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F87" w:rsidRPr="00F466D1" w:rsidRDefault="00773F87" w:rsidP="00773F87">
      <w:pPr>
        <w:rPr>
          <w:color w:val="000000" w:themeColor="text1"/>
          <w:sz w:val="28"/>
          <w:szCs w:val="28"/>
          <w:lang w:eastAsia="ru-RU"/>
        </w:rPr>
      </w:pPr>
      <w:r w:rsidRPr="00F466D1">
        <w:rPr>
          <w:color w:val="000000" w:themeColor="text1"/>
          <w:sz w:val="28"/>
          <w:szCs w:val="28"/>
          <w:lang w:eastAsia="ru-RU"/>
        </w:rPr>
        <w:t xml:space="preserve">ДЕПАРТАМЕНТ МУНІЦИПАЛЬНОЇ БЕЗПЕКИ </w:t>
      </w:r>
    </w:p>
    <w:p w:rsidR="00773F87" w:rsidRPr="00F466D1" w:rsidRDefault="00773F87" w:rsidP="00773F87">
      <w:pPr>
        <w:rPr>
          <w:color w:val="000000" w:themeColor="text1"/>
          <w:sz w:val="28"/>
          <w:szCs w:val="28"/>
          <w:lang w:eastAsia="ru-RU"/>
        </w:rPr>
      </w:pPr>
      <w:r w:rsidRPr="00F466D1">
        <w:rPr>
          <w:color w:val="000000" w:themeColor="text1"/>
          <w:sz w:val="28"/>
          <w:szCs w:val="28"/>
          <w:lang w:eastAsia="ru-RU"/>
        </w:rPr>
        <w:t>ВИКОНАВЧОГО ОРГАНУ КИЇВСЬКОЇ МІСЬКОЇ РАДИ</w:t>
      </w:r>
    </w:p>
    <w:p w:rsidR="00773F87" w:rsidRPr="00F466D1" w:rsidRDefault="00773F87" w:rsidP="00773F87">
      <w:pPr>
        <w:rPr>
          <w:b w:val="0"/>
          <w:color w:val="000000" w:themeColor="text1"/>
          <w:sz w:val="32"/>
          <w:szCs w:val="32"/>
        </w:rPr>
      </w:pPr>
      <w:r w:rsidRPr="00F466D1">
        <w:rPr>
          <w:color w:val="000000" w:themeColor="text1"/>
          <w:sz w:val="28"/>
          <w:szCs w:val="28"/>
          <w:lang w:eastAsia="ru-RU"/>
        </w:rPr>
        <w:t>(КИЇВСЬКОЇ МІСЬКОЇ ДЕРЖАВНОЇ АДМІНІСТРАЦІЇ)</w:t>
      </w:r>
    </w:p>
    <w:p w:rsidR="00773F87" w:rsidRPr="00F466D1" w:rsidRDefault="00773F87" w:rsidP="00773F87">
      <w:pPr>
        <w:rPr>
          <w:b w:val="0"/>
          <w:bCs/>
          <w:color w:val="000000" w:themeColor="text1"/>
        </w:rPr>
      </w:pPr>
    </w:p>
    <w:p w:rsidR="00773F87" w:rsidRPr="00F466D1" w:rsidRDefault="00773F87" w:rsidP="00773F87">
      <w:pPr>
        <w:rPr>
          <w:b w:val="0"/>
          <w:bCs/>
          <w:color w:val="000000" w:themeColor="text1"/>
        </w:rPr>
      </w:pPr>
    </w:p>
    <w:p w:rsidR="00773F87" w:rsidRPr="00F466D1" w:rsidRDefault="00773F87" w:rsidP="00773F87">
      <w:pPr>
        <w:rPr>
          <w:b w:val="0"/>
          <w:bCs/>
          <w:color w:val="000000" w:themeColor="text1"/>
        </w:rPr>
      </w:pPr>
    </w:p>
    <w:p w:rsidR="00773F87" w:rsidRPr="00F466D1" w:rsidRDefault="00773F87" w:rsidP="00773F87">
      <w:pPr>
        <w:rPr>
          <w:b w:val="0"/>
          <w:bCs/>
          <w:color w:val="000000" w:themeColor="text1"/>
        </w:rPr>
      </w:pPr>
    </w:p>
    <w:p w:rsidR="00773F87" w:rsidRPr="00F466D1" w:rsidRDefault="00773F87" w:rsidP="00773F87">
      <w:pPr>
        <w:rPr>
          <w:b w:val="0"/>
          <w:bCs/>
          <w:color w:val="000000" w:themeColor="text1"/>
        </w:rPr>
      </w:pPr>
    </w:p>
    <w:tbl>
      <w:tblPr>
        <w:tblW w:w="1031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23"/>
        <w:gridCol w:w="5387"/>
      </w:tblGrid>
      <w:tr w:rsidR="00773F87" w:rsidRPr="00F466D1" w:rsidTr="008F0FD1">
        <w:tc>
          <w:tcPr>
            <w:tcW w:w="4923" w:type="dxa"/>
            <w:tcBorders>
              <w:top w:val="nil"/>
              <w:left w:val="nil"/>
              <w:bottom w:val="nil"/>
              <w:right w:val="nil"/>
            </w:tcBorders>
          </w:tcPr>
          <w:p w:rsidR="00773F87" w:rsidRPr="00F466D1" w:rsidRDefault="00773F87" w:rsidP="008F0FD1">
            <w:pPr>
              <w:rPr>
                <w:b w:val="0"/>
                <w:bCs/>
                <w:color w:val="000000" w:themeColor="text1"/>
              </w:rPr>
            </w:pPr>
          </w:p>
        </w:tc>
        <w:tc>
          <w:tcPr>
            <w:tcW w:w="5387" w:type="dxa"/>
            <w:tcBorders>
              <w:top w:val="nil"/>
              <w:left w:val="nil"/>
              <w:bottom w:val="nil"/>
              <w:right w:val="nil"/>
            </w:tcBorders>
          </w:tcPr>
          <w:p w:rsidR="00773F87" w:rsidRPr="00F466D1" w:rsidRDefault="00773F87" w:rsidP="008F0FD1">
            <w:pPr>
              <w:jc w:val="left"/>
              <w:rPr>
                <w:bCs/>
                <w:noProof/>
                <w:color w:val="000000" w:themeColor="text1"/>
                <w:sz w:val="28"/>
                <w:szCs w:val="28"/>
              </w:rPr>
            </w:pPr>
            <w:r w:rsidRPr="00F466D1">
              <w:rPr>
                <w:bCs/>
                <w:noProof/>
                <w:color w:val="000000" w:themeColor="text1"/>
                <w:sz w:val="28"/>
                <w:szCs w:val="28"/>
              </w:rPr>
              <w:t>«ЗАТВЕРДЖЕНО»</w:t>
            </w:r>
          </w:p>
          <w:p w:rsidR="00773F87" w:rsidRPr="00F466D1" w:rsidRDefault="00773F87" w:rsidP="008F0FD1">
            <w:pPr>
              <w:jc w:val="left"/>
              <w:rPr>
                <w:b w:val="0"/>
                <w:color w:val="000000" w:themeColor="text1"/>
                <w:sz w:val="28"/>
                <w:szCs w:val="28"/>
              </w:rPr>
            </w:pPr>
            <w:r w:rsidRPr="00F466D1">
              <w:rPr>
                <w:b w:val="0"/>
                <w:color w:val="000000" w:themeColor="text1"/>
                <w:sz w:val="28"/>
                <w:szCs w:val="28"/>
              </w:rPr>
              <w:t xml:space="preserve">Протокол Уповноваженої особи  </w:t>
            </w:r>
          </w:p>
          <w:p w:rsidR="00773F87" w:rsidRPr="00F13FD2" w:rsidRDefault="007F417B" w:rsidP="008F0FD1">
            <w:pPr>
              <w:jc w:val="left"/>
              <w:rPr>
                <w:bCs/>
                <w:noProof/>
                <w:color w:val="000000" w:themeColor="text1"/>
                <w:sz w:val="28"/>
                <w:szCs w:val="28"/>
                <w:lang w:val="en-US"/>
              </w:rPr>
            </w:pPr>
            <w:r>
              <w:rPr>
                <w:b w:val="0"/>
                <w:color w:val="000000" w:themeColor="text1"/>
                <w:sz w:val="28"/>
                <w:szCs w:val="28"/>
              </w:rPr>
              <w:t>від 27.11.2023 № 101</w:t>
            </w:r>
          </w:p>
        </w:tc>
      </w:tr>
      <w:tr w:rsidR="00773F87" w:rsidRPr="00F466D1" w:rsidTr="008F0FD1">
        <w:tc>
          <w:tcPr>
            <w:tcW w:w="4923" w:type="dxa"/>
            <w:tcBorders>
              <w:top w:val="nil"/>
              <w:left w:val="nil"/>
              <w:bottom w:val="nil"/>
              <w:right w:val="nil"/>
            </w:tcBorders>
            <w:hideMark/>
          </w:tcPr>
          <w:p w:rsidR="00773F87" w:rsidRPr="00F466D1" w:rsidRDefault="00773F87" w:rsidP="008F0FD1">
            <w:pPr>
              <w:rPr>
                <w:b w:val="0"/>
                <w:bCs/>
                <w:color w:val="000000" w:themeColor="text1"/>
                <w:sz w:val="28"/>
                <w:szCs w:val="28"/>
              </w:rPr>
            </w:pPr>
            <w:r w:rsidRPr="00F466D1">
              <w:rPr>
                <w:b w:val="0"/>
                <w:bCs/>
                <w:color w:val="000000" w:themeColor="text1"/>
                <w:sz w:val="28"/>
                <w:szCs w:val="28"/>
              </w:rPr>
              <w:t xml:space="preserve"> </w:t>
            </w:r>
          </w:p>
        </w:tc>
        <w:tc>
          <w:tcPr>
            <w:tcW w:w="5387" w:type="dxa"/>
            <w:tcBorders>
              <w:top w:val="nil"/>
              <w:left w:val="nil"/>
              <w:bottom w:val="nil"/>
              <w:right w:val="nil"/>
            </w:tcBorders>
            <w:hideMark/>
          </w:tcPr>
          <w:p w:rsidR="00773F87" w:rsidRPr="00F466D1" w:rsidRDefault="00773F87" w:rsidP="008F0FD1">
            <w:pPr>
              <w:jc w:val="left"/>
              <w:rPr>
                <w:b w:val="0"/>
                <w:bCs/>
                <w:color w:val="000000" w:themeColor="text1"/>
                <w:sz w:val="28"/>
                <w:szCs w:val="28"/>
              </w:rPr>
            </w:pPr>
          </w:p>
          <w:p w:rsidR="00773F87" w:rsidRPr="00F466D1" w:rsidRDefault="00773F87" w:rsidP="008F0FD1">
            <w:pPr>
              <w:jc w:val="left"/>
              <w:rPr>
                <w:b w:val="0"/>
                <w:bCs/>
                <w:color w:val="000000" w:themeColor="text1"/>
                <w:sz w:val="28"/>
                <w:szCs w:val="28"/>
              </w:rPr>
            </w:pPr>
          </w:p>
        </w:tc>
      </w:tr>
      <w:tr w:rsidR="00773F87" w:rsidRPr="00F466D1" w:rsidTr="008F0FD1">
        <w:trPr>
          <w:gridAfter w:val="1"/>
          <w:wAfter w:w="5387" w:type="dxa"/>
        </w:trPr>
        <w:tc>
          <w:tcPr>
            <w:tcW w:w="4923" w:type="dxa"/>
            <w:tcBorders>
              <w:top w:val="nil"/>
              <w:left w:val="nil"/>
              <w:bottom w:val="nil"/>
              <w:right w:val="nil"/>
            </w:tcBorders>
          </w:tcPr>
          <w:p w:rsidR="00773F87" w:rsidRPr="00F466D1" w:rsidRDefault="00773F87" w:rsidP="008F0FD1">
            <w:pPr>
              <w:rPr>
                <w:b w:val="0"/>
                <w:bCs/>
                <w:color w:val="000000" w:themeColor="text1"/>
                <w:sz w:val="28"/>
                <w:szCs w:val="28"/>
              </w:rPr>
            </w:pPr>
          </w:p>
        </w:tc>
      </w:tr>
    </w:tbl>
    <w:p w:rsidR="00773F87" w:rsidRPr="00F466D1" w:rsidRDefault="00773F87" w:rsidP="00773F87">
      <w:pPr>
        <w:ind w:left="320"/>
        <w:rPr>
          <w:b w:val="0"/>
          <w:bCs/>
          <w:color w:val="000000" w:themeColor="text1"/>
        </w:rPr>
      </w:pPr>
    </w:p>
    <w:p w:rsidR="00773F87" w:rsidRPr="00F466D1" w:rsidRDefault="00773F87" w:rsidP="00773F87">
      <w:pPr>
        <w:ind w:left="320"/>
        <w:rPr>
          <w:b w:val="0"/>
          <w:color w:val="000000" w:themeColor="text1"/>
        </w:rPr>
      </w:pPr>
    </w:p>
    <w:p w:rsidR="00773F87" w:rsidRPr="00F466D1" w:rsidRDefault="00773F87" w:rsidP="00773F87">
      <w:pPr>
        <w:ind w:left="320"/>
        <w:rPr>
          <w:b w:val="0"/>
          <w:color w:val="000000" w:themeColor="text1"/>
        </w:rPr>
      </w:pPr>
    </w:p>
    <w:p w:rsidR="00773F87" w:rsidRPr="00F466D1" w:rsidRDefault="00773F87" w:rsidP="00773F87">
      <w:pPr>
        <w:ind w:left="320"/>
        <w:rPr>
          <w:b w:val="0"/>
          <w:color w:val="000000" w:themeColor="text1"/>
        </w:rPr>
      </w:pPr>
    </w:p>
    <w:p w:rsidR="00773F87" w:rsidRPr="00F466D1" w:rsidRDefault="00773F87" w:rsidP="00773F87">
      <w:pPr>
        <w:ind w:left="320"/>
        <w:rPr>
          <w:b w:val="0"/>
          <w:color w:val="000000" w:themeColor="text1"/>
        </w:rPr>
      </w:pPr>
    </w:p>
    <w:p w:rsidR="00773F87" w:rsidRPr="00F466D1" w:rsidRDefault="00773F87" w:rsidP="00773F87">
      <w:pPr>
        <w:ind w:left="320"/>
        <w:rPr>
          <w:bCs/>
          <w:color w:val="000000" w:themeColor="text1"/>
          <w:sz w:val="36"/>
          <w:szCs w:val="36"/>
        </w:rPr>
      </w:pPr>
      <w:r w:rsidRPr="00F466D1">
        <w:rPr>
          <w:color w:val="000000" w:themeColor="text1"/>
          <w:sz w:val="36"/>
          <w:szCs w:val="36"/>
        </w:rPr>
        <w:t>ТЕНДЕРНА ДОКУМЕНТАЦІЯ</w:t>
      </w:r>
    </w:p>
    <w:p w:rsidR="00773F87" w:rsidRPr="00F466D1" w:rsidRDefault="00773F87" w:rsidP="00773F87">
      <w:pPr>
        <w:rPr>
          <w:b w:val="0"/>
          <w:bCs/>
          <w:color w:val="000000" w:themeColor="text1"/>
          <w:sz w:val="36"/>
          <w:szCs w:val="36"/>
        </w:rPr>
      </w:pPr>
    </w:p>
    <w:p w:rsidR="00773F87" w:rsidRPr="00F466D1" w:rsidRDefault="00773F87" w:rsidP="00773F87">
      <w:pPr>
        <w:rPr>
          <w:color w:val="000000" w:themeColor="text1"/>
          <w:sz w:val="28"/>
          <w:szCs w:val="28"/>
        </w:rPr>
      </w:pPr>
      <w:r w:rsidRPr="00F466D1">
        <w:rPr>
          <w:b w:val="0"/>
          <w:color w:val="000000" w:themeColor="text1"/>
          <w:sz w:val="28"/>
          <w:szCs w:val="28"/>
        </w:rPr>
        <w:t>ЩОДО ПРОВЕДЕННЯ</w:t>
      </w:r>
    </w:p>
    <w:p w:rsidR="00773F87" w:rsidRPr="00F466D1" w:rsidRDefault="00773F87" w:rsidP="00773F87">
      <w:pPr>
        <w:rPr>
          <w:b w:val="0"/>
          <w:bCs/>
          <w:color w:val="000000" w:themeColor="text1"/>
          <w:sz w:val="28"/>
          <w:szCs w:val="28"/>
        </w:rPr>
      </w:pPr>
      <w:r w:rsidRPr="00F466D1">
        <w:rPr>
          <w:b w:val="0"/>
          <w:color w:val="000000" w:themeColor="text1"/>
          <w:sz w:val="28"/>
          <w:szCs w:val="28"/>
        </w:rPr>
        <w:t>ВІДКРИТИХ ТОРГІВ З ОСОБЛИВОСТЯМИ НА ЗАКУПІВЛЮ:</w:t>
      </w:r>
    </w:p>
    <w:p w:rsidR="00773F87" w:rsidRPr="00F466D1" w:rsidRDefault="00773F87" w:rsidP="00773F87">
      <w:pPr>
        <w:rPr>
          <w:b w:val="0"/>
          <w:bCs/>
          <w:color w:val="000000" w:themeColor="text1"/>
          <w:sz w:val="28"/>
          <w:szCs w:val="28"/>
        </w:rPr>
      </w:pPr>
    </w:p>
    <w:p w:rsidR="00F97A8C" w:rsidRDefault="00943D46" w:rsidP="00773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32"/>
          <w:szCs w:val="32"/>
        </w:rPr>
      </w:pPr>
      <w:r w:rsidRPr="00943D46">
        <w:rPr>
          <w:color w:val="000000" w:themeColor="text1"/>
          <w:sz w:val="32"/>
          <w:szCs w:val="32"/>
        </w:rPr>
        <w:t>Послуги з вивезення та утилізації ртуті</w:t>
      </w:r>
    </w:p>
    <w:p w:rsidR="00943D46" w:rsidRPr="00F466D1" w:rsidRDefault="00943D46" w:rsidP="00773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color w:val="000000" w:themeColor="text1"/>
          <w:sz w:val="28"/>
          <w:szCs w:val="28"/>
        </w:rPr>
      </w:pPr>
    </w:p>
    <w:p w:rsidR="00773F87" w:rsidRPr="00F466D1" w:rsidRDefault="00773F87" w:rsidP="00773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color w:val="000000" w:themeColor="text1"/>
          <w:sz w:val="28"/>
          <w:szCs w:val="28"/>
        </w:rPr>
      </w:pPr>
      <w:r w:rsidRPr="00F466D1">
        <w:rPr>
          <w:b w:val="0"/>
          <w:color w:val="000000" w:themeColor="text1"/>
          <w:sz w:val="28"/>
          <w:szCs w:val="28"/>
        </w:rPr>
        <w:t xml:space="preserve">Єдиний закупівельний словник ДК 021:2015 – </w:t>
      </w:r>
      <w:r w:rsidR="00943D46">
        <w:rPr>
          <w:color w:val="000000" w:themeColor="text1"/>
          <w:sz w:val="28"/>
          <w:szCs w:val="28"/>
        </w:rPr>
        <w:t>90520000-8 «</w:t>
      </w:r>
      <w:r w:rsidR="00943D46" w:rsidRPr="00943D46">
        <w:rPr>
          <w:color w:val="000000" w:themeColor="text1"/>
          <w:sz w:val="28"/>
          <w:szCs w:val="28"/>
        </w:rPr>
        <w:t>Послуги у сфері поводження з радіоактивними, токсичними, медичними та небезпечними відходами</w:t>
      </w:r>
      <w:r w:rsidRPr="00F466D1">
        <w:rPr>
          <w:color w:val="000000" w:themeColor="text1"/>
          <w:sz w:val="28"/>
          <w:szCs w:val="28"/>
        </w:rPr>
        <w:t>»</w:t>
      </w:r>
    </w:p>
    <w:p w:rsidR="00773F87" w:rsidRPr="00F466D1" w:rsidRDefault="00773F87" w:rsidP="00773F87">
      <w:pPr>
        <w:rPr>
          <w:b w:val="0"/>
          <w:color w:val="000000" w:themeColor="text1"/>
          <w:sz w:val="28"/>
          <w:szCs w:val="28"/>
        </w:rPr>
      </w:pPr>
    </w:p>
    <w:p w:rsidR="00773F87" w:rsidRPr="00F466D1" w:rsidRDefault="00773F87" w:rsidP="00773F87">
      <w:pPr>
        <w:rPr>
          <w:b w:val="0"/>
          <w:color w:val="000000" w:themeColor="text1"/>
          <w:sz w:val="28"/>
          <w:szCs w:val="28"/>
        </w:rPr>
      </w:pPr>
    </w:p>
    <w:p w:rsidR="00773F87" w:rsidRPr="00F466D1" w:rsidRDefault="00773F87" w:rsidP="00773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color w:val="000000" w:themeColor="text1"/>
          <w:sz w:val="28"/>
          <w:szCs w:val="28"/>
        </w:rPr>
      </w:pPr>
    </w:p>
    <w:p w:rsidR="00773F87" w:rsidRPr="00F466D1" w:rsidRDefault="00773F87" w:rsidP="00773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color w:val="000000" w:themeColor="text1"/>
          <w:sz w:val="28"/>
          <w:szCs w:val="28"/>
        </w:rPr>
      </w:pPr>
    </w:p>
    <w:p w:rsidR="00773F87" w:rsidRPr="00F466D1" w:rsidRDefault="00773F87" w:rsidP="00773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color w:val="000000" w:themeColor="text1"/>
          <w:sz w:val="28"/>
          <w:szCs w:val="28"/>
        </w:rPr>
      </w:pPr>
    </w:p>
    <w:p w:rsidR="00773F87" w:rsidRPr="00F466D1" w:rsidRDefault="00773F87" w:rsidP="00773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color w:val="000000" w:themeColor="text1"/>
          <w:sz w:val="28"/>
          <w:szCs w:val="28"/>
        </w:rPr>
      </w:pPr>
    </w:p>
    <w:p w:rsidR="00773F87" w:rsidRPr="00F466D1" w:rsidRDefault="00773F87" w:rsidP="00773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color w:val="000000" w:themeColor="text1"/>
          <w:sz w:val="28"/>
          <w:szCs w:val="28"/>
        </w:rPr>
      </w:pPr>
    </w:p>
    <w:p w:rsidR="00773F87" w:rsidRPr="00F466D1" w:rsidRDefault="00773F87" w:rsidP="00773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color w:val="000000" w:themeColor="text1"/>
          <w:sz w:val="28"/>
          <w:szCs w:val="28"/>
        </w:rPr>
      </w:pPr>
    </w:p>
    <w:p w:rsidR="00773F87" w:rsidRPr="00F466D1" w:rsidRDefault="00773F87" w:rsidP="00773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color w:val="000000" w:themeColor="text1"/>
          <w:sz w:val="28"/>
          <w:szCs w:val="28"/>
        </w:rPr>
      </w:pPr>
    </w:p>
    <w:p w:rsidR="00773F87" w:rsidRPr="00F466D1" w:rsidRDefault="00773F87" w:rsidP="007F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color w:val="000000" w:themeColor="text1"/>
          <w:sz w:val="28"/>
          <w:szCs w:val="28"/>
        </w:rPr>
      </w:pPr>
    </w:p>
    <w:p w:rsidR="00773F87" w:rsidRDefault="00773F87" w:rsidP="00B43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color w:val="000000" w:themeColor="text1"/>
          <w:sz w:val="28"/>
          <w:szCs w:val="28"/>
        </w:rPr>
      </w:pPr>
    </w:p>
    <w:p w:rsidR="00213F22" w:rsidRPr="00F466D1" w:rsidRDefault="00213F22" w:rsidP="00B43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color w:val="000000" w:themeColor="text1"/>
          <w:sz w:val="28"/>
          <w:szCs w:val="28"/>
        </w:rPr>
      </w:pPr>
    </w:p>
    <w:p w:rsidR="003228D7" w:rsidRPr="00F466D1" w:rsidRDefault="003228D7" w:rsidP="001B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color w:val="000000" w:themeColor="text1"/>
          <w:sz w:val="28"/>
          <w:szCs w:val="28"/>
        </w:rPr>
      </w:pPr>
    </w:p>
    <w:p w:rsidR="00560A9C" w:rsidRDefault="00560A9C" w:rsidP="00B43034">
      <w:pPr>
        <w:rPr>
          <w:b w:val="0"/>
          <w:bCs/>
          <w:color w:val="000000"/>
          <w:kern w:val="1"/>
          <w:sz w:val="28"/>
          <w:szCs w:val="28"/>
          <w:lang w:bidi="hi-IN"/>
        </w:rPr>
      </w:pPr>
    </w:p>
    <w:p w:rsidR="002E4C74" w:rsidRPr="00F466D1" w:rsidRDefault="002E4C74" w:rsidP="00B43034">
      <w:pPr>
        <w:rPr>
          <w:b w:val="0"/>
          <w:bCs/>
          <w:color w:val="000000"/>
          <w:kern w:val="1"/>
          <w:sz w:val="28"/>
          <w:szCs w:val="28"/>
          <w:lang w:bidi="hi-IN"/>
        </w:rPr>
      </w:pPr>
    </w:p>
    <w:p w:rsidR="00773F87" w:rsidRPr="003228D7" w:rsidRDefault="00773F87" w:rsidP="003228D7">
      <w:pPr>
        <w:outlineLvl w:val="0"/>
        <w:rPr>
          <w:b w:val="0"/>
          <w:sz w:val="28"/>
          <w:szCs w:val="20"/>
          <w:lang w:eastAsia="ru-RU"/>
        </w:rPr>
      </w:pPr>
      <w:r w:rsidRPr="00F466D1">
        <w:rPr>
          <w:sz w:val="28"/>
          <w:szCs w:val="20"/>
          <w:lang w:eastAsia="ru-RU"/>
        </w:rPr>
        <w:t>м. Київ – 2023 рік</w:t>
      </w:r>
    </w:p>
    <w:tbl>
      <w:tblPr>
        <w:tblW w:w="10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200"/>
        <w:gridCol w:w="18"/>
        <w:gridCol w:w="6219"/>
      </w:tblGrid>
      <w:tr w:rsidR="00773F87" w:rsidRPr="00F466D1" w:rsidTr="008F0FD1">
        <w:trPr>
          <w:trHeight w:val="299"/>
          <w:jc w:val="center"/>
        </w:trPr>
        <w:tc>
          <w:tcPr>
            <w:tcW w:w="576" w:type="dxa"/>
            <w:vAlign w:val="center"/>
          </w:tcPr>
          <w:p w:rsidR="00773F87" w:rsidRPr="00F466D1" w:rsidRDefault="00773F87" w:rsidP="008F0FD1">
            <w:pPr>
              <w:pStyle w:val="13"/>
              <w:widowControl w:val="0"/>
              <w:spacing w:line="240" w:lineRule="auto"/>
              <w:jc w:val="center"/>
              <w:rPr>
                <w:rFonts w:ascii="Times New Roman" w:hAnsi="Times New Roman" w:cs="Times New Roman"/>
                <w:b/>
                <w:color w:val="000000" w:themeColor="text1"/>
                <w:sz w:val="24"/>
                <w:szCs w:val="24"/>
                <w:lang w:val="uk-UA"/>
              </w:rPr>
            </w:pPr>
            <w:r w:rsidRPr="00F466D1">
              <w:rPr>
                <w:rFonts w:ascii="Times New Roman" w:hAnsi="Times New Roman" w:cs="Times New Roman"/>
                <w:b/>
                <w:color w:val="000000" w:themeColor="text1"/>
                <w:sz w:val="24"/>
                <w:szCs w:val="24"/>
                <w:lang w:val="uk-UA"/>
              </w:rPr>
              <w:lastRenderedPageBreak/>
              <w:t>№</w:t>
            </w:r>
          </w:p>
        </w:tc>
        <w:tc>
          <w:tcPr>
            <w:tcW w:w="9437" w:type="dxa"/>
            <w:gridSpan w:val="3"/>
            <w:vAlign w:val="center"/>
          </w:tcPr>
          <w:p w:rsidR="00773F87" w:rsidRPr="00F466D1" w:rsidRDefault="00773F87" w:rsidP="008F0FD1">
            <w:pPr>
              <w:pStyle w:val="13"/>
              <w:widowControl w:val="0"/>
              <w:spacing w:line="240" w:lineRule="auto"/>
              <w:ind w:left="-27" w:right="-58"/>
              <w:jc w:val="center"/>
              <w:rPr>
                <w:rFonts w:ascii="Times New Roman" w:hAnsi="Times New Roman" w:cs="Times New Roman"/>
                <w:b/>
                <w:color w:val="000000" w:themeColor="text1"/>
                <w:sz w:val="24"/>
                <w:szCs w:val="24"/>
                <w:lang w:val="uk-UA"/>
              </w:rPr>
            </w:pPr>
            <w:r w:rsidRPr="00F466D1">
              <w:rPr>
                <w:rFonts w:ascii="Times New Roman" w:hAnsi="Times New Roman" w:cs="Times New Roman"/>
                <w:b/>
                <w:color w:val="000000" w:themeColor="text1"/>
                <w:sz w:val="24"/>
                <w:szCs w:val="24"/>
                <w:lang w:val="uk-UA"/>
              </w:rPr>
              <w:t>Розділ 1. Загальні положення</w:t>
            </w:r>
          </w:p>
        </w:tc>
      </w:tr>
      <w:tr w:rsidR="00773F87" w:rsidRPr="00F466D1" w:rsidTr="008F0FD1">
        <w:trPr>
          <w:trHeight w:val="274"/>
          <w:jc w:val="center"/>
        </w:trPr>
        <w:tc>
          <w:tcPr>
            <w:tcW w:w="576" w:type="dxa"/>
            <w:vAlign w:val="center"/>
          </w:tcPr>
          <w:p w:rsidR="00773F87" w:rsidRPr="00F466D1" w:rsidRDefault="00773F87" w:rsidP="008F0FD1">
            <w:pPr>
              <w:pStyle w:val="13"/>
              <w:widowControl w:val="0"/>
              <w:spacing w:line="240" w:lineRule="auto"/>
              <w:jc w:val="center"/>
              <w:rPr>
                <w:rFonts w:ascii="Times New Roman" w:hAnsi="Times New Roman" w:cs="Times New Roman"/>
                <w:b/>
                <w:color w:val="000000" w:themeColor="text1"/>
                <w:sz w:val="24"/>
                <w:szCs w:val="24"/>
                <w:lang w:val="uk-UA"/>
              </w:rPr>
            </w:pPr>
            <w:r w:rsidRPr="00F466D1">
              <w:rPr>
                <w:rFonts w:ascii="Times New Roman" w:hAnsi="Times New Roman" w:cs="Times New Roman"/>
                <w:b/>
                <w:color w:val="000000" w:themeColor="text1"/>
                <w:sz w:val="24"/>
                <w:szCs w:val="24"/>
                <w:lang w:val="uk-UA"/>
              </w:rPr>
              <w:t>1</w:t>
            </w:r>
          </w:p>
        </w:tc>
        <w:tc>
          <w:tcPr>
            <w:tcW w:w="3218" w:type="dxa"/>
            <w:gridSpan w:val="2"/>
            <w:vAlign w:val="center"/>
          </w:tcPr>
          <w:p w:rsidR="00773F87" w:rsidRPr="00F466D1" w:rsidRDefault="00773F87" w:rsidP="008F0FD1">
            <w:pPr>
              <w:pStyle w:val="13"/>
              <w:widowControl w:val="0"/>
              <w:spacing w:line="240" w:lineRule="auto"/>
              <w:ind w:left="-27" w:right="-58"/>
              <w:jc w:val="center"/>
              <w:rPr>
                <w:rFonts w:ascii="Times New Roman" w:hAnsi="Times New Roman" w:cs="Times New Roman"/>
                <w:b/>
                <w:color w:val="000000" w:themeColor="text1"/>
                <w:sz w:val="24"/>
                <w:szCs w:val="24"/>
                <w:lang w:val="uk-UA"/>
              </w:rPr>
            </w:pPr>
            <w:r w:rsidRPr="00F466D1">
              <w:rPr>
                <w:rFonts w:ascii="Times New Roman" w:hAnsi="Times New Roman" w:cs="Times New Roman"/>
                <w:b/>
                <w:color w:val="000000" w:themeColor="text1"/>
                <w:sz w:val="24"/>
                <w:szCs w:val="24"/>
                <w:lang w:val="uk-UA"/>
              </w:rPr>
              <w:t>2</w:t>
            </w:r>
          </w:p>
        </w:tc>
        <w:tc>
          <w:tcPr>
            <w:tcW w:w="6219" w:type="dxa"/>
            <w:vAlign w:val="center"/>
          </w:tcPr>
          <w:p w:rsidR="00773F87" w:rsidRPr="00F466D1" w:rsidRDefault="00773F87" w:rsidP="008F0FD1">
            <w:pPr>
              <w:pStyle w:val="13"/>
              <w:widowControl w:val="0"/>
              <w:spacing w:line="240" w:lineRule="auto"/>
              <w:ind w:left="-27" w:right="-58"/>
              <w:jc w:val="center"/>
              <w:rPr>
                <w:rFonts w:ascii="Times New Roman" w:hAnsi="Times New Roman" w:cs="Times New Roman"/>
                <w:b/>
                <w:color w:val="000000" w:themeColor="text1"/>
                <w:sz w:val="24"/>
                <w:szCs w:val="24"/>
                <w:lang w:val="uk-UA"/>
              </w:rPr>
            </w:pPr>
            <w:r w:rsidRPr="00F466D1">
              <w:rPr>
                <w:rFonts w:ascii="Times New Roman" w:hAnsi="Times New Roman" w:cs="Times New Roman"/>
                <w:b/>
                <w:color w:val="000000" w:themeColor="text1"/>
                <w:sz w:val="24"/>
                <w:szCs w:val="24"/>
                <w:lang w:val="uk-UA"/>
              </w:rPr>
              <w:t>3</w:t>
            </w:r>
          </w:p>
        </w:tc>
      </w:tr>
      <w:tr w:rsidR="00773F87" w:rsidRPr="00F466D1" w:rsidTr="008F0FD1">
        <w:trPr>
          <w:trHeight w:val="520"/>
          <w:jc w:val="center"/>
        </w:trPr>
        <w:tc>
          <w:tcPr>
            <w:tcW w:w="576" w:type="dxa"/>
          </w:tcPr>
          <w:p w:rsidR="00773F87" w:rsidRPr="00F466D1" w:rsidRDefault="00773F87" w:rsidP="008F0FD1">
            <w:pPr>
              <w:pStyle w:val="13"/>
              <w:widowControl w:val="0"/>
              <w:spacing w:line="240" w:lineRule="auto"/>
              <w:rPr>
                <w:rFonts w:ascii="Times New Roman" w:hAnsi="Times New Roman" w:cs="Times New Roman"/>
                <w:b/>
                <w:color w:val="000000" w:themeColor="text1"/>
                <w:sz w:val="24"/>
                <w:szCs w:val="24"/>
                <w:lang w:val="uk-UA"/>
              </w:rPr>
            </w:pPr>
            <w:r w:rsidRPr="00F466D1">
              <w:rPr>
                <w:rFonts w:ascii="Times New Roman" w:hAnsi="Times New Roman" w:cs="Times New Roman"/>
                <w:b/>
                <w:color w:val="000000" w:themeColor="text1"/>
                <w:sz w:val="24"/>
                <w:szCs w:val="24"/>
                <w:lang w:val="uk-UA"/>
              </w:rPr>
              <w:t>1</w:t>
            </w:r>
          </w:p>
        </w:tc>
        <w:tc>
          <w:tcPr>
            <w:tcW w:w="3218" w:type="dxa"/>
            <w:gridSpan w:val="2"/>
          </w:tcPr>
          <w:p w:rsidR="00773F87" w:rsidRPr="00F466D1" w:rsidRDefault="00773F87" w:rsidP="008F0FD1">
            <w:pPr>
              <w:pStyle w:val="13"/>
              <w:widowControl w:val="0"/>
              <w:spacing w:line="240" w:lineRule="auto"/>
              <w:ind w:left="-27" w:right="-58"/>
              <w:rPr>
                <w:rFonts w:ascii="Times New Roman" w:hAnsi="Times New Roman" w:cs="Times New Roman"/>
                <w:b/>
                <w:color w:val="000000" w:themeColor="text1"/>
                <w:sz w:val="24"/>
                <w:szCs w:val="24"/>
                <w:lang w:val="uk-UA"/>
              </w:rPr>
            </w:pPr>
            <w:r w:rsidRPr="00F466D1">
              <w:rPr>
                <w:rFonts w:ascii="Times New Roman" w:hAnsi="Times New Roman" w:cs="Times New Roman"/>
                <w:b/>
                <w:color w:val="000000" w:themeColor="text1"/>
                <w:sz w:val="24"/>
                <w:szCs w:val="24"/>
                <w:lang w:val="uk-UA"/>
              </w:rPr>
              <w:t>Терміни, які вживаються в тендерній документації</w:t>
            </w:r>
          </w:p>
        </w:tc>
        <w:tc>
          <w:tcPr>
            <w:tcW w:w="6219" w:type="dxa"/>
            <w:vAlign w:val="center"/>
          </w:tcPr>
          <w:p w:rsidR="00773F87" w:rsidRPr="00F466D1" w:rsidRDefault="00773F87" w:rsidP="008F0FD1">
            <w:pPr>
              <w:pStyle w:val="13"/>
              <w:widowControl w:val="0"/>
              <w:spacing w:line="240" w:lineRule="auto"/>
              <w:ind w:left="-27" w:right="-58"/>
              <w:jc w:val="both"/>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 xml:space="preserve">Тендерну документацію розроблено відповідно до вимог Закону України «Про публічні закупівлі» від </w:t>
            </w:r>
            <w:r w:rsidRPr="00F466D1">
              <w:rPr>
                <w:rFonts w:ascii="Times New Roman" w:hAnsi="Times New Roman" w:cs="Times New Roman"/>
                <w:bCs/>
                <w:color w:val="000000" w:themeColor="text1"/>
                <w:sz w:val="24"/>
                <w:szCs w:val="24"/>
                <w:bdr w:val="none" w:sz="0" w:space="0" w:color="auto" w:frame="1"/>
                <w:lang w:val="uk-UA"/>
              </w:rPr>
              <w:t>25.12.2015</w:t>
            </w:r>
            <w:r w:rsidRPr="00F466D1">
              <w:rPr>
                <w:rFonts w:ascii="Times New Roman" w:hAnsi="Times New Roman" w:cs="Times New Roman"/>
                <w:color w:val="000000" w:themeColor="text1"/>
                <w:sz w:val="24"/>
                <w:szCs w:val="24"/>
                <w:lang w:val="uk-UA"/>
              </w:rPr>
              <w:t xml:space="preserve"> року №</w:t>
            </w:r>
            <w:r w:rsidRPr="00F466D1">
              <w:rPr>
                <w:rFonts w:ascii="Times New Roman" w:hAnsi="Times New Roman" w:cs="Times New Roman"/>
                <w:color w:val="000000" w:themeColor="text1"/>
                <w:sz w:val="24"/>
                <w:szCs w:val="24"/>
                <w:shd w:val="clear" w:color="auto" w:fill="FFFFFF"/>
                <w:lang w:val="uk-UA"/>
              </w:rPr>
              <w:t xml:space="preserve">922-VIII зі змінами та в редакції Закону №114-IX від 19.09.2019 </w:t>
            </w:r>
            <w:r w:rsidRPr="00F466D1">
              <w:rPr>
                <w:rFonts w:ascii="Times New Roman" w:hAnsi="Times New Roman" w:cs="Times New Roman"/>
                <w:color w:val="000000" w:themeColor="text1"/>
                <w:sz w:val="24"/>
                <w:szCs w:val="24"/>
                <w:lang w:val="uk-UA"/>
              </w:rPr>
              <w:t xml:space="preserve"> (далі — Закон) та «Особливостей здійснення публічних </w:t>
            </w:r>
            <w:proofErr w:type="spellStart"/>
            <w:r w:rsidRPr="00F466D1">
              <w:rPr>
                <w:rFonts w:ascii="Times New Roman" w:hAnsi="Times New Roman" w:cs="Times New Roman"/>
                <w:color w:val="000000" w:themeColor="text1"/>
                <w:sz w:val="24"/>
                <w:szCs w:val="24"/>
                <w:lang w:val="uk-UA"/>
              </w:rPr>
              <w:t>закупівель</w:t>
            </w:r>
            <w:proofErr w:type="spellEnd"/>
            <w:r w:rsidRPr="00F466D1">
              <w:rPr>
                <w:rFonts w:ascii="Times New Roman" w:hAnsi="Times New Roman" w:cs="Times New Roman"/>
                <w:color w:val="000000" w:themeColor="text1"/>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«Про затвердження особливостей здійснення публічних </w:t>
            </w:r>
            <w:proofErr w:type="spellStart"/>
            <w:r w:rsidRPr="00F466D1">
              <w:rPr>
                <w:rFonts w:ascii="Times New Roman" w:hAnsi="Times New Roman" w:cs="Times New Roman"/>
                <w:color w:val="000000" w:themeColor="text1"/>
                <w:sz w:val="24"/>
                <w:szCs w:val="24"/>
                <w:lang w:val="uk-UA"/>
              </w:rPr>
              <w:t>закупівель</w:t>
            </w:r>
            <w:proofErr w:type="spellEnd"/>
            <w:r w:rsidRPr="00F466D1">
              <w:rPr>
                <w:rFonts w:ascii="Times New Roman" w:hAnsi="Times New Roman" w:cs="Times New Roman"/>
                <w:color w:val="000000" w:themeColor="text1"/>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(далі – Постанова КМУ №1178). Терміни вживаються у значенні, наведеному в Законі та Постанові КМУ №1178. </w:t>
            </w:r>
          </w:p>
        </w:tc>
      </w:tr>
      <w:tr w:rsidR="00773F87" w:rsidRPr="00F466D1" w:rsidTr="008F0FD1">
        <w:trPr>
          <w:trHeight w:val="520"/>
          <w:jc w:val="center"/>
        </w:trPr>
        <w:tc>
          <w:tcPr>
            <w:tcW w:w="576" w:type="dxa"/>
          </w:tcPr>
          <w:p w:rsidR="00773F87" w:rsidRPr="00F466D1" w:rsidRDefault="00773F87" w:rsidP="008F0FD1">
            <w:pPr>
              <w:pStyle w:val="13"/>
              <w:widowControl w:val="0"/>
              <w:spacing w:line="240" w:lineRule="auto"/>
              <w:rPr>
                <w:rFonts w:ascii="Times New Roman" w:hAnsi="Times New Roman" w:cs="Times New Roman"/>
                <w:b/>
                <w:color w:val="000000" w:themeColor="text1"/>
                <w:sz w:val="24"/>
                <w:szCs w:val="24"/>
                <w:lang w:val="uk-UA"/>
              </w:rPr>
            </w:pPr>
            <w:r w:rsidRPr="00F466D1">
              <w:rPr>
                <w:rFonts w:ascii="Times New Roman" w:hAnsi="Times New Roman" w:cs="Times New Roman"/>
                <w:b/>
                <w:color w:val="000000" w:themeColor="text1"/>
                <w:sz w:val="24"/>
                <w:szCs w:val="24"/>
                <w:lang w:val="uk-UA"/>
              </w:rPr>
              <w:t>2</w:t>
            </w:r>
          </w:p>
        </w:tc>
        <w:tc>
          <w:tcPr>
            <w:tcW w:w="3218" w:type="dxa"/>
            <w:gridSpan w:val="2"/>
          </w:tcPr>
          <w:p w:rsidR="00773F87" w:rsidRPr="00F466D1" w:rsidRDefault="00773F87" w:rsidP="008F0FD1">
            <w:pPr>
              <w:pStyle w:val="13"/>
              <w:widowControl w:val="0"/>
              <w:spacing w:line="240" w:lineRule="auto"/>
              <w:ind w:left="-27" w:right="-58"/>
              <w:jc w:val="both"/>
              <w:rPr>
                <w:rFonts w:ascii="Times New Roman" w:hAnsi="Times New Roman" w:cs="Times New Roman"/>
                <w:b/>
                <w:color w:val="000000" w:themeColor="text1"/>
                <w:sz w:val="24"/>
                <w:szCs w:val="24"/>
                <w:lang w:val="uk-UA"/>
              </w:rPr>
            </w:pPr>
            <w:r w:rsidRPr="00F466D1">
              <w:rPr>
                <w:rFonts w:ascii="Times New Roman" w:hAnsi="Times New Roman" w:cs="Times New Roman"/>
                <w:b/>
                <w:color w:val="000000" w:themeColor="text1"/>
                <w:sz w:val="24"/>
                <w:szCs w:val="24"/>
                <w:lang w:val="uk-UA"/>
              </w:rPr>
              <w:t>Інформація про замовника торг</w:t>
            </w:r>
          </w:p>
        </w:tc>
        <w:tc>
          <w:tcPr>
            <w:tcW w:w="6219" w:type="dxa"/>
          </w:tcPr>
          <w:p w:rsidR="00773F87" w:rsidRPr="00F466D1" w:rsidRDefault="00773F87" w:rsidP="008F0FD1">
            <w:pPr>
              <w:pStyle w:val="13"/>
              <w:widowControl w:val="0"/>
              <w:spacing w:line="240" w:lineRule="auto"/>
              <w:ind w:left="-27" w:right="-58"/>
              <w:jc w:val="both"/>
              <w:rPr>
                <w:rFonts w:ascii="Times New Roman" w:hAnsi="Times New Roman" w:cs="Times New Roman"/>
                <w:color w:val="000000" w:themeColor="text1"/>
                <w:sz w:val="24"/>
                <w:szCs w:val="24"/>
                <w:lang w:val="uk-UA"/>
              </w:rPr>
            </w:pPr>
          </w:p>
        </w:tc>
      </w:tr>
      <w:tr w:rsidR="00773F87" w:rsidRPr="00F466D1" w:rsidTr="008F0FD1">
        <w:trPr>
          <w:trHeight w:val="520"/>
          <w:jc w:val="center"/>
        </w:trPr>
        <w:tc>
          <w:tcPr>
            <w:tcW w:w="576" w:type="dxa"/>
          </w:tcPr>
          <w:p w:rsidR="00773F87" w:rsidRPr="00F466D1" w:rsidRDefault="00773F87" w:rsidP="008F0FD1">
            <w:pPr>
              <w:pStyle w:val="13"/>
              <w:widowControl w:val="0"/>
              <w:spacing w:line="240" w:lineRule="auto"/>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2.1</w:t>
            </w:r>
          </w:p>
        </w:tc>
        <w:tc>
          <w:tcPr>
            <w:tcW w:w="3218" w:type="dxa"/>
            <w:gridSpan w:val="2"/>
          </w:tcPr>
          <w:p w:rsidR="00773F87" w:rsidRPr="00F466D1" w:rsidRDefault="00773F87" w:rsidP="008F0FD1">
            <w:pPr>
              <w:pStyle w:val="13"/>
              <w:widowControl w:val="0"/>
              <w:spacing w:line="240" w:lineRule="auto"/>
              <w:ind w:left="-27" w:right="-58"/>
              <w:jc w:val="both"/>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повне найменування</w:t>
            </w:r>
          </w:p>
        </w:tc>
        <w:tc>
          <w:tcPr>
            <w:tcW w:w="6219" w:type="dxa"/>
          </w:tcPr>
          <w:p w:rsidR="00773F87" w:rsidRPr="00F466D1" w:rsidRDefault="00773F87" w:rsidP="008F0FD1">
            <w:pPr>
              <w:autoSpaceDN w:val="0"/>
              <w:adjustRightInd w:val="0"/>
              <w:ind w:left="-42"/>
              <w:jc w:val="both"/>
              <w:rPr>
                <w:b w:val="0"/>
                <w:color w:val="000000" w:themeColor="text1"/>
              </w:rPr>
            </w:pPr>
            <w:r w:rsidRPr="00F466D1">
              <w:rPr>
                <w:b w:val="0"/>
                <w:color w:val="000000" w:themeColor="text1"/>
                <w:shd w:val="clear" w:color="auto" w:fill="FFFFFF"/>
              </w:rPr>
              <w:t>Департамент муніципальної безпеки виконавчого органу Київської міської ради (Київської міської державної адміністрації)</w:t>
            </w:r>
          </w:p>
        </w:tc>
      </w:tr>
      <w:tr w:rsidR="00773F87" w:rsidRPr="00F466D1" w:rsidTr="008F0FD1">
        <w:trPr>
          <w:trHeight w:val="520"/>
          <w:jc w:val="center"/>
        </w:trPr>
        <w:tc>
          <w:tcPr>
            <w:tcW w:w="576" w:type="dxa"/>
          </w:tcPr>
          <w:p w:rsidR="00773F87" w:rsidRPr="00F466D1" w:rsidRDefault="00773F87" w:rsidP="008F0FD1">
            <w:pPr>
              <w:pStyle w:val="13"/>
              <w:widowControl w:val="0"/>
              <w:spacing w:line="240" w:lineRule="auto"/>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2.2</w:t>
            </w:r>
          </w:p>
        </w:tc>
        <w:tc>
          <w:tcPr>
            <w:tcW w:w="3218" w:type="dxa"/>
            <w:gridSpan w:val="2"/>
          </w:tcPr>
          <w:p w:rsidR="00773F87" w:rsidRPr="00F466D1" w:rsidRDefault="00773F87" w:rsidP="008F0FD1">
            <w:pPr>
              <w:pStyle w:val="13"/>
              <w:widowControl w:val="0"/>
              <w:spacing w:line="240" w:lineRule="auto"/>
              <w:ind w:left="-27" w:right="-58"/>
              <w:jc w:val="both"/>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Місцезнаходження</w:t>
            </w:r>
          </w:p>
        </w:tc>
        <w:tc>
          <w:tcPr>
            <w:tcW w:w="6219" w:type="dxa"/>
          </w:tcPr>
          <w:p w:rsidR="00773F87" w:rsidRPr="00F466D1" w:rsidRDefault="00773F87" w:rsidP="008F0FD1">
            <w:pPr>
              <w:autoSpaceDN w:val="0"/>
              <w:adjustRightInd w:val="0"/>
              <w:ind w:left="-42"/>
              <w:jc w:val="both"/>
              <w:rPr>
                <w:b w:val="0"/>
                <w:color w:val="000000" w:themeColor="text1"/>
              </w:rPr>
            </w:pPr>
            <w:r w:rsidRPr="00F466D1">
              <w:rPr>
                <w:b w:val="0"/>
              </w:rPr>
              <w:t>вул. Вишгородська, буд. 21, м. Київ, 04074</w:t>
            </w:r>
          </w:p>
        </w:tc>
      </w:tr>
      <w:tr w:rsidR="00773F87" w:rsidRPr="00F466D1" w:rsidTr="008F0FD1">
        <w:trPr>
          <w:trHeight w:val="520"/>
          <w:jc w:val="center"/>
        </w:trPr>
        <w:tc>
          <w:tcPr>
            <w:tcW w:w="576" w:type="dxa"/>
          </w:tcPr>
          <w:p w:rsidR="00773F87" w:rsidRPr="00F466D1" w:rsidRDefault="00773F87" w:rsidP="008F0FD1">
            <w:pPr>
              <w:pStyle w:val="13"/>
              <w:widowControl w:val="0"/>
              <w:spacing w:line="240" w:lineRule="auto"/>
              <w:jc w:val="both"/>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2.3</w:t>
            </w:r>
          </w:p>
        </w:tc>
        <w:tc>
          <w:tcPr>
            <w:tcW w:w="3218" w:type="dxa"/>
            <w:gridSpan w:val="2"/>
          </w:tcPr>
          <w:p w:rsidR="00773F87" w:rsidRPr="00F466D1" w:rsidRDefault="00773F87" w:rsidP="008F0FD1">
            <w:pPr>
              <w:pStyle w:val="13"/>
              <w:widowControl w:val="0"/>
              <w:spacing w:line="240" w:lineRule="auto"/>
              <w:ind w:left="-27" w:right="-58"/>
              <w:jc w:val="both"/>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посадова особа замовника, уповноважена здійснювати зв'язок з учасниками</w:t>
            </w:r>
          </w:p>
        </w:tc>
        <w:tc>
          <w:tcPr>
            <w:tcW w:w="6219" w:type="dxa"/>
          </w:tcPr>
          <w:p w:rsidR="00773F87" w:rsidRPr="00F466D1" w:rsidRDefault="00773F87" w:rsidP="008F0FD1">
            <w:pPr>
              <w:jc w:val="left"/>
              <w:rPr>
                <w:color w:val="000000"/>
                <w:sz w:val="28"/>
                <w:szCs w:val="28"/>
              </w:rPr>
            </w:pPr>
            <w:r w:rsidRPr="00F466D1">
              <w:rPr>
                <w:b w:val="0"/>
              </w:rPr>
              <w:t xml:space="preserve">ФЕДИШИН Олександр Іванович </w:t>
            </w:r>
            <w:r w:rsidRPr="00F466D1">
              <w:rPr>
                <w:b w:val="0"/>
                <w:color w:val="000000"/>
              </w:rPr>
              <w:t xml:space="preserve">уповноважена особа, відповідальна за організацію та проведення процедур </w:t>
            </w:r>
            <w:proofErr w:type="spellStart"/>
            <w:r w:rsidRPr="00F466D1">
              <w:rPr>
                <w:b w:val="0"/>
                <w:color w:val="000000"/>
              </w:rPr>
              <w:t>закупівель</w:t>
            </w:r>
            <w:proofErr w:type="spellEnd"/>
            <w:r w:rsidRPr="00F466D1">
              <w:rPr>
                <w:b w:val="0"/>
                <w:color w:val="000000"/>
              </w:rPr>
              <w:t xml:space="preserve">/спрощених </w:t>
            </w:r>
            <w:proofErr w:type="spellStart"/>
            <w:r w:rsidRPr="00F466D1">
              <w:rPr>
                <w:b w:val="0"/>
                <w:color w:val="000000"/>
              </w:rPr>
              <w:t>закупівель</w:t>
            </w:r>
            <w:proofErr w:type="spellEnd"/>
            <w:r w:rsidRPr="00F466D1">
              <w:rPr>
                <w:color w:val="000000"/>
                <w:sz w:val="28"/>
                <w:szCs w:val="28"/>
              </w:rPr>
              <w:t xml:space="preserve"> </w:t>
            </w:r>
          </w:p>
          <w:p w:rsidR="00773F87" w:rsidRPr="00F466D1" w:rsidRDefault="00773F87" w:rsidP="008F0FD1">
            <w:pPr>
              <w:jc w:val="left"/>
              <w:rPr>
                <w:b w:val="0"/>
              </w:rPr>
            </w:pPr>
            <w:r w:rsidRPr="00F466D1">
              <w:rPr>
                <w:b w:val="0"/>
              </w:rPr>
              <w:t xml:space="preserve">вул. Вишгородська, буд. 21, м. Київ, 04074 </w:t>
            </w:r>
          </w:p>
          <w:p w:rsidR="00773F87" w:rsidRPr="00F466D1" w:rsidRDefault="00773F87" w:rsidP="008F0FD1">
            <w:pPr>
              <w:jc w:val="left"/>
              <w:rPr>
                <w:b w:val="0"/>
              </w:rPr>
            </w:pPr>
            <w:proofErr w:type="spellStart"/>
            <w:r w:rsidRPr="00F466D1">
              <w:rPr>
                <w:b w:val="0"/>
              </w:rPr>
              <w:t>тел</w:t>
            </w:r>
            <w:proofErr w:type="spellEnd"/>
            <w:r w:rsidRPr="00F466D1">
              <w:rPr>
                <w:b w:val="0"/>
              </w:rPr>
              <w:t>.: (044) 430-00-18</w:t>
            </w:r>
          </w:p>
          <w:p w:rsidR="00773F87" w:rsidRPr="00F466D1" w:rsidRDefault="00773F87" w:rsidP="008F0FD1">
            <w:pPr>
              <w:jc w:val="left"/>
            </w:pPr>
            <w:r w:rsidRPr="00F466D1">
              <w:rPr>
                <w:b w:val="0"/>
              </w:rPr>
              <w:t>e-</w:t>
            </w:r>
            <w:proofErr w:type="spellStart"/>
            <w:r w:rsidRPr="00F466D1">
              <w:rPr>
                <w:b w:val="0"/>
              </w:rPr>
              <w:t>mail</w:t>
            </w:r>
            <w:proofErr w:type="spellEnd"/>
            <w:r w:rsidRPr="00F466D1">
              <w:rPr>
                <w:b w:val="0"/>
              </w:rPr>
              <w:t>: tender.municipal@gmail.com</w:t>
            </w:r>
          </w:p>
        </w:tc>
      </w:tr>
      <w:tr w:rsidR="00773F87" w:rsidRPr="00F466D1" w:rsidTr="008F0FD1">
        <w:trPr>
          <w:trHeight w:val="259"/>
          <w:jc w:val="center"/>
        </w:trPr>
        <w:tc>
          <w:tcPr>
            <w:tcW w:w="576" w:type="dxa"/>
          </w:tcPr>
          <w:p w:rsidR="00773F87" w:rsidRPr="00F466D1" w:rsidRDefault="00773F87" w:rsidP="008F0FD1">
            <w:pPr>
              <w:pStyle w:val="13"/>
              <w:widowControl w:val="0"/>
              <w:spacing w:line="240" w:lineRule="auto"/>
              <w:rPr>
                <w:rFonts w:ascii="Times New Roman" w:hAnsi="Times New Roman" w:cs="Times New Roman"/>
                <w:b/>
                <w:color w:val="000000" w:themeColor="text1"/>
                <w:sz w:val="24"/>
                <w:szCs w:val="24"/>
                <w:lang w:val="uk-UA"/>
              </w:rPr>
            </w:pPr>
            <w:r w:rsidRPr="00F466D1">
              <w:rPr>
                <w:rFonts w:ascii="Times New Roman" w:hAnsi="Times New Roman" w:cs="Times New Roman"/>
                <w:b/>
                <w:color w:val="000000" w:themeColor="text1"/>
                <w:sz w:val="24"/>
                <w:szCs w:val="24"/>
                <w:lang w:val="uk-UA"/>
              </w:rPr>
              <w:t>3</w:t>
            </w:r>
          </w:p>
        </w:tc>
        <w:tc>
          <w:tcPr>
            <w:tcW w:w="3218" w:type="dxa"/>
            <w:gridSpan w:val="2"/>
          </w:tcPr>
          <w:p w:rsidR="00773F87" w:rsidRPr="00F466D1" w:rsidRDefault="00773F87" w:rsidP="008F0FD1">
            <w:pPr>
              <w:pStyle w:val="13"/>
              <w:widowControl w:val="0"/>
              <w:spacing w:line="240" w:lineRule="auto"/>
              <w:ind w:left="-27" w:right="-58"/>
              <w:jc w:val="both"/>
              <w:rPr>
                <w:rFonts w:ascii="Times New Roman" w:hAnsi="Times New Roman" w:cs="Times New Roman"/>
                <w:b/>
                <w:color w:val="000000" w:themeColor="text1"/>
                <w:sz w:val="24"/>
                <w:szCs w:val="24"/>
                <w:lang w:val="uk-UA"/>
              </w:rPr>
            </w:pPr>
            <w:r w:rsidRPr="00F466D1">
              <w:rPr>
                <w:rFonts w:ascii="Times New Roman" w:hAnsi="Times New Roman" w:cs="Times New Roman"/>
                <w:b/>
                <w:color w:val="000000" w:themeColor="text1"/>
                <w:sz w:val="24"/>
                <w:szCs w:val="24"/>
                <w:lang w:val="uk-UA"/>
              </w:rPr>
              <w:t>Процедура закупівлі</w:t>
            </w:r>
          </w:p>
        </w:tc>
        <w:tc>
          <w:tcPr>
            <w:tcW w:w="6219" w:type="dxa"/>
          </w:tcPr>
          <w:p w:rsidR="00773F87" w:rsidRPr="00F466D1" w:rsidRDefault="00773F87" w:rsidP="008F0FD1">
            <w:pPr>
              <w:pStyle w:val="6"/>
              <w:widowControl w:val="0"/>
              <w:spacing w:line="240" w:lineRule="auto"/>
              <w:ind w:right="-58"/>
              <w:jc w:val="both"/>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Відкриті торги з особливостями</w:t>
            </w:r>
          </w:p>
        </w:tc>
      </w:tr>
      <w:tr w:rsidR="00773F87" w:rsidRPr="00F466D1" w:rsidTr="008F0FD1">
        <w:trPr>
          <w:trHeight w:val="520"/>
          <w:jc w:val="center"/>
        </w:trPr>
        <w:tc>
          <w:tcPr>
            <w:tcW w:w="576" w:type="dxa"/>
          </w:tcPr>
          <w:p w:rsidR="00773F87" w:rsidRPr="00F466D1" w:rsidRDefault="00773F87" w:rsidP="008F0FD1">
            <w:pPr>
              <w:pStyle w:val="13"/>
              <w:widowControl w:val="0"/>
              <w:spacing w:line="240" w:lineRule="auto"/>
              <w:rPr>
                <w:rFonts w:ascii="Times New Roman" w:hAnsi="Times New Roman" w:cs="Times New Roman"/>
                <w:b/>
                <w:color w:val="000000" w:themeColor="text1"/>
                <w:sz w:val="24"/>
                <w:szCs w:val="24"/>
                <w:lang w:val="uk-UA"/>
              </w:rPr>
            </w:pPr>
            <w:r w:rsidRPr="00F466D1">
              <w:rPr>
                <w:rFonts w:ascii="Times New Roman" w:hAnsi="Times New Roman" w:cs="Times New Roman"/>
                <w:b/>
                <w:color w:val="000000" w:themeColor="text1"/>
                <w:sz w:val="24"/>
                <w:szCs w:val="24"/>
                <w:lang w:val="uk-UA"/>
              </w:rPr>
              <w:t>4</w:t>
            </w:r>
          </w:p>
        </w:tc>
        <w:tc>
          <w:tcPr>
            <w:tcW w:w="3218" w:type="dxa"/>
            <w:gridSpan w:val="2"/>
          </w:tcPr>
          <w:p w:rsidR="00773F87" w:rsidRPr="00F466D1" w:rsidRDefault="00773F87" w:rsidP="008F0FD1">
            <w:pPr>
              <w:pStyle w:val="13"/>
              <w:widowControl w:val="0"/>
              <w:spacing w:line="240" w:lineRule="auto"/>
              <w:ind w:left="-27" w:right="-58"/>
              <w:jc w:val="both"/>
              <w:rPr>
                <w:rFonts w:ascii="Times New Roman" w:hAnsi="Times New Roman" w:cs="Times New Roman"/>
                <w:b/>
                <w:color w:val="000000" w:themeColor="text1"/>
                <w:sz w:val="24"/>
                <w:szCs w:val="24"/>
                <w:lang w:val="uk-UA"/>
              </w:rPr>
            </w:pPr>
            <w:r w:rsidRPr="00F466D1">
              <w:rPr>
                <w:rFonts w:ascii="Times New Roman" w:hAnsi="Times New Roman" w:cs="Times New Roman"/>
                <w:b/>
                <w:color w:val="000000" w:themeColor="text1"/>
                <w:sz w:val="24"/>
                <w:szCs w:val="24"/>
                <w:lang w:val="uk-UA"/>
              </w:rPr>
              <w:t>Інформація про предмет закупівлі</w:t>
            </w:r>
          </w:p>
        </w:tc>
        <w:tc>
          <w:tcPr>
            <w:tcW w:w="6219" w:type="dxa"/>
          </w:tcPr>
          <w:p w:rsidR="00773F87" w:rsidRPr="00F466D1" w:rsidRDefault="00773F87" w:rsidP="008F0FD1">
            <w:pPr>
              <w:pStyle w:val="6"/>
              <w:widowControl w:val="0"/>
              <w:spacing w:line="240" w:lineRule="auto"/>
              <w:ind w:right="-58"/>
              <w:jc w:val="both"/>
              <w:rPr>
                <w:rFonts w:ascii="Times New Roman" w:hAnsi="Times New Roman" w:cs="Times New Roman"/>
                <w:color w:val="000000" w:themeColor="text1"/>
                <w:sz w:val="24"/>
                <w:szCs w:val="24"/>
                <w:lang w:val="uk-UA"/>
              </w:rPr>
            </w:pPr>
          </w:p>
        </w:tc>
      </w:tr>
      <w:tr w:rsidR="00773F87" w:rsidRPr="00F466D1" w:rsidTr="008F0FD1">
        <w:trPr>
          <w:trHeight w:val="539"/>
          <w:jc w:val="center"/>
        </w:trPr>
        <w:tc>
          <w:tcPr>
            <w:tcW w:w="576" w:type="dxa"/>
          </w:tcPr>
          <w:p w:rsidR="00773F87" w:rsidRPr="00F466D1" w:rsidRDefault="00773F87" w:rsidP="008F0FD1">
            <w:pPr>
              <w:pStyle w:val="13"/>
              <w:widowControl w:val="0"/>
              <w:spacing w:line="240" w:lineRule="auto"/>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4.1</w:t>
            </w:r>
          </w:p>
        </w:tc>
        <w:tc>
          <w:tcPr>
            <w:tcW w:w="3218" w:type="dxa"/>
            <w:gridSpan w:val="2"/>
          </w:tcPr>
          <w:p w:rsidR="00773F87" w:rsidRPr="00F466D1" w:rsidRDefault="00773F87" w:rsidP="008F0FD1">
            <w:pPr>
              <w:pStyle w:val="13"/>
              <w:widowControl w:val="0"/>
              <w:spacing w:line="240" w:lineRule="auto"/>
              <w:ind w:left="-27" w:right="-58"/>
              <w:jc w:val="both"/>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назва предмета закупівлі</w:t>
            </w:r>
          </w:p>
        </w:tc>
        <w:tc>
          <w:tcPr>
            <w:tcW w:w="6219" w:type="dxa"/>
          </w:tcPr>
          <w:p w:rsidR="00511450" w:rsidRPr="007C52A7" w:rsidRDefault="00943D46" w:rsidP="007B6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val="0"/>
                <w:color w:val="000000" w:themeColor="text1"/>
              </w:rPr>
            </w:pPr>
            <w:r w:rsidRPr="00943D46">
              <w:rPr>
                <w:b w:val="0"/>
                <w:color w:val="000000" w:themeColor="text1"/>
              </w:rPr>
              <w:t xml:space="preserve">Послуги з вивезення та утилізації ртуті </w:t>
            </w:r>
          </w:p>
          <w:p w:rsidR="00773F87" w:rsidRPr="00F466D1" w:rsidRDefault="00511450" w:rsidP="007B6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00000" w:themeColor="text1"/>
              </w:rPr>
            </w:pPr>
            <w:r>
              <w:rPr>
                <w:b w:val="0"/>
                <w:color w:val="000000" w:themeColor="text1"/>
              </w:rPr>
              <w:t xml:space="preserve">Код ДК 021:2015 </w:t>
            </w:r>
            <w:r w:rsidR="00773F87" w:rsidRPr="007C52A7">
              <w:rPr>
                <w:b w:val="0"/>
                <w:color w:val="000000" w:themeColor="text1"/>
              </w:rPr>
              <w:t xml:space="preserve">– </w:t>
            </w:r>
            <w:r w:rsidR="00943D46">
              <w:rPr>
                <w:b w:val="0"/>
                <w:color w:val="000000" w:themeColor="text1"/>
              </w:rPr>
              <w:t>90520000-8 «</w:t>
            </w:r>
            <w:r w:rsidR="00943D46" w:rsidRPr="00943D46">
              <w:rPr>
                <w:b w:val="0"/>
                <w:color w:val="000000" w:themeColor="text1"/>
              </w:rPr>
              <w:t>Послуги у сфері поводження з радіоактивними, токсичними, медичними та небезпечними відходами</w:t>
            </w:r>
            <w:r w:rsidRPr="00511450">
              <w:rPr>
                <w:b w:val="0"/>
                <w:color w:val="000000" w:themeColor="text1"/>
              </w:rPr>
              <w:t>»</w:t>
            </w:r>
          </w:p>
        </w:tc>
      </w:tr>
      <w:tr w:rsidR="00773F87" w:rsidRPr="00F466D1" w:rsidTr="008F0FD1">
        <w:trPr>
          <w:trHeight w:val="520"/>
          <w:jc w:val="center"/>
        </w:trPr>
        <w:tc>
          <w:tcPr>
            <w:tcW w:w="576" w:type="dxa"/>
          </w:tcPr>
          <w:p w:rsidR="00773F87" w:rsidRPr="00F466D1" w:rsidRDefault="00773F87" w:rsidP="008F0FD1">
            <w:pPr>
              <w:pStyle w:val="13"/>
              <w:widowControl w:val="0"/>
              <w:spacing w:line="240" w:lineRule="auto"/>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4.2</w:t>
            </w:r>
          </w:p>
        </w:tc>
        <w:tc>
          <w:tcPr>
            <w:tcW w:w="3218" w:type="dxa"/>
            <w:gridSpan w:val="2"/>
          </w:tcPr>
          <w:p w:rsidR="00773F87" w:rsidRPr="00F466D1" w:rsidRDefault="00773F87" w:rsidP="008F0FD1">
            <w:pPr>
              <w:pStyle w:val="13"/>
              <w:widowControl w:val="0"/>
              <w:spacing w:line="240" w:lineRule="auto"/>
              <w:ind w:left="-27" w:right="-58"/>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219" w:type="dxa"/>
          </w:tcPr>
          <w:p w:rsidR="00773F87" w:rsidRPr="00943D46" w:rsidRDefault="00773F87" w:rsidP="008F0FD1">
            <w:pPr>
              <w:pStyle w:val="13"/>
              <w:widowControl w:val="0"/>
              <w:spacing w:line="240" w:lineRule="auto"/>
              <w:ind w:left="-27" w:right="-58"/>
              <w:jc w:val="both"/>
              <w:rPr>
                <w:rFonts w:ascii="Times New Roman" w:hAnsi="Times New Roman" w:cs="Times New Roman"/>
                <w:color w:val="000000" w:themeColor="text1"/>
                <w:sz w:val="24"/>
                <w:szCs w:val="24"/>
                <w:lang w:val="uk-UA"/>
              </w:rPr>
            </w:pPr>
            <w:r w:rsidRPr="00943D46">
              <w:rPr>
                <w:rFonts w:ascii="Times New Roman" w:hAnsi="Times New Roman" w:cs="Times New Roman"/>
                <w:color w:val="000000" w:themeColor="text1"/>
                <w:sz w:val="24"/>
                <w:szCs w:val="24"/>
                <w:lang w:val="uk-UA"/>
              </w:rPr>
              <w:t>Умовами цієї тендерної документації не передбачено встановлення окремих частин предмета закупівлі (лотів).</w:t>
            </w:r>
          </w:p>
        </w:tc>
      </w:tr>
      <w:tr w:rsidR="00773F87" w:rsidRPr="00F466D1" w:rsidTr="008F0FD1">
        <w:trPr>
          <w:trHeight w:val="274"/>
          <w:jc w:val="center"/>
        </w:trPr>
        <w:tc>
          <w:tcPr>
            <w:tcW w:w="576" w:type="dxa"/>
          </w:tcPr>
          <w:p w:rsidR="00773F87" w:rsidRPr="00F466D1" w:rsidRDefault="00773F87" w:rsidP="008F0FD1">
            <w:pPr>
              <w:pStyle w:val="13"/>
              <w:widowControl w:val="0"/>
              <w:spacing w:line="240" w:lineRule="auto"/>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4.3</w:t>
            </w:r>
          </w:p>
        </w:tc>
        <w:tc>
          <w:tcPr>
            <w:tcW w:w="3218" w:type="dxa"/>
            <w:gridSpan w:val="2"/>
          </w:tcPr>
          <w:p w:rsidR="00773F87" w:rsidRPr="00F466D1" w:rsidRDefault="00773F87" w:rsidP="008F0FD1">
            <w:pPr>
              <w:pStyle w:val="13"/>
              <w:widowControl w:val="0"/>
              <w:spacing w:line="240" w:lineRule="auto"/>
              <w:ind w:left="-27" w:right="-58"/>
              <w:jc w:val="both"/>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місце, кількість, обсяг поставки товарів (надання послуг, виконання робіт)</w:t>
            </w:r>
          </w:p>
        </w:tc>
        <w:tc>
          <w:tcPr>
            <w:tcW w:w="6219" w:type="dxa"/>
          </w:tcPr>
          <w:p w:rsidR="00773F87" w:rsidRPr="00943D46" w:rsidRDefault="00773F87" w:rsidP="008F0FD1">
            <w:pPr>
              <w:pStyle w:val="8"/>
              <w:widowControl w:val="0"/>
              <w:spacing w:line="240" w:lineRule="auto"/>
              <w:ind w:left="-27" w:right="-58"/>
              <w:jc w:val="both"/>
              <w:rPr>
                <w:rFonts w:ascii="Times New Roman" w:hAnsi="Times New Roman" w:cs="Times New Roman"/>
                <w:sz w:val="24"/>
                <w:szCs w:val="24"/>
                <w:lang w:val="uk-UA"/>
              </w:rPr>
            </w:pPr>
            <w:r w:rsidRPr="00943D46">
              <w:rPr>
                <w:rFonts w:ascii="Times New Roman" w:hAnsi="Times New Roman" w:cs="Times New Roman"/>
                <w:color w:val="000000" w:themeColor="text1"/>
                <w:sz w:val="24"/>
                <w:szCs w:val="24"/>
                <w:lang w:val="uk-UA"/>
              </w:rPr>
              <w:t xml:space="preserve">Місце </w:t>
            </w:r>
            <w:r w:rsidR="00943D46" w:rsidRPr="00943D46">
              <w:rPr>
                <w:rFonts w:ascii="Times New Roman" w:hAnsi="Times New Roman" w:cs="Times New Roman"/>
                <w:color w:val="000000" w:themeColor="text1"/>
                <w:sz w:val="24"/>
                <w:szCs w:val="24"/>
                <w:lang w:val="uk-UA"/>
              </w:rPr>
              <w:t>надання послуг</w:t>
            </w:r>
            <w:r w:rsidRPr="00943D46">
              <w:rPr>
                <w:rFonts w:ascii="Times New Roman" w:hAnsi="Times New Roman" w:cs="Times New Roman"/>
                <w:color w:val="000000" w:themeColor="text1"/>
                <w:sz w:val="24"/>
                <w:szCs w:val="24"/>
                <w:lang w:val="uk-UA"/>
              </w:rPr>
              <w:t xml:space="preserve">: </w:t>
            </w:r>
            <w:r w:rsidR="00943D46" w:rsidRPr="00943D46">
              <w:rPr>
                <w:rFonts w:ascii="Times New Roman" w:hAnsi="Times New Roman" w:cs="Times New Roman"/>
                <w:sz w:val="24"/>
                <w:szCs w:val="24"/>
                <w:lang w:val="uk-UA"/>
              </w:rPr>
              <w:t>м. Київ</w:t>
            </w:r>
            <w:r w:rsidR="007C52A7" w:rsidRPr="00943D46">
              <w:rPr>
                <w:rFonts w:ascii="Times New Roman" w:hAnsi="Times New Roman" w:cs="Times New Roman"/>
                <w:color w:val="000000" w:themeColor="text1"/>
                <w:sz w:val="24"/>
                <w:szCs w:val="24"/>
                <w:lang w:val="uk-UA"/>
              </w:rPr>
              <w:t xml:space="preserve">, </w:t>
            </w:r>
            <w:r w:rsidR="00943D46" w:rsidRPr="00943D46">
              <w:rPr>
                <w:rFonts w:ascii="Times New Roman" w:hAnsi="Times New Roman" w:cs="Times New Roman"/>
                <w:sz w:val="24"/>
                <w:szCs w:val="24"/>
                <w:lang w:val="uk-UA"/>
              </w:rPr>
              <w:t>вул. Вишгородська, буд. 21</w:t>
            </w:r>
            <w:r w:rsidR="007C52A7" w:rsidRPr="00943D46">
              <w:rPr>
                <w:rFonts w:ascii="Times New Roman" w:hAnsi="Times New Roman" w:cs="Times New Roman"/>
                <w:sz w:val="24"/>
                <w:szCs w:val="24"/>
                <w:lang w:val="uk-UA"/>
              </w:rPr>
              <w:t>.</w:t>
            </w:r>
          </w:p>
          <w:p w:rsidR="007B6428" w:rsidRPr="00943D46" w:rsidRDefault="007B6428" w:rsidP="007B6428">
            <w:pPr>
              <w:ind w:right="-58"/>
              <w:jc w:val="both"/>
              <w:rPr>
                <w:b w:val="0"/>
                <w:color w:val="000000" w:themeColor="text1"/>
              </w:rPr>
            </w:pPr>
          </w:p>
          <w:p w:rsidR="00773F87" w:rsidRPr="00C636DE" w:rsidRDefault="00943D46" w:rsidP="00943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val="0"/>
                <w:color w:val="000000" w:themeColor="text1"/>
                <w:lang w:val="en-US"/>
              </w:rPr>
            </w:pPr>
            <w:r w:rsidRPr="00943D46">
              <w:rPr>
                <w:b w:val="0"/>
                <w:color w:val="000000" w:themeColor="text1"/>
              </w:rPr>
              <w:t>Послуги з вивезення та утилізації ртуті 333 кілограм</w:t>
            </w:r>
            <w:r w:rsidR="00C636DE">
              <w:rPr>
                <w:b w:val="0"/>
                <w:color w:val="000000" w:themeColor="text1"/>
                <w:lang w:val="en-US"/>
              </w:rPr>
              <w:t>.</w:t>
            </w:r>
            <w:bookmarkStart w:id="0" w:name="_GoBack"/>
            <w:bookmarkEnd w:id="0"/>
          </w:p>
        </w:tc>
      </w:tr>
      <w:tr w:rsidR="00773F87" w:rsidRPr="00F466D1" w:rsidTr="008F0FD1">
        <w:trPr>
          <w:trHeight w:val="520"/>
          <w:jc w:val="center"/>
        </w:trPr>
        <w:tc>
          <w:tcPr>
            <w:tcW w:w="576" w:type="dxa"/>
          </w:tcPr>
          <w:p w:rsidR="00773F87" w:rsidRPr="00F466D1" w:rsidRDefault="00773F87" w:rsidP="008F0FD1">
            <w:pPr>
              <w:pStyle w:val="13"/>
              <w:widowControl w:val="0"/>
              <w:spacing w:line="240" w:lineRule="auto"/>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4.4</w:t>
            </w:r>
          </w:p>
        </w:tc>
        <w:tc>
          <w:tcPr>
            <w:tcW w:w="3218" w:type="dxa"/>
            <w:gridSpan w:val="2"/>
          </w:tcPr>
          <w:p w:rsidR="00773F87" w:rsidRPr="00F466D1" w:rsidRDefault="00773F87" w:rsidP="008F0FD1">
            <w:pPr>
              <w:pStyle w:val="13"/>
              <w:widowControl w:val="0"/>
              <w:spacing w:line="240" w:lineRule="auto"/>
              <w:ind w:left="-27" w:right="-58"/>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строк поставки товарів (надання послуг, виконання робіт)</w:t>
            </w:r>
          </w:p>
        </w:tc>
        <w:tc>
          <w:tcPr>
            <w:tcW w:w="6219" w:type="dxa"/>
          </w:tcPr>
          <w:p w:rsidR="00773F87" w:rsidRPr="00F466D1" w:rsidRDefault="007B6428" w:rsidP="00511450">
            <w:pPr>
              <w:pStyle w:val="8"/>
              <w:widowControl w:val="0"/>
              <w:spacing w:line="240" w:lineRule="auto"/>
              <w:ind w:left="-27" w:right="-58"/>
              <w:jc w:val="both"/>
              <w:rPr>
                <w:rFonts w:ascii="Times New Roman" w:hAnsi="Times New Roman" w:cs="Times New Roman"/>
                <w:color w:val="000000" w:themeColor="text1"/>
                <w:sz w:val="24"/>
                <w:szCs w:val="24"/>
                <w:lang w:val="uk-UA"/>
              </w:rPr>
            </w:pPr>
            <w:r w:rsidRPr="005602B8">
              <w:rPr>
                <w:rFonts w:ascii="Times New Roman" w:hAnsi="Times New Roman" w:cs="Times New Roman"/>
                <w:color w:val="000000" w:themeColor="text1"/>
                <w:sz w:val="24"/>
                <w:szCs w:val="24"/>
                <w:lang w:val="uk-UA" w:eastAsia="en-US"/>
              </w:rPr>
              <w:t xml:space="preserve">до </w:t>
            </w:r>
            <w:r w:rsidR="00943D46">
              <w:rPr>
                <w:rFonts w:ascii="Times New Roman" w:hAnsi="Times New Roman" w:cs="Times New Roman"/>
                <w:color w:val="000000" w:themeColor="text1"/>
                <w:sz w:val="24"/>
                <w:szCs w:val="24"/>
                <w:lang w:val="uk-UA" w:eastAsia="en-US"/>
              </w:rPr>
              <w:t>20</w:t>
            </w:r>
            <w:r w:rsidR="007C52A7">
              <w:rPr>
                <w:rFonts w:ascii="Times New Roman" w:hAnsi="Times New Roman" w:cs="Times New Roman"/>
                <w:color w:val="000000" w:themeColor="text1"/>
                <w:sz w:val="24"/>
                <w:szCs w:val="24"/>
                <w:lang w:val="uk-UA" w:eastAsia="en-US"/>
              </w:rPr>
              <w:t xml:space="preserve"> </w:t>
            </w:r>
            <w:r w:rsidR="00511450">
              <w:rPr>
                <w:rFonts w:ascii="Times New Roman" w:hAnsi="Times New Roman" w:cs="Times New Roman"/>
                <w:color w:val="000000" w:themeColor="text1"/>
                <w:sz w:val="24"/>
                <w:szCs w:val="24"/>
                <w:lang w:val="uk-UA" w:eastAsia="en-US"/>
              </w:rPr>
              <w:t>грудня</w:t>
            </w:r>
            <w:r w:rsidRPr="005602B8">
              <w:rPr>
                <w:rFonts w:ascii="Times New Roman" w:hAnsi="Times New Roman" w:cs="Times New Roman"/>
                <w:color w:val="000000" w:themeColor="text1"/>
                <w:sz w:val="24"/>
                <w:szCs w:val="24"/>
                <w:lang w:val="uk-UA" w:eastAsia="en-US"/>
              </w:rPr>
              <w:t xml:space="preserve"> 2023 року</w:t>
            </w:r>
          </w:p>
        </w:tc>
      </w:tr>
      <w:tr w:rsidR="00773F87" w:rsidRPr="00F466D1" w:rsidTr="008F0FD1">
        <w:trPr>
          <w:trHeight w:val="520"/>
          <w:jc w:val="center"/>
        </w:trPr>
        <w:tc>
          <w:tcPr>
            <w:tcW w:w="576" w:type="dxa"/>
          </w:tcPr>
          <w:p w:rsidR="00773F87" w:rsidRPr="00F466D1" w:rsidRDefault="00773F87" w:rsidP="008F0FD1">
            <w:pPr>
              <w:pStyle w:val="13"/>
              <w:widowControl w:val="0"/>
              <w:spacing w:line="240" w:lineRule="auto"/>
              <w:rPr>
                <w:rFonts w:ascii="Times New Roman" w:hAnsi="Times New Roman" w:cs="Times New Roman"/>
                <w:b/>
                <w:color w:val="000000" w:themeColor="text1"/>
                <w:sz w:val="24"/>
                <w:szCs w:val="24"/>
                <w:lang w:val="uk-UA"/>
              </w:rPr>
            </w:pPr>
            <w:r w:rsidRPr="00F466D1">
              <w:rPr>
                <w:rFonts w:ascii="Times New Roman" w:hAnsi="Times New Roman" w:cs="Times New Roman"/>
                <w:b/>
                <w:color w:val="000000" w:themeColor="text1"/>
                <w:sz w:val="24"/>
                <w:szCs w:val="24"/>
                <w:lang w:val="uk-UA"/>
              </w:rPr>
              <w:t>5</w:t>
            </w:r>
          </w:p>
        </w:tc>
        <w:tc>
          <w:tcPr>
            <w:tcW w:w="3218" w:type="dxa"/>
            <w:gridSpan w:val="2"/>
          </w:tcPr>
          <w:p w:rsidR="00773F87" w:rsidRPr="00F466D1" w:rsidRDefault="00773F87" w:rsidP="008F0FD1">
            <w:pPr>
              <w:pStyle w:val="13"/>
              <w:widowControl w:val="0"/>
              <w:spacing w:line="240" w:lineRule="auto"/>
              <w:ind w:left="-27" w:right="-58"/>
              <w:jc w:val="both"/>
              <w:rPr>
                <w:rFonts w:ascii="Times New Roman" w:hAnsi="Times New Roman" w:cs="Times New Roman"/>
                <w:b/>
                <w:color w:val="000000" w:themeColor="text1"/>
                <w:sz w:val="24"/>
                <w:szCs w:val="24"/>
                <w:lang w:val="uk-UA"/>
              </w:rPr>
            </w:pPr>
            <w:r w:rsidRPr="00F466D1">
              <w:rPr>
                <w:rFonts w:ascii="Times New Roman" w:hAnsi="Times New Roman" w:cs="Times New Roman"/>
                <w:b/>
                <w:color w:val="000000" w:themeColor="text1"/>
                <w:sz w:val="24"/>
                <w:szCs w:val="24"/>
                <w:lang w:val="uk-UA"/>
              </w:rPr>
              <w:t>Недискримінація учасників</w:t>
            </w:r>
          </w:p>
        </w:tc>
        <w:tc>
          <w:tcPr>
            <w:tcW w:w="6219" w:type="dxa"/>
          </w:tcPr>
          <w:p w:rsidR="00773F87" w:rsidRPr="00F466D1" w:rsidRDefault="00773F87" w:rsidP="008F0FD1">
            <w:pPr>
              <w:pStyle w:val="13"/>
              <w:widowControl w:val="0"/>
              <w:spacing w:line="240" w:lineRule="auto"/>
              <w:ind w:left="-27" w:right="-58"/>
              <w:jc w:val="both"/>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 xml:space="preserve">Учасники (резиденти та нерезиденти) всіх форм власності та організаційно-правових форм беруть участь у </w:t>
            </w:r>
            <w:r w:rsidRPr="00F466D1">
              <w:rPr>
                <w:rFonts w:ascii="Times New Roman" w:hAnsi="Times New Roman" w:cs="Times New Roman"/>
                <w:color w:val="000000" w:themeColor="text1"/>
                <w:sz w:val="24"/>
                <w:szCs w:val="24"/>
                <w:lang w:val="uk-UA"/>
              </w:rPr>
              <w:lastRenderedPageBreak/>
              <w:t xml:space="preserve">процедурах </w:t>
            </w:r>
            <w:proofErr w:type="spellStart"/>
            <w:r w:rsidRPr="00F466D1">
              <w:rPr>
                <w:rFonts w:ascii="Times New Roman" w:hAnsi="Times New Roman" w:cs="Times New Roman"/>
                <w:color w:val="000000" w:themeColor="text1"/>
                <w:sz w:val="24"/>
                <w:szCs w:val="24"/>
                <w:lang w:val="uk-UA"/>
              </w:rPr>
              <w:t>закупівель</w:t>
            </w:r>
            <w:proofErr w:type="spellEnd"/>
            <w:r w:rsidRPr="00F466D1">
              <w:rPr>
                <w:rFonts w:ascii="Times New Roman" w:hAnsi="Times New Roman" w:cs="Times New Roman"/>
                <w:color w:val="000000" w:themeColor="text1"/>
                <w:sz w:val="24"/>
                <w:szCs w:val="24"/>
                <w:lang w:val="uk-UA"/>
              </w:rPr>
              <w:t xml:space="preserve">/спрощених </w:t>
            </w:r>
            <w:proofErr w:type="spellStart"/>
            <w:r w:rsidRPr="00F466D1">
              <w:rPr>
                <w:rFonts w:ascii="Times New Roman" w:hAnsi="Times New Roman" w:cs="Times New Roman"/>
                <w:color w:val="000000" w:themeColor="text1"/>
                <w:sz w:val="24"/>
                <w:szCs w:val="24"/>
                <w:lang w:val="uk-UA"/>
              </w:rPr>
              <w:t>закупівлях</w:t>
            </w:r>
            <w:proofErr w:type="spellEnd"/>
            <w:r w:rsidRPr="00F466D1">
              <w:rPr>
                <w:rFonts w:ascii="Times New Roman" w:hAnsi="Times New Roman" w:cs="Times New Roman"/>
                <w:color w:val="000000" w:themeColor="text1"/>
                <w:sz w:val="24"/>
                <w:szCs w:val="24"/>
                <w:lang w:val="uk-UA"/>
              </w:rPr>
              <w:t xml:space="preserve"> на рівних умовах</w:t>
            </w:r>
          </w:p>
        </w:tc>
      </w:tr>
      <w:tr w:rsidR="00773F87" w:rsidRPr="00F466D1" w:rsidTr="008F0FD1">
        <w:trPr>
          <w:trHeight w:val="520"/>
          <w:jc w:val="center"/>
        </w:trPr>
        <w:tc>
          <w:tcPr>
            <w:tcW w:w="576" w:type="dxa"/>
          </w:tcPr>
          <w:p w:rsidR="00773F87" w:rsidRPr="00F466D1" w:rsidRDefault="00773F87" w:rsidP="008F0FD1">
            <w:pPr>
              <w:pStyle w:val="13"/>
              <w:widowControl w:val="0"/>
              <w:spacing w:line="240" w:lineRule="auto"/>
              <w:rPr>
                <w:rFonts w:ascii="Times New Roman" w:hAnsi="Times New Roman" w:cs="Times New Roman"/>
                <w:b/>
                <w:color w:val="000000" w:themeColor="text1"/>
                <w:sz w:val="24"/>
                <w:szCs w:val="24"/>
                <w:lang w:val="uk-UA"/>
              </w:rPr>
            </w:pPr>
            <w:r w:rsidRPr="00F466D1">
              <w:rPr>
                <w:rFonts w:ascii="Times New Roman" w:hAnsi="Times New Roman" w:cs="Times New Roman"/>
                <w:b/>
                <w:color w:val="000000" w:themeColor="text1"/>
                <w:sz w:val="24"/>
                <w:szCs w:val="24"/>
                <w:lang w:val="uk-UA"/>
              </w:rPr>
              <w:lastRenderedPageBreak/>
              <w:t>6</w:t>
            </w:r>
          </w:p>
        </w:tc>
        <w:tc>
          <w:tcPr>
            <w:tcW w:w="3218" w:type="dxa"/>
            <w:gridSpan w:val="2"/>
          </w:tcPr>
          <w:p w:rsidR="00773F87" w:rsidRPr="00F466D1" w:rsidRDefault="00773F87" w:rsidP="008F0FD1">
            <w:pPr>
              <w:pStyle w:val="13"/>
              <w:widowControl w:val="0"/>
              <w:spacing w:line="240" w:lineRule="auto"/>
              <w:ind w:left="-27" w:right="-58"/>
              <w:rPr>
                <w:rFonts w:ascii="Times New Roman" w:hAnsi="Times New Roman" w:cs="Times New Roman"/>
                <w:b/>
                <w:color w:val="000000" w:themeColor="text1"/>
                <w:sz w:val="24"/>
                <w:szCs w:val="24"/>
                <w:lang w:val="uk-UA"/>
              </w:rPr>
            </w:pPr>
            <w:r w:rsidRPr="00F466D1">
              <w:rPr>
                <w:rFonts w:ascii="Times New Roman" w:hAnsi="Times New Roman" w:cs="Times New Roman"/>
                <w:b/>
                <w:color w:val="000000" w:themeColor="text1"/>
                <w:sz w:val="24"/>
                <w:szCs w:val="24"/>
                <w:lang w:val="uk-UA"/>
              </w:rPr>
              <w:t>Інформація про валюту, у якій повинно бути розраховано та зазначено ціну тендерної пропозиції</w:t>
            </w:r>
          </w:p>
        </w:tc>
        <w:tc>
          <w:tcPr>
            <w:tcW w:w="6219" w:type="dxa"/>
          </w:tcPr>
          <w:p w:rsidR="00773F87" w:rsidRPr="00F466D1" w:rsidRDefault="00773F87" w:rsidP="008F0FD1">
            <w:pPr>
              <w:pStyle w:val="13"/>
              <w:widowControl w:val="0"/>
              <w:spacing w:line="240" w:lineRule="auto"/>
              <w:ind w:left="-27" w:right="-58"/>
              <w:jc w:val="both"/>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Валютою тендерної пропозиції є гривня.</w:t>
            </w:r>
          </w:p>
        </w:tc>
      </w:tr>
      <w:tr w:rsidR="00773F87" w:rsidRPr="00F466D1" w:rsidTr="00A8101D">
        <w:trPr>
          <w:trHeight w:val="520"/>
          <w:jc w:val="center"/>
        </w:trPr>
        <w:tc>
          <w:tcPr>
            <w:tcW w:w="576" w:type="dxa"/>
          </w:tcPr>
          <w:p w:rsidR="00773F87" w:rsidRPr="00F466D1" w:rsidRDefault="00773F87" w:rsidP="008F0FD1">
            <w:pPr>
              <w:pStyle w:val="13"/>
              <w:widowControl w:val="0"/>
              <w:spacing w:line="240" w:lineRule="auto"/>
              <w:rPr>
                <w:rFonts w:ascii="Times New Roman" w:hAnsi="Times New Roman" w:cs="Times New Roman"/>
                <w:b/>
                <w:color w:val="000000" w:themeColor="text1"/>
                <w:sz w:val="24"/>
                <w:szCs w:val="24"/>
                <w:lang w:val="uk-UA"/>
              </w:rPr>
            </w:pPr>
            <w:r w:rsidRPr="00F466D1">
              <w:rPr>
                <w:rFonts w:ascii="Times New Roman" w:hAnsi="Times New Roman" w:cs="Times New Roman"/>
                <w:b/>
                <w:color w:val="000000" w:themeColor="text1"/>
                <w:sz w:val="24"/>
                <w:szCs w:val="24"/>
                <w:lang w:val="uk-UA"/>
              </w:rPr>
              <w:t>7</w:t>
            </w:r>
          </w:p>
        </w:tc>
        <w:tc>
          <w:tcPr>
            <w:tcW w:w="3218" w:type="dxa"/>
            <w:gridSpan w:val="2"/>
          </w:tcPr>
          <w:p w:rsidR="00773F87" w:rsidRPr="00F466D1" w:rsidRDefault="00773F87" w:rsidP="00A8101D">
            <w:pPr>
              <w:pStyle w:val="13"/>
              <w:widowControl w:val="0"/>
              <w:spacing w:line="240" w:lineRule="auto"/>
              <w:ind w:left="-27" w:right="-58"/>
              <w:rPr>
                <w:rFonts w:ascii="Times New Roman" w:hAnsi="Times New Roman" w:cs="Times New Roman"/>
                <w:b/>
                <w:color w:val="000000" w:themeColor="text1"/>
                <w:sz w:val="24"/>
                <w:szCs w:val="24"/>
                <w:lang w:val="uk-UA"/>
              </w:rPr>
            </w:pPr>
            <w:r w:rsidRPr="00F466D1">
              <w:rPr>
                <w:rFonts w:ascii="Times New Roman" w:hAnsi="Times New Roman" w:cs="Times New Roman"/>
                <w:b/>
                <w:color w:val="000000" w:themeColor="text1"/>
                <w:sz w:val="24"/>
                <w:szCs w:val="24"/>
                <w:lang w:val="uk-UA"/>
              </w:rPr>
              <w:t>Інформація про мову (мови), якою (якими) повинно бути складено тендерні пропозиції</w:t>
            </w:r>
          </w:p>
        </w:tc>
        <w:tc>
          <w:tcPr>
            <w:tcW w:w="6219" w:type="dxa"/>
          </w:tcPr>
          <w:p w:rsidR="00773F87" w:rsidRPr="00F466D1" w:rsidRDefault="00773F87" w:rsidP="008F0FD1">
            <w:pPr>
              <w:ind w:left="-27" w:right="-58"/>
              <w:jc w:val="both"/>
              <w:rPr>
                <w:b w:val="0"/>
                <w:color w:val="000000" w:themeColor="text1"/>
              </w:rPr>
            </w:pPr>
            <w:r w:rsidRPr="00F466D1">
              <w:rPr>
                <w:b w:val="0"/>
                <w:color w:val="000000" w:themeColor="text1"/>
              </w:rPr>
              <w:t xml:space="preserve">7.1. </w:t>
            </w:r>
            <w:bookmarkStart w:id="1" w:name="_Hlk121486619"/>
            <w:r w:rsidRPr="00F466D1">
              <w:rPr>
                <w:b w:val="0"/>
                <w:color w:val="000000" w:themeColor="text1"/>
              </w:rPr>
              <w:t>Тендерні пропозиції, підготовлені Учасниками - резидентами України, викладаються українською мовою. Якщо в складі тендерної пропозиції надається документ, що складений на іншій мові, учасник надає переклад цього документу українською мовою, завірений підписом уповноваженої особи Учасника.</w:t>
            </w:r>
            <w:r w:rsidRPr="00F466D1">
              <w:rPr>
                <w:b w:val="0"/>
                <w:i/>
                <w:color w:val="000000" w:themeColor="text1"/>
              </w:rPr>
              <w:t xml:space="preserve"> </w:t>
            </w:r>
            <w:r w:rsidRPr="00F466D1">
              <w:rPr>
                <w:b w:val="0"/>
                <w:color w:val="000000" w:themeColor="text1"/>
              </w:rPr>
              <w:t>При цьому установчі документи учасника, документи про призначення/обрання керівника, документи, що підтверджують відповідність учасника кваліфікаційним критеріям, а також документи, що підтверджують відповідність товару технічним, якісним та кількісним вимогам до предмета закупівлі (в тому числі технічній специфікації), які викладені в оригіналі російською мовою, не потребують перекладу українською мовою. Додатково власні назви, торгові марки, моделі, назва виробника, дилера, дистриб’ютора, найменування адміністративних одиниць, адреси, абревіатури, значення технічних характеристик, топоніми, фірмові бланки, адреси сайтів, посилання, які викладені іншою мовою ніж українська, в документах, що входять до складу тендерної пропозиції, не потребують перекладу українською мовою</w:t>
            </w:r>
            <w:bookmarkEnd w:id="1"/>
            <w:r w:rsidRPr="00F466D1">
              <w:rPr>
                <w:b w:val="0"/>
                <w:color w:val="000000" w:themeColor="text1"/>
              </w:rPr>
              <w:t>.</w:t>
            </w:r>
          </w:p>
          <w:p w:rsidR="00773F87" w:rsidRPr="00F466D1" w:rsidRDefault="00773F87" w:rsidP="008F0FD1">
            <w:pPr>
              <w:ind w:left="-27" w:right="-58"/>
              <w:jc w:val="both"/>
              <w:rPr>
                <w:b w:val="0"/>
                <w:color w:val="000000" w:themeColor="text1"/>
              </w:rPr>
            </w:pPr>
            <w:r w:rsidRPr="00F466D1">
              <w:rPr>
                <w:b w:val="0"/>
                <w:color w:val="000000" w:themeColor="text1"/>
              </w:rPr>
              <w:t>7.2. Тендерні пропозиції підготовлені Учасниками - нерезидентами України можуть бути викладені іншою мовою, при цьому повинні мати переклад українською мовою, вірність перекладу (або справжність підпису перекладача) повинна бути засвідчена нотаріально або документ повинен бути легалізований у встановленому законодавством України порядку. У разі розбіжностей з текстом оригіналу перевага надається україномовному тексту.</w:t>
            </w:r>
          </w:p>
        </w:tc>
      </w:tr>
      <w:tr w:rsidR="00773F87" w:rsidRPr="00F466D1" w:rsidTr="008F0FD1">
        <w:trPr>
          <w:trHeight w:val="161"/>
          <w:jc w:val="center"/>
        </w:trPr>
        <w:tc>
          <w:tcPr>
            <w:tcW w:w="10013" w:type="dxa"/>
            <w:gridSpan w:val="4"/>
            <w:vAlign w:val="center"/>
          </w:tcPr>
          <w:p w:rsidR="00773F87" w:rsidRPr="00F466D1" w:rsidRDefault="00773F87" w:rsidP="008F0FD1">
            <w:pPr>
              <w:pStyle w:val="13"/>
              <w:widowControl w:val="0"/>
              <w:spacing w:line="240" w:lineRule="auto"/>
              <w:ind w:left="-27" w:right="-58"/>
              <w:jc w:val="center"/>
              <w:rPr>
                <w:rFonts w:ascii="Times New Roman" w:hAnsi="Times New Roman" w:cs="Times New Roman"/>
                <w:b/>
                <w:color w:val="000000" w:themeColor="text1"/>
                <w:sz w:val="24"/>
                <w:szCs w:val="24"/>
                <w:lang w:val="uk-UA"/>
              </w:rPr>
            </w:pPr>
            <w:r w:rsidRPr="00F466D1">
              <w:rPr>
                <w:rFonts w:ascii="Times New Roman" w:hAnsi="Times New Roman" w:cs="Times New Roman"/>
                <w:b/>
                <w:color w:val="000000" w:themeColor="text1"/>
                <w:sz w:val="24"/>
                <w:szCs w:val="24"/>
                <w:lang w:val="uk-UA"/>
              </w:rPr>
              <w:t>Розділ 2. Порядок унесення змін та надання роз’яснень до тендерної документації</w:t>
            </w:r>
          </w:p>
        </w:tc>
      </w:tr>
      <w:tr w:rsidR="00773F87" w:rsidRPr="00F466D1" w:rsidTr="008F0FD1">
        <w:trPr>
          <w:trHeight w:val="520"/>
          <w:jc w:val="center"/>
        </w:trPr>
        <w:tc>
          <w:tcPr>
            <w:tcW w:w="576" w:type="dxa"/>
          </w:tcPr>
          <w:p w:rsidR="00773F87" w:rsidRPr="00F466D1" w:rsidRDefault="00773F87" w:rsidP="008F0FD1">
            <w:pPr>
              <w:pStyle w:val="13"/>
              <w:widowControl w:val="0"/>
              <w:spacing w:line="240" w:lineRule="auto"/>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1</w:t>
            </w:r>
          </w:p>
        </w:tc>
        <w:tc>
          <w:tcPr>
            <w:tcW w:w="3218" w:type="dxa"/>
            <w:gridSpan w:val="2"/>
          </w:tcPr>
          <w:p w:rsidR="00773F87" w:rsidRPr="00F466D1" w:rsidRDefault="00773F87" w:rsidP="008F0FD1">
            <w:pPr>
              <w:pStyle w:val="13"/>
              <w:widowControl w:val="0"/>
              <w:spacing w:line="240" w:lineRule="auto"/>
              <w:ind w:left="-27" w:right="-58"/>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 xml:space="preserve">Процедура надання роз’яснень щодо тендерної документації </w:t>
            </w:r>
          </w:p>
        </w:tc>
        <w:tc>
          <w:tcPr>
            <w:tcW w:w="6219" w:type="dxa"/>
          </w:tcPr>
          <w:p w:rsidR="00773F87" w:rsidRPr="00F466D1" w:rsidRDefault="00773F87" w:rsidP="008F0FD1">
            <w:pPr>
              <w:pStyle w:val="13"/>
              <w:spacing w:line="240" w:lineRule="auto"/>
              <w:ind w:right="-57"/>
              <w:jc w:val="both"/>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F466D1">
              <w:rPr>
                <w:rFonts w:ascii="Times New Roman" w:hAnsi="Times New Roman" w:cs="Times New Roman"/>
                <w:color w:val="000000" w:themeColor="text1"/>
                <w:sz w:val="24"/>
                <w:szCs w:val="24"/>
                <w:lang w:val="uk-UA"/>
              </w:rPr>
              <w:t>закупівель</w:t>
            </w:r>
            <w:proofErr w:type="spellEnd"/>
            <w:r w:rsidRPr="00F466D1">
              <w:rPr>
                <w:rFonts w:ascii="Times New Roman" w:hAnsi="Times New Roman" w:cs="Times New Roman"/>
                <w:color w:val="000000" w:themeColor="text1"/>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F466D1">
              <w:rPr>
                <w:rFonts w:ascii="Times New Roman" w:hAnsi="Times New Roman" w:cs="Times New Roman"/>
                <w:color w:val="000000" w:themeColor="text1"/>
                <w:sz w:val="24"/>
                <w:szCs w:val="24"/>
                <w:lang w:val="uk-UA"/>
              </w:rPr>
              <w:t>закупівель</w:t>
            </w:r>
            <w:proofErr w:type="spellEnd"/>
            <w:r w:rsidRPr="00F466D1">
              <w:rPr>
                <w:rFonts w:ascii="Times New Roman" w:hAnsi="Times New Roman" w:cs="Times New Roman"/>
                <w:color w:val="000000" w:themeColor="text1"/>
                <w:sz w:val="24"/>
                <w:szCs w:val="24"/>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F466D1">
              <w:rPr>
                <w:rFonts w:ascii="Times New Roman" w:hAnsi="Times New Roman" w:cs="Times New Roman"/>
                <w:color w:val="000000" w:themeColor="text1"/>
                <w:sz w:val="24"/>
                <w:szCs w:val="24"/>
                <w:lang w:val="uk-UA"/>
              </w:rPr>
              <w:t>закупівель</w:t>
            </w:r>
            <w:proofErr w:type="spellEnd"/>
            <w:r w:rsidRPr="00F466D1">
              <w:rPr>
                <w:rFonts w:ascii="Times New Roman" w:hAnsi="Times New Roman" w:cs="Times New Roman"/>
                <w:color w:val="000000" w:themeColor="text1"/>
                <w:sz w:val="24"/>
                <w:szCs w:val="24"/>
                <w:lang w:val="uk-UA"/>
              </w:rPr>
              <w:t>.</w:t>
            </w:r>
          </w:p>
          <w:p w:rsidR="00773F87" w:rsidRPr="00F466D1" w:rsidRDefault="00773F87" w:rsidP="008F0FD1">
            <w:pPr>
              <w:pStyle w:val="13"/>
              <w:spacing w:line="240" w:lineRule="auto"/>
              <w:ind w:right="-57"/>
              <w:jc w:val="both"/>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 xml:space="preserve">1.2. У разі несвоєчасного надання замовником роз’яснень щодо змісту тендерної документації електронна система </w:t>
            </w:r>
            <w:proofErr w:type="spellStart"/>
            <w:r w:rsidRPr="00F466D1">
              <w:rPr>
                <w:rFonts w:ascii="Times New Roman" w:hAnsi="Times New Roman" w:cs="Times New Roman"/>
                <w:color w:val="000000" w:themeColor="text1"/>
                <w:sz w:val="24"/>
                <w:szCs w:val="24"/>
                <w:lang w:val="uk-UA"/>
              </w:rPr>
              <w:t>закупівель</w:t>
            </w:r>
            <w:proofErr w:type="spellEnd"/>
            <w:r w:rsidRPr="00F466D1">
              <w:rPr>
                <w:rFonts w:ascii="Times New Roman" w:hAnsi="Times New Roman" w:cs="Times New Roman"/>
                <w:color w:val="000000" w:themeColor="text1"/>
                <w:sz w:val="24"/>
                <w:szCs w:val="24"/>
                <w:lang w:val="uk-UA"/>
              </w:rPr>
              <w:t xml:space="preserve"> автоматично зупиняє перебіг відкритих торгів.</w:t>
            </w:r>
          </w:p>
          <w:p w:rsidR="00773F87" w:rsidRPr="00F466D1" w:rsidRDefault="00773F87" w:rsidP="008F0FD1">
            <w:pPr>
              <w:pStyle w:val="13"/>
              <w:widowControl w:val="0"/>
              <w:spacing w:line="240" w:lineRule="auto"/>
              <w:ind w:right="-57"/>
              <w:jc w:val="both"/>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 xml:space="preserve">Для поновлення перебігу відкритих торгів замовник </w:t>
            </w:r>
            <w:r w:rsidRPr="00F466D1">
              <w:rPr>
                <w:rFonts w:ascii="Times New Roman" w:hAnsi="Times New Roman" w:cs="Times New Roman"/>
                <w:color w:val="000000" w:themeColor="text1"/>
                <w:sz w:val="24"/>
                <w:szCs w:val="24"/>
                <w:lang w:val="uk-UA"/>
              </w:rPr>
              <w:lastRenderedPageBreak/>
              <w:t xml:space="preserve">повинен розмістити роз’яснення щодо змісту тендерної документації в електронній системі </w:t>
            </w:r>
            <w:proofErr w:type="spellStart"/>
            <w:r w:rsidRPr="00F466D1">
              <w:rPr>
                <w:rFonts w:ascii="Times New Roman" w:hAnsi="Times New Roman" w:cs="Times New Roman"/>
                <w:color w:val="000000" w:themeColor="text1"/>
                <w:sz w:val="24"/>
                <w:szCs w:val="24"/>
                <w:lang w:val="uk-UA"/>
              </w:rPr>
              <w:t>закупівель</w:t>
            </w:r>
            <w:proofErr w:type="spellEnd"/>
            <w:r w:rsidRPr="00F466D1">
              <w:rPr>
                <w:rFonts w:ascii="Times New Roman" w:hAnsi="Times New Roman" w:cs="Times New Roman"/>
                <w:color w:val="000000" w:themeColor="text1"/>
                <w:sz w:val="24"/>
                <w:szCs w:val="24"/>
                <w:lang w:val="uk-UA"/>
              </w:rPr>
              <w:t xml:space="preserve"> з одночасним продовженням строку подання тендерних пропозицій не менш як на чотири дні.</w:t>
            </w:r>
          </w:p>
        </w:tc>
      </w:tr>
      <w:tr w:rsidR="00773F87" w:rsidRPr="00F466D1" w:rsidTr="008F0FD1">
        <w:trPr>
          <w:trHeight w:val="520"/>
          <w:jc w:val="center"/>
        </w:trPr>
        <w:tc>
          <w:tcPr>
            <w:tcW w:w="576" w:type="dxa"/>
          </w:tcPr>
          <w:p w:rsidR="00773F87" w:rsidRPr="00F466D1" w:rsidRDefault="00773F87" w:rsidP="008F0FD1">
            <w:pPr>
              <w:pStyle w:val="13"/>
              <w:widowControl w:val="0"/>
              <w:spacing w:line="240" w:lineRule="auto"/>
              <w:jc w:val="center"/>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lastRenderedPageBreak/>
              <w:t>2</w:t>
            </w:r>
          </w:p>
        </w:tc>
        <w:tc>
          <w:tcPr>
            <w:tcW w:w="3218" w:type="dxa"/>
            <w:gridSpan w:val="2"/>
          </w:tcPr>
          <w:p w:rsidR="00773F87" w:rsidRPr="00F466D1" w:rsidRDefault="00773F87" w:rsidP="008F0FD1">
            <w:pPr>
              <w:pStyle w:val="13"/>
              <w:widowControl w:val="0"/>
              <w:spacing w:line="240" w:lineRule="auto"/>
              <w:ind w:right="-58"/>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Унесення змін до тендерної документації</w:t>
            </w:r>
          </w:p>
        </w:tc>
        <w:tc>
          <w:tcPr>
            <w:tcW w:w="6219" w:type="dxa"/>
          </w:tcPr>
          <w:p w:rsidR="00773F87" w:rsidRPr="00F466D1" w:rsidRDefault="00773F87" w:rsidP="008F0FD1">
            <w:pPr>
              <w:pStyle w:val="13"/>
              <w:widowControl w:val="0"/>
              <w:spacing w:line="240" w:lineRule="auto"/>
              <w:ind w:right="-58"/>
              <w:jc w:val="both"/>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 xml:space="preserve">2.1. </w:t>
            </w:r>
            <w:r w:rsidRPr="00F466D1">
              <w:rPr>
                <w:rFonts w:ascii="Times New Roman" w:hAnsi="Times New Roman" w:cs="Times New Roman"/>
                <w:color w:val="000000" w:themeColor="text1"/>
                <w:sz w:val="24"/>
                <w:szCs w:val="24"/>
                <w:shd w:val="clear" w:color="auto" w:fill="FFFFFF"/>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F466D1">
              <w:rPr>
                <w:rFonts w:ascii="Times New Roman" w:hAnsi="Times New Roman" w:cs="Times New Roman"/>
                <w:color w:val="000000" w:themeColor="text1"/>
                <w:sz w:val="24"/>
                <w:szCs w:val="24"/>
                <w:shd w:val="clear" w:color="auto" w:fill="FFFFFF"/>
                <w:lang w:val="uk-UA"/>
              </w:rPr>
              <w:t>закупівель</w:t>
            </w:r>
            <w:proofErr w:type="spellEnd"/>
            <w:r w:rsidRPr="00F466D1">
              <w:rPr>
                <w:rFonts w:ascii="Times New Roman" w:hAnsi="Times New Roman" w:cs="Times New Roman"/>
                <w:color w:val="000000" w:themeColor="text1"/>
                <w:sz w:val="24"/>
                <w:szCs w:val="24"/>
                <w:shd w:val="clear" w:color="auto" w:fill="FFFFFF"/>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F466D1">
              <w:rPr>
                <w:rFonts w:ascii="Times New Roman" w:hAnsi="Times New Roman" w:cs="Times New Roman"/>
                <w:color w:val="000000" w:themeColor="text1"/>
                <w:sz w:val="24"/>
                <w:szCs w:val="24"/>
                <w:shd w:val="clear" w:color="auto" w:fill="FFFFFF"/>
                <w:lang w:val="uk-UA"/>
              </w:rPr>
              <w:t>внести</w:t>
            </w:r>
            <w:proofErr w:type="spellEnd"/>
            <w:r w:rsidRPr="00F466D1">
              <w:rPr>
                <w:rFonts w:ascii="Times New Roman" w:hAnsi="Times New Roman" w:cs="Times New Roman"/>
                <w:color w:val="000000" w:themeColor="text1"/>
                <w:sz w:val="24"/>
                <w:szCs w:val="24"/>
                <w:shd w:val="clear" w:color="auto" w:fill="FFFFFF"/>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F466D1">
              <w:rPr>
                <w:rFonts w:ascii="Times New Roman" w:hAnsi="Times New Roman" w:cs="Times New Roman"/>
                <w:color w:val="000000" w:themeColor="text1"/>
                <w:sz w:val="24"/>
                <w:szCs w:val="24"/>
                <w:shd w:val="clear" w:color="auto" w:fill="FFFFFF"/>
                <w:lang w:val="uk-UA"/>
              </w:rPr>
              <w:t>закупівель</w:t>
            </w:r>
            <w:proofErr w:type="spellEnd"/>
            <w:r w:rsidRPr="00F466D1">
              <w:rPr>
                <w:rFonts w:ascii="Times New Roman" w:hAnsi="Times New Roman" w:cs="Times New Roman"/>
                <w:color w:val="000000" w:themeColor="text1"/>
                <w:sz w:val="24"/>
                <w:szCs w:val="24"/>
                <w:shd w:val="clear" w:color="auto" w:fill="FFFFFF"/>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73F87" w:rsidRPr="00F466D1" w:rsidRDefault="00773F87" w:rsidP="008F0FD1">
            <w:pPr>
              <w:pStyle w:val="13"/>
              <w:widowControl w:val="0"/>
              <w:spacing w:line="240" w:lineRule="auto"/>
              <w:ind w:right="-58"/>
              <w:jc w:val="both"/>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 xml:space="preserve">2.2. Зміни, що вносяться замовником до тендерної документації, розміщуються та відображаються в електронній системі </w:t>
            </w:r>
            <w:proofErr w:type="spellStart"/>
            <w:r w:rsidRPr="00F466D1">
              <w:rPr>
                <w:rFonts w:ascii="Times New Roman" w:hAnsi="Times New Roman" w:cs="Times New Roman"/>
                <w:color w:val="000000" w:themeColor="text1"/>
                <w:sz w:val="24"/>
                <w:szCs w:val="24"/>
                <w:lang w:val="uk-UA"/>
              </w:rPr>
              <w:t>закупівель</w:t>
            </w:r>
            <w:proofErr w:type="spellEnd"/>
            <w:r w:rsidRPr="00F466D1">
              <w:rPr>
                <w:rFonts w:ascii="Times New Roman" w:hAnsi="Times New Roman" w:cs="Times New Roman"/>
                <w:color w:val="000000" w:themeColor="text1"/>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466D1">
              <w:rPr>
                <w:rFonts w:ascii="Times New Roman" w:hAnsi="Times New Roman" w:cs="Times New Roman"/>
                <w:color w:val="000000" w:themeColor="text1"/>
                <w:sz w:val="24"/>
                <w:szCs w:val="24"/>
                <w:lang w:val="uk-UA"/>
              </w:rPr>
              <w:t>машинозчитувальному</w:t>
            </w:r>
            <w:proofErr w:type="spellEnd"/>
            <w:r w:rsidRPr="00F466D1">
              <w:rPr>
                <w:rFonts w:ascii="Times New Roman" w:hAnsi="Times New Roman" w:cs="Times New Roman"/>
                <w:color w:val="000000" w:themeColor="text1"/>
                <w:sz w:val="24"/>
                <w:szCs w:val="24"/>
                <w:lang w:val="uk-UA"/>
              </w:rPr>
              <w:t xml:space="preserve"> форматі розміщуються в електронній системі </w:t>
            </w:r>
            <w:proofErr w:type="spellStart"/>
            <w:r w:rsidRPr="00F466D1">
              <w:rPr>
                <w:rFonts w:ascii="Times New Roman" w:hAnsi="Times New Roman" w:cs="Times New Roman"/>
                <w:color w:val="000000" w:themeColor="text1"/>
                <w:sz w:val="24"/>
                <w:szCs w:val="24"/>
                <w:lang w:val="uk-UA"/>
              </w:rPr>
              <w:t>закупівель</w:t>
            </w:r>
            <w:proofErr w:type="spellEnd"/>
            <w:r w:rsidRPr="00F466D1">
              <w:rPr>
                <w:rFonts w:ascii="Times New Roman" w:hAnsi="Times New Roman" w:cs="Times New Roman"/>
                <w:color w:val="000000" w:themeColor="text1"/>
                <w:sz w:val="24"/>
                <w:szCs w:val="24"/>
                <w:lang w:val="uk-UA"/>
              </w:rPr>
              <w:t xml:space="preserve"> протягом одного дня з дати прийняття рішення про їх внесення. </w:t>
            </w:r>
          </w:p>
          <w:p w:rsidR="00773F87" w:rsidRPr="00F466D1" w:rsidRDefault="00773F87" w:rsidP="008F0FD1">
            <w:pPr>
              <w:pStyle w:val="13"/>
              <w:widowControl w:val="0"/>
              <w:spacing w:line="240" w:lineRule="auto"/>
              <w:ind w:right="-58"/>
              <w:jc w:val="both"/>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2.3. Зазначена інформація оприлюднюється замовником відповідно до статті 10 Закону</w:t>
            </w:r>
          </w:p>
        </w:tc>
      </w:tr>
      <w:tr w:rsidR="00773F87" w:rsidRPr="00F466D1" w:rsidTr="008F0FD1">
        <w:trPr>
          <w:trHeight w:val="295"/>
          <w:jc w:val="center"/>
        </w:trPr>
        <w:tc>
          <w:tcPr>
            <w:tcW w:w="10013" w:type="dxa"/>
            <w:gridSpan w:val="4"/>
            <w:vAlign w:val="center"/>
          </w:tcPr>
          <w:p w:rsidR="00773F87" w:rsidRPr="00F466D1" w:rsidRDefault="00773F87" w:rsidP="008F0FD1">
            <w:pPr>
              <w:pStyle w:val="13"/>
              <w:widowControl w:val="0"/>
              <w:spacing w:line="240" w:lineRule="auto"/>
              <w:ind w:right="-58"/>
              <w:jc w:val="center"/>
              <w:rPr>
                <w:rFonts w:ascii="Times New Roman" w:hAnsi="Times New Roman" w:cs="Times New Roman"/>
                <w:b/>
                <w:color w:val="000000" w:themeColor="text1"/>
                <w:sz w:val="24"/>
                <w:szCs w:val="24"/>
                <w:lang w:val="uk-UA"/>
              </w:rPr>
            </w:pPr>
            <w:r w:rsidRPr="00F466D1">
              <w:rPr>
                <w:rFonts w:ascii="Times New Roman" w:hAnsi="Times New Roman" w:cs="Times New Roman"/>
                <w:b/>
                <w:color w:val="000000" w:themeColor="text1"/>
                <w:sz w:val="24"/>
                <w:szCs w:val="24"/>
                <w:lang w:val="uk-UA"/>
              </w:rPr>
              <w:t xml:space="preserve">Розділ 3. Інструкція з підготовки тендерної пропозиції </w:t>
            </w:r>
          </w:p>
        </w:tc>
      </w:tr>
      <w:tr w:rsidR="00773F87" w:rsidRPr="00F466D1" w:rsidTr="008F0FD1">
        <w:trPr>
          <w:trHeight w:val="699"/>
          <w:jc w:val="center"/>
        </w:trPr>
        <w:tc>
          <w:tcPr>
            <w:tcW w:w="576" w:type="dxa"/>
          </w:tcPr>
          <w:p w:rsidR="00773F87" w:rsidRPr="00F466D1" w:rsidRDefault="00773F87" w:rsidP="008F0FD1">
            <w:pPr>
              <w:pStyle w:val="13"/>
              <w:widowControl w:val="0"/>
              <w:spacing w:line="240" w:lineRule="auto"/>
              <w:jc w:val="center"/>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1</w:t>
            </w:r>
          </w:p>
        </w:tc>
        <w:tc>
          <w:tcPr>
            <w:tcW w:w="3218" w:type="dxa"/>
            <w:gridSpan w:val="2"/>
          </w:tcPr>
          <w:p w:rsidR="00773F87" w:rsidRPr="00F466D1" w:rsidRDefault="00773F87" w:rsidP="008F0FD1">
            <w:pPr>
              <w:pStyle w:val="13"/>
              <w:widowControl w:val="0"/>
              <w:spacing w:line="240" w:lineRule="auto"/>
              <w:ind w:right="-58"/>
              <w:jc w:val="both"/>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Зміст і спосіб подання тендерної пропозиції</w:t>
            </w:r>
          </w:p>
        </w:tc>
        <w:tc>
          <w:tcPr>
            <w:tcW w:w="6219" w:type="dxa"/>
          </w:tcPr>
          <w:p w:rsidR="00773F87" w:rsidRPr="00F466D1" w:rsidRDefault="00773F87" w:rsidP="008F0FD1">
            <w:pPr>
              <w:widowControl/>
              <w:tabs>
                <w:tab w:val="left" w:pos="-3888"/>
                <w:tab w:val="left" w:pos="207"/>
              </w:tabs>
              <w:suppressAutoHyphens w:val="0"/>
              <w:autoSpaceDE/>
              <w:ind w:right="-41"/>
              <w:jc w:val="both"/>
              <w:rPr>
                <w:b w:val="0"/>
                <w:color w:val="000000" w:themeColor="text1"/>
              </w:rPr>
            </w:pPr>
            <w:r w:rsidRPr="00F466D1">
              <w:rPr>
                <w:b w:val="0"/>
                <w:color w:val="000000" w:themeColor="text1"/>
              </w:rPr>
              <w:t xml:space="preserve">1.1. Тендерна пропозиція подається в електронному вигляді через електронну систему </w:t>
            </w:r>
            <w:proofErr w:type="spellStart"/>
            <w:r w:rsidRPr="00F466D1">
              <w:rPr>
                <w:b w:val="0"/>
                <w:color w:val="000000" w:themeColor="text1"/>
              </w:rPr>
              <w:t>закупівель</w:t>
            </w:r>
            <w:proofErr w:type="spellEnd"/>
            <w:r w:rsidRPr="00F466D1">
              <w:rPr>
                <w:b w:val="0"/>
                <w:color w:val="000000" w:themeColor="text1"/>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визначених пунктом 44 особливостей, </w:t>
            </w:r>
            <w:r w:rsidRPr="00F466D1">
              <w:rPr>
                <w:b w:val="0"/>
                <w:color w:val="000000" w:themeColor="text1"/>
                <w:lang w:eastAsia="uk-UA"/>
              </w:rPr>
              <w:t>затверджених</w:t>
            </w:r>
            <w:r w:rsidRPr="00F466D1">
              <w:rPr>
                <w:b w:val="0"/>
                <w:color w:val="000000" w:themeColor="text1"/>
              </w:rPr>
              <w:t xml:space="preserve"> Постановою КМУ №1178, і в тендерній документації, та шляхом завантаження необхідних документів, що вимагаються замовником у тендерній документації.</w:t>
            </w:r>
          </w:p>
          <w:p w:rsidR="00773F87" w:rsidRPr="00F466D1" w:rsidRDefault="00773F87" w:rsidP="008F0FD1">
            <w:pPr>
              <w:widowControl/>
              <w:tabs>
                <w:tab w:val="left" w:pos="-3888"/>
                <w:tab w:val="left" w:pos="207"/>
              </w:tabs>
              <w:suppressAutoHyphens w:val="0"/>
              <w:autoSpaceDE/>
              <w:ind w:right="-41"/>
              <w:jc w:val="both"/>
              <w:rPr>
                <w:b w:val="0"/>
                <w:color w:val="000000" w:themeColor="text1"/>
              </w:rPr>
            </w:pPr>
            <w:r w:rsidRPr="00F466D1">
              <w:rPr>
                <w:b w:val="0"/>
                <w:color w:val="000000" w:themeColor="text1"/>
              </w:rPr>
              <w:t xml:space="preserve">1.2. Учасник повинен у складі своєї тендерної пропозиції обов’язково розмістити (додати) в електронній системі </w:t>
            </w:r>
            <w:proofErr w:type="spellStart"/>
            <w:r w:rsidRPr="00F466D1">
              <w:rPr>
                <w:b w:val="0"/>
                <w:color w:val="000000" w:themeColor="text1"/>
              </w:rPr>
              <w:t>закупівель</w:t>
            </w:r>
            <w:proofErr w:type="spellEnd"/>
            <w:r w:rsidRPr="00F466D1">
              <w:rPr>
                <w:b w:val="0"/>
                <w:color w:val="000000" w:themeColor="text1"/>
              </w:rPr>
              <w:t xml:space="preserve"> наступні документи та інформацію:</w:t>
            </w:r>
          </w:p>
          <w:p w:rsidR="00773F87" w:rsidRPr="00F466D1" w:rsidRDefault="00773F87" w:rsidP="008F0FD1">
            <w:pPr>
              <w:widowControl/>
              <w:tabs>
                <w:tab w:val="left" w:pos="-3888"/>
                <w:tab w:val="left" w:pos="207"/>
              </w:tabs>
              <w:suppressAutoHyphens w:val="0"/>
              <w:autoSpaceDE/>
              <w:ind w:right="-41"/>
              <w:jc w:val="both"/>
              <w:rPr>
                <w:b w:val="0"/>
                <w:color w:val="000000" w:themeColor="text1"/>
                <w:lang w:eastAsia="ru-RU"/>
              </w:rPr>
            </w:pPr>
            <w:r w:rsidRPr="00F466D1">
              <w:rPr>
                <w:color w:val="000000" w:themeColor="text1"/>
                <w:lang w:eastAsia="ru-RU"/>
              </w:rPr>
              <w:t>1.)</w:t>
            </w:r>
            <w:r w:rsidRPr="00F466D1">
              <w:rPr>
                <w:b w:val="0"/>
                <w:color w:val="000000" w:themeColor="text1"/>
                <w:lang w:eastAsia="ru-RU"/>
              </w:rPr>
              <w:t xml:space="preserve"> заповнену форму «Тендерна пропозиція» згідно Додатком №1 до тендерної документації, завірену підписом уповноваженої особи Учасника;</w:t>
            </w:r>
          </w:p>
          <w:p w:rsidR="00773F87" w:rsidRPr="00F466D1" w:rsidRDefault="00773F87" w:rsidP="008F0FD1">
            <w:pPr>
              <w:widowControl/>
              <w:tabs>
                <w:tab w:val="left" w:pos="-3888"/>
                <w:tab w:val="left" w:pos="207"/>
              </w:tabs>
              <w:suppressAutoHyphens w:val="0"/>
              <w:autoSpaceDE/>
              <w:ind w:right="-41"/>
              <w:jc w:val="both"/>
              <w:rPr>
                <w:b w:val="0"/>
                <w:color w:val="000000" w:themeColor="text1"/>
                <w:lang w:eastAsia="ru-RU"/>
              </w:rPr>
            </w:pPr>
            <w:r w:rsidRPr="00F466D1">
              <w:rPr>
                <w:color w:val="000000" w:themeColor="text1"/>
                <w:lang w:eastAsia="ru-RU"/>
              </w:rPr>
              <w:t>2.)</w:t>
            </w:r>
            <w:r w:rsidRPr="00F466D1">
              <w:rPr>
                <w:b w:val="0"/>
                <w:color w:val="000000" w:themeColor="text1"/>
                <w:lang w:eastAsia="ru-RU"/>
              </w:rPr>
              <w:t xml:space="preserve"> інформацію та документи, що підтверджують відповідність учасника кваліфікаційним критеріям, які </w:t>
            </w:r>
            <w:r w:rsidRPr="00F466D1">
              <w:rPr>
                <w:rFonts w:eastAsia="SimSun"/>
                <w:b w:val="0"/>
                <w:color w:val="000000" w:themeColor="text1"/>
                <w:lang w:eastAsia="uk-UA"/>
              </w:rPr>
              <w:t>наведено в Додатку №3 до цієї тендерної документації</w:t>
            </w:r>
            <w:r w:rsidRPr="00F466D1">
              <w:rPr>
                <w:b w:val="0"/>
                <w:color w:val="000000" w:themeColor="text1"/>
                <w:lang w:eastAsia="ru-RU"/>
              </w:rPr>
              <w:t>;</w:t>
            </w:r>
          </w:p>
          <w:p w:rsidR="00773F87" w:rsidRPr="00F466D1" w:rsidRDefault="00773F87" w:rsidP="008F0FD1">
            <w:pPr>
              <w:widowControl/>
              <w:tabs>
                <w:tab w:val="left" w:pos="-3888"/>
                <w:tab w:val="left" w:pos="207"/>
              </w:tabs>
              <w:suppressAutoHyphens w:val="0"/>
              <w:autoSpaceDE/>
              <w:ind w:right="-41"/>
              <w:jc w:val="both"/>
              <w:rPr>
                <w:b w:val="0"/>
                <w:color w:val="000000" w:themeColor="text1"/>
                <w:lang w:eastAsia="ru-RU"/>
              </w:rPr>
            </w:pPr>
            <w:r w:rsidRPr="00F466D1">
              <w:rPr>
                <w:color w:val="000000" w:themeColor="text1"/>
                <w:lang w:eastAsia="ru-RU"/>
              </w:rPr>
              <w:t>3.)</w:t>
            </w:r>
            <w:r w:rsidRPr="00F466D1">
              <w:rPr>
                <w:b w:val="0"/>
                <w:color w:val="000000" w:themeColor="text1"/>
                <w:lang w:eastAsia="ru-RU"/>
              </w:rPr>
              <w:t xml:space="preserve"> інформацію щодо відповідності учасника вимогам, визначеним пунктом 44 особливостей, </w:t>
            </w:r>
            <w:r w:rsidRPr="00F466D1">
              <w:rPr>
                <w:b w:val="0"/>
                <w:color w:val="000000" w:themeColor="text1"/>
                <w:lang w:eastAsia="uk-UA"/>
              </w:rPr>
              <w:t>затверджених</w:t>
            </w:r>
            <w:r w:rsidRPr="00F466D1">
              <w:rPr>
                <w:b w:val="0"/>
                <w:color w:val="000000" w:themeColor="text1"/>
                <w:lang w:eastAsia="ru-RU"/>
              </w:rPr>
              <w:t xml:space="preserve"> </w:t>
            </w:r>
            <w:r w:rsidRPr="00F466D1">
              <w:rPr>
                <w:b w:val="0"/>
                <w:color w:val="000000" w:themeColor="text1"/>
                <w:lang w:eastAsia="ru-RU"/>
              </w:rPr>
              <w:lastRenderedPageBreak/>
              <w:t>Постановою КМУ №1178, у спосіб, який визначений п.п.5.3 п.5 розділу 3 тендерної документації;</w:t>
            </w:r>
          </w:p>
          <w:p w:rsidR="00773F87" w:rsidRPr="00F466D1" w:rsidRDefault="00773F87" w:rsidP="008F0FD1">
            <w:pPr>
              <w:widowControl/>
              <w:tabs>
                <w:tab w:val="left" w:pos="-3888"/>
                <w:tab w:val="left" w:pos="207"/>
              </w:tabs>
              <w:suppressAutoHyphens w:val="0"/>
              <w:autoSpaceDE/>
              <w:ind w:right="-41"/>
              <w:jc w:val="both"/>
              <w:rPr>
                <w:b w:val="0"/>
                <w:color w:val="000000" w:themeColor="text1"/>
                <w:lang w:eastAsia="ru-RU"/>
              </w:rPr>
            </w:pPr>
            <w:r w:rsidRPr="00F466D1">
              <w:rPr>
                <w:color w:val="000000" w:themeColor="text1"/>
                <w:lang w:eastAsia="ru-RU"/>
              </w:rPr>
              <w:t>4.)</w:t>
            </w:r>
            <w:r w:rsidRPr="00F466D1">
              <w:rPr>
                <w:b w:val="0"/>
                <w:color w:val="000000" w:themeColor="text1"/>
                <w:lang w:eastAsia="ru-RU"/>
              </w:rPr>
              <w:t xml:space="preserve"> інформацію, що підтверджують відповідність пропонованого товару технічним, якісним та кількісні характеристикам предмета закупівлі згідно з пунктом 6 розділу 3 «Інструкція з підготовки тендерної пропозиції» та Додатком №4 даної тендерної документації; </w:t>
            </w:r>
          </w:p>
          <w:p w:rsidR="00773F87" w:rsidRPr="00F466D1" w:rsidRDefault="00773F87" w:rsidP="008F0FD1">
            <w:pPr>
              <w:widowControl/>
              <w:tabs>
                <w:tab w:val="left" w:pos="-3888"/>
                <w:tab w:val="left" w:pos="207"/>
              </w:tabs>
              <w:suppressAutoHyphens w:val="0"/>
              <w:autoSpaceDE/>
              <w:ind w:right="-41"/>
              <w:jc w:val="both"/>
              <w:rPr>
                <w:b w:val="0"/>
                <w:color w:val="000000" w:themeColor="text1"/>
                <w:lang w:eastAsia="ru-RU"/>
              </w:rPr>
            </w:pPr>
            <w:r w:rsidRPr="00F466D1">
              <w:rPr>
                <w:color w:val="000000" w:themeColor="text1"/>
                <w:lang w:eastAsia="ru-RU"/>
              </w:rPr>
              <w:t>5.)</w:t>
            </w:r>
            <w:r w:rsidRPr="00F466D1">
              <w:rPr>
                <w:b w:val="0"/>
                <w:color w:val="000000" w:themeColor="text1"/>
                <w:lang w:eastAsia="ru-RU"/>
              </w:rPr>
              <w:t xml:space="preserve"> документами, що підтверджують повноваження уповноваженої особи учасника (посадової особи або представника учасника процедури закупівлі) щодо підпису документів тендерної пропозиції, а саме: </w:t>
            </w:r>
          </w:p>
          <w:p w:rsidR="00773F87" w:rsidRPr="00F466D1" w:rsidRDefault="00773F87" w:rsidP="008F0FD1">
            <w:pPr>
              <w:widowControl/>
              <w:tabs>
                <w:tab w:val="left" w:pos="-3888"/>
                <w:tab w:val="left" w:pos="207"/>
              </w:tabs>
              <w:suppressAutoHyphens w:val="0"/>
              <w:autoSpaceDE/>
              <w:ind w:right="-41"/>
              <w:jc w:val="both"/>
              <w:rPr>
                <w:b w:val="0"/>
                <w:i/>
                <w:color w:val="000000" w:themeColor="text1"/>
                <w:lang w:eastAsia="ru-RU"/>
              </w:rPr>
            </w:pPr>
            <w:r w:rsidRPr="00F466D1">
              <w:rPr>
                <w:b w:val="0"/>
                <w:i/>
                <w:color w:val="000000" w:themeColor="text1"/>
                <w:lang w:eastAsia="ru-RU"/>
              </w:rPr>
              <w:t>для учасника юридичної особи</w:t>
            </w:r>
          </w:p>
          <w:p w:rsidR="00773F87" w:rsidRPr="00F466D1" w:rsidRDefault="00773F87" w:rsidP="008F0FD1">
            <w:pPr>
              <w:widowControl/>
              <w:tabs>
                <w:tab w:val="left" w:pos="-3888"/>
                <w:tab w:val="left" w:pos="207"/>
              </w:tabs>
              <w:suppressAutoHyphens w:val="0"/>
              <w:autoSpaceDE/>
              <w:ind w:right="-41"/>
              <w:jc w:val="both"/>
              <w:rPr>
                <w:b w:val="0"/>
                <w:color w:val="000000" w:themeColor="text1"/>
                <w:lang w:eastAsia="ru-RU"/>
              </w:rPr>
            </w:pPr>
            <w:r w:rsidRPr="00F466D1">
              <w:rPr>
                <w:b w:val="0"/>
                <w:color w:val="000000" w:themeColor="text1"/>
                <w:lang w:eastAsia="ru-RU"/>
              </w:rPr>
              <w:t>а) якщо підписувати документи тендерної пропозиції буде посадова особа або представник учасника процедури закупівлі, яка виступає від імені учасника згідно статуту (чи іншого установчого документу), тобто є керівником учасника (працівник, який очолює суб’єкт господарювання та наділений необхідними повноваженнями для прийняття рішень), то учасник надає на таку уповноважену особу оригінал або належним чином завірену копію документу, який підтверджує його повноваження (наказ про призначення керівника учасника на посаду або рішення власника (-</w:t>
            </w:r>
            <w:proofErr w:type="spellStart"/>
            <w:r w:rsidRPr="00F466D1">
              <w:rPr>
                <w:b w:val="0"/>
                <w:color w:val="000000" w:themeColor="text1"/>
                <w:lang w:eastAsia="ru-RU"/>
              </w:rPr>
              <w:t>ів</w:t>
            </w:r>
            <w:proofErr w:type="spellEnd"/>
            <w:r w:rsidRPr="00F466D1">
              <w:rPr>
                <w:b w:val="0"/>
                <w:color w:val="000000" w:themeColor="text1"/>
                <w:lang w:eastAsia="ru-RU"/>
              </w:rPr>
              <w:t xml:space="preserve">) чи протокол зборів (засідань, тощо) засновників (акціонерів або учасників) про призначення керівника учасника, президента, голови правління і </w:t>
            </w:r>
            <w:proofErr w:type="spellStart"/>
            <w:r w:rsidRPr="00F466D1">
              <w:rPr>
                <w:b w:val="0"/>
                <w:color w:val="000000" w:themeColor="text1"/>
                <w:lang w:eastAsia="ru-RU"/>
              </w:rPr>
              <w:t>т.п</w:t>
            </w:r>
            <w:proofErr w:type="spellEnd"/>
            <w:r w:rsidRPr="00F466D1">
              <w:rPr>
                <w:b w:val="0"/>
                <w:color w:val="000000" w:themeColor="text1"/>
                <w:lang w:eastAsia="ru-RU"/>
              </w:rPr>
              <w:t xml:space="preserve">. або виписку з рішення власників чи зборів (засідань, тощо) засновників (акціонерів або учасників) про призначення керівника учасника, президента, голови правління і </w:t>
            </w:r>
            <w:proofErr w:type="spellStart"/>
            <w:r w:rsidRPr="00F466D1">
              <w:rPr>
                <w:b w:val="0"/>
                <w:color w:val="000000" w:themeColor="text1"/>
                <w:lang w:eastAsia="ru-RU"/>
              </w:rPr>
              <w:t>т.п</w:t>
            </w:r>
            <w:proofErr w:type="spellEnd"/>
            <w:r w:rsidRPr="00F466D1">
              <w:rPr>
                <w:b w:val="0"/>
                <w:color w:val="000000" w:themeColor="text1"/>
                <w:lang w:eastAsia="ru-RU"/>
              </w:rPr>
              <w:t>. або інше);</w:t>
            </w:r>
          </w:p>
          <w:p w:rsidR="00773F87" w:rsidRPr="00F466D1" w:rsidRDefault="00773F87" w:rsidP="008F0FD1">
            <w:pPr>
              <w:widowControl/>
              <w:tabs>
                <w:tab w:val="left" w:pos="-3888"/>
                <w:tab w:val="left" w:pos="207"/>
              </w:tabs>
              <w:suppressAutoHyphens w:val="0"/>
              <w:autoSpaceDE/>
              <w:ind w:right="-41"/>
              <w:jc w:val="both"/>
              <w:rPr>
                <w:b w:val="0"/>
                <w:color w:val="000000" w:themeColor="text1"/>
                <w:lang w:eastAsia="ru-RU"/>
              </w:rPr>
            </w:pPr>
            <w:r w:rsidRPr="00F466D1">
              <w:rPr>
                <w:b w:val="0"/>
                <w:color w:val="000000" w:themeColor="text1"/>
                <w:lang w:eastAsia="ru-RU"/>
              </w:rPr>
              <w:t>б) якщо підписувати документи тендерної пропозиції буде інша посадова особа або представник учасника процедури закупівлі (яка виступає від імені учасника але не згідно статуту (чи іншого установчого документу)), то учасник надає оригінал або копію довіреності або доручення разом з наданням оригіналу або копії документу, що підтверджує право уповноваженої посадової (службової) особи учасника надавати такі довіреності або доручення.</w:t>
            </w:r>
          </w:p>
          <w:p w:rsidR="00773F87" w:rsidRPr="00F466D1" w:rsidRDefault="00773F87" w:rsidP="008F0FD1">
            <w:pPr>
              <w:widowControl/>
              <w:tabs>
                <w:tab w:val="left" w:pos="-3888"/>
                <w:tab w:val="left" w:pos="207"/>
              </w:tabs>
              <w:suppressAutoHyphens w:val="0"/>
              <w:autoSpaceDE/>
              <w:ind w:right="-41"/>
              <w:jc w:val="both"/>
              <w:rPr>
                <w:b w:val="0"/>
                <w:color w:val="000000" w:themeColor="text1"/>
                <w:lang w:eastAsia="ru-RU"/>
              </w:rPr>
            </w:pPr>
          </w:p>
          <w:p w:rsidR="00773F87" w:rsidRPr="00F466D1" w:rsidRDefault="00773F87" w:rsidP="008F0FD1">
            <w:pPr>
              <w:widowControl/>
              <w:tabs>
                <w:tab w:val="left" w:pos="-3888"/>
                <w:tab w:val="left" w:pos="207"/>
              </w:tabs>
              <w:suppressAutoHyphens w:val="0"/>
              <w:autoSpaceDE/>
              <w:ind w:right="-41"/>
              <w:jc w:val="both"/>
              <w:rPr>
                <w:b w:val="0"/>
                <w:i/>
                <w:color w:val="000000" w:themeColor="text1"/>
                <w:lang w:eastAsia="ru-RU"/>
              </w:rPr>
            </w:pPr>
            <w:r w:rsidRPr="00F466D1">
              <w:rPr>
                <w:b w:val="0"/>
                <w:i/>
                <w:color w:val="000000" w:themeColor="text1"/>
                <w:lang w:eastAsia="ru-RU"/>
              </w:rPr>
              <w:t>для учасника фізичної особи або учасника фізичної особи-підприємця</w:t>
            </w:r>
          </w:p>
          <w:p w:rsidR="00773F87" w:rsidRPr="00F466D1" w:rsidRDefault="00773F87" w:rsidP="008F0FD1">
            <w:pPr>
              <w:widowControl/>
              <w:tabs>
                <w:tab w:val="left" w:pos="-3888"/>
                <w:tab w:val="left" w:pos="207"/>
              </w:tabs>
              <w:suppressAutoHyphens w:val="0"/>
              <w:autoSpaceDE/>
              <w:ind w:right="-41"/>
              <w:jc w:val="both"/>
              <w:rPr>
                <w:b w:val="0"/>
                <w:color w:val="000000" w:themeColor="text1"/>
                <w:lang w:eastAsia="ru-RU"/>
              </w:rPr>
            </w:pPr>
            <w:r w:rsidRPr="00F466D1">
              <w:rPr>
                <w:b w:val="0"/>
                <w:color w:val="000000" w:themeColor="text1"/>
                <w:lang w:eastAsia="ru-RU"/>
              </w:rPr>
              <w:t xml:space="preserve">а) оригінал чи копію паспорту громадянина України у випадку, якщо такий паспорт оформлено у вигляді книжечки, або двостороння копія паспорту громадянина України у випадку, якщо такий паспорт оформлено у формі картки, що містить безконтактний електронний носій, або копія будь-якого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(у разі, якщо підписувати тендерну пропозицію та/або договір про закупівлю буде уповноважена учасником </w:t>
            </w:r>
            <w:r w:rsidRPr="00F466D1">
              <w:rPr>
                <w:b w:val="0"/>
                <w:color w:val="000000" w:themeColor="text1"/>
                <w:lang w:eastAsia="ru-RU"/>
              </w:rPr>
              <w:lastRenderedPageBreak/>
              <w:t>особа необхідно додатково надати оригінал чи копію довіреності або доручення, яка засвідчує повноваження уповноваженої особи учасника на підпис тендерної пропозиції та/або договору про закупівлю).</w:t>
            </w:r>
          </w:p>
          <w:p w:rsidR="00773F87" w:rsidRPr="00F466D1" w:rsidRDefault="00773F87" w:rsidP="008F0FD1">
            <w:pPr>
              <w:widowControl/>
              <w:tabs>
                <w:tab w:val="left" w:pos="-3888"/>
                <w:tab w:val="left" w:pos="207"/>
              </w:tabs>
              <w:suppressAutoHyphens w:val="0"/>
              <w:autoSpaceDE/>
              <w:ind w:right="-41"/>
              <w:jc w:val="both"/>
              <w:rPr>
                <w:b w:val="0"/>
                <w:color w:val="000000" w:themeColor="text1"/>
                <w:lang w:eastAsia="ru-RU"/>
              </w:rPr>
            </w:pPr>
            <w:r w:rsidRPr="00F466D1">
              <w:rPr>
                <w:color w:val="000000" w:themeColor="text1"/>
                <w:lang w:eastAsia="ru-RU"/>
              </w:rPr>
              <w:t>6.)</w:t>
            </w:r>
            <w:r w:rsidRPr="00F466D1">
              <w:rPr>
                <w:b w:val="0"/>
                <w:color w:val="000000" w:themeColor="text1"/>
                <w:lang w:eastAsia="ru-RU"/>
              </w:rPr>
              <w:t xml:space="preserve"> лист-згоду з проектом договору про закупівлю, який викладений у Додатку №5 до тендерної документації, завірений підписом уповноваженої особи учасника або проект договору про закупівлю (Додаток №5), завірений підписом уповноваженої особи учасника. (не заповнені пункти не заповнюються).</w:t>
            </w:r>
          </w:p>
          <w:p w:rsidR="00773F87" w:rsidRPr="00F466D1" w:rsidRDefault="00773F87" w:rsidP="008F0FD1">
            <w:pPr>
              <w:widowControl/>
              <w:tabs>
                <w:tab w:val="left" w:pos="-3888"/>
                <w:tab w:val="left" w:pos="207"/>
              </w:tabs>
              <w:suppressAutoHyphens w:val="0"/>
              <w:autoSpaceDE/>
              <w:ind w:right="-41"/>
              <w:jc w:val="both"/>
              <w:rPr>
                <w:i/>
                <w:color w:val="000000" w:themeColor="text1"/>
                <w:lang w:eastAsia="ru-RU"/>
              </w:rPr>
            </w:pPr>
            <w:r w:rsidRPr="00F466D1">
              <w:rPr>
                <w:color w:val="000000" w:themeColor="text1"/>
                <w:lang w:eastAsia="ru-RU"/>
              </w:rPr>
              <w:t>7.)</w:t>
            </w:r>
            <w:r w:rsidRPr="00F466D1">
              <w:rPr>
                <w:b w:val="0"/>
                <w:color w:val="000000" w:themeColor="text1"/>
                <w:lang w:eastAsia="ru-RU"/>
              </w:rPr>
              <w:t xml:space="preserve"> </w:t>
            </w:r>
            <w:r w:rsidRPr="00F466D1">
              <w:rPr>
                <w:rFonts w:cs="Arial"/>
                <w:b w:val="0"/>
                <w:color w:val="000000" w:themeColor="text1"/>
                <w:lang w:eastAsia="ru-RU"/>
              </w:rPr>
              <w:t xml:space="preserve">оригінал або належним чином завірену копію </w:t>
            </w:r>
            <w:r w:rsidRPr="00F466D1">
              <w:rPr>
                <w:rFonts w:cs="Arial"/>
                <w:b w:val="0"/>
                <w:color w:val="000000" w:themeColor="text1"/>
                <w:shd w:val="clear" w:color="auto" w:fill="FFFFFF"/>
                <w:lang w:eastAsia="ru-RU"/>
              </w:rPr>
              <w:t xml:space="preserve">установчого документа юридичної особи (установчого акту або статуту або засновницького договору або положення тощо) </w:t>
            </w:r>
            <w:r w:rsidRPr="00F466D1">
              <w:rPr>
                <w:rFonts w:cs="Arial"/>
                <w:b w:val="0"/>
                <w:color w:val="000000" w:themeColor="text1"/>
                <w:lang w:eastAsia="ru-RU"/>
              </w:rPr>
              <w:t xml:space="preserve">(остання зареєстрована редакція) із змінами (у разі їх наявності) або </w:t>
            </w:r>
            <w:r w:rsidRPr="00F466D1">
              <w:rPr>
                <w:b w:val="0"/>
                <w:color w:val="000000" w:themeColor="text1"/>
                <w:lang w:eastAsia="ru-RU"/>
              </w:rPr>
              <w:t>«Опис документів, що надаються юридичною особою державному реєстратору для проведення реєстраційної дії» з відповідним кодом доступу до результатів надання адміністративних послуг у сфері державної реєстрації за яким існує можливість переглянути електронну версію Статуту.</w:t>
            </w:r>
          </w:p>
          <w:p w:rsidR="00773F87" w:rsidRPr="00F466D1" w:rsidRDefault="00773F87" w:rsidP="008F0FD1">
            <w:pPr>
              <w:widowControl/>
              <w:suppressAutoHyphens w:val="0"/>
              <w:autoSpaceDE/>
              <w:ind w:right="-41"/>
              <w:jc w:val="both"/>
              <w:rPr>
                <w:color w:val="000000" w:themeColor="text1"/>
                <w:lang w:eastAsia="uk-UA"/>
              </w:rPr>
            </w:pPr>
            <w:r w:rsidRPr="00F466D1">
              <w:rPr>
                <w:b w:val="0"/>
                <w:color w:val="000000" w:themeColor="text1"/>
                <w:u w:val="single"/>
                <w:lang w:eastAsia="uk-UA"/>
              </w:rPr>
              <w:t xml:space="preserve">Якщо учасник діє на підставі </w:t>
            </w:r>
            <w:r w:rsidRPr="00F466D1">
              <w:rPr>
                <w:b w:val="0"/>
                <w:bCs/>
                <w:color w:val="000000" w:themeColor="text1"/>
                <w:u w:val="single"/>
                <w:lang w:eastAsia="uk-UA"/>
              </w:rPr>
              <w:t>модельного статуту</w:t>
            </w:r>
            <w:r w:rsidRPr="00F466D1">
              <w:rPr>
                <w:b w:val="0"/>
                <w:bCs/>
                <w:color w:val="000000" w:themeColor="text1"/>
                <w:lang w:eastAsia="uk-UA"/>
              </w:rPr>
              <w:t xml:space="preserve"> –</w:t>
            </w:r>
            <w:r w:rsidRPr="00F466D1">
              <w:rPr>
                <w:b w:val="0"/>
                <w:color w:val="000000" w:themeColor="text1"/>
                <w:lang w:eastAsia="uk-UA"/>
              </w:rPr>
              <w:t xml:space="preserve"> замість </w:t>
            </w:r>
            <w:r w:rsidRPr="00F466D1">
              <w:rPr>
                <w:b w:val="0"/>
                <w:color w:val="000000" w:themeColor="text1"/>
                <w:shd w:val="clear" w:color="auto" w:fill="FFFFFF"/>
                <w:lang w:eastAsia="ru-RU"/>
              </w:rPr>
              <w:t xml:space="preserve">установчого документа юридичної особи </w:t>
            </w:r>
            <w:r w:rsidRPr="00F466D1">
              <w:rPr>
                <w:b w:val="0"/>
                <w:color w:val="000000" w:themeColor="text1"/>
                <w:lang w:eastAsia="uk-UA"/>
              </w:rPr>
              <w:t xml:space="preserve">надається лише рішення </w:t>
            </w:r>
            <w:r w:rsidRPr="00F466D1">
              <w:rPr>
                <w:b w:val="0"/>
                <w:color w:val="000000" w:themeColor="text1"/>
                <w:shd w:val="clear" w:color="auto" w:fill="FFFFFF"/>
                <w:lang w:eastAsia="ru-RU"/>
              </w:rPr>
              <w:t>уповноваженого органу управління юридичної особи (учасника)</w:t>
            </w:r>
            <w:r w:rsidRPr="00F466D1">
              <w:rPr>
                <w:b w:val="0"/>
                <w:color w:val="000000" w:themeColor="text1"/>
                <w:lang w:eastAsia="uk-UA"/>
              </w:rPr>
              <w:t xml:space="preserve">, в якому зазначені відомості про провадження діяльності на основі модельного статуту. </w:t>
            </w:r>
          </w:p>
          <w:p w:rsidR="00773F87" w:rsidRPr="00F466D1" w:rsidRDefault="00773F87" w:rsidP="008F0FD1">
            <w:pPr>
              <w:widowControl/>
              <w:tabs>
                <w:tab w:val="left" w:pos="-720"/>
                <w:tab w:val="left" w:pos="0"/>
                <w:tab w:val="left" w:pos="720"/>
                <w:tab w:val="left" w:pos="1440"/>
                <w:tab w:val="left" w:pos="2160"/>
                <w:tab w:val="left" w:pos="2880"/>
                <w:tab w:val="left" w:pos="3600"/>
                <w:tab w:val="left" w:pos="4320"/>
              </w:tabs>
              <w:suppressAutoHyphens w:val="0"/>
              <w:autoSpaceDE/>
              <w:ind w:right="-41"/>
              <w:jc w:val="both"/>
              <w:rPr>
                <w:snapToGrid w:val="0"/>
                <w:color w:val="000000" w:themeColor="text1"/>
                <w:lang w:eastAsia="ru-RU"/>
              </w:rPr>
            </w:pPr>
            <w:r w:rsidRPr="00F466D1">
              <w:rPr>
                <w:b w:val="0"/>
                <w:color w:val="000000" w:themeColor="text1"/>
                <w:u w:val="single"/>
                <w:lang w:eastAsia="uk-UA"/>
              </w:rPr>
              <w:t>Якщо</w:t>
            </w:r>
            <w:r w:rsidRPr="00F466D1">
              <w:rPr>
                <w:b w:val="0"/>
                <w:snapToGrid w:val="0"/>
                <w:color w:val="000000" w:themeColor="text1"/>
                <w:u w:val="single"/>
                <w:lang w:eastAsia="ru-RU"/>
              </w:rPr>
              <w:t xml:space="preserve"> учасником процедури закупівлі є акціонерне товариство</w:t>
            </w:r>
            <w:r w:rsidRPr="00F466D1">
              <w:rPr>
                <w:b w:val="0"/>
                <w:snapToGrid w:val="0"/>
                <w:color w:val="000000" w:themeColor="text1"/>
                <w:lang w:eastAsia="ru-RU"/>
              </w:rPr>
              <w:t xml:space="preserve"> - надається лист в довільній формі, за підписом уповноваженої особи учасника, в якому в обов’язковому порядку зазначити дані про власників акцій, що володіють 25 і більше відсотками від статутного капіталу учасника процедури закупівлі, або повідомити, що такі власники відсутні.</w:t>
            </w:r>
          </w:p>
          <w:p w:rsidR="00773F87" w:rsidRPr="00F466D1" w:rsidRDefault="00773F87" w:rsidP="008F0FD1">
            <w:pPr>
              <w:widowControl/>
              <w:suppressAutoHyphens w:val="0"/>
              <w:autoSpaceDE/>
              <w:ind w:right="-41"/>
              <w:jc w:val="both"/>
              <w:rPr>
                <w:b w:val="0"/>
                <w:color w:val="000000" w:themeColor="text1"/>
                <w:lang w:eastAsia="ru-RU"/>
              </w:rPr>
            </w:pPr>
            <w:r w:rsidRPr="00F466D1">
              <w:rPr>
                <w:b w:val="0"/>
                <w:color w:val="000000" w:themeColor="text1"/>
                <w:u w:val="single"/>
                <w:lang w:eastAsia="uk-UA"/>
              </w:rPr>
              <w:t>Якщо</w:t>
            </w:r>
            <w:r w:rsidRPr="00F466D1">
              <w:rPr>
                <w:b w:val="0"/>
                <w:snapToGrid w:val="0"/>
                <w:color w:val="000000" w:themeColor="text1"/>
                <w:u w:val="single"/>
                <w:lang w:eastAsia="ru-RU"/>
              </w:rPr>
              <w:t xml:space="preserve"> учасником процедури закупівлі є </w:t>
            </w:r>
            <w:r w:rsidRPr="00F466D1">
              <w:rPr>
                <w:b w:val="0"/>
                <w:color w:val="000000" w:themeColor="text1"/>
                <w:u w:val="single"/>
                <w:lang w:eastAsia="ru-RU"/>
              </w:rPr>
              <w:t>юридична особа в особі філії</w:t>
            </w:r>
            <w:r w:rsidRPr="00F466D1">
              <w:rPr>
                <w:b w:val="0"/>
                <w:color w:val="000000" w:themeColor="text1"/>
                <w:lang w:eastAsia="ru-RU"/>
              </w:rPr>
              <w:t xml:space="preserve">, яка діє від імені юридичної особи на підставі довіреності – надаються: оригінал або належним чином завірену копію </w:t>
            </w:r>
            <w:r w:rsidRPr="00F466D1">
              <w:rPr>
                <w:b w:val="0"/>
                <w:color w:val="000000" w:themeColor="text1"/>
                <w:shd w:val="clear" w:color="auto" w:fill="FFFFFF"/>
                <w:lang w:eastAsia="ru-RU"/>
              </w:rPr>
              <w:t xml:space="preserve">установчого документа юридичної особи </w:t>
            </w:r>
            <w:r w:rsidRPr="00F466D1">
              <w:rPr>
                <w:b w:val="0"/>
                <w:color w:val="000000" w:themeColor="text1"/>
                <w:lang w:eastAsia="ru-RU"/>
              </w:rPr>
              <w:t xml:space="preserve">з відміткою державного реєстратора або наданням коду доступу до результатів надання адміністративних послуг у сфері державної реєстрації; оригінал або належним чином завірену копію </w:t>
            </w:r>
            <w:r w:rsidRPr="00F466D1">
              <w:rPr>
                <w:b w:val="0"/>
                <w:color w:val="000000" w:themeColor="text1"/>
                <w:shd w:val="clear" w:color="auto" w:fill="FFFFFF"/>
                <w:lang w:eastAsia="ru-RU"/>
              </w:rPr>
              <w:t xml:space="preserve">установчого документа </w:t>
            </w:r>
            <w:r w:rsidRPr="00F466D1">
              <w:rPr>
                <w:b w:val="0"/>
                <w:color w:val="000000" w:themeColor="text1"/>
                <w:lang w:eastAsia="ru-RU"/>
              </w:rPr>
              <w:t>філії та довіреність на підписанта філії.</w:t>
            </w:r>
          </w:p>
          <w:p w:rsidR="00773F87" w:rsidRPr="00F466D1" w:rsidRDefault="00773F87" w:rsidP="008F0FD1">
            <w:pPr>
              <w:widowControl/>
              <w:tabs>
                <w:tab w:val="left" w:pos="-3888"/>
                <w:tab w:val="left" w:pos="207"/>
              </w:tabs>
              <w:suppressAutoHyphens w:val="0"/>
              <w:autoSpaceDE/>
              <w:ind w:right="-41"/>
              <w:jc w:val="both"/>
              <w:rPr>
                <w:b w:val="0"/>
                <w:color w:val="000000" w:themeColor="text1"/>
              </w:rPr>
            </w:pPr>
            <w:r w:rsidRPr="00F466D1">
              <w:rPr>
                <w:b w:val="0"/>
                <w:color w:val="000000" w:themeColor="text1"/>
              </w:rPr>
              <w:t xml:space="preserve">У випадку, якщо установчим документом юридичної особи встановлено, що укладення договорів на суму, яка перевищує встановлену суму в установчому документі юридичної особи потребує затвердження/погодження такого договору відповідним органом юридичної особи або надання дозволу на його укладення, а пропозиція учасника перевищує зазначену в установчому документі суму, учасник повинен надати у складі пропозиції документальне підтвердження надання дозволу на укладення договору або документальне підтвердження </w:t>
            </w:r>
            <w:r w:rsidRPr="00F466D1">
              <w:rPr>
                <w:b w:val="0"/>
                <w:color w:val="000000" w:themeColor="text1"/>
              </w:rPr>
              <w:lastRenderedPageBreak/>
              <w:t xml:space="preserve">зобов’язання затвердити/погодити договір про закупівлю від такого органу юридичної особи. </w:t>
            </w:r>
          </w:p>
          <w:p w:rsidR="00773F87" w:rsidRPr="00F466D1" w:rsidRDefault="00773F87" w:rsidP="008F0FD1">
            <w:pPr>
              <w:widowControl/>
              <w:tabs>
                <w:tab w:val="left" w:pos="-3888"/>
                <w:tab w:val="left" w:pos="207"/>
              </w:tabs>
              <w:suppressAutoHyphens w:val="0"/>
              <w:autoSpaceDE/>
              <w:ind w:right="-41"/>
              <w:jc w:val="both"/>
              <w:rPr>
                <w:b w:val="0"/>
                <w:color w:val="000000" w:themeColor="text1"/>
              </w:rPr>
            </w:pPr>
            <w:r w:rsidRPr="00F466D1">
              <w:rPr>
                <w:b w:val="0"/>
                <w:color w:val="000000" w:themeColor="text1"/>
              </w:rPr>
              <w:t>У разі, якщо учасник за своєю організаційно-правовою формою є товариством з обмеженою та/або додатковою відповідальністю, такий учасник повинен надати у складі тендерної пропозиції фінансову звітність (у складі «Балансу» та «Звіту про фінансові результати», або у складі «Фінансової звітності малого підприємства» або у складі «Фінансової звітності мікропідприємства») за останній звітний квартал (якщо учасник подає фінансову звітність щоквартально) або за останній рік (якщо учасник подає фінансову звітність раз на рік), відносно кінцевої дати подання тендерних пропозицій, довідку складену в довільній формі і завірену підписом уповноваженої особи учасника з інформацією про періодичність подання учасником фінансової звітності та довідку, складену в довільній формі і завірену підписом уповноваженої особи учасника, в якій необхідно зазначити у гривневому еквіваленті вартість чистих активів учасника відповідно до наданої фінансової звітності відносно кінцевої дати подання тендерних пропозицій. У випадку, якщо вартість тендерної пропозиції учасника, який за своєю організаційно-правовою формою є товариством з обмеженою та/або додатковою відповідальністю, перевищує 50 відсотків вартості чистих активів товариства відповідно до останньої фінансової звітності відносно кінцевої дати подання тендерних пропозицій, учасник повинен додатково надати у складі пропозиції рішення загальних зборів учасників згідно змісту якого надається згода на вчинення значного правочину.</w:t>
            </w:r>
          </w:p>
          <w:p w:rsidR="00773F87" w:rsidRPr="00F466D1" w:rsidRDefault="00773F87" w:rsidP="008F0FD1">
            <w:pPr>
              <w:widowControl/>
              <w:tabs>
                <w:tab w:val="left" w:pos="255"/>
              </w:tabs>
              <w:suppressAutoHyphens w:val="0"/>
              <w:autoSpaceDE/>
              <w:ind w:right="-41"/>
              <w:jc w:val="both"/>
              <w:rPr>
                <w:b w:val="0"/>
                <w:color w:val="000000" w:themeColor="text1"/>
                <w:lang w:eastAsia="ru-RU"/>
              </w:rPr>
            </w:pPr>
            <w:r w:rsidRPr="00F466D1">
              <w:rPr>
                <w:color w:val="000000" w:themeColor="text1"/>
                <w:lang w:eastAsia="ru-RU"/>
              </w:rPr>
              <w:t>8.)</w:t>
            </w:r>
            <w:r w:rsidRPr="00F466D1">
              <w:rPr>
                <w:b w:val="0"/>
                <w:color w:val="000000" w:themeColor="text1"/>
                <w:lang w:eastAsia="ru-RU"/>
              </w:rPr>
              <w:t xml:space="preserve"> документ про створення об’єднання учасників (юридичних осіб), у разі якщо тендерна пропозиція подається об’єднанням учасників.</w:t>
            </w:r>
          </w:p>
          <w:p w:rsidR="00773F87" w:rsidRPr="00F466D1" w:rsidRDefault="00773F87" w:rsidP="008F0FD1">
            <w:pPr>
              <w:widowControl/>
              <w:tabs>
                <w:tab w:val="left" w:pos="-3888"/>
                <w:tab w:val="left" w:pos="207"/>
              </w:tabs>
              <w:suppressAutoHyphens w:val="0"/>
              <w:autoSpaceDE/>
              <w:ind w:right="-41"/>
              <w:jc w:val="both"/>
              <w:rPr>
                <w:b w:val="0"/>
                <w:color w:val="000000" w:themeColor="text1"/>
                <w:lang w:eastAsia="ru-RU"/>
              </w:rPr>
            </w:pPr>
            <w:r w:rsidRPr="00F466D1">
              <w:rPr>
                <w:color w:val="000000" w:themeColor="text1"/>
                <w:lang w:eastAsia="ru-RU"/>
              </w:rPr>
              <w:t>9.)</w:t>
            </w:r>
            <w:r w:rsidRPr="00F466D1">
              <w:rPr>
                <w:b w:val="0"/>
                <w:color w:val="000000" w:themeColor="text1"/>
                <w:lang w:eastAsia="ru-RU"/>
              </w:rPr>
              <w:t xml:space="preserve"> документ (-и), що підтверджує (-</w:t>
            </w:r>
            <w:proofErr w:type="spellStart"/>
            <w:r w:rsidRPr="00F466D1">
              <w:rPr>
                <w:b w:val="0"/>
                <w:color w:val="000000" w:themeColor="text1"/>
                <w:lang w:eastAsia="ru-RU"/>
              </w:rPr>
              <w:t>ють</w:t>
            </w:r>
            <w:proofErr w:type="spellEnd"/>
            <w:r w:rsidRPr="00F466D1">
              <w:rPr>
                <w:b w:val="0"/>
                <w:color w:val="000000" w:themeColor="text1"/>
                <w:lang w:eastAsia="ru-RU"/>
              </w:rPr>
              <w:t>) надання учасником забезпечення тендерної пропозиції згідно з вимогами пункту 2 Розділу 3 «Інструкція з підготовки тендерної пропозиції» даної тендерної документації (Документ повинен бути поданий окремим файлом)</w:t>
            </w:r>
          </w:p>
          <w:p w:rsidR="00773F87" w:rsidRPr="00F466D1" w:rsidRDefault="00773F87" w:rsidP="008F0FD1">
            <w:pPr>
              <w:widowControl/>
              <w:tabs>
                <w:tab w:val="left" w:pos="-3888"/>
                <w:tab w:val="left" w:pos="207"/>
              </w:tabs>
              <w:suppressAutoHyphens w:val="0"/>
              <w:autoSpaceDE/>
              <w:ind w:right="-41"/>
              <w:jc w:val="both"/>
              <w:rPr>
                <w:b w:val="0"/>
                <w:i/>
                <w:color w:val="000000" w:themeColor="text1"/>
              </w:rPr>
            </w:pPr>
            <w:r w:rsidRPr="00F466D1">
              <w:rPr>
                <w:color w:val="000000" w:themeColor="text1"/>
                <w:lang w:eastAsia="ru-RU"/>
              </w:rPr>
              <w:t xml:space="preserve">10.) </w:t>
            </w:r>
            <w:r w:rsidRPr="00F466D1">
              <w:rPr>
                <w:b w:val="0"/>
                <w:color w:val="000000" w:themeColor="text1"/>
                <w:lang w:eastAsia="ru-RU"/>
              </w:rPr>
              <w:t>інші документи, що вимагаються тендерною документацією.</w:t>
            </w:r>
          </w:p>
          <w:p w:rsidR="00773F87" w:rsidRPr="00F466D1" w:rsidRDefault="00773F87" w:rsidP="008F0FD1">
            <w:pPr>
              <w:widowControl/>
              <w:tabs>
                <w:tab w:val="left" w:pos="-3888"/>
                <w:tab w:val="left" w:pos="207"/>
              </w:tabs>
              <w:suppressAutoHyphens w:val="0"/>
              <w:autoSpaceDE/>
              <w:ind w:right="-41"/>
              <w:jc w:val="both"/>
              <w:rPr>
                <w:b w:val="0"/>
                <w:i/>
                <w:color w:val="000000" w:themeColor="text1"/>
              </w:rPr>
            </w:pPr>
          </w:p>
          <w:p w:rsidR="00773F87" w:rsidRPr="00F466D1" w:rsidRDefault="00773F87" w:rsidP="008F0FD1">
            <w:pPr>
              <w:widowControl/>
              <w:tabs>
                <w:tab w:val="left" w:pos="-3888"/>
                <w:tab w:val="left" w:pos="207"/>
              </w:tabs>
              <w:suppressAutoHyphens w:val="0"/>
              <w:autoSpaceDE/>
              <w:ind w:right="-41"/>
              <w:jc w:val="both"/>
              <w:rPr>
                <w:b w:val="0"/>
                <w:i/>
                <w:color w:val="000000" w:themeColor="text1"/>
              </w:rPr>
            </w:pPr>
            <w:r w:rsidRPr="00F466D1">
              <w:rPr>
                <w:b w:val="0"/>
                <w:i/>
                <w:color w:val="000000" w:themeColor="text1"/>
              </w:rPr>
              <w:t>Учасник не позбавляється права надавати додаткові документи, що на його думку є необхідними.</w:t>
            </w:r>
          </w:p>
          <w:p w:rsidR="00773F87" w:rsidRPr="00F466D1" w:rsidRDefault="00773F87" w:rsidP="008F0FD1">
            <w:pPr>
              <w:widowControl/>
              <w:tabs>
                <w:tab w:val="left" w:pos="-3888"/>
                <w:tab w:val="left" w:pos="207"/>
              </w:tabs>
              <w:suppressAutoHyphens w:val="0"/>
              <w:autoSpaceDE/>
              <w:ind w:right="-41"/>
              <w:jc w:val="both"/>
              <w:rPr>
                <w:b w:val="0"/>
                <w:i/>
                <w:color w:val="000000" w:themeColor="text1"/>
              </w:rPr>
            </w:pPr>
          </w:p>
          <w:p w:rsidR="00773F87" w:rsidRPr="00F466D1" w:rsidRDefault="00773F87" w:rsidP="008F0FD1">
            <w:pPr>
              <w:widowControl/>
              <w:tabs>
                <w:tab w:val="left" w:pos="-3888"/>
                <w:tab w:val="left" w:pos="207"/>
              </w:tabs>
              <w:suppressAutoHyphens w:val="0"/>
              <w:autoSpaceDE/>
              <w:ind w:right="-41"/>
              <w:jc w:val="both"/>
              <w:rPr>
                <w:b w:val="0"/>
                <w:color w:val="000000" w:themeColor="text1"/>
              </w:rPr>
            </w:pPr>
            <w:r w:rsidRPr="00F466D1">
              <w:rPr>
                <w:b w:val="0"/>
                <w:color w:val="000000" w:themeColor="text1"/>
              </w:rPr>
              <w:t>1.3.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 Всі документи повинні бути надані у форматі .</w:t>
            </w:r>
            <w:proofErr w:type="spellStart"/>
            <w:r w:rsidRPr="00F466D1">
              <w:rPr>
                <w:b w:val="0"/>
                <w:color w:val="000000" w:themeColor="text1"/>
              </w:rPr>
              <w:t>pdf</w:t>
            </w:r>
            <w:proofErr w:type="spellEnd"/>
            <w:r w:rsidRPr="00F466D1">
              <w:rPr>
                <w:b w:val="0"/>
                <w:color w:val="000000" w:themeColor="text1"/>
              </w:rPr>
              <w:t>, або .</w:t>
            </w:r>
            <w:proofErr w:type="spellStart"/>
            <w:r w:rsidRPr="00F466D1">
              <w:rPr>
                <w:b w:val="0"/>
                <w:color w:val="000000" w:themeColor="text1"/>
              </w:rPr>
              <w:t>jpeg</w:t>
            </w:r>
            <w:proofErr w:type="spellEnd"/>
            <w:r w:rsidRPr="00F466D1">
              <w:rPr>
                <w:b w:val="0"/>
                <w:color w:val="000000" w:themeColor="text1"/>
              </w:rPr>
              <w:t xml:space="preserve">, або </w:t>
            </w:r>
            <w:proofErr w:type="spellStart"/>
            <w:r w:rsidRPr="00F466D1">
              <w:rPr>
                <w:b w:val="0"/>
                <w:color w:val="000000" w:themeColor="text1"/>
              </w:rPr>
              <w:t>інш</w:t>
            </w:r>
            <w:proofErr w:type="spellEnd"/>
            <w:r w:rsidRPr="00F466D1">
              <w:rPr>
                <w:b w:val="0"/>
                <w:color w:val="000000" w:themeColor="text1"/>
              </w:rPr>
              <w:t xml:space="preserve">. Документи повинні бути розбірливими та читабельними. Під час використання електронної системи </w:t>
            </w:r>
            <w:proofErr w:type="spellStart"/>
            <w:r w:rsidRPr="00F466D1">
              <w:rPr>
                <w:b w:val="0"/>
                <w:color w:val="000000" w:themeColor="text1"/>
              </w:rPr>
              <w:t>закупівель</w:t>
            </w:r>
            <w:proofErr w:type="spellEnd"/>
            <w:r w:rsidRPr="00F466D1">
              <w:rPr>
                <w:b w:val="0"/>
                <w:color w:val="000000" w:themeColor="text1"/>
              </w:rPr>
              <w:t xml:space="preserve"> з метою подання </w:t>
            </w:r>
            <w:r w:rsidRPr="00F466D1">
              <w:rPr>
                <w:b w:val="0"/>
                <w:color w:val="000000" w:themeColor="text1"/>
              </w:rPr>
              <w:lastRenderedPageBreak/>
              <w:t>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норми яких визначають, що створення електронного документу завершується накладанням електронного підпису. Тому тендерна пропозиція повинна містити накладений кваліфікований електронний підпис уповноваженої особи учасника процедури закупівлі щодо підпису документів тендерної пропозиції. У випадку, якщо учасник вказує більше однієї особи, яка уповноважена ним на підписання тендерної пропозиції, на пропозицію накладається електронний підпис однієї з таких осіб</w:t>
            </w:r>
          </w:p>
          <w:p w:rsidR="00773F87" w:rsidRPr="00F466D1" w:rsidRDefault="00773F87" w:rsidP="008F0FD1">
            <w:pPr>
              <w:widowControl/>
              <w:tabs>
                <w:tab w:val="left" w:pos="-3888"/>
                <w:tab w:val="left" w:pos="207"/>
              </w:tabs>
              <w:suppressAutoHyphens w:val="0"/>
              <w:autoSpaceDE/>
              <w:ind w:right="-41"/>
              <w:jc w:val="both"/>
              <w:rPr>
                <w:b w:val="0"/>
                <w:color w:val="000000" w:themeColor="text1"/>
              </w:rPr>
            </w:pPr>
          </w:p>
          <w:p w:rsidR="00773F87" w:rsidRPr="00F466D1" w:rsidRDefault="00773F87" w:rsidP="008F0FD1">
            <w:pPr>
              <w:widowControl/>
              <w:tabs>
                <w:tab w:val="left" w:pos="-3888"/>
                <w:tab w:val="left" w:pos="207"/>
              </w:tabs>
              <w:suppressAutoHyphens w:val="0"/>
              <w:autoSpaceDE/>
              <w:ind w:right="-41"/>
              <w:jc w:val="both"/>
              <w:rPr>
                <w:b w:val="0"/>
                <w:color w:val="000000" w:themeColor="text1"/>
              </w:rPr>
            </w:pPr>
            <w:r w:rsidRPr="00F466D1">
              <w:rPr>
                <w:b w:val="0"/>
                <w:color w:val="000000" w:themeColor="text1"/>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466D1">
              <w:rPr>
                <w:b w:val="0"/>
                <w:color w:val="000000" w:themeColor="text1"/>
              </w:rPr>
              <w:t>закупівель</w:t>
            </w:r>
            <w:proofErr w:type="spellEnd"/>
            <w:r w:rsidRPr="00F466D1">
              <w:rPr>
                <w:b w:val="0"/>
                <w:color w:val="000000" w:themeColor="text1"/>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773F87" w:rsidRPr="00F466D1" w:rsidRDefault="00773F87" w:rsidP="008F0FD1">
            <w:pPr>
              <w:widowControl/>
              <w:tabs>
                <w:tab w:val="left" w:pos="-3888"/>
                <w:tab w:val="left" w:pos="207"/>
              </w:tabs>
              <w:suppressAutoHyphens w:val="0"/>
              <w:autoSpaceDE/>
              <w:ind w:right="-41"/>
              <w:jc w:val="both"/>
              <w:rPr>
                <w:b w:val="0"/>
                <w:color w:val="000000" w:themeColor="text1"/>
              </w:rPr>
            </w:pPr>
          </w:p>
          <w:p w:rsidR="00773F87" w:rsidRPr="00F466D1" w:rsidRDefault="00773F87" w:rsidP="008F0FD1">
            <w:pPr>
              <w:widowControl/>
              <w:tabs>
                <w:tab w:val="left" w:pos="-3888"/>
                <w:tab w:val="left" w:pos="207"/>
              </w:tabs>
              <w:suppressAutoHyphens w:val="0"/>
              <w:autoSpaceDE/>
              <w:ind w:right="-41"/>
              <w:jc w:val="both"/>
              <w:rPr>
                <w:b w:val="0"/>
                <w:color w:val="000000" w:themeColor="text1"/>
              </w:rPr>
            </w:pPr>
            <w:r w:rsidRPr="00F466D1">
              <w:rPr>
                <w:b w:val="0"/>
                <w:color w:val="000000" w:themeColor="text1"/>
              </w:rPr>
              <w:t xml:space="preserve">Порядок розташування завантажених в електронну систему </w:t>
            </w:r>
            <w:proofErr w:type="spellStart"/>
            <w:r w:rsidRPr="00F466D1">
              <w:rPr>
                <w:b w:val="0"/>
                <w:color w:val="000000" w:themeColor="text1"/>
              </w:rPr>
              <w:t>закупівель</w:t>
            </w:r>
            <w:proofErr w:type="spellEnd"/>
            <w:r w:rsidRPr="00F466D1">
              <w:rPr>
                <w:b w:val="0"/>
                <w:color w:val="000000" w:themeColor="text1"/>
              </w:rPr>
              <w:t xml:space="preserve"> документів окремими електронними файлами, назв/імен електронних файлів, їх формат та розширення є рекомендований. Якщо завантажені в електронну систему </w:t>
            </w:r>
            <w:proofErr w:type="spellStart"/>
            <w:r w:rsidRPr="00F466D1">
              <w:rPr>
                <w:b w:val="0"/>
                <w:color w:val="000000" w:themeColor="text1"/>
              </w:rPr>
              <w:t>закупівель</w:t>
            </w:r>
            <w:proofErr w:type="spellEnd"/>
            <w:r w:rsidRPr="00F466D1">
              <w:rPr>
                <w:b w:val="0"/>
                <w:color w:val="000000" w:themeColor="text1"/>
              </w:rPr>
              <w:t xml:space="preserve"> електронні файли, документи сформовані не у відповідності з вимогами тендерної документації, або мають неякісне, неповне, нечітке зображення та </w:t>
            </w:r>
            <w:proofErr w:type="spellStart"/>
            <w:r w:rsidRPr="00F466D1">
              <w:rPr>
                <w:b w:val="0"/>
                <w:color w:val="000000" w:themeColor="text1"/>
              </w:rPr>
              <w:t>інш</w:t>
            </w:r>
            <w:proofErr w:type="spellEnd"/>
            <w:r w:rsidRPr="00F466D1">
              <w:rPr>
                <w:b w:val="0"/>
                <w:color w:val="000000" w:themeColor="text1"/>
              </w:rPr>
              <w:t>. Замовник може прийняти рішення про відхилення пропозиції такого Учасника.</w:t>
            </w:r>
          </w:p>
          <w:p w:rsidR="00773F87" w:rsidRPr="00F466D1" w:rsidRDefault="00773F87" w:rsidP="008F0FD1">
            <w:pPr>
              <w:widowControl/>
              <w:tabs>
                <w:tab w:val="left" w:pos="-3888"/>
                <w:tab w:val="left" w:pos="207"/>
              </w:tabs>
              <w:suppressAutoHyphens w:val="0"/>
              <w:autoSpaceDE/>
              <w:ind w:right="-41"/>
              <w:jc w:val="both"/>
              <w:rPr>
                <w:b w:val="0"/>
                <w:color w:val="000000" w:themeColor="text1"/>
              </w:rPr>
            </w:pPr>
          </w:p>
          <w:p w:rsidR="00773F87" w:rsidRPr="00F466D1" w:rsidRDefault="00773F87" w:rsidP="008F0FD1">
            <w:pPr>
              <w:widowControl/>
              <w:tabs>
                <w:tab w:val="left" w:pos="-3888"/>
                <w:tab w:val="left" w:pos="207"/>
              </w:tabs>
              <w:suppressAutoHyphens w:val="0"/>
              <w:autoSpaceDE/>
              <w:ind w:right="-41"/>
              <w:jc w:val="both"/>
              <w:rPr>
                <w:b w:val="0"/>
                <w:color w:val="000000" w:themeColor="text1"/>
              </w:rPr>
            </w:pPr>
            <w:r w:rsidRPr="00F466D1">
              <w:rPr>
                <w:b w:val="0"/>
                <w:color w:val="000000" w:themeColor="text1"/>
              </w:rPr>
              <w:t>1.4. Перевірка відповідності тендерних пропозицій учасників вимогам цієї тендерної документації (відповідність технічним вимогам, визначеним у тендерній документації, відповідність кваліфікаційним критеріям, відсутність підстав для відмови в участі у торгах) на етапі розгляду тендерних пропозицій учасників здійснюється замовником на підставі наявних документів, які надані учасником у складі своєї тендерної пропозиції.</w:t>
            </w:r>
          </w:p>
          <w:p w:rsidR="00773F87" w:rsidRPr="00F466D1" w:rsidRDefault="00773F87" w:rsidP="008F0FD1">
            <w:pPr>
              <w:widowControl/>
              <w:tabs>
                <w:tab w:val="left" w:pos="-3888"/>
                <w:tab w:val="left" w:pos="207"/>
              </w:tabs>
              <w:suppressAutoHyphens w:val="0"/>
              <w:autoSpaceDE/>
              <w:ind w:right="-41"/>
              <w:jc w:val="both"/>
              <w:rPr>
                <w:b w:val="0"/>
                <w:color w:val="000000" w:themeColor="text1"/>
                <w:lang w:eastAsia="ru-RU"/>
              </w:rPr>
            </w:pPr>
            <w:r w:rsidRPr="00F466D1">
              <w:rPr>
                <w:b w:val="0"/>
                <w:color w:val="000000" w:themeColor="text1"/>
                <w:lang w:eastAsia="ru-RU"/>
              </w:rPr>
              <w:t>1.5. В тендерних пропозиціях допускаються формальні (несуттєві) помилки. Формальними (несуттєвими) вважаються помилки, що пов’язані з оформленням тендерної пропозиції та не впливають на зміст пропозиції. Зокрема:</w:t>
            </w:r>
          </w:p>
          <w:p w:rsidR="00773F87" w:rsidRPr="00F466D1" w:rsidRDefault="00773F87" w:rsidP="008F0FD1">
            <w:pPr>
              <w:widowControl/>
              <w:tabs>
                <w:tab w:val="left" w:pos="-3888"/>
                <w:tab w:val="left" w:pos="207"/>
              </w:tabs>
              <w:suppressAutoHyphens w:val="0"/>
              <w:autoSpaceDE/>
              <w:ind w:right="-41"/>
              <w:jc w:val="both"/>
              <w:rPr>
                <w:b w:val="0"/>
                <w:color w:val="000000" w:themeColor="text1"/>
                <w:lang w:eastAsia="ru-RU"/>
              </w:rPr>
            </w:pPr>
            <w:r w:rsidRPr="00F466D1">
              <w:rPr>
                <w:b w:val="0"/>
                <w:color w:val="000000" w:themeColor="text1"/>
                <w:lang w:eastAsia="ru-RU"/>
              </w:rPr>
              <w:t>1) інформація/документ, подана учасником процедури закупівлі у складі тендерної пропозиції, містить помилку (помилки) у частині:</w:t>
            </w:r>
          </w:p>
          <w:p w:rsidR="00773F87" w:rsidRPr="00F466D1" w:rsidRDefault="00773F87" w:rsidP="008F0FD1">
            <w:pPr>
              <w:widowControl/>
              <w:tabs>
                <w:tab w:val="left" w:pos="-3888"/>
                <w:tab w:val="left" w:pos="207"/>
              </w:tabs>
              <w:suppressAutoHyphens w:val="0"/>
              <w:autoSpaceDE/>
              <w:ind w:right="-41"/>
              <w:jc w:val="both"/>
              <w:rPr>
                <w:b w:val="0"/>
                <w:color w:val="000000" w:themeColor="text1"/>
                <w:lang w:eastAsia="ru-RU"/>
              </w:rPr>
            </w:pPr>
            <w:r w:rsidRPr="00F466D1">
              <w:rPr>
                <w:b w:val="0"/>
                <w:color w:val="000000" w:themeColor="text1"/>
                <w:lang w:eastAsia="ru-RU"/>
              </w:rPr>
              <w:t>- уживання великої літери;</w:t>
            </w:r>
          </w:p>
          <w:p w:rsidR="00773F87" w:rsidRPr="00F466D1" w:rsidRDefault="00773F87" w:rsidP="008F0FD1">
            <w:pPr>
              <w:widowControl/>
              <w:tabs>
                <w:tab w:val="left" w:pos="-3888"/>
                <w:tab w:val="left" w:pos="207"/>
              </w:tabs>
              <w:suppressAutoHyphens w:val="0"/>
              <w:autoSpaceDE/>
              <w:ind w:right="-41"/>
              <w:jc w:val="both"/>
              <w:rPr>
                <w:b w:val="0"/>
                <w:color w:val="000000" w:themeColor="text1"/>
                <w:lang w:eastAsia="ru-RU"/>
              </w:rPr>
            </w:pPr>
            <w:r w:rsidRPr="00F466D1">
              <w:rPr>
                <w:b w:val="0"/>
                <w:color w:val="000000" w:themeColor="text1"/>
                <w:lang w:eastAsia="ru-RU"/>
              </w:rPr>
              <w:lastRenderedPageBreak/>
              <w:t>- уживання розділових знаків та відмінювання слів у реченні;</w:t>
            </w:r>
          </w:p>
          <w:p w:rsidR="00773F87" w:rsidRPr="00F466D1" w:rsidRDefault="00773F87" w:rsidP="008F0FD1">
            <w:pPr>
              <w:widowControl/>
              <w:tabs>
                <w:tab w:val="left" w:pos="-3888"/>
                <w:tab w:val="left" w:pos="207"/>
              </w:tabs>
              <w:suppressAutoHyphens w:val="0"/>
              <w:autoSpaceDE/>
              <w:ind w:right="-41"/>
              <w:jc w:val="both"/>
              <w:rPr>
                <w:b w:val="0"/>
                <w:color w:val="000000" w:themeColor="text1"/>
                <w:lang w:eastAsia="ru-RU"/>
              </w:rPr>
            </w:pPr>
            <w:r w:rsidRPr="00F466D1">
              <w:rPr>
                <w:b w:val="0"/>
                <w:color w:val="000000" w:themeColor="text1"/>
                <w:lang w:eastAsia="ru-RU"/>
              </w:rPr>
              <w:t xml:space="preserve">- використання слова або </w:t>
            </w:r>
            <w:proofErr w:type="spellStart"/>
            <w:r w:rsidRPr="00F466D1">
              <w:rPr>
                <w:b w:val="0"/>
                <w:color w:val="000000" w:themeColor="text1"/>
                <w:lang w:eastAsia="ru-RU"/>
              </w:rPr>
              <w:t>мовного</w:t>
            </w:r>
            <w:proofErr w:type="spellEnd"/>
            <w:r w:rsidRPr="00F466D1">
              <w:rPr>
                <w:b w:val="0"/>
                <w:color w:val="000000" w:themeColor="text1"/>
                <w:lang w:eastAsia="ru-RU"/>
              </w:rPr>
              <w:t xml:space="preserve"> звороту, запозичених з іншої мови;</w:t>
            </w:r>
          </w:p>
          <w:p w:rsidR="00773F87" w:rsidRPr="00F466D1" w:rsidRDefault="00773F87" w:rsidP="008F0FD1">
            <w:pPr>
              <w:widowControl/>
              <w:tabs>
                <w:tab w:val="left" w:pos="-3888"/>
                <w:tab w:val="left" w:pos="207"/>
              </w:tabs>
              <w:suppressAutoHyphens w:val="0"/>
              <w:autoSpaceDE/>
              <w:ind w:right="-41"/>
              <w:jc w:val="both"/>
              <w:rPr>
                <w:b w:val="0"/>
                <w:color w:val="000000" w:themeColor="text1"/>
                <w:lang w:eastAsia="ru-RU"/>
              </w:rPr>
            </w:pPr>
            <w:r w:rsidRPr="00F466D1">
              <w:rPr>
                <w:b w:val="0"/>
                <w:color w:val="000000" w:themeColor="text1"/>
                <w:lang w:eastAsia="ru-RU"/>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F466D1">
              <w:rPr>
                <w:b w:val="0"/>
                <w:color w:val="000000" w:themeColor="text1"/>
                <w:lang w:eastAsia="ru-RU"/>
              </w:rPr>
              <w:t>закупівель</w:t>
            </w:r>
            <w:proofErr w:type="spellEnd"/>
            <w:r w:rsidRPr="00F466D1">
              <w:rPr>
                <w:b w:val="0"/>
                <w:color w:val="000000" w:themeColor="text1"/>
                <w:lang w:eastAsia="ru-RU"/>
              </w:rPr>
              <w:t xml:space="preserve"> та/або унікального номера повідомлення про намір укласти договір про закупівлю - помилка в цифрах;</w:t>
            </w:r>
          </w:p>
          <w:p w:rsidR="00773F87" w:rsidRPr="00F466D1" w:rsidRDefault="00773F87" w:rsidP="008F0FD1">
            <w:pPr>
              <w:widowControl/>
              <w:tabs>
                <w:tab w:val="left" w:pos="-3888"/>
                <w:tab w:val="left" w:pos="207"/>
              </w:tabs>
              <w:suppressAutoHyphens w:val="0"/>
              <w:autoSpaceDE/>
              <w:ind w:right="-41"/>
              <w:jc w:val="both"/>
              <w:rPr>
                <w:b w:val="0"/>
                <w:color w:val="000000" w:themeColor="text1"/>
                <w:lang w:eastAsia="ru-RU"/>
              </w:rPr>
            </w:pPr>
            <w:r w:rsidRPr="00F466D1">
              <w:rPr>
                <w:b w:val="0"/>
                <w:color w:val="000000" w:themeColor="text1"/>
                <w:lang w:eastAsia="ru-RU"/>
              </w:rPr>
              <w:t>- застосування правил переносу частини слова з рядка в рядок;</w:t>
            </w:r>
          </w:p>
          <w:p w:rsidR="00773F87" w:rsidRPr="00F466D1" w:rsidRDefault="00773F87" w:rsidP="008F0FD1">
            <w:pPr>
              <w:widowControl/>
              <w:tabs>
                <w:tab w:val="left" w:pos="-3888"/>
                <w:tab w:val="left" w:pos="207"/>
              </w:tabs>
              <w:suppressAutoHyphens w:val="0"/>
              <w:autoSpaceDE/>
              <w:ind w:right="-41"/>
              <w:jc w:val="both"/>
              <w:rPr>
                <w:b w:val="0"/>
                <w:color w:val="000000" w:themeColor="text1"/>
                <w:lang w:eastAsia="ru-RU"/>
              </w:rPr>
            </w:pPr>
            <w:r w:rsidRPr="00F466D1">
              <w:rPr>
                <w:b w:val="0"/>
                <w:color w:val="000000" w:themeColor="text1"/>
                <w:lang w:eastAsia="ru-RU"/>
              </w:rPr>
              <w:t>- написання слів разом та/або окремо, та/або через дефіс;</w:t>
            </w:r>
          </w:p>
          <w:p w:rsidR="00773F87" w:rsidRPr="00F466D1" w:rsidRDefault="00773F87" w:rsidP="008F0FD1">
            <w:pPr>
              <w:widowControl/>
              <w:tabs>
                <w:tab w:val="left" w:pos="-3888"/>
                <w:tab w:val="left" w:pos="207"/>
              </w:tabs>
              <w:suppressAutoHyphens w:val="0"/>
              <w:autoSpaceDE/>
              <w:ind w:right="-41"/>
              <w:jc w:val="both"/>
              <w:rPr>
                <w:b w:val="0"/>
                <w:color w:val="000000" w:themeColor="text1"/>
                <w:lang w:eastAsia="ru-RU"/>
              </w:rPr>
            </w:pPr>
            <w:r w:rsidRPr="00F466D1">
              <w:rPr>
                <w:b w:val="0"/>
                <w:color w:val="000000" w:themeColor="text1"/>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73F87" w:rsidRPr="00F466D1" w:rsidRDefault="00773F87" w:rsidP="008F0FD1">
            <w:pPr>
              <w:widowControl/>
              <w:tabs>
                <w:tab w:val="left" w:pos="-3888"/>
                <w:tab w:val="left" w:pos="207"/>
              </w:tabs>
              <w:suppressAutoHyphens w:val="0"/>
              <w:autoSpaceDE/>
              <w:ind w:right="-41"/>
              <w:jc w:val="both"/>
              <w:rPr>
                <w:b w:val="0"/>
                <w:color w:val="000000" w:themeColor="text1"/>
                <w:lang w:eastAsia="ru-RU"/>
              </w:rPr>
            </w:pPr>
            <w:r w:rsidRPr="00F466D1">
              <w:rPr>
                <w:b w:val="0"/>
                <w:color w:val="000000" w:themeColor="text1"/>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773F87" w:rsidRPr="00F466D1" w:rsidRDefault="00773F87" w:rsidP="008F0FD1">
            <w:pPr>
              <w:widowControl/>
              <w:tabs>
                <w:tab w:val="left" w:pos="-3888"/>
                <w:tab w:val="left" w:pos="207"/>
              </w:tabs>
              <w:suppressAutoHyphens w:val="0"/>
              <w:autoSpaceDE/>
              <w:ind w:right="-41"/>
              <w:jc w:val="both"/>
              <w:rPr>
                <w:b w:val="0"/>
                <w:color w:val="000000" w:themeColor="text1"/>
                <w:lang w:eastAsia="ru-RU"/>
              </w:rPr>
            </w:pPr>
            <w:r w:rsidRPr="00F466D1">
              <w:rPr>
                <w:b w:val="0"/>
                <w:color w:val="000000" w:themeColor="text1"/>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73F87" w:rsidRPr="00F466D1" w:rsidRDefault="00773F87" w:rsidP="008F0FD1">
            <w:pPr>
              <w:widowControl/>
              <w:tabs>
                <w:tab w:val="left" w:pos="-3888"/>
                <w:tab w:val="left" w:pos="207"/>
              </w:tabs>
              <w:suppressAutoHyphens w:val="0"/>
              <w:autoSpaceDE/>
              <w:ind w:right="-41"/>
              <w:jc w:val="both"/>
              <w:rPr>
                <w:b w:val="0"/>
                <w:color w:val="000000" w:themeColor="text1"/>
                <w:lang w:eastAsia="ru-RU"/>
              </w:rPr>
            </w:pPr>
            <w:r w:rsidRPr="00F466D1">
              <w:rPr>
                <w:b w:val="0"/>
                <w:color w:val="000000" w:themeColor="text1"/>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773F87" w:rsidRPr="00F466D1" w:rsidRDefault="00773F87" w:rsidP="008F0FD1">
            <w:pPr>
              <w:widowControl/>
              <w:tabs>
                <w:tab w:val="left" w:pos="-3888"/>
                <w:tab w:val="left" w:pos="207"/>
              </w:tabs>
              <w:suppressAutoHyphens w:val="0"/>
              <w:autoSpaceDE/>
              <w:ind w:right="-41"/>
              <w:jc w:val="both"/>
              <w:rPr>
                <w:b w:val="0"/>
                <w:color w:val="000000" w:themeColor="text1"/>
                <w:lang w:eastAsia="ru-RU"/>
              </w:rPr>
            </w:pPr>
            <w:r w:rsidRPr="00F466D1">
              <w:rPr>
                <w:b w:val="0"/>
                <w:color w:val="000000" w:themeColor="text1"/>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73F87" w:rsidRPr="00F466D1" w:rsidRDefault="00773F87" w:rsidP="008F0FD1">
            <w:pPr>
              <w:widowControl/>
              <w:tabs>
                <w:tab w:val="left" w:pos="-3888"/>
                <w:tab w:val="left" w:pos="207"/>
              </w:tabs>
              <w:suppressAutoHyphens w:val="0"/>
              <w:autoSpaceDE/>
              <w:ind w:right="-41"/>
              <w:jc w:val="both"/>
              <w:rPr>
                <w:b w:val="0"/>
                <w:color w:val="000000" w:themeColor="text1"/>
                <w:lang w:eastAsia="ru-RU"/>
              </w:rPr>
            </w:pPr>
            <w:r w:rsidRPr="00F466D1">
              <w:rPr>
                <w:b w:val="0"/>
                <w:color w:val="000000" w:themeColor="text1"/>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73F87" w:rsidRPr="00F466D1" w:rsidRDefault="00773F87" w:rsidP="008F0FD1">
            <w:pPr>
              <w:widowControl/>
              <w:tabs>
                <w:tab w:val="left" w:pos="-3888"/>
                <w:tab w:val="left" w:pos="207"/>
              </w:tabs>
              <w:suppressAutoHyphens w:val="0"/>
              <w:autoSpaceDE/>
              <w:ind w:right="-41"/>
              <w:jc w:val="both"/>
              <w:rPr>
                <w:b w:val="0"/>
                <w:color w:val="000000" w:themeColor="text1"/>
                <w:lang w:eastAsia="ru-RU"/>
              </w:rPr>
            </w:pPr>
            <w:r w:rsidRPr="00F466D1">
              <w:rPr>
                <w:b w:val="0"/>
                <w:color w:val="000000" w:themeColor="text1"/>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73F87" w:rsidRPr="00F466D1" w:rsidRDefault="00773F87" w:rsidP="008F0FD1">
            <w:pPr>
              <w:widowControl/>
              <w:tabs>
                <w:tab w:val="left" w:pos="-3888"/>
                <w:tab w:val="left" w:pos="207"/>
              </w:tabs>
              <w:suppressAutoHyphens w:val="0"/>
              <w:autoSpaceDE/>
              <w:ind w:right="-41"/>
              <w:jc w:val="both"/>
              <w:rPr>
                <w:b w:val="0"/>
                <w:color w:val="000000" w:themeColor="text1"/>
                <w:lang w:eastAsia="ru-RU"/>
              </w:rPr>
            </w:pPr>
            <w:r w:rsidRPr="00F466D1">
              <w:rPr>
                <w:b w:val="0"/>
                <w:color w:val="000000" w:themeColor="text1"/>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73F87" w:rsidRPr="00F466D1" w:rsidRDefault="00773F87" w:rsidP="008F0FD1">
            <w:pPr>
              <w:widowControl/>
              <w:tabs>
                <w:tab w:val="left" w:pos="-3888"/>
                <w:tab w:val="left" w:pos="207"/>
              </w:tabs>
              <w:suppressAutoHyphens w:val="0"/>
              <w:autoSpaceDE/>
              <w:ind w:right="-41"/>
              <w:jc w:val="both"/>
              <w:rPr>
                <w:b w:val="0"/>
                <w:color w:val="000000" w:themeColor="text1"/>
                <w:lang w:eastAsia="ru-RU"/>
              </w:rPr>
            </w:pPr>
            <w:r w:rsidRPr="00F466D1">
              <w:rPr>
                <w:b w:val="0"/>
                <w:color w:val="000000" w:themeColor="text1"/>
                <w:lang w:eastAsia="ru-RU"/>
              </w:rPr>
              <w:lastRenderedPageBreak/>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73F87" w:rsidRPr="00F466D1" w:rsidRDefault="00773F87" w:rsidP="008F0FD1">
            <w:pPr>
              <w:widowControl/>
              <w:tabs>
                <w:tab w:val="left" w:pos="-3888"/>
                <w:tab w:val="left" w:pos="207"/>
              </w:tabs>
              <w:suppressAutoHyphens w:val="0"/>
              <w:autoSpaceDE/>
              <w:ind w:right="-41"/>
              <w:jc w:val="both"/>
              <w:rPr>
                <w:b w:val="0"/>
                <w:color w:val="000000" w:themeColor="text1"/>
                <w:lang w:eastAsia="ru-RU"/>
              </w:rPr>
            </w:pPr>
            <w:r w:rsidRPr="00F466D1">
              <w:rPr>
                <w:b w:val="0"/>
                <w:color w:val="000000" w:themeColor="text1"/>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73F87" w:rsidRPr="00F466D1" w:rsidRDefault="00773F87" w:rsidP="008F0FD1">
            <w:pPr>
              <w:widowControl/>
              <w:tabs>
                <w:tab w:val="left" w:pos="-3888"/>
                <w:tab w:val="left" w:pos="207"/>
              </w:tabs>
              <w:suppressAutoHyphens w:val="0"/>
              <w:autoSpaceDE/>
              <w:ind w:right="-41"/>
              <w:jc w:val="both"/>
              <w:rPr>
                <w:b w:val="0"/>
                <w:color w:val="000000" w:themeColor="text1"/>
                <w:lang w:eastAsia="ru-RU"/>
              </w:rPr>
            </w:pPr>
            <w:r w:rsidRPr="00F466D1">
              <w:rPr>
                <w:b w:val="0"/>
                <w:color w:val="000000" w:themeColor="text1"/>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73F87" w:rsidRPr="00F466D1" w:rsidRDefault="00773F87" w:rsidP="008F0FD1">
            <w:pPr>
              <w:widowControl/>
              <w:tabs>
                <w:tab w:val="left" w:pos="-3888"/>
                <w:tab w:val="left" w:pos="207"/>
              </w:tabs>
              <w:suppressAutoHyphens w:val="0"/>
              <w:autoSpaceDE/>
              <w:ind w:right="-41"/>
              <w:jc w:val="both"/>
              <w:rPr>
                <w:b w:val="0"/>
                <w:color w:val="000000" w:themeColor="text1"/>
                <w:lang w:eastAsia="ru-RU"/>
              </w:rPr>
            </w:pPr>
            <w:r w:rsidRPr="00F466D1">
              <w:rPr>
                <w:b w:val="0"/>
                <w:color w:val="000000" w:themeColor="text1"/>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73F87" w:rsidRPr="00F466D1" w:rsidRDefault="00773F87" w:rsidP="008F0FD1">
            <w:pPr>
              <w:widowControl/>
              <w:tabs>
                <w:tab w:val="left" w:pos="-3888"/>
                <w:tab w:val="left" w:pos="207"/>
              </w:tabs>
              <w:suppressAutoHyphens w:val="0"/>
              <w:autoSpaceDE/>
              <w:ind w:right="-41"/>
              <w:jc w:val="both"/>
              <w:rPr>
                <w:b w:val="0"/>
                <w:color w:val="000000" w:themeColor="text1"/>
              </w:rPr>
            </w:pPr>
          </w:p>
          <w:p w:rsidR="00773F87" w:rsidRPr="00F466D1" w:rsidRDefault="00773F87" w:rsidP="008F0FD1">
            <w:pPr>
              <w:widowControl/>
              <w:tabs>
                <w:tab w:val="left" w:pos="-3888"/>
                <w:tab w:val="left" w:pos="207"/>
              </w:tabs>
              <w:suppressAutoHyphens w:val="0"/>
              <w:autoSpaceDE/>
              <w:ind w:right="-41"/>
              <w:jc w:val="both"/>
              <w:rPr>
                <w:b w:val="0"/>
                <w:color w:val="000000" w:themeColor="text1"/>
              </w:rPr>
            </w:pPr>
            <w:r w:rsidRPr="00F466D1">
              <w:rPr>
                <w:b w:val="0"/>
                <w:color w:val="000000" w:themeColor="text1"/>
              </w:rPr>
              <w:t>Приклади формальних помилок:</w:t>
            </w:r>
          </w:p>
          <w:p w:rsidR="00773F87" w:rsidRPr="00F466D1" w:rsidRDefault="00773F87" w:rsidP="008F0FD1">
            <w:pPr>
              <w:widowControl/>
              <w:tabs>
                <w:tab w:val="left" w:pos="-3888"/>
                <w:tab w:val="left" w:pos="207"/>
              </w:tabs>
              <w:suppressAutoHyphens w:val="0"/>
              <w:autoSpaceDE/>
              <w:ind w:right="-41"/>
              <w:jc w:val="both"/>
              <w:rPr>
                <w:b w:val="0"/>
                <w:color w:val="000000" w:themeColor="text1"/>
              </w:rPr>
            </w:pPr>
            <w:r w:rsidRPr="00F466D1">
              <w:rPr>
                <w:b w:val="0"/>
                <w:color w:val="000000" w:themeColor="text1"/>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73F87" w:rsidRPr="00F466D1" w:rsidRDefault="00773F87" w:rsidP="008F0FD1">
            <w:pPr>
              <w:widowControl/>
              <w:tabs>
                <w:tab w:val="left" w:pos="-3888"/>
                <w:tab w:val="left" w:pos="207"/>
              </w:tabs>
              <w:suppressAutoHyphens w:val="0"/>
              <w:autoSpaceDE/>
              <w:ind w:right="-41"/>
              <w:jc w:val="both"/>
              <w:rPr>
                <w:b w:val="0"/>
                <w:color w:val="000000" w:themeColor="text1"/>
              </w:rPr>
            </w:pPr>
            <w:r w:rsidRPr="00F466D1">
              <w:rPr>
                <w:b w:val="0"/>
                <w:color w:val="000000" w:themeColor="text1"/>
              </w:rPr>
              <w:t>-  «</w:t>
            </w:r>
            <w:proofErr w:type="spellStart"/>
            <w:r w:rsidRPr="00F466D1">
              <w:rPr>
                <w:b w:val="0"/>
                <w:color w:val="000000" w:themeColor="text1"/>
              </w:rPr>
              <w:t>м.київ</w:t>
            </w:r>
            <w:proofErr w:type="spellEnd"/>
            <w:r w:rsidRPr="00F466D1">
              <w:rPr>
                <w:b w:val="0"/>
                <w:color w:val="000000" w:themeColor="text1"/>
              </w:rPr>
              <w:t>» замість «</w:t>
            </w:r>
            <w:proofErr w:type="spellStart"/>
            <w:r w:rsidRPr="00F466D1">
              <w:rPr>
                <w:b w:val="0"/>
                <w:color w:val="000000" w:themeColor="text1"/>
              </w:rPr>
              <w:t>м.Київ</w:t>
            </w:r>
            <w:proofErr w:type="spellEnd"/>
            <w:r w:rsidRPr="00F466D1">
              <w:rPr>
                <w:b w:val="0"/>
                <w:color w:val="000000" w:themeColor="text1"/>
              </w:rPr>
              <w:t>»;</w:t>
            </w:r>
          </w:p>
          <w:p w:rsidR="00773F87" w:rsidRPr="00F466D1" w:rsidRDefault="00773F87" w:rsidP="008F0FD1">
            <w:pPr>
              <w:widowControl/>
              <w:tabs>
                <w:tab w:val="left" w:pos="-3888"/>
                <w:tab w:val="left" w:pos="207"/>
              </w:tabs>
              <w:suppressAutoHyphens w:val="0"/>
              <w:autoSpaceDE/>
              <w:ind w:right="-41"/>
              <w:jc w:val="both"/>
              <w:rPr>
                <w:b w:val="0"/>
                <w:color w:val="000000" w:themeColor="text1"/>
              </w:rPr>
            </w:pPr>
            <w:r w:rsidRPr="00F466D1">
              <w:rPr>
                <w:b w:val="0"/>
                <w:color w:val="000000" w:themeColor="text1"/>
              </w:rPr>
              <w:t>- «поряд -</w:t>
            </w:r>
            <w:proofErr w:type="spellStart"/>
            <w:r w:rsidRPr="00F466D1">
              <w:rPr>
                <w:b w:val="0"/>
                <w:color w:val="000000" w:themeColor="text1"/>
              </w:rPr>
              <w:t>ок</w:t>
            </w:r>
            <w:proofErr w:type="spellEnd"/>
            <w:r w:rsidRPr="00F466D1">
              <w:rPr>
                <w:b w:val="0"/>
                <w:color w:val="000000" w:themeColor="text1"/>
              </w:rPr>
              <w:t>» замість «</w:t>
            </w:r>
            <w:proofErr w:type="spellStart"/>
            <w:r w:rsidRPr="00F466D1">
              <w:rPr>
                <w:b w:val="0"/>
                <w:color w:val="000000" w:themeColor="text1"/>
              </w:rPr>
              <w:t>поря</w:t>
            </w:r>
            <w:proofErr w:type="spellEnd"/>
            <w:r w:rsidRPr="00F466D1">
              <w:rPr>
                <w:b w:val="0"/>
                <w:color w:val="000000" w:themeColor="text1"/>
              </w:rPr>
              <w:t xml:space="preserve"> – док»;</w:t>
            </w:r>
          </w:p>
          <w:p w:rsidR="00773F87" w:rsidRPr="00F466D1" w:rsidRDefault="00773F87" w:rsidP="008F0FD1">
            <w:pPr>
              <w:widowControl/>
              <w:tabs>
                <w:tab w:val="left" w:pos="-3888"/>
                <w:tab w:val="left" w:pos="207"/>
              </w:tabs>
              <w:suppressAutoHyphens w:val="0"/>
              <w:autoSpaceDE/>
              <w:ind w:right="-41"/>
              <w:jc w:val="both"/>
              <w:rPr>
                <w:b w:val="0"/>
                <w:color w:val="000000" w:themeColor="text1"/>
              </w:rPr>
            </w:pPr>
            <w:r w:rsidRPr="00F466D1">
              <w:rPr>
                <w:b w:val="0"/>
                <w:color w:val="000000" w:themeColor="text1"/>
              </w:rPr>
              <w:t>- «</w:t>
            </w:r>
            <w:proofErr w:type="spellStart"/>
            <w:r w:rsidRPr="00F466D1">
              <w:rPr>
                <w:b w:val="0"/>
                <w:color w:val="000000" w:themeColor="text1"/>
              </w:rPr>
              <w:t>ненадається</w:t>
            </w:r>
            <w:proofErr w:type="spellEnd"/>
            <w:r w:rsidRPr="00F466D1">
              <w:rPr>
                <w:b w:val="0"/>
                <w:color w:val="000000" w:themeColor="text1"/>
              </w:rPr>
              <w:t>» замість «не надається»»;</w:t>
            </w:r>
          </w:p>
          <w:p w:rsidR="00773F87" w:rsidRPr="00F466D1" w:rsidRDefault="00773F87" w:rsidP="008F0FD1">
            <w:pPr>
              <w:widowControl/>
              <w:tabs>
                <w:tab w:val="left" w:pos="-3888"/>
                <w:tab w:val="left" w:pos="207"/>
              </w:tabs>
              <w:suppressAutoHyphens w:val="0"/>
              <w:autoSpaceDE/>
              <w:ind w:right="-41"/>
              <w:jc w:val="both"/>
              <w:rPr>
                <w:b w:val="0"/>
                <w:color w:val="000000" w:themeColor="text1"/>
              </w:rPr>
            </w:pPr>
            <w:r w:rsidRPr="00F466D1">
              <w:rPr>
                <w:b w:val="0"/>
                <w:color w:val="000000" w:themeColor="text1"/>
              </w:rPr>
              <w:t>- «______________№_____________» замість «14.08.2020 №320/13/14-01»</w:t>
            </w:r>
          </w:p>
          <w:p w:rsidR="00773F87" w:rsidRPr="00F466D1" w:rsidRDefault="00773F87" w:rsidP="008F0FD1">
            <w:pPr>
              <w:widowControl/>
              <w:tabs>
                <w:tab w:val="left" w:pos="-3888"/>
                <w:tab w:val="left" w:pos="207"/>
              </w:tabs>
              <w:suppressAutoHyphens w:val="0"/>
              <w:autoSpaceDE/>
              <w:ind w:right="-41"/>
              <w:jc w:val="both"/>
              <w:rPr>
                <w:b w:val="0"/>
                <w:color w:val="000000" w:themeColor="text1"/>
              </w:rPr>
            </w:pPr>
            <w:r w:rsidRPr="00F466D1">
              <w:rPr>
                <w:b w:val="0"/>
                <w:color w:val="000000" w:themeColor="text1"/>
              </w:rPr>
              <w:t>- учасник розмістив (завантажив) документ у форматі «JPG» замість  документа у форматі «</w:t>
            </w:r>
            <w:proofErr w:type="spellStart"/>
            <w:r w:rsidRPr="00F466D1">
              <w:rPr>
                <w:b w:val="0"/>
                <w:color w:val="000000" w:themeColor="text1"/>
              </w:rPr>
              <w:t>pdf</w:t>
            </w:r>
            <w:proofErr w:type="spellEnd"/>
            <w:r w:rsidRPr="00F466D1">
              <w:rPr>
                <w:b w:val="0"/>
                <w:color w:val="000000" w:themeColor="text1"/>
              </w:rPr>
              <w:t>» (</w:t>
            </w:r>
            <w:proofErr w:type="spellStart"/>
            <w:r w:rsidRPr="00F466D1">
              <w:rPr>
                <w:b w:val="0"/>
                <w:color w:val="000000" w:themeColor="text1"/>
              </w:rPr>
              <w:t>PortableDocumentFormat</w:t>
            </w:r>
            <w:proofErr w:type="spellEnd"/>
            <w:r w:rsidRPr="00F466D1">
              <w:rPr>
                <w:b w:val="0"/>
                <w:color w:val="000000" w:themeColor="text1"/>
              </w:rPr>
              <w:t>)»</w:t>
            </w:r>
          </w:p>
          <w:p w:rsidR="00773F87" w:rsidRPr="00F466D1" w:rsidRDefault="00773F87" w:rsidP="008F0FD1">
            <w:pPr>
              <w:widowControl/>
              <w:tabs>
                <w:tab w:val="left" w:pos="-3888"/>
                <w:tab w:val="left" w:pos="207"/>
              </w:tabs>
              <w:suppressAutoHyphens w:val="0"/>
              <w:autoSpaceDE/>
              <w:ind w:right="-41"/>
              <w:jc w:val="both"/>
              <w:rPr>
                <w:b w:val="0"/>
                <w:color w:val="000000" w:themeColor="text1"/>
                <w:lang w:eastAsia="ru-RU"/>
              </w:rPr>
            </w:pPr>
            <w:r w:rsidRPr="00F466D1">
              <w:rPr>
                <w:b w:val="0"/>
                <w:color w:val="000000" w:themeColor="text1"/>
                <w:lang w:eastAsia="ru-RU"/>
              </w:rPr>
              <w:t xml:space="preserve"> </w:t>
            </w:r>
          </w:p>
          <w:p w:rsidR="00773F87" w:rsidRPr="00F466D1" w:rsidRDefault="00773F87" w:rsidP="008F0FD1">
            <w:pPr>
              <w:widowControl/>
              <w:tabs>
                <w:tab w:val="left" w:pos="-3888"/>
                <w:tab w:val="left" w:pos="207"/>
              </w:tabs>
              <w:suppressAutoHyphens w:val="0"/>
              <w:autoSpaceDE/>
              <w:ind w:right="-41"/>
              <w:jc w:val="both"/>
              <w:rPr>
                <w:b w:val="0"/>
                <w:color w:val="000000" w:themeColor="text1"/>
                <w:lang w:eastAsia="ru-RU"/>
              </w:rPr>
            </w:pPr>
            <w:r w:rsidRPr="00F466D1">
              <w:rPr>
                <w:b w:val="0"/>
                <w:color w:val="000000" w:themeColor="text1"/>
                <w:lang w:eastAsia="ru-RU"/>
              </w:rPr>
              <w:t>Замовник залишає за собою право віднесення допущених учасниками в своїх тендерних пропозиціях помилок до формальних (несуттєвих) помилок, при цьому Замовник гарантує  дотримання усіх принципів, визначених статтею 5 Закону.</w:t>
            </w:r>
          </w:p>
          <w:p w:rsidR="00773F87" w:rsidRPr="00F466D1" w:rsidRDefault="00773F87" w:rsidP="008F0FD1">
            <w:pPr>
              <w:widowControl/>
              <w:tabs>
                <w:tab w:val="left" w:pos="-3888"/>
                <w:tab w:val="left" w:pos="207"/>
              </w:tabs>
              <w:suppressAutoHyphens w:val="0"/>
              <w:autoSpaceDE/>
              <w:ind w:right="-41"/>
              <w:jc w:val="both"/>
              <w:rPr>
                <w:b w:val="0"/>
                <w:color w:val="000000" w:themeColor="text1"/>
              </w:rPr>
            </w:pPr>
            <w:r w:rsidRPr="00F466D1">
              <w:rPr>
                <w:b w:val="0"/>
                <w:color w:val="000000" w:themeColor="text1"/>
                <w:lang w:eastAsia="ru-RU"/>
              </w:rPr>
              <w:t>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w:t>
            </w:r>
          </w:p>
          <w:p w:rsidR="00773F87" w:rsidRPr="00F466D1" w:rsidRDefault="00773F87" w:rsidP="008F0FD1">
            <w:pPr>
              <w:widowControl/>
              <w:tabs>
                <w:tab w:val="left" w:pos="-3888"/>
                <w:tab w:val="left" w:pos="207"/>
              </w:tabs>
              <w:suppressAutoHyphens w:val="0"/>
              <w:autoSpaceDE/>
              <w:ind w:right="-41"/>
              <w:jc w:val="both"/>
              <w:rPr>
                <w:color w:val="000000" w:themeColor="text1"/>
              </w:rPr>
            </w:pPr>
            <w:r w:rsidRPr="00F466D1">
              <w:rPr>
                <w:b w:val="0"/>
                <w:color w:val="000000" w:themeColor="text1"/>
              </w:rPr>
              <w:t>1.6. Кожен учасник має право подати тільки одну тендерну пропозицію щодо предмета закупівлі, визначеного згідно вимог цієї тендерної документації.</w:t>
            </w:r>
          </w:p>
        </w:tc>
      </w:tr>
      <w:tr w:rsidR="00773F87" w:rsidRPr="00F466D1" w:rsidTr="008F0FD1">
        <w:trPr>
          <w:trHeight w:val="400"/>
          <w:jc w:val="center"/>
        </w:trPr>
        <w:tc>
          <w:tcPr>
            <w:tcW w:w="576" w:type="dxa"/>
          </w:tcPr>
          <w:p w:rsidR="00773F87" w:rsidRPr="00F466D1" w:rsidRDefault="00773F87" w:rsidP="008F0FD1">
            <w:pPr>
              <w:pStyle w:val="13"/>
              <w:widowControl w:val="0"/>
              <w:spacing w:line="240" w:lineRule="auto"/>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lastRenderedPageBreak/>
              <w:t>2</w:t>
            </w:r>
          </w:p>
        </w:tc>
        <w:tc>
          <w:tcPr>
            <w:tcW w:w="3218" w:type="dxa"/>
            <w:gridSpan w:val="2"/>
          </w:tcPr>
          <w:p w:rsidR="00773F87" w:rsidRPr="00F466D1" w:rsidRDefault="00773F87" w:rsidP="008F0FD1">
            <w:pPr>
              <w:pStyle w:val="13"/>
              <w:widowControl w:val="0"/>
              <w:spacing w:line="240" w:lineRule="auto"/>
              <w:ind w:right="-58"/>
              <w:jc w:val="both"/>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Забезпечення тендерної пропозиції</w:t>
            </w:r>
          </w:p>
        </w:tc>
        <w:tc>
          <w:tcPr>
            <w:tcW w:w="6219" w:type="dxa"/>
          </w:tcPr>
          <w:p w:rsidR="00773F87" w:rsidRPr="007B6428" w:rsidRDefault="007B6428" w:rsidP="008F0FD1">
            <w:pPr>
              <w:widowControl/>
              <w:suppressAutoHyphens w:val="0"/>
              <w:autoSpaceDE/>
              <w:jc w:val="both"/>
              <w:rPr>
                <w:b w:val="0"/>
                <w:color w:val="000000" w:themeColor="text1"/>
                <w:lang w:eastAsia="ru-RU"/>
              </w:rPr>
            </w:pPr>
            <w:r w:rsidRPr="007B6428">
              <w:rPr>
                <w:b w:val="0"/>
              </w:rPr>
              <w:t>Не вимагається.</w:t>
            </w:r>
          </w:p>
        </w:tc>
      </w:tr>
      <w:tr w:rsidR="00773F87" w:rsidRPr="00F466D1" w:rsidTr="008F0FD1">
        <w:trPr>
          <w:trHeight w:val="520"/>
          <w:jc w:val="center"/>
        </w:trPr>
        <w:tc>
          <w:tcPr>
            <w:tcW w:w="576" w:type="dxa"/>
          </w:tcPr>
          <w:p w:rsidR="00773F87" w:rsidRPr="00F466D1" w:rsidRDefault="00773F87" w:rsidP="008F0FD1">
            <w:pPr>
              <w:pStyle w:val="13"/>
              <w:widowControl w:val="0"/>
              <w:spacing w:line="240" w:lineRule="auto"/>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lastRenderedPageBreak/>
              <w:t>3</w:t>
            </w:r>
          </w:p>
        </w:tc>
        <w:tc>
          <w:tcPr>
            <w:tcW w:w="3218" w:type="dxa"/>
            <w:gridSpan w:val="2"/>
          </w:tcPr>
          <w:p w:rsidR="00773F87" w:rsidRPr="00F466D1" w:rsidRDefault="00773F87" w:rsidP="008F0FD1">
            <w:pPr>
              <w:pStyle w:val="13"/>
              <w:widowControl w:val="0"/>
              <w:spacing w:line="240" w:lineRule="auto"/>
              <w:ind w:right="-58"/>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Умови повернення чи неповернення забезпечення тендерної пропозиції</w:t>
            </w:r>
          </w:p>
        </w:tc>
        <w:tc>
          <w:tcPr>
            <w:tcW w:w="6219" w:type="dxa"/>
          </w:tcPr>
          <w:p w:rsidR="00773F87" w:rsidRPr="007B6428" w:rsidRDefault="007B6428" w:rsidP="008F0FD1">
            <w:pPr>
              <w:tabs>
                <w:tab w:val="left" w:pos="421"/>
              </w:tabs>
              <w:ind w:right="-31"/>
              <w:contextualSpacing/>
              <w:jc w:val="both"/>
              <w:rPr>
                <w:b w:val="0"/>
                <w:color w:val="000000" w:themeColor="text1"/>
                <w:lang w:eastAsia="uk-UA"/>
              </w:rPr>
            </w:pPr>
            <w:bookmarkStart w:id="2" w:name="h.2et92p0" w:colFirst="0" w:colLast="0"/>
            <w:bookmarkEnd w:id="2"/>
            <w:r w:rsidRPr="007B6428">
              <w:rPr>
                <w:b w:val="0"/>
              </w:rPr>
              <w:t>Не вимагається.</w:t>
            </w:r>
          </w:p>
        </w:tc>
      </w:tr>
      <w:tr w:rsidR="00773F87" w:rsidRPr="00F466D1" w:rsidTr="008F0FD1">
        <w:trPr>
          <w:trHeight w:val="520"/>
          <w:jc w:val="center"/>
        </w:trPr>
        <w:tc>
          <w:tcPr>
            <w:tcW w:w="576" w:type="dxa"/>
          </w:tcPr>
          <w:p w:rsidR="00773F87" w:rsidRPr="00F466D1" w:rsidRDefault="00773F87" w:rsidP="008F0FD1">
            <w:pPr>
              <w:pStyle w:val="13"/>
              <w:widowControl w:val="0"/>
              <w:spacing w:line="240" w:lineRule="auto"/>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4</w:t>
            </w:r>
          </w:p>
        </w:tc>
        <w:tc>
          <w:tcPr>
            <w:tcW w:w="3218" w:type="dxa"/>
            <w:gridSpan w:val="2"/>
          </w:tcPr>
          <w:p w:rsidR="00773F87" w:rsidRPr="00F466D1" w:rsidRDefault="00773F87" w:rsidP="008F0FD1">
            <w:pPr>
              <w:pStyle w:val="13"/>
              <w:widowControl w:val="0"/>
              <w:spacing w:line="240" w:lineRule="auto"/>
              <w:ind w:right="-58"/>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Строк, протягом якого тендерні пропозиції є дійсними</w:t>
            </w:r>
          </w:p>
        </w:tc>
        <w:tc>
          <w:tcPr>
            <w:tcW w:w="6219" w:type="dxa"/>
          </w:tcPr>
          <w:p w:rsidR="00773F87" w:rsidRPr="00F466D1" w:rsidRDefault="00773F87" w:rsidP="008F0FD1">
            <w:pPr>
              <w:pStyle w:val="13"/>
              <w:widowControl w:val="0"/>
              <w:spacing w:line="240" w:lineRule="auto"/>
              <w:ind w:right="-57"/>
              <w:jc w:val="both"/>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4.1. Тендерні пропозиції вважаються дійсними протягом 120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73F87" w:rsidRPr="00F466D1" w:rsidRDefault="00773F87" w:rsidP="008F0FD1">
            <w:pPr>
              <w:pStyle w:val="13"/>
              <w:spacing w:line="240" w:lineRule="auto"/>
              <w:ind w:right="-57"/>
              <w:jc w:val="both"/>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 відхилити таку вимогу, не втрачаючи при цьому наданого ним забезпечення тендерної пропозиції;</w:t>
            </w:r>
          </w:p>
          <w:p w:rsidR="00773F87" w:rsidRPr="00F466D1" w:rsidRDefault="00773F87" w:rsidP="008F0FD1">
            <w:pPr>
              <w:pStyle w:val="13"/>
              <w:spacing w:line="240" w:lineRule="auto"/>
              <w:ind w:right="-57"/>
              <w:jc w:val="both"/>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rsidR="00773F87" w:rsidRPr="00F466D1" w:rsidRDefault="00773F87" w:rsidP="008F0FD1">
            <w:pPr>
              <w:pStyle w:val="13"/>
              <w:spacing w:line="240" w:lineRule="auto"/>
              <w:ind w:right="-57"/>
              <w:jc w:val="both"/>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F466D1">
              <w:rPr>
                <w:rFonts w:ascii="Times New Roman" w:hAnsi="Times New Roman" w:cs="Times New Roman"/>
                <w:color w:val="000000" w:themeColor="text1"/>
                <w:sz w:val="24"/>
                <w:szCs w:val="24"/>
                <w:lang w:val="uk-UA"/>
              </w:rPr>
              <w:t>закупівель</w:t>
            </w:r>
            <w:proofErr w:type="spellEnd"/>
            <w:r w:rsidRPr="00F466D1">
              <w:rPr>
                <w:rFonts w:ascii="Times New Roman" w:hAnsi="Times New Roman" w:cs="Times New Roman"/>
                <w:color w:val="000000" w:themeColor="text1"/>
                <w:sz w:val="24"/>
                <w:szCs w:val="24"/>
                <w:lang w:val="uk-UA"/>
              </w:rPr>
              <w:t>.</w:t>
            </w:r>
          </w:p>
        </w:tc>
      </w:tr>
      <w:tr w:rsidR="00773F87" w:rsidRPr="00F466D1" w:rsidTr="008F0FD1">
        <w:trPr>
          <w:trHeight w:val="520"/>
          <w:jc w:val="center"/>
        </w:trPr>
        <w:tc>
          <w:tcPr>
            <w:tcW w:w="576" w:type="dxa"/>
          </w:tcPr>
          <w:p w:rsidR="00773F87" w:rsidRPr="00F466D1" w:rsidRDefault="00773F87" w:rsidP="008F0FD1">
            <w:pPr>
              <w:pStyle w:val="13"/>
              <w:widowControl w:val="0"/>
              <w:spacing w:line="240" w:lineRule="auto"/>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5</w:t>
            </w:r>
          </w:p>
        </w:tc>
        <w:tc>
          <w:tcPr>
            <w:tcW w:w="3218" w:type="dxa"/>
            <w:gridSpan w:val="2"/>
          </w:tcPr>
          <w:p w:rsidR="00773F87" w:rsidRPr="00F466D1" w:rsidRDefault="00773F87" w:rsidP="008F0FD1">
            <w:pPr>
              <w:pStyle w:val="13"/>
              <w:widowControl w:val="0"/>
              <w:spacing w:line="240" w:lineRule="auto"/>
              <w:ind w:right="-58"/>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Кваліфікаційні критерії до учасників та вимоги, установлені статтею 16 Закону</w:t>
            </w:r>
          </w:p>
        </w:tc>
        <w:tc>
          <w:tcPr>
            <w:tcW w:w="6219" w:type="dxa"/>
          </w:tcPr>
          <w:p w:rsidR="00773F87" w:rsidRPr="00982A56" w:rsidRDefault="00773F87" w:rsidP="00982A56">
            <w:pPr>
              <w:tabs>
                <w:tab w:val="left" w:pos="299"/>
                <w:tab w:val="left" w:pos="10381"/>
              </w:tabs>
              <w:ind w:right="-51"/>
              <w:jc w:val="both"/>
              <w:rPr>
                <w:b w:val="0"/>
                <w:color w:val="000000" w:themeColor="text1"/>
                <w:shd w:val="clear" w:color="auto" w:fill="FFFFFF"/>
              </w:rPr>
            </w:pPr>
            <w:r w:rsidRPr="00F466D1">
              <w:rPr>
                <w:b w:val="0"/>
                <w:color w:val="000000" w:themeColor="text1"/>
              </w:rPr>
              <w:t xml:space="preserve">5.1. Відповідно до статті 16 Закону </w:t>
            </w:r>
            <w:r w:rsidRPr="00F466D1">
              <w:rPr>
                <w:b w:val="0"/>
                <w:color w:val="000000" w:themeColor="text1"/>
                <w:shd w:val="clear" w:color="auto" w:fill="FFFFFF"/>
              </w:rPr>
              <w:t>замовник вимагає від учасників подання ними документально підтвердж</w:t>
            </w:r>
            <w:r w:rsidR="00982A56">
              <w:rPr>
                <w:b w:val="0"/>
                <w:color w:val="000000" w:themeColor="text1"/>
                <w:shd w:val="clear" w:color="auto" w:fill="FFFFFF"/>
              </w:rPr>
              <w:t xml:space="preserve">еної інформації про </w:t>
            </w:r>
            <w:r w:rsidRPr="00F466D1">
              <w:rPr>
                <w:b w:val="0"/>
                <w:color w:val="000000" w:themeColor="text1"/>
                <w:lang w:eastAsia="uk-UA"/>
              </w:rPr>
              <w:t xml:space="preserve">наявність </w:t>
            </w:r>
            <w:r w:rsidR="00982A56">
              <w:rPr>
                <w:b w:val="0"/>
                <w:color w:val="000000" w:themeColor="text1"/>
                <w:lang w:eastAsia="uk-UA"/>
              </w:rPr>
              <w:t xml:space="preserve">у них </w:t>
            </w:r>
            <w:r w:rsidRPr="00F466D1">
              <w:rPr>
                <w:b w:val="0"/>
                <w:color w:val="000000" w:themeColor="text1"/>
                <w:lang w:eastAsia="uk-UA"/>
              </w:rPr>
              <w:t>документально підтвердженого досвіду виконання аналогічного (аналогічних) за предметом закупівлі договору (договорів).</w:t>
            </w:r>
          </w:p>
          <w:p w:rsidR="00773F87" w:rsidRPr="00F466D1" w:rsidRDefault="00773F87" w:rsidP="008F0FD1">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lang w:eastAsia="uk-UA"/>
              </w:rPr>
            </w:pPr>
          </w:p>
          <w:p w:rsidR="00773F87" w:rsidRPr="00F466D1" w:rsidRDefault="00773F87" w:rsidP="008F0FD1">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lang w:eastAsia="uk-UA"/>
              </w:rPr>
            </w:pPr>
            <w:r w:rsidRPr="00F466D1">
              <w:rPr>
                <w:b w:val="0"/>
                <w:color w:val="000000" w:themeColor="text1"/>
                <w:lang w:eastAsia="uk-UA"/>
              </w:rPr>
              <w:t>У разі участі у торгах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Тобто учасник, який є об’єднанням учасників, надає узагальнену інформацію по всіх юридичних особах, які входять до складу такого об’єднання учасників.</w:t>
            </w:r>
          </w:p>
          <w:p w:rsidR="00773F87" w:rsidRPr="00F466D1" w:rsidRDefault="00773F87" w:rsidP="008F0FD1">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lang w:eastAsia="uk-UA"/>
              </w:rPr>
            </w:pPr>
          </w:p>
          <w:p w:rsidR="00773F87" w:rsidRPr="00F466D1" w:rsidRDefault="00773F87" w:rsidP="008F0FD1">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lang w:eastAsia="uk-UA"/>
              </w:rPr>
            </w:pPr>
            <w:r w:rsidRPr="00F466D1">
              <w:rPr>
                <w:b w:val="0"/>
                <w:color w:val="000000" w:themeColor="text1"/>
                <w:lang w:eastAsia="uk-UA"/>
              </w:rPr>
              <w:t>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Додатку №3 до цієї тендерної документації.</w:t>
            </w:r>
          </w:p>
          <w:p w:rsidR="00773F87" w:rsidRPr="00F466D1" w:rsidRDefault="00773F87" w:rsidP="008F0FD1">
            <w:pPr>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val="0"/>
                <w:color w:val="000000" w:themeColor="text1"/>
                <w:lang w:eastAsia="uk-UA"/>
              </w:rPr>
            </w:pPr>
          </w:p>
          <w:p w:rsidR="00773F87" w:rsidRPr="00F466D1" w:rsidRDefault="00773F87" w:rsidP="008F0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color w:val="000000" w:themeColor="text1"/>
              </w:rPr>
            </w:pPr>
            <w:bookmarkStart w:id="3" w:name="n288"/>
            <w:bookmarkEnd w:id="3"/>
            <w:r w:rsidRPr="00F466D1">
              <w:rPr>
                <w:b w:val="0"/>
                <w:color w:val="000000" w:themeColor="text1"/>
              </w:rPr>
              <w:t>5.2.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73F87" w:rsidRPr="00F466D1" w:rsidRDefault="00773F87" w:rsidP="008F0FD1">
            <w:pPr>
              <w:pStyle w:val="rvps2"/>
              <w:spacing w:before="0" w:beforeAutospacing="0" w:after="0" w:afterAutospacing="0"/>
              <w:jc w:val="both"/>
              <w:textAlignment w:val="baseline"/>
              <w:rPr>
                <w:color w:val="000000" w:themeColor="text1"/>
                <w:lang w:val="uk-UA"/>
              </w:rPr>
            </w:pPr>
            <w:r w:rsidRPr="00F466D1">
              <w:rPr>
                <w:color w:val="000000" w:themeColor="text1"/>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73F87" w:rsidRPr="00F466D1" w:rsidRDefault="00773F87" w:rsidP="008F0FD1">
            <w:pPr>
              <w:pStyle w:val="rvps2"/>
              <w:spacing w:before="0" w:beforeAutospacing="0" w:after="0" w:afterAutospacing="0"/>
              <w:jc w:val="both"/>
              <w:textAlignment w:val="baseline"/>
              <w:rPr>
                <w:color w:val="000000" w:themeColor="text1"/>
                <w:lang w:val="uk-UA"/>
              </w:rPr>
            </w:pPr>
            <w:r w:rsidRPr="00F466D1">
              <w:rPr>
                <w:color w:val="000000" w:themeColor="text1"/>
                <w:lang w:val="uk-UA"/>
              </w:rPr>
              <w:t xml:space="preserve">2) відомості про юридичну особу, яка є учасником процедури закупівлі, </w:t>
            </w:r>
            <w:proofErr w:type="spellStart"/>
            <w:r w:rsidRPr="00F466D1">
              <w:rPr>
                <w:color w:val="000000" w:themeColor="text1"/>
                <w:lang w:val="uk-UA"/>
              </w:rPr>
              <w:t>внесено</w:t>
            </w:r>
            <w:proofErr w:type="spellEnd"/>
            <w:r w:rsidRPr="00F466D1">
              <w:rPr>
                <w:color w:val="000000" w:themeColor="text1"/>
                <w:lang w:val="uk-UA"/>
              </w:rPr>
              <w:t xml:space="preserve"> до Єдиного державного </w:t>
            </w:r>
            <w:r w:rsidRPr="00F466D1">
              <w:rPr>
                <w:color w:val="000000" w:themeColor="text1"/>
                <w:lang w:val="uk-UA"/>
              </w:rPr>
              <w:lastRenderedPageBreak/>
              <w:t>реєстру осіб, які вчинили корупційні або пов’язані з корупцією правопорушення;</w:t>
            </w:r>
          </w:p>
          <w:p w:rsidR="00773F87" w:rsidRPr="00F466D1" w:rsidRDefault="00773F87" w:rsidP="008F0FD1">
            <w:pPr>
              <w:pStyle w:val="rvps2"/>
              <w:spacing w:before="0" w:beforeAutospacing="0" w:after="0" w:afterAutospacing="0"/>
              <w:jc w:val="both"/>
              <w:textAlignment w:val="baseline"/>
              <w:rPr>
                <w:color w:val="000000" w:themeColor="text1"/>
                <w:lang w:val="uk-UA"/>
              </w:rPr>
            </w:pPr>
            <w:r w:rsidRPr="00F466D1">
              <w:rPr>
                <w:color w:val="000000" w:themeColor="text1"/>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73F87" w:rsidRPr="00F466D1" w:rsidRDefault="00773F87" w:rsidP="008F0FD1">
            <w:pPr>
              <w:pStyle w:val="rvps2"/>
              <w:spacing w:before="0" w:beforeAutospacing="0" w:after="0" w:afterAutospacing="0"/>
              <w:jc w:val="both"/>
              <w:textAlignment w:val="baseline"/>
              <w:rPr>
                <w:color w:val="000000" w:themeColor="text1"/>
                <w:lang w:val="uk-UA"/>
              </w:rPr>
            </w:pPr>
            <w:r w:rsidRPr="00F466D1">
              <w:rPr>
                <w:color w:val="000000" w:themeColor="text1"/>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466D1">
              <w:rPr>
                <w:color w:val="000000" w:themeColor="text1"/>
                <w:lang w:val="uk-UA"/>
              </w:rPr>
              <w:t>антиконкурентних</w:t>
            </w:r>
            <w:proofErr w:type="spellEnd"/>
            <w:r w:rsidRPr="00F466D1">
              <w:rPr>
                <w:color w:val="000000" w:themeColor="text1"/>
                <w:lang w:val="uk-UA"/>
              </w:rPr>
              <w:t xml:space="preserve"> узгоджених дій, що стосуються спотворення результатів тендерів;</w:t>
            </w:r>
          </w:p>
          <w:p w:rsidR="00773F87" w:rsidRPr="00F466D1" w:rsidRDefault="00773F87" w:rsidP="008F0FD1">
            <w:pPr>
              <w:pStyle w:val="rvps2"/>
              <w:spacing w:before="0" w:beforeAutospacing="0" w:after="0" w:afterAutospacing="0"/>
              <w:jc w:val="both"/>
              <w:textAlignment w:val="baseline"/>
              <w:rPr>
                <w:color w:val="000000" w:themeColor="text1"/>
                <w:lang w:val="uk-UA"/>
              </w:rPr>
            </w:pPr>
            <w:r w:rsidRPr="00F466D1">
              <w:rPr>
                <w:color w:val="000000" w:themeColor="text1"/>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73F87" w:rsidRPr="00F466D1" w:rsidRDefault="00773F87" w:rsidP="008F0FD1">
            <w:pPr>
              <w:pStyle w:val="rvps2"/>
              <w:spacing w:before="0" w:beforeAutospacing="0" w:after="0" w:afterAutospacing="0"/>
              <w:jc w:val="both"/>
              <w:textAlignment w:val="baseline"/>
              <w:rPr>
                <w:color w:val="000000" w:themeColor="text1"/>
                <w:lang w:val="uk-UA"/>
              </w:rPr>
            </w:pPr>
            <w:r w:rsidRPr="00F466D1">
              <w:rPr>
                <w:color w:val="000000" w:themeColor="text1"/>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73F87" w:rsidRPr="00F466D1" w:rsidRDefault="00773F87" w:rsidP="008F0FD1">
            <w:pPr>
              <w:pStyle w:val="rvps2"/>
              <w:spacing w:before="0" w:beforeAutospacing="0" w:after="0" w:afterAutospacing="0"/>
              <w:jc w:val="both"/>
              <w:textAlignment w:val="baseline"/>
              <w:rPr>
                <w:color w:val="000000" w:themeColor="text1"/>
                <w:lang w:val="uk-UA"/>
              </w:rPr>
            </w:pPr>
            <w:r w:rsidRPr="00F466D1">
              <w:rPr>
                <w:color w:val="000000" w:themeColor="text1"/>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73F87" w:rsidRPr="00F466D1" w:rsidRDefault="00773F87" w:rsidP="008F0FD1">
            <w:pPr>
              <w:pStyle w:val="rvps2"/>
              <w:spacing w:before="0" w:beforeAutospacing="0" w:after="0" w:afterAutospacing="0"/>
              <w:jc w:val="both"/>
              <w:textAlignment w:val="baseline"/>
              <w:rPr>
                <w:color w:val="000000" w:themeColor="text1"/>
                <w:lang w:val="uk-UA"/>
              </w:rPr>
            </w:pPr>
            <w:r w:rsidRPr="00F466D1">
              <w:rPr>
                <w:color w:val="000000" w:themeColor="text1"/>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773F87" w:rsidRPr="00F466D1" w:rsidRDefault="00773F87" w:rsidP="008F0FD1">
            <w:pPr>
              <w:pStyle w:val="rvps2"/>
              <w:spacing w:before="0" w:beforeAutospacing="0" w:after="0" w:afterAutospacing="0"/>
              <w:jc w:val="both"/>
              <w:textAlignment w:val="baseline"/>
              <w:rPr>
                <w:color w:val="000000" w:themeColor="text1"/>
                <w:lang w:val="uk-UA"/>
              </w:rPr>
            </w:pPr>
            <w:r w:rsidRPr="00F466D1">
              <w:rPr>
                <w:color w:val="000000" w:themeColor="text1"/>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73F87" w:rsidRPr="00F466D1" w:rsidRDefault="00773F87" w:rsidP="008F0FD1">
            <w:pPr>
              <w:pStyle w:val="rvps2"/>
              <w:spacing w:before="0" w:beforeAutospacing="0" w:after="0" w:afterAutospacing="0"/>
              <w:jc w:val="both"/>
              <w:textAlignment w:val="baseline"/>
              <w:rPr>
                <w:color w:val="000000" w:themeColor="text1"/>
                <w:lang w:val="uk-UA"/>
              </w:rPr>
            </w:pPr>
            <w:r w:rsidRPr="00F466D1">
              <w:rPr>
                <w:color w:val="000000" w:themeColor="text1"/>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73F87" w:rsidRPr="00F466D1" w:rsidRDefault="00773F87" w:rsidP="008F0FD1">
            <w:pPr>
              <w:pStyle w:val="rvps2"/>
              <w:spacing w:before="0" w:beforeAutospacing="0" w:after="0" w:afterAutospacing="0"/>
              <w:jc w:val="both"/>
              <w:textAlignment w:val="baseline"/>
              <w:rPr>
                <w:color w:val="000000" w:themeColor="text1"/>
                <w:lang w:val="uk-UA"/>
              </w:rPr>
            </w:pPr>
            <w:r w:rsidRPr="00F466D1">
              <w:rPr>
                <w:color w:val="000000" w:themeColor="text1"/>
                <w:lang w:val="uk-UA"/>
              </w:rPr>
              <w:t xml:space="preserve">11) учасник процедури закупівлі або кінцевий </w:t>
            </w:r>
            <w:proofErr w:type="spellStart"/>
            <w:r w:rsidRPr="00F466D1">
              <w:rPr>
                <w:color w:val="000000" w:themeColor="text1"/>
                <w:lang w:val="uk-UA"/>
              </w:rPr>
              <w:t>бенефіціарний</w:t>
            </w:r>
            <w:proofErr w:type="spellEnd"/>
            <w:r w:rsidRPr="00F466D1">
              <w:rPr>
                <w:color w:val="000000" w:themeColor="text1"/>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F466D1">
              <w:rPr>
                <w:color w:val="000000" w:themeColor="text1"/>
                <w:lang w:val="uk-UA"/>
              </w:rPr>
              <w:t>закупівель</w:t>
            </w:r>
            <w:proofErr w:type="spellEnd"/>
            <w:r w:rsidRPr="00F466D1">
              <w:rPr>
                <w:color w:val="000000" w:themeColor="text1"/>
                <w:lang w:val="uk-UA"/>
              </w:rPr>
              <w:t xml:space="preserve"> товарів, робіт і послуг згідно із Законом України “Про санкції”;</w:t>
            </w:r>
          </w:p>
          <w:p w:rsidR="00773F87" w:rsidRPr="00F466D1" w:rsidRDefault="00773F87" w:rsidP="008F0FD1">
            <w:pPr>
              <w:pStyle w:val="rvps2"/>
              <w:spacing w:before="0" w:beforeAutospacing="0" w:after="0" w:afterAutospacing="0"/>
              <w:jc w:val="both"/>
              <w:textAlignment w:val="baseline"/>
              <w:rPr>
                <w:color w:val="000000" w:themeColor="text1"/>
                <w:lang w:val="uk-UA"/>
              </w:rPr>
            </w:pPr>
            <w:r w:rsidRPr="00F466D1">
              <w:rPr>
                <w:color w:val="000000" w:themeColor="text1"/>
                <w:lang w:val="uk-UA"/>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F466D1">
              <w:rPr>
                <w:color w:val="000000" w:themeColor="text1"/>
                <w:lang w:val="uk-UA"/>
              </w:rPr>
              <w:lastRenderedPageBreak/>
              <w:t>вчинення правопорушення, пов’язаного з використанням дитячої праці чи будь-якими формами торгівлі людьми.</w:t>
            </w:r>
          </w:p>
          <w:p w:rsidR="00773F87" w:rsidRPr="00F466D1" w:rsidRDefault="00773F87" w:rsidP="008F0FD1">
            <w:pPr>
              <w:pStyle w:val="rvps2"/>
              <w:spacing w:before="0" w:beforeAutospacing="0" w:after="0" w:afterAutospacing="0"/>
              <w:jc w:val="both"/>
              <w:textAlignment w:val="baseline"/>
              <w:rPr>
                <w:color w:val="000000" w:themeColor="text1"/>
                <w:lang w:val="uk-UA"/>
              </w:rPr>
            </w:pPr>
          </w:p>
          <w:p w:rsidR="00773F87" w:rsidRPr="00F466D1" w:rsidRDefault="00773F87" w:rsidP="008F0FD1">
            <w:pPr>
              <w:tabs>
                <w:tab w:val="left" w:pos="299"/>
              </w:tabs>
              <w:ind w:right="-51"/>
              <w:jc w:val="both"/>
              <w:rPr>
                <w:b w:val="0"/>
                <w:color w:val="000000" w:themeColor="text1"/>
              </w:rPr>
            </w:pPr>
            <w:r w:rsidRPr="00F466D1">
              <w:rPr>
                <w:b w:val="0"/>
                <w:color w:val="000000" w:themeColor="text1"/>
              </w:rPr>
              <w:t>5.3.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73F87" w:rsidRPr="00F466D1" w:rsidRDefault="00773F87" w:rsidP="008F0FD1">
            <w:pPr>
              <w:tabs>
                <w:tab w:val="left" w:pos="360"/>
              </w:tabs>
              <w:jc w:val="both"/>
              <w:rPr>
                <w:b w:val="0"/>
                <w:color w:val="000000" w:themeColor="text1"/>
                <w:lang w:eastAsia="ar-SA"/>
              </w:rPr>
            </w:pPr>
          </w:p>
          <w:p w:rsidR="00773F87" w:rsidRPr="00F466D1" w:rsidRDefault="00773F87" w:rsidP="008F0FD1">
            <w:pPr>
              <w:pStyle w:val="13"/>
              <w:spacing w:line="240" w:lineRule="auto"/>
              <w:jc w:val="both"/>
              <w:rPr>
                <w:rStyle w:val="14"/>
                <w:rFonts w:ascii="Times New Roman" w:hAnsi="Times New Roman" w:cs="Times New Roman"/>
                <w:b/>
                <w:bCs/>
                <w:color w:val="000000" w:themeColor="text1"/>
                <w:sz w:val="24"/>
                <w:szCs w:val="24"/>
                <w:lang w:val="uk-UA"/>
              </w:rPr>
            </w:pPr>
            <w:r w:rsidRPr="00F466D1">
              <w:rPr>
                <w:rStyle w:val="14"/>
                <w:rFonts w:ascii="Times New Roman" w:hAnsi="Times New Roman" w:cs="Times New Roman"/>
                <w:b/>
                <w:bCs/>
                <w:color w:val="000000" w:themeColor="text1"/>
                <w:sz w:val="24"/>
                <w:szCs w:val="24"/>
                <w:lang w:val="uk-UA"/>
              </w:rPr>
              <w:t xml:space="preserve">Учасник процедури закупівлі підтверджує відсутність підстав, зазначених в п.п.5.2 п.5 розділу 3 тендерної документації, шляхом самостійного декларування відсутності таких підстав в електронній системі </w:t>
            </w:r>
            <w:proofErr w:type="spellStart"/>
            <w:r w:rsidRPr="00F466D1">
              <w:rPr>
                <w:rStyle w:val="14"/>
                <w:rFonts w:ascii="Times New Roman" w:hAnsi="Times New Roman" w:cs="Times New Roman"/>
                <w:b/>
                <w:bCs/>
                <w:color w:val="000000" w:themeColor="text1"/>
                <w:sz w:val="24"/>
                <w:szCs w:val="24"/>
                <w:lang w:val="uk-UA"/>
              </w:rPr>
              <w:t>закупівель</w:t>
            </w:r>
            <w:proofErr w:type="spellEnd"/>
            <w:r w:rsidRPr="00F466D1">
              <w:rPr>
                <w:rStyle w:val="14"/>
                <w:rFonts w:ascii="Times New Roman" w:hAnsi="Times New Roman" w:cs="Times New Roman"/>
                <w:b/>
                <w:bCs/>
                <w:color w:val="000000" w:themeColor="text1"/>
                <w:sz w:val="24"/>
                <w:szCs w:val="24"/>
                <w:lang w:val="uk-UA"/>
              </w:rPr>
              <w:t xml:space="preserve"> під час подання тендерної пропозиції.</w:t>
            </w:r>
          </w:p>
          <w:p w:rsidR="00773F87" w:rsidRPr="00F466D1" w:rsidRDefault="00773F87" w:rsidP="008F0FD1">
            <w:pPr>
              <w:pStyle w:val="13"/>
              <w:spacing w:line="240" w:lineRule="auto"/>
              <w:jc w:val="both"/>
              <w:rPr>
                <w:rStyle w:val="14"/>
                <w:rFonts w:ascii="Times New Roman" w:hAnsi="Times New Roman" w:cs="Times New Roman"/>
                <w:b/>
                <w:bCs/>
                <w:color w:val="000000" w:themeColor="text1"/>
                <w:sz w:val="24"/>
                <w:szCs w:val="24"/>
                <w:lang w:val="uk-UA"/>
              </w:rPr>
            </w:pPr>
          </w:p>
          <w:p w:rsidR="00773F87" w:rsidRPr="00F466D1" w:rsidRDefault="00773F87" w:rsidP="008F0FD1">
            <w:pPr>
              <w:pStyle w:val="13"/>
              <w:spacing w:line="240" w:lineRule="auto"/>
              <w:jc w:val="both"/>
              <w:rPr>
                <w:rStyle w:val="14"/>
                <w:rFonts w:ascii="Times New Roman" w:hAnsi="Times New Roman" w:cs="Times New Roman"/>
                <w:b/>
                <w:bCs/>
                <w:color w:val="000000" w:themeColor="text1"/>
                <w:sz w:val="24"/>
                <w:szCs w:val="24"/>
                <w:lang w:val="uk-UA"/>
              </w:rPr>
            </w:pPr>
            <w:r w:rsidRPr="00F466D1">
              <w:rPr>
                <w:rStyle w:val="14"/>
                <w:rFonts w:ascii="Times New Roman" w:hAnsi="Times New Roman" w:cs="Times New Roman"/>
                <w:b/>
                <w:bCs/>
                <w:color w:val="000000" w:themeColor="text1"/>
                <w:sz w:val="24"/>
                <w:szCs w:val="24"/>
                <w:lang w:val="uk-UA"/>
              </w:rPr>
              <w:t>Крім того Учасник у складі тендерної пропозиції довідкою в довільній формі підтверджує інформацію щодо відсутності підстав для відмови в участі у процедурі закупівлі згідно абзацу чотирнадцятого пункту 44 особливостей, затверджених Постановою КМУ №1178, зокрема: підстав, зазначених в п.п.5.3 п.5 розділу 3 тендерної документації. У разі наявності вищезазначених обставин, учасник повинен надати підтвердження сплати штрафу або відшкодування збитків перед Замовником або письмове зобов’язання сплати відповідних зобов’язань та відшкодування завданих збитків у порядку визначеному чинним законодавством України</w:t>
            </w:r>
          </w:p>
          <w:p w:rsidR="00773F87" w:rsidRPr="00F466D1" w:rsidRDefault="00773F87" w:rsidP="008F0FD1">
            <w:pPr>
              <w:pStyle w:val="13"/>
              <w:spacing w:line="240" w:lineRule="auto"/>
              <w:jc w:val="both"/>
              <w:rPr>
                <w:rStyle w:val="14"/>
                <w:rFonts w:ascii="Times New Roman" w:hAnsi="Times New Roman" w:cs="Times New Roman"/>
                <w:b/>
                <w:bCs/>
                <w:color w:val="000000" w:themeColor="text1"/>
                <w:sz w:val="24"/>
                <w:szCs w:val="24"/>
                <w:lang w:val="uk-UA"/>
              </w:rPr>
            </w:pPr>
          </w:p>
          <w:p w:rsidR="00773F87" w:rsidRPr="00982A56" w:rsidRDefault="00773F87" w:rsidP="008F0FD1">
            <w:pPr>
              <w:pStyle w:val="13"/>
              <w:spacing w:line="240" w:lineRule="auto"/>
              <w:jc w:val="both"/>
              <w:rPr>
                <w:rStyle w:val="14"/>
                <w:rFonts w:ascii="Times New Roman" w:hAnsi="Times New Roman" w:cs="Times New Roman"/>
                <w:color w:val="000000" w:themeColor="text1"/>
                <w:sz w:val="24"/>
                <w:szCs w:val="24"/>
                <w:lang w:val="uk-UA"/>
              </w:rPr>
            </w:pPr>
            <w:r w:rsidRPr="00F466D1">
              <w:rPr>
                <w:rStyle w:val="14"/>
                <w:rFonts w:ascii="Times New Roman" w:hAnsi="Times New Roman" w:cs="Times New Roman"/>
                <w:color w:val="000000" w:themeColor="text1"/>
                <w:sz w:val="24"/>
                <w:szCs w:val="24"/>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F466D1">
              <w:rPr>
                <w:rStyle w:val="14"/>
                <w:rFonts w:ascii="Times New Roman" w:hAnsi="Times New Roman" w:cs="Times New Roman"/>
                <w:color w:val="000000" w:themeColor="text1"/>
                <w:sz w:val="24"/>
                <w:szCs w:val="24"/>
                <w:lang w:val="uk-UA"/>
              </w:rPr>
              <w:t>закупівель</w:t>
            </w:r>
            <w:proofErr w:type="spellEnd"/>
            <w:r w:rsidRPr="00F466D1">
              <w:rPr>
                <w:rStyle w:val="14"/>
                <w:rFonts w:ascii="Times New Roman" w:hAnsi="Times New Roman" w:cs="Times New Roman"/>
                <w:color w:val="000000" w:themeColor="text1"/>
                <w:sz w:val="24"/>
                <w:szCs w:val="24"/>
                <w:lang w:val="uk-UA"/>
              </w:rPr>
              <w:t xml:space="preserve"> будь-яких документів, що підтверджують відсутність підстав, визначених у цьому пункті (крім абзацу </w:t>
            </w:r>
            <w:r w:rsidRPr="00982A56">
              <w:rPr>
                <w:rStyle w:val="14"/>
                <w:rFonts w:ascii="Times New Roman" w:hAnsi="Times New Roman" w:cs="Times New Roman"/>
                <w:color w:val="000000" w:themeColor="text1"/>
                <w:sz w:val="24"/>
                <w:szCs w:val="24"/>
                <w:lang w:val="uk-UA"/>
              </w:rPr>
              <w:t xml:space="preserve">чотирнадцятого пункту 44 особливостей, затверджених Постановою КМУ №1178), крім самостійного декларування відсутності таких підстав </w:t>
            </w:r>
            <w:r w:rsidRPr="00982A56">
              <w:rPr>
                <w:rStyle w:val="14"/>
                <w:rFonts w:ascii="Times New Roman" w:hAnsi="Times New Roman" w:cs="Times New Roman"/>
                <w:color w:val="000000" w:themeColor="text1"/>
                <w:sz w:val="24"/>
                <w:szCs w:val="24"/>
                <w:lang w:val="uk-UA"/>
              </w:rPr>
              <w:lastRenderedPageBreak/>
              <w:t xml:space="preserve">учасником процедури закупівлі відповідно до абзацу шістнадцятого пункту 44 особливостей, </w:t>
            </w:r>
            <w:r w:rsidRPr="00982A56">
              <w:rPr>
                <w:rFonts w:ascii="Times New Roman" w:hAnsi="Times New Roman" w:cs="Times New Roman"/>
                <w:color w:val="000000" w:themeColor="text1"/>
                <w:sz w:val="24"/>
                <w:szCs w:val="24"/>
                <w:lang w:val="uk-UA" w:eastAsia="uk-UA"/>
              </w:rPr>
              <w:t>затверджених</w:t>
            </w:r>
            <w:r w:rsidRPr="00982A56">
              <w:rPr>
                <w:rStyle w:val="14"/>
                <w:rFonts w:ascii="Times New Roman" w:hAnsi="Times New Roman" w:cs="Times New Roman"/>
                <w:color w:val="000000" w:themeColor="text1"/>
                <w:sz w:val="24"/>
                <w:szCs w:val="24"/>
                <w:lang w:val="uk-UA"/>
              </w:rPr>
              <w:t xml:space="preserve"> Постановою КМУ №1178.</w:t>
            </w:r>
          </w:p>
          <w:p w:rsidR="00773F87" w:rsidRPr="00F466D1" w:rsidRDefault="00773F87" w:rsidP="008F0FD1">
            <w:pPr>
              <w:suppressAutoHyphens w:val="0"/>
              <w:autoSpaceDE/>
              <w:ind w:firstLine="567"/>
              <w:jc w:val="both"/>
              <w:rPr>
                <w:b w:val="0"/>
                <w:lang w:eastAsia="ru-RU"/>
              </w:rPr>
            </w:pPr>
          </w:p>
          <w:p w:rsidR="00773F87" w:rsidRPr="00F466D1" w:rsidRDefault="00773F87" w:rsidP="008F0FD1">
            <w:pPr>
              <w:suppressAutoHyphens w:val="0"/>
              <w:autoSpaceDE/>
              <w:jc w:val="both"/>
              <w:rPr>
                <w:b w:val="0"/>
                <w:lang w:eastAsia="ru-RU"/>
              </w:rPr>
            </w:pPr>
            <w:r w:rsidRPr="00F466D1">
              <w:rPr>
                <w:b w:val="0"/>
                <w:lang w:eastAsia="ru-RU"/>
              </w:rPr>
              <w:t>У разі участі у торгах об’єднання учасників підтвердження відсутності підстав, зазначених в</w:t>
            </w:r>
            <w:r w:rsidRPr="00F466D1">
              <w:t xml:space="preserve"> </w:t>
            </w:r>
            <w:r w:rsidRPr="00F466D1">
              <w:rPr>
                <w:b w:val="0"/>
                <w:lang w:eastAsia="ru-RU"/>
              </w:rPr>
              <w:t xml:space="preserve">пункті 44 особливостей, </w:t>
            </w:r>
            <w:r w:rsidRPr="00F466D1">
              <w:rPr>
                <w:b w:val="0"/>
                <w:color w:val="000000" w:themeColor="text1"/>
                <w:lang w:eastAsia="uk-UA"/>
              </w:rPr>
              <w:t>затверджених</w:t>
            </w:r>
            <w:r w:rsidRPr="00F466D1">
              <w:rPr>
                <w:b w:val="0"/>
                <w:lang w:eastAsia="ru-RU"/>
              </w:rPr>
              <w:t xml:space="preserve"> Постановою КМУ №1178, здійснюється щодо кожного учасника такого об’єднання.</w:t>
            </w:r>
          </w:p>
          <w:p w:rsidR="00773F87" w:rsidRPr="00F466D1" w:rsidRDefault="00773F87" w:rsidP="008F0FD1">
            <w:pPr>
              <w:suppressAutoHyphens w:val="0"/>
              <w:autoSpaceDE/>
              <w:ind w:firstLine="567"/>
              <w:jc w:val="both"/>
              <w:rPr>
                <w:b w:val="0"/>
                <w:lang w:eastAsia="ru-RU"/>
              </w:rPr>
            </w:pPr>
          </w:p>
          <w:p w:rsidR="00773F87" w:rsidRPr="00F466D1" w:rsidRDefault="00773F87" w:rsidP="008F0FD1">
            <w:pPr>
              <w:pStyle w:val="13"/>
              <w:spacing w:line="240" w:lineRule="auto"/>
              <w:jc w:val="both"/>
              <w:rPr>
                <w:rStyle w:val="14"/>
                <w:rFonts w:ascii="Times New Roman" w:hAnsi="Times New Roman" w:cs="Times New Roman"/>
                <w:color w:val="000000" w:themeColor="text1"/>
                <w:sz w:val="24"/>
                <w:szCs w:val="24"/>
                <w:lang w:val="uk-UA"/>
              </w:rPr>
            </w:pPr>
            <w:r w:rsidRPr="00F466D1">
              <w:rPr>
                <w:rFonts w:ascii="Times New Roman" w:hAnsi="Times New Roman" w:cs="Times New Roman"/>
                <w:color w:val="auto"/>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w:t>
            </w:r>
            <w:r w:rsidRPr="00F466D1">
              <w:rPr>
                <w:rStyle w:val="14"/>
                <w:rFonts w:ascii="Times New Roman" w:hAnsi="Times New Roman" w:cs="Times New Roman"/>
                <w:color w:val="000000" w:themeColor="text1"/>
                <w:sz w:val="24"/>
                <w:szCs w:val="24"/>
                <w:lang w:val="uk-UA"/>
              </w:rPr>
              <w:t>44 особливостей, затверджених Постановою КМУ №1178</w:t>
            </w:r>
            <w:r w:rsidRPr="00F466D1">
              <w:rPr>
                <w:color w:val="auto"/>
                <w:lang w:val="uk-UA"/>
              </w:rPr>
              <w:t>.</w:t>
            </w:r>
          </w:p>
          <w:p w:rsidR="00773F87" w:rsidRPr="00F466D1" w:rsidRDefault="00773F87" w:rsidP="008F0FD1">
            <w:pPr>
              <w:pStyle w:val="13"/>
              <w:spacing w:line="240" w:lineRule="auto"/>
              <w:jc w:val="both"/>
              <w:rPr>
                <w:rStyle w:val="14"/>
                <w:rFonts w:ascii="Times New Roman" w:hAnsi="Times New Roman" w:cs="Times New Roman"/>
                <w:color w:val="000000" w:themeColor="text1"/>
                <w:sz w:val="24"/>
                <w:szCs w:val="24"/>
                <w:lang w:val="uk-UA"/>
              </w:rPr>
            </w:pPr>
          </w:p>
          <w:p w:rsidR="00773F87" w:rsidRPr="00F466D1" w:rsidRDefault="00773F87" w:rsidP="008F0FD1">
            <w:pPr>
              <w:tabs>
                <w:tab w:val="left" w:pos="299"/>
              </w:tabs>
              <w:ind w:right="-51"/>
              <w:jc w:val="both"/>
              <w:rPr>
                <w:b w:val="0"/>
                <w:color w:val="000000" w:themeColor="text1"/>
              </w:rPr>
            </w:pPr>
            <w:r w:rsidRPr="00F466D1">
              <w:rPr>
                <w:b w:val="0"/>
                <w:color w:val="000000" w:themeColor="text1"/>
              </w:rPr>
              <w:t>5.4.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73F87" w:rsidRPr="00F466D1" w:rsidRDefault="00773F87" w:rsidP="008F0FD1">
            <w:pPr>
              <w:tabs>
                <w:tab w:val="left" w:pos="299"/>
              </w:tabs>
              <w:ind w:right="-51"/>
              <w:jc w:val="both"/>
              <w:rPr>
                <w:b w:val="0"/>
                <w:color w:val="000000" w:themeColor="text1"/>
              </w:rPr>
            </w:pPr>
            <w:r w:rsidRPr="00F466D1">
              <w:rPr>
                <w:b w:val="0"/>
                <w:color w:val="000000" w:themeColor="text1"/>
              </w:rPr>
              <w:t>5.5. Учасники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w:t>
            </w:r>
            <w:r w:rsidRPr="00F466D1">
              <w:rPr>
                <w:b w:val="0"/>
                <w:i/>
                <w:color w:val="000000" w:themeColor="text1"/>
              </w:rPr>
              <w:t xml:space="preserve"> </w:t>
            </w:r>
            <w:r w:rsidRPr="00F466D1">
              <w:rPr>
                <w:b w:val="0"/>
                <w:color w:val="000000" w:themeColor="text1"/>
              </w:rPr>
              <w:t>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rsidR="00773F87" w:rsidRPr="00F466D1" w:rsidRDefault="00773F87" w:rsidP="008F0FD1">
            <w:pPr>
              <w:tabs>
                <w:tab w:val="left" w:pos="299"/>
              </w:tabs>
              <w:ind w:right="-51"/>
              <w:jc w:val="both"/>
              <w:rPr>
                <w:b w:val="0"/>
                <w:color w:val="000000" w:themeColor="text1"/>
              </w:rPr>
            </w:pPr>
            <w:r w:rsidRPr="00F466D1">
              <w:rPr>
                <w:b w:val="0"/>
                <w:color w:val="000000" w:themeColor="text1"/>
              </w:rPr>
              <w:t>5.6.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773F87" w:rsidRPr="00F466D1" w:rsidRDefault="00773F87" w:rsidP="008F0FD1">
            <w:pPr>
              <w:tabs>
                <w:tab w:val="left" w:pos="299"/>
              </w:tabs>
              <w:ind w:right="-51"/>
              <w:jc w:val="both"/>
              <w:rPr>
                <w:b w:val="0"/>
                <w:color w:val="000000" w:themeColor="text1"/>
              </w:rPr>
            </w:pPr>
            <w:r w:rsidRPr="00F466D1">
              <w:rPr>
                <w:b w:val="0"/>
                <w:color w:val="000000" w:themeColor="text1"/>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затверджених Постановою КМУ №1178,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73F87" w:rsidRPr="00F466D1" w:rsidRDefault="00773F87" w:rsidP="008F0FD1">
            <w:pPr>
              <w:tabs>
                <w:tab w:val="left" w:pos="299"/>
              </w:tabs>
              <w:ind w:right="-51"/>
              <w:jc w:val="both"/>
              <w:rPr>
                <w:b w:val="0"/>
                <w:color w:val="000000" w:themeColor="text1"/>
              </w:rPr>
            </w:pPr>
            <w:r w:rsidRPr="00F466D1">
              <w:rPr>
                <w:b w:val="0"/>
                <w:color w:val="000000" w:themeColor="text1"/>
              </w:rPr>
              <w:t xml:space="preserve">5.7.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w:t>
            </w:r>
            <w:r w:rsidRPr="00F466D1">
              <w:rPr>
                <w:b w:val="0"/>
                <w:color w:val="000000" w:themeColor="text1"/>
              </w:rPr>
              <w:lastRenderedPageBreak/>
              <w:t xml:space="preserve">тендерних пропозицій, повідомлення з вимогою про усунення таких </w:t>
            </w:r>
            <w:proofErr w:type="spellStart"/>
            <w:r w:rsidRPr="00F466D1">
              <w:rPr>
                <w:b w:val="0"/>
                <w:color w:val="000000" w:themeColor="text1"/>
              </w:rPr>
              <w:t>невідповідностей</w:t>
            </w:r>
            <w:proofErr w:type="spellEnd"/>
            <w:r w:rsidRPr="00F466D1">
              <w:rPr>
                <w:b w:val="0"/>
                <w:color w:val="000000" w:themeColor="text1"/>
              </w:rPr>
              <w:t xml:space="preserve"> в електронній системі </w:t>
            </w:r>
            <w:proofErr w:type="spellStart"/>
            <w:r w:rsidRPr="00F466D1">
              <w:rPr>
                <w:b w:val="0"/>
                <w:color w:val="000000" w:themeColor="text1"/>
              </w:rPr>
              <w:t>закупівель</w:t>
            </w:r>
            <w:proofErr w:type="spellEnd"/>
            <w:r w:rsidRPr="00F466D1">
              <w:rPr>
                <w:b w:val="0"/>
                <w:color w:val="000000" w:themeColor="text1"/>
              </w:rPr>
              <w:t>.</w:t>
            </w:r>
          </w:p>
          <w:p w:rsidR="00773F87" w:rsidRPr="00F466D1" w:rsidRDefault="00773F87" w:rsidP="008F0FD1">
            <w:pPr>
              <w:tabs>
                <w:tab w:val="left" w:pos="299"/>
              </w:tabs>
              <w:ind w:right="-51"/>
              <w:jc w:val="both"/>
              <w:rPr>
                <w:b w:val="0"/>
                <w:bCs/>
                <w:color w:val="000000" w:themeColor="text1"/>
              </w:rPr>
            </w:pPr>
            <w:r w:rsidRPr="00F466D1">
              <w:rPr>
                <w:b w:val="0"/>
                <w:bCs/>
                <w:color w:val="000000" w:themeColor="text1"/>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73F87" w:rsidRPr="00F466D1" w:rsidRDefault="00773F87" w:rsidP="008F0FD1">
            <w:pPr>
              <w:pStyle w:val="rvps2"/>
              <w:spacing w:before="0" w:beforeAutospacing="0" w:after="0" w:afterAutospacing="0"/>
              <w:jc w:val="both"/>
              <w:textAlignment w:val="baseline"/>
              <w:rPr>
                <w:color w:val="000000" w:themeColor="text1"/>
                <w:shd w:val="clear" w:color="auto" w:fill="FFFFFF"/>
                <w:lang w:val="uk-UA"/>
              </w:rPr>
            </w:pPr>
            <w:r w:rsidRPr="00F466D1">
              <w:rPr>
                <w:color w:val="000000" w:themeColor="text1"/>
                <w:shd w:val="clear" w:color="auto" w:fill="FFFFFF"/>
                <w:lang w:val="uk-UA"/>
              </w:rPr>
              <w:t xml:space="preserve">5.8. </w:t>
            </w:r>
            <w:r w:rsidRPr="00F466D1">
              <w:rPr>
                <w:color w:val="000000" w:themeColor="text1"/>
                <w:lang w:val="uk-UA" w:eastAsia="ar-SA"/>
              </w:rPr>
              <w:t xml:space="preserve">Переможець процедури закупівлі у строк, що не перевищує чотири дні з дати оприлюднення в електронній системі </w:t>
            </w:r>
            <w:proofErr w:type="spellStart"/>
            <w:r w:rsidRPr="00F466D1">
              <w:rPr>
                <w:color w:val="000000" w:themeColor="text1"/>
                <w:lang w:val="uk-UA" w:eastAsia="ar-SA"/>
              </w:rPr>
              <w:t>закупівель</w:t>
            </w:r>
            <w:proofErr w:type="spellEnd"/>
            <w:r w:rsidRPr="00F466D1">
              <w:rPr>
                <w:color w:val="000000" w:themeColor="text1"/>
                <w:lang w:val="uk-UA" w:eastAsia="ar-S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F466D1">
              <w:rPr>
                <w:color w:val="000000" w:themeColor="text1"/>
                <w:lang w:val="uk-UA" w:eastAsia="ar-SA"/>
              </w:rPr>
              <w:t>закупівель</w:t>
            </w:r>
            <w:proofErr w:type="spellEnd"/>
            <w:r w:rsidRPr="00F466D1">
              <w:rPr>
                <w:color w:val="000000" w:themeColor="text1"/>
                <w:lang w:val="uk-UA" w:eastAsia="ar-SA"/>
              </w:rPr>
              <w:t xml:space="preserve"> документи, що підтверджують відсутність підстав, зазначених у підпунктах 3, 5, 6 і 12 та в абзаці чотирнадцятому пункту 44 особливостей, затверджених Постановою КМУ №1178, зокрема:</w:t>
            </w:r>
          </w:p>
          <w:p w:rsidR="00773F87" w:rsidRPr="00F466D1" w:rsidRDefault="00773F87" w:rsidP="008F0FD1">
            <w:pPr>
              <w:ind w:left="-27"/>
              <w:jc w:val="both"/>
              <w:rPr>
                <w:b w:val="0"/>
                <w:color w:val="000000" w:themeColor="text1"/>
                <w:lang w:eastAsia="ar-SA"/>
              </w:rPr>
            </w:pPr>
            <w:r w:rsidRPr="00F466D1">
              <w:rPr>
                <w:bCs/>
                <w:color w:val="000000" w:themeColor="text1"/>
                <w:lang w:eastAsia="ar-SA"/>
              </w:rPr>
              <w:t>5.8.1.</w:t>
            </w:r>
            <w:r w:rsidRPr="00F466D1">
              <w:rPr>
                <w:b w:val="0"/>
                <w:color w:val="000000" w:themeColor="text1"/>
                <w:lang w:eastAsia="ar-SA"/>
              </w:rPr>
              <w:t xml:space="preserve">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учасника-переможця процедури закупівлі, фізичну особу, яка є учасником-переможцем процедури закупівлі, видану Національним агентством з питань запобігання корупції не раніше дати оприлюднення оголошення про проведення даної процедури закупівлі в електронній системі </w:t>
            </w:r>
            <w:proofErr w:type="spellStart"/>
            <w:r w:rsidRPr="00F466D1">
              <w:rPr>
                <w:b w:val="0"/>
                <w:color w:val="000000" w:themeColor="text1"/>
                <w:lang w:eastAsia="ar-SA"/>
              </w:rPr>
              <w:t>закупівель</w:t>
            </w:r>
            <w:proofErr w:type="spellEnd"/>
            <w:r w:rsidRPr="00F466D1">
              <w:rPr>
                <w:b w:val="0"/>
                <w:color w:val="000000" w:themeColor="text1"/>
                <w:lang w:eastAsia="ar-SA"/>
              </w:rPr>
              <w:t>.</w:t>
            </w:r>
          </w:p>
          <w:p w:rsidR="00773F87" w:rsidRPr="00F466D1" w:rsidRDefault="00773F87" w:rsidP="008F0FD1">
            <w:pPr>
              <w:ind w:left="-27"/>
              <w:jc w:val="both"/>
              <w:rPr>
                <w:b w:val="0"/>
                <w:color w:val="000000" w:themeColor="text1"/>
                <w:lang w:eastAsia="ar-SA"/>
              </w:rPr>
            </w:pPr>
            <w:r w:rsidRPr="00F466D1">
              <w:rPr>
                <w:b w:val="0"/>
                <w:color w:val="000000" w:themeColor="text1"/>
                <w:lang w:eastAsia="ar-SA"/>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(файл з розширенням «.p7s»).</w:t>
            </w:r>
          </w:p>
          <w:p w:rsidR="00773F87" w:rsidRPr="00F466D1" w:rsidRDefault="00773F87" w:rsidP="008F0FD1">
            <w:pPr>
              <w:ind w:left="-27"/>
              <w:jc w:val="both"/>
              <w:rPr>
                <w:b w:val="0"/>
                <w:color w:val="000000" w:themeColor="text1"/>
                <w:lang w:eastAsia="ar-SA"/>
              </w:rPr>
            </w:pPr>
            <w:r w:rsidRPr="00F466D1">
              <w:rPr>
                <w:b w:val="0"/>
                <w:color w:val="000000" w:themeColor="text1"/>
                <w:lang w:eastAsia="ar-SA"/>
              </w:rPr>
              <w:t xml:space="preserve">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керівника учасника-переможця процедури закупівлі, фізичну особу, яка є учасником-переможцем </w:t>
            </w:r>
            <w:r w:rsidRPr="00F466D1">
              <w:rPr>
                <w:b w:val="0"/>
                <w:color w:val="000000" w:themeColor="text1"/>
                <w:lang w:eastAsia="ar-SA"/>
              </w:rPr>
              <w:lastRenderedPageBreak/>
              <w:t>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773F87" w:rsidRPr="00F466D1" w:rsidRDefault="00773F87" w:rsidP="008F0FD1">
            <w:pPr>
              <w:ind w:left="-27"/>
              <w:jc w:val="both"/>
              <w:rPr>
                <w:b w:val="0"/>
                <w:color w:val="000000" w:themeColor="text1"/>
                <w:lang w:eastAsia="ar-SA"/>
              </w:rPr>
            </w:pPr>
            <w:r w:rsidRPr="00F466D1">
              <w:rPr>
                <w:bCs/>
                <w:color w:val="000000" w:themeColor="text1"/>
                <w:lang w:eastAsia="ar-SA"/>
              </w:rPr>
              <w:t>5.8.2.</w:t>
            </w:r>
            <w:r w:rsidRPr="00F466D1">
              <w:rPr>
                <w:b w:val="0"/>
                <w:color w:val="000000" w:themeColor="text1"/>
                <w:lang w:eastAsia="ar-S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Міністерством внутрішніх справ України (або його структурним підрозділом тощо, </w:t>
            </w:r>
            <w:proofErr w:type="spellStart"/>
            <w:r w:rsidRPr="00F466D1">
              <w:rPr>
                <w:b w:val="0"/>
                <w:color w:val="000000" w:themeColor="text1"/>
                <w:lang w:eastAsia="ar-SA"/>
              </w:rPr>
              <w:t>перебуваючим</w:t>
            </w:r>
            <w:proofErr w:type="spellEnd"/>
            <w:r w:rsidRPr="00F466D1">
              <w:rPr>
                <w:b w:val="0"/>
                <w:color w:val="000000" w:themeColor="text1"/>
                <w:lang w:eastAsia="ar-SA"/>
              </w:rPr>
              <w:t xml:space="preserve"> у його підпорядкуванні) відповідно до Наказу Міністерства внутрішніх справ України № 207 від 30.03.2022 р. не раніше дати оприлюднення оголошення про проведення даної процедури закупівлі в електронній системі </w:t>
            </w:r>
            <w:proofErr w:type="spellStart"/>
            <w:r w:rsidRPr="00F466D1">
              <w:rPr>
                <w:b w:val="0"/>
                <w:color w:val="000000" w:themeColor="text1"/>
                <w:lang w:eastAsia="ar-SA"/>
              </w:rPr>
              <w:t>закупівель</w:t>
            </w:r>
            <w:proofErr w:type="spellEnd"/>
            <w:r w:rsidRPr="00F466D1">
              <w:rPr>
                <w:b w:val="0"/>
                <w:color w:val="000000" w:themeColor="text1"/>
                <w:lang w:eastAsia="ar-SA"/>
              </w:rPr>
              <w:t xml:space="preserve"> </w:t>
            </w:r>
            <w:r w:rsidRPr="00F466D1">
              <w:rPr>
                <w:b w:val="0"/>
                <w:i/>
                <w:iCs/>
                <w:color w:val="000000" w:themeColor="text1"/>
                <w:lang w:eastAsia="ar-SA"/>
              </w:rPr>
              <w:t>(надається учасником-переможцем, який за своїм статусом є фізичною особою чи фізичною особою-підприємець)</w:t>
            </w:r>
            <w:r w:rsidRPr="00F466D1">
              <w:rPr>
                <w:b w:val="0"/>
                <w:color w:val="000000" w:themeColor="text1"/>
                <w:lang w:eastAsia="ar-SA"/>
              </w:rPr>
              <w:t>.</w:t>
            </w:r>
          </w:p>
          <w:p w:rsidR="00773F87" w:rsidRPr="00F466D1" w:rsidRDefault="00773F87" w:rsidP="008F0FD1">
            <w:pPr>
              <w:ind w:left="-27"/>
              <w:jc w:val="both"/>
              <w:rPr>
                <w:b w:val="0"/>
                <w:color w:val="000000" w:themeColor="text1"/>
                <w:lang w:eastAsia="ar-SA"/>
              </w:rPr>
            </w:pPr>
            <w:r w:rsidRPr="00F466D1">
              <w:rPr>
                <w:b w:val="0"/>
                <w:color w:val="000000" w:themeColor="text1"/>
                <w:lang w:eastAsia="ar-SA"/>
              </w:rPr>
              <w:t xml:space="preserve">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(файл з розширенням «.p7s»). </w:t>
            </w:r>
          </w:p>
          <w:p w:rsidR="00773F87" w:rsidRPr="00F466D1" w:rsidRDefault="00773F87" w:rsidP="008F0FD1">
            <w:pPr>
              <w:ind w:left="-27"/>
              <w:jc w:val="both"/>
              <w:rPr>
                <w:b w:val="0"/>
                <w:color w:val="000000" w:themeColor="text1"/>
                <w:lang w:eastAsia="ar-SA"/>
              </w:rPr>
            </w:pPr>
            <w:r w:rsidRPr="00F466D1">
              <w:rPr>
                <w:b w:val="0"/>
                <w:color w:val="000000" w:themeColor="text1"/>
                <w:lang w:eastAsia="ar-SA"/>
              </w:rPr>
              <w:t>Витяг можливо отримати за посиланням https://vytiah.mvs.gov.ua/app/landing;</w:t>
            </w:r>
          </w:p>
          <w:p w:rsidR="00773F87" w:rsidRPr="00F466D1" w:rsidRDefault="00773F87" w:rsidP="008F0FD1">
            <w:pPr>
              <w:ind w:left="-27"/>
              <w:jc w:val="both"/>
              <w:rPr>
                <w:b w:val="0"/>
                <w:color w:val="000000" w:themeColor="text1"/>
                <w:lang w:eastAsia="ar-SA"/>
              </w:rPr>
            </w:pPr>
            <w:r w:rsidRPr="00F466D1">
              <w:rPr>
                <w:bCs/>
                <w:color w:val="000000" w:themeColor="text1"/>
                <w:lang w:eastAsia="ar-SA"/>
              </w:rPr>
              <w:t>5.8.3.</w:t>
            </w:r>
            <w:r w:rsidRPr="00F466D1">
              <w:rPr>
                <w:b w:val="0"/>
                <w:color w:val="000000" w:themeColor="text1"/>
                <w:lang w:eastAsia="ar-S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що містить відомості про те, що керівник учасника-переможця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Міністерством внутрішніх справ України (або його структурним підрозділом тощо, </w:t>
            </w:r>
            <w:proofErr w:type="spellStart"/>
            <w:r w:rsidRPr="00F466D1">
              <w:rPr>
                <w:b w:val="0"/>
                <w:color w:val="000000" w:themeColor="text1"/>
                <w:lang w:eastAsia="ar-SA"/>
              </w:rPr>
              <w:t>перебуваючим</w:t>
            </w:r>
            <w:proofErr w:type="spellEnd"/>
            <w:r w:rsidRPr="00F466D1">
              <w:rPr>
                <w:b w:val="0"/>
                <w:color w:val="000000" w:themeColor="text1"/>
                <w:lang w:eastAsia="ar-SA"/>
              </w:rPr>
              <w:t xml:space="preserve"> у його підпорядкуванні) у відповідності з Наказом Міністерства внутрішніх справ України № 207 від 30.03.2022 р. не раніше дати оприлюднення оголошення про проведення даної </w:t>
            </w:r>
            <w:r w:rsidRPr="00F466D1">
              <w:rPr>
                <w:b w:val="0"/>
                <w:color w:val="000000" w:themeColor="text1"/>
                <w:lang w:eastAsia="ar-SA"/>
              </w:rPr>
              <w:lastRenderedPageBreak/>
              <w:t xml:space="preserve">процедури закупівлі в електронній системі </w:t>
            </w:r>
            <w:proofErr w:type="spellStart"/>
            <w:r w:rsidRPr="00F466D1">
              <w:rPr>
                <w:b w:val="0"/>
                <w:color w:val="000000" w:themeColor="text1"/>
                <w:lang w:eastAsia="ar-SA"/>
              </w:rPr>
              <w:t>закупівель</w:t>
            </w:r>
            <w:proofErr w:type="spellEnd"/>
            <w:r w:rsidRPr="00F466D1">
              <w:rPr>
                <w:b w:val="0"/>
                <w:color w:val="000000" w:themeColor="text1"/>
                <w:lang w:eastAsia="ar-SA"/>
              </w:rPr>
              <w:t xml:space="preserve"> </w:t>
            </w:r>
            <w:r w:rsidRPr="00F466D1">
              <w:rPr>
                <w:b w:val="0"/>
                <w:i/>
                <w:iCs/>
                <w:color w:val="000000" w:themeColor="text1"/>
                <w:lang w:eastAsia="ar-SA"/>
              </w:rPr>
              <w:t>(надається учасником-переможцем, який за своїм статусом є юридичною особою)</w:t>
            </w:r>
            <w:r w:rsidRPr="00F466D1">
              <w:rPr>
                <w:b w:val="0"/>
                <w:color w:val="000000" w:themeColor="text1"/>
                <w:lang w:eastAsia="ar-SA"/>
              </w:rPr>
              <w:t>.</w:t>
            </w:r>
          </w:p>
          <w:p w:rsidR="00773F87" w:rsidRPr="00F466D1" w:rsidRDefault="00773F87" w:rsidP="008F0FD1">
            <w:pPr>
              <w:ind w:left="-27"/>
              <w:jc w:val="both"/>
              <w:rPr>
                <w:b w:val="0"/>
                <w:color w:val="000000" w:themeColor="text1"/>
                <w:lang w:eastAsia="ar-SA"/>
              </w:rPr>
            </w:pPr>
            <w:r w:rsidRPr="00F466D1">
              <w:rPr>
                <w:b w:val="0"/>
                <w:color w:val="000000" w:themeColor="text1"/>
                <w:lang w:eastAsia="ar-S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(файл з розширенням «</w:t>
            </w:r>
            <w:r w:rsidRPr="007B6428">
              <w:rPr>
                <w:b w:val="0"/>
                <w:color w:val="000000" w:themeColor="text1"/>
                <w:lang w:eastAsia="ar-SA"/>
              </w:rPr>
              <w:t>.p7s</w:t>
            </w:r>
            <w:r w:rsidRPr="00F466D1">
              <w:rPr>
                <w:b w:val="0"/>
                <w:color w:val="000000" w:themeColor="text1"/>
                <w:lang w:eastAsia="ar-SA"/>
              </w:rPr>
              <w:t>»).</w:t>
            </w:r>
          </w:p>
          <w:p w:rsidR="00773F87" w:rsidRPr="00F466D1" w:rsidRDefault="00773F87" w:rsidP="008F0FD1">
            <w:pPr>
              <w:ind w:left="-27"/>
              <w:jc w:val="both"/>
              <w:rPr>
                <w:b w:val="0"/>
                <w:color w:val="000000" w:themeColor="text1"/>
                <w:lang w:eastAsia="ar-SA"/>
              </w:rPr>
            </w:pPr>
            <w:r w:rsidRPr="00F466D1">
              <w:rPr>
                <w:b w:val="0"/>
                <w:color w:val="000000" w:themeColor="text1"/>
                <w:lang w:eastAsia="ar-SA"/>
              </w:rPr>
              <w:t>Витяг можливо отримати за посиланням https://vytiah.mvs.gov.ua/app/landing;</w:t>
            </w:r>
          </w:p>
          <w:p w:rsidR="00773F87" w:rsidRPr="00F466D1" w:rsidRDefault="00773F87" w:rsidP="008F0FD1">
            <w:pPr>
              <w:ind w:left="-27"/>
              <w:jc w:val="both"/>
              <w:rPr>
                <w:b w:val="0"/>
                <w:color w:val="000000" w:themeColor="text1"/>
                <w:lang w:eastAsia="ar-SA"/>
              </w:rPr>
            </w:pPr>
            <w:r w:rsidRPr="00F466D1">
              <w:rPr>
                <w:bCs/>
                <w:color w:val="000000" w:themeColor="text1"/>
                <w:lang w:eastAsia="ar-SA"/>
              </w:rPr>
              <w:t>5.8.4.</w:t>
            </w:r>
            <w:r w:rsidRPr="00F466D1">
              <w:rPr>
                <w:b w:val="0"/>
                <w:color w:val="000000" w:themeColor="text1"/>
                <w:lang w:eastAsia="ar-S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що містить відомості про те, що керівника учасника-переможця процедури закупівлі, або фізичну особу чи фізичну особу-підприємця, яка є учасником-переможцем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Міністерством внутрішніх справ України (або його структурним підрозділом тощо, </w:t>
            </w:r>
            <w:proofErr w:type="spellStart"/>
            <w:r w:rsidRPr="00F466D1">
              <w:rPr>
                <w:b w:val="0"/>
                <w:color w:val="000000" w:themeColor="text1"/>
                <w:lang w:eastAsia="ar-SA"/>
              </w:rPr>
              <w:t>перебуваючим</w:t>
            </w:r>
            <w:proofErr w:type="spellEnd"/>
            <w:r w:rsidRPr="00F466D1">
              <w:rPr>
                <w:b w:val="0"/>
                <w:color w:val="000000" w:themeColor="text1"/>
                <w:lang w:eastAsia="ar-SA"/>
              </w:rPr>
              <w:t xml:space="preserve"> у його підпорядкуванні) у відповідності з Наказом Міністерства внутрішніх справ України № 207 від 30.03.2022 р. не раніше дати оприлюднення оголошення про проведення даної процедури закупівлі в електронній системі </w:t>
            </w:r>
            <w:proofErr w:type="spellStart"/>
            <w:r w:rsidRPr="00F466D1">
              <w:rPr>
                <w:b w:val="0"/>
                <w:color w:val="000000" w:themeColor="text1"/>
                <w:lang w:eastAsia="ar-SA"/>
              </w:rPr>
              <w:t>закупівель</w:t>
            </w:r>
            <w:proofErr w:type="spellEnd"/>
            <w:r w:rsidRPr="00F466D1">
              <w:rPr>
                <w:b w:val="0"/>
                <w:color w:val="000000" w:themeColor="text1"/>
                <w:lang w:eastAsia="ar-SA"/>
              </w:rPr>
              <w:t xml:space="preserve">. </w:t>
            </w:r>
          </w:p>
          <w:p w:rsidR="00773F87" w:rsidRPr="00F466D1" w:rsidRDefault="00773F87" w:rsidP="008F0FD1">
            <w:pPr>
              <w:ind w:left="-27"/>
              <w:jc w:val="both"/>
              <w:rPr>
                <w:b w:val="0"/>
                <w:color w:val="000000" w:themeColor="text1"/>
                <w:lang w:eastAsia="ar-SA"/>
              </w:rPr>
            </w:pPr>
            <w:r w:rsidRPr="00F466D1">
              <w:rPr>
                <w:b w:val="0"/>
                <w:color w:val="000000" w:themeColor="text1"/>
                <w:lang w:eastAsia="ar-S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(файл з розширенням «.p7s»).</w:t>
            </w:r>
          </w:p>
          <w:p w:rsidR="00773F87" w:rsidRPr="00F466D1" w:rsidRDefault="00773F87" w:rsidP="008F0FD1">
            <w:pPr>
              <w:ind w:left="-27"/>
              <w:jc w:val="both"/>
              <w:rPr>
                <w:b w:val="0"/>
                <w:color w:val="000000" w:themeColor="text1"/>
                <w:lang w:eastAsia="ar-SA"/>
              </w:rPr>
            </w:pPr>
            <w:r w:rsidRPr="00F466D1">
              <w:rPr>
                <w:b w:val="0"/>
                <w:color w:val="000000" w:themeColor="text1"/>
                <w:lang w:eastAsia="ar-SA"/>
              </w:rPr>
              <w:t>Витяг можливо отримати за посиланням https://vytiah.mvs.gov.ua/app/landing;</w:t>
            </w:r>
          </w:p>
          <w:p w:rsidR="00773F87" w:rsidRPr="00F466D1" w:rsidRDefault="00773F87" w:rsidP="008F0FD1">
            <w:pPr>
              <w:ind w:left="-27"/>
              <w:jc w:val="both"/>
              <w:rPr>
                <w:b w:val="0"/>
                <w:color w:val="000000" w:themeColor="text1"/>
                <w:lang w:eastAsia="ar-SA"/>
              </w:rPr>
            </w:pPr>
            <w:r w:rsidRPr="00F466D1">
              <w:rPr>
                <w:bCs/>
                <w:color w:val="000000" w:themeColor="text1"/>
                <w:lang w:eastAsia="ar-SA"/>
              </w:rPr>
              <w:t>5.8.5.</w:t>
            </w:r>
            <w:r w:rsidRPr="00F466D1">
              <w:rPr>
                <w:b w:val="0"/>
                <w:color w:val="000000" w:themeColor="text1"/>
                <w:lang w:eastAsia="ar-SA"/>
              </w:rPr>
              <w:t xml:space="preserve"> довідку в довільній формі, завірену підписом уповноваженої особи учасника-переможця, про наявність/відсутність укладеного між учасником-переможцем та Замовником даних торгів договору про закупівлю, невиконання якого з боку учасника-переможця призвело до його розірвання внаслідок чого Замовником було застосовано санкції у вигляді штрафів та/або відшкодування збитків.</w:t>
            </w:r>
          </w:p>
          <w:p w:rsidR="00773F87" w:rsidRPr="00F466D1" w:rsidRDefault="00773F87" w:rsidP="008F0FD1">
            <w:pPr>
              <w:pStyle w:val="rvps2"/>
              <w:spacing w:before="0" w:beforeAutospacing="0" w:after="0" w:afterAutospacing="0"/>
              <w:ind w:left="-27"/>
              <w:jc w:val="both"/>
              <w:textAlignment w:val="baseline"/>
              <w:rPr>
                <w:color w:val="000000" w:themeColor="text1"/>
                <w:shd w:val="clear" w:color="auto" w:fill="FFFFFF"/>
                <w:lang w:val="uk-UA"/>
              </w:rPr>
            </w:pPr>
            <w:r w:rsidRPr="00F466D1">
              <w:rPr>
                <w:color w:val="000000" w:themeColor="text1"/>
                <w:lang w:val="uk-UA" w:eastAsia="ar-SA"/>
              </w:rPr>
              <w:t>У разі наявності вищезазначених обставин, учасник-переможець повинен надати підтвердження сплати штрафу або відшкодування збитків перед Замовником або письмове зобов’язання сплати відповідних зобов’язань та відшкодування завданих збитків у порядку визначеному чинним законодавством України.</w:t>
            </w:r>
          </w:p>
          <w:p w:rsidR="00773F87" w:rsidRPr="00F466D1" w:rsidRDefault="00773F87" w:rsidP="008F0FD1">
            <w:pPr>
              <w:pStyle w:val="rvps2"/>
              <w:spacing w:before="0" w:beforeAutospacing="0" w:after="0" w:afterAutospacing="0"/>
              <w:jc w:val="both"/>
              <w:textAlignment w:val="baseline"/>
              <w:rPr>
                <w:color w:val="000000" w:themeColor="text1"/>
                <w:shd w:val="clear" w:color="auto" w:fill="FFFFFF"/>
                <w:lang w:val="uk-UA"/>
              </w:rPr>
            </w:pPr>
          </w:p>
          <w:p w:rsidR="00773F87" w:rsidRPr="00F466D1" w:rsidRDefault="00773F87" w:rsidP="008F0FD1">
            <w:pPr>
              <w:pStyle w:val="af5"/>
              <w:spacing w:before="0" w:beforeAutospacing="0" w:after="0" w:afterAutospacing="0"/>
              <w:jc w:val="both"/>
              <w:rPr>
                <w:color w:val="000000" w:themeColor="text1"/>
                <w:lang w:eastAsia="ru-RU"/>
              </w:rPr>
            </w:pPr>
            <w:r w:rsidRPr="00F466D1">
              <w:rPr>
                <w:color w:val="000000" w:themeColor="text1"/>
                <w:lang w:eastAsia="ru-RU"/>
              </w:rPr>
              <w:t>У разі якщо учасником-переможцем є об’єднання учасників, документи, які передбачені п.п.5.8 п.5 розділу 3 тендерної документації надаються кожною юридичною особою, яка входить до складу об’єднання учасників, окремо.</w:t>
            </w:r>
          </w:p>
          <w:p w:rsidR="00773F87" w:rsidRPr="00F466D1" w:rsidRDefault="00773F87" w:rsidP="008F0FD1">
            <w:pPr>
              <w:pStyle w:val="af5"/>
              <w:spacing w:before="0" w:beforeAutospacing="0" w:after="0" w:afterAutospacing="0"/>
              <w:jc w:val="both"/>
              <w:rPr>
                <w:color w:val="000000" w:themeColor="text1"/>
                <w:lang w:eastAsia="ru-RU"/>
              </w:rPr>
            </w:pPr>
          </w:p>
          <w:p w:rsidR="00773F87" w:rsidRPr="00F466D1" w:rsidRDefault="00773F87" w:rsidP="008F0FD1">
            <w:pPr>
              <w:pStyle w:val="af5"/>
              <w:spacing w:before="0" w:beforeAutospacing="0" w:after="0" w:afterAutospacing="0"/>
              <w:jc w:val="both"/>
              <w:rPr>
                <w:color w:val="000000" w:themeColor="text1"/>
                <w:lang w:eastAsia="ru-RU"/>
              </w:rPr>
            </w:pPr>
            <w:r w:rsidRPr="00F466D1">
              <w:rPr>
                <w:iCs/>
                <w:color w:val="000000" w:themeColor="text1"/>
              </w:rPr>
              <w:t xml:space="preserve">Учасник-переможець нерезидент для виконання вимог, щодо надання документів, передбачених </w:t>
            </w:r>
            <w:proofErr w:type="spellStart"/>
            <w:r w:rsidRPr="00F466D1">
              <w:rPr>
                <w:iCs/>
                <w:color w:val="000000" w:themeColor="text1"/>
              </w:rPr>
              <w:t>п.п</w:t>
            </w:r>
            <w:proofErr w:type="spellEnd"/>
            <w:r w:rsidRPr="00F466D1">
              <w:rPr>
                <w:iCs/>
                <w:color w:val="000000" w:themeColor="text1"/>
              </w:rPr>
              <w:t>. 5.8 п.5 розділу 3 тендерної документації, подають у складі своєї пропозиції документи, передбачені законодавством країн, де вони зареєстровані.</w:t>
            </w:r>
          </w:p>
          <w:p w:rsidR="00773F87" w:rsidRPr="00F466D1" w:rsidRDefault="00773F87" w:rsidP="008F0FD1">
            <w:pPr>
              <w:pStyle w:val="af5"/>
              <w:spacing w:before="0" w:beforeAutospacing="0" w:after="0" w:afterAutospacing="0"/>
              <w:jc w:val="both"/>
              <w:rPr>
                <w:color w:val="000000" w:themeColor="text1"/>
                <w:lang w:eastAsia="ru-RU"/>
              </w:rPr>
            </w:pPr>
          </w:p>
          <w:p w:rsidR="00773F87" w:rsidRPr="00F466D1" w:rsidRDefault="00773F87" w:rsidP="008F0FD1">
            <w:pPr>
              <w:pStyle w:val="af5"/>
              <w:spacing w:before="0" w:beforeAutospacing="0" w:after="0" w:afterAutospacing="0"/>
              <w:jc w:val="both"/>
              <w:rPr>
                <w:b/>
                <w:i/>
                <w:color w:val="000000" w:themeColor="text1"/>
              </w:rPr>
            </w:pPr>
            <w:r w:rsidRPr="00F466D1">
              <w:rPr>
                <w:color w:val="000000" w:themeColor="text1"/>
                <w:lang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F466D1">
              <w:rPr>
                <w:color w:val="000000" w:themeColor="text1"/>
                <w:lang w:eastAsia="ru-RU"/>
              </w:rPr>
              <w:t>закупівель</w:t>
            </w:r>
            <w:proofErr w:type="spellEnd"/>
            <w:r w:rsidRPr="00F466D1">
              <w:rPr>
                <w:color w:val="000000" w:themeColor="text1"/>
                <w:lang w:eastAsia="ru-RU"/>
              </w:rPr>
              <w:t>, крім випадків, коли доступ до такої інформації є обмеженим на момент оприлюднення оголошення про проведення відкритих торгів.</w:t>
            </w:r>
          </w:p>
        </w:tc>
      </w:tr>
      <w:tr w:rsidR="00773F87" w:rsidRPr="00F466D1" w:rsidTr="008F0FD1">
        <w:trPr>
          <w:trHeight w:val="132"/>
          <w:jc w:val="center"/>
        </w:trPr>
        <w:tc>
          <w:tcPr>
            <w:tcW w:w="576" w:type="dxa"/>
          </w:tcPr>
          <w:p w:rsidR="00773F87" w:rsidRPr="00F466D1" w:rsidRDefault="00773F87" w:rsidP="008F0FD1">
            <w:pPr>
              <w:pStyle w:val="13"/>
              <w:widowControl w:val="0"/>
              <w:spacing w:line="240" w:lineRule="auto"/>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lastRenderedPageBreak/>
              <w:t>6</w:t>
            </w:r>
          </w:p>
        </w:tc>
        <w:tc>
          <w:tcPr>
            <w:tcW w:w="3218" w:type="dxa"/>
            <w:gridSpan w:val="2"/>
          </w:tcPr>
          <w:p w:rsidR="00773F87" w:rsidRPr="00F466D1" w:rsidRDefault="00773F87" w:rsidP="008F0FD1">
            <w:pPr>
              <w:pStyle w:val="13"/>
              <w:widowControl w:val="0"/>
              <w:spacing w:line="240" w:lineRule="auto"/>
              <w:ind w:right="-58"/>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Інформація про технічні, якісні та кількісні характеристики предмета закупівлі</w:t>
            </w:r>
          </w:p>
        </w:tc>
        <w:tc>
          <w:tcPr>
            <w:tcW w:w="6219" w:type="dxa"/>
          </w:tcPr>
          <w:p w:rsidR="00773F87" w:rsidRPr="00F466D1" w:rsidRDefault="00773F87" w:rsidP="008F0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color w:val="000000" w:themeColor="text1"/>
              </w:rPr>
            </w:pPr>
            <w:r w:rsidRPr="00F466D1">
              <w:rPr>
                <w:b w:val="0"/>
                <w:color w:val="000000" w:themeColor="text1"/>
              </w:rPr>
              <w:t>6.1. Учасники процедури закупівлі повинні надати у складі тендерних пропозицій документи зазначені в Додатку №4 до тендерної документації, які підтверджують відповідність тендерної пропозиції учасника технічним, якісним та кількісним характеристикам предмета закупівлі, установленим замовником.</w:t>
            </w:r>
          </w:p>
          <w:p w:rsidR="00773F87" w:rsidRPr="00F466D1" w:rsidRDefault="00773F87" w:rsidP="008F0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color w:val="000000" w:themeColor="text1"/>
              </w:rPr>
            </w:pPr>
            <w:r w:rsidRPr="00F466D1">
              <w:rPr>
                <w:b w:val="0"/>
                <w:color w:val="000000" w:themeColor="text1"/>
              </w:rPr>
              <w:t>6.2. Технічні, якісні та кількісні характеристики до предмета закупівлі (у тому числі відповідна технічна специфікація) встановлено в Додатку №4 до тендерної документації.</w:t>
            </w:r>
          </w:p>
          <w:p w:rsidR="00773F87" w:rsidRPr="00F466D1" w:rsidRDefault="00773F87" w:rsidP="008F0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color w:val="000000" w:themeColor="text1"/>
              </w:rPr>
            </w:pPr>
            <w:r w:rsidRPr="00F466D1">
              <w:rPr>
                <w:b w:val="0"/>
                <w:color w:val="000000" w:themeColor="text1"/>
              </w:rPr>
              <w:t>6.3. Предметом закупівлі є товари</w:t>
            </w:r>
          </w:p>
        </w:tc>
      </w:tr>
      <w:tr w:rsidR="00773F87" w:rsidRPr="00F466D1" w:rsidTr="008F0FD1">
        <w:trPr>
          <w:trHeight w:val="520"/>
          <w:jc w:val="center"/>
        </w:trPr>
        <w:tc>
          <w:tcPr>
            <w:tcW w:w="576" w:type="dxa"/>
          </w:tcPr>
          <w:p w:rsidR="00773F87" w:rsidRPr="00F466D1" w:rsidRDefault="00773F87" w:rsidP="008F0FD1">
            <w:pPr>
              <w:pStyle w:val="13"/>
              <w:widowControl w:val="0"/>
              <w:spacing w:line="240" w:lineRule="auto"/>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7</w:t>
            </w:r>
          </w:p>
        </w:tc>
        <w:tc>
          <w:tcPr>
            <w:tcW w:w="3218" w:type="dxa"/>
            <w:gridSpan w:val="2"/>
          </w:tcPr>
          <w:p w:rsidR="00773F87" w:rsidRPr="00F466D1" w:rsidRDefault="00773F87" w:rsidP="008F0FD1">
            <w:pPr>
              <w:pStyle w:val="13"/>
              <w:widowControl w:val="0"/>
              <w:spacing w:line="240" w:lineRule="auto"/>
              <w:ind w:right="-58"/>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Інформація про субпідрядника (у випадку закупівлі робіт)</w:t>
            </w:r>
          </w:p>
        </w:tc>
        <w:tc>
          <w:tcPr>
            <w:tcW w:w="6219" w:type="dxa"/>
          </w:tcPr>
          <w:p w:rsidR="00773F87" w:rsidRPr="00F466D1" w:rsidRDefault="00773F87" w:rsidP="008F0FD1">
            <w:pPr>
              <w:pStyle w:val="13"/>
              <w:widowControl w:val="0"/>
              <w:spacing w:line="240" w:lineRule="auto"/>
              <w:ind w:right="-58"/>
              <w:jc w:val="both"/>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Не вимагається. Предметом закупівлі є товар.</w:t>
            </w:r>
          </w:p>
        </w:tc>
      </w:tr>
      <w:tr w:rsidR="00773F87" w:rsidRPr="00F466D1" w:rsidTr="008F0FD1">
        <w:trPr>
          <w:trHeight w:val="520"/>
          <w:jc w:val="center"/>
        </w:trPr>
        <w:tc>
          <w:tcPr>
            <w:tcW w:w="576" w:type="dxa"/>
          </w:tcPr>
          <w:p w:rsidR="00773F87" w:rsidRPr="00F466D1" w:rsidRDefault="00773F87" w:rsidP="008F0FD1">
            <w:pPr>
              <w:pStyle w:val="13"/>
              <w:widowControl w:val="0"/>
              <w:spacing w:line="240" w:lineRule="auto"/>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8</w:t>
            </w:r>
          </w:p>
        </w:tc>
        <w:tc>
          <w:tcPr>
            <w:tcW w:w="3218" w:type="dxa"/>
            <w:gridSpan w:val="2"/>
          </w:tcPr>
          <w:p w:rsidR="00773F87" w:rsidRPr="00F466D1" w:rsidRDefault="00773F87" w:rsidP="008F0FD1">
            <w:pPr>
              <w:pStyle w:val="13"/>
              <w:widowControl w:val="0"/>
              <w:spacing w:line="240" w:lineRule="auto"/>
              <w:ind w:right="-58"/>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Унесення змін або відкликання тендерної пропозиції учасником</w:t>
            </w:r>
          </w:p>
        </w:tc>
        <w:tc>
          <w:tcPr>
            <w:tcW w:w="6219" w:type="dxa"/>
          </w:tcPr>
          <w:p w:rsidR="00773F87" w:rsidRPr="00F466D1" w:rsidRDefault="00773F87" w:rsidP="008F0FD1">
            <w:pPr>
              <w:pStyle w:val="13"/>
              <w:widowControl w:val="0"/>
              <w:spacing w:line="240" w:lineRule="auto"/>
              <w:ind w:right="-58"/>
              <w:jc w:val="both"/>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 xml:space="preserve">8.1. Учасник процедури закупівлі має право </w:t>
            </w:r>
            <w:proofErr w:type="spellStart"/>
            <w:r w:rsidRPr="00F466D1">
              <w:rPr>
                <w:rFonts w:ascii="Times New Roman" w:hAnsi="Times New Roman" w:cs="Times New Roman"/>
                <w:color w:val="000000" w:themeColor="text1"/>
                <w:sz w:val="24"/>
                <w:szCs w:val="24"/>
                <w:lang w:val="uk-UA"/>
              </w:rPr>
              <w:t>внести</w:t>
            </w:r>
            <w:proofErr w:type="spellEnd"/>
            <w:r w:rsidRPr="00F466D1">
              <w:rPr>
                <w:rFonts w:ascii="Times New Roman" w:hAnsi="Times New Roman" w:cs="Times New Roman"/>
                <w:color w:val="000000" w:themeColor="text1"/>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F466D1">
              <w:rPr>
                <w:rFonts w:ascii="Times New Roman" w:hAnsi="Times New Roman" w:cs="Times New Roman"/>
                <w:color w:val="000000" w:themeColor="text1"/>
                <w:sz w:val="24"/>
                <w:szCs w:val="24"/>
                <w:lang w:val="uk-UA"/>
              </w:rPr>
              <w:t>закупівель</w:t>
            </w:r>
            <w:proofErr w:type="spellEnd"/>
            <w:r w:rsidRPr="00F466D1">
              <w:rPr>
                <w:rFonts w:ascii="Times New Roman" w:hAnsi="Times New Roman" w:cs="Times New Roman"/>
                <w:color w:val="000000" w:themeColor="text1"/>
                <w:sz w:val="24"/>
                <w:szCs w:val="24"/>
                <w:lang w:val="uk-UA"/>
              </w:rPr>
              <w:t xml:space="preserve"> до закінчення кінцевого строку подання тендерних пропозицій.</w:t>
            </w:r>
          </w:p>
        </w:tc>
      </w:tr>
      <w:tr w:rsidR="00773F87" w:rsidRPr="00F466D1" w:rsidTr="008F0FD1">
        <w:trPr>
          <w:trHeight w:val="316"/>
          <w:jc w:val="center"/>
        </w:trPr>
        <w:tc>
          <w:tcPr>
            <w:tcW w:w="10013" w:type="dxa"/>
            <w:gridSpan w:val="4"/>
          </w:tcPr>
          <w:p w:rsidR="00773F87" w:rsidRPr="00F466D1" w:rsidRDefault="00773F87" w:rsidP="008F0FD1">
            <w:pPr>
              <w:pStyle w:val="13"/>
              <w:widowControl w:val="0"/>
              <w:spacing w:line="240" w:lineRule="auto"/>
              <w:ind w:right="-58"/>
              <w:jc w:val="center"/>
              <w:rPr>
                <w:rFonts w:ascii="Times New Roman" w:hAnsi="Times New Roman" w:cs="Times New Roman"/>
                <w:b/>
                <w:color w:val="000000" w:themeColor="text1"/>
                <w:sz w:val="24"/>
                <w:szCs w:val="24"/>
                <w:lang w:val="uk-UA"/>
              </w:rPr>
            </w:pPr>
            <w:r w:rsidRPr="00F466D1">
              <w:rPr>
                <w:rFonts w:ascii="Times New Roman" w:hAnsi="Times New Roman" w:cs="Times New Roman"/>
                <w:b/>
                <w:color w:val="000000" w:themeColor="text1"/>
                <w:sz w:val="24"/>
                <w:szCs w:val="24"/>
                <w:lang w:val="uk-UA"/>
              </w:rPr>
              <w:t>Розділ 4. Подання та розкриття тендерної пропозиції</w:t>
            </w:r>
          </w:p>
        </w:tc>
      </w:tr>
      <w:tr w:rsidR="00773F87" w:rsidRPr="00F466D1" w:rsidTr="008F0FD1">
        <w:trPr>
          <w:trHeight w:val="520"/>
          <w:jc w:val="center"/>
        </w:trPr>
        <w:tc>
          <w:tcPr>
            <w:tcW w:w="576" w:type="dxa"/>
          </w:tcPr>
          <w:p w:rsidR="00773F87" w:rsidRPr="00F466D1" w:rsidRDefault="00773F87" w:rsidP="008F0FD1">
            <w:pPr>
              <w:pStyle w:val="13"/>
              <w:widowControl w:val="0"/>
              <w:spacing w:line="240" w:lineRule="auto"/>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1</w:t>
            </w:r>
          </w:p>
        </w:tc>
        <w:tc>
          <w:tcPr>
            <w:tcW w:w="3200" w:type="dxa"/>
          </w:tcPr>
          <w:p w:rsidR="00773F87" w:rsidRPr="00F466D1" w:rsidRDefault="00773F87" w:rsidP="008F0FD1">
            <w:pPr>
              <w:pStyle w:val="13"/>
              <w:widowControl w:val="0"/>
              <w:spacing w:line="240" w:lineRule="auto"/>
              <w:ind w:right="-58"/>
              <w:jc w:val="both"/>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Кінцевий строк подання тендерної пропозиції</w:t>
            </w:r>
          </w:p>
        </w:tc>
        <w:tc>
          <w:tcPr>
            <w:tcW w:w="6237" w:type="dxa"/>
            <w:gridSpan w:val="2"/>
          </w:tcPr>
          <w:p w:rsidR="00773F87" w:rsidRPr="00F466D1" w:rsidRDefault="00773F87" w:rsidP="008F0FD1">
            <w:pPr>
              <w:spacing w:before="150" w:after="150"/>
              <w:jc w:val="both"/>
              <w:rPr>
                <w:i/>
                <w:iCs/>
                <w:lang w:eastAsia="ru-RU"/>
              </w:rPr>
            </w:pPr>
            <w:r w:rsidRPr="00F466D1">
              <w:rPr>
                <w:lang w:eastAsia="ru-RU"/>
              </w:rPr>
              <w:t xml:space="preserve">Кінцевий строк подання тендерних пропозицій: зазначений в електронній закупівлі </w:t>
            </w:r>
          </w:p>
          <w:p w:rsidR="00773F87" w:rsidRPr="00F466D1" w:rsidRDefault="00773F87" w:rsidP="008F0FD1">
            <w:pPr>
              <w:pStyle w:val="13"/>
              <w:widowControl w:val="0"/>
              <w:spacing w:line="240" w:lineRule="auto"/>
              <w:ind w:right="-57"/>
              <w:jc w:val="both"/>
              <w:rPr>
                <w:rFonts w:ascii="Times New Roman" w:hAnsi="Times New Roman" w:cs="Times New Roman"/>
                <w:color w:val="000000" w:themeColor="text1"/>
                <w:sz w:val="24"/>
                <w:szCs w:val="24"/>
                <w:lang w:val="uk-UA"/>
              </w:rPr>
            </w:pPr>
            <w:r w:rsidRPr="00F466D1">
              <w:rPr>
                <w:rFonts w:ascii="Times New Roman" w:hAnsi="Times New Roman"/>
                <w:sz w:val="24"/>
                <w:szCs w:val="24"/>
                <w:lang w:val="uk-UA"/>
              </w:rPr>
              <w:t xml:space="preserve">Тендерні пропозиції після закінчення кінцевого строку їх подання не приймаються електронною системою </w:t>
            </w:r>
            <w:proofErr w:type="spellStart"/>
            <w:r w:rsidRPr="00F466D1">
              <w:rPr>
                <w:rFonts w:ascii="Times New Roman" w:hAnsi="Times New Roman"/>
                <w:sz w:val="24"/>
                <w:szCs w:val="24"/>
                <w:lang w:val="uk-UA"/>
              </w:rPr>
              <w:t>закупівель</w:t>
            </w:r>
            <w:proofErr w:type="spellEnd"/>
            <w:r w:rsidRPr="00F466D1">
              <w:rPr>
                <w:rFonts w:ascii="Times New Roman" w:hAnsi="Times New Roman"/>
                <w:sz w:val="24"/>
                <w:szCs w:val="24"/>
                <w:lang w:val="uk-UA"/>
              </w:rPr>
              <w:t>.</w:t>
            </w:r>
          </w:p>
        </w:tc>
      </w:tr>
      <w:tr w:rsidR="00773F87" w:rsidRPr="00F466D1" w:rsidTr="008F0FD1">
        <w:trPr>
          <w:trHeight w:val="520"/>
          <w:jc w:val="center"/>
        </w:trPr>
        <w:tc>
          <w:tcPr>
            <w:tcW w:w="576" w:type="dxa"/>
          </w:tcPr>
          <w:p w:rsidR="00773F87" w:rsidRPr="00F466D1" w:rsidRDefault="00773F87" w:rsidP="008F0FD1">
            <w:pPr>
              <w:pStyle w:val="13"/>
              <w:widowControl w:val="0"/>
              <w:spacing w:line="240" w:lineRule="auto"/>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lastRenderedPageBreak/>
              <w:t>2</w:t>
            </w:r>
          </w:p>
        </w:tc>
        <w:tc>
          <w:tcPr>
            <w:tcW w:w="3218" w:type="dxa"/>
            <w:gridSpan w:val="2"/>
          </w:tcPr>
          <w:p w:rsidR="00773F87" w:rsidRPr="00F466D1" w:rsidRDefault="00773F87" w:rsidP="008F0FD1">
            <w:pPr>
              <w:pStyle w:val="13"/>
              <w:widowControl w:val="0"/>
              <w:spacing w:line="240" w:lineRule="auto"/>
              <w:ind w:right="-58"/>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Дата та час розкриття тендерної пропозиції</w:t>
            </w:r>
          </w:p>
        </w:tc>
        <w:tc>
          <w:tcPr>
            <w:tcW w:w="6219" w:type="dxa"/>
          </w:tcPr>
          <w:p w:rsidR="00773F87" w:rsidRPr="00F466D1" w:rsidRDefault="00773F87" w:rsidP="008F0FD1">
            <w:pPr>
              <w:pStyle w:val="13"/>
              <w:widowControl w:val="0"/>
              <w:spacing w:line="240" w:lineRule="auto"/>
              <w:ind w:right="-58"/>
              <w:jc w:val="both"/>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 xml:space="preserve">2.1. Дата і час розкриття тендерних пропозицій визначаються електронною системою </w:t>
            </w:r>
            <w:proofErr w:type="spellStart"/>
            <w:r w:rsidRPr="00F466D1">
              <w:rPr>
                <w:rFonts w:ascii="Times New Roman" w:hAnsi="Times New Roman" w:cs="Times New Roman"/>
                <w:color w:val="000000" w:themeColor="text1"/>
                <w:sz w:val="24"/>
                <w:szCs w:val="24"/>
                <w:lang w:val="uk-UA"/>
              </w:rPr>
              <w:t>закупівель</w:t>
            </w:r>
            <w:proofErr w:type="spellEnd"/>
            <w:r w:rsidRPr="00F466D1">
              <w:rPr>
                <w:rFonts w:ascii="Times New Roman" w:hAnsi="Times New Roman" w:cs="Times New Roman"/>
                <w:color w:val="000000" w:themeColor="text1"/>
                <w:sz w:val="24"/>
                <w:szCs w:val="24"/>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F466D1">
              <w:rPr>
                <w:rFonts w:ascii="Times New Roman" w:hAnsi="Times New Roman" w:cs="Times New Roman"/>
                <w:color w:val="000000" w:themeColor="text1"/>
                <w:sz w:val="24"/>
                <w:szCs w:val="24"/>
                <w:lang w:val="uk-UA"/>
              </w:rPr>
              <w:t>закупівель</w:t>
            </w:r>
            <w:proofErr w:type="spellEnd"/>
            <w:r w:rsidRPr="00F466D1">
              <w:rPr>
                <w:rFonts w:ascii="Times New Roman" w:hAnsi="Times New Roman" w:cs="Times New Roman"/>
                <w:color w:val="000000" w:themeColor="text1"/>
                <w:sz w:val="24"/>
                <w:szCs w:val="24"/>
                <w:lang w:val="uk-UA"/>
              </w:rPr>
              <w:t>.</w:t>
            </w:r>
          </w:p>
          <w:p w:rsidR="00773F87" w:rsidRPr="00F466D1" w:rsidRDefault="00773F87" w:rsidP="008F0FD1">
            <w:pPr>
              <w:pStyle w:val="13"/>
              <w:widowControl w:val="0"/>
              <w:spacing w:line="240" w:lineRule="auto"/>
              <w:ind w:right="-58"/>
              <w:jc w:val="both"/>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 xml:space="preserve">2.2. Відкриті торги проводяться без застосування електронного аукціону. </w:t>
            </w:r>
          </w:p>
          <w:p w:rsidR="00773F87" w:rsidRPr="00F466D1" w:rsidRDefault="00773F87" w:rsidP="008F0FD1">
            <w:pPr>
              <w:pStyle w:val="13"/>
              <w:widowControl w:val="0"/>
              <w:spacing w:line="240" w:lineRule="auto"/>
              <w:ind w:right="-58"/>
              <w:jc w:val="both"/>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 xml:space="preserve">2.3. Електронною системою </w:t>
            </w:r>
            <w:proofErr w:type="spellStart"/>
            <w:r w:rsidRPr="00F466D1">
              <w:rPr>
                <w:rFonts w:ascii="Times New Roman" w:hAnsi="Times New Roman" w:cs="Times New Roman"/>
                <w:color w:val="000000" w:themeColor="text1"/>
                <w:sz w:val="24"/>
                <w:szCs w:val="24"/>
                <w:lang w:val="uk-UA"/>
              </w:rPr>
              <w:t>закупівель</w:t>
            </w:r>
            <w:proofErr w:type="spellEnd"/>
            <w:r w:rsidRPr="00F466D1">
              <w:rPr>
                <w:rFonts w:ascii="Times New Roman" w:hAnsi="Times New Roman" w:cs="Times New Roman"/>
                <w:color w:val="000000" w:themeColor="text1"/>
                <w:sz w:val="24"/>
                <w:szCs w:val="24"/>
                <w:lang w:val="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tc>
      </w:tr>
      <w:tr w:rsidR="00773F87" w:rsidRPr="00F466D1" w:rsidTr="008F0FD1">
        <w:trPr>
          <w:trHeight w:val="212"/>
          <w:jc w:val="center"/>
        </w:trPr>
        <w:tc>
          <w:tcPr>
            <w:tcW w:w="10013" w:type="dxa"/>
            <w:gridSpan w:val="4"/>
          </w:tcPr>
          <w:p w:rsidR="00773F87" w:rsidRPr="00F466D1" w:rsidRDefault="00773F87" w:rsidP="008F0FD1">
            <w:pPr>
              <w:pStyle w:val="13"/>
              <w:widowControl w:val="0"/>
              <w:spacing w:line="240" w:lineRule="auto"/>
              <w:ind w:right="-58"/>
              <w:jc w:val="center"/>
              <w:rPr>
                <w:rFonts w:ascii="Times New Roman" w:hAnsi="Times New Roman" w:cs="Times New Roman"/>
                <w:b/>
                <w:color w:val="000000" w:themeColor="text1"/>
                <w:sz w:val="24"/>
                <w:szCs w:val="24"/>
                <w:lang w:val="uk-UA"/>
              </w:rPr>
            </w:pPr>
            <w:r w:rsidRPr="00F466D1">
              <w:rPr>
                <w:rFonts w:ascii="Times New Roman" w:hAnsi="Times New Roman" w:cs="Times New Roman"/>
                <w:b/>
                <w:color w:val="000000" w:themeColor="text1"/>
                <w:sz w:val="24"/>
                <w:szCs w:val="24"/>
                <w:lang w:val="uk-UA"/>
              </w:rPr>
              <w:t>Розділ 5. Оцінка тендерної пропозиції</w:t>
            </w:r>
          </w:p>
        </w:tc>
      </w:tr>
      <w:tr w:rsidR="00773F87" w:rsidRPr="00F466D1" w:rsidTr="008F0FD1">
        <w:trPr>
          <w:trHeight w:val="520"/>
          <w:jc w:val="center"/>
        </w:trPr>
        <w:tc>
          <w:tcPr>
            <w:tcW w:w="576" w:type="dxa"/>
          </w:tcPr>
          <w:p w:rsidR="00773F87" w:rsidRPr="00F466D1" w:rsidRDefault="00773F87" w:rsidP="008F0FD1">
            <w:pPr>
              <w:pStyle w:val="13"/>
              <w:widowControl w:val="0"/>
              <w:spacing w:line="240" w:lineRule="auto"/>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1</w:t>
            </w:r>
          </w:p>
        </w:tc>
        <w:tc>
          <w:tcPr>
            <w:tcW w:w="3218" w:type="dxa"/>
            <w:gridSpan w:val="2"/>
          </w:tcPr>
          <w:p w:rsidR="00773F87" w:rsidRPr="00F466D1" w:rsidRDefault="00773F87" w:rsidP="008F0FD1">
            <w:pPr>
              <w:pStyle w:val="13"/>
              <w:widowControl w:val="0"/>
              <w:spacing w:line="240" w:lineRule="auto"/>
              <w:ind w:right="-58"/>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Перелік критеріїв та методика оцінки тендерної пропозиції із зазначенням питомої ваги критерію</w:t>
            </w:r>
          </w:p>
        </w:tc>
        <w:tc>
          <w:tcPr>
            <w:tcW w:w="6219" w:type="dxa"/>
          </w:tcPr>
          <w:p w:rsidR="00773F87" w:rsidRPr="00F466D1" w:rsidRDefault="00773F87" w:rsidP="008F0FD1">
            <w:pPr>
              <w:pStyle w:val="rvps2"/>
              <w:shd w:val="clear" w:color="auto" w:fill="FFFFFF"/>
              <w:spacing w:before="0" w:beforeAutospacing="0" w:after="0" w:afterAutospacing="0"/>
              <w:jc w:val="both"/>
              <w:textAlignment w:val="baseline"/>
              <w:rPr>
                <w:color w:val="000000" w:themeColor="text1"/>
                <w:lang w:val="uk-UA"/>
              </w:rPr>
            </w:pPr>
            <w:bookmarkStart w:id="4" w:name="n480"/>
            <w:bookmarkStart w:id="5" w:name="n481"/>
            <w:bookmarkEnd w:id="4"/>
            <w:bookmarkEnd w:id="5"/>
            <w:r w:rsidRPr="00F466D1">
              <w:rPr>
                <w:color w:val="000000" w:themeColor="text1"/>
                <w:lang w:val="uk-UA"/>
              </w:rPr>
              <w:t xml:space="preserve">1.1. Оцінка тендерної пропозиції проводиться електронною системою </w:t>
            </w:r>
            <w:proofErr w:type="spellStart"/>
            <w:r w:rsidRPr="00F466D1">
              <w:rPr>
                <w:color w:val="000000" w:themeColor="text1"/>
                <w:lang w:val="uk-UA"/>
              </w:rPr>
              <w:t>закупівель</w:t>
            </w:r>
            <w:proofErr w:type="spellEnd"/>
            <w:r w:rsidRPr="00F466D1">
              <w:rPr>
                <w:color w:val="000000" w:themeColor="text1"/>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773F87" w:rsidRPr="00F466D1" w:rsidRDefault="00773F87" w:rsidP="008F0FD1">
            <w:pPr>
              <w:pStyle w:val="rvps2"/>
              <w:shd w:val="clear" w:color="auto" w:fill="FFFFFF"/>
              <w:spacing w:before="0" w:beforeAutospacing="0" w:after="0" w:afterAutospacing="0"/>
              <w:jc w:val="both"/>
              <w:textAlignment w:val="baseline"/>
              <w:rPr>
                <w:b/>
                <w:iCs/>
                <w:color w:val="000000" w:themeColor="text1"/>
              </w:rPr>
            </w:pPr>
            <w:r w:rsidRPr="00F466D1">
              <w:rPr>
                <w:color w:val="000000" w:themeColor="text1"/>
                <w:lang w:val="uk-UA"/>
              </w:rPr>
              <w:t xml:space="preserve">1.2. </w:t>
            </w:r>
            <w:bookmarkStart w:id="6" w:name="_Toc269286945"/>
            <w:proofErr w:type="spellStart"/>
            <w:r w:rsidRPr="00F466D1">
              <w:rPr>
                <w:iCs/>
                <w:color w:val="000000" w:themeColor="text1"/>
              </w:rPr>
              <w:t>Критерії</w:t>
            </w:r>
            <w:proofErr w:type="spellEnd"/>
            <w:r w:rsidRPr="00F466D1">
              <w:rPr>
                <w:iCs/>
                <w:color w:val="000000" w:themeColor="text1"/>
              </w:rPr>
              <w:t xml:space="preserve"> </w:t>
            </w:r>
            <w:proofErr w:type="spellStart"/>
            <w:r w:rsidRPr="00F466D1">
              <w:rPr>
                <w:iCs/>
                <w:color w:val="000000" w:themeColor="text1"/>
              </w:rPr>
              <w:t>оцінки</w:t>
            </w:r>
            <w:proofErr w:type="spellEnd"/>
            <w:r w:rsidRPr="00F466D1">
              <w:rPr>
                <w:iCs/>
                <w:color w:val="000000" w:themeColor="text1"/>
              </w:rPr>
              <w:t xml:space="preserve"> </w:t>
            </w:r>
            <w:proofErr w:type="spellStart"/>
            <w:r w:rsidRPr="00F466D1">
              <w:rPr>
                <w:iCs/>
                <w:color w:val="000000" w:themeColor="text1"/>
              </w:rPr>
              <w:t>тендерних</w:t>
            </w:r>
            <w:proofErr w:type="spellEnd"/>
            <w:r w:rsidRPr="00F466D1">
              <w:rPr>
                <w:iCs/>
                <w:color w:val="000000" w:themeColor="text1"/>
              </w:rPr>
              <w:t xml:space="preserve"> </w:t>
            </w:r>
            <w:proofErr w:type="spellStart"/>
            <w:r w:rsidRPr="00F466D1">
              <w:rPr>
                <w:iCs/>
                <w:color w:val="000000" w:themeColor="text1"/>
              </w:rPr>
              <w:t>пропозицій</w:t>
            </w:r>
            <w:proofErr w:type="spellEnd"/>
            <w:r w:rsidRPr="00F466D1">
              <w:rPr>
                <w:iCs/>
                <w:color w:val="000000" w:themeColor="text1"/>
              </w:rPr>
              <w:t>:</w:t>
            </w:r>
            <w:bookmarkEnd w:id="6"/>
          </w:p>
          <w:p w:rsidR="00773F87" w:rsidRPr="00F466D1" w:rsidRDefault="00773F87" w:rsidP="008F0FD1">
            <w:pPr>
              <w:keepNext/>
              <w:suppressAutoHyphens w:val="0"/>
              <w:autoSpaceDN w:val="0"/>
              <w:adjustRightInd w:val="0"/>
              <w:jc w:val="both"/>
              <w:outlineLvl w:val="1"/>
              <w:rPr>
                <w:b w:val="0"/>
                <w:bCs/>
                <w:iCs/>
                <w:color w:val="000000" w:themeColor="text1"/>
                <w:lang w:eastAsia="ru-RU"/>
              </w:rPr>
            </w:pPr>
            <w:r w:rsidRPr="00F466D1">
              <w:rPr>
                <w:b w:val="0"/>
                <w:bCs/>
                <w:iCs/>
                <w:color w:val="000000" w:themeColor="text1"/>
                <w:lang w:eastAsia="ru-RU"/>
              </w:rPr>
              <w:t xml:space="preserve">– ціна з податком на додану вартість* (далі - ПДВ*) (питома вага цінового критерію – 100 %). </w:t>
            </w:r>
          </w:p>
          <w:p w:rsidR="00773F87" w:rsidRPr="00F466D1" w:rsidRDefault="00773F87" w:rsidP="008F0FD1">
            <w:pPr>
              <w:widowControl/>
              <w:suppressAutoHyphens w:val="0"/>
              <w:autoSpaceDE/>
              <w:jc w:val="both"/>
              <w:rPr>
                <w:b w:val="0"/>
                <w:color w:val="000000" w:themeColor="text1"/>
                <w:lang w:eastAsia="ru-RU"/>
              </w:rPr>
            </w:pPr>
            <w:r w:rsidRPr="00F466D1">
              <w:rPr>
                <w:b w:val="0"/>
                <w:color w:val="000000" w:themeColor="text1"/>
                <w:lang w:eastAsia="ru-RU"/>
              </w:rPr>
              <w:t>Оцінка тендерних пропозицій проводиться з урахування розміру податку на додану вартість*.</w:t>
            </w:r>
          </w:p>
          <w:p w:rsidR="00773F87" w:rsidRPr="00F466D1" w:rsidRDefault="00773F87" w:rsidP="008F0FD1">
            <w:pPr>
              <w:widowControl/>
              <w:suppressAutoHyphens w:val="0"/>
              <w:autoSpaceDE/>
              <w:jc w:val="both"/>
              <w:rPr>
                <w:b w:val="0"/>
                <w:color w:val="000000" w:themeColor="text1"/>
                <w:lang w:eastAsia="ru-RU"/>
              </w:rPr>
            </w:pPr>
          </w:p>
          <w:p w:rsidR="00773F87" w:rsidRPr="00F466D1" w:rsidRDefault="00773F87" w:rsidP="008F0FD1">
            <w:pPr>
              <w:widowControl/>
              <w:suppressAutoHyphens w:val="0"/>
              <w:autoSpaceDE/>
              <w:jc w:val="both"/>
              <w:rPr>
                <w:b w:val="0"/>
                <w:color w:val="000000" w:themeColor="text1"/>
                <w:lang w:eastAsia="ru-RU"/>
              </w:rPr>
            </w:pPr>
            <w:r w:rsidRPr="00F466D1">
              <w:rPr>
                <w:color w:val="000000" w:themeColor="text1"/>
                <w:lang w:eastAsia="ru-RU"/>
              </w:rPr>
              <w:t xml:space="preserve">* Пропозиція учасника, який не є платником ПДВ або якщо користується податковою пільгою або якщо предмет закупівлі не обкладається ПДВ, не потребує донарахування ПДВ. За результатами оцінки тендерних пропозицій, пропозиція учасника, який не є платником ПДВ або якщо користується податковою пільгою або якщо предмет закупівлі не обкладається ПДВ вважається такою, що не включає ПДВ. </w:t>
            </w:r>
          </w:p>
          <w:p w:rsidR="00773F87" w:rsidRPr="00F466D1" w:rsidRDefault="00773F87" w:rsidP="008F0FD1">
            <w:pPr>
              <w:widowControl/>
              <w:suppressAutoHyphens w:val="0"/>
              <w:autoSpaceDE/>
              <w:jc w:val="both"/>
              <w:rPr>
                <w:b w:val="0"/>
                <w:color w:val="000000" w:themeColor="text1"/>
                <w:lang w:eastAsia="ru-RU"/>
              </w:rPr>
            </w:pPr>
          </w:p>
          <w:p w:rsidR="00773F87" w:rsidRPr="00F466D1" w:rsidRDefault="00773F87" w:rsidP="008F0FD1">
            <w:pPr>
              <w:widowControl/>
              <w:suppressAutoHyphens w:val="0"/>
              <w:autoSpaceDE/>
              <w:jc w:val="both"/>
              <w:rPr>
                <w:b w:val="0"/>
                <w:color w:val="000000" w:themeColor="text1"/>
                <w:lang w:eastAsia="ru-RU"/>
              </w:rPr>
            </w:pPr>
            <w:r w:rsidRPr="00F466D1">
              <w:rPr>
                <w:b w:val="0"/>
                <w:color w:val="000000" w:themeColor="text1"/>
                <w:lang w:eastAsia="ru-RU"/>
              </w:rPr>
              <w:t>1.3. Методика оцінки:</w:t>
            </w:r>
          </w:p>
          <w:p w:rsidR="00773F87" w:rsidRPr="00F466D1" w:rsidRDefault="00773F87" w:rsidP="008F0FD1">
            <w:pPr>
              <w:widowControl/>
              <w:suppressAutoHyphens w:val="0"/>
              <w:autoSpaceDE/>
              <w:jc w:val="both"/>
              <w:rPr>
                <w:b w:val="0"/>
                <w:color w:val="000000" w:themeColor="text1"/>
                <w:lang w:eastAsia="ru-RU"/>
              </w:rPr>
            </w:pPr>
            <w:r w:rsidRPr="00F466D1">
              <w:rPr>
                <w:b w:val="0"/>
                <w:i/>
                <w:color w:val="000000" w:themeColor="text1"/>
                <w:lang w:eastAsia="ru-RU"/>
              </w:rPr>
              <w:t xml:space="preserve">Найбільш економічно вигідною тендерною пропозицією електронна система </w:t>
            </w:r>
            <w:proofErr w:type="spellStart"/>
            <w:r w:rsidRPr="00F466D1">
              <w:rPr>
                <w:b w:val="0"/>
                <w:i/>
                <w:color w:val="000000" w:themeColor="text1"/>
                <w:lang w:eastAsia="ru-RU"/>
              </w:rPr>
              <w:t>закупівель</w:t>
            </w:r>
            <w:proofErr w:type="spellEnd"/>
            <w:r w:rsidRPr="00F466D1">
              <w:rPr>
                <w:b w:val="0"/>
                <w:i/>
                <w:color w:val="000000" w:themeColor="text1"/>
                <w:lang w:eastAsia="ru-RU"/>
              </w:rPr>
              <w:t xml:space="preserve"> визначає тендерну пропозицію, ціна/приведена ціна якої є найнижчою.</w:t>
            </w:r>
            <w:r w:rsidRPr="00F466D1">
              <w:rPr>
                <w:rFonts w:ascii="Arial" w:hAnsi="Arial" w:cs="Arial"/>
                <w:b w:val="0"/>
                <w:i/>
                <w:color w:val="000000" w:themeColor="text1"/>
                <w:sz w:val="22"/>
                <w:szCs w:val="22"/>
                <w:lang w:eastAsia="ru-RU"/>
              </w:rPr>
              <w:t xml:space="preserve"> </w:t>
            </w:r>
            <w:proofErr w:type="spellStart"/>
            <w:r w:rsidRPr="00F466D1">
              <w:rPr>
                <w:b w:val="0"/>
                <w:i/>
                <w:color w:val="000000" w:themeColor="text1"/>
                <w:lang w:val="ru-RU" w:eastAsia="ru-RU"/>
              </w:rPr>
              <w:t>Всі</w:t>
            </w:r>
            <w:proofErr w:type="spellEnd"/>
            <w:r w:rsidRPr="00F466D1">
              <w:rPr>
                <w:b w:val="0"/>
                <w:i/>
                <w:color w:val="000000" w:themeColor="text1"/>
                <w:lang w:val="ru-RU" w:eastAsia="ru-RU"/>
              </w:rPr>
              <w:t xml:space="preserve"> </w:t>
            </w:r>
            <w:proofErr w:type="spellStart"/>
            <w:r w:rsidRPr="00F466D1">
              <w:rPr>
                <w:b w:val="0"/>
                <w:i/>
                <w:color w:val="000000" w:themeColor="text1"/>
                <w:lang w:val="ru-RU" w:eastAsia="ru-RU"/>
              </w:rPr>
              <w:t>пропозиції</w:t>
            </w:r>
            <w:proofErr w:type="spellEnd"/>
            <w:r w:rsidRPr="00F466D1">
              <w:rPr>
                <w:b w:val="0"/>
                <w:i/>
                <w:color w:val="000000" w:themeColor="text1"/>
                <w:lang w:val="ru-RU" w:eastAsia="ru-RU"/>
              </w:rPr>
              <w:t xml:space="preserve">, </w:t>
            </w:r>
            <w:proofErr w:type="spellStart"/>
            <w:r w:rsidRPr="00F466D1">
              <w:rPr>
                <w:b w:val="0"/>
                <w:i/>
                <w:color w:val="000000" w:themeColor="text1"/>
                <w:lang w:val="ru-RU" w:eastAsia="ru-RU"/>
              </w:rPr>
              <w:t>оцінені</w:t>
            </w:r>
            <w:proofErr w:type="spellEnd"/>
            <w:r w:rsidRPr="00F466D1">
              <w:rPr>
                <w:b w:val="0"/>
                <w:i/>
                <w:color w:val="000000" w:themeColor="text1"/>
                <w:lang w:val="ru-RU" w:eastAsia="ru-RU"/>
              </w:rPr>
              <w:t xml:space="preserve"> </w:t>
            </w:r>
            <w:proofErr w:type="spellStart"/>
            <w:r w:rsidRPr="00F466D1">
              <w:rPr>
                <w:b w:val="0"/>
                <w:i/>
                <w:color w:val="000000" w:themeColor="text1"/>
                <w:lang w:val="ru-RU" w:eastAsia="ru-RU"/>
              </w:rPr>
              <w:t>згідно</w:t>
            </w:r>
            <w:proofErr w:type="spellEnd"/>
            <w:r w:rsidRPr="00F466D1">
              <w:rPr>
                <w:b w:val="0"/>
                <w:i/>
                <w:color w:val="000000" w:themeColor="text1"/>
                <w:lang w:val="ru-RU" w:eastAsia="ru-RU"/>
              </w:rPr>
              <w:t xml:space="preserve"> з </w:t>
            </w:r>
            <w:proofErr w:type="spellStart"/>
            <w:r w:rsidRPr="00F466D1">
              <w:rPr>
                <w:b w:val="0"/>
                <w:i/>
                <w:color w:val="000000" w:themeColor="text1"/>
                <w:lang w:val="ru-RU" w:eastAsia="ru-RU"/>
              </w:rPr>
              <w:t>критерієм</w:t>
            </w:r>
            <w:proofErr w:type="spellEnd"/>
            <w:r w:rsidRPr="00F466D1">
              <w:rPr>
                <w:b w:val="0"/>
                <w:i/>
                <w:color w:val="000000" w:themeColor="text1"/>
                <w:lang w:val="ru-RU" w:eastAsia="ru-RU"/>
              </w:rPr>
              <w:t xml:space="preserve"> </w:t>
            </w:r>
            <w:proofErr w:type="spellStart"/>
            <w:r w:rsidRPr="00F466D1">
              <w:rPr>
                <w:b w:val="0"/>
                <w:i/>
                <w:color w:val="000000" w:themeColor="text1"/>
                <w:lang w:val="ru-RU" w:eastAsia="ru-RU"/>
              </w:rPr>
              <w:t>оцінки</w:t>
            </w:r>
            <w:proofErr w:type="spellEnd"/>
            <w:r w:rsidRPr="00F466D1">
              <w:rPr>
                <w:b w:val="0"/>
                <w:i/>
                <w:color w:val="000000" w:themeColor="text1"/>
                <w:lang w:val="ru-RU" w:eastAsia="ru-RU"/>
              </w:rPr>
              <w:t xml:space="preserve">, </w:t>
            </w:r>
            <w:proofErr w:type="spellStart"/>
            <w:r w:rsidRPr="00F466D1">
              <w:rPr>
                <w:b w:val="0"/>
                <w:i/>
                <w:color w:val="000000" w:themeColor="text1"/>
                <w:lang w:val="ru-RU" w:eastAsia="ru-RU"/>
              </w:rPr>
              <w:t>шикуються</w:t>
            </w:r>
            <w:proofErr w:type="spellEnd"/>
            <w:r w:rsidRPr="00F466D1">
              <w:rPr>
                <w:b w:val="0"/>
                <w:i/>
                <w:color w:val="000000" w:themeColor="text1"/>
                <w:lang w:val="ru-RU" w:eastAsia="ru-RU"/>
              </w:rPr>
              <w:t xml:space="preserve"> по </w:t>
            </w:r>
            <w:proofErr w:type="spellStart"/>
            <w:r w:rsidRPr="00F466D1">
              <w:rPr>
                <w:b w:val="0"/>
                <w:i/>
                <w:color w:val="000000" w:themeColor="text1"/>
                <w:lang w:val="ru-RU" w:eastAsia="ru-RU"/>
              </w:rPr>
              <w:t>мірі</w:t>
            </w:r>
            <w:proofErr w:type="spellEnd"/>
            <w:r w:rsidRPr="00F466D1">
              <w:rPr>
                <w:b w:val="0"/>
                <w:i/>
                <w:color w:val="000000" w:themeColor="text1"/>
                <w:lang w:val="ru-RU" w:eastAsia="ru-RU"/>
              </w:rPr>
              <w:t xml:space="preserve"> </w:t>
            </w:r>
            <w:proofErr w:type="spellStart"/>
            <w:r w:rsidRPr="00F466D1">
              <w:rPr>
                <w:b w:val="0"/>
                <w:i/>
                <w:color w:val="000000" w:themeColor="text1"/>
                <w:lang w:val="ru-RU" w:eastAsia="ru-RU"/>
              </w:rPr>
              <w:t>зростання</w:t>
            </w:r>
            <w:proofErr w:type="spellEnd"/>
            <w:r w:rsidRPr="00F466D1">
              <w:rPr>
                <w:b w:val="0"/>
                <w:i/>
                <w:color w:val="000000" w:themeColor="text1"/>
                <w:lang w:val="ru-RU" w:eastAsia="ru-RU"/>
              </w:rPr>
              <w:t xml:space="preserve"> </w:t>
            </w:r>
            <w:proofErr w:type="spellStart"/>
            <w:r w:rsidRPr="00F466D1">
              <w:rPr>
                <w:b w:val="0"/>
                <w:i/>
                <w:color w:val="000000" w:themeColor="text1"/>
                <w:lang w:val="ru-RU" w:eastAsia="ru-RU"/>
              </w:rPr>
              <w:t>значень</w:t>
            </w:r>
            <w:proofErr w:type="spellEnd"/>
            <w:r w:rsidRPr="00F466D1">
              <w:rPr>
                <w:b w:val="0"/>
                <w:i/>
                <w:color w:val="000000" w:themeColor="text1"/>
                <w:lang w:val="ru-RU" w:eastAsia="ru-RU"/>
              </w:rPr>
              <w:t xml:space="preserve"> </w:t>
            </w:r>
            <w:proofErr w:type="spellStart"/>
            <w:r w:rsidRPr="00F466D1">
              <w:rPr>
                <w:b w:val="0"/>
                <w:i/>
                <w:color w:val="000000" w:themeColor="text1"/>
                <w:lang w:val="ru-RU" w:eastAsia="ru-RU"/>
              </w:rPr>
              <w:t>показника</w:t>
            </w:r>
            <w:proofErr w:type="spellEnd"/>
            <w:r w:rsidRPr="00F466D1">
              <w:rPr>
                <w:b w:val="0"/>
                <w:i/>
                <w:color w:val="000000" w:themeColor="text1"/>
                <w:lang w:val="ru-RU" w:eastAsia="ru-RU"/>
              </w:rPr>
              <w:t xml:space="preserve"> </w:t>
            </w:r>
            <w:proofErr w:type="spellStart"/>
            <w:r w:rsidRPr="00F466D1">
              <w:rPr>
                <w:b w:val="0"/>
                <w:i/>
                <w:color w:val="000000" w:themeColor="text1"/>
                <w:lang w:val="ru-RU" w:eastAsia="ru-RU"/>
              </w:rPr>
              <w:t>критерію</w:t>
            </w:r>
            <w:proofErr w:type="spellEnd"/>
            <w:r w:rsidRPr="00F466D1">
              <w:rPr>
                <w:b w:val="0"/>
                <w:i/>
                <w:color w:val="000000" w:themeColor="text1"/>
                <w:lang w:val="ru-RU" w:eastAsia="ru-RU"/>
              </w:rPr>
              <w:t xml:space="preserve"> </w:t>
            </w:r>
            <w:proofErr w:type="spellStart"/>
            <w:r w:rsidRPr="00F466D1">
              <w:rPr>
                <w:b w:val="0"/>
                <w:i/>
                <w:color w:val="000000" w:themeColor="text1"/>
                <w:lang w:val="ru-RU" w:eastAsia="ru-RU"/>
              </w:rPr>
              <w:t>оцінки</w:t>
            </w:r>
            <w:proofErr w:type="spellEnd"/>
            <w:r w:rsidRPr="00F466D1">
              <w:rPr>
                <w:b w:val="0"/>
                <w:i/>
                <w:color w:val="000000" w:themeColor="text1"/>
                <w:lang w:val="ru-RU" w:eastAsia="ru-RU"/>
              </w:rPr>
              <w:t>.</w:t>
            </w:r>
          </w:p>
          <w:p w:rsidR="00773F87" w:rsidRPr="00F466D1" w:rsidRDefault="00773F87" w:rsidP="008F0FD1">
            <w:pPr>
              <w:pStyle w:val="rvps2"/>
              <w:shd w:val="clear" w:color="auto" w:fill="FFFFFF"/>
              <w:spacing w:before="0" w:beforeAutospacing="0" w:after="0" w:afterAutospacing="0"/>
              <w:jc w:val="both"/>
              <w:textAlignment w:val="baseline"/>
              <w:rPr>
                <w:i/>
                <w:color w:val="000000" w:themeColor="text1"/>
                <w:lang w:val="uk-UA"/>
              </w:rPr>
            </w:pPr>
          </w:p>
          <w:p w:rsidR="00773F87" w:rsidRPr="00F466D1" w:rsidRDefault="00773F87" w:rsidP="008F0FD1">
            <w:pPr>
              <w:pStyle w:val="rvps2"/>
              <w:shd w:val="clear" w:color="auto" w:fill="FFFFFF"/>
              <w:spacing w:before="0" w:beforeAutospacing="0" w:after="0" w:afterAutospacing="0"/>
              <w:jc w:val="both"/>
              <w:textAlignment w:val="baseline"/>
              <w:rPr>
                <w:color w:val="000000" w:themeColor="text1"/>
                <w:lang w:val="uk-UA"/>
              </w:rPr>
            </w:pPr>
            <w:r w:rsidRPr="00F466D1">
              <w:rPr>
                <w:color w:val="000000" w:themeColor="text1"/>
                <w:lang w:val="uk-UA"/>
              </w:rPr>
              <w:t>1.4. Замовник та учасники не можуть ініціювати будь-які переговори з питань внесення змін до змісту або ціни поданої тендерної пропозиції.</w:t>
            </w:r>
          </w:p>
          <w:p w:rsidR="00773F87" w:rsidRPr="00F466D1" w:rsidRDefault="00773F87" w:rsidP="008F0FD1">
            <w:pPr>
              <w:pStyle w:val="13"/>
              <w:widowControl w:val="0"/>
              <w:tabs>
                <w:tab w:val="left" w:pos="5553"/>
              </w:tabs>
              <w:spacing w:line="240" w:lineRule="auto"/>
              <w:ind w:right="-51"/>
              <w:jc w:val="both"/>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1.5.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773F87" w:rsidRPr="00F466D1" w:rsidRDefault="00773F87" w:rsidP="008F0FD1">
            <w:pPr>
              <w:pStyle w:val="13"/>
              <w:tabs>
                <w:tab w:val="left" w:pos="5553"/>
              </w:tabs>
              <w:spacing w:line="240" w:lineRule="auto"/>
              <w:ind w:right="-51"/>
              <w:jc w:val="both"/>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 xml:space="preserve">1.6. Строк розгляду найбільш економічно вигідної тендерної пропозиції не повинен перевищувати п’яти </w:t>
            </w:r>
            <w:r w:rsidRPr="00F466D1">
              <w:rPr>
                <w:rFonts w:ascii="Times New Roman" w:hAnsi="Times New Roman" w:cs="Times New Roman"/>
                <w:color w:val="000000" w:themeColor="text1"/>
                <w:sz w:val="24"/>
                <w:szCs w:val="24"/>
                <w:lang w:val="uk-UA"/>
              </w:rPr>
              <w:lastRenderedPageBreak/>
              <w:t xml:space="preserve">робочих днів з дня визначення її електронною системою </w:t>
            </w:r>
            <w:proofErr w:type="spellStart"/>
            <w:r w:rsidRPr="00F466D1">
              <w:rPr>
                <w:rFonts w:ascii="Times New Roman" w:hAnsi="Times New Roman" w:cs="Times New Roman"/>
                <w:color w:val="000000" w:themeColor="text1"/>
                <w:sz w:val="24"/>
                <w:szCs w:val="24"/>
                <w:lang w:val="uk-UA"/>
              </w:rPr>
              <w:t>закупівель</w:t>
            </w:r>
            <w:proofErr w:type="spellEnd"/>
            <w:r w:rsidRPr="00F466D1">
              <w:rPr>
                <w:rFonts w:ascii="Times New Roman" w:hAnsi="Times New Roman" w:cs="Times New Roman"/>
                <w:color w:val="000000" w:themeColor="text1"/>
                <w:sz w:val="24"/>
                <w:szCs w:val="24"/>
                <w:lang w:val="uk-U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F466D1">
              <w:rPr>
                <w:rFonts w:ascii="Times New Roman" w:hAnsi="Times New Roman" w:cs="Times New Roman"/>
                <w:color w:val="000000" w:themeColor="text1"/>
                <w:sz w:val="24"/>
                <w:szCs w:val="24"/>
                <w:lang w:val="uk-UA"/>
              </w:rPr>
              <w:t>закупівель</w:t>
            </w:r>
            <w:proofErr w:type="spellEnd"/>
            <w:r w:rsidRPr="00F466D1">
              <w:rPr>
                <w:rFonts w:ascii="Times New Roman" w:hAnsi="Times New Roman" w:cs="Times New Roman"/>
                <w:color w:val="000000" w:themeColor="text1"/>
                <w:sz w:val="24"/>
                <w:szCs w:val="24"/>
                <w:lang w:val="uk-UA"/>
              </w:rPr>
              <w:t xml:space="preserve"> протягом одного дня з дня прийняття відповідного рішення.</w:t>
            </w:r>
          </w:p>
          <w:p w:rsidR="00773F87" w:rsidRPr="00F466D1" w:rsidRDefault="00773F87" w:rsidP="008F0FD1">
            <w:pPr>
              <w:pStyle w:val="13"/>
              <w:widowControl w:val="0"/>
              <w:tabs>
                <w:tab w:val="left" w:pos="5553"/>
              </w:tabs>
              <w:spacing w:line="240" w:lineRule="auto"/>
              <w:ind w:right="-51"/>
              <w:jc w:val="both"/>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tc>
      </w:tr>
      <w:tr w:rsidR="00773F87" w:rsidRPr="00F466D1" w:rsidTr="008F0FD1">
        <w:trPr>
          <w:trHeight w:val="274"/>
          <w:jc w:val="center"/>
        </w:trPr>
        <w:tc>
          <w:tcPr>
            <w:tcW w:w="576" w:type="dxa"/>
          </w:tcPr>
          <w:p w:rsidR="00773F87" w:rsidRPr="00F466D1" w:rsidRDefault="00773F87" w:rsidP="008F0FD1">
            <w:pPr>
              <w:pStyle w:val="13"/>
              <w:widowControl w:val="0"/>
              <w:spacing w:line="240" w:lineRule="auto"/>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lastRenderedPageBreak/>
              <w:t>2</w:t>
            </w:r>
          </w:p>
        </w:tc>
        <w:tc>
          <w:tcPr>
            <w:tcW w:w="3218" w:type="dxa"/>
            <w:gridSpan w:val="2"/>
          </w:tcPr>
          <w:p w:rsidR="00773F87" w:rsidRPr="00F466D1" w:rsidRDefault="00773F87" w:rsidP="008F0FD1">
            <w:pPr>
              <w:pStyle w:val="13"/>
              <w:widowControl w:val="0"/>
              <w:spacing w:line="240" w:lineRule="auto"/>
              <w:ind w:right="-58"/>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Інша інформація</w:t>
            </w:r>
          </w:p>
        </w:tc>
        <w:tc>
          <w:tcPr>
            <w:tcW w:w="6219" w:type="dxa"/>
          </w:tcPr>
          <w:p w:rsidR="00773F87" w:rsidRPr="00F466D1" w:rsidRDefault="00773F87" w:rsidP="008F0FD1">
            <w:pPr>
              <w:jc w:val="both"/>
              <w:rPr>
                <w:b w:val="0"/>
                <w:color w:val="000000" w:themeColor="text1"/>
              </w:rPr>
            </w:pPr>
            <w:r w:rsidRPr="00F466D1">
              <w:rPr>
                <w:b w:val="0"/>
                <w:color w:val="000000" w:themeColor="text1"/>
              </w:rPr>
              <w:t>2.1.</w:t>
            </w:r>
            <w:r w:rsidRPr="00F466D1">
              <w:rPr>
                <w:color w:val="000000" w:themeColor="text1"/>
              </w:rPr>
              <w:t xml:space="preserve"> </w:t>
            </w:r>
            <w:r w:rsidRPr="00F466D1">
              <w:rPr>
                <w:b w:val="0"/>
                <w:color w:val="000000" w:themeColor="text1"/>
              </w:rPr>
              <w:t xml:space="preserve">При розрахунку ціни, за яку Учасник згоден виконати замовлення, враховується ціна предмету закупівлі з урахуванням усіх податків і зборів, що сплачуються або мають бути сплачені, а також витрати на транспортування запропонованого товару за </w:t>
            </w:r>
            <w:proofErr w:type="spellStart"/>
            <w:r w:rsidRPr="00F466D1">
              <w:rPr>
                <w:b w:val="0"/>
                <w:color w:val="000000" w:themeColor="text1"/>
              </w:rPr>
              <w:t>адресою</w:t>
            </w:r>
            <w:proofErr w:type="spellEnd"/>
            <w:r w:rsidRPr="00F466D1">
              <w:rPr>
                <w:b w:val="0"/>
                <w:color w:val="000000" w:themeColor="text1"/>
              </w:rPr>
              <w:t xml:space="preserve"> замовника, навантаження та розвантаження при поставці товару та інші витрати згідно вимог діючих законодавчих і розпорядчих актів. </w:t>
            </w:r>
          </w:p>
          <w:p w:rsidR="00773F87" w:rsidRPr="00F466D1" w:rsidRDefault="00773F87" w:rsidP="008F0FD1">
            <w:pPr>
              <w:jc w:val="both"/>
              <w:rPr>
                <w:bCs/>
                <w:color w:val="000000" w:themeColor="text1"/>
              </w:rPr>
            </w:pPr>
            <w:r w:rsidRPr="00F466D1">
              <w:rPr>
                <w:bCs/>
                <w:color w:val="000000" w:themeColor="text1"/>
              </w:rPr>
              <w:t>Замовник не буде приймати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773F87" w:rsidRPr="00F466D1" w:rsidRDefault="00773F87" w:rsidP="008F0FD1">
            <w:pPr>
              <w:jc w:val="both"/>
              <w:rPr>
                <w:b w:val="0"/>
                <w:color w:val="000000" w:themeColor="text1"/>
              </w:rPr>
            </w:pPr>
            <w:r w:rsidRPr="00F466D1">
              <w:rPr>
                <w:b w:val="0"/>
                <w:color w:val="000000" w:themeColor="text1"/>
              </w:rPr>
              <w:t xml:space="preserve">2.2. До кінцевої вартості тендерної пропозиції включаються усі витрати учасника, в тому числі, прямі витрати, накладні витрати, витрати сторонніх організацій та прибуток, який Учасник планує одержати при виконанні договору. </w:t>
            </w:r>
          </w:p>
          <w:p w:rsidR="00773F87" w:rsidRPr="00F466D1" w:rsidRDefault="00773F87" w:rsidP="008F0FD1">
            <w:pPr>
              <w:jc w:val="both"/>
              <w:rPr>
                <w:color w:val="000000" w:themeColor="text1"/>
              </w:rPr>
            </w:pPr>
            <w:r w:rsidRPr="00F466D1">
              <w:rPr>
                <w:color w:val="000000" w:themeColor="text1"/>
              </w:rPr>
              <w:t>Під час подання тендерної пропозиції в електронному вигляді шляхом заповнення електронних форм з окремими полями, у яких зазначається інформація про ціну, Учасник зазначає ціну з врахуванням податку на додану вартість (ПДВ). Якщо учасник не є платником податку на додану вартість або якщо предмет закупівлі не обкладається ПДВ або якщо учасник користується податковою пільгою, то він зазначає ціну без ПДВ. Учасник, під час подання тендерної пропозиції в електронному вигляді шляхом заповнення електронної форми, зазначає підсумкову загальну вартість своєї тендерної пропозиції із урахуванням переліку та кількості товару, зазначеної в Додатку №2 до тендерної документації.</w:t>
            </w:r>
          </w:p>
          <w:p w:rsidR="00773F87" w:rsidRPr="00F466D1" w:rsidRDefault="00773F87" w:rsidP="008F0FD1">
            <w:pPr>
              <w:widowControl/>
              <w:suppressAutoHyphens w:val="0"/>
              <w:autoSpaceDE/>
              <w:jc w:val="both"/>
              <w:rPr>
                <w:b w:val="0"/>
                <w:color w:val="000000" w:themeColor="text1"/>
                <w:lang w:eastAsia="ru-RU"/>
              </w:rPr>
            </w:pPr>
            <w:r w:rsidRPr="00F466D1">
              <w:rPr>
                <w:b w:val="0"/>
                <w:color w:val="000000" w:themeColor="text1"/>
                <w:lang w:eastAsia="ru-RU"/>
              </w:rPr>
              <w:t>2.3. Учасник самостійно відповідає за одержання будь-яких та всіх необхідних дозволів та ліцензій на товар, який запропонований на торги, та самостійно несе всі витрати на отримання таких дозволів та ліцензій. Невраховані у загальній ціні витрати оплачуватися Замовником окремо не будуть.</w:t>
            </w:r>
          </w:p>
          <w:p w:rsidR="00773F87" w:rsidRPr="00F466D1" w:rsidRDefault="00773F87" w:rsidP="008F0FD1">
            <w:pPr>
              <w:widowControl/>
              <w:suppressAutoHyphens w:val="0"/>
              <w:autoSpaceDE/>
              <w:ind w:right="-51"/>
              <w:jc w:val="both"/>
              <w:rPr>
                <w:b w:val="0"/>
                <w:color w:val="000000" w:themeColor="text1"/>
                <w:lang w:eastAsia="ar-SA"/>
              </w:rPr>
            </w:pPr>
            <w:r w:rsidRPr="00F466D1">
              <w:rPr>
                <w:b w:val="0"/>
                <w:color w:val="000000" w:themeColor="text1"/>
                <w:lang w:eastAsia="ru-RU"/>
              </w:rPr>
              <w:lastRenderedPageBreak/>
              <w:t>2.4. Д</w:t>
            </w:r>
            <w:r w:rsidRPr="00F466D1">
              <w:rPr>
                <w:b w:val="0"/>
                <w:color w:val="000000" w:themeColor="text1"/>
                <w:lang w:eastAsia="ar-SA"/>
              </w:rPr>
              <w:t>о розрахунку ціни пропозиції не включаються будь-які витрати, понесені учасником в зв'язку з участю у цих електронних торгах.</w:t>
            </w:r>
          </w:p>
          <w:p w:rsidR="00773F87" w:rsidRPr="00511450" w:rsidRDefault="00773F87" w:rsidP="008F0FD1">
            <w:pPr>
              <w:widowControl/>
              <w:tabs>
                <w:tab w:val="num" w:pos="-180"/>
              </w:tabs>
              <w:suppressAutoHyphens w:val="0"/>
              <w:autoSpaceDE/>
              <w:jc w:val="both"/>
              <w:rPr>
                <w:color w:val="000000" w:themeColor="text1"/>
                <w:u w:val="single"/>
                <w:lang w:eastAsia="ru-RU"/>
              </w:rPr>
            </w:pPr>
          </w:p>
          <w:p w:rsidR="00773F87" w:rsidRPr="00511450" w:rsidRDefault="00773F87" w:rsidP="008F0FD1">
            <w:pPr>
              <w:widowControl/>
              <w:tabs>
                <w:tab w:val="num" w:pos="-180"/>
              </w:tabs>
              <w:suppressAutoHyphens w:val="0"/>
              <w:autoSpaceDE/>
              <w:jc w:val="both"/>
              <w:rPr>
                <w:b w:val="0"/>
                <w:color w:val="000000" w:themeColor="text1"/>
                <w:u w:val="single"/>
                <w:lang w:eastAsia="ru-RU"/>
              </w:rPr>
            </w:pPr>
            <w:r w:rsidRPr="00511450">
              <w:rPr>
                <w:b w:val="0"/>
                <w:color w:val="000000" w:themeColor="text1"/>
                <w:u w:val="single"/>
                <w:shd w:val="clear" w:color="auto" w:fill="FFFFFF"/>
                <w:lang w:eastAsia="ru-RU"/>
              </w:rPr>
              <w:t>Умови оплати договору (порядок здійснення розрахунків):</w:t>
            </w:r>
          </w:p>
          <w:tbl>
            <w:tblPr>
              <w:tblW w:w="5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3549"/>
              <w:gridCol w:w="458"/>
              <w:gridCol w:w="458"/>
              <w:gridCol w:w="458"/>
              <w:gridCol w:w="458"/>
            </w:tblGrid>
            <w:tr w:rsidR="00773F87" w:rsidRPr="00511450" w:rsidTr="008F0FD1">
              <w:trPr>
                <w:cantSplit/>
                <w:trHeight w:val="1701"/>
                <w:jc w:val="center"/>
              </w:trPr>
              <w:tc>
                <w:tcPr>
                  <w:tcW w:w="458" w:type="dxa"/>
                  <w:tcBorders>
                    <w:top w:val="single" w:sz="4" w:space="0" w:color="auto"/>
                    <w:left w:val="single" w:sz="4" w:space="0" w:color="auto"/>
                    <w:bottom w:val="single" w:sz="4" w:space="0" w:color="auto"/>
                    <w:right w:val="single" w:sz="4" w:space="0" w:color="auto"/>
                  </w:tcBorders>
                  <w:textDirection w:val="btLr"/>
                  <w:vAlign w:val="center"/>
                </w:tcPr>
                <w:p w:rsidR="00773F87" w:rsidRPr="00511450" w:rsidRDefault="00773F87" w:rsidP="008F0FD1">
                  <w:pPr>
                    <w:widowControl/>
                    <w:suppressAutoHyphens w:val="0"/>
                    <w:autoSpaceDE/>
                    <w:ind w:right="-53"/>
                    <w:rPr>
                      <w:color w:val="000000" w:themeColor="text1"/>
                      <w:sz w:val="20"/>
                      <w:szCs w:val="20"/>
                    </w:rPr>
                  </w:pPr>
                  <w:r w:rsidRPr="00511450">
                    <w:rPr>
                      <w:color w:val="000000" w:themeColor="text1"/>
                      <w:sz w:val="20"/>
                      <w:szCs w:val="20"/>
                      <w:lang w:eastAsia="ru-RU"/>
                    </w:rPr>
                    <w:t>Подія</w:t>
                  </w:r>
                </w:p>
              </w:tc>
              <w:tc>
                <w:tcPr>
                  <w:tcW w:w="3549" w:type="dxa"/>
                  <w:tcBorders>
                    <w:top w:val="single" w:sz="4" w:space="0" w:color="auto"/>
                    <w:left w:val="single" w:sz="4" w:space="0" w:color="auto"/>
                    <w:bottom w:val="single" w:sz="4" w:space="0" w:color="auto"/>
                    <w:right w:val="single" w:sz="4" w:space="0" w:color="auto"/>
                  </w:tcBorders>
                  <w:vAlign w:val="center"/>
                </w:tcPr>
                <w:p w:rsidR="00773F87" w:rsidRPr="00511450" w:rsidRDefault="00773F87" w:rsidP="008F0FD1">
                  <w:pPr>
                    <w:widowControl/>
                    <w:suppressAutoHyphens w:val="0"/>
                    <w:autoSpaceDE/>
                    <w:ind w:right="-53"/>
                    <w:rPr>
                      <w:color w:val="000000" w:themeColor="text1"/>
                      <w:sz w:val="20"/>
                      <w:szCs w:val="20"/>
                    </w:rPr>
                  </w:pPr>
                  <w:r w:rsidRPr="00511450">
                    <w:rPr>
                      <w:color w:val="000000" w:themeColor="text1"/>
                      <w:sz w:val="20"/>
                      <w:szCs w:val="20"/>
                      <w:lang w:eastAsia="ru-RU"/>
                    </w:rPr>
                    <w:t>Опис</w:t>
                  </w:r>
                </w:p>
              </w:tc>
              <w:tc>
                <w:tcPr>
                  <w:tcW w:w="458" w:type="dxa"/>
                  <w:tcBorders>
                    <w:top w:val="single" w:sz="4" w:space="0" w:color="auto"/>
                    <w:left w:val="single" w:sz="4" w:space="0" w:color="auto"/>
                    <w:bottom w:val="single" w:sz="4" w:space="0" w:color="auto"/>
                    <w:right w:val="single" w:sz="4" w:space="0" w:color="auto"/>
                  </w:tcBorders>
                  <w:textDirection w:val="btLr"/>
                  <w:vAlign w:val="center"/>
                </w:tcPr>
                <w:p w:rsidR="00773F87" w:rsidRPr="00511450" w:rsidRDefault="00773F87" w:rsidP="008F0FD1">
                  <w:pPr>
                    <w:widowControl/>
                    <w:suppressAutoHyphens w:val="0"/>
                    <w:autoSpaceDE/>
                    <w:ind w:right="-53"/>
                    <w:rPr>
                      <w:color w:val="000000" w:themeColor="text1"/>
                      <w:sz w:val="20"/>
                      <w:szCs w:val="20"/>
                    </w:rPr>
                  </w:pPr>
                  <w:r w:rsidRPr="00511450">
                    <w:rPr>
                      <w:color w:val="000000" w:themeColor="text1"/>
                      <w:sz w:val="20"/>
                      <w:szCs w:val="20"/>
                      <w:lang w:eastAsia="ru-RU"/>
                    </w:rPr>
                    <w:t>Тип оплати</w:t>
                  </w:r>
                </w:p>
              </w:tc>
              <w:tc>
                <w:tcPr>
                  <w:tcW w:w="458" w:type="dxa"/>
                  <w:tcBorders>
                    <w:top w:val="single" w:sz="4" w:space="0" w:color="auto"/>
                    <w:left w:val="single" w:sz="4" w:space="0" w:color="auto"/>
                    <w:bottom w:val="single" w:sz="4" w:space="0" w:color="auto"/>
                    <w:right w:val="single" w:sz="4" w:space="0" w:color="auto"/>
                  </w:tcBorders>
                  <w:textDirection w:val="btLr"/>
                  <w:vAlign w:val="center"/>
                </w:tcPr>
                <w:p w:rsidR="00773F87" w:rsidRPr="00511450" w:rsidRDefault="00773F87" w:rsidP="008F0FD1">
                  <w:pPr>
                    <w:widowControl/>
                    <w:suppressAutoHyphens w:val="0"/>
                    <w:autoSpaceDE/>
                    <w:ind w:right="-53"/>
                    <w:rPr>
                      <w:color w:val="000000" w:themeColor="text1"/>
                      <w:sz w:val="20"/>
                      <w:szCs w:val="20"/>
                    </w:rPr>
                  </w:pPr>
                  <w:r w:rsidRPr="00511450">
                    <w:rPr>
                      <w:color w:val="000000" w:themeColor="text1"/>
                      <w:sz w:val="20"/>
                      <w:szCs w:val="20"/>
                      <w:lang w:eastAsia="ru-RU"/>
                    </w:rPr>
                    <w:t>Період, (днів)</w:t>
                  </w:r>
                </w:p>
              </w:tc>
              <w:tc>
                <w:tcPr>
                  <w:tcW w:w="458" w:type="dxa"/>
                  <w:tcBorders>
                    <w:top w:val="single" w:sz="4" w:space="0" w:color="auto"/>
                    <w:left w:val="single" w:sz="4" w:space="0" w:color="auto"/>
                    <w:bottom w:val="single" w:sz="4" w:space="0" w:color="auto"/>
                    <w:right w:val="single" w:sz="4" w:space="0" w:color="auto"/>
                  </w:tcBorders>
                  <w:textDirection w:val="btLr"/>
                  <w:vAlign w:val="center"/>
                </w:tcPr>
                <w:p w:rsidR="00773F87" w:rsidRPr="00511450" w:rsidRDefault="00773F87" w:rsidP="008F0FD1">
                  <w:pPr>
                    <w:widowControl/>
                    <w:suppressAutoHyphens w:val="0"/>
                    <w:autoSpaceDE/>
                    <w:ind w:right="-53"/>
                    <w:rPr>
                      <w:color w:val="000000" w:themeColor="text1"/>
                      <w:sz w:val="20"/>
                      <w:szCs w:val="20"/>
                    </w:rPr>
                  </w:pPr>
                  <w:r w:rsidRPr="00511450">
                    <w:rPr>
                      <w:color w:val="000000" w:themeColor="text1"/>
                      <w:sz w:val="20"/>
                      <w:szCs w:val="20"/>
                      <w:lang w:eastAsia="ru-RU"/>
                    </w:rPr>
                    <w:t>Тип днів</w:t>
                  </w:r>
                </w:p>
              </w:tc>
              <w:tc>
                <w:tcPr>
                  <w:tcW w:w="458" w:type="dxa"/>
                  <w:tcBorders>
                    <w:top w:val="single" w:sz="4" w:space="0" w:color="auto"/>
                    <w:left w:val="single" w:sz="4" w:space="0" w:color="auto"/>
                    <w:bottom w:val="single" w:sz="4" w:space="0" w:color="auto"/>
                    <w:right w:val="single" w:sz="4" w:space="0" w:color="auto"/>
                  </w:tcBorders>
                  <w:textDirection w:val="btLr"/>
                  <w:vAlign w:val="center"/>
                </w:tcPr>
                <w:p w:rsidR="00773F87" w:rsidRPr="00511450" w:rsidRDefault="00773F87" w:rsidP="008F0FD1">
                  <w:pPr>
                    <w:widowControl/>
                    <w:suppressAutoHyphens w:val="0"/>
                    <w:autoSpaceDE/>
                    <w:ind w:right="-53"/>
                    <w:rPr>
                      <w:color w:val="000000" w:themeColor="text1"/>
                      <w:sz w:val="20"/>
                      <w:szCs w:val="20"/>
                    </w:rPr>
                  </w:pPr>
                  <w:r w:rsidRPr="00511450">
                    <w:rPr>
                      <w:color w:val="000000" w:themeColor="text1"/>
                      <w:sz w:val="20"/>
                      <w:szCs w:val="20"/>
                      <w:lang w:eastAsia="ru-RU"/>
                    </w:rPr>
                    <w:t>Розмір оплати, (%)</w:t>
                  </w:r>
                </w:p>
              </w:tc>
            </w:tr>
            <w:tr w:rsidR="00773F87" w:rsidRPr="00511450" w:rsidTr="008F0FD1">
              <w:trPr>
                <w:cantSplit/>
                <w:trHeight w:val="1536"/>
                <w:jc w:val="center"/>
              </w:trPr>
              <w:tc>
                <w:tcPr>
                  <w:tcW w:w="458" w:type="dxa"/>
                  <w:tcBorders>
                    <w:top w:val="single" w:sz="4" w:space="0" w:color="auto"/>
                    <w:left w:val="single" w:sz="4" w:space="0" w:color="auto"/>
                    <w:bottom w:val="single" w:sz="4" w:space="0" w:color="auto"/>
                    <w:right w:val="single" w:sz="4" w:space="0" w:color="auto"/>
                  </w:tcBorders>
                  <w:textDirection w:val="btLr"/>
                  <w:vAlign w:val="center"/>
                </w:tcPr>
                <w:p w:rsidR="00773F87" w:rsidRPr="00511450" w:rsidRDefault="00773F87" w:rsidP="008F0FD1">
                  <w:pPr>
                    <w:widowControl/>
                    <w:suppressAutoHyphens w:val="0"/>
                    <w:autoSpaceDE/>
                    <w:ind w:right="-53"/>
                    <w:rPr>
                      <w:b w:val="0"/>
                      <w:color w:val="000000" w:themeColor="text1"/>
                      <w:sz w:val="20"/>
                      <w:szCs w:val="20"/>
                      <w:lang w:eastAsia="ru-RU"/>
                    </w:rPr>
                  </w:pPr>
                  <w:r w:rsidRPr="00511450">
                    <w:rPr>
                      <w:b w:val="0"/>
                      <w:color w:val="000000" w:themeColor="text1"/>
                      <w:sz w:val="20"/>
                      <w:szCs w:val="20"/>
                      <w:lang w:eastAsia="ru-RU"/>
                    </w:rPr>
                    <w:t>Поставка товару</w:t>
                  </w:r>
                </w:p>
              </w:tc>
              <w:tc>
                <w:tcPr>
                  <w:tcW w:w="3549" w:type="dxa"/>
                  <w:tcBorders>
                    <w:top w:val="single" w:sz="4" w:space="0" w:color="auto"/>
                    <w:left w:val="single" w:sz="4" w:space="0" w:color="auto"/>
                    <w:bottom w:val="single" w:sz="4" w:space="0" w:color="auto"/>
                    <w:right w:val="single" w:sz="4" w:space="0" w:color="auto"/>
                  </w:tcBorders>
                </w:tcPr>
                <w:p w:rsidR="00773F87" w:rsidRPr="00511450" w:rsidRDefault="00773F87" w:rsidP="008F0FD1">
                  <w:pPr>
                    <w:suppressAutoHyphens w:val="0"/>
                    <w:autoSpaceDN w:val="0"/>
                    <w:adjustRightInd w:val="0"/>
                    <w:jc w:val="both"/>
                    <w:rPr>
                      <w:b w:val="0"/>
                      <w:color w:val="000000" w:themeColor="text1"/>
                      <w:sz w:val="20"/>
                      <w:szCs w:val="20"/>
                    </w:rPr>
                  </w:pPr>
                </w:p>
              </w:tc>
              <w:tc>
                <w:tcPr>
                  <w:tcW w:w="458" w:type="dxa"/>
                  <w:tcBorders>
                    <w:top w:val="single" w:sz="4" w:space="0" w:color="auto"/>
                    <w:left w:val="single" w:sz="4" w:space="0" w:color="auto"/>
                    <w:bottom w:val="single" w:sz="4" w:space="0" w:color="auto"/>
                    <w:right w:val="single" w:sz="4" w:space="0" w:color="auto"/>
                  </w:tcBorders>
                  <w:textDirection w:val="btLr"/>
                  <w:vAlign w:val="center"/>
                </w:tcPr>
                <w:p w:rsidR="00773F87" w:rsidRPr="00511450" w:rsidRDefault="00773F87" w:rsidP="008F0FD1">
                  <w:pPr>
                    <w:widowControl/>
                    <w:suppressAutoHyphens w:val="0"/>
                    <w:autoSpaceDE/>
                    <w:ind w:right="-53"/>
                    <w:rPr>
                      <w:b w:val="0"/>
                      <w:color w:val="000000" w:themeColor="text1"/>
                      <w:sz w:val="20"/>
                      <w:szCs w:val="20"/>
                      <w:lang w:eastAsia="ru-RU"/>
                    </w:rPr>
                  </w:pPr>
                  <w:proofErr w:type="spellStart"/>
                  <w:r w:rsidRPr="00511450">
                    <w:rPr>
                      <w:b w:val="0"/>
                      <w:color w:val="000000" w:themeColor="text1"/>
                      <w:sz w:val="20"/>
                      <w:szCs w:val="20"/>
                      <w:lang w:eastAsia="ru-RU"/>
                    </w:rPr>
                    <w:t>Пiсляоплата</w:t>
                  </w:r>
                  <w:proofErr w:type="spellEnd"/>
                </w:p>
              </w:tc>
              <w:tc>
                <w:tcPr>
                  <w:tcW w:w="458" w:type="dxa"/>
                  <w:tcBorders>
                    <w:top w:val="single" w:sz="4" w:space="0" w:color="auto"/>
                    <w:left w:val="single" w:sz="4" w:space="0" w:color="auto"/>
                    <w:bottom w:val="single" w:sz="4" w:space="0" w:color="auto"/>
                    <w:right w:val="single" w:sz="4" w:space="0" w:color="auto"/>
                  </w:tcBorders>
                  <w:textDirection w:val="btLr"/>
                </w:tcPr>
                <w:p w:rsidR="00773F87" w:rsidRPr="00511450" w:rsidRDefault="009751C7" w:rsidP="008F0FD1">
                  <w:pPr>
                    <w:widowControl/>
                    <w:suppressAutoHyphens w:val="0"/>
                    <w:autoSpaceDE/>
                    <w:ind w:right="-53"/>
                    <w:rPr>
                      <w:b w:val="0"/>
                      <w:color w:val="000000" w:themeColor="text1"/>
                      <w:sz w:val="20"/>
                      <w:szCs w:val="20"/>
                      <w:lang w:eastAsia="ru-RU"/>
                    </w:rPr>
                  </w:pPr>
                  <w:r>
                    <w:rPr>
                      <w:b w:val="0"/>
                      <w:color w:val="000000" w:themeColor="text1"/>
                      <w:sz w:val="20"/>
                      <w:szCs w:val="20"/>
                    </w:rPr>
                    <w:t>10</w:t>
                  </w:r>
                </w:p>
              </w:tc>
              <w:tc>
                <w:tcPr>
                  <w:tcW w:w="458" w:type="dxa"/>
                  <w:tcBorders>
                    <w:top w:val="single" w:sz="4" w:space="0" w:color="auto"/>
                    <w:left w:val="single" w:sz="4" w:space="0" w:color="auto"/>
                    <w:bottom w:val="single" w:sz="4" w:space="0" w:color="auto"/>
                    <w:right w:val="single" w:sz="4" w:space="0" w:color="auto"/>
                  </w:tcBorders>
                  <w:textDirection w:val="btLr"/>
                </w:tcPr>
                <w:p w:rsidR="00773F87" w:rsidRPr="00511450" w:rsidRDefault="00511450" w:rsidP="008F0FD1">
                  <w:pPr>
                    <w:widowControl/>
                    <w:suppressAutoHyphens w:val="0"/>
                    <w:autoSpaceDE/>
                    <w:ind w:right="-53"/>
                    <w:rPr>
                      <w:b w:val="0"/>
                      <w:color w:val="000000" w:themeColor="text1"/>
                      <w:sz w:val="20"/>
                      <w:szCs w:val="20"/>
                      <w:lang w:val="ru-RU" w:eastAsia="ru-RU"/>
                    </w:rPr>
                  </w:pPr>
                  <w:r w:rsidRPr="00511450">
                    <w:rPr>
                      <w:b w:val="0"/>
                      <w:color w:val="000000" w:themeColor="text1"/>
                      <w:sz w:val="20"/>
                      <w:szCs w:val="20"/>
                      <w:lang w:eastAsia="ru-RU"/>
                    </w:rPr>
                    <w:t>Календарні</w:t>
                  </w:r>
                </w:p>
              </w:tc>
              <w:tc>
                <w:tcPr>
                  <w:tcW w:w="458" w:type="dxa"/>
                  <w:tcBorders>
                    <w:top w:val="single" w:sz="4" w:space="0" w:color="auto"/>
                    <w:left w:val="single" w:sz="4" w:space="0" w:color="auto"/>
                    <w:bottom w:val="single" w:sz="4" w:space="0" w:color="auto"/>
                    <w:right w:val="single" w:sz="4" w:space="0" w:color="auto"/>
                  </w:tcBorders>
                  <w:textDirection w:val="btLr"/>
                  <w:vAlign w:val="center"/>
                </w:tcPr>
                <w:p w:rsidR="00773F87" w:rsidRPr="00511450" w:rsidRDefault="00773F87" w:rsidP="008F0FD1">
                  <w:pPr>
                    <w:widowControl/>
                    <w:suppressAutoHyphens w:val="0"/>
                    <w:autoSpaceDE/>
                    <w:ind w:right="-53"/>
                    <w:rPr>
                      <w:b w:val="0"/>
                      <w:color w:val="000000" w:themeColor="text1"/>
                      <w:sz w:val="20"/>
                      <w:szCs w:val="20"/>
                      <w:lang w:eastAsia="ru-RU"/>
                    </w:rPr>
                  </w:pPr>
                  <w:r w:rsidRPr="00511450">
                    <w:rPr>
                      <w:b w:val="0"/>
                      <w:color w:val="000000" w:themeColor="text1"/>
                      <w:sz w:val="20"/>
                      <w:szCs w:val="20"/>
                      <w:lang w:eastAsia="ru-RU"/>
                    </w:rPr>
                    <w:t>100</w:t>
                  </w:r>
                </w:p>
              </w:tc>
            </w:tr>
          </w:tbl>
          <w:p w:rsidR="00773F87" w:rsidRPr="00511450" w:rsidRDefault="00773F87" w:rsidP="008F0FD1">
            <w:pPr>
              <w:widowControl/>
              <w:tabs>
                <w:tab w:val="num" w:pos="-180"/>
              </w:tabs>
              <w:suppressAutoHyphens w:val="0"/>
              <w:autoSpaceDE/>
              <w:jc w:val="both"/>
              <w:rPr>
                <w:b w:val="0"/>
                <w:color w:val="000000" w:themeColor="text1"/>
                <w:lang w:eastAsia="ru-RU"/>
              </w:rPr>
            </w:pPr>
          </w:p>
          <w:p w:rsidR="00773F87" w:rsidRPr="00511450" w:rsidRDefault="00773F87" w:rsidP="008F0FD1">
            <w:pPr>
              <w:widowControl/>
              <w:tabs>
                <w:tab w:val="num" w:pos="-180"/>
              </w:tabs>
              <w:suppressAutoHyphens w:val="0"/>
              <w:autoSpaceDE/>
              <w:jc w:val="both"/>
              <w:rPr>
                <w:b w:val="0"/>
                <w:color w:val="000000" w:themeColor="text1"/>
                <w:lang w:eastAsia="ru-RU"/>
              </w:rPr>
            </w:pPr>
            <w:r w:rsidRPr="00511450">
              <w:rPr>
                <w:b w:val="0"/>
                <w:color w:val="000000" w:themeColor="text1"/>
                <w:u w:val="single"/>
                <w:shd w:val="clear" w:color="auto" w:fill="FFFFFF"/>
                <w:lang w:eastAsia="ru-RU"/>
              </w:rPr>
              <w:t>Джерело фінансування закупівлі.</w:t>
            </w:r>
            <w:r w:rsidRPr="00511450">
              <w:rPr>
                <w:b w:val="0"/>
                <w:color w:val="000000" w:themeColor="text1"/>
                <w:shd w:val="clear" w:color="auto" w:fill="FFFFFF"/>
                <w:lang w:eastAsia="ru-RU"/>
              </w:rPr>
              <w:t xml:space="preserve"> Кошти місцевого бюджету</w:t>
            </w:r>
          </w:p>
          <w:p w:rsidR="00773F87" w:rsidRPr="00F466D1" w:rsidRDefault="00773F87" w:rsidP="008F0FD1">
            <w:pPr>
              <w:widowControl/>
              <w:suppressAutoHyphens w:val="0"/>
              <w:autoSpaceDE/>
              <w:ind w:right="-51"/>
              <w:jc w:val="both"/>
              <w:rPr>
                <w:b w:val="0"/>
                <w:bCs/>
                <w:color w:val="000000" w:themeColor="text1"/>
                <w:lang w:eastAsia="uk-UA"/>
              </w:rPr>
            </w:pPr>
            <w:r w:rsidRPr="00511450">
              <w:rPr>
                <w:b w:val="0"/>
                <w:color w:val="000000" w:themeColor="text1"/>
                <w:lang w:eastAsia="ar-SA"/>
              </w:rPr>
              <w:t xml:space="preserve">2.6. </w:t>
            </w:r>
            <w:r w:rsidRPr="00511450">
              <w:rPr>
                <w:b w:val="0"/>
                <w:bCs/>
                <w:color w:val="000000" w:themeColor="text1"/>
                <w:lang w:eastAsia="uk-UA"/>
              </w:rPr>
              <w:t>Учасник процедури заку</w:t>
            </w:r>
            <w:r w:rsidRPr="00F466D1">
              <w:rPr>
                <w:b w:val="0"/>
                <w:bCs/>
                <w:color w:val="000000" w:themeColor="text1"/>
                <w:lang w:eastAsia="uk-UA"/>
              </w:rPr>
              <w:t>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73F87" w:rsidRPr="00F466D1" w:rsidRDefault="00773F87" w:rsidP="008F0FD1">
            <w:pPr>
              <w:ind w:left="-27"/>
              <w:jc w:val="both"/>
              <w:textAlignment w:val="baseline"/>
              <w:rPr>
                <w:b w:val="0"/>
                <w:bCs/>
                <w:color w:val="000000" w:themeColor="text1"/>
                <w:lang w:eastAsia="uk-UA"/>
              </w:rPr>
            </w:pPr>
            <w:r w:rsidRPr="00F466D1">
              <w:rPr>
                <w:b w:val="0"/>
                <w:bCs/>
                <w:color w:val="000000" w:themeColor="text1"/>
                <w:lang w:eastAsia="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Постанови КМУ №1178.</w:t>
            </w:r>
          </w:p>
          <w:p w:rsidR="00773F87" w:rsidRPr="00F466D1" w:rsidRDefault="00773F87" w:rsidP="008F0FD1">
            <w:pPr>
              <w:ind w:left="-27"/>
              <w:jc w:val="both"/>
              <w:textAlignment w:val="baseline"/>
              <w:rPr>
                <w:b w:val="0"/>
                <w:bCs/>
                <w:color w:val="000000" w:themeColor="text1"/>
                <w:lang w:eastAsia="uk-UA"/>
              </w:rPr>
            </w:pPr>
            <w:r w:rsidRPr="00F466D1">
              <w:rPr>
                <w:b w:val="0"/>
                <w:bCs/>
                <w:color w:val="000000" w:themeColor="text1"/>
                <w:lang w:eastAsia="uk-UA"/>
              </w:rPr>
              <w:t>Обґрунтування аномально низької тендерної пропозиції може містити інформацію про:</w:t>
            </w:r>
          </w:p>
          <w:p w:rsidR="00773F87" w:rsidRPr="00F466D1" w:rsidRDefault="00773F87" w:rsidP="008F0FD1">
            <w:pPr>
              <w:ind w:left="-27"/>
              <w:jc w:val="both"/>
              <w:textAlignment w:val="baseline"/>
              <w:rPr>
                <w:b w:val="0"/>
                <w:bCs/>
                <w:color w:val="000000" w:themeColor="text1"/>
                <w:lang w:eastAsia="uk-UA"/>
              </w:rPr>
            </w:pPr>
            <w:r w:rsidRPr="00F466D1">
              <w:rPr>
                <w:b w:val="0"/>
                <w:bCs/>
                <w:color w:val="000000" w:themeColor="text1"/>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73F87" w:rsidRPr="00F466D1" w:rsidRDefault="00773F87" w:rsidP="008F0FD1">
            <w:pPr>
              <w:ind w:left="-27"/>
              <w:jc w:val="both"/>
              <w:textAlignment w:val="baseline"/>
              <w:rPr>
                <w:b w:val="0"/>
                <w:bCs/>
                <w:color w:val="000000" w:themeColor="text1"/>
                <w:lang w:eastAsia="uk-UA"/>
              </w:rPr>
            </w:pPr>
            <w:r w:rsidRPr="00F466D1">
              <w:rPr>
                <w:b w:val="0"/>
                <w:bCs/>
                <w:color w:val="000000" w:themeColor="text1"/>
                <w:lang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773F87" w:rsidRPr="00F466D1" w:rsidRDefault="00773F87" w:rsidP="008F0FD1">
            <w:pPr>
              <w:ind w:left="-27"/>
              <w:jc w:val="both"/>
              <w:rPr>
                <w:b w:val="0"/>
                <w:color w:val="000000" w:themeColor="text1"/>
              </w:rPr>
            </w:pPr>
            <w:r w:rsidRPr="00F466D1">
              <w:rPr>
                <w:b w:val="0"/>
                <w:bCs/>
                <w:color w:val="000000" w:themeColor="text1"/>
                <w:lang w:eastAsia="uk-UA"/>
              </w:rPr>
              <w:t>отримання учасником процедури закупівлі державної допомоги згідно із законодавством.</w:t>
            </w:r>
          </w:p>
        </w:tc>
      </w:tr>
      <w:tr w:rsidR="00773F87" w:rsidRPr="00F466D1" w:rsidTr="008F0FD1">
        <w:trPr>
          <w:trHeight w:val="520"/>
          <w:jc w:val="center"/>
        </w:trPr>
        <w:tc>
          <w:tcPr>
            <w:tcW w:w="576" w:type="dxa"/>
          </w:tcPr>
          <w:p w:rsidR="00773F87" w:rsidRPr="00F466D1" w:rsidRDefault="00773F87" w:rsidP="008F0FD1">
            <w:pPr>
              <w:pStyle w:val="13"/>
              <w:widowControl w:val="0"/>
              <w:spacing w:line="240" w:lineRule="auto"/>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lastRenderedPageBreak/>
              <w:t>3</w:t>
            </w:r>
          </w:p>
        </w:tc>
        <w:tc>
          <w:tcPr>
            <w:tcW w:w="3218" w:type="dxa"/>
            <w:gridSpan w:val="2"/>
          </w:tcPr>
          <w:p w:rsidR="00773F87" w:rsidRPr="00F466D1" w:rsidRDefault="00773F87" w:rsidP="008F0FD1">
            <w:pPr>
              <w:pStyle w:val="13"/>
              <w:widowControl w:val="0"/>
              <w:spacing w:line="240" w:lineRule="auto"/>
              <w:ind w:right="-58"/>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Відхилення тендерних пропозицій</w:t>
            </w:r>
          </w:p>
        </w:tc>
        <w:tc>
          <w:tcPr>
            <w:tcW w:w="6219" w:type="dxa"/>
          </w:tcPr>
          <w:p w:rsidR="00773F87" w:rsidRPr="00F466D1" w:rsidRDefault="00773F87" w:rsidP="008F0FD1">
            <w:pPr>
              <w:ind w:left="-27"/>
              <w:jc w:val="both"/>
              <w:textAlignment w:val="baseline"/>
              <w:rPr>
                <w:b w:val="0"/>
                <w:bCs/>
                <w:color w:val="000000" w:themeColor="text1"/>
                <w:lang w:eastAsia="uk-UA"/>
              </w:rPr>
            </w:pPr>
            <w:bookmarkStart w:id="7" w:name="h.3rdcrjn" w:colFirst="0" w:colLast="0"/>
            <w:bookmarkEnd w:id="7"/>
            <w:r w:rsidRPr="00F466D1">
              <w:rPr>
                <w:b w:val="0"/>
                <w:bCs/>
                <w:color w:val="000000" w:themeColor="text1"/>
                <w:lang w:eastAsia="uk-UA"/>
              </w:rPr>
              <w:t xml:space="preserve">3.1. Замовник відхиляє тендерну пропозицію із зазначенням аргументації в електронній системі </w:t>
            </w:r>
            <w:proofErr w:type="spellStart"/>
            <w:r w:rsidRPr="00F466D1">
              <w:rPr>
                <w:b w:val="0"/>
                <w:bCs/>
                <w:color w:val="000000" w:themeColor="text1"/>
                <w:lang w:eastAsia="uk-UA"/>
              </w:rPr>
              <w:t>закупівель</w:t>
            </w:r>
            <w:proofErr w:type="spellEnd"/>
            <w:r w:rsidRPr="00F466D1">
              <w:rPr>
                <w:b w:val="0"/>
                <w:bCs/>
                <w:color w:val="000000" w:themeColor="text1"/>
                <w:lang w:eastAsia="uk-UA"/>
              </w:rPr>
              <w:t xml:space="preserve"> у разі, коли:</w:t>
            </w:r>
          </w:p>
          <w:p w:rsidR="00773F87" w:rsidRPr="00F466D1" w:rsidRDefault="00773F87" w:rsidP="008F0FD1">
            <w:pPr>
              <w:ind w:left="-27"/>
              <w:jc w:val="both"/>
              <w:textAlignment w:val="baseline"/>
              <w:rPr>
                <w:b w:val="0"/>
                <w:bCs/>
                <w:color w:val="000000" w:themeColor="text1"/>
                <w:lang w:eastAsia="uk-UA"/>
              </w:rPr>
            </w:pPr>
            <w:r w:rsidRPr="00F466D1">
              <w:rPr>
                <w:b w:val="0"/>
                <w:bCs/>
                <w:color w:val="000000" w:themeColor="text1"/>
                <w:lang w:eastAsia="uk-UA"/>
              </w:rPr>
              <w:t>1) учасник процедури закупівлі:</w:t>
            </w:r>
          </w:p>
          <w:p w:rsidR="00773F87" w:rsidRPr="00F466D1" w:rsidRDefault="00773F87" w:rsidP="008F0FD1">
            <w:pPr>
              <w:ind w:left="-27"/>
              <w:jc w:val="both"/>
              <w:textAlignment w:val="baseline"/>
              <w:rPr>
                <w:b w:val="0"/>
                <w:bCs/>
                <w:color w:val="000000" w:themeColor="text1"/>
                <w:lang w:eastAsia="uk-UA"/>
              </w:rPr>
            </w:pPr>
            <w:r w:rsidRPr="00F466D1">
              <w:rPr>
                <w:b w:val="0"/>
                <w:bCs/>
                <w:color w:val="000000" w:themeColor="text1"/>
                <w:lang w:eastAsia="uk-UA"/>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rsidRPr="00F466D1">
              <w:rPr>
                <w:b w:val="0"/>
                <w:bCs/>
                <w:color w:val="000000" w:themeColor="text1"/>
                <w:lang w:eastAsia="uk-UA"/>
              </w:rPr>
              <w:lastRenderedPageBreak/>
              <w:t xml:space="preserve">абзацом другим пункту 39 особливостей, </w:t>
            </w:r>
            <w:r w:rsidRPr="00F466D1">
              <w:rPr>
                <w:b w:val="0"/>
                <w:color w:val="000000" w:themeColor="text1"/>
                <w:lang w:eastAsia="uk-UA"/>
              </w:rPr>
              <w:t>затверджених Постановою КМУ №1178</w:t>
            </w:r>
            <w:r w:rsidRPr="00F466D1">
              <w:rPr>
                <w:b w:val="0"/>
                <w:bCs/>
                <w:color w:val="000000" w:themeColor="text1"/>
                <w:lang w:eastAsia="uk-UA"/>
              </w:rPr>
              <w:t>;</w:t>
            </w:r>
          </w:p>
          <w:p w:rsidR="00773F87" w:rsidRPr="00F466D1" w:rsidRDefault="00773F87" w:rsidP="008F0FD1">
            <w:pPr>
              <w:ind w:left="-27"/>
              <w:jc w:val="both"/>
              <w:textAlignment w:val="baseline"/>
              <w:rPr>
                <w:b w:val="0"/>
                <w:bCs/>
                <w:color w:val="000000" w:themeColor="text1"/>
                <w:lang w:eastAsia="uk-UA"/>
              </w:rPr>
            </w:pPr>
            <w:r w:rsidRPr="00F466D1">
              <w:rPr>
                <w:b w:val="0"/>
                <w:bCs/>
                <w:color w:val="000000" w:themeColor="text1"/>
                <w:lang w:eastAsia="uk-UA"/>
              </w:rPr>
              <w:t>- не надав забезпечення тендерної пропозиції, якщо таке забезпечення вимагалося замовником;</w:t>
            </w:r>
          </w:p>
          <w:p w:rsidR="00773F87" w:rsidRPr="00F466D1" w:rsidRDefault="00773F87" w:rsidP="008F0FD1">
            <w:pPr>
              <w:ind w:left="-27"/>
              <w:jc w:val="both"/>
              <w:textAlignment w:val="baseline"/>
              <w:rPr>
                <w:b w:val="0"/>
                <w:bCs/>
                <w:color w:val="000000" w:themeColor="text1"/>
                <w:lang w:eastAsia="uk-UA"/>
              </w:rPr>
            </w:pPr>
            <w:r w:rsidRPr="00F466D1">
              <w:rPr>
                <w:b w:val="0"/>
                <w:bCs/>
                <w:color w:val="000000" w:themeColor="text1"/>
                <w:lang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466D1">
              <w:rPr>
                <w:b w:val="0"/>
                <w:bCs/>
                <w:color w:val="000000" w:themeColor="text1"/>
                <w:lang w:eastAsia="uk-UA"/>
              </w:rPr>
              <w:t>невідповідностей</w:t>
            </w:r>
            <w:proofErr w:type="spellEnd"/>
            <w:r w:rsidRPr="00F466D1">
              <w:rPr>
                <w:b w:val="0"/>
                <w:bCs/>
                <w:color w:val="000000" w:themeColor="text1"/>
                <w:lang w:eastAsia="uk-UA"/>
              </w:rPr>
              <w:t xml:space="preserve">, протягом 24 годин з моменту розміщення замовником в електронній системі </w:t>
            </w:r>
            <w:proofErr w:type="spellStart"/>
            <w:r w:rsidRPr="00F466D1">
              <w:rPr>
                <w:b w:val="0"/>
                <w:bCs/>
                <w:color w:val="000000" w:themeColor="text1"/>
                <w:lang w:eastAsia="uk-UA"/>
              </w:rPr>
              <w:t>закупівель</w:t>
            </w:r>
            <w:proofErr w:type="spellEnd"/>
            <w:r w:rsidRPr="00F466D1">
              <w:rPr>
                <w:b w:val="0"/>
                <w:bCs/>
                <w:color w:val="000000" w:themeColor="text1"/>
                <w:lang w:eastAsia="uk-UA"/>
              </w:rPr>
              <w:t xml:space="preserve"> повідомлення з вимогою про усунення таких </w:t>
            </w:r>
            <w:proofErr w:type="spellStart"/>
            <w:r w:rsidRPr="00F466D1">
              <w:rPr>
                <w:b w:val="0"/>
                <w:bCs/>
                <w:color w:val="000000" w:themeColor="text1"/>
                <w:lang w:eastAsia="uk-UA"/>
              </w:rPr>
              <w:t>невідповідностей</w:t>
            </w:r>
            <w:proofErr w:type="spellEnd"/>
            <w:r w:rsidRPr="00F466D1">
              <w:rPr>
                <w:b w:val="0"/>
                <w:bCs/>
                <w:color w:val="000000" w:themeColor="text1"/>
                <w:lang w:eastAsia="uk-UA"/>
              </w:rPr>
              <w:t>;</w:t>
            </w:r>
          </w:p>
          <w:p w:rsidR="00773F87" w:rsidRPr="00F466D1" w:rsidRDefault="00773F87" w:rsidP="008F0FD1">
            <w:pPr>
              <w:ind w:left="-27"/>
              <w:jc w:val="both"/>
              <w:textAlignment w:val="baseline"/>
              <w:rPr>
                <w:b w:val="0"/>
                <w:bCs/>
                <w:color w:val="000000" w:themeColor="text1"/>
                <w:lang w:eastAsia="uk-UA"/>
              </w:rPr>
            </w:pPr>
            <w:r w:rsidRPr="00F466D1">
              <w:rPr>
                <w:b w:val="0"/>
                <w:bCs/>
                <w:color w:val="000000" w:themeColor="text1"/>
                <w:lang w:eastAsia="uk-UA"/>
              </w:rPr>
              <w:t xml:space="preserve">- не надав обґрунтування аномально низької ціни тендерної пропозиції протягом строку, визначеного абзацом п’ятим пункту 38 особливостей, </w:t>
            </w:r>
            <w:r w:rsidRPr="00F466D1">
              <w:rPr>
                <w:b w:val="0"/>
                <w:color w:val="000000" w:themeColor="text1"/>
                <w:lang w:eastAsia="uk-UA"/>
              </w:rPr>
              <w:t>затверджених Постановою КМУ №1178</w:t>
            </w:r>
            <w:r w:rsidRPr="00F466D1">
              <w:rPr>
                <w:b w:val="0"/>
                <w:bCs/>
                <w:color w:val="000000" w:themeColor="text1"/>
                <w:lang w:eastAsia="uk-UA"/>
              </w:rPr>
              <w:t>;</w:t>
            </w:r>
          </w:p>
          <w:p w:rsidR="00773F87" w:rsidRPr="00F466D1" w:rsidRDefault="00773F87" w:rsidP="008F0FD1">
            <w:pPr>
              <w:ind w:left="-27"/>
              <w:jc w:val="both"/>
              <w:textAlignment w:val="baseline"/>
              <w:rPr>
                <w:b w:val="0"/>
                <w:bCs/>
                <w:color w:val="000000" w:themeColor="text1"/>
                <w:lang w:eastAsia="uk-UA"/>
              </w:rPr>
            </w:pPr>
            <w:r w:rsidRPr="00F466D1">
              <w:rPr>
                <w:b w:val="0"/>
                <w:bCs/>
                <w:color w:val="000000" w:themeColor="text1"/>
                <w:lang w:eastAsia="uk-UA"/>
              </w:rPr>
              <w:t xml:space="preserve">- визначив конфіденційною інформацію, що не може бути визначена як конфіденційна відповідно до вимог абзацу другого пункту 36 особливостей, </w:t>
            </w:r>
            <w:r w:rsidRPr="00F466D1">
              <w:rPr>
                <w:b w:val="0"/>
                <w:color w:val="000000" w:themeColor="text1"/>
                <w:lang w:eastAsia="uk-UA"/>
              </w:rPr>
              <w:t>затверджених  Постановою КМУ №1178</w:t>
            </w:r>
            <w:r w:rsidRPr="00F466D1">
              <w:rPr>
                <w:b w:val="0"/>
                <w:bCs/>
                <w:color w:val="000000" w:themeColor="text1"/>
                <w:lang w:eastAsia="uk-UA"/>
              </w:rPr>
              <w:t>;</w:t>
            </w:r>
          </w:p>
          <w:p w:rsidR="00773F87" w:rsidRPr="00F466D1" w:rsidRDefault="00773F87" w:rsidP="008F0FD1">
            <w:pPr>
              <w:ind w:left="-27"/>
              <w:jc w:val="both"/>
              <w:textAlignment w:val="baseline"/>
              <w:rPr>
                <w:b w:val="0"/>
                <w:bCs/>
                <w:color w:val="000000" w:themeColor="text1"/>
                <w:lang w:eastAsia="uk-UA"/>
              </w:rPr>
            </w:pPr>
            <w:r w:rsidRPr="00F466D1">
              <w:rPr>
                <w:b w:val="0"/>
                <w:bCs/>
                <w:color w:val="000000" w:themeColor="text1"/>
                <w:lang w:eastAsia="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F466D1">
              <w:rPr>
                <w:b w:val="0"/>
                <w:bCs/>
                <w:color w:val="000000" w:themeColor="text1"/>
                <w:lang w:eastAsia="uk-UA"/>
              </w:rPr>
              <w:t>бенефіціарним</w:t>
            </w:r>
            <w:proofErr w:type="spellEnd"/>
            <w:r w:rsidRPr="00F466D1">
              <w:rPr>
                <w:b w:val="0"/>
                <w:bCs/>
                <w:color w:val="000000" w:themeColor="text1"/>
                <w:lang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F466D1">
              <w:rPr>
                <w:b w:val="0"/>
                <w:bCs/>
                <w:color w:val="000000" w:themeColor="text1"/>
                <w:lang w:eastAsia="uk-UA"/>
              </w:rPr>
              <w:t>закупівель</w:t>
            </w:r>
            <w:proofErr w:type="spellEnd"/>
            <w:r w:rsidRPr="00F466D1">
              <w:rPr>
                <w:b w:val="0"/>
                <w:bCs/>
                <w:color w:val="000000" w:themeColor="text1"/>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73F87" w:rsidRPr="00F466D1" w:rsidRDefault="00773F87" w:rsidP="008F0FD1">
            <w:pPr>
              <w:ind w:left="-27"/>
              <w:jc w:val="both"/>
              <w:textAlignment w:val="baseline"/>
              <w:rPr>
                <w:b w:val="0"/>
                <w:bCs/>
                <w:color w:val="000000" w:themeColor="text1"/>
                <w:lang w:eastAsia="uk-UA"/>
              </w:rPr>
            </w:pPr>
            <w:r w:rsidRPr="00F466D1">
              <w:rPr>
                <w:b w:val="0"/>
                <w:bCs/>
                <w:color w:val="000000" w:themeColor="text1"/>
                <w:lang w:eastAsia="uk-UA"/>
              </w:rPr>
              <w:t>2) тендерна пропозиція:</w:t>
            </w:r>
          </w:p>
          <w:p w:rsidR="00773F87" w:rsidRPr="00F466D1" w:rsidRDefault="00773F87" w:rsidP="008F0FD1">
            <w:pPr>
              <w:ind w:left="-27"/>
              <w:jc w:val="both"/>
              <w:textAlignment w:val="baseline"/>
              <w:rPr>
                <w:b w:val="0"/>
                <w:bCs/>
                <w:color w:val="000000" w:themeColor="text1"/>
                <w:lang w:eastAsia="uk-UA"/>
              </w:rPr>
            </w:pPr>
            <w:r w:rsidRPr="00F466D1">
              <w:rPr>
                <w:b w:val="0"/>
                <w:bCs/>
                <w:color w:val="000000" w:themeColor="text1"/>
                <w:lang w:eastAsia="uk-UA"/>
              </w:rPr>
              <w:t xml:space="preserve">-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 </w:t>
            </w:r>
            <w:r w:rsidRPr="00F466D1">
              <w:rPr>
                <w:b w:val="0"/>
                <w:color w:val="000000" w:themeColor="text1"/>
                <w:lang w:eastAsia="uk-UA"/>
              </w:rPr>
              <w:t>затверджених Постановою КМУ №1178</w:t>
            </w:r>
            <w:r w:rsidRPr="00F466D1">
              <w:rPr>
                <w:b w:val="0"/>
                <w:bCs/>
                <w:color w:val="000000" w:themeColor="text1"/>
                <w:lang w:eastAsia="uk-UA"/>
              </w:rPr>
              <w:t>;</w:t>
            </w:r>
          </w:p>
          <w:p w:rsidR="00773F87" w:rsidRPr="00F466D1" w:rsidRDefault="00773F87" w:rsidP="008F0FD1">
            <w:pPr>
              <w:ind w:left="-27"/>
              <w:jc w:val="both"/>
              <w:textAlignment w:val="baseline"/>
              <w:rPr>
                <w:b w:val="0"/>
                <w:bCs/>
                <w:color w:val="000000" w:themeColor="text1"/>
                <w:lang w:eastAsia="uk-UA"/>
              </w:rPr>
            </w:pPr>
            <w:r w:rsidRPr="00F466D1">
              <w:rPr>
                <w:b w:val="0"/>
                <w:bCs/>
                <w:color w:val="000000" w:themeColor="text1"/>
                <w:lang w:eastAsia="uk-UA"/>
              </w:rPr>
              <w:lastRenderedPageBreak/>
              <w:t>- викладена іншою мовою (мовами), ніж мова (мови), що передбачена тендерною документацією;</w:t>
            </w:r>
          </w:p>
          <w:p w:rsidR="00773F87" w:rsidRPr="00F466D1" w:rsidRDefault="00773F87" w:rsidP="008F0FD1">
            <w:pPr>
              <w:ind w:left="-27"/>
              <w:jc w:val="both"/>
              <w:textAlignment w:val="baseline"/>
              <w:rPr>
                <w:b w:val="0"/>
                <w:bCs/>
                <w:color w:val="000000" w:themeColor="text1"/>
                <w:lang w:eastAsia="uk-UA"/>
              </w:rPr>
            </w:pPr>
            <w:r w:rsidRPr="00F466D1">
              <w:rPr>
                <w:b w:val="0"/>
                <w:bCs/>
                <w:color w:val="000000" w:themeColor="text1"/>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73F87" w:rsidRPr="00F466D1" w:rsidRDefault="00773F87" w:rsidP="008F0FD1">
            <w:pPr>
              <w:ind w:left="-27"/>
              <w:jc w:val="both"/>
              <w:textAlignment w:val="baseline"/>
              <w:rPr>
                <w:b w:val="0"/>
                <w:bCs/>
                <w:color w:val="000000" w:themeColor="text1"/>
                <w:lang w:eastAsia="uk-UA"/>
              </w:rPr>
            </w:pPr>
            <w:r w:rsidRPr="00F466D1">
              <w:rPr>
                <w:b w:val="0"/>
                <w:bCs/>
                <w:color w:val="000000" w:themeColor="text1"/>
                <w:lang w:eastAsia="uk-UA"/>
              </w:rPr>
              <w:t>- не відповідає вимогам, установленим у тендерній документації відповідно до абзацу першого частини третьої статті 22 Закону;</w:t>
            </w:r>
          </w:p>
          <w:p w:rsidR="00773F87" w:rsidRPr="00F466D1" w:rsidRDefault="00773F87" w:rsidP="008F0FD1">
            <w:pPr>
              <w:ind w:left="-27"/>
              <w:jc w:val="both"/>
              <w:textAlignment w:val="baseline"/>
              <w:rPr>
                <w:b w:val="0"/>
                <w:bCs/>
                <w:color w:val="000000" w:themeColor="text1"/>
                <w:lang w:eastAsia="uk-UA"/>
              </w:rPr>
            </w:pPr>
            <w:r w:rsidRPr="00F466D1">
              <w:rPr>
                <w:b w:val="0"/>
                <w:bCs/>
                <w:color w:val="000000" w:themeColor="text1"/>
                <w:lang w:eastAsia="uk-UA"/>
              </w:rPr>
              <w:t>3) переможець процедури закупівлі:</w:t>
            </w:r>
          </w:p>
          <w:p w:rsidR="00773F87" w:rsidRPr="00F466D1" w:rsidRDefault="00773F87" w:rsidP="008F0FD1">
            <w:pPr>
              <w:ind w:left="-27"/>
              <w:jc w:val="both"/>
              <w:textAlignment w:val="baseline"/>
              <w:rPr>
                <w:b w:val="0"/>
                <w:bCs/>
                <w:color w:val="000000" w:themeColor="text1"/>
                <w:lang w:eastAsia="uk-UA"/>
              </w:rPr>
            </w:pPr>
            <w:r w:rsidRPr="00F466D1">
              <w:rPr>
                <w:b w:val="0"/>
                <w:bCs/>
                <w:color w:val="000000" w:themeColor="text1"/>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773F87" w:rsidRPr="00F466D1" w:rsidRDefault="00773F87" w:rsidP="008F0FD1">
            <w:pPr>
              <w:ind w:left="-27"/>
              <w:jc w:val="both"/>
              <w:textAlignment w:val="baseline"/>
              <w:rPr>
                <w:b w:val="0"/>
                <w:bCs/>
                <w:color w:val="000000" w:themeColor="text1"/>
                <w:lang w:eastAsia="uk-UA"/>
              </w:rPr>
            </w:pPr>
            <w:r w:rsidRPr="00F466D1">
              <w:rPr>
                <w:b w:val="0"/>
                <w:bCs/>
                <w:color w:val="000000" w:themeColor="text1"/>
                <w:lang w:eastAsia="uk-UA"/>
              </w:rPr>
              <w:t xml:space="preserve">- не надав у спосіб, зазначений в тендерній документації, документи, що підтверджують відсутність підстав, визначених пунктом 44 особливостей, </w:t>
            </w:r>
            <w:r w:rsidRPr="00F466D1">
              <w:rPr>
                <w:b w:val="0"/>
                <w:color w:val="000000" w:themeColor="text1"/>
                <w:lang w:eastAsia="uk-UA"/>
              </w:rPr>
              <w:t>затверджених Постановою КМУ №1178</w:t>
            </w:r>
            <w:r w:rsidRPr="00F466D1">
              <w:rPr>
                <w:b w:val="0"/>
                <w:bCs/>
                <w:color w:val="000000" w:themeColor="text1"/>
                <w:lang w:eastAsia="uk-UA"/>
              </w:rPr>
              <w:t>;</w:t>
            </w:r>
          </w:p>
          <w:p w:rsidR="00773F87" w:rsidRPr="00F466D1" w:rsidRDefault="00773F87" w:rsidP="008F0FD1">
            <w:pPr>
              <w:ind w:left="-27"/>
              <w:jc w:val="both"/>
              <w:textAlignment w:val="baseline"/>
              <w:rPr>
                <w:b w:val="0"/>
                <w:bCs/>
                <w:color w:val="000000" w:themeColor="text1"/>
                <w:lang w:eastAsia="uk-UA"/>
              </w:rPr>
            </w:pPr>
            <w:r w:rsidRPr="00F466D1">
              <w:rPr>
                <w:b w:val="0"/>
                <w:bCs/>
                <w:color w:val="000000" w:themeColor="text1"/>
                <w:lang w:eastAsia="uk-UA"/>
              </w:rPr>
              <w:t>- не надав копію ліцензії або документа дозвільного характеру (у разі їх наявності) відповідно до частини другої статті 41 Закону;</w:t>
            </w:r>
          </w:p>
          <w:p w:rsidR="00773F87" w:rsidRPr="00F466D1" w:rsidRDefault="00773F87" w:rsidP="008F0FD1">
            <w:pPr>
              <w:ind w:left="-27"/>
              <w:jc w:val="both"/>
              <w:textAlignment w:val="baseline"/>
              <w:rPr>
                <w:b w:val="0"/>
                <w:bCs/>
                <w:color w:val="000000" w:themeColor="text1"/>
                <w:lang w:eastAsia="uk-UA"/>
              </w:rPr>
            </w:pPr>
            <w:r w:rsidRPr="00F466D1">
              <w:rPr>
                <w:b w:val="0"/>
                <w:bCs/>
                <w:color w:val="000000" w:themeColor="text1"/>
                <w:lang w:eastAsia="uk-UA"/>
              </w:rPr>
              <w:t>- не надав забезпечення виконання договору про закупівлю, якщо таке забезпечення вимагалося замовником;</w:t>
            </w:r>
          </w:p>
          <w:p w:rsidR="00773F87" w:rsidRPr="00F466D1" w:rsidRDefault="00773F87" w:rsidP="008F0FD1">
            <w:pPr>
              <w:ind w:left="-27"/>
              <w:jc w:val="both"/>
              <w:textAlignment w:val="baseline"/>
              <w:rPr>
                <w:b w:val="0"/>
                <w:bCs/>
                <w:color w:val="000000" w:themeColor="text1"/>
                <w:lang w:eastAsia="uk-UA"/>
              </w:rPr>
            </w:pPr>
            <w:r w:rsidRPr="00F466D1">
              <w:rPr>
                <w:b w:val="0"/>
                <w:bCs/>
                <w:color w:val="000000" w:themeColor="text1"/>
                <w:lang w:eastAsia="uk-UA"/>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 </w:t>
            </w:r>
            <w:r w:rsidRPr="00F466D1">
              <w:rPr>
                <w:b w:val="0"/>
                <w:color w:val="000000" w:themeColor="text1"/>
                <w:lang w:eastAsia="uk-UA"/>
              </w:rPr>
              <w:t>затверджених Постановою КМУ №1178</w:t>
            </w:r>
            <w:r w:rsidRPr="00F466D1">
              <w:rPr>
                <w:b w:val="0"/>
                <w:bCs/>
                <w:color w:val="000000" w:themeColor="text1"/>
                <w:lang w:eastAsia="uk-UA"/>
              </w:rPr>
              <w:t>.</w:t>
            </w:r>
          </w:p>
          <w:p w:rsidR="00773F87" w:rsidRPr="00F466D1" w:rsidRDefault="00773F87" w:rsidP="008F0FD1">
            <w:pPr>
              <w:ind w:left="-27"/>
              <w:jc w:val="both"/>
              <w:textAlignment w:val="baseline"/>
              <w:rPr>
                <w:b w:val="0"/>
                <w:bCs/>
                <w:color w:val="000000" w:themeColor="text1"/>
                <w:lang w:eastAsia="uk-UA"/>
              </w:rPr>
            </w:pPr>
            <w:r w:rsidRPr="00F466D1">
              <w:rPr>
                <w:b w:val="0"/>
                <w:bCs/>
                <w:color w:val="000000" w:themeColor="text1"/>
                <w:lang w:eastAsia="uk-UA"/>
              </w:rPr>
              <w:t xml:space="preserve">3.2. Замовник може відхилити тендерну пропозицію із зазначенням аргументації в електронній системі </w:t>
            </w:r>
            <w:proofErr w:type="spellStart"/>
            <w:r w:rsidRPr="00F466D1">
              <w:rPr>
                <w:b w:val="0"/>
                <w:bCs/>
                <w:color w:val="000000" w:themeColor="text1"/>
                <w:lang w:eastAsia="uk-UA"/>
              </w:rPr>
              <w:t>закупівель</w:t>
            </w:r>
            <w:proofErr w:type="spellEnd"/>
            <w:r w:rsidRPr="00F466D1">
              <w:rPr>
                <w:b w:val="0"/>
                <w:bCs/>
                <w:color w:val="000000" w:themeColor="text1"/>
                <w:lang w:eastAsia="uk-UA"/>
              </w:rPr>
              <w:t xml:space="preserve"> у разі, коли:</w:t>
            </w:r>
          </w:p>
          <w:p w:rsidR="00773F87" w:rsidRPr="00F466D1" w:rsidRDefault="00773F87" w:rsidP="008F0FD1">
            <w:pPr>
              <w:ind w:left="-27"/>
              <w:jc w:val="both"/>
              <w:textAlignment w:val="baseline"/>
              <w:rPr>
                <w:b w:val="0"/>
                <w:bCs/>
                <w:color w:val="000000" w:themeColor="text1"/>
                <w:lang w:eastAsia="uk-UA"/>
              </w:rPr>
            </w:pPr>
            <w:r w:rsidRPr="00F466D1">
              <w:rPr>
                <w:b w:val="0"/>
                <w:bCs/>
                <w:color w:val="000000" w:themeColor="text1"/>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73F87" w:rsidRPr="00F466D1" w:rsidRDefault="00773F87" w:rsidP="008F0FD1">
            <w:pPr>
              <w:ind w:left="-27"/>
              <w:jc w:val="both"/>
              <w:textAlignment w:val="baseline"/>
              <w:rPr>
                <w:b w:val="0"/>
                <w:bCs/>
                <w:color w:val="000000" w:themeColor="text1"/>
                <w:lang w:eastAsia="uk-UA"/>
              </w:rPr>
            </w:pPr>
            <w:r w:rsidRPr="00F466D1">
              <w:rPr>
                <w:b w:val="0"/>
                <w:bCs/>
                <w:color w:val="000000" w:themeColor="text1"/>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73F87" w:rsidRPr="00F466D1" w:rsidRDefault="00773F87" w:rsidP="008F0FD1">
            <w:pPr>
              <w:ind w:left="-27"/>
              <w:jc w:val="both"/>
              <w:textAlignment w:val="baseline"/>
              <w:rPr>
                <w:b w:val="0"/>
                <w:bCs/>
                <w:color w:val="000000" w:themeColor="text1"/>
                <w:lang w:eastAsia="uk-UA"/>
              </w:rPr>
            </w:pPr>
            <w:r w:rsidRPr="00F466D1">
              <w:rPr>
                <w:b w:val="0"/>
                <w:bCs/>
                <w:color w:val="000000" w:themeColor="text1"/>
                <w:lang w:eastAsia="uk-UA"/>
              </w:rPr>
              <w:t xml:space="preserve">3.3. Інформація про відхилення тендерної пропозиції, у тому числі підстави такого відхилення (з посиланням на відповідні положення Постанови КМУ №1178 та умови </w:t>
            </w:r>
            <w:r w:rsidRPr="00F466D1">
              <w:rPr>
                <w:b w:val="0"/>
                <w:bCs/>
                <w:color w:val="000000" w:themeColor="text1"/>
                <w:lang w:eastAsia="uk-UA"/>
              </w:rPr>
              <w:lastRenderedPageBreak/>
              <w:t xml:space="preserve">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F466D1">
              <w:rPr>
                <w:b w:val="0"/>
                <w:bCs/>
                <w:color w:val="000000" w:themeColor="text1"/>
                <w:lang w:eastAsia="uk-UA"/>
              </w:rPr>
              <w:t>закупівель</w:t>
            </w:r>
            <w:proofErr w:type="spellEnd"/>
            <w:r w:rsidRPr="00F466D1">
              <w:rPr>
                <w:b w:val="0"/>
                <w:bCs/>
                <w:color w:val="000000" w:themeColor="text1"/>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F466D1">
              <w:rPr>
                <w:b w:val="0"/>
                <w:bCs/>
                <w:color w:val="000000" w:themeColor="text1"/>
                <w:lang w:eastAsia="uk-UA"/>
              </w:rPr>
              <w:t>закупівель</w:t>
            </w:r>
            <w:proofErr w:type="spellEnd"/>
            <w:r w:rsidRPr="00F466D1">
              <w:rPr>
                <w:b w:val="0"/>
                <w:bCs/>
                <w:color w:val="000000" w:themeColor="text1"/>
                <w:lang w:eastAsia="uk-UA"/>
              </w:rPr>
              <w:t>.</w:t>
            </w:r>
          </w:p>
          <w:p w:rsidR="00773F87" w:rsidRPr="00F466D1" w:rsidRDefault="00773F87" w:rsidP="008F0FD1">
            <w:pPr>
              <w:pStyle w:val="13"/>
              <w:widowControl w:val="0"/>
              <w:spacing w:line="240" w:lineRule="auto"/>
              <w:ind w:left="-27"/>
              <w:jc w:val="both"/>
              <w:rPr>
                <w:rFonts w:ascii="Times New Roman" w:hAnsi="Times New Roman" w:cs="Times New Roman"/>
                <w:bCs/>
                <w:color w:val="000000" w:themeColor="text1"/>
                <w:sz w:val="24"/>
                <w:szCs w:val="24"/>
                <w:lang w:val="uk-UA"/>
              </w:rPr>
            </w:pPr>
            <w:r w:rsidRPr="00F466D1">
              <w:rPr>
                <w:rFonts w:ascii="Times New Roman" w:hAnsi="Times New Roman" w:cs="Times New Roman"/>
                <w:bCs/>
                <w:color w:val="000000" w:themeColor="text1"/>
                <w:sz w:val="24"/>
                <w:szCs w:val="24"/>
                <w:lang w:val="uk-UA" w:eastAsia="uk-UA"/>
              </w:rPr>
              <w:t xml:space="preserve">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F466D1">
              <w:rPr>
                <w:rFonts w:ascii="Times New Roman" w:hAnsi="Times New Roman" w:cs="Times New Roman"/>
                <w:bCs/>
                <w:color w:val="000000" w:themeColor="text1"/>
                <w:sz w:val="24"/>
                <w:szCs w:val="24"/>
                <w:lang w:val="uk-UA" w:eastAsia="uk-UA"/>
              </w:rPr>
              <w:t>закупівель</w:t>
            </w:r>
            <w:proofErr w:type="spellEnd"/>
            <w:r w:rsidRPr="00F466D1">
              <w:rPr>
                <w:rFonts w:ascii="Times New Roman" w:hAnsi="Times New Roman" w:cs="Times New Roman"/>
                <w:bCs/>
                <w:color w:val="000000" w:themeColor="text1"/>
                <w:sz w:val="24"/>
                <w:szCs w:val="24"/>
                <w:lang w:val="uk-UA" w:eastAsia="uk-UA"/>
              </w:rPr>
              <w:t xml:space="preserve">, але до моменту оприлюднення договору про закупівлю в електронній системі </w:t>
            </w:r>
            <w:proofErr w:type="spellStart"/>
            <w:r w:rsidRPr="00F466D1">
              <w:rPr>
                <w:rFonts w:ascii="Times New Roman" w:hAnsi="Times New Roman" w:cs="Times New Roman"/>
                <w:bCs/>
                <w:color w:val="000000" w:themeColor="text1"/>
                <w:sz w:val="24"/>
                <w:szCs w:val="24"/>
                <w:lang w:val="uk-UA" w:eastAsia="uk-UA"/>
              </w:rPr>
              <w:t>закупівель</w:t>
            </w:r>
            <w:proofErr w:type="spellEnd"/>
            <w:r w:rsidRPr="00F466D1">
              <w:rPr>
                <w:rFonts w:ascii="Times New Roman" w:hAnsi="Times New Roman" w:cs="Times New Roman"/>
                <w:bCs/>
                <w:color w:val="000000" w:themeColor="text1"/>
                <w:sz w:val="24"/>
                <w:szCs w:val="24"/>
                <w:lang w:val="uk-UA" w:eastAsia="uk-UA"/>
              </w:rPr>
              <w:t xml:space="preserve"> відповідно до статті 10 Закону.</w:t>
            </w:r>
          </w:p>
        </w:tc>
      </w:tr>
      <w:tr w:rsidR="00773F87" w:rsidRPr="00F466D1" w:rsidTr="008F0FD1">
        <w:trPr>
          <w:trHeight w:val="316"/>
          <w:jc w:val="center"/>
        </w:trPr>
        <w:tc>
          <w:tcPr>
            <w:tcW w:w="10013" w:type="dxa"/>
            <w:gridSpan w:val="4"/>
            <w:vAlign w:val="center"/>
          </w:tcPr>
          <w:p w:rsidR="00773F87" w:rsidRPr="00F466D1" w:rsidRDefault="00773F87" w:rsidP="008F0FD1">
            <w:pPr>
              <w:pStyle w:val="13"/>
              <w:widowControl w:val="0"/>
              <w:spacing w:line="240" w:lineRule="auto"/>
              <w:ind w:right="-58"/>
              <w:jc w:val="center"/>
              <w:rPr>
                <w:rFonts w:ascii="Times New Roman" w:hAnsi="Times New Roman" w:cs="Times New Roman"/>
                <w:b/>
                <w:color w:val="000000" w:themeColor="text1"/>
                <w:sz w:val="24"/>
                <w:szCs w:val="24"/>
                <w:lang w:val="uk-UA"/>
              </w:rPr>
            </w:pPr>
            <w:r w:rsidRPr="00F466D1">
              <w:rPr>
                <w:rFonts w:ascii="Times New Roman" w:hAnsi="Times New Roman" w:cs="Times New Roman"/>
                <w:b/>
                <w:color w:val="000000" w:themeColor="text1"/>
                <w:sz w:val="24"/>
                <w:szCs w:val="24"/>
                <w:lang w:val="uk-UA"/>
              </w:rPr>
              <w:lastRenderedPageBreak/>
              <w:t>Розділ 6. Результати торгів та укладання договору про закупівлю</w:t>
            </w:r>
          </w:p>
        </w:tc>
      </w:tr>
      <w:tr w:rsidR="00773F87" w:rsidRPr="00F466D1" w:rsidTr="008F0FD1">
        <w:trPr>
          <w:trHeight w:val="520"/>
          <w:jc w:val="center"/>
        </w:trPr>
        <w:tc>
          <w:tcPr>
            <w:tcW w:w="576" w:type="dxa"/>
          </w:tcPr>
          <w:p w:rsidR="00773F87" w:rsidRPr="00F466D1" w:rsidRDefault="00773F87" w:rsidP="008F0FD1">
            <w:pPr>
              <w:pStyle w:val="13"/>
              <w:widowControl w:val="0"/>
              <w:spacing w:line="240" w:lineRule="auto"/>
              <w:ind w:right="113"/>
              <w:jc w:val="both"/>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1</w:t>
            </w:r>
          </w:p>
        </w:tc>
        <w:tc>
          <w:tcPr>
            <w:tcW w:w="3218" w:type="dxa"/>
            <w:gridSpan w:val="2"/>
          </w:tcPr>
          <w:p w:rsidR="00773F87" w:rsidRPr="00F466D1" w:rsidRDefault="00773F87" w:rsidP="008F0FD1">
            <w:pPr>
              <w:pStyle w:val="13"/>
              <w:widowControl w:val="0"/>
              <w:spacing w:line="240" w:lineRule="auto"/>
              <w:ind w:right="-58"/>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Відміна замовником торгів чи визнання їх такими, що не відбулися</w:t>
            </w:r>
          </w:p>
        </w:tc>
        <w:tc>
          <w:tcPr>
            <w:tcW w:w="6219" w:type="dxa"/>
          </w:tcPr>
          <w:p w:rsidR="00773F87" w:rsidRPr="00F466D1" w:rsidRDefault="00773F87" w:rsidP="008F0FD1">
            <w:pPr>
              <w:ind w:left="-28" w:right="-62"/>
              <w:jc w:val="both"/>
              <w:textAlignment w:val="baseline"/>
              <w:rPr>
                <w:b w:val="0"/>
                <w:bCs/>
                <w:color w:val="000000" w:themeColor="text1"/>
                <w:lang w:eastAsia="uk-UA"/>
              </w:rPr>
            </w:pPr>
            <w:bookmarkStart w:id="8" w:name="h.z337ya" w:colFirst="0" w:colLast="0"/>
            <w:bookmarkEnd w:id="8"/>
            <w:r w:rsidRPr="00F466D1">
              <w:rPr>
                <w:b w:val="0"/>
                <w:bCs/>
                <w:color w:val="000000" w:themeColor="text1"/>
                <w:lang w:eastAsia="uk-UA"/>
              </w:rPr>
              <w:t>Замовник відміняє відкриті торги у разі:</w:t>
            </w:r>
          </w:p>
          <w:p w:rsidR="00773F87" w:rsidRPr="00F466D1" w:rsidRDefault="00773F87" w:rsidP="008F0FD1">
            <w:pPr>
              <w:ind w:left="-28" w:right="-62"/>
              <w:jc w:val="both"/>
              <w:textAlignment w:val="baseline"/>
              <w:rPr>
                <w:b w:val="0"/>
                <w:bCs/>
                <w:color w:val="000000" w:themeColor="text1"/>
                <w:lang w:eastAsia="uk-UA"/>
              </w:rPr>
            </w:pPr>
            <w:r w:rsidRPr="00F466D1">
              <w:rPr>
                <w:b w:val="0"/>
                <w:bCs/>
                <w:color w:val="000000" w:themeColor="text1"/>
                <w:lang w:eastAsia="uk-UA"/>
              </w:rPr>
              <w:t>1) відсутності подальшої потреби в закупівлі товарів, робіт чи послуг;</w:t>
            </w:r>
          </w:p>
          <w:p w:rsidR="00773F87" w:rsidRPr="00F466D1" w:rsidRDefault="00773F87" w:rsidP="008F0FD1">
            <w:pPr>
              <w:ind w:left="-28" w:right="-62"/>
              <w:jc w:val="both"/>
              <w:textAlignment w:val="baseline"/>
              <w:rPr>
                <w:b w:val="0"/>
                <w:bCs/>
                <w:color w:val="000000" w:themeColor="text1"/>
                <w:lang w:eastAsia="uk-UA"/>
              </w:rPr>
            </w:pPr>
            <w:r w:rsidRPr="00F466D1">
              <w:rPr>
                <w:b w:val="0"/>
                <w:bCs/>
                <w:color w:val="000000" w:themeColor="text1"/>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F466D1">
              <w:rPr>
                <w:b w:val="0"/>
                <w:bCs/>
                <w:color w:val="000000" w:themeColor="text1"/>
                <w:lang w:eastAsia="uk-UA"/>
              </w:rPr>
              <w:t>закупівель</w:t>
            </w:r>
            <w:proofErr w:type="spellEnd"/>
            <w:r w:rsidRPr="00F466D1">
              <w:rPr>
                <w:b w:val="0"/>
                <w:bCs/>
                <w:color w:val="000000" w:themeColor="text1"/>
                <w:lang w:eastAsia="uk-UA"/>
              </w:rPr>
              <w:t>, з описом таких порушень;</w:t>
            </w:r>
          </w:p>
          <w:p w:rsidR="00773F87" w:rsidRPr="00F466D1" w:rsidRDefault="00773F87" w:rsidP="008F0FD1">
            <w:pPr>
              <w:ind w:left="-28" w:right="-62"/>
              <w:jc w:val="both"/>
              <w:textAlignment w:val="baseline"/>
              <w:rPr>
                <w:b w:val="0"/>
                <w:bCs/>
                <w:color w:val="000000" w:themeColor="text1"/>
                <w:lang w:eastAsia="uk-UA"/>
              </w:rPr>
            </w:pPr>
            <w:r w:rsidRPr="00F466D1">
              <w:rPr>
                <w:b w:val="0"/>
                <w:bCs/>
                <w:color w:val="000000" w:themeColor="text1"/>
                <w:lang w:eastAsia="uk-UA"/>
              </w:rPr>
              <w:t>3) скорочення обсягу видатків на здійснення закупівлі товарів, робіт чи послуг;</w:t>
            </w:r>
          </w:p>
          <w:p w:rsidR="00773F87" w:rsidRPr="00F466D1" w:rsidRDefault="00773F87" w:rsidP="008F0FD1">
            <w:pPr>
              <w:ind w:left="-28" w:right="-62"/>
              <w:jc w:val="both"/>
              <w:textAlignment w:val="baseline"/>
              <w:rPr>
                <w:b w:val="0"/>
                <w:bCs/>
                <w:color w:val="000000" w:themeColor="text1"/>
                <w:lang w:eastAsia="uk-UA"/>
              </w:rPr>
            </w:pPr>
            <w:r w:rsidRPr="00F466D1">
              <w:rPr>
                <w:b w:val="0"/>
                <w:bCs/>
                <w:color w:val="000000" w:themeColor="text1"/>
                <w:lang w:eastAsia="uk-UA"/>
              </w:rPr>
              <w:t>4) коли здійснення закупівлі стало неможливим внаслідок дії обставин непереборної сили.</w:t>
            </w:r>
          </w:p>
          <w:p w:rsidR="00773F87" w:rsidRPr="00F466D1" w:rsidRDefault="00773F87" w:rsidP="008F0FD1">
            <w:pPr>
              <w:ind w:left="-28" w:right="-62"/>
              <w:jc w:val="both"/>
              <w:textAlignment w:val="baseline"/>
              <w:rPr>
                <w:b w:val="0"/>
                <w:bCs/>
                <w:color w:val="000000" w:themeColor="text1"/>
                <w:lang w:eastAsia="uk-UA"/>
              </w:rPr>
            </w:pPr>
            <w:r w:rsidRPr="00F466D1">
              <w:rPr>
                <w:b w:val="0"/>
                <w:bCs/>
                <w:color w:val="000000" w:themeColor="text1"/>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F466D1">
              <w:rPr>
                <w:b w:val="0"/>
                <w:bCs/>
                <w:color w:val="000000" w:themeColor="text1"/>
                <w:lang w:eastAsia="uk-UA"/>
              </w:rPr>
              <w:t>закупівель</w:t>
            </w:r>
            <w:proofErr w:type="spellEnd"/>
            <w:r w:rsidRPr="00F466D1">
              <w:rPr>
                <w:b w:val="0"/>
                <w:bCs/>
                <w:color w:val="000000" w:themeColor="text1"/>
                <w:lang w:eastAsia="uk-UA"/>
              </w:rPr>
              <w:t xml:space="preserve"> підстави прийняття такого рішення. </w:t>
            </w:r>
          </w:p>
          <w:p w:rsidR="00773F87" w:rsidRPr="00F466D1" w:rsidRDefault="00773F87" w:rsidP="008F0FD1">
            <w:pPr>
              <w:ind w:left="-28" w:right="-62"/>
              <w:jc w:val="both"/>
              <w:textAlignment w:val="baseline"/>
              <w:rPr>
                <w:b w:val="0"/>
                <w:bCs/>
                <w:color w:val="000000" w:themeColor="text1"/>
                <w:lang w:eastAsia="uk-UA"/>
              </w:rPr>
            </w:pPr>
            <w:r w:rsidRPr="00F466D1">
              <w:rPr>
                <w:b w:val="0"/>
                <w:bCs/>
                <w:color w:val="000000" w:themeColor="text1"/>
                <w:lang w:eastAsia="uk-UA"/>
              </w:rPr>
              <w:t xml:space="preserve">Відкриті торги автоматично відміняються електронною системою </w:t>
            </w:r>
            <w:proofErr w:type="spellStart"/>
            <w:r w:rsidRPr="00F466D1">
              <w:rPr>
                <w:b w:val="0"/>
                <w:bCs/>
                <w:color w:val="000000" w:themeColor="text1"/>
                <w:lang w:eastAsia="uk-UA"/>
              </w:rPr>
              <w:t>закупівель</w:t>
            </w:r>
            <w:proofErr w:type="spellEnd"/>
            <w:r w:rsidRPr="00F466D1">
              <w:rPr>
                <w:b w:val="0"/>
                <w:bCs/>
                <w:color w:val="000000" w:themeColor="text1"/>
                <w:lang w:eastAsia="uk-UA"/>
              </w:rPr>
              <w:t xml:space="preserve"> у разі:</w:t>
            </w:r>
          </w:p>
          <w:p w:rsidR="00773F87" w:rsidRPr="00F466D1" w:rsidRDefault="00773F87" w:rsidP="008F0FD1">
            <w:pPr>
              <w:ind w:left="-28" w:right="-62"/>
              <w:jc w:val="both"/>
              <w:textAlignment w:val="baseline"/>
              <w:rPr>
                <w:b w:val="0"/>
                <w:bCs/>
                <w:color w:val="000000" w:themeColor="text1"/>
                <w:lang w:eastAsia="uk-UA"/>
              </w:rPr>
            </w:pPr>
            <w:r w:rsidRPr="00F466D1">
              <w:rPr>
                <w:b w:val="0"/>
                <w:bCs/>
                <w:color w:val="000000" w:themeColor="text1"/>
                <w:lang w:eastAsia="uk-UA"/>
              </w:rPr>
              <w:t>1) відхилення всіх тендерних пропозицій (у тому числі, якщо була подана одна тендерна пропозиція, яка відхилена замовником) згідно з Постановою КМУ №1178;</w:t>
            </w:r>
          </w:p>
          <w:p w:rsidR="00773F87" w:rsidRPr="00F466D1" w:rsidRDefault="00773F87" w:rsidP="008F0FD1">
            <w:pPr>
              <w:ind w:left="-28" w:right="-62"/>
              <w:jc w:val="both"/>
              <w:textAlignment w:val="baseline"/>
              <w:rPr>
                <w:b w:val="0"/>
                <w:bCs/>
                <w:color w:val="000000" w:themeColor="text1"/>
                <w:lang w:eastAsia="uk-UA"/>
              </w:rPr>
            </w:pPr>
            <w:r w:rsidRPr="00F466D1">
              <w:rPr>
                <w:b w:val="0"/>
                <w:bCs/>
                <w:color w:val="000000" w:themeColor="text1"/>
                <w:lang w:eastAsia="uk-UA"/>
              </w:rPr>
              <w:t>2) неподання жодної тендерної пропозиції для участі у відкритих торгах у строк, установлений замовником згідно з Постанови КМУ №1178.</w:t>
            </w:r>
          </w:p>
          <w:p w:rsidR="00773F87" w:rsidRPr="00F466D1" w:rsidRDefault="00773F87" w:rsidP="008F0FD1">
            <w:pPr>
              <w:ind w:left="-28" w:right="-62"/>
              <w:jc w:val="both"/>
              <w:textAlignment w:val="baseline"/>
              <w:rPr>
                <w:b w:val="0"/>
                <w:bCs/>
                <w:color w:val="000000" w:themeColor="text1"/>
                <w:lang w:eastAsia="uk-UA"/>
              </w:rPr>
            </w:pPr>
            <w:r w:rsidRPr="00F466D1">
              <w:rPr>
                <w:b w:val="0"/>
                <w:bCs/>
                <w:color w:val="000000" w:themeColor="text1"/>
                <w:lang w:eastAsia="uk-UA"/>
              </w:rPr>
              <w:t xml:space="preserve">Електронною системою </w:t>
            </w:r>
            <w:proofErr w:type="spellStart"/>
            <w:r w:rsidRPr="00F466D1">
              <w:rPr>
                <w:b w:val="0"/>
                <w:bCs/>
                <w:color w:val="000000" w:themeColor="text1"/>
                <w:lang w:eastAsia="uk-UA"/>
              </w:rPr>
              <w:t>закупівель</w:t>
            </w:r>
            <w:proofErr w:type="spellEnd"/>
            <w:r w:rsidRPr="00F466D1">
              <w:rPr>
                <w:b w:val="0"/>
                <w:bCs/>
                <w:color w:val="000000" w:themeColor="text1"/>
                <w:lang w:eastAsia="uk-UA"/>
              </w:rPr>
              <w:t xml:space="preserve"> автоматично протягом одного робочого дня з дати настання підстав для відміни відкритих торгів, визначених пунктом 48</w:t>
            </w:r>
            <w:r w:rsidRPr="00F466D1">
              <w:rPr>
                <w:b w:val="0"/>
                <w:bCs/>
                <w:color w:val="000000" w:themeColor="text1"/>
              </w:rPr>
              <w:t xml:space="preserve"> </w:t>
            </w:r>
            <w:r w:rsidRPr="00F466D1">
              <w:rPr>
                <w:b w:val="0"/>
                <w:bCs/>
                <w:color w:val="000000" w:themeColor="text1"/>
                <w:lang w:eastAsia="uk-UA"/>
              </w:rPr>
              <w:t>Постанови КМУ №1178, оприлюднюється інформація про відміну відкритих торгів.</w:t>
            </w:r>
          </w:p>
          <w:p w:rsidR="00773F87" w:rsidRPr="00F466D1" w:rsidRDefault="00773F87" w:rsidP="008F0FD1">
            <w:pPr>
              <w:ind w:left="-28" w:right="-62"/>
              <w:jc w:val="both"/>
              <w:textAlignment w:val="baseline"/>
              <w:rPr>
                <w:b w:val="0"/>
                <w:bCs/>
                <w:color w:val="000000" w:themeColor="text1"/>
                <w:lang w:eastAsia="uk-UA"/>
              </w:rPr>
            </w:pPr>
            <w:r w:rsidRPr="00F466D1">
              <w:rPr>
                <w:b w:val="0"/>
                <w:bCs/>
                <w:color w:val="000000" w:themeColor="text1"/>
                <w:lang w:eastAsia="uk-UA"/>
              </w:rPr>
              <w:t>Відкриті торги можуть бути відмінені частково (за лотом).</w:t>
            </w:r>
          </w:p>
          <w:p w:rsidR="00773F87" w:rsidRPr="00F466D1" w:rsidRDefault="00773F87" w:rsidP="008F0FD1">
            <w:pPr>
              <w:pStyle w:val="13"/>
              <w:spacing w:line="240" w:lineRule="auto"/>
              <w:ind w:left="-28" w:right="-62"/>
              <w:jc w:val="both"/>
              <w:rPr>
                <w:rFonts w:ascii="Times New Roman" w:hAnsi="Times New Roman" w:cs="Times New Roman"/>
                <w:bCs/>
                <w:color w:val="000000" w:themeColor="text1"/>
                <w:sz w:val="24"/>
                <w:szCs w:val="24"/>
                <w:lang w:val="uk-UA"/>
              </w:rPr>
            </w:pPr>
            <w:r w:rsidRPr="00F466D1">
              <w:rPr>
                <w:rFonts w:ascii="Times New Roman" w:hAnsi="Times New Roman" w:cs="Times New Roman"/>
                <w:bCs/>
                <w:color w:val="000000" w:themeColor="text1"/>
                <w:sz w:val="24"/>
                <w:szCs w:val="24"/>
                <w:lang w:val="uk-UA" w:eastAsia="uk-UA"/>
              </w:rPr>
              <w:lastRenderedPageBreak/>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F466D1">
              <w:rPr>
                <w:rFonts w:ascii="Times New Roman" w:hAnsi="Times New Roman" w:cs="Times New Roman"/>
                <w:bCs/>
                <w:color w:val="000000" w:themeColor="text1"/>
                <w:sz w:val="24"/>
                <w:szCs w:val="24"/>
                <w:lang w:val="uk-UA" w:eastAsia="uk-UA"/>
              </w:rPr>
              <w:t>закупівель</w:t>
            </w:r>
            <w:proofErr w:type="spellEnd"/>
            <w:r w:rsidRPr="00F466D1">
              <w:rPr>
                <w:rFonts w:ascii="Times New Roman" w:hAnsi="Times New Roman" w:cs="Times New Roman"/>
                <w:bCs/>
                <w:color w:val="000000" w:themeColor="text1"/>
                <w:sz w:val="24"/>
                <w:szCs w:val="24"/>
                <w:lang w:val="uk-UA" w:eastAsia="uk-UA"/>
              </w:rPr>
              <w:t xml:space="preserve"> в день її оприлюднення.</w:t>
            </w:r>
          </w:p>
        </w:tc>
      </w:tr>
      <w:tr w:rsidR="00773F87" w:rsidRPr="00F466D1" w:rsidTr="008F0FD1">
        <w:trPr>
          <w:trHeight w:val="520"/>
          <w:jc w:val="center"/>
        </w:trPr>
        <w:tc>
          <w:tcPr>
            <w:tcW w:w="576" w:type="dxa"/>
          </w:tcPr>
          <w:p w:rsidR="00773F87" w:rsidRPr="00F466D1" w:rsidRDefault="00773F87" w:rsidP="008F0FD1">
            <w:pPr>
              <w:pStyle w:val="13"/>
              <w:widowControl w:val="0"/>
              <w:spacing w:line="240" w:lineRule="auto"/>
              <w:ind w:right="113"/>
              <w:jc w:val="both"/>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lastRenderedPageBreak/>
              <w:t>2</w:t>
            </w:r>
          </w:p>
        </w:tc>
        <w:tc>
          <w:tcPr>
            <w:tcW w:w="3218" w:type="dxa"/>
            <w:gridSpan w:val="2"/>
          </w:tcPr>
          <w:p w:rsidR="00773F87" w:rsidRPr="00F466D1" w:rsidRDefault="00773F87" w:rsidP="008F0FD1">
            <w:pPr>
              <w:pStyle w:val="13"/>
              <w:widowControl w:val="0"/>
              <w:spacing w:line="240" w:lineRule="auto"/>
              <w:ind w:right="-58"/>
              <w:jc w:val="both"/>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 xml:space="preserve">Строк укладання договору </w:t>
            </w:r>
          </w:p>
        </w:tc>
        <w:tc>
          <w:tcPr>
            <w:tcW w:w="6219" w:type="dxa"/>
          </w:tcPr>
          <w:p w:rsidR="00773F87" w:rsidRPr="00F466D1" w:rsidRDefault="00773F87" w:rsidP="008F0FD1">
            <w:pPr>
              <w:pStyle w:val="13"/>
              <w:spacing w:line="240" w:lineRule="auto"/>
              <w:ind w:right="-57"/>
              <w:jc w:val="both"/>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 xml:space="preserve">2.1. 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з дати ухвалення такого рішення замовник оприлюднює в електронній системі </w:t>
            </w:r>
            <w:proofErr w:type="spellStart"/>
            <w:r w:rsidRPr="00F466D1">
              <w:rPr>
                <w:rFonts w:ascii="Times New Roman" w:hAnsi="Times New Roman" w:cs="Times New Roman"/>
                <w:color w:val="000000" w:themeColor="text1"/>
                <w:sz w:val="24"/>
                <w:szCs w:val="24"/>
                <w:lang w:val="uk-UA"/>
              </w:rPr>
              <w:t>закупівель</w:t>
            </w:r>
            <w:proofErr w:type="spellEnd"/>
            <w:r w:rsidRPr="00F466D1">
              <w:rPr>
                <w:rFonts w:ascii="Times New Roman" w:hAnsi="Times New Roman" w:cs="Times New Roman"/>
                <w:color w:val="000000" w:themeColor="text1"/>
                <w:sz w:val="24"/>
                <w:szCs w:val="24"/>
                <w:lang w:val="uk-UA"/>
              </w:rPr>
              <w:t xml:space="preserve"> повідомлення про намір укласти договір про закупівлю.</w:t>
            </w:r>
          </w:p>
          <w:p w:rsidR="00773F87" w:rsidRPr="00F466D1" w:rsidRDefault="00773F87" w:rsidP="008F0FD1">
            <w:pPr>
              <w:pStyle w:val="13"/>
              <w:widowControl w:val="0"/>
              <w:spacing w:line="240" w:lineRule="auto"/>
              <w:ind w:right="-57"/>
              <w:jc w:val="both"/>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773F87" w:rsidRPr="00F466D1" w:rsidRDefault="00773F87" w:rsidP="008F0FD1">
            <w:pPr>
              <w:pStyle w:val="13"/>
              <w:widowControl w:val="0"/>
              <w:spacing w:line="240" w:lineRule="auto"/>
              <w:ind w:right="-58"/>
              <w:jc w:val="both"/>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 xml:space="preserve">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F466D1">
              <w:rPr>
                <w:rFonts w:ascii="Times New Roman" w:hAnsi="Times New Roman" w:cs="Times New Roman"/>
                <w:color w:val="000000" w:themeColor="text1"/>
                <w:sz w:val="24"/>
                <w:szCs w:val="24"/>
                <w:lang w:val="uk-UA"/>
              </w:rPr>
              <w:t>закупівель</w:t>
            </w:r>
            <w:proofErr w:type="spellEnd"/>
            <w:r w:rsidRPr="00F466D1">
              <w:rPr>
                <w:rFonts w:ascii="Times New Roman" w:hAnsi="Times New Roman" w:cs="Times New Roman"/>
                <w:color w:val="000000" w:themeColor="text1"/>
                <w:sz w:val="24"/>
                <w:szCs w:val="24"/>
                <w:lang w:val="uk-UA"/>
              </w:rPr>
              <w:t xml:space="preserve"> повідомлення про намір укласти договір про закупівлю.</w:t>
            </w:r>
          </w:p>
          <w:p w:rsidR="00773F87" w:rsidRPr="00F466D1" w:rsidRDefault="00773F87" w:rsidP="008F0FD1">
            <w:pPr>
              <w:pStyle w:val="13"/>
              <w:widowControl w:val="0"/>
              <w:spacing w:line="240" w:lineRule="auto"/>
              <w:ind w:right="-58"/>
              <w:jc w:val="both"/>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 xml:space="preserve">У разі подання скарги до органу оскарження після оприлюднення в електронній системі </w:t>
            </w:r>
            <w:proofErr w:type="spellStart"/>
            <w:r w:rsidRPr="00F466D1">
              <w:rPr>
                <w:rFonts w:ascii="Times New Roman" w:hAnsi="Times New Roman" w:cs="Times New Roman"/>
                <w:color w:val="000000" w:themeColor="text1"/>
                <w:sz w:val="24"/>
                <w:szCs w:val="24"/>
                <w:lang w:val="uk-UA"/>
              </w:rPr>
              <w:t>закупівель</w:t>
            </w:r>
            <w:proofErr w:type="spellEnd"/>
            <w:r w:rsidRPr="00F466D1">
              <w:rPr>
                <w:rFonts w:ascii="Times New Roman" w:hAnsi="Times New Roman" w:cs="Times New Roman"/>
                <w:color w:val="000000" w:themeColor="text1"/>
                <w:sz w:val="24"/>
                <w:szCs w:val="24"/>
                <w:lang w:val="uk-UA"/>
              </w:rPr>
              <w:t xml:space="preserve"> повідомлення про намір укласти договір про закупівлю перебіг строку для укладення договору про закупівлю зупиняється</w:t>
            </w:r>
          </w:p>
          <w:p w:rsidR="00773F87" w:rsidRPr="00F466D1" w:rsidRDefault="00773F87" w:rsidP="008F0FD1">
            <w:pPr>
              <w:pStyle w:val="13"/>
              <w:widowControl w:val="0"/>
              <w:spacing w:line="240" w:lineRule="auto"/>
              <w:ind w:right="-58"/>
              <w:jc w:val="both"/>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 xml:space="preserve">2.4. 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F466D1">
              <w:rPr>
                <w:rFonts w:ascii="Times New Roman" w:hAnsi="Times New Roman" w:cs="Times New Roman"/>
                <w:color w:val="000000" w:themeColor="text1"/>
                <w:sz w:val="24"/>
                <w:szCs w:val="24"/>
                <w:lang w:val="uk-UA"/>
              </w:rPr>
              <w:t>закупівель</w:t>
            </w:r>
            <w:proofErr w:type="spellEnd"/>
            <w:r w:rsidRPr="00F466D1">
              <w:rPr>
                <w:rFonts w:ascii="Times New Roman" w:hAnsi="Times New Roman" w:cs="Times New Roman"/>
                <w:color w:val="000000" w:themeColor="text1"/>
                <w:sz w:val="24"/>
                <w:szCs w:val="24"/>
                <w:lang w:val="uk-UA"/>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rsidR="00773F87" w:rsidRPr="00F466D1" w:rsidRDefault="00773F87" w:rsidP="008F0FD1">
            <w:pPr>
              <w:pStyle w:val="13"/>
              <w:widowControl w:val="0"/>
              <w:spacing w:line="240" w:lineRule="auto"/>
              <w:ind w:right="-58"/>
              <w:jc w:val="both"/>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2.5. Переможець процедури закупівлі під час укладення договору про закупівлю повинен надати:</w:t>
            </w:r>
          </w:p>
          <w:p w:rsidR="00773F87" w:rsidRPr="00F466D1" w:rsidRDefault="00773F87" w:rsidP="008F0FD1">
            <w:pPr>
              <w:widowControl/>
              <w:suppressAutoHyphens w:val="0"/>
              <w:autoSpaceDE/>
              <w:jc w:val="both"/>
              <w:rPr>
                <w:b w:val="0"/>
                <w:color w:val="000000" w:themeColor="text1"/>
                <w:lang w:eastAsia="ru-RU"/>
              </w:rPr>
            </w:pPr>
            <w:r w:rsidRPr="00F466D1">
              <w:rPr>
                <w:b w:val="0"/>
                <w:color w:val="000000" w:themeColor="text1"/>
                <w:lang w:eastAsia="ru-RU"/>
              </w:rPr>
              <w:t>1) відповідну інформацію про право підписання договору про закупівлю:</w:t>
            </w:r>
          </w:p>
          <w:p w:rsidR="00773F87" w:rsidRPr="00F466D1" w:rsidRDefault="00773F87" w:rsidP="008F0FD1">
            <w:pPr>
              <w:widowControl/>
              <w:suppressAutoHyphens w:val="0"/>
              <w:autoSpaceDE/>
              <w:jc w:val="both"/>
              <w:rPr>
                <w:color w:val="000000" w:themeColor="text1"/>
                <w:lang w:eastAsia="ru-RU"/>
              </w:rPr>
            </w:pPr>
          </w:p>
          <w:p w:rsidR="00773F87" w:rsidRPr="00F466D1" w:rsidRDefault="00773F87" w:rsidP="008F0FD1">
            <w:pPr>
              <w:widowControl/>
              <w:suppressAutoHyphens w:val="0"/>
              <w:autoSpaceDE/>
              <w:jc w:val="both"/>
              <w:rPr>
                <w:b w:val="0"/>
                <w:color w:val="000000" w:themeColor="text1"/>
                <w:lang w:eastAsia="ru-RU"/>
              </w:rPr>
            </w:pPr>
            <w:r w:rsidRPr="00F466D1">
              <w:rPr>
                <w:b w:val="0"/>
                <w:color w:val="000000" w:themeColor="text1"/>
                <w:lang w:eastAsia="ru-RU"/>
              </w:rPr>
              <w:t>- для учасника юридичної особи</w:t>
            </w:r>
          </w:p>
          <w:p w:rsidR="00773F87" w:rsidRPr="00F466D1" w:rsidRDefault="00773F87" w:rsidP="008F0FD1">
            <w:pPr>
              <w:widowControl/>
              <w:suppressAutoHyphens w:val="0"/>
              <w:autoSpaceDE/>
              <w:jc w:val="both"/>
              <w:rPr>
                <w:b w:val="0"/>
                <w:i/>
                <w:color w:val="000000" w:themeColor="text1"/>
                <w:lang w:eastAsia="ru-RU"/>
              </w:rPr>
            </w:pPr>
            <w:r w:rsidRPr="00F466D1">
              <w:rPr>
                <w:b w:val="0"/>
                <w:i/>
                <w:color w:val="000000" w:themeColor="text1"/>
                <w:lang w:eastAsia="ru-RU"/>
              </w:rPr>
              <w:t xml:space="preserve">а) якщо підписувати договір про закупівлю буде посадова особа або представник учасника процедури закупівлі, яка виступає від імені учасника згідно статуту (чи іншого установчого документу), тобто є керівником (працівник, який очолює суб’єкт господарювання та наділений необхідними повноваженнями для прийняття рішень), то учасник-переможець надає на таку уповноважену особу </w:t>
            </w:r>
            <w:proofErr w:type="spellStart"/>
            <w:r w:rsidRPr="00F466D1">
              <w:rPr>
                <w:b w:val="0"/>
                <w:i/>
                <w:color w:val="000000" w:themeColor="text1"/>
                <w:lang w:eastAsia="ru-RU"/>
              </w:rPr>
              <w:t>сканкопію</w:t>
            </w:r>
            <w:proofErr w:type="spellEnd"/>
            <w:r w:rsidRPr="00F466D1">
              <w:rPr>
                <w:b w:val="0"/>
                <w:i/>
                <w:color w:val="000000" w:themeColor="text1"/>
                <w:lang w:eastAsia="ru-RU"/>
              </w:rPr>
              <w:t xml:space="preserve"> з оригіналу або копії документу, який підтверджує його повноваження (наказ про призначення </w:t>
            </w:r>
            <w:r w:rsidRPr="00F466D1">
              <w:rPr>
                <w:b w:val="0"/>
                <w:i/>
                <w:color w:val="000000" w:themeColor="text1"/>
                <w:lang w:eastAsia="ru-RU"/>
              </w:rPr>
              <w:lastRenderedPageBreak/>
              <w:t>керівника учасника на посаду або рішення власника (-</w:t>
            </w:r>
            <w:proofErr w:type="spellStart"/>
            <w:r w:rsidRPr="00F466D1">
              <w:rPr>
                <w:b w:val="0"/>
                <w:i/>
                <w:color w:val="000000" w:themeColor="text1"/>
                <w:lang w:eastAsia="ru-RU"/>
              </w:rPr>
              <w:t>ів</w:t>
            </w:r>
            <w:proofErr w:type="spellEnd"/>
            <w:r w:rsidRPr="00F466D1">
              <w:rPr>
                <w:b w:val="0"/>
                <w:i/>
                <w:color w:val="000000" w:themeColor="text1"/>
                <w:lang w:eastAsia="ru-RU"/>
              </w:rPr>
              <w:t xml:space="preserve">) чи протокол зборів (засідань, тощо) засновників (акціонерів або учасників) про призначення керівника учасника, президента, голови правління і </w:t>
            </w:r>
            <w:proofErr w:type="spellStart"/>
            <w:r w:rsidRPr="00F466D1">
              <w:rPr>
                <w:b w:val="0"/>
                <w:i/>
                <w:color w:val="000000" w:themeColor="text1"/>
                <w:lang w:eastAsia="ru-RU"/>
              </w:rPr>
              <w:t>т.п</w:t>
            </w:r>
            <w:proofErr w:type="spellEnd"/>
            <w:r w:rsidRPr="00F466D1">
              <w:rPr>
                <w:b w:val="0"/>
                <w:i/>
                <w:color w:val="000000" w:themeColor="text1"/>
                <w:lang w:eastAsia="ru-RU"/>
              </w:rPr>
              <w:t xml:space="preserve">. або виписку з рішення власників чи зборів (засідань, тощо) засновників (акціонерів або учасників) про призначення керівника учасника, президента, голови правління і </w:t>
            </w:r>
            <w:proofErr w:type="spellStart"/>
            <w:r w:rsidRPr="00F466D1">
              <w:rPr>
                <w:b w:val="0"/>
                <w:i/>
                <w:color w:val="000000" w:themeColor="text1"/>
                <w:lang w:eastAsia="ru-RU"/>
              </w:rPr>
              <w:t>т.п</w:t>
            </w:r>
            <w:proofErr w:type="spellEnd"/>
            <w:r w:rsidRPr="00F466D1">
              <w:rPr>
                <w:b w:val="0"/>
                <w:i/>
                <w:color w:val="000000" w:themeColor="text1"/>
                <w:lang w:eastAsia="ru-RU"/>
              </w:rPr>
              <w:t>. або інше);</w:t>
            </w:r>
          </w:p>
          <w:p w:rsidR="00773F87" w:rsidRPr="00F466D1" w:rsidRDefault="00773F87" w:rsidP="008F0FD1">
            <w:pPr>
              <w:widowControl/>
              <w:suppressAutoHyphens w:val="0"/>
              <w:autoSpaceDE/>
              <w:jc w:val="both"/>
              <w:rPr>
                <w:b w:val="0"/>
                <w:color w:val="000000" w:themeColor="text1"/>
                <w:lang w:eastAsia="ru-RU"/>
              </w:rPr>
            </w:pPr>
            <w:r w:rsidRPr="00F466D1">
              <w:rPr>
                <w:b w:val="0"/>
                <w:i/>
                <w:color w:val="000000" w:themeColor="text1"/>
                <w:lang w:eastAsia="ru-RU"/>
              </w:rPr>
              <w:t xml:space="preserve">б) якщо підписувати договір про закупівлю буде інша посадова особа або представник учасника-переможця (яка виступає від імені учасника-переможця але не згідно статуту (чи іншого установчого документу)), то учасник-переможець надає </w:t>
            </w:r>
            <w:proofErr w:type="spellStart"/>
            <w:r w:rsidRPr="00F466D1">
              <w:rPr>
                <w:b w:val="0"/>
                <w:i/>
                <w:color w:val="000000" w:themeColor="text1"/>
                <w:lang w:eastAsia="ru-RU"/>
              </w:rPr>
              <w:t>сканкопію</w:t>
            </w:r>
            <w:proofErr w:type="spellEnd"/>
            <w:r w:rsidRPr="00F466D1">
              <w:rPr>
                <w:b w:val="0"/>
                <w:i/>
                <w:color w:val="000000" w:themeColor="text1"/>
                <w:lang w:eastAsia="ru-RU"/>
              </w:rPr>
              <w:t xml:space="preserve"> з оригіналу або копії довіреності або доручення разом з наданням </w:t>
            </w:r>
            <w:proofErr w:type="spellStart"/>
            <w:r w:rsidRPr="00F466D1">
              <w:rPr>
                <w:b w:val="0"/>
                <w:i/>
                <w:color w:val="000000" w:themeColor="text1"/>
                <w:lang w:eastAsia="ru-RU"/>
              </w:rPr>
              <w:t>сканкопії</w:t>
            </w:r>
            <w:proofErr w:type="spellEnd"/>
            <w:r w:rsidRPr="00F466D1">
              <w:rPr>
                <w:b w:val="0"/>
                <w:i/>
                <w:color w:val="000000" w:themeColor="text1"/>
                <w:lang w:eastAsia="ru-RU"/>
              </w:rPr>
              <w:t xml:space="preserve"> з оригіналу або копії документу, що підтверджує право уповноваженої посадової (службової) особи учасника-переможця надавати такі довіреності або доруче</w:t>
            </w:r>
            <w:r w:rsidRPr="00F466D1">
              <w:rPr>
                <w:b w:val="0"/>
                <w:color w:val="000000" w:themeColor="text1"/>
                <w:lang w:eastAsia="ru-RU"/>
              </w:rPr>
              <w:t>ння.</w:t>
            </w:r>
          </w:p>
          <w:p w:rsidR="00773F87" w:rsidRPr="00F466D1" w:rsidRDefault="00773F87" w:rsidP="008F0FD1">
            <w:pPr>
              <w:widowControl/>
              <w:suppressAutoHyphens w:val="0"/>
              <w:autoSpaceDE/>
              <w:jc w:val="both"/>
              <w:rPr>
                <w:b w:val="0"/>
                <w:color w:val="000000" w:themeColor="text1"/>
                <w:lang w:eastAsia="ru-RU"/>
              </w:rPr>
            </w:pPr>
          </w:p>
          <w:p w:rsidR="00773F87" w:rsidRPr="00F466D1" w:rsidRDefault="00773F87" w:rsidP="008F0FD1">
            <w:pPr>
              <w:widowControl/>
              <w:suppressAutoHyphens w:val="0"/>
              <w:autoSpaceDE/>
              <w:jc w:val="both"/>
              <w:rPr>
                <w:b w:val="0"/>
                <w:color w:val="000000" w:themeColor="text1"/>
                <w:lang w:eastAsia="ru-RU"/>
              </w:rPr>
            </w:pPr>
            <w:r w:rsidRPr="00F466D1">
              <w:rPr>
                <w:b w:val="0"/>
                <w:color w:val="000000" w:themeColor="text1"/>
                <w:lang w:eastAsia="ru-RU"/>
              </w:rPr>
              <w:t>- для учасника фізичної особи або учасника фізичної особи-підприємця</w:t>
            </w:r>
          </w:p>
          <w:p w:rsidR="00773F87" w:rsidRPr="00F466D1" w:rsidRDefault="00773F87" w:rsidP="008F0FD1">
            <w:pPr>
              <w:widowControl/>
              <w:suppressAutoHyphens w:val="0"/>
              <w:autoSpaceDE/>
              <w:jc w:val="both"/>
              <w:rPr>
                <w:b w:val="0"/>
                <w:i/>
                <w:color w:val="000000" w:themeColor="text1"/>
                <w:lang w:eastAsia="ru-RU"/>
              </w:rPr>
            </w:pPr>
            <w:r w:rsidRPr="00F466D1">
              <w:rPr>
                <w:b w:val="0"/>
                <w:i/>
                <w:color w:val="000000" w:themeColor="text1"/>
                <w:lang w:eastAsia="ru-RU"/>
              </w:rPr>
              <w:t xml:space="preserve">а) </w:t>
            </w:r>
            <w:proofErr w:type="spellStart"/>
            <w:r w:rsidRPr="00F466D1">
              <w:rPr>
                <w:b w:val="0"/>
                <w:i/>
                <w:color w:val="000000" w:themeColor="text1"/>
                <w:lang w:eastAsia="ru-RU"/>
              </w:rPr>
              <w:t>сканкопію</w:t>
            </w:r>
            <w:proofErr w:type="spellEnd"/>
            <w:r w:rsidRPr="00F466D1">
              <w:rPr>
                <w:b w:val="0"/>
                <w:i/>
                <w:color w:val="000000" w:themeColor="text1"/>
                <w:lang w:eastAsia="ru-RU"/>
              </w:rPr>
              <w:t xml:space="preserve"> з оригіналу або копії паспорту громадянина України у випадку, якщо такий паспорт оформлено у вигляді книжечки, або двостороння </w:t>
            </w:r>
            <w:proofErr w:type="spellStart"/>
            <w:r w:rsidRPr="00F466D1">
              <w:rPr>
                <w:b w:val="0"/>
                <w:i/>
                <w:color w:val="000000" w:themeColor="text1"/>
                <w:lang w:eastAsia="ru-RU"/>
              </w:rPr>
              <w:t>сканкопія</w:t>
            </w:r>
            <w:proofErr w:type="spellEnd"/>
            <w:r w:rsidRPr="00F466D1">
              <w:rPr>
                <w:b w:val="0"/>
                <w:i/>
                <w:color w:val="000000" w:themeColor="text1"/>
                <w:lang w:eastAsia="ru-RU"/>
              </w:rPr>
              <w:t xml:space="preserve"> паспорту громадянина України у випадку, якщо такий паспорт оформлено у формі картки, що містить безконтактний електронний носій, або </w:t>
            </w:r>
            <w:proofErr w:type="spellStart"/>
            <w:r w:rsidRPr="00F466D1">
              <w:rPr>
                <w:b w:val="0"/>
                <w:i/>
                <w:color w:val="000000" w:themeColor="text1"/>
                <w:lang w:eastAsia="ru-RU"/>
              </w:rPr>
              <w:t>сканкопію</w:t>
            </w:r>
            <w:proofErr w:type="spellEnd"/>
            <w:r w:rsidRPr="00F466D1">
              <w:rPr>
                <w:b w:val="0"/>
                <w:i/>
                <w:color w:val="000000" w:themeColor="text1"/>
                <w:lang w:eastAsia="ru-RU"/>
              </w:rPr>
              <w:t xml:space="preserve"> з оригіналу або копії будь-якого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(у разі, якщо підписувати договір про закупівлю буде уповноважена учасником особа необхідно додатково надати </w:t>
            </w:r>
            <w:proofErr w:type="spellStart"/>
            <w:r w:rsidRPr="00F466D1">
              <w:rPr>
                <w:b w:val="0"/>
                <w:i/>
                <w:color w:val="000000" w:themeColor="text1"/>
                <w:lang w:eastAsia="ru-RU"/>
              </w:rPr>
              <w:t>сканкопію</w:t>
            </w:r>
            <w:proofErr w:type="spellEnd"/>
            <w:r w:rsidRPr="00F466D1">
              <w:rPr>
                <w:b w:val="0"/>
                <w:i/>
                <w:color w:val="000000" w:themeColor="text1"/>
                <w:lang w:eastAsia="ru-RU"/>
              </w:rPr>
              <w:t xml:space="preserve"> з оригіналу або копії довіреності або доручення, яка засвідчує повноваження уповноваженої особи учасника на підпис договору про закупівлю).</w:t>
            </w:r>
          </w:p>
          <w:p w:rsidR="00773F87" w:rsidRPr="00F466D1" w:rsidRDefault="00773F87" w:rsidP="008F0FD1">
            <w:pPr>
              <w:widowControl/>
              <w:suppressAutoHyphens w:val="0"/>
              <w:autoSpaceDE/>
              <w:jc w:val="both"/>
              <w:rPr>
                <w:color w:val="000000" w:themeColor="text1"/>
                <w:lang w:eastAsia="ru-RU"/>
              </w:rPr>
            </w:pPr>
            <w:r w:rsidRPr="00F466D1">
              <w:rPr>
                <w:color w:val="000000" w:themeColor="text1"/>
                <w:lang w:eastAsia="ru-RU"/>
              </w:rPr>
              <w:t>Документи, вказані в підпункті 2.5. пункту 2 розділу 6 даної тендерної документації, надаються переможцем торгів шляхом прикріплення файлу (-</w:t>
            </w:r>
            <w:proofErr w:type="spellStart"/>
            <w:r w:rsidRPr="00F466D1">
              <w:rPr>
                <w:color w:val="000000" w:themeColor="text1"/>
                <w:lang w:eastAsia="ru-RU"/>
              </w:rPr>
              <w:t>ів</w:t>
            </w:r>
            <w:proofErr w:type="spellEnd"/>
            <w:r w:rsidRPr="00F466D1">
              <w:rPr>
                <w:color w:val="000000" w:themeColor="text1"/>
                <w:lang w:eastAsia="ru-RU"/>
              </w:rPr>
              <w:t>) на електронний майданчик</w:t>
            </w:r>
          </w:p>
          <w:p w:rsidR="00773F87" w:rsidRPr="00F466D1" w:rsidRDefault="00773F87" w:rsidP="008F0FD1">
            <w:pPr>
              <w:pStyle w:val="13"/>
              <w:widowControl w:val="0"/>
              <w:spacing w:line="240" w:lineRule="auto"/>
              <w:ind w:right="-58"/>
              <w:jc w:val="both"/>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773F87" w:rsidRPr="00F466D1" w:rsidTr="008F0FD1">
        <w:trPr>
          <w:trHeight w:val="520"/>
          <w:jc w:val="center"/>
        </w:trPr>
        <w:tc>
          <w:tcPr>
            <w:tcW w:w="576" w:type="dxa"/>
          </w:tcPr>
          <w:p w:rsidR="00773F87" w:rsidRPr="00F466D1" w:rsidRDefault="00773F87" w:rsidP="008F0FD1">
            <w:pPr>
              <w:pStyle w:val="13"/>
              <w:widowControl w:val="0"/>
              <w:spacing w:line="240" w:lineRule="auto"/>
              <w:ind w:right="113"/>
              <w:jc w:val="both"/>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lastRenderedPageBreak/>
              <w:t>3</w:t>
            </w:r>
          </w:p>
        </w:tc>
        <w:tc>
          <w:tcPr>
            <w:tcW w:w="3218" w:type="dxa"/>
            <w:gridSpan w:val="2"/>
          </w:tcPr>
          <w:p w:rsidR="00773F87" w:rsidRPr="00F466D1" w:rsidRDefault="00773F87" w:rsidP="008F0FD1">
            <w:pPr>
              <w:pStyle w:val="13"/>
              <w:widowControl w:val="0"/>
              <w:spacing w:line="240" w:lineRule="auto"/>
              <w:ind w:right="-58"/>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 xml:space="preserve">Проект договору про закупівлю </w:t>
            </w:r>
          </w:p>
        </w:tc>
        <w:tc>
          <w:tcPr>
            <w:tcW w:w="6219" w:type="dxa"/>
          </w:tcPr>
          <w:p w:rsidR="00773F87" w:rsidRPr="00F466D1" w:rsidRDefault="00773F87" w:rsidP="008F0FD1">
            <w:pPr>
              <w:pStyle w:val="13"/>
              <w:widowControl w:val="0"/>
              <w:spacing w:line="240" w:lineRule="auto"/>
              <w:ind w:right="-58"/>
              <w:jc w:val="both"/>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 xml:space="preserve">3.1. Проект договору викладений в Додатку №5 до тендерної документації. </w:t>
            </w:r>
          </w:p>
        </w:tc>
      </w:tr>
      <w:tr w:rsidR="00773F87" w:rsidRPr="00F466D1" w:rsidTr="008F0FD1">
        <w:trPr>
          <w:trHeight w:val="274"/>
          <w:jc w:val="center"/>
        </w:trPr>
        <w:tc>
          <w:tcPr>
            <w:tcW w:w="576" w:type="dxa"/>
          </w:tcPr>
          <w:p w:rsidR="00773F87" w:rsidRPr="00F466D1" w:rsidRDefault="00773F87" w:rsidP="008F0FD1">
            <w:pPr>
              <w:pStyle w:val="13"/>
              <w:widowControl w:val="0"/>
              <w:spacing w:line="240" w:lineRule="auto"/>
              <w:ind w:right="113"/>
              <w:jc w:val="both"/>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4</w:t>
            </w:r>
          </w:p>
        </w:tc>
        <w:tc>
          <w:tcPr>
            <w:tcW w:w="3218" w:type="dxa"/>
            <w:gridSpan w:val="2"/>
          </w:tcPr>
          <w:p w:rsidR="00773F87" w:rsidRPr="00F466D1" w:rsidRDefault="00773F87" w:rsidP="008F0FD1">
            <w:pPr>
              <w:pStyle w:val="13"/>
              <w:widowControl w:val="0"/>
              <w:spacing w:line="240" w:lineRule="auto"/>
              <w:ind w:right="-58"/>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Істотні умови, що обов’язково включаються до договору про закупівлю</w:t>
            </w:r>
          </w:p>
        </w:tc>
        <w:tc>
          <w:tcPr>
            <w:tcW w:w="6219" w:type="dxa"/>
          </w:tcPr>
          <w:p w:rsidR="00773F87" w:rsidRPr="00F466D1" w:rsidRDefault="00773F87" w:rsidP="008F0FD1">
            <w:pPr>
              <w:jc w:val="both"/>
              <w:rPr>
                <w:b w:val="0"/>
                <w:color w:val="000000" w:themeColor="text1"/>
                <w:lang w:eastAsia="uk-UA"/>
              </w:rPr>
            </w:pPr>
            <w:r w:rsidRPr="00F466D1">
              <w:rPr>
                <w:b w:val="0"/>
                <w:color w:val="000000" w:themeColor="text1"/>
                <w:lang w:eastAsia="uk-UA"/>
              </w:rPr>
              <w:t>4.1. Договір про закупівлю укладається в письмовій формі відповідно до положень Цивільного та Господарського кодексів України з урахуванням особливостей, визначених Законом, а також відповідно до вимог статей 41, 43 Закону з урахуванням п.18, п.19, п.21 особливостей, затверджених Постановою КМУ №1178.</w:t>
            </w:r>
          </w:p>
          <w:p w:rsidR="00773F87" w:rsidRPr="00F466D1" w:rsidRDefault="00773F87" w:rsidP="008F0FD1">
            <w:pPr>
              <w:pStyle w:val="13"/>
              <w:spacing w:line="240" w:lineRule="auto"/>
              <w:jc w:val="both"/>
              <w:rPr>
                <w:rFonts w:ascii="Times New Roman" w:hAnsi="Times New Roman" w:cs="Times New Roman"/>
                <w:color w:val="000000" w:themeColor="text1"/>
                <w:sz w:val="24"/>
                <w:szCs w:val="24"/>
                <w:lang w:val="uk-UA" w:eastAsia="uk-UA"/>
              </w:rPr>
            </w:pPr>
            <w:r w:rsidRPr="00F466D1">
              <w:rPr>
                <w:rFonts w:ascii="Times New Roman" w:hAnsi="Times New Roman" w:cs="Times New Roman"/>
                <w:color w:val="000000" w:themeColor="text1"/>
                <w:sz w:val="24"/>
                <w:szCs w:val="24"/>
                <w:lang w:val="uk-UA" w:eastAsia="uk-UA"/>
              </w:rPr>
              <w:lastRenderedPageBreak/>
              <w:t>4.2. Істотні умови договору про закупівлю містяться у проекті договору викладеному у Додатку №5 до тендерної документації.</w:t>
            </w:r>
          </w:p>
          <w:p w:rsidR="00773F87" w:rsidRPr="00F466D1" w:rsidRDefault="00773F87" w:rsidP="008F0FD1">
            <w:pPr>
              <w:widowControl/>
              <w:shd w:val="clear" w:color="auto" w:fill="FFFFFF"/>
              <w:suppressAutoHyphens w:val="0"/>
              <w:autoSpaceDE/>
              <w:jc w:val="both"/>
              <w:textAlignment w:val="baseline"/>
              <w:rPr>
                <w:b w:val="0"/>
                <w:color w:val="000000" w:themeColor="text1"/>
                <w:lang w:eastAsia="ru-RU"/>
              </w:rPr>
            </w:pPr>
            <w:r w:rsidRPr="00F466D1">
              <w:rPr>
                <w:b w:val="0"/>
                <w:color w:val="000000" w:themeColor="text1"/>
                <w:lang w:eastAsia="ru-RU"/>
              </w:rPr>
              <w:t>4.3. Умови договору про закупівлю не повинні відрізнятися від змісту тендерної пропозиції переможця процедури закупівлі, крім випадків:</w:t>
            </w:r>
          </w:p>
          <w:p w:rsidR="00773F87" w:rsidRPr="00F466D1" w:rsidRDefault="00773F87" w:rsidP="008F0FD1">
            <w:pPr>
              <w:widowControl/>
              <w:shd w:val="clear" w:color="auto" w:fill="FFFFFF"/>
              <w:suppressAutoHyphens w:val="0"/>
              <w:autoSpaceDE/>
              <w:jc w:val="both"/>
              <w:textAlignment w:val="baseline"/>
              <w:rPr>
                <w:b w:val="0"/>
                <w:color w:val="000000" w:themeColor="text1"/>
                <w:lang w:eastAsia="ru-RU"/>
              </w:rPr>
            </w:pPr>
            <w:r w:rsidRPr="00F466D1">
              <w:rPr>
                <w:b w:val="0"/>
                <w:color w:val="000000" w:themeColor="text1"/>
                <w:lang w:eastAsia="ru-RU"/>
              </w:rPr>
              <w:t>визначення грошового еквівалента зобов’язання в іноземній валюті;</w:t>
            </w:r>
          </w:p>
          <w:p w:rsidR="00773F87" w:rsidRPr="00F466D1" w:rsidRDefault="00773F87" w:rsidP="008F0FD1">
            <w:pPr>
              <w:widowControl/>
              <w:shd w:val="clear" w:color="auto" w:fill="FFFFFF"/>
              <w:suppressAutoHyphens w:val="0"/>
              <w:autoSpaceDE/>
              <w:jc w:val="both"/>
              <w:textAlignment w:val="baseline"/>
              <w:rPr>
                <w:b w:val="0"/>
                <w:color w:val="000000" w:themeColor="text1"/>
                <w:lang w:eastAsia="ru-RU"/>
              </w:rPr>
            </w:pPr>
            <w:r w:rsidRPr="00F466D1">
              <w:rPr>
                <w:b w:val="0"/>
                <w:color w:val="000000" w:themeColor="text1"/>
                <w:lang w:eastAsia="ru-RU"/>
              </w:rPr>
              <w:t>перерахунку ціни в бік зменшення ціни тендерної пропозиції переможця без зменшення обсягів закупівлі;</w:t>
            </w:r>
          </w:p>
          <w:p w:rsidR="00773F87" w:rsidRPr="00F466D1" w:rsidRDefault="00773F87" w:rsidP="008F0FD1">
            <w:pPr>
              <w:widowControl/>
              <w:shd w:val="clear" w:color="auto" w:fill="FFFFFF"/>
              <w:suppressAutoHyphens w:val="0"/>
              <w:autoSpaceDE/>
              <w:jc w:val="both"/>
              <w:textAlignment w:val="baseline"/>
              <w:rPr>
                <w:b w:val="0"/>
                <w:color w:val="000000" w:themeColor="text1"/>
                <w:lang w:eastAsia="ru-RU"/>
              </w:rPr>
            </w:pPr>
            <w:r w:rsidRPr="00F466D1">
              <w:rPr>
                <w:b w:val="0"/>
                <w:color w:val="000000" w:themeColor="text1"/>
                <w:lang w:eastAsia="ru-RU"/>
              </w:rPr>
              <w:t>перерахунку ціни та обсягів товарів в бік зменшення за умови необхідності приведення обсягів товарів до кратності упаковки.</w:t>
            </w:r>
          </w:p>
          <w:p w:rsidR="00773F87" w:rsidRPr="00F466D1" w:rsidRDefault="00773F87" w:rsidP="008F0FD1">
            <w:pPr>
              <w:widowControl/>
              <w:shd w:val="clear" w:color="auto" w:fill="FFFFFF"/>
              <w:suppressAutoHyphens w:val="0"/>
              <w:autoSpaceDE/>
              <w:jc w:val="both"/>
              <w:textAlignment w:val="baseline"/>
              <w:rPr>
                <w:b w:val="0"/>
                <w:color w:val="000000" w:themeColor="text1"/>
                <w:lang w:eastAsia="ru-RU"/>
              </w:rPr>
            </w:pPr>
            <w:r w:rsidRPr="00F466D1">
              <w:rPr>
                <w:b w:val="0"/>
                <w:color w:val="000000" w:themeColor="text1"/>
                <w:lang w:eastAsia="ru-RU"/>
              </w:rPr>
              <w:t xml:space="preserve">4.4. Істотні умови договору про закупівлю, укладеного відповідно до пунктів 10 і 13 (крім підпункту 13 пункту 13) особливостей, </w:t>
            </w:r>
            <w:r w:rsidRPr="00F466D1">
              <w:rPr>
                <w:b w:val="0"/>
                <w:color w:val="000000" w:themeColor="text1"/>
                <w:lang w:eastAsia="uk-UA"/>
              </w:rPr>
              <w:t>затверджених</w:t>
            </w:r>
            <w:r w:rsidRPr="00F466D1">
              <w:rPr>
                <w:b w:val="0"/>
                <w:color w:val="000000" w:themeColor="text1"/>
                <w:lang w:eastAsia="ru-RU"/>
              </w:rPr>
              <w:t xml:space="preserve"> Постановою КМУ №1178, не можуть змінюватися після його підписання до виконання зобов’язань сторонами в повному обсязі, крім випадків:</w:t>
            </w:r>
          </w:p>
          <w:p w:rsidR="00773F87" w:rsidRPr="00F466D1" w:rsidRDefault="00773F87" w:rsidP="008F0FD1">
            <w:pPr>
              <w:widowControl/>
              <w:shd w:val="clear" w:color="auto" w:fill="FFFFFF"/>
              <w:suppressAutoHyphens w:val="0"/>
              <w:autoSpaceDE/>
              <w:jc w:val="both"/>
              <w:textAlignment w:val="baseline"/>
              <w:rPr>
                <w:b w:val="0"/>
                <w:color w:val="000000" w:themeColor="text1"/>
                <w:lang w:eastAsia="ru-RU"/>
              </w:rPr>
            </w:pPr>
            <w:r w:rsidRPr="00F466D1">
              <w:rPr>
                <w:b w:val="0"/>
                <w:color w:val="000000" w:themeColor="text1"/>
                <w:lang w:eastAsia="ru-RU"/>
              </w:rPr>
              <w:t>1) зменшення обсягів закупівлі, зокрема з урахуванням фактичного обсягу видатків замовника;</w:t>
            </w:r>
          </w:p>
          <w:p w:rsidR="00773F87" w:rsidRPr="00F466D1" w:rsidRDefault="00773F87" w:rsidP="008F0FD1">
            <w:pPr>
              <w:widowControl/>
              <w:shd w:val="clear" w:color="auto" w:fill="FFFFFF"/>
              <w:suppressAutoHyphens w:val="0"/>
              <w:autoSpaceDE/>
              <w:jc w:val="both"/>
              <w:textAlignment w:val="baseline"/>
              <w:rPr>
                <w:b w:val="0"/>
                <w:color w:val="000000" w:themeColor="text1"/>
                <w:lang w:eastAsia="ru-RU"/>
              </w:rPr>
            </w:pPr>
            <w:r w:rsidRPr="00F466D1">
              <w:rPr>
                <w:b w:val="0"/>
                <w:color w:val="000000" w:themeColor="text1"/>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466D1">
              <w:rPr>
                <w:b w:val="0"/>
                <w:color w:val="000000" w:themeColor="text1"/>
                <w:lang w:eastAsia="ru-RU"/>
              </w:rPr>
              <w:t>пропорційно</w:t>
            </w:r>
            <w:proofErr w:type="spellEnd"/>
            <w:r w:rsidRPr="00F466D1">
              <w:rPr>
                <w:b w:val="0"/>
                <w:color w:val="000000" w:themeColor="text1"/>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73F87" w:rsidRPr="00F466D1" w:rsidRDefault="00773F87" w:rsidP="008F0FD1">
            <w:pPr>
              <w:widowControl/>
              <w:shd w:val="clear" w:color="auto" w:fill="FFFFFF"/>
              <w:suppressAutoHyphens w:val="0"/>
              <w:autoSpaceDE/>
              <w:jc w:val="both"/>
              <w:textAlignment w:val="baseline"/>
              <w:rPr>
                <w:b w:val="0"/>
                <w:color w:val="000000" w:themeColor="text1"/>
                <w:lang w:eastAsia="ru-RU"/>
              </w:rPr>
            </w:pPr>
            <w:r w:rsidRPr="00F466D1">
              <w:rPr>
                <w:b w:val="0"/>
                <w:color w:val="000000" w:themeColor="text1"/>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773F87" w:rsidRPr="00F466D1" w:rsidRDefault="00773F87" w:rsidP="008F0FD1">
            <w:pPr>
              <w:widowControl/>
              <w:shd w:val="clear" w:color="auto" w:fill="FFFFFF"/>
              <w:suppressAutoHyphens w:val="0"/>
              <w:autoSpaceDE/>
              <w:jc w:val="both"/>
              <w:textAlignment w:val="baseline"/>
              <w:rPr>
                <w:b w:val="0"/>
                <w:color w:val="000000" w:themeColor="text1"/>
                <w:lang w:eastAsia="ru-RU"/>
              </w:rPr>
            </w:pPr>
            <w:r w:rsidRPr="00F466D1">
              <w:rPr>
                <w:b w:val="0"/>
                <w:color w:val="000000" w:themeColor="text1"/>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73F87" w:rsidRPr="00F466D1" w:rsidRDefault="00773F87" w:rsidP="008F0FD1">
            <w:pPr>
              <w:widowControl/>
              <w:shd w:val="clear" w:color="auto" w:fill="FFFFFF"/>
              <w:suppressAutoHyphens w:val="0"/>
              <w:autoSpaceDE/>
              <w:jc w:val="both"/>
              <w:textAlignment w:val="baseline"/>
              <w:rPr>
                <w:b w:val="0"/>
                <w:color w:val="000000" w:themeColor="text1"/>
                <w:lang w:eastAsia="ru-RU"/>
              </w:rPr>
            </w:pPr>
            <w:r w:rsidRPr="00F466D1">
              <w:rPr>
                <w:b w:val="0"/>
                <w:color w:val="000000" w:themeColor="text1"/>
                <w:lang w:eastAsia="ru-RU"/>
              </w:rPr>
              <w:t>5) погодження зміни ціни в договорі про закупівлю в бік зменшення (без зміни кількості (обсягу) та якості товарів, робіт і послуг);</w:t>
            </w:r>
          </w:p>
          <w:p w:rsidR="00773F87" w:rsidRPr="00F466D1" w:rsidRDefault="00773F87" w:rsidP="008F0FD1">
            <w:pPr>
              <w:widowControl/>
              <w:shd w:val="clear" w:color="auto" w:fill="FFFFFF"/>
              <w:suppressAutoHyphens w:val="0"/>
              <w:autoSpaceDE/>
              <w:jc w:val="both"/>
              <w:textAlignment w:val="baseline"/>
              <w:rPr>
                <w:b w:val="0"/>
                <w:color w:val="000000" w:themeColor="text1"/>
                <w:lang w:eastAsia="ru-RU"/>
              </w:rPr>
            </w:pPr>
            <w:r w:rsidRPr="00F466D1">
              <w:rPr>
                <w:b w:val="0"/>
                <w:color w:val="000000" w:themeColor="text1"/>
                <w:lang w:eastAsia="ru-RU"/>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F466D1">
              <w:rPr>
                <w:b w:val="0"/>
                <w:color w:val="000000" w:themeColor="text1"/>
                <w:lang w:eastAsia="ru-RU"/>
              </w:rPr>
              <w:t>пропорційно</w:t>
            </w:r>
            <w:proofErr w:type="spellEnd"/>
            <w:r w:rsidRPr="00F466D1">
              <w:rPr>
                <w:b w:val="0"/>
                <w:color w:val="000000" w:themeColor="text1"/>
                <w:lang w:eastAsia="ru-RU"/>
              </w:rPr>
              <w:t xml:space="preserve"> до зміни таких ставок та/або пільг з оподаткування, а також у зв’язку з зміною </w:t>
            </w:r>
            <w:r w:rsidRPr="00F466D1">
              <w:rPr>
                <w:b w:val="0"/>
                <w:color w:val="000000" w:themeColor="text1"/>
                <w:lang w:eastAsia="ru-RU"/>
              </w:rPr>
              <w:lastRenderedPageBreak/>
              <w:t xml:space="preserve">системи оподаткування </w:t>
            </w:r>
            <w:proofErr w:type="spellStart"/>
            <w:r w:rsidRPr="00F466D1">
              <w:rPr>
                <w:b w:val="0"/>
                <w:color w:val="000000" w:themeColor="text1"/>
                <w:lang w:eastAsia="ru-RU"/>
              </w:rPr>
              <w:t>пропорційно</w:t>
            </w:r>
            <w:proofErr w:type="spellEnd"/>
            <w:r w:rsidRPr="00F466D1">
              <w:rPr>
                <w:b w:val="0"/>
                <w:color w:val="000000" w:themeColor="text1"/>
                <w:lang w:eastAsia="ru-RU"/>
              </w:rPr>
              <w:t xml:space="preserve"> до зміни податкового навантаження внаслідок зміни системи оподаткування;</w:t>
            </w:r>
          </w:p>
          <w:p w:rsidR="00773F87" w:rsidRPr="00F466D1" w:rsidRDefault="00773F87" w:rsidP="008F0FD1">
            <w:pPr>
              <w:widowControl/>
              <w:shd w:val="clear" w:color="auto" w:fill="FFFFFF"/>
              <w:suppressAutoHyphens w:val="0"/>
              <w:autoSpaceDE/>
              <w:jc w:val="both"/>
              <w:textAlignment w:val="baseline"/>
              <w:rPr>
                <w:b w:val="0"/>
                <w:color w:val="000000" w:themeColor="text1"/>
                <w:lang w:eastAsia="ru-RU"/>
              </w:rPr>
            </w:pPr>
            <w:r w:rsidRPr="00F466D1">
              <w:rPr>
                <w:b w:val="0"/>
                <w:color w:val="000000" w:themeColor="text1"/>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466D1">
              <w:rPr>
                <w:b w:val="0"/>
                <w:color w:val="000000" w:themeColor="text1"/>
                <w:lang w:eastAsia="ru-RU"/>
              </w:rPr>
              <w:t>Platts</w:t>
            </w:r>
            <w:proofErr w:type="spellEnd"/>
            <w:r w:rsidRPr="00F466D1">
              <w:rPr>
                <w:b w:val="0"/>
                <w:color w:val="000000" w:themeColor="text1"/>
                <w:lang w:eastAsia="ru-RU"/>
              </w:rPr>
              <w:t xml:space="preserve">, ARGUS регульованих цін (тарифів) і нормативів, середньозважених цін на електроенергію на ринку “на добу </w:t>
            </w:r>
            <w:proofErr w:type="spellStart"/>
            <w:r w:rsidRPr="00F466D1">
              <w:rPr>
                <w:b w:val="0"/>
                <w:color w:val="000000" w:themeColor="text1"/>
                <w:lang w:eastAsia="ru-RU"/>
              </w:rPr>
              <w:t>наперед”,що</w:t>
            </w:r>
            <w:proofErr w:type="spellEnd"/>
            <w:r w:rsidRPr="00F466D1">
              <w:rPr>
                <w:b w:val="0"/>
                <w:color w:val="000000" w:themeColor="text1"/>
                <w:lang w:eastAsia="ru-RU"/>
              </w:rPr>
              <w:t xml:space="preserve"> застосовуються в договорі про закупівлю, у разі встановлення в договорі про закупівлю порядку зміни ціни;</w:t>
            </w:r>
          </w:p>
          <w:p w:rsidR="00773F87" w:rsidRPr="00F466D1" w:rsidRDefault="00773F87" w:rsidP="008F0FD1">
            <w:pPr>
              <w:widowControl/>
              <w:shd w:val="clear" w:color="auto" w:fill="FFFFFF"/>
              <w:suppressAutoHyphens w:val="0"/>
              <w:autoSpaceDE/>
              <w:jc w:val="both"/>
              <w:textAlignment w:val="baseline"/>
              <w:rPr>
                <w:b w:val="0"/>
                <w:color w:val="000000" w:themeColor="text1"/>
                <w:lang w:eastAsia="ru-RU"/>
              </w:rPr>
            </w:pPr>
            <w:r w:rsidRPr="00F466D1">
              <w:rPr>
                <w:b w:val="0"/>
                <w:color w:val="000000" w:themeColor="text1"/>
                <w:lang w:eastAsia="ru-RU"/>
              </w:rPr>
              <w:t>8) зміни умов у зв’язку із застосуванням положень частини шостої статті 41 Закону.</w:t>
            </w:r>
          </w:p>
          <w:p w:rsidR="00773F87" w:rsidRPr="00F466D1" w:rsidRDefault="00773F87" w:rsidP="008F0FD1">
            <w:pPr>
              <w:widowControl/>
              <w:shd w:val="clear" w:color="auto" w:fill="FFFFFF"/>
              <w:suppressAutoHyphens w:val="0"/>
              <w:autoSpaceDE/>
              <w:jc w:val="both"/>
              <w:textAlignment w:val="baseline"/>
              <w:rPr>
                <w:b w:val="0"/>
                <w:color w:val="000000" w:themeColor="text1"/>
                <w:lang w:eastAsia="ru-RU"/>
              </w:rPr>
            </w:pPr>
            <w:r w:rsidRPr="00F466D1">
              <w:rPr>
                <w:b w:val="0"/>
                <w:bCs/>
                <w:color w:val="000000" w:themeColor="text1"/>
                <w:bdr w:val="none" w:sz="0" w:space="0" w:color="auto" w:frame="1"/>
                <w:lang w:eastAsia="ru-RU"/>
              </w:rPr>
              <w:t xml:space="preserve">4.5. </w:t>
            </w:r>
            <w:r w:rsidRPr="00F466D1">
              <w:rPr>
                <w:b w:val="0"/>
                <w:color w:val="000000" w:themeColor="text1"/>
                <w:lang w:eastAsia="ru-RU"/>
              </w:rPr>
              <w:t>Договір про закупівлю є нікчемним у разі:</w:t>
            </w:r>
          </w:p>
          <w:p w:rsidR="00773F87" w:rsidRPr="00F466D1" w:rsidRDefault="00773F87" w:rsidP="008F0FD1">
            <w:pPr>
              <w:widowControl/>
              <w:shd w:val="clear" w:color="auto" w:fill="FFFFFF"/>
              <w:suppressAutoHyphens w:val="0"/>
              <w:autoSpaceDE/>
              <w:jc w:val="both"/>
              <w:textAlignment w:val="baseline"/>
              <w:rPr>
                <w:b w:val="0"/>
                <w:color w:val="000000" w:themeColor="text1"/>
                <w:lang w:eastAsia="ru-RU"/>
              </w:rPr>
            </w:pPr>
            <w:bookmarkStart w:id="9" w:name="n591"/>
            <w:bookmarkEnd w:id="9"/>
            <w:r w:rsidRPr="00F466D1">
              <w:rPr>
                <w:b w:val="0"/>
                <w:color w:val="000000" w:themeColor="text1"/>
                <w:lang w:eastAsia="ru-RU"/>
              </w:rPr>
              <w:t xml:space="preserve">1) коли замовник уклав договір про закупівлю з порушенням вимог, визначених пунктом 5 </w:t>
            </w:r>
            <w:r w:rsidRPr="00F466D1">
              <w:rPr>
                <w:b w:val="0"/>
                <w:color w:val="000000" w:themeColor="text1"/>
              </w:rPr>
              <w:t xml:space="preserve">особливостей, </w:t>
            </w:r>
            <w:r w:rsidRPr="00F466D1">
              <w:rPr>
                <w:b w:val="0"/>
                <w:color w:val="000000" w:themeColor="text1"/>
                <w:lang w:eastAsia="uk-UA"/>
              </w:rPr>
              <w:t>затверджених</w:t>
            </w:r>
            <w:r w:rsidRPr="00F466D1">
              <w:rPr>
                <w:b w:val="0"/>
                <w:color w:val="000000" w:themeColor="text1"/>
              </w:rPr>
              <w:t xml:space="preserve"> Постановою КМУ №1178</w:t>
            </w:r>
            <w:r w:rsidRPr="00F466D1">
              <w:rPr>
                <w:b w:val="0"/>
                <w:color w:val="000000" w:themeColor="text1"/>
                <w:lang w:eastAsia="ru-RU"/>
              </w:rPr>
              <w:t>;</w:t>
            </w:r>
          </w:p>
          <w:p w:rsidR="00773F87" w:rsidRPr="00F466D1" w:rsidRDefault="00773F87" w:rsidP="008F0FD1">
            <w:pPr>
              <w:widowControl/>
              <w:shd w:val="clear" w:color="auto" w:fill="FFFFFF"/>
              <w:suppressAutoHyphens w:val="0"/>
              <w:autoSpaceDE/>
              <w:jc w:val="both"/>
              <w:textAlignment w:val="baseline"/>
              <w:rPr>
                <w:b w:val="0"/>
                <w:color w:val="000000" w:themeColor="text1"/>
                <w:lang w:eastAsia="ru-RU"/>
              </w:rPr>
            </w:pPr>
            <w:r w:rsidRPr="00F466D1">
              <w:rPr>
                <w:b w:val="0"/>
                <w:color w:val="000000" w:themeColor="text1"/>
                <w:lang w:eastAsia="ru-RU"/>
              </w:rPr>
              <w:t xml:space="preserve">2) укладення договору про закупівлю з порушенням вимог пункту 18 </w:t>
            </w:r>
            <w:r w:rsidRPr="00F466D1">
              <w:rPr>
                <w:b w:val="0"/>
                <w:color w:val="000000" w:themeColor="text1"/>
              </w:rPr>
              <w:t xml:space="preserve">особливостей, </w:t>
            </w:r>
            <w:r w:rsidRPr="00F466D1">
              <w:rPr>
                <w:b w:val="0"/>
                <w:color w:val="000000" w:themeColor="text1"/>
                <w:lang w:eastAsia="uk-UA"/>
              </w:rPr>
              <w:t>затверджених</w:t>
            </w:r>
            <w:r w:rsidRPr="00F466D1">
              <w:rPr>
                <w:b w:val="0"/>
                <w:color w:val="000000" w:themeColor="text1"/>
              </w:rPr>
              <w:t xml:space="preserve"> Постановою КМУ №1178</w:t>
            </w:r>
            <w:r w:rsidRPr="00F466D1">
              <w:rPr>
                <w:b w:val="0"/>
                <w:color w:val="000000" w:themeColor="text1"/>
                <w:lang w:eastAsia="ru-RU"/>
              </w:rPr>
              <w:t>;</w:t>
            </w:r>
          </w:p>
          <w:p w:rsidR="00773F87" w:rsidRPr="00F466D1" w:rsidRDefault="00773F87" w:rsidP="008F0FD1">
            <w:pPr>
              <w:widowControl/>
              <w:shd w:val="clear" w:color="auto" w:fill="FFFFFF"/>
              <w:suppressAutoHyphens w:val="0"/>
              <w:autoSpaceDE/>
              <w:jc w:val="both"/>
              <w:textAlignment w:val="baseline"/>
              <w:rPr>
                <w:b w:val="0"/>
                <w:color w:val="000000" w:themeColor="text1"/>
                <w:lang w:eastAsia="ru-RU"/>
              </w:rPr>
            </w:pPr>
            <w:r w:rsidRPr="00F466D1">
              <w:rPr>
                <w:b w:val="0"/>
                <w:color w:val="000000" w:themeColor="text1"/>
                <w:lang w:eastAsia="ru-RU"/>
              </w:rPr>
              <w:t xml:space="preserve">3) укладення договору про закупівлю в період оскарження відкритих торгів відповідно до статті 18 Закону та </w:t>
            </w:r>
            <w:r w:rsidRPr="00F466D1">
              <w:rPr>
                <w:b w:val="0"/>
                <w:color w:val="000000" w:themeColor="text1"/>
              </w:rPr>
              <w:t xml:space="preserve">особливостей, </w:t>
            </w:r>
            <w:r w:rsidRPr="00F466D1">
              <w:rPr>
                <w:b w:val="0"/>
                <w:color w:val="000000" w:themeColor="text1"/>
                <w:lang w:eastAsia="uk-UA"/>
              </w:rPr>
              <w:t>затверджених</w:t>
            </w:r>
            <w:r w:rsidRPr="00F466D1">
              <w:rPr>
                <w:b w:val="0"/>
                <w:color w:val="000000" w:themeColor="text1"/>
              </w:rPr>
              <w:t xml:space="preserve"> Постановою КМУ №1178</w:t>
            </w:r>
            <w:r w:rsidRPr="00F466D1">
              <w:rPr>
                <w:b w:val="0"/>
                <w:color w:val="000000" w:themeColor="text1"/>
                <w:lang w:eastAsia="ru-RU"/>
              </w:rPr>
              <w:t>;</w:t>
            </w:r>
          </w:p>
          <w:p w:rsidR="00773F87" w:rsidRPr="00F466D1" w:rsidRDefault="00773F87" w:rsidP="008F0FD1">
            <w:pPr>
              <w:widowControl/>
              <w:shd w:val="clear" w:color="auto" w:fill="FFFFFF"/>
              <w:suppressAutoHyphens w:val="0"/>
              <w:autoSpaceDE/>
              <w:jc w:val="both"/>
              <w:textAlignment w:val="baseline"/>
              <w:rPr>
                <w:b w:val="0"/>
                <w:color w:val="000000" w:themeColor="text1"/>
                <w:lang w:eastAsia="ru-RU"/>
              </w:rPr>
            </w:pPr>
            <w:r w:rsidRPr="00F466D1">
              <w:rPr>
                <w:b w:val="0"/>
                <w:color w:val="000000" w:themeColor="text1"/>
                <w:lang w:eastAsia="ru-RU"/>
              </w:rPr>
              <w:t xml:space="preserve">4) укладення договору з порушенням строків, передбачених абзацами третім та четвертим пункту 46 цих особливостей, крім випадків зупинення перебігу строків у зв’язку з розглядом скарги органом оскарження відповідно до статті 18 Закону з урахуванням </w:t>
            </w:r>
            <w:r w:rsidRPr="00F466D1">
              <w:rPr>
                <w:b w:val="0"/>
                <w:color w:val="000000" w:themeColor="text1"/>
              </w:rPr>
              <w:t xml:space="preserve">особливостей, </w:t>
            </w:r>
            <w:r w:rsidRPr="00F466D1">
              <w:rPr>
                <w:b w:val="0"/>
                <w:color w:val="000000" w:themeColor="text1"/>
                <w:lang w:eastAsia="uk-UA"/>
              </w:rPr>
              <w:t>затверджених</w:t>
            </w:r>
            <w:r w:rsidRPr="00F466D1">
              <w:rPr>
                <w:b w:val="0"/>
                <w:color w:val="000000" w:themeColor="text1"/>
              </w:rPr>
              <w:t xml:space="preserve"> Постановою КМУ №1178</w:t>
            </w:r>
            <w:r w:rsidRPr="00F466D1">
              <w:rPr>
                <w:b w:val="0"/>
                <w:color w:val="000000" w:themeColor="text1"/>
                <w:lang w:eastAsia="ru-RU"/>
              </w:rPr>
              <w:t>;</w:t>
            </w:r>
          </w:p>
          <w:p w:rsidR="00773F87" w:rsidRPr="00F466D1" w:rsidRDefault="00773F87" w:rsidP="008F0FD1">
            <w:pPr>
              <w:pStyle w:val="13"/>
              <w:widowControl w:val="0"/>
              <w:spacing w:line="240" w:lineRule="auto"/>
              <w:jc w:val="both"/>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rPr>
              <w:t xml:space="preserve">5) коли </w:t>
            </w:r>
            <w:proofErr w:type="spellStart"/>
            <w:r w:rsidRPr="00F466D1">
              <w:rPr>
                <w:rFonts w:ascii="Times New Roman" w:hAnsi="Times New Roman" w:cs="Times New Roman"/>
                <w:color w:val="000000" w:themeColor="text1"/>
                <w:sz w:val="24"/>
                <w:szCs w:val="24"/>
              </w:rPr>
              <w:t>найменування</w:t>
            </w:r>
            <w:proofErr w:type="spellEnd"/>
            <w:r w:rsidRPr="00F466D1">
              <w:rPr>
                <w:rFonts w:ascii="Times New Roman" w:hAnsi="Times New Roman" w:cs="Times New Roman"/>
                <w:color w:val="000000" w:themeColor="text1"/>
                <w:sz w:val="24"/>
                <w:szCs w:val="24"/>
              </w:rPr>
              <w:t xml:space="preserve"> предмета </w:t>
            </w:r>
            <w:proofErr w:type="spellStart"/>
            <w:r w:rsidRPr="00F466D1">
              <w:rPr>
                <w:rFonts w:ascii="Times New Roman" w:hAnsi="Times New Roman" w:cs="Times New Roman"/>
                <w:color w:val="000000" w:themeColor="text1"/>
                <w:sz w:val="24"/>
                <w:szCs w:val="24"/>
              </w:rPr>
              <w:t>закупівлі</w:t>
            </w:r>
            <w:proofErr w:type="spellEnd"/>
            <w:r w:rsidRPr="00F466D1">
              <w:rPr>
                <w:rFonts w:ascii="Times New Roman" w:hAnsi="Times New Roman" w:cs="Times New Roman"/>
                <w:color w:val="000000" w:themeColor="text1"/>
                <w:sz w:val="24"/>
                <w:szCs w:val="24"/>
              </w:rPr>
              <w:t xml:space="preserve"> </w:t>
            </w:r>
            <w:proofErr w:type="spellStart"/>
            <w:r w:rsidRPr="00F466D1">
              <w:rPr>
                <w:rFonts w:ascii="Times New Roman" w:hAnsi="Times New Roman" w:cs="Times New Roman"/>
                <w:color w:val="000000" w:themeColor="text1"/>
                <w:sz w:val="24"/>
                <w:szCs w:val="24"/>
              </w:rPr>
              <w:t>із</w:t>
            </w:r>
            <w:proofErr w:type="spellEnd"/>
            <w:r w:rsidRPr="00F466D1">
              <w:rPr>
                <w:rFonts w:ascii="Times New Roman" w:hAnsi="Times New Roman" w:cs="Times New Roman"/>
                <w:color w:val="000000" w:themeColor="text1"/>
                <w:sz w:val="24"/>
                <w:szCs w:val="24"/>
              </w:rPr>
              <w:t xml:space="preserve"> </w:t>
            </w:r>
            <w:proofErr w:type="spellStart"/>
            <w:r w:rsidRPr="00F466D1">
              <w:rPr>
                <w:rFonts w:ascii="Times New Roman" w:hAnsi="Times New Roman" w:cs="Times New Roman"/>
                <w:color w:val="000000" w:themeColor="text1"/>
                <w:sz w:val="24"/>
                <w:szCs w:val="24"/>
              </w:rPr>
              <w:t>зазначенням</w:t>
            </w:r>
            <w:proofErr w:type="spellEnd"/>
            <w:r w:rsidRPr="00F466D1">
              <w:rPr>
                <w:rFonts w:ascii="Times New Roman" w:hAnsi="Times New Roman" w:cs="Times New Roman"/>
                <w:color w:val="000000" w:themeColor="text1"/>
                <w:sz w:val="24"/>
                <w:szCs w:val="24"/>
              </w:rPr>
              <w:t xml:space="preserve"> коду за </w:t>
            </w:r>
            <w:proofErr w:type="spellStart"/>
            <w:r w:rsidRPr="00F466D1">
              <w:rPr>
                <w:rFonts w:ascii="Times New Roman" w:hAnsi="Times New Roman" w:cs="Times New Roman"/>
                <w:color w:val="000000" w:themeColor="text1"/>
                <w:sz w:val="24"/>
                <w:szCs w:val="24"/>
              </w:rPr>
              <w:t>Єдиним</w:t>
            </w:r>
            <w:proofErr w:type="spellEnd"/>
            <w:r w:rsidRPr="00F466D1">
              <w:rPr>
                <w:rFonts w:ascii="Times New Roman" w:hAnsi="Times New Roman" w:cs="Times New Roman"/>
                <w:color w:val="000000" w:themeColor="text1"/>
                <w:sz w:val="24"/>
                <w:szCs w:val="24"/>
              </w:rPr>
              <w:t xml:space="preserve"> </w:t>
            </w:r>
            <w:proofErr w:type="spellStart"/>
            <w:r w:rsidRPr="00F466D1">
              <w:rPr>
                <w:rFonts w:ascii="Times New Roman" w:hAnsi="Times New Roman" w:cs="Times New Roman"/>
                <w:color w:val="000000" w:themeColor="text1"/>
                <w:sz w:val="24"/>
                <w:szCs w:val="24"/>
              </w:rPr>
              <w:t>закупівельним</w:t>
            </w:r>
            <w:proofErr w:type="spellEnd"/>
            <w:r w:rsidRPr="00F466D1">
              <w:rPr>
                <w:rFonts w:ascii="Times New Roman" w:hAnsi="Times New Roman" w:cs="Times New Roman"/>
                <w:color w:val="000000" w:themeColor="text1"/>
                <w:sz w:val="24"/>
                <w:szCs w:val="24"/>
              </w:rPr>
              <w:t xml:space="preserve"> словником не </w:t>
            </w:r>
            <w:proofErr w:type="spellStart"/>
            <w:r w:rsidRPr="00F466D1">
              <w:rPr>
                <w:rFonts w:ascii="Times New Roman" w:hAnsi="Times New Roman" w:cs="Times New Roman"/>
                <w:color w:val="000000" w:themeColor="text1"/>
                <w:sz w:val="24"/>
                <w:szCs w:val="24"/>
              </w:rPr>
              <w:t>відповідає</w:t>
            </w:r>
            <w:proofErr w:type="spellEnd"/>
            <w:r w:rsidRPr="00F466D1">
              <w:rPr>
                <w:rFonts w:ascii="Times New Roman" w:hAnsi="Times New Roman" w:cs="Times New Roman"/>
                <w:color w:val="000000" w:themeColor="text1"/>
                <w:sz w:val="24"/>
                <w:szCs w:val="24"/>
              </w:rPr>
              <w:t xml:space="preserve"> товарам, роботам </w:t>
            </w:r>
            <w:proofErr w:type="spellStart"/>
            <w:r w:rsidRPr="00F466D1">
              <w:rPr>
                <w:rFonts w:ascii="Times New Roman" w:hAnsi="Times New Roman" w:cs="Times New Roman"/>
                <w:color w:val="000000" w:themeColor="text1"/>
                <w:sz w:val="24"/>
                <w:szCs w:val="24"/>
              </w:rPr>
              <w:t>чи</w:t>
            </w:r>
            <w:proofErr w:type="spellEnd"/>
            <w:r w:rsidRPr="00F466D1">
              <w:rPr>
                <w:rFonts w:ascii="Times New Roman" w:hAnsi="Times New Roman" w:cs="Times New Roman"/>
                <w:color w:val="000000" w:themeColor="text1"/>
                <w:sz w:val="24"/>
                <w:szCs w:val="24"/>
              </w:rPr>
              <w:t xml:space="preserve"> </w:t>
            </w:r>
            <w:proofErr w:type="spellStart"/>
            <w:r w:rsidRPr="00F466D1">
              <w:rPr>
                <w:rFonts w:ascii="Times New Roman" w:hAnsi="Times New Roman" w:cs="Times New Roman"/>
                <w:color w:val="000000" w:themeColor="text1"/>
                <w:sz w:val="24"/>
                <w:szCs w:val="24"/>
              </w:rPr>
              <w:t>послугам</w:t>
            </w:r>
            <w:proofErr w:type="spellEnd"/>
            <w:r w:rsidRPr="00F466D1">
              <w:rPr>
                <w:rFonts w:ascii="Times New Roman" w:hAnsi="Times New Roman" w:cs="Times New Roman"/>
                <w:color w:val="000000" w:themeColor="text1"/>
                <w:sz w:val="24"/>
                <w:szCs w:val="24"/>
              </w:rPr>
              <w:t xml:space="preserve">, </w:t>
            </w:r>
            <w:proofErr w:type="spellStart"/>
            <w:r w:rsidRPr="00F466D1">
              <w:rPr>
                <w:rFonts w:ascii="Times New Roman" w:hAnsi="Times New Roman" w:cs="Times New Roman"/>
                <w:color w:val="000000" w:themeColor="text1"/>
                <w:sz w:val="24"/>
                <w:szCs w:val="24"/>
              </w:rPr>
              <w:t>що</w:t>
            </w:r>
            <w:proofErr w:type="spellEnd"/>
            <w:r w:rsidRPr="00F466D1">
              <w:rPr>
                <w:rFonts w:ascii="Times New Roman" w:hAnsi="Times New Roman" w:cs="Times New Roman"/>
                <w:color w:val="000000" w:themeColor="text1"/>
                <w:sz w:val="24"/>
                <w:szCs w:val="24"/>
              </w:rPr>
              <w:t xml:space="preserve"> </w:t>
            </w:r>
            <w:proofErr w:type="spellStart"/>
            <w:r w:rsidRPr="00F466D1">
              <w:rPr>
                <w:rFonts w:ascii="Times New Roman" w:hAnsi="Times New Roman" w:cs="Times New Roman"/>
                <w:color w:val="000000" w:themeColor="text1"/>
                <w:sz w:val="24"/>
                <w:szCs w:val="24"/>
              </w:rPr>
              <w:t>фактично</w:t>
            </w:r>
            <w:proofErr w:type="spellEnd"/>
            <w:r w:rsidRPr="00F466D1">
              <w:rPr>
                <w:rFonts w:ascii="Times New Roman" w:hAnsi="Times New Roman" w:cs="Times New Roman"/>
                <w:color w:val="000000" w:themeColor="text1"/>
                <w:sz w:val="24"/>
                <w:szCs w:val="24"/>
              </w:rPr>
              <w:t xml:space="preserve"> </w:t>
            </w:r>
            <w:proofErr w:type="spellStart"/>
            <w:r w:rsidRPr="00F466D1">
              <w:rPr>
                <w:rFonts w:ascii="Times New Roman" w:hAnsi="Times New Roman" w:cs="Times New Roman"/>
                <w:color w:val="000000" w:themeColor="text1"/>
                <w:sz w:val="24"/>
                <w:szCs w:val="24"/>
              </w:rPr>
              <w:t>закуплені</w:t>
            </w:r>
            <w:proofErr w:type="spellEnd"/>
            <w:r w:rsidRPr="00F466D1">
              <w:rPr>
                <w:rFonts w:ascii="Times New Roman" w:hAnsi="Times New Roman" w:cs="Times New Roman"/>
                <w:color w:val="000000" w:themeColor="text1"/>
                <w:sz w:val="24"/>
                <w:szCs w:val="24"/>
              </w:rPr>
              <w:t xml:space="preserve"> </w:t>
            </w:r>
            <w:proofErr w:type="spellStart"/>
            <w:r w:rsidRPr="00F466D1">
              <w:rPr>
                <w:rFonts w:ascii="Times New Roman" w:hAnsi="Times New Roman" w:cs="Times New Roman"/>
                <w:color w:val="000000" w:themeColor="text1"/>
                <w:sz w:val="24"/>
                <w:szCs w:val="24"/>
              </w:rPr>
              <w:t>замовником</w:t>
            </w:r>
            <w:proofErr w:type="spellEnd"/>
            <w:r w:rsidRPr="00F466D1">
              <w:rPr>
                <w:rFonts w:ascii="Times New Roman" w:hAnsi="Times New Roman" w:cs="Times New Roman"/>
                <w:color w:val="000000" w:themeColor="text1"/>
                <w:sz w:val="24"/>
                <w:szCs w:val="24"/>
              </w:rPr>
              <w:t>.</w:t>
            </w:r>
          </w:p>
        </w:tc>
      </w:tr>
      <w:tr w:rsidR="00773F87" w:rsidRPr="00F466D1" w:rsidTr="008F0FD1">
        <w:trPr>
          <w:trHeight w:val="520"/>
          <w:jc w:val="center"/>
        </w:trPr>
        <w:tc>
          <w:tcPr>
            <w:tcW w:w="576" w:type="dxa"/>
          </w:tcPr>
          <w:p w:rsidR="00773F87" w:rsidRPr="00F466D1" w:rsidRDefault="00773F87" w:rsidP="008F0FD1">
            <w:pPr>
              <w:pStyle w:val="13"/>
              <w:widowControl w:val="0"/>
              <w:spacing w:line="240" w:lineRule="auto"/>
              <w:ind w:right="113"/>
              <w:jc w:val="both"/>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lastRenderedPageBreak/>
              <w:t>5</w:t>
            </w:r>
          </w:p>
        </w:tc>
        <w:tc>
          <w:tcPr>
            <w:tcW w:w="3218" w:type="dxa"/>
            <w:gridSpan w:val="2"/>
          </w:tcPr>
          <w:p w:rsidR="00773F87" w:rsidRPr="00F466D1" w:rsidRDefault="00773F87" w:rsidP="008F0FD1">
            <w:pPr>
              <w:pStyle w:val="13"/>
              <w:widowControl w:val="0"/>
              <w:spacing w:line="240" w:lineRule="auto"/>
              <w:ind w:right="-58"/>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Дії замовника при відмові переможця торгів підписати договір про закупівлю</w:t>
            </w:r>
          </w:p>
        </w:tc>
        <w:tc>
          <w:tcPr>
            <w:tcW w:w="6219" w:type="dxa"/>
          </w:tcPr>
          <w:p w:rsidR="00773F87" w:rsidRPr="00F466D1" w:rsidRDefault="00773F87" w:rsidP="008F0FD1">
            <w:pPr>
              <w:pStyle w:val="13"/>
              <w:spacing w:line="240" w:lineRule="auto"/>
              <w:ind w:right="-57"/>
              <w:jc w:val="both"/>
              <w:rPr>
                <w:rFonts w:ascii="Times New Roman" w:hAnsi="Times New Roman" w:cs="Times New Roman"/>
                <w:color w:val="000000" w:themeColor="text1"/>
                <w:sz w:val="24"/>
                <w:szCs w:val="24"/>
                <w:lang w:val="uk-UA" w:eastAsia="en-US"/>
              </w:rPr>
            </w:pPr>
            <w:r w:rsidRPr="00F466D1">
              <w:rPr>
                <w:rFonts w:ascii="Times New Roman" w:hAnsi="Times New Roman" w:cs="Times New Roman"/>
                <w:color w:val="000000" w:themeColor="text1"/>
                <w:sz w:val="24"/>
                <w:szCs w:val="24"/>
                <w:lang w:val="uk-UA" w:eastAsia="en-US"/>
              </w:rPr>
              <w:t>5.1. У разі відхилення тендерної пропозиції з підстави, визначеної підпунктом 3 пункту 41 особливостей, затверджених Постановою</w:t>
            </w:r>
            <w:r w:rsidRPr="00F466D1">
              <w:rPr>
                <w:color w:val="000000" w:themeColor="text1"/>
              </w:rPr>
              <w:t xml:space="preserve"> </w:t>
            </w:r>
            <w:r w:rsidRPr="00F466D1">
              <w:rPr>
                <w:rFonts w:ascii="Times New Roman" w:hAnsi="Times New Roman" w:cs="Times New Roman"/>
                <w:color w:val="000000" w:themeColor="text1"/>
                <w:sz w:val="24"/>
                <w:szCs w:val="24"/>
                <w:lang w:val="uk-UA" w:eastAsia="en-US"/>
              </w:rPr>
              <w:t>КМУ №1178, а саме переможець:</w:t>
            </w:r>
          </w:p>
          <w:p w:rsidR="00773F87" w:rsidRPr="00F466D1" w:rsidRDefault="00773F87" w:rsidP="008F0FD1">
            <w:pPr>
              <w:pStyle w:val="13"/>
              <w:spacing w:line="240" w:lineRule="auto"/>
              <w:ind w:right="-57"/>
              <w:jc w:val="both"/>
              <w:rPr>
                <w:rFonts w:ascii="Times New Roman" w:hAnsi="Times New Roman" w:cs="Times New Roman"/>
                <w:color w:val="000000" w:themeColor="text1"/>
                <w:sz w:val="24"/>
                <w:szCs w:val="24"/>
                <w:lang w:val="uk-UA" w:eastAsia="en-US"/>
              </w:rPr>
            </w:pPr>
            <w:r w:rsidRPr="00F466D1">
              <w:rPr>
                <w:rFonts w:ascii="Times New Roman" w:hAnsi="Times New Roman" w:cs="Times New Roman"/>
                <w:color w:val="000000" w:themeColor="text1"/>
                <w:sz w:val="24"/>
                <w:szCs w:val="24"/>
                <w:lang w:val="uk-UA" w:eastAsia="en-US"/>
              </w:rPr>
              <w:t>- відмовився від підписання договору про закупівлю відповідно до вимог тендерної документації або укладення договору про закупівлю;</w:t>
            </w:r>
          </w:p>
          <w:p w:rsidR="00773F87" w:rsidRPr="00F466D1" w:rsidRDefault="00773F87" w:rsidP="008F0FD1">
            <w:pPr>
              <w:pStyle w:val="13"/>
              <w:spacing w:line="240" w:lineRule="auto"/>
              <w:ind w:right="-57"/>
              <w:jc w:val="both"/>
              <w:rPr>
                <w:rFonts w:ascii="Times New Roman" w:hAnsi="Times New Roman" w:cs="Times New Roman"/>
                <w:color w:val="000000" w:themeColor="text1"/>
                <w:sz w:val="24"/>
                <w:szCs w:val="24"/>
                <w:lang w:val="uk-UA" w:eastAsia="en-US"/>
              </w:rPr>
            </w:pPr>
            <w:r w:rsidRPr="00F466D1">
              <w:rPr>
                <w:rFonts w:ascii="Times New Roman" w:hAnsi="Times New Roman" w:cs="Times New Roman"/>
                <w:color w:val="000000" w:themeColor="text1"/>
                <w:sz w:val="24"/>
                <w:szCs w:val="24"/>
                <w:lang w:val="uk-UA" w:eastAsia="en-US"/>
              </w:rPr>
              <w:t>- не надав у спосіб, зазначений в тендерній документації, документи, що підтверджують відсутність підстав, затверджених пунктом 44 особливостей, визначених Постановою КМУ №1178;</w:t>
            </w:r>
          </w:p>
          <w:p w:rsidR="00773F87" w:rsidRPr="00F466D1" w:rsidRDefault="00773F87" w:rsidP="008F0FD1">
            <w:pPr>
              <w:pStyle w:val="13"/>
              <w:spacing w:line="240" w:lineRule="auto"/>
              <w:ind w:right="-57"/>
              <w:jc w:val="both"/>
              <w:rPr>
                <w:rFonts w:ascii="Times New Roman" w:hAnsi="Times New Roman" w:cs="Times New Roman"/>
                <w:color w:val="000000" w:themeColor="text1"/>
                <w:sz w:val="24"/>
                <w:szCs w:val="24"/>
                <w:lang w:val="uk-UA" w:eastAsia="en-US"/>
              </w:rPr>
            </w:pPr>
            <w:r w:rsidRPr="00F466D1">
              <w:rPr>
                <w:rFonts w:ascii="Times New Roman" w:hAnsi="Times New Roman" w:cs="Times New Roman"/>
                <w:color w:val="000000" w:themeColor="text1"/>
                <w:sz w:val="24"/>
                <w:szCs w:val="24"/>
                <w:lang w:val="uk-UA" w:eastAsia="en-US"/>
              </w:rPr>
              <w:t>- не надав копію ліцензії або документа дозвільного характеру (у разі їх наявності) відповідно до частини другої статті 41 Закону;</w:t>
            </w:r>
          </w:p>
          <w:p w:rsidR="00773F87" w:rsidRPr="00F466D1" w:rsidRDefault="00773F87" w:rsidP="008F0FD1">
            <w:pPr>
              <w:pStyle w:val="13"/>
              <w:spacing w:line="240" w:lineRule="auto"/>
              <w:ind w:right="-57"/>
              <w:jc w:val="both"/>
              <w:rPr>
                <w:rFonts w:ascii="Times New Roman" w:hAnsi="Times New Roman" w:cs="Times New Roman"/>
                <w:color w:val="000000" w:themeColor="text1"/>
                <w:sz w:val="24"/>
                <w:szCs w:val="24"/>
                <w:lang w:val="uk-UA" w:eastAsia="en-US"/>
              </w:rPr>
            </w:pPr>
            <w:r w:rsidRPr="00F466D1">
              <w:rPr>
                <w:rFonts w:ascii="Times New Roman" w:hAnsi="Times New Roman" w:cs="Times New Roman"/>
                <w:color w:val="000000" w:themeColor="text1"/>
                <w:sz w:val="24"/>
                <w:szCs w:val="24"/>
                <w:lang w:val="uk-UA" w:eastAsia="en-US"/>
              </w:rPr>
              <w:t>- не надав забезпечення виконання договору про закупівлю, якщо таке забезпечення вимагалося замовником;</w:t>
            </w:r>
          </w:p>
          <w:p w:rsidR="00773F87" w:rsidRPr="00F466D1" w:rsidRDefault="00773F87" w:rsidP="008F0FD1">
            <w:pPr>
              <w:pStyle w:val="13"/>
              <w:spacing w:line="240" w:lineRule="auto"/>
              <w:ind w:right="-57"/>
              <w:jc w:val="both"/>
              <w:rPr>
                <w:rFonts w:ascii="Times New Roman" w:hAnsi="Times New Roman" w:cs="Times New Roman"/>
                <w:color w:val="000000" w:themeColor="text1"/>
                <w:sz w:val="24"/>
                <w:szCs w:val="24"/>
                <w:lang w:val="uk-UA" w:eastAsia="en-US"/>
              </w:rPr>
            </w:pPr>
            <w:r w:rsidRPr="00F466D1">
              <w:rPr>
                <w:rFonts w:ascii="Times New Roman" w:hAnsi="Times New Roman" w:cs="Times New Roman"/>
                <w:color w:val="000000" w:themeColor="text1"/>
                <w:sz w:val="24"/>
                <w:szCs w:val="24"/>
                <w:lang w:val="uk-UA" w:eastAsia="en-US"/>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 затверджених Постановою КМУ №1178</w:t>
            </w:r>
          </w:p>
          <w:p w:rsidR="00773F87" w:rsidRPr="00F466D1" w:rsidRDefault="00773F87" w:rsidP="008F0FD1">
            <w:pPr>
              <w:pStyle w:val="13"/>
              <w:widowControl w:val="0"/>
              <w:spacing w:line="240" w:lineRule="auto"/>
              <w:ind w:right="-57"/>
              <w:jc w:val="both"/>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eastAsia="en-US"/>
              </w:rPr>
              <w:lastRenderedPageBreak/>
              <w:t>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Постанови</w:t>
            </w:r>
            <w:r w:rsidRPr="00F466D1">
              <w:rPr>
                <w:color w:val="000000" w:themeColor="text1"/>
              </w:rPr>
              <w:t xml:space="preserve"> </w:t>
            </w:r>
            <w:r w:rsidRPr="00F466D1">
              <w:rPr>
                <w:rFonts w:ascii="Times New Roman" w:hAnsi="Times New Roman" w:cs="Times New Roman"/>
                <w:color w:val="000000" w:themeColor="text1"/>
                <w:sz w:val="24"/>
                <w:szCs w:val="24"/>
                <w:lang w:val="uk-UA" w:eastAsia="en-US"/>
              </w:rPr>
              <w:t>КМУ №1178</w:t>
            </w:r>
          </w:p>
        </w:tc>
      </w:tr>
      <w:tr w:rsidR="00773F87" w:rsidRPr="00F466D1" w:rsidTr="008F0FD1">
        <w:trPr>
          <w:trHeight w:val="565"/>
          <w:jc w:val="center"/>
        </w:trPr>
        <w:tc>
          <w:tcPr>
            <w:tcW w:w="576" w:type="dxa"/>
          </w:tcPr>
          <w:p w:rsidR="00773F87" w:rsidRPr="00F466D1" w:rsidRDefault="00773F87" w:rsidP="008F0FD1">
            <w:pPr>
              <w:pStyle w:val="13"/>
              <w:widowControl w:val="0"/>
              <w:spacing w:line="240" w:lineRule="auto"/>
              <w:ind w:right="113"/>
              <w:jc w:val="both"/>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lastRenderedPageBreak/>
              <w:t>6</w:t>
            </w:r>
          </w:p>
        </w:tc>
        <w:tc>
          <w:tcPr>
            <w:tcW w:w="3218" w:type="dxa"/>
            <w:gridSpan w:val="2"/>
          </w:tcPr>
          <w:p w:rsidR="00773F87" w:rsidRPr="00F466D1" w:rsidRDefault="00773F87" w:rsidP="008F0FD1">
            <w:pPr>
              <w:pStyle w:val="13"/>
              <w:widowControl w:val="0"/>
              <w:spacing w:line="240" w:lineRule="auto"/>
              <w:ind w:right="-58"/>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 xml:space="preserve">Забезпечення виконання договору про закупівлю </w:t>
            </w:r>
          </w:p>
        </w:tc>
        <w:tc>
          <w:tcPr>
            <w:tcW w:w="6219" w:type="dxa"/>
          </w:tcPr>
          <w:p w:rsidR="00773F87" w:rsidRPr="00F466D1" w:rsidRDefault="00773F87" w:rsidP="008F0FD1">
            <w:pPr>
              <w:pStyle w:val="5"/>
              <w:widowControl w:val="0"/>
              <w:spacing w:line="240" w:lineRule="auto"/>
              <w:ind w:left="-27" w:right="-58"/>
              <w:jc w:val="both"/>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Не вимагається</w:t>
            </w:r>
          </w:p>
        </w:tc>
      </w:tr>
      <w:tr w:rsidR="00773F87" w:rsidRPr="00F466D1" w:rsidTr="008F0FD1">
        <w:trPr>
          <w:trHeight w:val="283"/>
          <w:jc w:val="center"/>
        </w:trPr>
        <w:tc>
          <w:tcPr>
            <w:tcW w:w="10013" w:type="dxa"/>
            <w:gridSpan w:val="4"/>
            <w:vAlign w:val="center"/>
          </w:tcPr>
          <w:p w:rsidR="00773F87" w:rsidRPr="00F466D1" w:rsidRDefault="00773F87" w:rsidP="008F0FD1">
            <w:pPr>
              <w:pStyle w:val="5"/>
              <w:widowControl w:val="0"/>
              <w:spacing w:line="240" w:lineRule="auto"/>
              <w:ind w:left="-27" w:right="-58"/>
              <w:jc w:val="center"/>
              <w:rPr>
                <w:rFonts w:ascii="Times New Roman" w:hAnsi="Times New Roman" w:cs="Times New Roman"/>
                <w:color w:val="000000" w:themeColor="text1"/>
                <w:sz w:val="24"/>
                <w:szCs w:val="24"/>
                <w:lang w:val="uk-UA"/>
              </w:rPr>
            </w:pPr>
            <w:r w:rsidRPr="00F466D1">
              <w:rPr>
                <w:rFonts w:ascii="Times New Roman" w:hAnsi="Times New Roman" w:cs="Times New Roman"/>
                <w:b/>
                <w:color w:val="000000" w:themeColor="text1"/>
                <w:sz w:val="24"/>
                <w:szCs w:val="24"/>
                <w:lang w:val="uk-UA"/>
              </w:rPr>
              <w:t>Додатки</w:t>
            </w:r>
          </w:p>
        </w:tc>
      </w:tr>
      <w:tr w:rsidR="00773F87" w:rsidRPr="00F466D1" w:rsidTr="008F0FD1">
        <w:trPr>
          <w:trHeight w:val="397"/>
          <w:jc w:val="center"/>
        </w:trPr>
        <w:tc>
          <w:tcPr>
            <w:tcW w:w="576" w:type="dxa"/>
          </w:tcPr>
          <w:p w:rsidR="00773F87" w:rsidRPr="00F466D1" w:rsidRDefault="00773F87" w:rsidP="008F0FD1">
            <w:pPr>
              <w:pStyle w:val="13"/>
              <w:widowControl w:val="0"/>
              <w:spacing w:line="240" w:lineRule="auto"/>
              <w:ind w:right="113"/>
              <w:jc w:val="both"/>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1</w:t>
            </w:r>
          </w:p>
        </w:tc>
        <w:tc>
          <w:tcPr>
            <w:tcW w:w="3218" w:type="dxa"/>
            <w:gridSpan w:val="2"/>
          </w:tcPr>
          <w:p w:rsidR="00773F87" w:rsidRPr="00F466D1" w:rsidRDefault="00773F87" w:rsidP="008F0FD1">
            <w:pPr>
              <w:pStyle w:val="13"/>
              <w:widowControl w:val="0"/>
              <w:spacing w:line="240" w:lineRule="auto"/>
              <w:ind w:right="-58"/>
              <w:rPr>
                <w:rFonts w:ascii="Times New Roman" w:hAnsi="Times New Roman" w:cs="Times New Roman"/>
                <w:color w:val="000000" w:themeColor="text1"/>
                <w:sz w:val="24"/>
                <w:szCs w:val="24"/>
                <w:lang w:val="uk-UA"/>
              </w:rPr>
            </w:pPr>
            <w:r w:rsidRPr="00F466D1">
              <w:rPr>
                <w:rFonts w:ascii="Times New Roman" w:hAnsi="Times New Roman"/>
                <w:b/>
                <w:sz w:val="24"/>
                <w:szCs w:val="24"/>
                <w:lang w:val="uk-UA"/>
              </w:rPr>
              <w:t>Додаток № 1</w:t>
            </w:r>
          </w:p>
        </w:tc>
        <w:tc>
          <w:tcPr>
            <w:tcW w:w="6219" w:type="dxa"/>
          </w:tcPr>
          <w:p w:rsidR="00773F87" w:rsidRPr="00F466D1" w:rsidRDefault="00773F87" w:rsidP="008F0FD1">
            <w:pPr>
              <w:pStyle w:val="5"/>
              <w:widowControl w:val="0"/>
              <w:spacing w:line="240" w:lineRule="auto"/>
              <w:ind w:left="-27" w:right="-58"/>
              <w:jc w:val="both"/>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Тендерна пропозиція</w:t>
            </w:r>
          </w:p>
        </w:tc>
      </w:tr>
      <w:tr w:rsidR="00773F87" w:rsidRPr="00F466D1" w:rsidTr="008F0FD1">
        <w:trPr>
          <w:trHeight w:val="397"/>
          <w:jc w:val="center"/>
        </w:trPr>
        <w:tc>
          <w:tcPr>
            <w:tcW w:w="576" w:type="dxa"/>
          </w:tcPr>
          <w:p w:rsidR="00773F87" w:rsidRPr="00F466D1" w:rsidRDefault="00773F87" w:rsidP="008F0FD1">
            <w:pPr>
              <w:pStyle w:val="13"/>
              <w:widowControl w:val="0"/>
              <w:spacing w:line="240" w:lineRule="auto"/>
              <w:ind w:right="113"/>
              <w:jc w:val="both"/>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2</w:t>
            </w:r>
          </w:p>
        </w:tc>
        <w:tc>
          <w:tcPr>
            <w:tcW w:w="3218" w:type="dxa"/>
            <w:gridSpan w:val="2"/>
          </w:tcPr>
          <w:p w:rsidR="00773F87" w:rsidRPr="00F466D1" w:rsidRDefault="00773F87" w:rsidP="008F0FD1">
            <w:pPr>
              <w:pStyle w:val="13"/>
              <w:widowControl w:val="0"/>
              <w:spacing w:line="240" w:lineRule="auto"/>
              <w:ind w:right="-58"/>
              <w:rPr>
                <w:rFonts w:ascii="Times New Roman" w:hAnsi="Times New Roman" w:cs="Times New Roman"/>
                <w:color w:val="000000" w:themeColor="text1"/>
                <w:sz w:val="24"/>
                <w:szCs w:val="24"/>
                <w:lang w:val="uk-UA"/>
              </w:rPr>
            </w:pPr>
            <w:r w:rsidRPr="00F466D1">
              <w:rPr>
                <w:rFonts w:ascii="Times New Roman" w:hAnsi="Times New Roman"/>
                <w:b/>
                <w:sz w:val="24"/>
                <w:szCs w:val="24"/>
                <w:lang w:val="uk-UA"/>
              </w:rPr>
              <w:t>Додаток № 2</w:t>
            </w:r>
          </w:p>
        </w:tc>
        <w:tc>
          <w:tcPr>
            <w:tcW w:w="6219" w:type="dxa"/>
          </w:tcPr>
          <w:p w:rsidR="00773F87" w:rsidRPr="00F466D1" w:rsidRDefault="00773F87" w:rsidP="008F0FD1">
            <w:pPr>
              <w:pStyle w:val="5"/>
              <w:widowControl w:val="0"/>
              <w:spacing w:line="240" w:lineRule="auto"/>
              <w:ind w:left="-27" w:right="-58"/>
              <w:jc w:val="both"/>
              <w:rPr>
                <w:rFonts w:ascii="Times New Roman" w:hAnsi="Times New Roman" w:cs="Times New Roman"/>
                <w:bCs/>
                <w:sz w:val="24"/>
                <w:szCs w:val="24"/>
                <w:lang w:val="uk-UA"/>
              </w:rPr>
            </w:pPr>
            <w:r w:rsidRPr="00F466D1">
              <w:rPr>
                <w:rFonts w:ascii="Times New Roman" w:hAnsi="Times New Roman" w:cs="Times New Roman"/>
                <w:bCs/>
                <w:sz w:val="24"/>
                <w:szCs w:val="24"/>
                <w:lang w:val="uk-UA"/>
              </w:rPr>
              <w:t>Підстави для</w:t>
            </w:r>
            <w:r w:rsidR="007C52A7">
              <w:rPr>
                <w:rFonts w:ascii="Times New Roman" w:hAnsi="Times New Roman" w:cs="Times New Roman"/>
                <w:bCs/>
                <w:sz w:val="24"/>
                <w:szCs w:val="24"/>
                <w:lang w:val="uk-UA"/>
              </w:rPr>
              <w:t xml:space="preserve"> </w:t>
            </w:r>
            <w:r w:rsidRPr="00F466D1">
              <w:rPr>
                <w:rFonts w:ascii="Times New Roman" w:hAnsi="Times New Roman" w:cs="Times New Roman"/>
                <w:bCs/>
                <w:sz w:val="24"/>
                <w:szCs w:val="24"/>
                <w:lang w:val="uk-UA"/>
              </w:rPr>
              <w:t xml:space="preserve">відмови в участі у процедурі закупівлі </w:t>
            </w:r>
          </w:p>
        </w:tc>
      </w:tr>
      <w:tr w:rsidR="00773F87" w:rsidRPr="00F466D1" w:rsidTr="008F0FD1">
        <w:trPr>
          <w:trHeight w:val="397"/>
          <w:jc w:val="center"/>
        </w:trPr>
        <w:tc>
          <w:tcPr>
            <w:tcW w:w="576" w:type="dxa"/>
          </w:tcPr>
          <w:p w:rsidR="00773F87" w:rsidRPr="00F466D1" w:rsidRDefault="00773F87" w:rsidP="008F0FD1">
            <w:pPr>
              <w:pStyle w:val="13"/>
              <w:widowControl w:val="0"/>
              <w:spacing w:line="240" w:lineRule="auto"/>
              <w:ind w:right="113"/>
              <w:jc w:val="both"/>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3</w:t>
            </w:r>
          </w:p>
        </w:tc>
        <w:tc>
          <w:tcPr>
            <w:tcW w:w="3218" w:type="dxa"/>
            <w:gridSpan w:val="2"/>
          </w:tcPr>
          <w:p w:rsidR="00773F87" w:rsidRPr="00F466D1" w:rsidRDefault="00773F87" w:rsidP="008F0FD1">
            <w:pPr>
              <w:pStyle w:val="13"/>
              <w:widowControl w:val="0"/>
              <w:spacing w:line="240" w:lineRule="auto"/>
              <w:ind w:right="-58"/>
              <w:rPr>
                <w:rFonts w:ascii="Times New Roman" w:hAnsi="Times New Roman"/>
                <w:b/>
                <w:sz w:val="24"/>
                <w:szCs w:val="24"/>
                <w:lang w:val="uk-UA"/>
              </w:rPr>
            </w:pPr>
            <w:r w:rsidRPr="00F466D1">
              <w:rPr>
                <w:rFonts w:ascii="Times New Roman" w:hAnsi="Times New Roman"/>
                <w:b/>
                <w:sz w:val="24"/>
                <w:szCs w:val="24"/>
                <w:lang w:val="uk-UA"/>
              </w:rPr>
              <w:t>Додаток № 3</w:t>
            </w:r>
          </w:p>
        </w:tc>
        <w:tc>
          <w:tcPr>
            <w:tcW w:w="6219" w:type="dxa"/>
          </w:tcPr>
          <w:p w:rsidR="00773F87" w:rsidRPr="00F466D1" w:rsidRDefault="00773F87" w:rsidP="008F0FD1">
            <w:pPr>
              <w:pStyle w:val="5"/>
              <w:widowControl w:val="0"/>
              <w:spacing w:line="240" w:lineRule="auto"/>
              <w:ind w:left="-27" w:right="-58"/>
              <w:jc w:val="both"/>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Перелік документів для підтвердження відповідності кваліфікаційним критеріям</w:t>
            </w:r>
          </w:p>
        </w:tc>
      </w:tr>
      <w:tr w:rsidR="00773F87" w:rsidRPr="00F466D1" w:rsidTr="008F0FD1">
        <w:trPr>
          <w:trHeight w:val="397"/>
          <w:jc w:val="center"/>
        </w:trPr>
        <w:tc>
          <w:tcPr>
            <w:tcW w:w="576" w:type="dxa"/>
          </w:tcPr>
          <w:p w:rsidR="00773F87" w:rsidRPr="00F466D1" w:rsidRDefault="00773F87" w:rsidP="008F0FD1">
            <w:pPr>
              <w:pStyle w:val="13"/>
              <w:widowControl w:val="0"/>
              <w:spacing w:line="240" w:lineRule="auto"/>
              <w:ind w:right="113"/>
              <w:jc w:val="both"/>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3</w:t>
            </w:r>
          </w:p>
        </w:tc>
        <w:tc>
          <w:tcPr>
            <w:tcW w:w="3218" w:type="dxa"/>
            <w:gridSpan w:val="2"/>
          </w:tcPr>
          <w:p w:rsidR="00773F87" w:rsidRPr="00F466D1" w:rsidRDefault="00773F87" w:rsidP="008F0FD1">
            <w:pPr>
              <w:pStyle w:val="13"/>
              <w:widowControl w:val="0"/>
              <w:spacing w:line="240" w:lineRule="auto"/>
              <w:ind w:right="-58"/>
              <w:rPr>
                <w:rFonts w:ascii="Times New Roman" w:hAnsi="Times New Roman" w:cs="Times New Roman"/>
                <w:color w:val="000000" w:themeColor="text1"/>
                <w:sz w:val="24"/>
                <w:szCs w:val="24"/>
                <w:lang w:val="uk-UA"/>
              </w:rPr>
            </w:pPr>
            <w:r w:rsidRPr="00F466D1">
              <w:rPr>
                <w:rFonts w:ascii="Times New Roman" w:hAnsi="Times New Roman"/>
                <w:b/>
                <w:sz w:val="24"/>
                <w:szCs w:val="24"/>
                <w:lang w:val="uk-UA"/>
              </w:rPr>
              <w:t>Додаток № 4</w:t>
            </w:r>
          </w:p>
        </w:tc>
        <w:tc>
          <w:tcPr>
            <w:tcW w:w="6219" w:type="dxa"/>
          </w:tcPr>
          <w:p w:rsidR="00773F87" w:rsidRPr="00F466D1" w:rsidRDefault="007C52A7" w:rsidP="007C52A7">
            <w:pPr>
              <w:pStyle w:val="5"/>
              <w:widowControl w:val="0"/>
              <w:spacing w:line="240" w:lineRule="auto"/>
              <w:ind w:left="-27" w:right="-58"/>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Технічний опис</w:t>
            </w:r>
            <w:r w:rsidR="00773F87" w:rsidRPr="00F466D1">
              <w:rPr>
                <w:rFonts w:ascii="Times New Roman" w:hAnsi="Times New Roman" w:cs="Times New Roman"/>
                <w:color w:val="000000" w:themeColor="text1"/>
                <w:sz w:val="24"/>
                <w:szCs w:val="24"/>
                <w:lang w:val="uk-UA"/>
              </w:rPr>
              <w:t xml:space="preserve"> предмету закупівлі</w:t>
            </w:r>
          </w:p>
        </w:tc>
      </w:tr>
      <w:tr w:rsidR="00773F87" w:rsidRPr="00F466D1" w:rsidTr="008F0FD1">
        <w:trPr>
          <w:trHeight w:val="397"/>
          <w:jc w:val="center"/>
        </w:trPr>
        <w:tc>
          <w:tcPr>
            <w:tcW w:w="576" w:type="dxa"/>
          </w:tcPr>
          <w:p w:rsidR="00773F87" w:rsidRPr="00F466D1" w:rsidRDefault="00773F87" w:rsidP="008F0FD1">
            <w:pPr>
              <w:pStyle w:val="13"/>
              <w:widowControl w:val="0"/>
              <w:spacing w:line="240" w:lineRule="auto"/>
              <w:ind w:right="113"/>
              <w:jc w:val="both"/>
              <w:rPr>
                <w:rFonts w:ascii="Times New Roman" w:hAnsi="Times New Roman" w:cs="Times New Roman"/>
                <w:color w:val="000000" w:themeColor="text1"/>
                <w:sz w:val="24"/>
                <w:szCs w:val="24"/>
                <w:lang w:val="uk-UA"/>
              </w:rPr>
            </w:pPr>
            <w:r w:rsidRPr="00F466D1">
              <w:rPr>
                <w:rFonts w:ascii="Times New Roman" w:hAnsi="Times New Roman" w:cs="Times New Roman"/>
                <w:color w:val="000000" w:themeColor="text1"/>
                <w:sz w:val="24"/>
                <w:szCs w:val="24"/>
                <w:lang w:val="uk-UA"/>
              </w:rPr>
              <w:t>4</w:t>
            </w:r>
          </w:p>
        </w:tc>
        <w:tc>
          <w:tcPr>
            <w:tcW w:w="3218" w:type="dxa"/>
            <w:gridSpan w:val="2"/>
          </w:tcPr>
          <w:p w:rsidR="00773F87" w:rsidRPr="00F466D1" w:rsidRDefault="00773F87" w:rsidP="008F0FD1">
            <w:pPr>
              <w:pStyle w:val="13"/>
              <w:widowControl w:val="0"/>
              <w:spacing w:line="240" w:lineRule="auto"/>
              <w:ind w:right="-58"/>
              <w:rPr>
                <w:rFonts w:ascii="Times New Roman" w:hAnsi="Times New Roman" w:cs="Times New Roman"/>
                <w:color w:val="000000" w:themeColor="text1"/>
                <w:sz w:val="24"/>
                <w:szCs w:val="24"/>
                <w:lang w:val="uk-UA"/>
              </w:rPr>
            </w:pPr>
            <w:r w:rsidRPr="00F466D1">
              <w:rPr>
                <w:rFonts w:ascii="Times New Roman" w:hAnsi="Times New Roman"/>
                <w:b/>
                <w:sz w:val="24"/>
                <w:szCs w:val="24"/>
                <w:lang w:val="uk-UA"/>
              </w:rPr>
              <w:t>Додаток № 5</w:t>
            </w:r>
          </w:p>
        </w:tc>
        <w:tc>
          <w:tcPr>
            <w:tcW w:w="6219" w:type="dxa"/>
          </w:tcPr>
          <w:p w:rsidR="00773F87" w:rsidRPr="00F466D1" w:rsidRDefault="00773F87" w:rsidP="008F0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val="0"/>
                <w:bCs/>
                <w:color w:val="000000" w:themeColor="text1"/>
              </w:rPr>
            </w:pPr>
            <w:proofErr w:type="spellStart"/>
            <w:r w:rsidRPr="00F466D1">
              <w:rPr>
                <w:b w:val="0"/>
                <w:color w:val="000000" w:themeColor="text1"/>
              </w:rPr>
              <w:t>Проєкт</w:t>
            </w:r>
            <w:proofErr w:type="spellEnd"/>
            <w:r w:rsidRPr="00F466D1">
              <w:rPr>
                <w:b w:val="0"/>
                <w:color w:val="000000" w:themeColor="text1"/>
              </w:rPr>
              <w:t xml:space="preserve"> договору про</w:t>
            </w:r>
            <w:r w:rsidR="007C52A7">
              <w:rPr>
                <w:b w:val="0"/>
                <w:color w:val="000000" w:themeColor="text1"/>
              </w:rPr>
              <w:t xml:space="preserve"> </w:t>
            </w:r>
            <w:r w:rsidRPr="00F466D1">
              <w:rPr>
                <w:b w:val="0"/>
                <w:color w:val="000000" w:themeColor="text1"/>
              </w:rPr>
              <w:t>закупівлю</w:t>
            </w:r>
          </w:p>
        </w:tc>
      </w:tr>
    </w:tbl>
    <w:p w:rsidR="008F0FD1" w:rsidRDefault="008F0FD1" w:rsidP="00773F87">
      <w:pPr>
        <w:ind w:right="140"/>
        <w:jc w:val="right"/>
        <w:rPr>
          <w:i/>
          <w:color w:val="000000" w:themeColor="text1"/>
          <w:sz w:val="22"/>
          <w:szCs w:val="22"/>
        </w:rPr>
      </w:pPr>
    </w:p>
    <w:p w:rsidR="008F0FD1" w:rsidRDefault="008F0FD1" w:rsidP="00773F87">
      <w:pPr>
        <w:ind w:right="140"/>
        <w:jc w:val="right"/>
        <w:rPr>
          <w:i/>
          <w:color w:val="000000" w:themeColor="text1"/>
          <w:sz w:val="22"/>
          <w:szCs w:val="22"/>
        </w:rPr>
      </w:pPr>
    </w:p>
    <w:p w:rsidR="00773F87" w:rsidRPr="00F466D1" w:rsidRDefault="00773F87" w:rsidP="00773F87">
      <w:pPr>
        <w:ind w:right="140"/>
        <w:jc w:val="right"/>
        <w:rPr>
          <w:color w:val="000000" w:themeColor="text1"/>
          <w:sz w:val="22"/>
          <w:szCs w:val="22"/>
        </w:rPr>
      </w:pPr>
      <w:r w:rsidRPr="00F466D1">
        <w:rPr>
          <w:color w:val="000000" w:themeColor="text1"/>
          <w:sz w:val="22"/>
          <w:szCs w:val="22"/>
        </w:rPr>
        <w:t>ДОДАТОК 1</w:t>
      </w:r>
    </w:p>
    <w:p w:rsidR="00773F87" w:rsidRPr="00F466D1" w:rsidRDefault="00773F87" w:rsidP="00773F87">
      <w:pPr>
        <w:ind w:right="140"/>
        <w:jc w:val="right"/>
        <w:rPr>
          <w:color w:val="000000" w:themeColor="text1"/>
        </w:rPr>
      </w:pPr>
      <w:r w:rsidRPr="00F466D1">
        <w:rPr>
          <w:b w:val="0"/>
          <w:color w:val="000000" w:themeColor="text1"/>
        </w:rPr>
        <w:t>до тендерної документації</w:t>
      </w:r>
    </w:p>
    <w:p w:rsidR="00773F87" w:rsidRPr="00F466D1" w:rsidRDefault="00773F87" w:rsidP="00773F87">
      <w:pPr>
        <w:ind w:right="140"/>
        <w:rPr>
          <w:color w:val="000000" w:themeColor="text1"/>
          <w:lang w:eastAsia="ru-RU"/>
        </w:rPr>
      </w:pPr>
    </w:p>
    <w:p w:rsidR="00773F87" w:rsidRPr="00F466D1" w:rsidRDefault="00773F87" w:rsidP="00773F87">
      <w:pPr>
        <w:widowControl/>
        <w:suppressAutoHyphens w:val="0"/>
        <w:autoSpaceDE/>
        <w:rPr>
          <w:color w:val="000000" w:themeColor="text1"/>
          <w:lang w:eastAsia="ru-RU"/>
        </w:rPr>
      </w:pPr>
      <w:r w:rsidRPr="00F466D1">
        <w:rPr>
          <w:color w:val="000000" w:themeColor="text1"/>
          <w:lang w:eastAsia="ru-RU"/>
        </w:rPr>
        <w:t xml:space="preserve">ТЕНДЕРНА ПРОПОЗИЦІЯ </w:t>
      </w:r>
    </w:p>
    <w:p w:rsidR="00773F87" w:rsidRPr="00F466D1" w:rsidRDefault="00773F87" w:rsidP="00773F87">
      <w:pPr>
        <w:widowControl/>
        <w:suppressAutoHyphens w:val="0"/>
        <w:autoSpaceDE/>
        <w:rPr>
          <w:color w:val="000000" w:themeColor="text1"/>
          <w:lang w:eastAsia="ru-RU"/>
        </w:rPr>
      </w:pPr>
    </w:p>
    <w:p w:rsidR="00773F87" w:rsidRPr="00F466D1" w:rsidRDefault="00773F87" w:rsidP="00773F87">
      <w:pPr>
        <w:widowControl/>
        <w:suppressAutoHyphens w:val="0"/>
        <w:autoSpaceDE/>
        <w:jc w:val="both"/>
        <w:rPr>
          <w:b w:val="0"/>
          <w:color w:val="000000" w:themeColor="text1"/>
          <w:lang w:eastAsia="ru-RU"/>
        </w:rPr>
      </w:pPr>
      <w:r w:rsidRPr="00F466D1">
        <w:rPr>
          <w:b w:val="0"/>
          <w:color w:val="000000" w:themeColor="text1"/>
          <w:lang w:eastAsia="ru-RU"/>
        </w:rPr>
        <w:t>Уважно вивчивши комплект тендерної документації, цим подаємо на участь у торгах свою тендерну пропозицію:</w:t>
      </w:r>
    </w:p>
    <w:tbl>
      <w:tblPr>
        <w:tblW w:w="96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
        <w:gridCol w:w="4282"/>
        <w:gridCol w:w="4936"/>
      </w:tblGrid>
      <w:tr w:rsidR="00773F87" w:rsidRPr="00F466D1" w:rsidTr="008F0FD1">
        <w:tc>
          <w:tcPr>
            <w:tcW w:w="396" w:type="dxa"/>
          </w:tcPr>
          <w:p w:rsidR="00773F87" w:rsidRPr="00F466D1" w:rsidRDefault="00773F87" w:rsidP="008F0FD1">
            <w:pPr>
              <w:widowControl/>
              <w:suppressAutoHyphens w:val="0"/>
              <w:autoSpaceDE/>
              <w:jc w:val="both"/>
              <w:rPr>
                <w:b w:val="0"/>
                <w:color w:val="000000" w:themeColor="text1"/>
                <w:lang w:eastAsia="ru-RU"/>
              </w:rPr>
            </w:pPr>
            <w:r w:rsidRPr="00F466D1">
              <w:rPr>
                <w:b w:val="0"/>
                <w:color w:val="000000" w:themeColor="text1"/>
                <w:lang w:eastAsia="ru-RU"/>
              </w:rPr>
              <w:t>1.</w:t>
            </w:r>
          </w:p>
        </w:tc>
        <w:tc>
          <w:tcPr>
            <w:tcW w:w="4282" w:type="dxa"/>
          </w:tcPr>
          <w:p w:rsidR="00773F87" w:rsidRPr="00F466D1" w:rsidRDefault="00773F87" w:rsidP="008F0FD1">
            <w:pPr>
              <w:widowControl/>
              <w:suppressAutoHyphens w:val="0"/>
              <w:autoSpaceDE/>
              <w:jc w:val="both"/>
              <w:rPr>
                <w:b w:val="0"/>
                <w:color w:val="000000" w:themeColor="text1"/>
                <w:lang w:eastAsia="ru-RU"/>
              </w:rPr>
            </w:pPr>
            <w:r w:rsidRPr="00F466D1">
              <w:rPr>
                <w:b w:val="0"/>
                <w:color w:val="000000" w:themeColor="text1"/>
                <w:lang w:eastAsia="ru-RU"/>
              </w:rPr>
              <w:t>Повне найменування Учасника</w:t>
            </w:r>
          </w:p>
        </w:tc>
        <w:tc>
          <w:tcPr>
            <w:tcW w:w="4936" w:type="dxa"/>
          </w:tcPr>
          <w:p w:rsidR="00773F87" w:rsidRPr="00F466D1" w:rsidRDefault="00773F87" w:rsidP="008F0FD1">
            <w:pPr>
              <w:widowControl/>
              <w:suppressAutoHyphens w:val="0"/>
              <w:autoSpaceDE/>
              <w:jc w:val="both"/>
              <w:rPr>
                <w:b w:val="0"/>
                <w:color w:val="000000" w:themeColor="text1"/>
                <w:lang w:eastAsia="ru-RU"/>
              </w:rPr>
            </w:pPr>
          </w:p>
        </w:tc>
      </w:tr>
      <w:tr w:rsidR="00773F87" w:rsidRPr="00F466D1" w:rsidTr="008F0FD1">
        <w:tc>
          <w:tcPr>
            <w:tcW w:w="396" w:type="dxa"/>
          </w:tcPr>
          <w:p w:rsidR="00773F87" w:rsidRPr="00F466D1" w:rsidRDefault="00773F87" w:rsidP="008F0FD1">
            <w:pPr>
              <w:widowControl/>
              <w:suppressAutoHyphens w:val="0"/>
              <w:autoSpaceDE/>
              <w:jc w:val="both"/>
              <w:rPr>
                <w:b w:val="0"/>
                <w:color w:val="000000" w:themeColor="text1"/>
                <w:lang w:eastAsia="ru-RU"/>
              </w:rPr>
            </w:pPr>
            <w:r w:rsidRPr="00F466D1">
              <w:rPr>
                <w:b w:val="0"/>
                <w:color w:val="000000" w:themeColor="text1"/>
                <w:lang w:eastAsia="ru-RU"/>
              </w:rPr>
              <w:t>2.</w:t>
            </w:r>
          </w:p>
        </w:tc>
        <w:tc>
          <w:tcPr>
            <w:tcW w:w="4282" w:type="dxa"/>
          </w:tcPr>
          <w:p w:rsidR="00773F87" w:rsidRPr="00F466D1" w:rsidRDefault="00773F87" w:rsidP="008F0FD1">
            <w:pPr>
              <w:widowControl/>
              <w:suppressAutoHyphens w:val="0"/>
              <w:autoSpaceDE/>
              <w:jc w:val="both"/>
              <w:rPr>
                <w:b w:val="0"/>
                <w:color w:val="000000" w:themeColor="text1"/>
                <w:lang w:eastAsia="ru-RU"/>
              </w:rPr>
            </w:pPr>
            <w:r w:rsidRPr="00F466D1">
              <w:rPr>
                <w:b w:val="0"/>
                <w:color w:val="000000" w:themeColor="text1"/>
                <w:lang w:eastAsia="ru-RU"/>
              </w:rPr>
              <w:t>Місцезнаходження</w:t>
            </w:r>
          </w:p>
        </w:tc>
        <w:tc>
          <w:tcPr>
            <w:tcW w:w="4936" w:type="dxa"/>
          </w:tcPr>
          <w:p w:rsidR="00773F87" w:rsidRPr="00F466D1" w:rsidRDefault="00773F87" w:rsidP="008F0FD1">
            <w:pPr>
              <w:widowControl/>
              <w:suppressAutoHyphens w:val="0"/>
              <w:autoSpaceDE/>
              <w:jc w:val="both"/>
              <w:rPr>
                <w:b w:val="0"/>
                <w:color w:val="000000" w:themeColor="text1"/>
                <w:lang w:eastAsia="ru-RU"/>
              </w:rPr>
            </w:pPr>
          </w:p>
        </w:tc>
      </w:tr>
      <w:tr w:rsidR="00773F87" w:rsidRPr="00F466D1" w:rsidTr="008F0FD1">
        <w:tc>
          <w:tcPr>
            <w:tcW w:w="396" w:type="dxa"/>
          </w:tcPr>
          <w:p w:rsidR="00773F87" w:rsidRPr="00F466D1" w:rsidRDefault="00773F87" w:rsidP="008F0FD1">
            <w:pPr>
              <w:widowControl/>
              <w:suppressAutoHyphens w:val="0"/>
              <w:autoSpaceDE/>
              <w:jc w:val="both"/>
              <w:rPr>
                <w:b w:val="0"/>
                <w:color w:val="000000" w:themeColor="text1"/>
                <w:lang w:eastAsia="ru-RU"/>
              </w:rPr>
            </w:pPr>
            <w:r w:rsidRPr="00F466D1">
              <w:rPr>
                <w:b w:val="0"/>
                <w:color w:val="000000" w:themeColor="text1"/>
                <w:lang w:eastAsia="ru-RU"/>
              </w:rPr>
              <w:t>3.</w:t>
            </w:r>
          </w:p>
        </w:tc>
        <w:tc>
          <w:tcPr>
            <w:tcW w:w="4282" w:type="dxa"/>
          </w:tcPr>
          <w:p w:rsidR="00773F87" w:rsidRPr="00F466D1" w:rsidRDefault="00773F87" w:rsidP="008F0FD1">
            <w:pPr>
              <w:widowControl/>
              <w:suppressAutoHyphens w:val="0"/>
              <w:autoSpaceDE/>
              <w:jc w:val="both"/>
              <w:rPr>
                <w:b w:val="0"/>
                <w:color w:val="000000" w:themeColor="text1"/>
                <w:lang w:eastAsia="ru-RU"/>
              </w:rPr>
            </w:pPr>
            <w:r w:rsidRPr="00F466D1">
              <w:rPr>
                <w:b w:val="0"/>
                <w:color w:val="000000" w:themeColor="text1"/>
                <w:lang w:eastAsia="ru-RU"/>
              </w:rPr>
              <w:t>Телефон (та факс за наявності)</w:t>
            </w:r>
          </w:p>
        </w:tc>
        <w:tc>
          <w:tcPr>
            <w:tcW w:w="4936" w:type="dxa"/>
          </w:tcPr>
          <w:p w:rsidR="00773F87" w:rsidRPr="00F466D1" w:rsidRDefault="00773F87" w:rsidP="008F0FD1">
            <w:pPr>
              <w:widowControl/>
              <w:suppressAutoHyphens w:val="0"/>
              <w:autoSpaceDE/>
              <w:jc w:val="both"/>
              <w:rPr>
                <w:b w:val="0"/>
                <w:color w:val="000000" w:themeColor="text1"/>
                <w:lang w:eastAsia="ru-RU"/>
              </w:rPr>
            </w:pPr>
          </w:p>
        </w:tc>
      </w:tr>
      <w:tr w:rsidR="00773F87" w:rsidRPr="00F466D1" w:rsidTr="008F0FD1">
        <w:tc>
          <w:tcPr>
            <w:tcW w:w="396" w:type="dxa"/>
          </w:tcPr>
          <w:p w:rsidR="00773F87" w:rsidRPr="00F466D1" w:rsidRDefault="00773F87" w:rsidP="008F0FD1">
            <w:pPr>
              <w:widowControl/>
              <w:suppressAutoHyphens w:val="0"/>
              <w:autoSpaceDE/>
              <w:jc w:val="both"/>
              <w:rPr>
                <w:b w:val="0"/>
                <w:color w:val="000000" w:themeColor="text1"/>
                <w:lang w:eastAsia="ru-RU"/>
              </w:rPr>
            </w:pPr>
            <w:r w:rsidRPr="00F466D1">
              <w:rPr>
                <w:b w:val="0"/>
                <w:color w:val="000000" w:themeColor="text1"/>
                <w:lang w:eastAsia="ru-RU"/>
              </w:rPr>
              <w:t>4.</w:t>
            </w:r>
          </w:p>
        </w:tc>
        <w:tc>
          <w:tcPr>
            <w:tcW w:w="4282" w:type="dxa"/>
          </w:tcPr>
          <w:p w:rsidR="00773F87" w:rsidRPr="00F466D1" w:rsidRDefault="00773F87" w:rsidP="008F0FD1">
            <w:pPr>
              <w:widowControl/>
              <w:suppressAutoHyphens w:val="0"/>
              <w:autoSpaceDE/>
              <w:jc w:val="both"/>
              <w:rPr>
                <w:b w:val="0"/>
                <w:color w:val="000000" w:themeColor="text1"/>
                <w:lang w:eastAsia="ru-RU"/>
              </w:rPr>
            </w:pPr>
            <w:r w:rsidRPr="00F466D1">
              <w:rPr>
                <w:b w:val="0"/>
                <w:color w:val="000000" w:themeColor="text1"/>
                <w:lang w:eastAsia="ru-RU"/>
              </w:rPr>
              <w:t>Керівник (прізвище, ім’я по батькові) Учасника (не заповнюється фізичними особами, фізичними особами-підприємцями)</w:t>
            </w:r>
          </w:p>
        </w:tc>
        <w:tc>
          <w:tcPr>
            <w:tcW w:w="4936" w:type="dxa"/>
          </w:tcPr>
          <w:p w:rsidR="00773F87" w:rsidRPr="00F466D1" w:rsidRDefault="00773F87" w:rsidP="008F0FD1">
            <w:pPr>
              <w:widowControl/>
              <w:suppressAutoHyphens w:val="0"/>
              <w:autoSpaceDE/>
              <w:jc w:val="both"/>
              <w:rPr>
                <w:b w:val="0"/>
                <w:color w:val="000000" w:themeColor="text1"/>
                <w:lang w:eastAsia="ru-RU"/>
              </w:rPr>
            </w:pPr>
          </w:p>
        </w:tc>
      </w:tr>
      <w:tr w:rsidR="00773F87" w:rsidRPr="00F466D1" w:rsidTr="008F0FD1">
        <w:tc>
          <w:tcPr>
            <w:tcW w:w="396" w:type="dxa"/>
          </w:tcPr>
          <w:p w:rsidR="00773F87" w:rsidRPr="00F466D1" w:rsidRDefault="00773F87" w:rsidP="008F0FD1">
            <w:pPr>
              <w:widowControl/>
              <w:suppressAutoHyphens w:val="0"/>
              <w:autoSpaceDE/>
              <w:jc w:val="both"/>
              <w:rPr>
                <w:b w:val="0"/>
                <w:color w:val="000000" w:themeColor="text1"/>
                <w:lang w:eastAsia="ru-RU"/>
              </w:rPr>
            </w:pPr>
            <w:r w:rsidRPr="00F466D1">
              <w:rPr>
                <w:b w:val="0"/>
                <w:color w:val="000000" w:themeColor="text1"/>
                <w:lang w:eastAsia="ru-RU"/>
              </w:rPr>
              <w:t>5.</w:t>
            </w:r>
          </w:p>
        </w:tc>
        <w:tc>
          <w:tcPr>
            <w:tcW w:w="4282" w:type="dxa"/>
          </w:tcPr>
          <w:p w:rsidR="00773F87" w:rsidRPr="00F466D1" w:rsidRDefault="00773F87" w:rsidP="008F0FD1">
            <w:pPr>
              <w:widowControl/>
              <w:suppressAutoHyphens w:val="0"/>
              <w:autoSpaceDE/>
              <w:jc w:val="both"/>
              <w:rPr>
                <w:b w:val="0"/>
                <w:color w:val="000000" w:themeColor="text1"/>
                <w:lang w:eastAsia="ru-RU"/>
              </w:rPr>
            </w:pPr>
            <w:r w:rsidRPr="00F466D1">
              <w:rPr>
                <w:b w:val="0"/>
                <w:color w:val="000000" w:themeColor="text1"/>
                <w:lang w:eastAsia="ru-RU"/>
              </w:rPr>
              <w:t xml:space="preserve">Код ЄДРПОУ ((або ідентифікаційний номер або </w:t>
            </w:r>
            <w:r w:rsidRPr="00F466D1">
              <w:rPr>
                <w:b w:val="0"/>
                <w:color w:val="000000" w:themeColor="text1"/>
                <w:shd w:val="clear" w:color="auto" w:fill="FFFFFF"/>
                <w:lang w:eastAsia="ru-RU"/>
              </w:rPr>
              <w:t>реєстраційний номер облікової картки платника податків</w:t>
            </w:r>
            <w:r w:rsidRPr="00F466D1">
              <w:rPr>
                <w:b w:val="0"/>
                <w:color w:val="000000" w:themeColor="text1"/>
                <w:lang w:eastAsia="ru-RU"/>
              </w:rPr>
              <w:t>))</w:t>
            </w:r>
          </w:p>
        </w:tc>
        <w:tc>
          <w:tcPr>
            <w:tcW w:w="4936" w:type="dxa"/>
          </w:tcPr>
          <w:p w:rsidR="00773F87" w:rsidRPr="00F466D1" w:rsidRDefault="00773F87" w:rsidP="008F0FD1">
            <w:pPr>
              <w:widowControl/>
              <w:suppressAutoHyphens w:val="0"/>
              <w:autoSpaceDE/>
              <w:jc w:val="both"/>
              <w:rPr>
                <w:b w:val="0"/>
                <w:color w:val="000000" w:themeColor="text1"/>
                <w:lang w:eastAsia="ru-RU"/>
              </w:rPr>
            </w:pPr>
          </w:p>
        </w:tc>
      </w:tr>
    </w:tbl>
    <w:p w:rsidR="00773F87" w:rsidRPr="00F466D1" w:rsidRDefault="00773F87" w:rsidP="00773F87">
      <w:pPr>
        <w:widowControl/>
        <w:shd w:val="clear" w:color="auto" w:fill="FFFFFF"/>
        <w:suppressAutoHyphens w:val="0"/>
        <w:autoSpaceDE/>
        <w:ind w:right="-1"/>
        <w:jc w:val="both"/>
        <w:rPr>
          <w:b w:val="0"/>
          <w:color w:val="000000" w:themeColor="text1"/>
          <w:lang w:eastAsia="ar-SA"/>
        </w:rPr>
      </w:pPr>
      <w:r w:rsidRPr="00F466D1">
        <w:rPr>
          <w:b w:val="0"/>
          <w:color w:val="000000" w:themeColor="text1"/>
          <w:lang w:eastAsia="ar-SA"/>
        </w:rPr>
        <w:t>6. Цінова пропозиція</w:t>
      </w:r>
    </w:p>
    <w:tbl>
      <w:tblPr>
        <w:tblW w:w="96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2842"/>
        <w:gridCol w:w="918"/>
        <w:gridCol w:w="760"/>
        <w:gridCol w:w="1168"/>
        <w:gridCol w:w="1168"/>
        <w:gridCol w:w="1129"/>
        <w:gridCol w:w="1129"/>
      </w:tblGrid>
      <w:tr w:rsidR="00773F87" w:rsidRPr="00F466D1" w:rsidTr="008F0FD1">
        <w:trPr>
          <w:trHeight w:val="480"/>
        </w:trPr>
        <w:tc>
          <w:tcPr>
            <w:tcW w:w="560" w:type="dxa"/>
            <w:noWrap/>
            <w:vAlign w:val="center"/>
          </w:tcPr>
          <w:p w:rsidR="00773F87" w:rsidRPr="00F466D1" w:rsidRDefault="00773F87" w:rsidP="008F0FD1">
            <w:pPr>
              <w:widowControl/>
              <w:suppressAutoHyphens w:val="0"/>
              <w:autoSpaceDE/>
              <w:rPr>
                <w:color w:val="000000" w:themeColor="text1"/>
                <w:sz w:val="22"/>
                <w:szCs w:val="22"/>
                <w:lang w:eastAsia="ru-RU"/>
              </w:rPr>
            </w:pPr>
            <w:r w:rsidRPr="00F466D1">
              <w:rPr>
                <w:color w:val="000000" w:themeColor="text1"/>
                <w:sz w:val="22"/>
                <w:szCs w:val="22"/>
                <w:lang w:eastAsia="ru-RU"/>
              </w:rPr>
              <w:t>№</w:t>
            </w:r>
          </w:p>
          <w:p w:rsidR="00773F87" w:rsidRPr="00F466D1" w:rsidRDefault="00773F87" w:rsidP="008F0FD1">
            <w:pPr>
              <w:widowControl/>
              <w:suppressAutoHyphens w:val="0"/>
              <w:autoSpaceDE/>
              <w:rPr>
                <w:color w:val="000000" w:themeColor="text1"/>
                <w:sz w:val="22"/>
                <w:szCs w:val="22"/>
                <w:lang w:eastAsia="ru-RU"/>
              </w:rPr>
            </w:pPr>
            <w:r w:rsidRPr="00F466D1">
              <w:rPr>
                <w:color w:val="000000" w:themeColor="text1"/>
                <w:sz w:val="22"/>
                <w:szCs w:val="22"/>
                <w:lang w:eastAsia="ru-RU"/>
              </w:rPr>
              <w:t>п/п</w:t>
            </w:r>
          </w:p>
        </w:tc>
        <w:tc>
          <w:tcPr>
            <w:tcW w:w="2842" w:type="dxa"/>
            <w:vAlign w:val="center"/>
          </w:tcPr>
          <w:p w:rsidR="00773F87" w:rsidRPr="00F466D1" w:rsidRDefault="00773F87" w:rsidP="008F0FD1">
            <w:pPr>
              <w:widowControl/>
              <w:suppressAutoHyphens w:val="0"/>
              <w:autoSpaceDE/>
              <w:rPr>
                <w:color w:val="000000" w:themeColor="text1"/>
                <w:sz w:val="22"/>
                <w:szCs w:val="22"/>
                <w:lang w:eastAsia="ru-RU"/>
              </w:rPr>
            </w:pPr>
            <w:r w:rsidRPr="00F466D1">
              <w:rPr>
                <w:color w:val="000000" w:themeColor="text1"/>
                <w:sz w:val="22"/>
                <w:szCs w:val="22"/>
                <w:lang w:eastAsia="ru-RU"/>
              </w:rPr>
              <w:t>Найменування товару</w:t>
            </w:r>
          </w:p>
        </w:tc>
        <w:tc>
          <w:tcPr>
            <w:tcW w:w="918" w:type="dxa"/>
            <w:vAlign w:val="center"/>
          </w:tcPr>
          <w:p w:rsidR="00773F87" w:rsidRPr="00F466D1" w:rsidRDefault="00773F87" w:rsidP="008F0FD1">
            <w:pPr>
              <w:widowControl/>
              <w:suppressAutoHyphens w:val="0"/>
              <w:autoSpaceDE/>
              <w:rPr>
                <w:color w:val="000000" w:themeColor="text1"/>
                <w:sz w:val="22"/>
                <w:szCs w:val="22"/>
                <w:lang w:eastAsia="ru-RU"/>
              </w:rPr>
            </w:pPr>
            <w:r w:rsidRPr="00F466D1">
              <w:rPr>
                <w:color w:val="000000" w:themeColor="text1"/>
                <w:sz w:val="22"/>
                <w:szCs w:val="22"/>
                <w:lang w:eastAsia="ru-RU"/>
              </w:rPr>
              <w:t>Од. виміру</w:t>
            </w:r>
          </w:p>
        </w:tc>
        <w:tc>
          <w:tcPr>
            <w:tcW w:w="760" w:type="dxa"/>
            <w:vAlign w:val="center"/>
          </w:tcPr>
          <w:p w:rsidR="00773F87" w:rsidRPr="00F466D1" w:rsidRDefault="00773F87" w:rsidP="008F0FD1">
            <w:pPr>
              <w:widowControl/>
              <w:suppressAutoHyphens w:val="0"/>
              <w:autoSpaceDE/>
              <w:rPr>
                <w:color w:val="000000" w:themeColor="text1"/>
                <w:sz w:val="22"/>
                <w:szCs w:val="22"/>
                <w:lang w:eastAsia="ru-RU"/>
              </w:rPr>
            </w:pPr>
            <w:r w:rsidRPr="00F466D1">
              <w:rPr>
                <w:color w:val="000000" w:themeColor="text1"/>
                <w:sz w:val="22"/>
                <w:szCs w:val="22"/>
                <w:lang w:eastAsia="ru-RU"/>
              </w:rPr>
              <w:t>Кіль-кість</w:t>
            </w:r>
          </w:p>
        </w:tc>
        <w:tc>
          <w:tcPr>
            <w:tcW w:w="1168" w:type="dxa"/>
            <w:vAlign w:val="center"/>
          </w:tcPr>
          <w:p w:rsidR="00773F87" w:rsidRPr="00F466D1" w:rsidRDefault="00773F87" w:rsidP="008F0FD1">
            <w:pPr>
              <w:widowControl/>
              <w:suppressAutoHyphens w:val="0"/>
              <w:autoSpaceDE/>
              <w:rPr>
                <w:color w:val="000000" w:themeColor="text1"/>
                <w:sz w:val="22"/>
                <w:szCs w:val="22"/>
                <w:lang w:eastAsia="ru-RU"/>
              </w:rPr>
            </w:pPr>
            <w:r w:rsidRPr="00F466D1">
              <w:rPr>
                <w:color w:val="000000" w:themeColor="text1"/>
                <w:sz w:val="22"/>
                <w:szCs w:val="22"/>
                <w:lang w:eastAsia="ru-RU"/>
              </w:rPr>
              <w:t>Ціна за одиницю, грн. без ПДВ</w:t>
            </w:r>
          </w:p>
        </w:tc>
        <w:tc>
          <w:tcPr>
            <w:tcW w:w="1168" w:type="dxa"/>
            <w:vAlign w:val="center"/>
          </w:tcPr>
          <w:p w:rsidR="00773F87" w:rsidRPr="00F466D1" w:rsidRDefault="00773F87" w:rsidP="008F0FD1">
            <w:pPr>
              <w:widowControl/>
              <w:suppressAutoHyphens w:val="0"/>
              <w:autoSpaceDE/>
              <w:rPr>
                <w:color w:val="000000" w:themeColor="text1"/>
                <w:sz w:val="22"/>
                <w:szCs w:val="22"/>
                <w:lang w:eastAsia="ru-RU"/>
              </w:rPr>
            </w:pPr>
            <w:r w:rsidRPr="00F466D1">
              <w:rPr>
                <w:color w:val="000000" w:themeColor="text1"/>
                <w:sz w:val="22"/>
                <w:szCs w:val="22"/>
                <w:lang w:eastAsia="ru-RU"/>
              </w:rPr>
              <w:t>Ціна за одиницю, грн. з ПДВ*</w:t>
            </w:r>
          </w:p>
        </w:tc>
        <w:tc>
          <w:tcPr>
            <w:tcW w:w="1129" w:type="dxa"/>
            <w:vAlign w:val="center"/>
          </w:tcPr>
          <w:p w:rsidR="00773F87" w:rsidRPr="00F466D1" w:rsidRDefault="00773F87" w:rsidP="008F0FD1">
            <w:pPr>
              <w:widowControl/>
              <w:tabs>
                <w:tab w:val="left" w:pos="360"/>
                <w:tab w:val="left" w:pos="9180"/>
              </w:tabs>
              <w:suppressAutoHyphens w:val="0"/>
              <w:autoSpaceDE/>
              <w:rPr>
                <w:b w:val="0"/>
                <w:color w:val="000000" w:themeColor="text1"/>
                <w:sz w:val="22"/>
                <w:szCs w:val="22"/>
                <w:lang w:eastAsia="ru-RU"/>
              </w:rPr>
            </w:pPr>
            <w:r w:rsidRPr="00F466D1">
              <w:rPr>
                <w:color w:val="000000" w:themeColor="text1"/>
                <w:sz w:val="22"/>
                <w:szCs w:val="22"/>
                <w:lang w:eastAsia="ru-RU"/>
              </w:rPr>
              <w:t>Загальна вартість без ПДВ, грн.</w:t>
            </w:r>
          </w:p>
        </w:tc>
        <w:tc>
          <w:tcPr>
            <w:tcW w:w="1129" w:type="dxa"/>
            <w:vAlign w:val="center"/>
          </w:tcPr>
          <w:p w:rsidR="00773F87" w:rsidRPr="00F466D1" w:rsidRDefault="00773F87" w:rsidP="008F0FD1">
            <w:pPr>
              <w:widowControl/>
              <w:tabs>
                <w:tab w:val="left" w:pos="360"/>
                <w:tab w:val="left" w:pos="9180"/>
              </w:tabs>
              <w:suppressAutoHyphens w:val="0"/>
              <w:autoSpaceDE/>
              <w:rPr>
                <w:b w:val="0"/>
                <w:color w:val="000000" w:themeColor="text1"/>
                <w:sz w:val="22"/>
                <w:szCs w:val="22"/>
                <w:lang w:eastAsia="ru-RU"/>
              </w:rPr>
            </w:pPr>
            <w:r w:rsidRPr="00F466D1">
              <w:rPr>
                <w:color w:val="000000" w:themeColor="text1"/>
                <w:sz w:val="22"/>
                <w:szCs w:val="22"/>
                <w:lang w:eastAsia="ru-RU"/>
              </w:rPr>
              <w:t>Загальна вартість з ПДВ*, грн.</w:t>
            </w:r>
          </w:p>
        </w:tc>
      </w:tr>
      <w:tr w:rsidR="00773F87" w:rsidRPr="00F466D1" w:rsidTr="008F0FD1">
        <w:trPr>
          <w:trHeight w:val="205"/>
        </w:trPr>
        <w:tc>
          <w:tcPr>
            <w:tcW w:w="560" w:type="dxa"/>
            <w:noWrap/>
            <w:vAlign w:val="bottom"/>
          </w:tcPr>
          <w:p w:rsidR="00773F87" w:rsidRPr="00F466D1" w:rsidRDefault="00773F87" w:rsidP="008F0FD1">
            <w:pPr>
              <w:widowControl/>
              <w:suppressAutoHyphens w:val="0"/>
              <w:autoSpaceDE/>
              <w:rPr>
                <w:b w:val="0"/>
                <w:color w:val="000000" w:themeColor="text1"/>
                <w:sz w:val="22"/>
                <w:szCs w:val="22"/>
                <w:lang w:eastAsia="ru-RU"/>
              </w:rPr>
            </w:pPr>
            <w:r w:rsidRPr="00F466D1">
              <w:rPr>
                <w:b w:val="0"/>
                <w:color w:val="000000" w:themeColor="text1"/>
                <w:sz w:val="22"/>
                <w:szCs w:val="22"/>
                <w:lang w:eastAsia="ru-RU"/>
              </w:rPr>
              <w:t>1</w:t>
            </w:r>
          </w:p>
        </w:tc>
        <w:tc>
          <w:tcPr>
            <w:tcW w:w="2842" w:type="dxa"/>
            <w:vAlign w:val="bottom"/>
          </w:tcPr>
          <w:p w:rsidR="00773F87" w:rsidRPr="00F466D1" w:rsidRDefault="00773F87" w:rsidP="008F0FD1">
            <w:pPr>
              <w:widowControl/>
              <w:suppressAutoHyphens w:val="0"/>
              <w:autoSpaceDE/>
              <w:rPr>
                <w:b w:val="0"/>
                <w:color w:val="000000" w:themeColor="text1"/>
                <w:sz w:val="22"/>
                <w:szCs w:val="22"/>
                <w:lang w:eastAsia="ru-RU"/>
              </w:rPr>
            </w:pPr>
            <w:r w:rsidRPr="00F466D1">
              <w:rPr>
                <w:b w:val="0"/>
                <w:color w:val="000000" w:themeColor="text1"/>
              </w:rPr>
              <w:t>_______________ /</w:t>
            </w:r>
            <w:r w:rsidRPr="00F466D1">
              <w:rPr>
                <w:b w:val="0"/>
                <w:i/>
                <w:color w:val="000000" w:themeColor="text1"/>
              </w:rPr>
              <w:t>найменування товару</w:t>
            </w:r>
            <w:r w:rsidRPr="00F466D1">
              <w:rPr>
                <w:b w:val="0"/>
                <w:color w:val="000000" w:themeColor="text1"/>
              </w:rPr>
              <w:t>/, _______________ /</w:t>
            </w:r>
            <w:r w:rsidRPr="00F466D1">
              <w:rPr>
                <w:b w:val="0"/>
                <w:i/>
                <w:color w:val="000000" w:themeColor="text1"/>
              </w:rPr>
              <w:t>модель товару</w:t>
            </w:r>
            <w:r w:rsidRPr="00F466D1">
              <w:rPr>
                <w:b w:val="0"/>
                <w:color w:val="000000" w:themeColor="text1"/>
              </w:rPr>
              <w:t>/</w:t>
            </w:r>
          </w:p>
        </w:tc>
        <w:tc>
          <w:tcPr>
            <w:tcW w:w="918" w:type="dxa"/>
          </w:tcPr>
          <w:p w:rsidR="00773F87" w:rsidRPr="00F466D1" w:rsidRDefault="00773F87" w:rsidP="008F0FD1">
            <w:pPr>
              <w:widowControl/>
              <w:suppressAutoHyphens w:val="0"/>
              <w:autoSpaceDE/>
              <w:rPr>
                <w:b w:val="0"/>
                <w:color w:val="000000" w:themeColor="text1"/>
                <w:sz w:val="22"/>
                <w:szCs w:val="22"/>
                <w:lang w:eastAsia="ru-RU"/>
              </w:rPr>
            </w:pPr>
          </w:p>
        </w:tc>
        <w:tc>
          <w:tcPr>
            <w:tcW w:w="760" w:type="dxa"/>
          </w:tcPr>
          <w:p w:rsidR="00773F87" w:rsidRPr="00F466D1" w:rsidRDefault="00773F87" w:rsidP="008F0FD1">
            <w:pPr>
              <w:widowControl/>
              <w:suppressAutoHyphens w:val="0"/>
              <w:autoSpaceDE/>
              <w:rPr>
                <w:b w:val="0"/>
                <w:color w:val="000000" w:themeColor="text1"/>
                <w:sz w:val="22"/>
                <w:szCs w:val="22"/>
                <w:lang w:eastAsia="ru-RU"/>
              </w:rPr>
            </w:pPr>
          </w:p>
        </w:tc>
        <w:tc>
          <w:tcPr>
            <w:tcW w:w="1168" w:type="dxa"/>
          </w:tcPr>
          <w:p w:rsidR="00773F87" w:rsidRPr="00F466D1" w:rsidRDefault="00773F87" w:rsidP="008F0FD1">
            <w:pPr>
              <w:widowControl/>
              <w:suppressAutoHyphens w:val="0"/>
              <w:autoSpaceDE/>
              <w:jc w:val="right"/>
              <w:rPr>
                <w:b w:val="0"/>
                <w:color w:val="000000" w:themeColor="text1"/>
                <w:sz w:val="22"/>
                <w:szCs w:val="22"/>
                <w:lang w:eastAsia="ru-RU"/>
              </w:rPr>
            </w:pPr>
          </w:p>
        </w:tc>
        <w:tc>
          <w:tcPr>
            <w:tcW w:w="1168" w:type="dxa"/>
            <w:vAlign w:val="bottom"/>
          </w:tcPr>
          <w:p w:rsidR="00773F87" w:rsidRPr="00F466D1" w:rsidRDefault="00773F87" w:rsidP="008F0FD1">
            <w:pPr>
              <w:widowControl/>
              <w:suppressAutoHyphens w:val="0"/>
              <w:autoSpaceDE/>
              <w:jc w:val="right"/>
              <w:rPr>
                <w:b w:val="0"/>
                <w:color w:val="000000" w:themeColor="text1"/>
                <w:sz w:val="22"/>
                <w:szCs w:val="22"/>
                <w:lang w:eastAsia="ru-RU"/>
              </w:rPr>
            </w:pPr>
          </w:p>
        </w:tc>
        <w:tc>
          <w:tcPr>
            <w:tcW w:w="1129" w:type="dxa"/>
          </w:tcPr>
          <w:p w:rsidR="00773F87" w:rsidRPr="00F466D1" w:rsidRDefault="00773F87" w:rsidP="008F0FD1">
            <w:pPr>
              <w:widowControl/>
              <w:suppressAutoHyphens w:val="0"/>
              <w:autoSpaceDE/>
              <w:jc w:val="right"/>
              <w:rPr>
                <w:b w:val="0"/>
                <w:color w:val="000000" w:themeColor="text1"/>
                <w:sz w:val="22"/>
                <w:szCs w:val="22"/>
                <w:lang w:eastAsia="ru-RU"/>
              </w:rPr>
            </w:pPr>
          </w:p>
        </w:tc>
        <w:tc>
          <w:tcPr>
            <w:tcW w:w="1129" w:type="dxa"/>
          </w:tcPr>
          <w:p w:rsidR="00773F87" w:rsidRPr="00F466D1" w:rsidRDefault="00773F87" w:rsidP="008F0FD1">
            <w:pPr>
              <w:widowControl/>
              <w:suppressAutoHyphens w:val="0"/>
              <w:autoSpaceDE/>
              <w:jc w:val="right"/>
              <w:rPr>
                <w:b w:val="0"/>
                <w:color w:val="000000" w:themeColor="text1"/>
                <w:sz w:val="22"/>
                <w:szCs w:val="22"/>
                <w:lang w:eastAsia="ru-RU"/>
              </w:rPr>
            </w:pPr>
          </w:p>
        </w:tc>
      </w:tr>
      <w:tr w:rsidR="00773F87" w:rsidRPr="00F466D1" w:rsidTr="008F0FD1">
        <w:trPr>
          <w:trHeight w:val="407"/>
        </w:trPr>
        <w:tc>
          <w:tcPr>
            <w:tcW w:w="7416" w:type="dxa"/>
            <w:gridSpan w:val="6"/>
          </w:tcPr>
          <w:p w:rsidR="00773F87" w:rsidRPr="00F466D1" w:rsidRDefault="00773F87" w:rsidP="008F0FD1">
            <w:pPr>
              <w:widowControl/>
              <w:suppressAutoHyphens w:val="0"/>
              <w:autoSpaceDE/>
              <w:jc w:val="left"/>
              <w:rPr>
                <w:color w:val="000000" w:themeColor="text1"/>
                <w:sz w:val="22"/>
                <w:szCs w:val="22"/>
                <w:lang w:eastAsia="ru-RU"/>
              </w:rPr>
            </w:pPr>
            <w:r w:rsidRPr="00F466D1">
              <w:rPr>
                <w:color w:val="000000" w:themeColor="text1"/>
                <w:sz w:val="22"/>
                <w:szCs w:val="22"/>
                <w:lang w:eastAsia="ru-RU"/>
              </w:rPr>
              <w:t>Загальна вартість пропозиції з урахуванням усіх податків та зборів, грн.</w:t>
            </w:r>
          </w:p>
        </w:tc>
        <w:tc>
          <w:tcPr>
            <w:tcW w:w="2258" w:type="dxa"/>
            <w:gridSpan w:val="2"/>
          </w:tcPr>
          <w:p w:rsidR="00773F87" w:rsidRPr="00F466D1" w:rsidRDefault="00773F87" w:rsidP="008F0FD1">
            <w:pPr>
              <w:widowControl/>
              <w:suppressAutoHyphens w:val="0"/>
              <w:autoSpaceDE/>
              <w:jc w:val="right"/>
              <w:rPr>
                <w:b w:val="0"/>
                <w:color w:val="000000" w:themeColor="text1"/>
                <w:sz w:val="22"/>
                <w:szCs w:val="22"/>
                <w:lang w:eastAsia="ru-RU"/>
              </w:rPr>
            </w:pPr>
          </w:p>
        </w:tc>
      </w:tr>
    </w:tbl>
    <w:p w:rsidR="00773F87" w:rsidRPr="00F466D1" w:rsidRDefault="00773F87" w:rsidP="00773F87">
      <w:pPr>
        <w:widowControl/>
        <w:suppressAutoHyphens w:val="0"/>
        <w:autoSpaceDE/>
        <w:ind w:firstLine="425"/>
        <w:jc w:val="both"/>
        <w:rPr>
          <w:b w:val="0"/>
          <w:i/>
          <w:color w:val="000000" w:themeColor="text1"/>
          <w:sz w:val="22"/>
          <w:szCs w:val="22"/>
          <w:lang w:eastAsia="ru-RU"/>
        </w:rPr>
      </w:pPr>
      <w:r w:rsidRPr="00F466D1">
        <w:rPr>
          <w:b w:val="0"/>
          <w:i/>
          <w:color w:val="000000" w:themeColor="text1"/>
          <w:sz w:val="22"/>
          <w:szCs w:val="22"/>
          <w:lang w:eastAsia="ru-RU"/>
        </w:rPr>
        <w:t>* - якщо учасник не є платником податку на додану вартість або якщо предмет закупівлі не обкладається ПДВ або якщо учасник користується податковою пільгою, то дані графи не заповнюються</w:t>
      </w:r>
    </w:p>
    <w:p w:rsidR="00773F87" w:rsidRPr="00F466D1" w:rsidRDefault="00773F87" w:rsidP="00773F87">
      <w:pPr>
        <w:widowControl/>
        <w:tabs>
          <w:tab w:val="left" w:pos="0"/>
        </w:tabs>
        <w:suppressAutoHyphens w:val="0"/>
        <w:autoSpaceDE/>
        <w:ind w:right="-5"/>
        <w:jc w:val="both"/>
        <w:rPr>
          <w:b w:val="0"/>
          <w:color w:val="000000" w:themeColor="text1"/>
          <w:lang w:eastAsia="ru-RU"/>
        </w:rPr>
      </w:pPr>
      <w:r w:rsidRPr="00F466D1">
        <w:rPr>
          <w:b w:val="0"/>
          <w:color w:val="000000" w:themeColor="text1"/>
        </w:rPr>
        <w:lastRenderedPageBreak/>
        <w:t xml:space="preserve">7. </w:t>
      </w:r>
      <w:r w:rsidRPr="00F466D1">
        <w:rPr>
          <w:b w:val="0"/>
          <w:color w:val="000000" w:themeColor="text1"/>
          <w:lang w:eastAsia="ru-RU"/>
        </w:rPr>
        <w:t>Ми зобов’язуємося дотримуватися умов цієї пропозиції протягом 120 днів із дати кінцевого строку подання тендерних пропозицій. Наша пропозиція є обов’язковою для нас.</w:t>
      </w:r>
    </w:p>
    <w:p w:rsidR="00773F87" w:rsidRPr="00F466D1" w:rsidRDefault="00773F87" w:rsidP="00773F87">
      <w:pPr>
        <w:widowControl/>
        <w:suppressAutoHyphens w:val="0"/>
        <w:autoSpaceDE/>
        <w:jc w:val="both"/>
        <w:rPr>
          <w:b w:val="0"/>
          <w:color w:val="000000" w:themeColor="text1"/>
          <w:lang w:eastAsia="ru-RU"/>
        </w:rPr>
      </w:pPr>
      <w:r w:rsidRPr="00F466D1">
        <w:rPr>
          <w:b w:val="0"/>
          <w:color w:val="000000" w:themeColor="text1"/>
          <w:lang w:eastAsia="ru-RU"/>
        </w:rPr>
        <w:t>8. Якщо нас буде визнано переможцем торгів, ми зобов’язуємося підписати Договір про закупівлю у строк визначений Законом України «Про публічні закупівлі»</w:t>
      </w:r>
      <w:r w:rsidRPr="00F466D1">
        <w:rPr>
          <w:b w:val="0"/>
          <w:color w:val="000000" w:themeColor="text1"/>
          <w:shd w:val="clear" w:color="auto" w:fill="FFFFFF"/>
          <w:lang w:eastAsia="ru-RU"/>
        </w:rPr>
        <w:t xml:space="preserve"> </w:t>
      </w:r>
      <w:r w:rsidRPr="00F466D1">
        <w:rPr>
          <w:b w:val="0"/>
          <w:color w:val="000000" w:themeColor="text1"/>
          <w:lang w:eastAsia="ru-RU"/>
        </w:rPr>
        <w:t xml:space="preserve">та надати </w:t>
      </w:r>
      <w:r w:rsidRPr="00F466D1">
        <w:rPr>
          <w:b w:val="0"/>
          <w:color w:val="000000" w:themeColor="text1"/>
          <w:shd w:val="clear" w:color="auto" w:fill="FFFFFF"/>
          <w:lang w:eastAsia="ru-RU"/>
        </w:rPr>
        <w:t xml:space="preserve">документи від переможця, що підтверджують відсутність підстав відповідно до </w:t>
      </w:r>
      <w:r w:rsidRPr="00F466D1">
        <w:rPr>
          <w:b w:val="0"/>
          <w:color w:val="000000" w:themeColor="text1"/>
          <w:bdr w:val="none" w:sz="0" w:space="0" w:color="auto" w:frame="1"/>
          <w:shd w:val="clear" w:color="auto" w:fill="FFFFFF"/>
          <w:lang w:eastAsia="ru-RU"/>
        </w:rPr>
        <w:t>статті 17</w:t>
      </w:r>
      <w:r w:rsidRPr="00F466D1">
        <w:rPr>
          <w:b w:val="0"/>
          <w:color w:val="000000" w:themeColor="text1"/>
          <w:shd w:val="clear" w:color="auto" w:fill="FFFFFF"/>
          <w:lang w:eastAsia="ru-RU"/>
        </w:rPr>
        <w:t xml:space="preserve"> Закону </w:t>
      </w:r>
      <w:r w:rsidRPr="00F466D1">
        <w:rPr>
          <w:b w:val="0"/>
          <w:color w:val="000000" w:themeColor="text1"/>
          <w:lang w:eastAsia="ru-RU"/>
        </w:rPr>
        <w:t xml:space="preserve">України «Про публічні закупівлі» з урахуванням особливостей, визначених Постановою Кабінету Міністрів України «Про затвердження особливостей здійснення публічних </w:t>
      </w:r>
      <w:proofErr w:type="spellStart"/>
      <w:r w:rsidRPr="00F466D1">
        <w:rPr>
          <w:b w:val="0"/>
          <w:color w:val="000000" w:themeColor="text1"/>
          <w:lang w:eastAsia="ru-RU"/>
        </w:rPr>
        <w:t>закупівель</w:t>
      </w:r>
      <w:proofErr w:type="spellEnd"/>
      <w:r w:rsidRPr="00F466D1">
        <w:rPr>
          <w:b w:val="0"/>
          <w:color w:val="000000" w:themeColor="text1"/>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w:t>
      </w:r>
    </w:p>
    <w:p w:rsidR="00773F87" w:rsidRPr="00F466D1" w:rsidRDefault="00773F87" w:rsidP="00773F87">
      <w:pPr>
        <w:widowControl/>
        <w:suppressAutoHyphens w:val="0"/>
        <w:autoSpaceDE/>
        <w:jc w:val="both"/>
        <w:rPr>
          <w:b w:val="0"/>
          <w:color w:val="000000" w:themeColor="text1"/>
          <w:lang w:eastAsia="ru-RU"/>
        </w:rPr>
      </w:pPr>
    </w:p>
    <w:p w:rsidR="00773F87" w:rsidRPr="00F466D1" w:rsidRDefault="00773F87" w:rsidP="00773F87">
      <w:pPr>
        <w:widowControl/>
        <w:suppressAutoHyphens w:val="0"/>
        <w:autoSpaceDE/>
        <w:jc w:val="both"/>
        <w:rPr>
          <w:b w:val="0"/>
          <w:color w:val="000000" w:themeColor="text1"/>
          <w:lang w:eastAsia="ru-RU"/>
        </w:rPr>
      </w:pPr>
    </w:p>
    <w:p w:rsidR="00773F87" w:rsidRPr="00F466D1" w:rsidRDefault="00773F87" w:rsidP="00773F87">
      <w:pPr>
        <w:widowControl/>
        <w:suppressAutoHyphens w:val="0"/>
        <w:autoSpaceDE/>
        <w:ind w:right="-740"/>
        <w:jc w:val="both"/>
        <w:rPr>
          <w:rFonts w:cs="Arial"/>
          <w:b w:val="0"/>
          <w:i/>
          <w:color w:val="000000" w:themeColor="text1"/>
          <w:sz w:val="16"/>
          <w:szCs w:val="16"/>
          <w:lang w:eastAsia="ru-RU"/>
        </w:rPr>
      </w:pPr>
      <w:r w:rsidRPr="00F466D1">
        <w:rPr>
          <w:rFonts w:cs="Arial"/>
          <w:b w:val="0"/>
          <w:i/>
          <w:color w:val="000000" w:themeColor="text1"/>
          <w:sz w:val="16"/>
          <w:szCs w:val="16"/>
          <w:lang w:eastAsia="ru-RU"/>
        </w:rPr>
        <w:t>_________________________________</w:t>
      </w:r>
      <w:r w:rsidRPr="00F466D1">
        <w:rPr>
          <w:rFonts w:cs="Arial"/>
          <w:b w:val="0"/>
          <w:i/>
          <w:color w:val="000000" w:themeColor="text1"/>
          <w:sz w:val="16"/>
          <w:szCs w:val="16"/>
          <w:lang w:eastAsia="ru-RU"/>
        </w:rPr>
        <w:tab/>
      </w:r>
      <w:r w:rsidRPr="00F466D1">
        <w:rPr>
          <w:rFonts w:cs="Arial"/>
          <w:b w:val="0"/>
          <w:i/>
          <w:color w:val="000000" w:themeColor="text1"/>
          <w:sz w:val="16"/>
          <w:szCs w:val="16"/>
          <w:lang w:eastAsia="ru-RU"/>
        </w:rPr>
        <w:tab/>
      </w:r>
      <w:r w:rsidRPr="00F466D1">
        <w:rPr>
          <w:rFonts w:cs="Arial"/>
          <w:b w:val="0"/>
          <w:i/>
          <w:color w:val="000000" w:themeColor="text1"/>
          <w:sz w:val="16"/>
          <w:szCs w:val="16"/>
          <w:lang w:eastAsia="ru-RU"/>
        </w:rPr>
        <w:tab/>
        <w:t xml:space="preserve">_______________ </w:t>
      </w:r>
      <w:r w:rsidRPr="00F466D1">
        <w:rPr>
          <w:rFonts w:cs="Arial"/>
          <w:b w:val="0"/>
          <w:i/>
          <w:color w:val="000000" w:themeColor="text1"/>
          <w:sz w:val="16"/>
          <w:szCs w:val="16"/>
          <w:lang w:eastAsia="ru-RU"/>
        </w:rPr>
        <w:tab/>
      </w:r>
      <w:r w:rsidRPr="00F466D1">
        <w:rPr>
          <w:rFonts w:cs="Arial"/>
          <w:b w:val="0"/>
          <w:i/>
          <w:color w:val="000000" w:themeColor="text1"/>
          <w:sz w:val="16"/>
          <w:szCs w:val="16"/>
          <w:lang w:eastAsia="ru-RU"/>
        </w:rPr>
        <w:tab/>
      </w:r>
      <w:r w:rsidRPr="00F466D1">
        <w:rPr>
          <w:rFonts w:cs="Arial"/>
          <w:b w:val="0"/>
          <w:i/>
          <w:color w:val="000000" w:themeColor="text1"/>
          <w:sz w:val="16"/>
          <w:szCs w:val="16"/>
          <w:lang w:eastAsia="ru-RU"/>
        </w:rPr>
        <w:tab/>
        <w:t>_____________________</w:t>
      </w:r>
    </w:p>
    <w:p w:rsidR="00773F87" w:rsidRPr="00F466D1" w:rsidRDefault="00773F87" w:rsidP="00773F87">
      <w:pPr>
        <w:widowControl/>
        <w:suppressAutoHyphens w:val="0"/>
        <w:autoSpaceDE/>
        <w:ind w:right="-740"/>
        <w:jc w:val="both"/>
        <w:rPr>
          <w:rFonts w:cs="Arial"/>
          <w:b w:val="0"/>
          <w:i/>
          <w:color w:val="000000" w:themeColor="text1"/>
          <w:sz w:val="16"/>
          <w:szCs w:val="16"/>
          <w:lang w:eastAsia="ru-RU"/>
        </w:rPr>
      </w:pPr>
      <w:r w:rsidRPr="00F466D1">
        <w:rPr>
          <w:rFonts w:cs="Arial"/>
          <w:b w:val="0"/>
          <w:i/>
          <w:color w:val="000000" w:themeColor="text1"/>
          <w:sz w:val="16"/>
          <w:szCs w:val="16"/>
          <w:lang w:eastAsia="ru-RU"/>
        </w:rPr>
        <w:t>(посада</w:t>
      </w:r>
      <w:r w:rsidRPr="00F466D1">
        <w:rPr>
          <w:b w:val="0"/>
          <w:i/>
          <w:color w:val="000000" w:themeColor="text1"/>
          <w:sz w:val="16"/>
          <w:szCs w:val="16"/>
        </w:rPr>
        <w:t xml:space="preserve"> (або правовий статус)</w:t>
      </w:r>
      <w:r w:rsidRPr="00F466D1">
        <w:rPr>
          <w:rFonts w:cs="Arial"/>
          <w:b w:val="0"/>
          <w:i/>
          <w:color w:val="000000" w:themeColor="text1"/>
          <w:sz w:val="16"/>
          <w:szCs w:val="16"/>
          <w:lang w:eastAsia="ru-RU"/>
        </w:rPr>
        <w:t xml:space="preserve"> керівника учасника </w:t>
      </w:r>
    </w:p>
    <w:p w:rsidR="00773F87" w:rsidRPr="00F466D1" w:rsidRDefault="00773F87" w:rsidP="00773F87">
      <w:pPr>
        <w:widowControl/>
        <w:suppressAutoHyphens w:val="0"/>
        <w:autoSpaceDE/>
        <w:ind w:right="-740"/>
        <w:jc w:val="both"/>
        <w:rPr>
          <w:rFonts w:cs="Arial"/>
          <w:b w:val="0"/>
          <w:i/>
          <w:color w:val="000000" w:themeColor="text1"/>
          <w:sz w:val="16"/>
          <w:szCs w:val="16"/>
          <w:lang w:eastAsia="ru-RU"/>
        </w:rPr>
      </w:pPr>
      <w:r w:rsidRPr="00F466D1">
        <w:rPr>
          <w:rFonts w:cs="Arial"/>
          <w:b w:val="0"/>
          <w:i/>
          <w:color w:val="000000" w:themeColor="text1"/>
          <w:sz w:val="16"/>
          <w:szCs w:val="16"/>
          <w:lang w:eastAsia="ru-RU"/>
        </w:rPr>
        <w:t xml:space="preserve">або уповноваженої ним особи) </w:t>
      </w:r>
      <w:r w:rsidRPr="00F466D1">
        <w:rPr>
          <w:rFonts w:cs="Arial"/>
          <w:b w:val="0"/>
          <w:i/>
          <w:color w:val="000000" w:themeColor="text1"/>
          <w:sz w:val="16"/>
          <w:szCs w:val="16"/>
          <w:lang w:eastAsia="ru-RU"/>
        </w:rPr>
        <w:tab/>
      </w:r>
      <w:r w:rsidRPr="00F466D1">
        <w:rPr>
          <w:rFonts w:cs="Arial"/>
          <w:b w:val="0"/>
          <w:i/>
          <w:color w:val="000000" w:themeColor="text1"/>
          <w:sz w:val="16"/>
          <w:szCs w:val="16"/>
          <w:lang w:eastAsia="ru-RU"/>
        </w:rPr>
        <w:tab/>
      </w:r>
      <w:r w:rsidRPr="00F466D1">
        <w:rPr>
          <w:rFonts w:cs="Arial"/>
          <w:b w:val="0"/>
          <w:i/>
          <w:color w:val="000000" w:themeColor="text1"/>
          <w:sz w:val="16"/>
          <w:szCs w:val="16"/>
          <w:lang w:eastAsia="ru-RU"/>
        </w:rPr>
        <w:tab/>
      </w:r>
      <w:r w:rsidRPr="00F466D1">
        <w:rPr>
          <w:rFonts w:cs="Arial"/>
          <w:b w:val="0"/>
          <w:i/>
          <w:color w:val="000000" w:themeColor="text1"/>
          <w:sz w:val="16"/>
          <w:szCs w:val="16"/>
          <w:lang w:eastAsia="ru-RU"/>
        </w:rPr>
        <w:tab/>
        <w:t xml:space="preserve">(підпис) </w:t>
      </w:r>
      <w:r w:rsidRPr="00F466D1">
        <w:rPr>
          <w:rFonts w:cs="Arial"/>
          <w:b w:val="0"/>
          <w:i/>
          <w:color w:val="000000" w:themeColor="text1"/>
          <w:sz w:val="16"/>
          <w:szCs w:val="16"/>
          <w:lang w:eastAsia="ru-RU"/>
        </w:rPr>
        <w:tab/>
      </w:r>
      <w:r w:rsidRPr="00F466D1">
        <w:rPr>
          <w:rFonts w:cs="Arial"/>
          <w:b w:val="0"/>
          <w:i/>
          <w:color w:val="000000" w:themeColor="text1"/>
          <w:sz w:val="16"/>
          <w:szCs w:val="16"/>
          <w:lang w:eastAsia="ru-RU"/>
        </w:rPr>
        <w:tab/>
      </w:r>
      <w:r w:rsidRPr="00F466D1">
        <w:rPr>
          <w:rFonts w:cs="Arial"/>
          <w:b w:val="0"/>
          <w:i/>
          <w:color w:val="000000" w:themeColor="text1"/>
          <w:sz w:val="16"/>
          <w:szCs w:val="16"/>
          <w:lang w:eastAsia="ru-RU"/>
        </w:rPr>
        <w:tab/>
      </w:r>
      <w:r w:rsidRPr="00F466D1">
        <w:rPr>
          <w:rFonts w:cs="Arial"/>
          <w:b w:val="0"/>
          <w:i/>
          <w:color w:val="000000" w:themeColor="text1"/>
          <w:sz w:val="16"/>
          <w:szCs w:val="16"/>
          <w:lang w:eastAsia="ru-RU"/>
        </w:rPr>
        <w:tab/>
        <w:t xml:space="preserve"> (ініціали та прізвище)</w:t>
      </w:r>
    </w:p>
    <w:p w:rsidR="00773F87" w:rsidRPr="00F466D1" w:rsidRDefault="00773F87" w:rsidP="00773F87">
      <w:pPr>
        <w:widowControl/>
        <w:suppressAutoHyphens w:val="0"/>
        <w:autoSpaceDE/>
        <w:jc w:val="both"/>
        <w:rPr>
          <w:b w:val="0"/>
          <w:color w:val="000000" w:themeColor="text1"/>
          <w:lang w:eastAsia="ru-RU"/>
        </w:rPr>
      </w:pPr>
    </w:p>
    <w:p w:rsidR="00982A56" w:rsidRDefault="00982A56" w:rsidP="00982A56">
      <w:pPr>
        <w:widowControl/>
        <w:suppressAutoHyphens w:val="0"/>
        <w:autoSpaceDE/>
        <w:jc w:val="left"/>
        <w:rPr>
          <w:color w:val="000000" w:themeColor="text1"/>
          <w:lang w:eastAsia="ru-RU"/>
        </w:rPr>
      </w:pPr>
    </w:p>
    <w:p w:rsidR="00982A56" w:rsidRDefault="00982A56" w:rsidP="00982A56">
      <w:pPr>
        <w:widowControl/>
        <w:suppressAutoHyphens w:val="0"/>
        <w:autoSpaceDE/>
        <w:jc w:val="left"/>
        <w:rPr>
          <w:color w:val="000000" w:themeColor="text1"/>
          <w:lang w:eastAsia="ru-RU"/>
        </w:rPr>
      </w:pPr>
    </w:p>
    <w:p w:rsidR="00773F87" w:rsidRPr="00F466D1" w:rsidRDefault="00773F87" w:rsidP="00982A56">
      <w:pPr>
        <w:widowControl/>
        <w:suppressAutoHyphens w:val="0"/>
        <w:autoSpaceDE/>
        <w:jc w:val="right"/>
        <w:rPr>
          <w:color w:val="000000" w:themeColor="text1"/>
          <w:lang w:eastAsia="ru-RU"/>
        </w:rPr>
      </w:pPr>
      <w:r w:rsidRPr="00F466D1">
        <w:rPr>
          <w:color w:val="000000" w:themeColor="text1"/>
        </w:rPr>
        <w:t>ДОДАТОК 2</w:t>
      </w:r>
    </w:p>
    <w:p w:rsidR="00773F87" w:rsidRPr="00F466D1" w:rsidRDefault="00773F87" w:rsidP="00773F87">
      <w:pPr>
        <w:jc w:val="right"/>
        <w:rPr>
          <w:i/>
          <w:color w:val="000000" w:themeColor="text1"/>
        </w:rPr>
      </w:pPr>
      <w:r w:rsidRPr="00F466D1">
        <w:rPr>
          <w:b w:val="0"/>
          <w:color w:val="000000" w:themeColor="text1"/>
        </w:rPr>
        <w:t>до тендерної документації</w:t>
      </w:r>
    </w:p>
    <w:p w:rsidR="00773F87" w:rsidRPr="00F466D1" w:rsidRDefault="00773F87" w:rsidP="00773F87">
      <w:pPr>
        <w:rPr>
          <w:bCs/>
        </w:rPr>
      </w:pPr>
    </w:p>
    <w:p w:rsidR="00773F87" w:rsidRPr="00F466D1" w:rsidRDefault="00773F87" w:rsidP="00773F87">
      <w:pPr>
        <w:rPr>
          <w:b w:val="0"/>
          <w:bCs/>
        </w:rPr>
      </w:pPr>
      <w:r w:rsidRPr="00F466D1">
        <w:rPr>
          <w:bCs/>
        </w:rPr>
        <w:t>ПІДСТАВИ ДЛЯ ВІДМОВИ В УЧАСТІ У ПРОЦЕДУРІ ЗАКУПІВЛІ</w:t>
      </w:r>
    </w:p>
    <w:p w:rsidR="00773F87" w:rsidRPr="00F466D1" w:rsidRDefault="00773F87" w:rsidP="008F0FD1">
      <w:pPr>
        <w:spacing w:before="240"/>
        <w:rPr>
          <w:b w:val="0"/>
          <w:color w:val="000000"/>
        </w:rPr>
      </w:pPr>
      <w:r w:rsidRPr="00F466D1">
        <w:rPr>
          <w:color w:val="000000"/>
        </w:rPr>
        <w:t xml:space="preserve">Підтвердження відповідності учасника  вимогам, визначеним у пункті </w:t>
      </w:r>
      <w:r w:rsidRPr="00F466D1">
        <w:rPr>
          <w:rStyle w:val="14"/>
          <w:rFonts w:ascii="Times New Roman" w:hAnsi="Times New Roman"/>
          <w:bCs/>
          <w:color w:val="000000" w:themeColor="text1"/>
          <w:sz w:val="24"/>
        </w:rPr>
        <w:t>44 особливостей, затверджених Постановою КМУ №</w:t>
      </w:r>
      <w:r w:rsidR="00F17254">
        <w:rPr>
          <w:rStyle w:val="14"/>
          <w:rFonts w:ascii="Times New Roman" w:hAnsi="Times New Roman"/>
          <w:bCs/>
          <w:color w:val="000000" w:themeColor="text1"/>
          <w:sz w:val="24"/>
        </w:rPr>
        <w:t xml:space="preserve"> </w:t>
      </w:r>
      <w:r w:rsidRPr="00F466D1">
        <w:rPr>
          <w:rStyle w:val="14"/>
          <w:rFonts w:ascii="Times New Roman" w:hAnsi="Times New Roman"/>
          <w:bCs/>
          <w:color w:val="000000" w:themeColor="text1"/>
          <w:sz w:val="24"/>
        </w:rPr>
        <w:t>1178</w:t>
      </w:r>
      <w:r w:rsidRPr="00F466D1">
        <w:rPr>
          <w:color w:val="000000"/>
        </w:rPr>
        <w:t>.</w:t>
      </w:r>
    </w:p>
    <w:p w:rsidR="00773F87" w:rsidRPr="00F466D1" w:rsidRDefault="00773F87" w:rsidP="00773F87">
      <w:pPr>
        <w:pStyle w:val="rvps2"/>
        <w:shd w:val="clear" w:color="auto" w:fill="FFFFFF"/>
        <w:spacing w:before="0" w:beforeAutospacing="0" w:after="150" w:afterAutospacing="0"/>
        <w:ind w:firstLine="450"/>
        <w:jc w:val="both"/>
        <w:rPr>
          <w:color w:val="333333"/>
          <w:lang w:val="uk-UA"/>
        </w:rPr>
      </w:pPr>
      <w:r w:rsidRPr="00F466D1">
        <w:rPr>
          <w:color w:val="333333"/>
          <w:lang w:val="uk-UA"/>
        </w:rPr>
        <w:t>Учасник процедури закупівлі підтверджує відсутність підстав, зазначених в цьому пункті (крім</w:t>
      </w:r>
      <w:r w:rsidRPr="00F466D1">
        <w:rPr>
          <w:color w:val="333333"/>
        </w:rPr>
        <w:t> </w:t>
      </w:r>
      <w:hyperlink r:id="rId7" w:anchor="n411" w:history="1">
        <w:r w:rsidRPr="00F466D1">
          <w:rPr>
            <w:rStyle w:val="ac"/>
            <w:color w:val="006600"/>
            <w:lang w:val="uk-UA"/>
          </w:rPr>
          <w:t>абзацу чотирнадцятого</w:t>
        </w:r>
      </w:hyperlink>
      <w:r w:rsidRPr="00F466D1">
        <w:rPr>
          <w:color w:val="333333"/>
        </w:rPr>
        <w:t> </w:t>
      </w:r>
      <w:r w:rsidRPr="00F466D1">
        <w:rPr>
          <w:color w:val="333333"/>
          <w:lang w:val="uk-UA"/>
        </w:rPr>
        <w:t xml:space="preserve"> пункту 44 особливостей, затверджених Постановою КМУ №</w:t>
      </w:r>
      <w:r w:rsidR="00F17254" w:rsidRPr="00F17254">
        <w:rPr>
          <w:color w:val="FFFFFF" w:themeColor="background1"/>
          <w:lang w:val="uk-UA"/>
        </w:rPr>
        <w:t>.</w:t>
      </w:r>
      <w:r w:rsidRPr="00F466D1">
        <w:rPr>
          <w:color w:val="333333"/>
          <w:lang w:val="uk-UA"/>
        </w:rPr>
        <w:t xml:space="preserve">1178 ), шляхом самостійного декларування відсутності таких підстав в електронній системі </w:t>
      </w:r>
      <w:proofErr w:type="spellStart"/>
      <w:r w:rsidRPr="00F466D1">
        <w:rPr>
          <w:color w:val="333333"/>
          <w:lang w:val="uk-UA"/>
        </w:rPr>
        <w:t>закупівель</w:t>
      </w:r>
      <w:proofErr w:type="spellEnd"/>
      <w:r w:rsidRPr="00F466D1">
        <w:rPr>
          <w:color w:val="333333"/>
          <w:lang w:val="uk-UA"/>
        </w:rPr>
        <w:t xml:space="preserve"> під час подання тендерної пропозиції.</w:t>
      </w:r>
    </w:p>
    <w:p w:rsidR="00773F87" w:rsidRPr="008F0FD1" w:rsidRDefault="00773F87" w:rsidP="008F0FD1">
      <w:pPr>
        <w:pStyle w:val="rvps2"/>
        <w:shd w:val="clear" w:color="auto" w:fill="FFFFFF"/>
        <w:spacing w:before="0" w:beforeAutospacing="0" w:after="150" w:afterAutospacing="0"/>
        <w:ind w:firstLine="450"/>
        <w:jc w:val="both"/>
        <w:rPr>
          <w:color w:val="333333"/>
          <w:lang w:val="uk-UA"/>
        </w:rPr>
      </w:pPr>
      <w:bookmarkStart w:id="10" w:name="n414"/>
      <w:bookmarkEnd w:id="10"/>
      <w:r w:rsidRPr="00F466D1">
        <w:rPr>
          <w:color w:val="333333"/>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F466D1">
        <w:rPr>
          <w:color w:val="333333"/>
          <w:lang w:val="uk-UA"/>
        </w:rPr>
        <w:t>закупівель</w:t>
      </w:r>
      <w:proofErr w:type="spellEnd"/>
      <w:r w:rsidRPr="00F466D1">
        <w:rPr>
          <w:color w:val="333333"/>
          <w:lang w:val="uk-UA"/>
        </w:rPr>
        <w:t xml:space="preserve"> будь-яких документів, що підтверджують відсутність підстав, визначених у цьому пункті (крім</w:t>
      </w:r>
      <w:r w:rsidRPr="00F466D1">
        <w:rPr>
          <w:color w:val="333333"/>
        </w:rPr>
        <w:t> </w:t>
      </w:r>
      <w:hyperlink r:id="rId8" w:anchor="n411" w:history="1">
        <w:r w:rsidRPr="00F466D1">
          <w:rPr>
            <w:rStyle w:val="ac"/>
            <w:color w:val="006600"/>
            <w:lang w:val="uk-UA"/>
          </w:rPr>
          <w:t>абзацу чотирнадцятого</w:t>
        </w:r>
      </w:hyperlink>
      <w:r w:rsidRPr="00F466D1">
        <w:rPr>
          <w:color w:val="333333"/>
        </w:rPr>
        <w:t> </w:t>
      </w:r>
      <w:r w:rsidRPr="00F466D1">
        <w:rPr>
          <w:color w:val="333333"/>
          <w:lang w:val="uk-UA"/>
        </w:rPr>
        <w:t xml:space="preserve"> пункту 44 особливостей, затверджених Постановою КМУ №</w:t>
      </w:r>
      <w:r w:rsidR="00F17254">
        <w:rPr>
          <w:color w:val="333333"/>
          <w:lang w:val="uk-UA"/>
        </w:rPr>
        <w:t xml:space="preserve"> </w:t>
      </w:r>
      <w:r w:rsidRPr="00F466D1">
        <w:rPr>
          <w:color w:val="333333"/>
          <w:lang w:val="uk-UA"/>
        </w:rPr>
        <w:t>1178), крім самостійного декларування відсутності таких підстав учасником процедури закупівлі відповідно до</w:t>
      </w:r>
      <w:r w:rsidRPr="00F466D1">
        <w:rPr>
          <w:color w:val="333333"/>
        </w:rPr>
        <w:t> </w:t>
      </w:r>
      <w:hyperlink r:id="rId9" w:anchor="n413" w:history="1">
        <w:r w:rsidRPr="00F466D1">
          <w:rPr>
            <w:rStyle w:val="ac"/>
            <w:color w:val="006600"/>
            <w:lang w:val="uk-UA"/>
          </w:rPr>
          <w:t>абзацу шістнадцятого</w:t>
        </w:r>
      </w:hyperlink>
      <w:r w:rsidRPr="00F466D1">
        <w:rPr>
          <w:color w:val="333333"/>
        </w:rPr>
        <w:t> </w:t>
      </w:r>
      <w:r w:rsidRPr="00F466D1">
        <w:rPr>
          <w:color w:val="333333"/>
          <w:lang w:val="uk-UA"/>
        </w:rPr>
        <w:t xml:space="preserve"> пункту 44 особливостей, затверджених Постановою КМУ №</w:t>
      </w:r>
      <w:r w:rsidR="00F17254">
        <w:rPr>
          <w:color w:val="333333"/>
          <w:lang w:val="uk-UA"/>
        </w:rPr>
        <w:t xml:space="preserve"> </w:t>
      </w:r>
      <w:r w:rsidRPr="00F466D1">
        <w:rPr>
          <w:color w:val="333333"/>
          <w:lang w:val="uk-UA"/>
        </w:rPr>
        <w:t xml:space="preserve">1178 </w:t>
      </w:r>
    </w:p>
    <w:p w:rsidR="00773F87" w:rsidRPr="00F466D1" w:rsidRDefault="00773F87" w:rsidP="00773F87">
      <w:pPr>
        <w:rPr>
          <w:b w:val="0"/>
          <w:bCs/>
        </w:rPr>
      </w:pPr>
      <w:r w:rsidRPr="00F466D1">
        <w:rPr>
          <w:bCs/>
        </w:rPr>
        <w:t>Інформація для переможця процедури закупівлі про спосіб документального підтвердження відсутності підстав, передбачених пунктом 44 особливостей, затверджених Постановою КМУ №</w:t>
      </w:r>
      <w:r w:rsidR="00F17254">
        <w:rPr>
          <w:bCs/>
        </w:rPr>
        <w:t xml:space="preserve"> </w:t>
      </w:r>
      <w:r w:rsidRPr="00F466D1">
        <w:rPr>
          <w:bCs/>
        </w:rPr>
        <w:t xml:space="preserve">1178, вимоги згідно із статтею 41 Закону, інша інформація </w:t>
      </w:r>
    </w:p>
    <w:p w:rsidR="00773F87" w:rsidRPr="00F466D1" w:rsidRDefault="00773F87" w:rsidP="00773F87">
      <w:pPr>
        <w:rPr>
          <w:b w:val="0"/>
          <w:bCs/>
        </w:rPr>
      </w:pPr>
    </w:p>
    <w:p w:rsidR="00773F87" w:rsidRPr="00F466D1" w:rsidRDefault="00773F87" w:rsidP="00773F87">
      <w:pPr>
        <w:ind w:firstLine="567"/>
        <w:jc w:val="both"/>
      </w:pPr>
      <w:r w:rsidRPr="00F466D1">
        <w:rPr>
          <w:rStyle w:val="rvts0"/>
          <w:b w:val="0"/>
        </w:rPr>
        <w:t xml:space="preserve">1. Відповідно до абзацу 15 пункту 44 особливостей </w:t>
      </w:r>
      <w:r w:rsidRPr="00F466D1">
        <w:rPr>
          <w:b w:val="0"/>
          <w:color w:val="000000"/>
          <w:shd w:val="solid" w:color="FFFFFF" w:fill="FFFFFF"/>
        </w:rPr>
        <w:t xml:space="preserve">Переможець процедури закупівлі у строк, що не перевищує чотири дні з дати оприлюднення в електронній системі </w:t>
      </w:r>
      <w:proofErr w:type="spellStart"/>
      <w:r w:rsidRPr="00F466D1">
        <w:rPr>
          <w:b w:val="0"/>
          <w:color w:val="000000"/>
          <w:shd w:val="solid" w:color="FFFFFF" w:fill="FFFFFF"/>
        </w:rPr>
        <w:t>закупівель</w:t>
      </w:r>
      <w:proofErr w:type="spellEnd"/>
      <w:r w:rsidRPr="00F466D1">
        <w:rPr>
          <w:b w:val="0"/>
          <w:color w:val="000000"/>
          <w:shd w:val="solid" w:color="FFFFFF" w:fill="FFFFFF"/>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F466D1">
        <w:rPr>
          <w:b w:val="0"/>
          <w:color w:val="000000"/>
          <w:shd w:val="solid" w:color="FFFFFF" w:fill="FFFFFF"/>
        </w:rPr>
        <w:t>закупівель</w:t>
      </w:r>
      <w:proofErr w:type="spellEnd"/>
      <w:r w:rsidRPr="00F466D1">
        <w:rPr>
          <w:b w:val="0"/>
          <w:color w:val="000000"/>
          <w:shd w:val="solid" w:color="FFFFFF" w:fill="FFFFFF"/>
        </w:rPr>
        <w:t xml:space="preserve"> документи, що підтверджують відсутність підстав, зазначених у підпунктах 3, 5, 6 і 12 та в абзаці чотирнадцятому пункту 44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F466D1">
        <w:rPr>
          <w:b w:val="0"/>
          <w:color w:val="000000"/>
          <w:shd w:val="solid" w:color="FFFFFF" w:fill="FFFFFF"/>
        </w:rPr>
        <w:t>закупівель</w:t>
      </w:r>
      <w:proofErr w:type="spellEnd"/>
      <w:r w:rsidRPr="00F466D1">
        <w:rPr>
          <w:b w:val="0"/>
          <w:color w:val="000000"/>
          <w:shd w:val="solid" w:color="FFFFFF" w:fill="FFFFFF"/>
        </w:rPr>
        <w:t>, крім випадків, коли доступ до такої інформації є обмеженим на момент оприлюднення оголошення про проведення відкритих торгів.</w:t>
      </w:r>
    </w:p>
    <w:tbl>
      <w:tblPr>
        <w:tblW w:w="10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5528"/>
      </w:tblGrid>
      <w:tr w:rsidR="00773F87" w:rsidRPr="00F466D1" w:rsidTr="008F0FD1">
        <w:trPr>
          <w:trHeight w:val="791"/>
          <w:tblHeader/>
          <w:jc w:val="center"/>
        </w:trPr>
        <w:tc>
          <w:tcPr>
            <w:tcW w:w="4531" w:type="dxa"/>
            <w:vAlign w:val="center"/>
          </w:tcPr>
          <w:p w:rsidR="00773F87" w:rsidRPr="00F466D1" w:rsidRDefault="00773F87" w:rsidP="008F0FD1">
            <w:pPr>
              <w:pStyle w:val="Default"/>
              <w:jc w:val="center"/>
              <w:rPr>
                <w:color w:val="auto"/>
              </w:rPr>
            </w:pPr>
            <w:r w:rsidRPr="00F466D1">
              <w:rPr>
                <w:b/>
                <w:bCs/>
                <w:color w:val="auto"/>
              </w:rPr>
              <w:lastRenderedPageBreak/>
              <w:t xml:space="preserve">Підстави для відмови в участі учаснику та відхилення тендерної пропозиції, передбачені </w:t>
            </w:r>
            <w:r w:rsidRPr="00F466D1">
              <w:rPr>
                <w:b/>
                <w:bCs/>
                <w:color w:val="auto"/>
                <w:u w:val="single"/>
              </w:rPr>
              <w:t>пунктом 44 особливостей, затверджених Постановою КМУ №1178</w:t>
            </w:r>
          </w:p>
        </w:tc>
        <w:tc>
          <w:tcPr>
            <w:tcW w:w="5528" w:type="dxa"/>
            <w:vAlign w:val="center"/>
          </w:tcPr>
          <w:p w:rsidR="00773F87" w:rsidRPr="00F466D1" w:rsidRDefault="00773F87" w:rsidP="008F0FD1">
            <w:pPr>
              <w:pStyle w:val="Default"/>
              <w:jc w:val="center"/>
              <w:rPr>
                <w:color w:val="auto"/>
              </w:rPr>
            </w:pPr>
            <w:r w:rsidRPr="00F466D1">
              <w:rPr>
                <w:b/>
                <w:bCs/>
                <w:color w:val="auto"/>
              </w:rPr>
              <w:t>Перелік документів та інформації, необхідні для підтвердження відсутності підстав</w:t>
            </w:r>
            <w:r w:rsidRPr="00F466D1">
              <w:rPr>
                <w:b/>
                <w:bCs/>
              </w:rPr>
              <w:t>, передбачених пунктом 44 особливостей, затверджених Постановою КМУ №1178</w:t>
            </w:r>
          </w:p>
        </w:tc>
      </w:tr>
      <w:tr w:rsidR="00773F87" w:rsidRPr="00F466D1" w:rsidTr="008F0FD1">
        <w:trPr>
          <w:trHeight w:val="70"/>
          <w:jc w:val="center"/>
        </w:trPr>
        <w:tc>
          <w:tcPr>
            <w:tcW w:w="4531" w:type="dxa"/>
          </w:tcPr>
          <w:p w:rsidR="00773F87" w:rsidRPr="00F466D1" w:rsidRDefault="00773F87" w:rsidP="008F0FD1">
            <w:pPr>
              <w:autoSpaceDN w:val="0"/>
              <w:adjustRightInd w:val="0"/>
              <w:spacing w:before="120" w:after="120"/>
              <w:ind w:right="23"/>
              <w:jc w:val="both"/>
              <w:outlineLvl w:val="0"/>
              <w:rPr>
                <w:b w:val="0"/>
                <w:color w:val="0000FF"/>
                <w:shd w:val="clear" w:color="auto" w:fill="FFFFFF"/>
              </w:rPr>
            </w:pPr>
            <w:r w:rsidRPr="00F466D1">
              <w:rPr>
                <w:b w:val="0"/>
                <w:color w:val="0000FF"/>
                <w:shd w:val="clear" w:color="auto" w:fill="FFFFFF"/>
              </w:rPr>
              <w:t>підпункт 3 пункту 44 особливостей, затверджених Постановою КМУ №1178:</w:t>
            </w:r>
          </w:p>
          <w:p w:rsidR="00773F87" w:rsidRPr="00F466D1" w:rsidRDefault="00773F87" w:rsidP="008F0FD1">
            <w:pPr>
              <w:pStyle w:val="Default"/>
              <w:jc w:val="both"/>
              <w:rPr>
                <w:bCs/>
                <w:color w:val="auto"/>
              </w:rPr>
            </w:pPr>
            <w:r w:rsidRPr="00F466D1">
              <w:rPr>
                <w:color w:val="auto"/>
                <w:shd w:val="clear" w:color="auto" w:fill="FFFFFF"/>
              </w:rPr>
              <w:t>«</w:t>
            </w:r>
            <w:r w:rsidRPr="00F466D1">
              <w:rPr>
                <w:i/>
                <w:color w:val="auto"/>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F466D1">
              <w:rPr>
                <w:color w:val="auto"/>
                <w:shd w:val="clear" w:color="auto" w:fill="FFFFFF"/>
              </w:rPr>
              <w:t>»</w:t>
            </w:r>
          </w:p>
        </w:tc>
        <w:tc>
          <w:tcPr>
            <w:tcW w:w="5528" w:type="dxa"/>
            <w:vAlign w:val="center"/>
          </w:tcPr>
          <w:p w:rsidR="00773F87" w:rsidRPr="00F466D1" w:rsidRDefault="00773F87" w:rsidP="008F0FD1">
            <w:pPr>
              <w:autoSpaceDN w:val="0"/>
              <w:adjustRightInd w:val="0"/>
              <w:spacing w:before="120"/>
              <w:ind w:right="-6"/>
              <w:jc w:val="both"/>
              <w:outlineLvl w:val="0"/>
              <w:rPr>
                <w:b w:val="0"/>
                <w:bCs/>
              </w:rPr>
            </w:pPr>
            <w:r w:rsidRPr="00F466D1">
              <w:rPr>
                <w:b w:val="0"/>
                <w:color w:val="000000"/>
                <w:shd w:val="clear" w:color="auto" w:fill="FFFFFF"/>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w:t>
            </w:r>
            <w:r w:rsidRPr="00F466D1">
              <w:rPr>
                <w:b w:val="0"/>
                <w:color w:val="0000FF"/>
                <w:shd w:val="clear" w:color="auto" w:fill="FFFFFF"/>
              </w:rPr>
              <w:t>витяг</w:t>
            </w:r>
            <w:r w:rsidRPr="00F466D1">
              <w:rPr>
                <w:b w:val="0"/>
                <w:color w:val="000000"/>
                <w:shd w:val="clear" w:color="auto" w:fill="FFFFFF"/>
              </w:rPr>
              <w:t xml:space="preserve"> або </w:t>
            </w:r>
            <w:r w:rsidRPr="00F466D1">
              <w:rPr>
                <w:b w:val="0"/>
                <w:color w:val="0000FF"/>
                <w:shd w:val="clear" w:color="auto" w:fill="FFFFFF"/>
              </w:rPr>
              <w:t>довідку</w:t>
            </w:r>
            <w:r w:rsidRPr="00F466D1">
              <w:rPr>
                <w:b w:val="0"/>
                <w:color w:val="000000"/>
                <w:shd w:val="clear" w:color="auto" w:fill="FFFFFF"/>
              </w:rPr>
              <w:t xml:space="preserve"> з Єдиного державного реєстру осіб, які вчинили корупційні правопорушення  про те, що </w:t>
            </w:r>
            <w:r w:rsidRPr="00F466D1">
              <w:rPr>
                <w:i/>
                <w:shd w:val="clear" w:color="auto" w:fill="FFFFFF"/>
              </w:rPr>
              <w:t>керівника учасника процедури закупівлі</w:t>
            </w:r>
            <w:r w:rsidRPr="00F466D1">
              <w:rPr>
                <w:b w:val="0"/>
                <w:color w:val="000000"/>
                <w:shd w:val="clear" w:color="auto" w:fill="FFFFFF"/>
              </w:rPr>
              <w:t xml:space="preserve">, </w:t>
            </w:r>
            <w:r w:rsidRPr="00F466D1">
              <w:rPr>
                <w:b w:val="0"/>
                <w:color w:val="000000"/>
                <w:u w:val="single"/>
                <w:shd w:val="clear" w:color="auto" w:fill="FFFFFF"/>
              </w:rPr>
              <w:t>фізичну особу</w:t>
            </w:r>
            <w:r w:rsidRPr="00F466D1">
              <w:rPr>
                <w:b w:val="0"/>
                <w:color w:val="000000"/>
                <w:shd w:val="clear" w:color="auto" w:fill="FFFFFF"/>
              </w:rPr>
              <w:t>,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773F87" w:rsidRPr="00F466D1" w:rsidTr="008F0FD1">
        <w:trPr>
          <w:trHeight w:val="2994"/>
          <w:jc w:val="center"/>
        </w:trPr>
        <w:tc>
          <w:tcPr>
            <w:tcW w:w="4531" w:type="dxa"/>
          </w:tcPr>
          <w:p w:rsidR="00773F87" w:rsidRPr="00F466D1" w:rsidRDefault="00773F87" w:rsidP="008F0FD1">
            <w:pPr>
              <w:autoSpaceDN w:val="0"/>
              <w:adjustRightInd w:val="0"/>
              <w:spacing w:before="120" w:after="120"/>
              <w:ind w:right="23"/>
              <w:jc w:val="both"/>
              <w:outlineLvl w:val="0"/>
              <w:rPr>
                <w:b w:val="0"/>
                <w:color w:val="0033CC"/>
                <w:shd w:val="clear" w:color="auto" w:fill="FFFFFF"/>
              </w:rPr>
            </w:pPr>
            <w:r w:rsidRPr="00F466D1">
              <w:rPr>
                <w:b w:val="0"/>
                <w:color w:val="0000FF"/>
                <w:shd w:val="clear" w:color="auto" w:fill="FFFFFF"/>
              </w:rPr>
              <w:t>підпункт 5 пункту 44 особливостей, затверджених Постановою КМУ №1178</w:t>
            </w:r>
            <w:r w:rsidRPr="00F466D1">
              <w:rPr>
                <w:b w:val="0"/>
                <w:color w:val="0033CC"/>
                <w:shd w:val="clear" w:color="auto" w:fill="FFFFFF"/>
              </w:rPr>
              <w:t>:</w:t>
            </w:r>
          </w:p>
          <w:p w:rsidR="00773F87" w:rsidRPr="00F466D1" w:rsidRDefault="00773F87" w:rsidP="008F0FD1">
            <w:pPr>
              <w:pStyle w:val="Default"/>
              <w:jc w:val="both"/>
              <w:rPr>
                <w:bCs/>
                <w:color w:val="auto"/>
              </w:rPr>
            </w:pPr>
            <w:r w:rsidRPr="00F466D1">
              <w:rPr>
                <w:shd w:val="clear" w:color="auto" w:fill="FFFFFF"/>
              </w:rPr>
              <w:t>«</w:t>
            </w:r>
            <w:r w:rsidRPr="00F466D1">
              <w:rPr>
                <w:i/>
                <w:u w:val="single"/>
                <w:shd w:val="clear" w:color="auto" w:fill="FFFFFF"/>
              </w:rPr>
              <w:t>фізична особа</w:t>
            </w:r>
            <w:r w:rsidRPr="00F466D1">
              <w:rPr>
                <w:i/>
                <w:shd w:val="clear" w:color="auto" w:fill="FFFFFF"/>
              </w:rPr>
              <w:t>,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F466D1">
              <w:rPr>
                <w:shd w:val="clear" w:color="auto" w:fill="FFFFFF"/>
              </w:rPr>
              <w:t>»</w:t>
            </w:r>
          </w:p>
        </w:tc>
        <w:tc>
          <w:tcPr>
            <w:tcW w:w="5528" w:type="dxa"/>
            <w:vAlign w:val="center"/>
          </w:tcPr>
          <w:p w:rsidR="00773F87" w:rsidRPr="00F466D1" w:rsidRDefault="00773F87" w:rsidP="008F0FD1">
            <w:pPr>
              <w:shd w:val="clear" w:color="auto" w:fill="FFFFFF"/>
              <w:jc w:val="both"/>
              <w:rPr>
                <w:b w:val="0"/>
                <w:color w:val="000000"/>
                <w:lang w:eastAsia="ru-RU"/>
              </w:rPr>
            </w:pPr>
            <w:r w:rsidRPr="00F466D1">
              <w:rPr>
                <w:b w:val="0"/>
                <w:color w:val="000000"/>
                <w:lang w:eastAsia="ru-RU"/>
              </w:rPr>
              <w:t xml:space="preserve">Переможець процедури закупівлі має надати повний </w:t>
            </w:r>
            <w:r w:rsidRPr="00F466D1">
              <w:rPr>
                <w:b w:val="0"/>
                <w:color w:val="0033CC"/>
                <w:lang w:eastAsia="ru-RU"/>
              </w:rPr>
              <w:t>витяг</w:t>
            </w:r>
            <w:r w:rsidRPr="00F466D1">
              <w:rPr>
                <w:b w:val="0"/>
                <w:color w:val="000000"/>
                <w:lang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 про те, що </w:t>
            </w:r>
            <w:r w:rsidRPr="00F466D1">
              <w:rPr>
                <w:b w:val="0"/>
                <w:color w:val="000000"/>
                <w:u w:val="single"/>
                <w:lang w:eastAsia="ru-RU"/>
              </w:rPr>
              <w:t>фізична особа</w:t>
            </w:r>
            <w:r w:rsidRPr="00F466D1">
              <w:rPr>
                <w:b w:val="0"/>
                <w:color w:val="000000"/>
                <w:lang w:eastAsia="ru-RU"/>
              </w:rPr>
              <w:t>,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p w:rsidR="00773F87" w:rsidRPr="00F466D1" w:rsidRDefault="00773F87" w:rsidP="008F0FD1">
            <w:pPr>
              <w:shd w:val="clear" w:color="auto" w:fill="FFFFFF"/>
              <w:jc w:val="both"/>
              <w:rPr>
                <w:b w:val="0"/>
                <w:color w:val="000000"/>
                <w:lang w:eastAsia="ru-RU"/>
              </w:rPr>
            </w:pPr>
          </w:p>
          <w:p w:rsidR="00773F87" w:rsidRPr="00F466D1" w:rsidRDefault="00773F87" w:rsidP="008F0FD1">
            <w:pPr>
              <w:shd w:val="clear" w:color="auto" w:fill="FFFFFF"/>
              <w:jc w:val="both"/>
              <w:rPr>
                <w:b w:val="0"/>
                <w:i/>
                <w:color w:val="000000"/>
                <w:lang w:eastAsia="ru-RU"/>
              </w:rPr>
            </w:pPr>
            <w:r w:rsidRPr="00F466D1">
              <w:rPr>
                <w:b w:val="0"/>
                <w:i/>
                <w:color w:val="000000"/>
                <w:sz w:val="20"/>
                <w:szCs w:val="20"/>
              </w:rPr>
              <w:t xml:space="preserve">Документ повинен бути не більше </w:t>
            </w:r>
            <w:proofErr w:type="spellStart"/>
            <w:r w:rsidRPr="00F466D1">
              <w:rPr>
                <w:b w:val="0"/>
                <w:i/>
                <w:color w:val="000000"/>
                <w:sz w:val="20"/>
                <w:szCs w:val="20"/>
              </w:rPr>
              <w:t>тридцятиденної</w:t>
            </w:r>
            <w:proofErr w:type="spellEnd"/>
            <w:r w:rsidRPr="00F466D1">
              <w:rPr>
                <w:b w:val="0"/>
                <w:i/>
                <w:color w:val="000000"/>
                <w:sz w:val="20"/>
                <w:szCs w:val="20"/>
              </w:rPr>
              <w:t xml:space="preserve"> давнини від дати подання документа. </w:t>
            </w:r>
          </w:p>
        </w:tc>
      </w:tr>
      <w:tr w:rsidR="00773F87" w:rsidRPr="00F466D1" w:rsidTr="008F0FD1">
        <w:trPr>
          <w:trHeight w:val="3112"/>
          <w:jc w:val="center"/>
        </w:trPr>
        <w:tc>
          <w:tcPr>
            <w:tcW w:w="4531" w:type="dxa"/>
          </w:tcPr>
          <w:p w:rsidR="00773F87" w:rsidRPr="00F466D1" w:rsidRDefault="00773F87" w:rsidP="008F0FD1">
            <w:pPr>
              <w:autoSpaceDN w:val="0"/>
              <w:adjustRightInd w:val="0"/>
              <w:spacing w:before="120" w:after="120"/>
              <w:ind w:right="23"/>
              <w:jc w:val="both"/>
              <w:outlineLvl w:val="0"/>
              <w:rPr>
                <w:b w:val="0"/>
                <w:color w:val="0033CC"/>
                <w:shd w:val="clear" w:color="auto" w:fill="FFFFFF"/>
              </w:rPr>
            </w:pPr>
            <w:r w:rsidRPr="00F466D1">
              <w:rPr>
                <w:b w:val="0"/>
                <w:color w:val="0033CC"/>
                <w:shd w:val="clear" w:color="auto" w:fill="FFFFFF"/>
              </w:rPr>
              <w:t xml:space="preserve">підпункт 6 </w:t>
            </w:r>
            <w:r w:rsidRPr="00F466D1">
              <w:rPr>
                <w:b w:val="0"/>
                <w:color w:val="0000FF"/>
                <w:shd w:val="clear" w:color="auto" w:fill="FFFFFF"/>
              </w:rPr>
              <w:t>пункту 44 особливостей, затверджених Постановою КМУ №1178</w:t>
            </w:r>
            <w:r w:rsidRPr="00F466D1">
              <w:rPr>
                <w:b w:val="0"/>
                <w:color w:val="0033CC"/>
                <w:shd w:val="clear" w:color="auto" w:fill="FFFFFF"/>
              </w:rPr>
              <w:t>:</w:t>
            </w:r>
          </w:p>
          <w:p w:rsidR="00773F87" w:rsidRPr="00F466D1" w:rsidRDefault="00773F87" w:rsidP="008F0FD1">
            <w:pPr>
              <w:autoSpaceDN w:val="0"/>
              <w:adjustRightInd w:val="0"/>
              <w:spacing w:before="120" w:after="120"/>
              <w:ind w:right="23"/>
              <w:jc w:val="both"/>
              <w:outlineLvl w:val="0"/>
              <w:rPr>
                <w:b w:val="0"/>
                <w:color w:val="000000"/>
                <w:shd w:val="clear" w:color="auto" w:fill="FFFFFF"/>
              </w:rPr>
            </w:pPr>
            <w:r w:rsidRPr="00F466D1">
              <w:rPr>
                <w:b w:val="0"/>
                <w:color w:val="000000"/>
                <w:shd w:val="clear" w:color="auto" w:fill="FFFFFF"/>
              </w:rPr>
              <w:t>«</w:t>
            </w:r>
            <w:r w:rsidRPr="00F466D1">
              <w:rPr>
                <w:color w:val="333333"/>
                <w:shd w:val="clear" w:color="auto" w:fill="FFFFFF"/>
              </w:rPr>
              <w:t>керівник учасника процедури закупівлі</w:t>
            </w:r>
            <w:r w:rsidRPr="00F466D1">
              <w:rPr>
                <w:b w:val="0"/>
                <w:i/>
                <w:color w:val="000000"/>
                <w:shd w:val="clear" w:color="auto" w:fill="FFFFFF"/>
              </w:rPr>
              <w:t>,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F466D1">
              <w:rPr>
                <w:b w:val="0"/>
                <w:color w:val="000000"/>
                <w:shd w:val="clear" w:color="auto" w:fill="FFFFFF"/>
              </w:rPr>
              <w:t>»</w:t>
            </w:r>
          </w:p>
        </w:tc>
        <w:tc>
          <w:tcPr>
            <w:tcW w:w="5528" w:type="dxa"/>
            <w:vAlign w:val="center"/>
          </w:tcPr>
          <w:p w:rsidR="00773F87" w:rsidRPr="00F466D1" w:rsidRDefault="00773F87" w:rsidP="008F0FD1">
            <w:pPr>
              <w:pStyle w:val="Default"/>
              <w:spacing w:after="240"/>
              <w:ind w:left="29" w:right="147"/>
              <w:jc w:val="both"/>
              <w:rPr>
                <w:color w:val="auto"/>
                <w:lang w:eastAsia="en-US"/>
              </w:rPr>
            </w:pPr>
            <w:r w:rsidRPr="00F466D1">
              <w:rPr>
                <w:shd w:val="clear" w:color="auto" w:fill="FFFFFF"/>
              </w:rPr>
              <w:t xml:space="preserve">Переможець процедури закупівлі має надати повний </w:t>
            </w:r>
            <w:r w:rsidRPr="00F466D1">
              <w:rPr>
                <w:color w:val="0033CC"/>
                <w:shd w:val="clear" w:color="auto" w:fill="FFFFFF"/>
              </w:rPr>
              <w:t>витяг</w:t>
            </w:r>
            <w:r w:rsidRPr="00F466D1">
              <w:rPr>
                <w:shd w:val="clear" w:color="auto" w:fill="FFFFFF"/>
              </w:rPr>
              <w:t xml:space="preserve"> з інформаційно-аналітичної системи «Облік відомостей про притягнення особи до кримінальної відповідальності та наявності судимості» про те, що </w:t>
            </w:r>
            <w:r w:rsidRPr="00F466D1">
              <w:rPr>
                <w:color w:val="333333"/>
                <w:shd w:val="clear" w:color="auto" w:fill="FFFFFF"/>
              </w:rPr>
              <w:t>керівник учасника процедури закупівлі</w:t>
            </w:r>
            <w:r w:rsidRPr="00F466D1">
              <w:rPr>
                <w:shd w:val="clear" w:color="auto" w:fill="FFFFFF"/>
              </w:rPr>
              <w:t xml:space="preserve"> до кримінальної відповідальності не притягується, незнятої чи непогашеної судимості не має та в розшуку не перебуває.</w:t>
            </w:r>
            <w:r w:rsidRPr="00F466D1">
              <w:rPr>
                <w:color w:val="auto"/>
                <w:lang w:eastAsia="en-US"/>
              </w:rPr>
              <w:t xml:space="preserve"> </w:t>
            </w:r>
          </w:p>
          <w:p w:rsidR="00773F87" w:rsidRPr="00F466D1" w:rsidRDefault="00773F87" w:rsidP="008F0FD1">
            <w:pPr>
              <w:pStyle w:val="Default"/>
              <w:spacing w:after="240"/>
              <w:ind w:left="29" w:right="147"/>
              <w:jc w:val="both"/>
              <w:rPr>
                <w:bCs/>
                <w:i/>
                <w:color w:val="auto"/>
              </w:rPr>
            </w:pPr>
            <w:r w:rsidRPr="00F466D1">
              <w:rPr>
                <w:i/>
                <w:sz w:val="20"/>
                <w:szCs w:val="20"/>
              </w:rPr>
              <w:t xml:space="preserve">Документ повинен бути не більше </w:t>
            </w:r>
            <w:proofErr w:type="spellStart"/>
            <w:r w:rsidRPr="00F466D1">
              <w:rPr>
                <w:i/>
                <w:sz w:val="20"/>
                <w:szCs w:val="20"/>
              </w:rPr>
              <w:t>тридцятиденної</w:t>
            </w:r>
            <w:proofErr w:type="spellEnd"/>
            <w:r w:rsidRPr="00F466D1">
              <w:rPr>
                <w:i/>
                <w:sz w:val="20"/>
                <w:szCs w:val="20"/>
              </w:rPr>
              <w:t xml:space="preserve"> давнини від дати подання документа. </w:t>
            </w:r>
          </w:p>
        </w:tc>
      </w:tr>
      <w:tr w:rsidR="00773F87" w:rsidRPr="00F466D1" w:rsidTr="008F0FD1">
        <w:trPr>
          <w:trHeight w:val="70"/>
          <w:jc w:val="center"/>
        </w:trPr>
        <w:tc>
          <w:tcPr>
            <w:tcW w:w="4531" w:type="dxa"/>
          </w:tcPr>
          <w:p w:rsidR="00773F87" w:rsidRPr="00F466D1" w:rsidRDefault="00773F87" w:rsidP="008F0FD1">
            <w:pPr>
              <w:autoSpaceDN w:val="0"/>
              <w:adjustRightInd w:val="0"/>
              <w:spacing w:before="120" w:after="120"/>
              <w:ind w:right="23"/>
              <w:jc w:val="both"/>
              <w:outlineLvl w:val="0"/>
              <w:rPr>
                <w:b w:val="0"/>
                <w:color w:val="0033CC"/>
                <w:shd w:val="clear" w:color="auto" w:fill="FFFFFF"/>
              </w:rPr>
            </w:pPr>
            <w:r w:rsidRPr="00F466D1">
              <w:rPr>
                <w:b w:val="0"/>
                <w:color w:val="0033CC"/>
                <w:shd w:val="clear" w:color="auto" w:fill="FFFFFF"/>
              </w:rPr>
              <w:t>підпункт 12 пункту 44 особливостей, затверджених Постановою КМУ №1178:</w:t>
            </w:r>
          </w:p>
          <w:p w:rsidR="00773F87" w:rsidRPr="00F466D1" w:rsidRDefault="00773F87" w:rsidP="008F0FD1">
            <w:pPr>
              <w:autoSpaceDN w:val="0"/>
              <w:adjustRightInd w:val="0"/>
              <w:spacing w:before="120" w:after="120"/>
              <w:ind w:right="23"/>
              <w:jc w:val="both"/>
              <w:outlineLvl w:val="0"/>
              <w:rPr>
                <w:b w:val="0"/>
                <w:color w:val="000000"/>
                <w:shd w:val="clear" w:color="auto" w:fill="FFFFFF"/>
              </w:rPr>
            </w:pPr>
            <w:r w:rsidRPr="00F466D1">
              <w:rPr>
                <w:b w:val="0"/>
                <w:color w:val="000000"/>
                <w:shd w:val="clear" w:color="auto" w:fill="FFFFFF"/>
              </w:rPr>
              <w:t>«</w:t>
            </w:r>
            <w:r w:rsidRPr="00F466D1">
              <w:rPr>
                <w:b w:val="0"/>
                <w:i/>
                <w:color w:val="000000"/>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w:t>
            </w:r>
            <w:r w:rsidRPr="00F466D1">
              <w:rPr>
                <w:b w:val="0"/>
                <w:i/>
                <w:color w:val="000000"/>
                <w:shd w:val="clear" w:color="auto" w:fill="FFFFFF"/>
              </w:rPr>
              <w:lastRenderedPageBreak/>
              <w:t>якими формами торгівлі людьми</w:t>
            </w:r>
            <w:r w:rsidRPr="00F466D1">
              <w:rPr>
                <w:b w:val="0"/>
                <w:color w:val="000000"/>
                <w:shd w:val="clear" w:color="auto" w:fill="FFFFFF"/>
              </w:rPr>
              <w:t>»</w:t>
            </w:r>
          </w:p>
        </w:tc>
        <w:tc>
          <w:tcPr>
            <w:tcW w:w="5528" w:type="dxa"/>
            <w:vAlign w:val="center"/>
          </w:tcPr>
          <w:p w:rsidR="00773F87" w:rsidRPr="00F466D1" w:rsidRDefault="00773F87" w:rsidP="008F0FD1">
            <w:pPr>
              <w:shd w:val="clear" w:color="auto" w:fill="FFFFFF"/>
              <w:jc w:val="both"/>
              <w:rPr>
                <w:b w:val="0"/>
                <w:color w:val="000000"/>
                <w:lang w:eastAsia="ru-RU"/>
              </w:rPr>
            </w:pPr>
            <w:r w:rsidRPr="00F466D1">
              <w:rPr>
                <w:b w:val="0"/>
                <w:color w:val="000000"/>
                <w:lang w:eastAsia="ru-RU"/>
              </w:rPr>
              <w:lastRenderedPageBreak/>
              <w:t xml:space="preserve">Переможець процедури закупівлі надає </w:t>
            </w:r>
            <w:r w:rsidRPr="00F466D1">
              <w:rPr>
                <w:b w:val="0"/>
                <w:color w:val="0033CC"/>
                <w:lang w:eastAsia="ru-RU"/>
              </w:rPr>
              <w:t>витяг</w:t>
            </w:r>
            <w:r w:rsidRPr="00F466D1">
              <w:rPr>
                <w:b w:val="0"/>
                <w:color w:val="000000"/>
                <w:lang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 про те, що </w:t>
            </w:r>
            <w:r w:rsidRPr="00F466D1">
              <w:rPr>
                <w:b w:val="0"/>
                <w:color w:val="000000"/>
                <w:shd w:val="clear" w:color="auto" w:fill="FFFFFF"/>
              </w:rPr>
              <w:t>керівник учасника процедури закупівлі</w:t>
            </w:r>
            <w:r w:rsidRPr="00F466D1">
              <w:rPr>
                <w:b w:val="0"/>
                <w:color w:val="000000"/>
                <w:lang w:eastAsia="ru-RU"/>
              </w:rPr>
              <w:t xml:space="preserve">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p w:rsidR="00773F87" w:rsidRPr="00F466D1" w:rsidRDefault="00773F87" w:rsidP="008F0FD1">
            <w:pPr>
              <w:autoSpaceDN w:val="0"/>
              <w:adjustRightInd w:val="0"/>
              <w:ind w:left="204" w:right="289"/>
              <w:jc w:val="both"/>
              <w:outlineLvl w:val="0"/>
              <w:rPr>
                <w:b w:val="0"/>
              </w:rPr>
            </w:pPr>
          </w:p>
        </w:tc>
      </w:tr>
      <w:tr w:rsidR="00773F87" w:rsidRPr="00F466D1" w:rsidTr="008F0FD1">
        <w:trPr>
          <w:trHeight w:val="20"/>
          <w:jc w:val="center"/>
        </w:trPr>
        <w:tc>
          <w:tcPr>
            <w:tcW w:w="4531" w:type="dxa"/>
          </w:tcPr>
          <w:p w:rsidR="00773F87" w:rsidRPr="00F466D1" w:rsidRDefault="00773F87" w:rsidP="008F0FD1">
            <w:pPr>
              <w:pStyle w:val="Default"/>
              <w:spacing w:before="120" w:after="120"/>
              <w:jc w:val="both"/>
              <w:rPr>
                <w:color w:val="0033CC"/>
                <w:shd w:val="clear" w:color="auto" w:fill="FFFFFF"/>
                <w:lang w:eastAsia="en-US"/>
              </w:rPr>
            </w:pPr>
            <w:r w:rsidRPr="00F466D1">
              <w:rPr>
                <w:color w:val="0033CC"/>
                <w:shd w:val="clear" w:color="auto" w:fill="FFFFFF"/>
                <w:lang w:eastAsia="en-US"/>
              </w:rPr>
              <w:lastRenderedPageBreak/>
              <w:t xml:space="preserve">абзац чотирнадцятий пункту 44 </w:t>
            </w:r>
            <w:r w:rsidRPr="00F466D1">
              <w:rPr>
                <w:color w:val="0033CC"/>
                <w:shd w:val="clear" w:color="auto" w:fill="FFFFFF"/>
              </w:rPr>
              <w:t>особливостей, затверджених Постановою КМУ №1178</w:t>
            </w:r>
            <w:r w:rsidRPr="00F466D1">
              <w:rPr>
                <w:color w:val="0033CC"/>
                <w:shd w:val="clear" w:color="auto" w:fill="FFFFFF"/>
                <w:lang w:eastAsia="en-US"/>
              </w:rPr>
              <w:t xml:space="preserve"> :</w:t>
            </w:r>
          </w:p>
          <w:p w:rsidR="00773F87" w:rsidRPr="00F466D1" w:rsidRDefault="00773F87" w:rsidP="008F0FD1">
            <w:pPr>
              <w:autoSpaceDN w:val="0"/>
              <w:adjustRightInd w:val="0"/>
              <w:spacing w:before="120" w:after="120"/>
              <w:ind w:right="23"/>
              <w:jc w:val="both"/>
              <w:outlineLvl w:val="0"/>
              <w:rPr>
                <w:b w:val="0"/>
                <w:color w:val="000000"/>
                <w:shd w:val="clear" w:color="auto" w:fill="FFFFFF"/>
              </w:rPr>
            </w:pPr>
            <w:r w:rsidRPr="00F466D1">
              <w:rPr>
                <w:b w:val="0"/>
                <w:color w:val="000000"/>
                <w:shd w:val="clear" w:color="auto" w:fill="FFFFFF"/>
              </w:rPr>
              <w:t>«</w:t>
            </w:r>
            <w:r w:rsidRPr="00F466D1">
              <w:rPr>
                <w:b w:val="0"/>
                <w:i/>
                <w:color w:val="000000"/>
                <w:shd w:val="clear" w:color="auto" w:fill="FFFFFF"/>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tc>
        <w:tc>
          <w:tcPr>
            <w:tcW w:w="5528" w:type="dxa"/>
            <w:vAlign w:val="center"/>
          </w:tcPr>
          <w:p w:rsidR="00773F87" w:rsidRPr="00F466D1" w:rsidRDefault="00773F87" w:rsidP="008F0FD1">
            <w:pPr>
              <w:shd w:val="clear" w:color="auto" w:fill="FFFFFF"/>
              <w:jc w:val="both"/>
              <w:rPr>
                <w:b w:val="0"/>
                <w:color w:val="000000"/>
                <w:lang w:eastAsia="ru-RU"/>
              </w:rPr>
            </w:pPr>
            <w:r w:rsidRPr="00F466D1">
              <w:rPr>
                <w:b w:val="0"/>
                <w:color w:val="000000"/>
                <w:lang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73F87" w:rsidRPr="00F466D1" w:rsidRDefault="00773F87" w:rsidP="008F0FD1">
            <w:pPr>
              <w:shd w:val="clear" w:color="auto" w:fill="FFFFFF"/>
              <w:jc w:val="both"/>
              <w:rPr>
                <w:b w:val="0"/>
                <w:color w:val="000000"/>
                <w:lang w:eastAsia="ru-RU"/>
              </w:rPr>
            </w:pPr>
          </w:p>
          <w:p w:rsidR="00773F87" w:rsidRPr="00F466D1" w:rsidRDefault="00773F87" w:rsidP="008F0FD1">
            <w:pPr>
              <w:shd w:val="clear" w:color="auto" w:fill="FFFFFF"/>
              <w:jc w:val="both"/>
              <w:rPr>
                <w:b w:val="0"/>
                <w:color w:val="000000"/>
                <w:lang w:eastAsia="ru-RU"/>
              </w:rPr>
            </w:pPr>
            <w:r w:rsidRPr="00F466D1">
              <w:rPr>
                <w:b w:val="0"/>
                <w:color w:val="000000"/>
                <w:lang w:eastAsia="ru-RU"/>
              </w:rPr>
              <w:t>або</w:t>
            </w:r>
          </w:p>
          <w:p w:rsidR="00773F87" w:rsidRPr="00F466D1" w:rsidRDefault="00773F87" w:rsidP="008F0FD1">
            <w:pPr>
              <w:shd w:val="clear" w:color="auto" w:fill="FFFFFF"/>
              <w:jc w:val="both"/>
              <w:rPr>
                <w:b w:val="0"/>
                <w:color w:val="000000"/>
                <w:lang w:eastAsia="ru-RU"/>
              </w:rPr>
            </w:pPr>
          </w:p>
          <w:p w:rsidR="00773F87" w:rsidRPr="00F466D1" w:rsidRDefault="00773F87" w:rsidP="008F0FD1">
            <w:pPr>
              <w:shd w:val="clear" w:color="auto" w:fill="FFFFFF"/>
              <w:jc w:val="both"/>
              <w:rPr>
                <w:b w:val="0"/>
                <w:color w:val="000000"/>
                <w:lang w:eastAsia="ru-RU"/>
              </w:rPr>
            </w:pPr>
            <w:r w:rsidRPr="00F466D1">
              <w:rPr>
                <w:b w:val="0"/>
                <w:color w:val="000000"/>
                <w:lang w:eastAsia="ru-RU"/>
              </w:rPr>
              <w:t xml:space="preserve">Переможець процедури закупівлі, що перебуває в обставинах, зазначених у </w:t>
            </w:r>
            <w:r w:rsidRPr="00F466D1">
              <w:rPr>
                <w:color w:val="0033CC"/>
                <w:shd w:val="clear" w:color="auto" w:fill="FFFFFF"/>
              </w:rPr>
              <w:t xml:space="preserve">абзаці чотирнадцятий пункту 44 </w:t>
            </w:r>
            <w:r w:rsidRPr="00F466D1">
              <w:rPr>
                <w:b w:val="0"/>
                <w:color w:val="0033CC"/>
                <w:shd w:val="clear" w:color="auto" w:fill="FFFFFF"/>
              </w:rPr>
              <w:t>особливостей, затверджених Постановою КМУ №1178</w:t>
            </w:r>
            <w:r w:rsidRPr="00F466D1">
              <w:rPr>
                <w:b w:val="0"/>
                <w:color w:val="000000"/>
                <w:lang w:eastAsia="ru-RU"/>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773F87" w:rsidRPr="00F466D1" w:rsidRDefault="00773F87" w:rsidP="00773F87">
      <w:pPr>
        <w:tabs>
          <w:tab w:val="left" w:pos="10381"/>
        </w:tabs>
        <w:jc w:val="both"/>
        <w:rPr>
          <w:b w:val="0"/>
        </w:rPr>
      </w:pPr>
    </w:p>
    <w:p w:rsidR="00773F87" w:rsidRPr="00F466D1" w:rsidRDefault="00773F87" w:rsidP="00773F87">
      <w:pPr>
        <w:tabs>
          <w:tab w:val="left" w:pos="10381"/>
        </w:tabs>
        <w:jc w:val="both"/>
      </w:pPr>
      <w:r w:rsidRPr="00F466D1">
        <w:t>2. Відповідно до частини 2 статті 41 Закону Переможець процедури закупівлі під час укладення договору про закупівлю повинен надати:</w:t>
      </w:r>
    </w:p>
    <w:p w:rsidR="00773F87" w:rsidRPr="00F466D1" w:rsidRDefault="00773F87" w:rsidP="00773F87">
      <w:pPr>
        <w:tabs>
          <w:tab w:val="left" w:pos="10381"/>
        </w:tabs>
        <w:jc w:val="both"/>
        <w:rPr>
          <w:b w:val="0"/>
        </w:rPr>
      </w:pPr>
      <w:r w:rsidRPr="00F466D1">
        <w:rPr>
          <w:b w:val="0"/>
        </w:rPr>
        <w:t>1) відповідну інформацію про право підписання договору про закупівлю;</w:t>
      </w:r>
    </w:p>
    <w:p w:rsidR="00773F87" w:rsidRPr="00F466D1" w:rsidRDefault="00773F87" w:rsidP="00773F87">
      <w:pPr>
        <w:tabs>
          <w:tab w:val="left" w:pos="10381"/>
        </w:tabs>
        <w:jc w:val="both"/>
        <w:rPr>
          <w:b w:val="0"/>
        </w:rPr>
      </w:pPr>
      <w:r w:rsidRPr="00F466D1">
        <w:rPr>
          <w:b w:val="0"/>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773F87" w:rsidRPr="00F466D1" w:rsidRDefault="00773F87" w:rsidP="00773F87">
      <w:pPr>
        <w:tabs>
          <w:tab w:val="left" w:pos="10381"/>
        </w:tabs>
        <w:jc w:val="both"/>
        <w:rPr>
          <w:b w:val="0"/>
        </w:rPr>
      </w:pPr>
      <w:r w:rsidRPr="00F466D1">
        <w:rPr>
          <w:b w:val="0"/>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773F87" w:rsidRPr="00F466D1" w:rsidRDefault="00773F87" w:rsidP="00773F87">
      <w:pPr>
        <w:pStyle w:val="Default"/>
        <w:rPr>
          <w:b/>
          <w:i/>
          <w:color w:val="auto"/>
        </w:rPr>
      </w:pPr>
    </w:p>
    <w:p w:rsidR="00773F87" w:rsidRPr="00F466D1" w:rsidRDefault="00773F87" w:rsidP="00773F87">
      <w:pPr>
        <w:pStyle w:val="Default"/>
        <w:rPr>
          <w:b/>
          <w:i/>
          <w:color w:val="auto"/>
        </w:rPr>
      </w:pPr>
      <w:r w:rsidRPr="00F466D1">
        <w:rPr>
          <w:b/>
          <w:i/>
          <w:color w:val="auto"/>
        </w:rPr>
        <w:t xml:space="preserve">Примітка </w:t>
      </w:r>
    </w:p>
    <w:p w:rsidR="00773F87" w:rsidRPr="00F466D1" w:rsidRDefault="00773F87" w:rsidP="00773F87">
      <w:pPr>
        <w:pStyle w:val="Default"/>
        <w:numPr>
          <w:ilvl w:val="0"/>
          <w:numId w:val="26"/>
        </w:numPr>
        <w:ind w:left="0"/>
        <w:jc w:val="both"/>
        <w:rPr>
          <w:color w:val="auto"/>
        </w:rPr>
      </w:pPr>
      <w:r w:rsidRPr="00F466D1">
        <w:rPr>
          <w:color w:val="auto"/>
        </w:rPr>
        <w:t xml:space="preserve">Учасник-нерезидент повинен надати зазначені вище документи з урахуванням особливостей законодавства його країни походження. У разі відсутності аналогів зазначених документів Учасник-нерезидент повинен надати замість нього лист з поясненням відсутності ненаданого документа. </w:t>
      </w:r>
    </w:p>
    <w:p w:rsidR="00773F87" w:rsidRPr="00F466D1" w:rsidRDefault="00773F87" w:rsidP="00773F87">
      <w:pPr>
        <w:pStyle w:val="Default"/>
        <w:numPr>
          <w:ilvl w:val="0"/>
          <w:numId w:val="26"/>
        </w:numPr>
        <w:ind w:left="0"/>
        <w:jc w:val="both"/>
        <w:rPr>
          <w:color w:val="auto"/>
        </w:rPr>
      </w:pPr>
      <w:r w:rsidRPr="00F466D1">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статті 17 Закону.</w:t>
      </w:r>
    </w:p>
    <w:p w:rsidR="00773F87" w:rsidRPr="00F466D1" w:rsidRDefault="00773F87" w:rsidP="00773F87">
      <w:pPr>
        <w:pStyle w:val="Default"/>
        <w:jc w:val="both"/>
        <w:rPr>
          <w:color w:val="auto"/>
        </w:rPr>
      </w:pPr>
    </w:p>
    <w:p w:rsidR="00773F87" w:rsidRPr="00F466D1" w:rsidRDefault="00773F87" w:rsidP="00773F87">
      <w:r w:rsidRPr="00F466D1">
        <w:t>Учасники несуть відповідальність за достовірність наданих відомостей.</w:t>
      </w:r>
    </w:p>
    <w:p w:rsidR="00773F87" w:rsidRPr="00F466D1" w:rsidRDefault="00773F87" w:rsidP="00773F87"/>
    <w:p w:rsidR="00773F87" w:rsidRPr="00F466D1" w:rsidRDefault="00773F87" w:rsidP="00773F87">
      <w:pPr>
        <w:rPr>
          <w:b w:val="0"/>
        </w:rPr>
      </w:pPr>
    </w:p>
    <w:p w:rsidR="00773F87" w:rsidRDefault="00773F87" w:rsidP="008F0FD1">
      <w:pPr>
        <w:jc w:val="both"/>
        <w:rPr>
          <w:b w:val="0"/>
        </w:rPr>
      </w:pPr>
    </w:p>
    <w:p w:rsidR="00982A56" w:rsidRPr="00F466D1" w:rsidRDefault="00982A56" w:rsidP="008F0FD1">
      <w:pPr>
        <w:jc w:val="both"/>
        <w:rPr>
          <w:b w:val="0"/>
        </w:rPr>
      </w:pPr>
    </w:p>
    <w:p w:rsidR="00773F87" w:rsidRPr="00F466D1" w:rsidRDefault="00773F87" w:rsidP="00773F87">
      <w:pPr>
        <w:jc w:val="right"/>
        <w:rPr>
          <w:color w:val="000000" w:themeColor="text1"/>
        </w:rPr>
      </w:pPr>
      <w:r w:rsidRPr="00F466D1">
        <w:rPr>
          <w:color w:val="000000" w:themeColor="text1"/>
        </w:rPr>
        <w:lastRenderedPageBreak/>
        <w:t>ДОДАТОК 3</w:t>
      </w:r>
    </w:p>
    <w:p w:rsidR="00773F87" w:rsidRPr="00F466D1" w:rsidRDefault="00773F87" w:rsidP="00773F87">
      <w:pPr>
        <w:jc w:val="right"/>
        <w:rPr>
          <w:b w:val="0"/>
          <w:color w:val="000000" w:themeColor="text1"/>
        </w:rPr>
      </w:pPr>
      <w:r w:rsidRPr="00F466D1">
        <w:rPr>
          <w:b w:val="0"/>
          <w:color w:val="000000" w:themeColor="text1"/>
        </w:rPr>
        <w:t>до тендерної документації</w:t>
      </w:r>
    </w:p>
    <w:p w:rsidR="00773F87" w:rsidRPr="00F466D1" w:rsidRDefault="00773F87" w:rsidP="00773F87">
      <w:pPr>
        <w:jc w:val="right"/>
        <w:rPr>
          <w:color w:val="000000" w:themeColor="text1"/>
        </w:rPr>
      </w:pPr>
    </w:p>
    <w:p w:rsidR="00773F87" w:rsidRPr="00F466D1" w:rsidRDefault="00773F87" w:rsidP="00773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themeColor="text1"/>
        </w:rPr>
      </w:pPr>
      <w:r w:rsidRPr="00F466D1">
        <w:rPr>
          <w:color w:val="000000" w:themeColor="text1"/>
        </w:rPr>
        <w:t>ПЕРЕЛІК ДОКУМЕНТІВ Д</w:t>
      </w:r>
      <w:r w:rsidRPr="00F466D1">
        <w:rPr>
          <w:bCs/>
          <w:color w:val="000000" w:themeColor="text1"/>
        </w:rPr>
        <w:t xml:space="preserve">ЛЯ </w:t>
      </w:r>
      <w:r w:rsidRPr="00F466D1">
        <w:rPr>
          <w:color w:val="000000" w:themeColor="text1"/>
        </w:rPr>
        <w:t>ПІДТВЕРДЖЕННЯ ВІДПОВІДНОСТІ КВАЛІФІКАЦІЙНИМ КРИТЕРІЯМ</w:t>
      </w:r>
    </w:p>
    <w:p w:rsidR="00773F87" w:rsidRPr="00F466D1" w:rsidRDefault="00773F87" w:rsidP="00773F87">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lang w:eastAsia="uk-UA"/>
        </w:rPr>
      </w:pPr>
    </w:p>
    <w:p w:rsidR="00773F87" w:rsidRPr="00F466D1" w:rsidRDefault="00773F87" w:rsidP="0077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right="22"/>
        <w:jc w:val="both"/>
        <w:rPr>
          <w:color w:val="000000" w:themeColor="text1"/>
          <w:lang w:eastAsia="ru-RU" w:bidi="he-IL"/>
        </w:rPr>
      </w:pPr>
      <w:r w:rsidRPr="00F466D1">
        <w:rPr>
          <w:bCs/>
          <w:color w:val="000000" w:themeColor="text1"/>
          <w:lang w:eastAsia="ru-RU"/>
        </w:rPr>
        <w:t xml:space="preserve">1. </w:t>
      </w:r>
      <w:r w:rsidRPr="00F466D1">
        <w:rPr>
          <w:color w:val="000000" w:themeColor="text1"/>
          <w:lang w:eastAsia="ru-RU"/>
        </w:rPr>
        <w:t>Документи, які повинен подати Учасник для підтвердження наявності документально підтвердженого досвіду виконання аналогічного (аналогічних) за предметом закупівлі договору (договорів)</w:t>
      </w:r>
      <w:r w:rsidRPr="00F466D1">
        <w:rPr>
          <w:color w:val="000000" w:themeColor="text1"/>
          <w:lang w:eastAsia="ru-RU" w:bidi="he-IL"/>
        </w:rPr>
        <w:t>:</w:t>
      </w:r>
    </w:p>
    <w:p w:rsidR="00C55A9E" w:rsidRDefault="00C55A9E" w:rsidP="00177AED">
      <w:pPr>
        <w:numPr>
          <w:ilvl w:val="1"/>
          <w:numId w:val="27"/>
        </w:numPr>
        <w:autoSpaceDE/>
        <w:ind w:left="0" w:firstLine="284"/>
        <w:contextualSpacing/>
        <w:jc w:val="both"/>
        <w:rPr>
          <w:b w:val="0"/>
          <w:lang w:eastAsia="ru-RU"/>
        </w:rPr>
      </w:pPr>
      <w:r w:rsidRPr="00C55A9E">
        <w:rPr>
          <w:b w:val="0"/>
        </w:rPr>
        <w:t xml:space="preserve">Довідку, складену у довільній формі, що містить інформацію про наявність в Учасника досвіду виконання </w:t>
      </w:r>
      <w:r w:rsidR="00F279C0" w:rsidRPr="00F279C0">
        <w:rPr>
          <w:b w:val="0"/>
        </w:rPr>
        <w:t>аналогічного (аналогічних) за предметом закупівлі</w:t>
      </w:r>
      <w:r w:rsidR="00177AED">
        <w:rPr>
          <w:b w:val="0"/>
        </w:rPr>
        <w:t xml:space="preserve"> </w:t>
      </w:r>
      <w:r w:rsidR="00F279C0" w:rsidRPr="00F279C0">
        <w:rPr>
          <w:b w:val="0"/>
        </w:rPr>
        <w:t>договору (договорів)</w:t>
      </w:r>
      <w:r w:rsidRPr="00C55A9E">
        <w:rPr>
          <w:b w:val="0"/>
        </w:rPr>
        <w:t xml:space="preserve">. </w:t>
      </w:r>
    </w:p>
    <w:p w:rsidR="00C55A9E" w:rsidRPr="00C55A9E" w:rsidRDefault="00C55A9E" w:rsidP="00F279C0">
      <w:pPr>
        <w:autoSpaceDE/>
        <w:ind w:firstLine="426"/>
        <w:contextualSpacing/>
        <w:jc w:val="both"/>
        <w:rPr>
          <w:b w:val="0"/>
          <w:lang w:eastAsia="ru-RU"/>
        </w:rPr>
      </w:pPr>
      <w:r w:rsidRPr="00C55A9E">
        <w:rPr>
          <w:b w:val="0"/>
          <w:i/>
        </w:rPr>
        <w:t>Примітка:</w:t>
      </w:r>
      <w:r w:rsidRPr="00C55A9E">
        <w:rPr>
          <w:b w:val="0"/>
        </w:rPr>
        <w:t xml:space="preserve"> під аналогічним договором розуміється повністю виконаний (завершений) договір. </w:t>
      </w:r>
    </w:p>
    <w:p w:rsidR="00C55A9E" w:rsidRPr="00C55A9E" w:rsidRDefault="00C55A9E" w:rsidP="00C55A9E">
      <w:pPr>
        <w:jc w:val="both"/>
        <w:rPr>
          <w:b w:val="0"/>
        </w:rPr>
      </w:pPr>
      <w:r w:rsidRPr="00C55A9E">
        <w:rPr>
          <w:b w:val="0"/>
        </w:rPr>
        <w:t xml:space="preserve">Аналогічний договір – договір, який повністю відповідає наступним вимогам: </w:t>
      </w:r>
    </w:p>
    <w:p w:rsidR="00C55A9E" w:rsidRPr="00C55A9E" w:rsidRDefault="00C55A9E" w:rsidP="00C55A9E">
      <w:pPr>
        <w:jc w:val="both"/>
        <w:rPr>
          <w:b w:val="0"/>
        </w:rPr>
      </w:pPr>
      <w:r w:rsidRPr="00C55A9E">
        <w:rPr>
          <w:b w:val="0"/>
        </w:rPr>
        <w:t xml:space="preserve">- укладений між сторонами договір, предметом закупівлі якого є предмет закупівлі даних торгів; </w:t>
      </w:r>
    </w:p>
    <w:p w:rsidR="00C55A9E" w:rsidRPr="00C55A9E" w:rsidRDefault="00C55A9E" w:rsidP="00C55A9E">
      <w:pPr>
        <w:jc w:val="both"/>
        <w:rPr>
          <w:b w:val="0"/>
        </w:rPr>
      </w:pPr>
      <w:r w:rsidRPr="00C55A9E">
        <w:rPr>
          <w:b w:val="0"/>
        </w:rPr>
        <w:t xml:space="preserve">- сторонами визначена ціна договору; </w:t>
      </w:r>
    </w:p>
    <w:p w:rsidR="00C55A9E" w:rsidRPr="00C55A9E" w:rsidRDefault="00C55A9E" w:rsidP="00C55A9E">
      <w:pPr>
        <w:jc w:val="both"/>
        <w:rPr>
          <w:b w:val="0"/>
        </w:rPr>
      </w:pPr>
      <w:r w:rsidRPr="00C55A9E">
        <w:rPr>
          <w:b w:val="0"/>
        </w:rPr>
        <w:t xml:space="preserve">- сторонами встановлений строк дії договору.  </w:t>
      </w:r>
    </w:p>
    <w:p w:rsidR="00C55A9E" w:rsidRDefault="00C55A9E" w:rsidP="00F279C0">
      <w:pPr>
        <w:numPr>
          <w:ilvl w:val="1"/>
          <w:numId w:val="27"/>
        </w:numPr>
        <w:autoSpaceDE/>
        <w:ind w:left="0" w:firstLine="284"/>
        <w:contextualSpacing/>
        <w:jc w:val="both"/>
        <w:rPr>
          <w:b w:val="0"/>
          <w:lang w:eastAsia="ru-RU"/>
        </w:rPr>
      </w:pPr>
      <w:r w:rsidRPr="00C55A9E">
        <w:rPr>
          <w:b w:val="0"/>
        </w:rPr>
        <w:t xml:space="preserve">На підтвердження виконання </w:t>
      </w:r>
      <w:r w:rsidR="00F279C0" w:rsidRPr="00F279C0">
        <w:rPr>
          <w:b w:val="0"/>
        </w:rPr>
        <w:t>аналогічного (аналогічних) за предметом закупівлі договору (договорів)</w:t>
      </w:r>
      <w:r w:rsidR="00F279C0">
        <w:rPr>
          <w:b w:val="0"/>
        </w:rPr>
        <w:t xml:space="preserve"> </w:t>
      </w:r>
      <w:r w:rsidRPr="00C55A9E">
        <w:rPr>
          <w:b w:val="0"/>
        </w:rPr>
        <w:t>надаються:</w:t>
      </w:r>
    </w:p>
    <w:p w:rsidR="00C55A9E" w:rsidRPr="00C55A9E" w:rsidRDefault="00C55A9E" w:rsidP="00C55A9E">
      <w:pPr>
        <w:pStyle w:val="afd"/>
        <w:ind w:left="0"/>
        <w:jc w:val="both"/>
        <w:rPr>
          <w:b w:val="0"/>
        </w:rPr>
      </w:pPr>
      <w:r w:rsidRPr="00C55A9E">
        <w:rPr>
          <w:b w:val="0"/>
        </w:rPr>
        <w:t xml:space="preserve">- не менше одного повністю виконаного аналогічного договору укладеного не раніше 2020 року. В тому числі, надаються додаткові угоди до зазначеного договору, що засвідчують зміну істотних умов / зобов’язань; </w:t>
      </w:r>
    </w:p>
    <w:p w:rsidR="00C55A9E" w:rsidRPr="00C55A9E" w:rsidRDefault="00C55A9E" w:rsidP="00C55A9E">
      <w:pPr>
        <w:pStyle w:val="afd"/>
        <w:ind w:left="0"/>
        <w:jc w:val="both"/>
        <w:rPr>
          <w:b w:val="0"/>
        </w:rPr>
      </w:pPr>
      <w:r w:rsidRPr="00C55A9E">
        <w:rPr>
          <w:b w:val="0"/>
        </w:rPr>
        <w:t xml:space="preserve">- разом із аналогічним договором на підтвердження його виконання учасники надають видаткові накладні, що свідчать про повне виконання наданого договору (загальна вартість видаткових накладних, наданих у складі пропозиції, повинна свідчити про 100% виконання наданого договору); </w:t>
      </w:r>
    </w:p>
    <w:p w:rsidR="00C55A9E" w:rsidRDefault="00C55A9E" w:rsidP="00C55A9E">
      <w:pPr>
        <w:pStyle w:val="afd"/>
        <w:autoSpaceDE/>
        <w:ind w:left="0"/>
        <w:jc w:val="both"/>
        <w:rPr>
          <w:b w:val="0"/>
        </w:rPr>
      </w:pPr>
      <w:r w:rsidRPr="00C55A9E">
        <w:rPr>
          <w:b w:val="0"/>
        </w:rPr>
        <w:t>- лист-відгук по наданій копії договору за підписом контрагента за договором із зазначенням номеру, дати та предмету договору.</w:t>
      </w:r>
    </w:p>
    <w:p w:rsidR="00C55A9E" w:rsidRDefault="00F279C0" w:rsidP="007C2856">
      <w:pPr>
        <w:pStyle w:val="afd"/>
        <w:autoSpaceDE/>
        <w:ind w:left="0" w:firstLine="426"/>
        <w:jc w:val="both"/>
        <w:rPr>
          <w:b w:val="0"/>
          <w:lang w:eastAsia="ru-RU"/>
        </w:rPr>
      </w:pPr>
      <w:r w:rsidRPr="00F279C0">
        <w:rPr>
          <w:b w:val="0"/>
          <w:i/>
          <w:lang w:eastAsia="ru-RU"/>
        </w:rPr>
        <w:t>Примітка</w:t>
      </w:r>
      <w:r w:rsidRPr="00F279C0">
        <w:rPr>
          <w:b w:val="0"/>
          <w:lang w:eastAsia="ru-RU"/>
        </w:rPr>
        <w:t>: Документи надаються без зазначення даних, що можуть містити в собі ознаки порушення норм Закону України «Про захист персональних даних».</w:t>
      </w:r>
    </w:p>
    <w:p w:rsidR="009751C7" w:rsidRPr="009751C7" w:rsidRDefault="009751C7" w:rsidP="009751C7">
      <w:pPr>
        <w:jc w:val="both"/>
        <w:rPr>
          <w:b w:val="0"/>
        </w:rPr>
      </w:pPr>
      <w:r w:rsidRPr="009751C7">
        <w:rPr>
          <w:b w:val="0"/>
        </w:rPr>
        <w:t xml:space="preserve">2. Наявність в учасника процедури закупівлі працівників відповідної кваліфікації, які мають необхідний досвід та знання – довідка в довільній формі за власноручним підписом службової (посадової) особи учасника та завірена печаткою (в разі наявності), що містить інформацію про наявність працівників, датована не раніше дати виходу оголошення про проведення процедури закупівлі. </w:t>
      </w:r>
    </w:p>
    <w:p w:rsidR="009751C7" w:rsidRPr="009751C7" w:rsidRDefault="009751C7" w:rsidP="009751C7">
      <w:pPr>
        <w:pStyle w:val="ad"/>
        <w:rPr>
          <w:b w:val="0"/>
          <w:sz w:val="24"/>
          <w:szCs w:val="24"/>
        </w:rPr>
      </w:pPr>
      <w:r w:rsidRPr="009751C7">
        <w:rPr>
          <w:b w:val="0"/>
          <w:sz w:val="24"/>
          <w:szCs w:val="24"/>
        </w:rPr>
        <w:t xml:space="preserve">На підтвердження інформації, зазначеної в довідці, учасник в складі пропозиції  надає скановані копії дипломів або сертифікатів, посвідчень тощо осіб, які пройшли професійну підготовку щодо поводження з небезпечними відходами. </w:t>
      </w:r>
    </w:p>
    <w:p w:rsidR="009751C7" w:rsidRPr="009751C7" w:rsidRDefault="009751C7" w:rsidP="009751C7">
      <w:pPr>
        <w:pStyle w:val="ad"/>
        <w:rPr>
          <w:b w:val="0"/>
          <w:sz w:val="24"/>
          <w:szCs w:val="24"/>
        </w:rPr>
      </w:pPr>
      <w:r w:rsidRPr="009751C7">
        <w:rPr>
          <w:b w:val="0"/>
          <w:sz w:val="24"/>
          <w:szCs w:val="24"/>
        </w:rPr>
        <w:t>3.</w:t>
      </w:r>
      <w:r w:rsidRPr="009751C7">
        <w:rPr>
          <w:b w:val="0"/>
          <w:color w:val="333333"/>
          <w:sz w:val="24"/>
          <w:szCs w:val="24"/>
          <w:highlight w:val="white"/>
        </w:rPr>
        <w:t>Наявність в учасника процедури закупівлі обладнання, матеріально-технічної бази та технологій,  </w:t>
      </w:r>
      <w:r w:rsidRPr="009751C7">
        <w:rPr>
          <w:b w:val="0"/>
          <w:sz w:val="24"/>
          <w:szCs w:val="24"/>
        </w:rPr>
        <w:t> – довідка в довільній формі за власноручним підписом службової (посадової) особи учасника та завірена печаткою (в разі наявності), що містить інформацію про наявність обладнання, матеріально-технічної бази та технологій, які необхідні для виконання договору, датована не раніше дати виходу оголошення про проведення процедури закупівлі.</w:t>
      </w:r>
    </w:p>
    <w:p w:rsidR="009751C7" w:rsidRPr="009751C7" w:rsidRDefault="009751C7" w:rsidP="009751C7">
      <w:pPr>
        <w:pStyle w:val="ad"/>
        <w:rPr>
          <w:b w:val="0"/>
          <w:sz w:val="24"/>
          <w:szCs w:val="24"/>
        </w:rPr>
      </w:pPr>
      <w:r w:rsidRPr="009751C7">
        <w:rPr>
          <w:b w:val="0"/>
          <w:sz w:val="24"/>
          <w:szCs w:val="24"/>
        </w:rPr>
        <w:t>4. Довідка в довільній формі за власноручним підписом службової (посадової) особи учасника та завірена печаткою (в разі наявності) про наявність транспорту з вивозу рідких відходів та технологічного обладнання для їх збирання, який перебуває в учасника станом на квартал, на який випадає дата розкриття пропозицій. Обов’язково зазначити форму володіння: власний, договори управління/оренди тощо.</w:t>
      </w:r>
    </w:p>
    <w:p w:rsidR="009751C7" w:rsidRPr="009751C7" w:rsidRDefault="009751C7" w:rsidP="009751C7">
      <w:pPr>
        <w:pStyle w:val="ad"/>
        <w:rPr>
          <w:b w:val="0"/>
          <w:sz w:val="24"/>
          <w:szCs w:val="24"/>
        </w:rPr>
      </w:pPr>
      <w:r w:rsidRPr="009751C7">
        <w:rPr>
          <w:b w:val="0"/>
          <w:sz w:val="24"/>
          <w:szCs w:val="24"/>
        </w:rPr>
        <w:t>5. Сканована копія дозволу на викиди забруднюючих речовин в атмосферне повітря.</w:t>
      </w:r>
    </w:p>
    <w:p w:rsidR="009751C7" w:rsidRPr="009751C7" w:rsidRDefault="009751C7" w:rsidP="009751C7">
      <w:pPr>
        <w:pStyle w:val="ad"/>
        <w:rPr>
          <w:b w:val="0"/>
          <w:sz w:val="24"/>
          <w:szCs w:val="24"/>
        </w:rPr>
      </w:pPr>
      <w:r w:rsidRPr="009751C7">
        <w:rPr>
          <w:b w:val="0"/>
          <w:sz w:val="24"/>
          <w:szCs w:val="24"/>
        </w:rPr>
        <w:lastRenderedPageBreak/>
        <w:t xml:space="preserve">6. Сканована копія договору обов’язкового страхування відповідальності суб’єктів перевезення небезпечних вантажів на випадок настання негативних наслідків під час перевезення небезпечних вантажів.  </w:t>
      </w:r>
    </w:p>
    <w:p w:rsidR="009751C7" w:rsidRPr="009751C7" w:rsidRDefault="009751C7" w:rsidP="009751C7">
      <w:pPr>
        <w:pStyle w:val="ad"/>
        <w:rPr>
          <w:b w:val="0"/>
          <w:sz w:val="24"/>
          <w:szCs w:val="24"/>
        </w:rPr>
      </w:pPr>
      <w:r w:rsidRPr="009751C7">
        <w:rPr>
          <w:b w:val="0"/>
          <w:sz w:val="24"/>
          <w:szCs w:val="24"/>
        </w:rPr>
        <w:t>7 Сканована копія сертифікату про проходження навчання з підвищення кваліфікації за програмою «Поводження з небезпечними відходами» (не менше 2 фахівців), який є працевлаштованим на підприємстві учасника, підтвердженням чого є наказ про призначення такого фахівця на посаду або трудовий договір. Сканована копія такого наказу або сканована копія трудового договору є обов’язковим для подачі учасником у складі своєї тендерної.</w:t>
      </w:r>
    </w:p>
    <w:p w:rsidR="009751C7" w:rsidRPr="009751C7" w:rsidRDefault="009751C7" w:rsidP="009751C7">
      <w:pPr>
        <w:pStyle w:val="ad"/>
        <w:rPr>
          <w:b w:val="0"/>
          <w:sz w:val="24"/>
          <w:szCs w:val="24"/>
        </w:rPr>
      </w:pPr>
      <w:r w:rsidRPr="009751C7">
        <w:rPr>
          <w:b w:val="0"/>
          <w:sz w:val="24"/>
          <w:szCs w:val="24"/>
        </w:rPr>
        <w:t>8. Копія свідоцтва ДОПНВ про підготовку водіїв транспортних засобів, що перевозять небезпечні вантажі.</w:t>
      </w:r>
    </w:p>
    <w:p w:rsidR="009751C7" w:rsidRPr="009751C7" w:rsidRDefault="009751C7" w:rsidP="009751C7">
      <w:pPr>
        <w:pStyle w:val="ad"/>
        <w:spacing w:after="140"/>
        <w:rPr>
          <w:b w:val="0"/>
          <w:sz w:val="24"/>
          <w:szCs w:val="24"/>
        </w:rPr>
      </w:pPr>
      <w:r w:rsidRPr="009751C7">
        <w:rPr>
          <w:b w:val="0"/>
          <w:sz w:val="24"/>
          <w:szCs w:val="24"/>
        </w:rPr>
        <w:t xml:space="preserve">9. Свідоцтво про допущення транспортних засобів до перевезення небезпечних вантажів. Їх кількість повинна відповідати кількості автомобілів що будуть задіяні в наданні послуг. </w:t>
      </w:r>
    </w:p>
    <w:p w:rsidR="009751C7" w:rsidRPr="009751C7" w:rsidRDefault="009751C7" w:rsidP="009751C7">
      <w:pPr>
        <w:pStyle w:val="ad"/>
        <w:tabs>
          <w:tab w:val="left" w:pos="567"/>
        </w:tabs>
        <w:spacing w:after="140"/>
        <w:rPr>
          <w:b w:val="0"/>
          <w:sz w:val="24"/>
          <w:szCs w:val="24"/>
        </w:rPr>
      </w:pPr>
      <w:r w:rsidRPr="009751C7">
        <w:rPr>
          <w:b w:val="0"/>
          <w:sz w:val="24"/>
          <w:szCs w:val="24"/>
        </w:rPr>
        <w:t>10.Сканована копія сертифікатів щодо проходження навчання по роботі з утилізатором термічним (не менше двох фахівців).</w:t>
      </w:r>
    </w:p>
    <w:p w:rsidR="009751C7" w:rsidRPr="009751C7" w:rsidRDefault="009751C7" w:rsidP="009751C7">
      <w:pPr>
        <w:tabs>
          <w:tab w:val="left" w:pos="284"/>
          <w:tab w:val="left" w:pos="567"/>
        </w:tabs>
        <w:spacing w:after="200" w:line="276" w:lineRule="auto"/>
        <w:jc w:val="both"/>
        <w:rPr>
          <w:b w:val="0"/>
        </w:rPr>
      </w:pPr>
      <w:r w:rsidRPr="009751C7">
        <w:rPr>
          <w:b w:val="0"/>
        </w:rPr>
        <w:t>11.Сканована копія посвідчень та протоколів по професійній підготовці фахівців у сфері поводження з небезпечними відходами (не менше двох фахівців), які будуть залучені до надання послуг;</w:t>
      </w:r>
    </w:p>
    <w:p w:rsidR="009751C7" w:rsidRPr="009751C7" w:rsidRDefault="009751C7" w:rsidP="009751C7">
      <w:pPr>
        <w:tabs>
          <w:tab w:val="left" w:pos="284"/>
          <w:tab w:val="left" w:pos="567"/>
        </w:tabs>
        <w:spacing w:after="200" w:line="276" w:lineRule="auto"/>
        <w:jc w:val="both"/>
        <w:rPr>
          <w:b w:val="0"/>
        </w:rPr>
      </w:pPr>
      <w:r w:rsidRPr="009751C7">
        <w:rPr>
          <w:b w:val="0"/>
        </w:rPr>
        <w:t>12.Сканована копія посвідчень та протоколу з перевірки знань питань охорони праці НПАОП 0.00-4.12-05; НПАОП 0.00-1.76-15; НПАОП 0.00-7.12-13; НПАОП 0.00-5.11-85; НПАОП 0.00-1.46-70; НПАОП 0.00-8.11-12; НПАОП 0.00-1.04-07; НПАОП 90.00-1.05-00; НПАОП 0.00-1.80-18; НПАОП 0.00-1.81-18; НПАОП 0.00-1.41-88; НПАОП 24.14-7.53-84;</w:t>
      </w:r>
    </w:p>
    <w:p w:rsidR="009751C7" w:rsidRPr="009751C7" w:rsidRDefault="009751C7" w:rsidP="009751C7">
      <w:pPr>
        <w:tabs>
          <w:tab w:val="left" w:pos="284"/>
          <w:tab w:val="left" w:pos="567"/>
        </w:tabs>
        <w:spacing w:after="200" w:line="276" w:lineRule="auto"/>
        <w:jc w:val="both"/>
        <w:rPr>
          <w:b w:val="0"/>
        </w:rPr>
      </w:pPr>
      <w:r w:rsidRPr="009751C7">
        <w:rPr>
          <w:b w:val="0"/>
        </w:rPr>
        <w:t>13.Сканована копія посвідчень та протоколу з перевірки знань з питань пожежної безпеки (</w:t>
      </w:r>
      <w:proofErr w:type="spellStart"/>
      <w:r w:rsidRPr="009751C7">
        <w:rPr>
          <w:b w:val="0"/>
        </w:rPr>
        <w:t>пожежно</w:t>
      </w:r>
      <w:proofErr w:type="spellEnd"/>
      <w:r w:rsidRPr="009751C7">
        <w:rPr>
          <w:b w:val="0"/>
        </w:rPr>
        <w:t>-технічний мінімум) згідно Наказу № 1417 МВС України від 30.12.2014р. із змінами від 31.07.2017р., «Кодексу цивільного захисту  України» із змінами від 31.10.2019р.;</w:t>
      </w:r>
    </w:p>
    <w:p w:rsidR="009751C7" w:rsidRPr="009751C7" w:rsidRDefault="009751C7" w:rsidP="009751C7">
      <w:pPr>
        <w:pStyle w:val="ad"/>
        <w:rPr>
          <w:b w:val="0"/>
          <w:sz w:val="24"/>
          <w:szCs w:val="24"/>
        </w:rPr>
      </w:pPr>
      <w:r w:rsidRPr="009751C7">
        <w:rPr>
          <w:b w:val="0"/>
          <w:sz w:val="24"/>
          <w:szCs w:val="24"/>
        </w:rPr>
        <w:t xml:space="preserve">14. Для підтвердження </w:t>
      </w:r>
      <w:r w:rsidRPr="009751C7">
        <w:rPr>
          <w:b w:val="0"/>
          <w:sz w:val="24"/>
          <w:szCs w:val="24"/>
          <w:highlight w:val="white"/>
        </w:rPr>
        <w:t>наявності фінансової спроможності учасник в складі пропозиції надає фінансову звітність за попередній звітній період – квартал або рік, з показником обсягу річного доходу (виручки) що не менше або дорівнює очікуваній вартості закупівлі (пропорційно очікуваній вартості частини предмета закупівлі (лота) в разі поділу предмета закупівель на частини):</w:t>
      </w:r>
    </w:p>
    <w:p w:rsidR="009751C7" w:rsidRPr="009751C7" w:rsidRDefault="009751C7" w:rsidP="009751C7">
      <w:pPr>
        <w:pStyle w:val="ad"/>
        <w:rPr>
          <w:b w:val="0"/>
          <w:sz w:val="24"/>
          <w:szCs w:val="24"/>
        </w:rPr>
      </w:pPr>
      <w:r w:rsidRPr="009751C7">
        <w:rPr>
          <w:b w:val="0"/>
          <w:sz w:val="24"/>
          <w:szCs w:val="24"/>
        </w:rPr>
        <w:t>1) для платників податку на додану вартість - копії форм фінансової звітності Ф№1, Ф№2, звіт про рух грошових коштів</w:t>
      </w:r>
      <w:r w:rsidRPr="009751C7">
        <w:rPr>
          <w:b w:val="0"/>
          <w:sz w:val="24"/>
          <w:szCs w:val="24"/>
          <w:highlight w:val="white"/>
        </w:rPr>
        <w:t xml:space="preserve"> за попередній період;</w:t>
      </w:r>
    </w:p>
    <w:p w:rsidR="009751C7" w:rsidRPr="009751C7" w:rsidRDefault="009751C7" w:rsidP="009751C7">
      <w:pPr>
        <w:pStyle w:val="ad"/>
        <w:rPr>
          <w:b w:val="0"/>
          <w:sz w:val="24"/>
          <w:szCs w:val="24"/>
        </w:rPr>
      </w:pPr>
      <w:r w:rsidRPr="009751C7">
        <w:rPr>
          <w:b w:val="0"/>
          <w:sz w:val="24"/>
          <w:szCs w:val="24"/>
        </w:rPr>
        <w:t>2) для платників єдиного податку – підприємців – копія податкової декларації та доказ її прийняття відповідним органом фіскальної служби.</w:t>
      </w:r>
    </w:p>
    <w:p w:rsidR="009751C7" w:rsidRPr="009751C7" w:rsidRDefault="009751C7" w:rsidP="009751C7">
      <w:pPr>
        <w:pStyle w:val="ad"/>
        <w:rPr>
          <w:b w:val="0"/>
          <w:sz w:val="24"/>
          <w:szCs w:val="24"/>
        </w:rPr>
      </w:pPr>
      <w:r w:rsidRPr="009751C7">
        <w:rPr>
          <w:b w:val="0"/>
          <w:sz w:val="24"/>
          <w:szCs w:val="24"/>
        </w:rPr>
        <w:t>15. На підтвердження дотримання вимог законодавства  з охорони праці учасник в складі пропозиції надає:</w:t>
      </w:r>
    </w:p>
    <w:p w:rsidR="009751C7" w:rsidRPr="009751C7" w:rsidRDefault="009751C7" w:rsidP="009751C7">
      <w:pPr>
        <w:pStyle w:val="afd"/>
        <w:widowControl/>
        <w:numPr>
          <w:ilvl w:val="1"/>
          <w:numId w:val="33"/>
        </w:numPr>
        <w:tabs>
          <w:tab w:val="left" w:pos="426"/>
        </w:tabs>
        <w:autoSpaceDE/>
        <w:spacing w:after="200" w:line="276" w:lineRule="auto"/>
        <w:jc w:val="both"/>
        <w:rPr>
          <w:b w:val="0"/>
        </w:rPr>
      </w:pPr>
      <w:r w:rsidRPr="009751C7">
        <w:rPr>
          <w:b w:val="0"/>
        </w:rPr>
        <w:t>Сканована копія наказу про створення служби з охорони праці товариства;</w:t>
      </w:r>
    </w:p>
    <w:p w:rsidR="009751C7" w:rsidRPr="009751C7" w:rsidRDefault="009751C7" w:rsidP="009751C7">
      <w:pPr>
        <w:pStyle w:val="afd"/>
        <w:widowControl/>
        <w:numPr>
          <w:ilvl w:val="1"/>
          <w:numId w:val="33"/>
        </w:numPr>
        <w:tabs>
          <w:tab w:val="left" w:pos="426"/>
        </w:tabs>
        <w:autoSpaceDE/>
        <w:spacing w:after="200" w:line="276" w:lineRule="auto"/>
        <w:jc w:val="both"/>
        <w:rPr>
          <w:b w:val="0"/>
        </w:rPr>
      </w:pPr>
      <w:r w:rsidRPr="009751C7">
        <w:rPr>
          <w:b w:val="0"/>
        </w:rPr>
        <w:t>Сканована копія наказу про призначення фахівців з охорони праці товариства;</w:t>
      </w:r>
    </w:p>
    <w:p w:rsidR="009751C7" w:rsidRPr="009751C7" w:rsidRDefault="009751C7" w:rsidP="009751C7">
      <w:pPr>
        <w:pStyle w:val="afd"/>
        <w:widowControl/>
        <w:numPr>
          <w:ilvl w:val="1"/>
          <w:numId w:val="33"/>
        </w:numPr>
        <w:tabs>
          <w:tab w:val="left" w:pos="426"/>
        </w:tabs>
        <w:autoSpaceDE/>
        <w:spacing w:after="200" w:line="276" w:lineRule="auto"/>
        <w:jc w:val="both"/>
        <w:rPr>
          <w:b w:val="0"/>
        </w:rPr>
      </w:pPr>
      <w:r w:rsidRPr="009751C7">
        <w:rPr>
          <w:b w:val="0"/>
        </w:rPr>
        <w:t xml:space="preserve">Сканована копія наказу про затвердження та введення в дію інструкції з охорони праці та пожежної безпеки; </w:t>
      </w:r>
    </w:p>
    <w:p w:rsidR="009751C7" w:rsidRPr="009751C7" w:rsidRDefault="009751C7" w:rsidP="009751C7">
      <w:pPr>
        <w:pStyle w:val="afd"/>
        <w:widowControl/>
        <w:numPr>
          <w:ilvl w:val="1"/>
          <w:numId w:val="33"/>
        </w:numPr>
        <w:tabs>
          <w:tab w:val="left" w:pos="426"/>
        </w:tabs>
        <w:autoSpaceDE/>
        <w:spacing w:after="200" w:line="276" w:lineRule="auto"/>
        <w:jc w:val="both"/>
        <w:rPr>
          <w:b w:val="0"/>
        </w:rPr>
      </w:pPr>
      <w:r w:rsidRPr="009751C7">
        <w:rPr>
          <w:b w:val="0"/>
        </w:rPr>
        <w:t>Сканована копія наказу про затвердження осіб, які мають право надавати наряди-допуски або розпорядження на впровадження робіт підвищеної небезпеки;</w:t>
      </w:r>
    </w:p>
    <w:p w:rsidR="009751C7" w:rsidRPr="009751C7" w:rsidRDefault="009751C7" w:rsidP="009751C7">
      <w:pPr>
        <w:pStyle w:val="afd"/>
        <w:widowControl/>
        <w:numPr>
          <w:ilvl w:val="1"/>
          <w:numId w:val="33"/>
        </w:numPr>
        <w:tabs>
          <w:tab w:val="left" w:pos="426"/>
        </w:tabs>
        <w:autoSpaceDE/>
        <w:spacing w:after="200" w:line="276" w:lineRule="auto"/>
        <w:jc w:val="both"/>
        <w:rPr>
          <w:b w:val="0"/>
        </w:rPr>
      </w:pPr>
      <w:r w:rsidRPr="009751C7">
        <w:rPr>
          <w:b w:val="0"/>
        </w:rPr>
        <w:t>Сканована копія положення про порядок проведення навчання і перевірки знань з питань охорони праці товариства;</w:t>
      </w:r>
    </w:p>
    <w:p w:rsidR="009751C7" w:rsidRPr="00F279C0" w:rsidRDefault="009751C7" w:rsidP="007C2856">
      <w:pPr>
        <w:pStyle w:val="afd"/>
        <w:autoSpaceDE/>
        <w:ind w:left="0" w:firstLine="426"/>
        <w:jc w:val="both"/>
        <w:rPr>
          <w:b w:val="0"/>
          <w:lang w:eastAsia="ru-RU"/>
        </w:rPr>
      </w:pPr>
    </w:p>
    <w:p w:rsidR="00773F87" w:rsidRDefault="00773F87" w:rsidP="00773F87">
      <w:pPr>
        <w:jc w:val="both"/>
        <w:rPr>
          <w:b w:val="0"/>
          <w:color w:val="000000" w:themeColor="text1"/>
          <w:lang w:val="ru-RU"/>
        </w:rPr>
      </w:pPr>
    </w:p>
    <w:p w:rsidR="009751C7" w:rsidRPr="00F466D1" w:rsidRDefault="009751C7" w:rsidP="00773F87">
      <w:pPr>
        <w:jc w:val="both"/>
        <w:rPr>
          <w:b w:val="0"/>
          <w:color w:val="000000" w:themeColor="text1"/>
          <w:lang w:val="ru-RU"/>
        </w:rPr>
      </w:pPr>
    </w:p>
    <w:p w:rsidR="00773F87" w:rsidRPr="00F466D1" w:rsidRDefault="00773F87" w:rsidP="00773F87">
      <w:pPr>
        <w:jc w:val="right"/>
        <w:rPr>
          <w:color w:val="000000" w:themeColor="text1"/>
        </w:rPr>
      </w:pPr>
      <w:r w:rsidRPr="00F466D1">
        <w:rPr>
          <w:color w:val="000000" w:themeColor="text1"/>
        </w:rPr>
        <w:lastRenderedPageBreak/>
        <w:t>ДОДАТОК 4</w:t>
      </w:r>
    </w:p>
    <w:p w:rsidR="00773F87" w:rsidRPr="00F466D1" w:rsidRDefault="00773F87" w:rsidP="00773F87">
      <w:pPr>
        <w:jc w:val="right"/>
        <w:rPr>
          <w:i/>
          <w:color w:val="000000" w:themeColor="text1"/>
        </w:rPr>
      </w:pPr>
      <w:r w:rsidRPr="00F466D1">
        <w:rPr>
          <w:b w:val="0"/>
          <w:color w:val="000000" w:themeColor="text1"/>
        </w:rPr>
        <w:t>до тендерної документації</w:t>
      </w:r>
    </w:p>
    <w:p w:rsidR="00773F87" w:rsidRPr="00F466D1" w:rsidRDefault="00773F87" w:rsidP="00773F87">
      <w:pPr>
        <w:widowControl/>
        <w:suppressAutoHyphens w:val="0"/>
        <w:autoSpaceDE/>
        <w:rPr>
          <w:bCs/>
          <w:color w:val="000000" w:themeColor="text1"/>
          <w:lang w:eastAsia="ru-RU"/>
        </w:rPr>
      </w:pPr>
    </w:p>
    <w:p w:rsidR="00773F87" w:rsidRDefault="007C52A7" w:rsidP="00773F87">
      <w:pPr>
        <w:widowControl/>
        <w:suppressAutoHyphens w:val="0"/>
        <w:autoSpaceDE/>
        <w:rPr>
          <w:bCs/>
          <w:color w:val="000000" w:themeColor="text1"/>
          <w:lang w:eastAsia="ru-RU"/>
        </w:rPr>
      </w:pPr>
      <w:r>
        <w:rPr>
          <w:bCs/>
          <w:color w:val="000000" w:themeColor="text1"/>
          <w:lang w:eastAsia="ru-RU"/>
        </w:rPr>
        <w:t>ТЕХНІЧНИЙ ОПИС ПРЕДМЕТУ</w:t>
      </w:r>
      <w:r w:rsidR="00773F87" w:rsidRPr="00F466D1">
        <w:rPr>
          <w:bCs/>
          <w:color w:val="000000" w:themeColor="text1"/>
          <w:lang w:eastAsia="ru-RU"/>
        </w:rPr>
        <w:t xml:space="preserve"> ЗАКУПІВЛІ </w:t>
      </w:r>
    </w:p>
    <w:p w:rsidR="006D7801" w:rsidRDefault="006D7801" w:rsidP="00B3612E">
      <w:pPr>
        <w:ind w:firstLine="709"/>
        <w:jc w:val="both"/>
        <w:rPr>
          <w:b w:val="0"/>
          <w:color w:val="000000"/>
          <w:lang w:eastAsia="ru-RU"/>
        </w:rPr>
      </w:pPr>
    </w:p>
    <w:p w:rsidR="006D7801" w:rsidRDefault="006D7801" w:rsidP="00B3612E">
      <w:pPr>
        <w:ind w:firstLine="709"/>
        <w:jc w:val="both"/>
        <w:rPr>
          <w:b w:val="0"/>
          <w:color w:val="000000"/>
          <w:lang w:eastAsia="ru-RU"/>
        </w:rPr>
      </w:pPr>
      <w:r>
        <w:rPr>
          <w:b w:val="0"/>
          <w:color w:val="000000"/>
          <w:lang w:eastAsia="ru-RU"/>
        </w:rPr>
        <w:t>Учасник</w:t>
      </w:r>
      <w:r w:rsidRPr="006D7801">
        <w:rPr>
          <w:b w:val="0"/>
          <w:color w:val="000000"/>
          <w:lang w:eastAsia="ru-RU"/>
        </w:rPr>
        <w:t xml:space="preserve"> зобов’язується надати Замовнику послуги з вивезення та утилізації ртуті в кількості 333 кілограм</w:t>
      </w:r>
      <w:r>
        <w:rPr>
          <w:b w:val="0"/>
          <w:color w:val="000000"/>
          <w:lang w:eastAsia="ru-RU"/>
        </w:rPr>
        <w:t>.</w:t>
      </w:r>
    </w:p>
    <w:p w:rsidR="006D7801" w:rsidRDefault="006D7801" w:rsidP="00B3612E">
      <w:pPr>
        <w:ind w:firstLine="709"/>
        <w:jc w:val="both"/>
        <w:rPr>
          <w:b w:val="0"/>
          <w:color w:val="000000"/>
          <w:lang w:eastAsia="ru-RU"/>
        </w:rPr>
      </w:pPr>
    </w:p>
    <w:p w:rsidR="00B3612E" w:rsidRPr="00B3612E" w:rsidRDefault="00B3612E" w:rsidP="00B3612E">
      <w:pPr>
        <w:ind w:firstLine="709"/>
        <w:jc w:val="both"/>
        <w:rPr>
          <w:b w:val="0"/>
          <w:sz w:val="28"/>
        </w:rPr>
      </w:pPr>
      <w:r w:rsidRPr="00B3612E">
        <w:rPr>
          <w:b w:val="0"/>
          <w:color w:val="000000"/>
          <w:lang w:eastAsia="ru-RU"/>
        </w:rPr>
        <w:t xml:space="preserve">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w:t>
      </w:r>
      <w:proofErr w:type="spellStart"/>
      <w:r w:rsidRPr="00B3612E">
        <w:rPr>
          <w:b w:val="0"/>
          <w:color w:val="000000"/>
          <w:lang w:eastAsia="ru-RU"/>
        </w:rPr>
        <w:t>закупівель</w:t>
      </w:r>
      <w:proofErr w:type="spellEnd"/>
      <w:r w:rsidRPr="00B3612E">
        <w:rPr>
          <w:b w:val="0"/>
          <w:color w:val="000000"/>
          <w:lang w:eastAsia="ru-RU"/>
        </w:rPr>
        <w:t xml:space="preserve"> та з дотриманням законодавства.</w:t>
      </w:r>
      <w:r w:rsidRPr="00B3612E">
        <w:rPr>
          <w:b w:val="0"/>
        </w:rPr>
        <w:t xml:space="preserve"> </w:t>
      </w:r>
    </w:p>
    <w:p w:rsidR="00B3612E" w:rsidRPr="00B3612E" w:rsidRDefault="00B3612E" w:rsidP="00B3612E">
      <w:pPr>
        <w:rPr>
          <w:b w:val="0"/>
          <w:color w:val="000000" w:themeColor="text1"/>
          <w:shd w:val="clear" w:color="auto" w:fill="FFFFFF"/>
        </w:rPr>
      </w:pPr>
    </w:p>
    <w:p w:rsidR="00B3612E" w:rsidRDefault="00B3612E" w:rsidP="00B3612E">
      <w:pPr>
        <w:keepLines/>
        <w:autoSpaceDN w:val="0"/>
        <w:jc w:val="left"/>
        <w:rPr>
          <w:b w:val="0"/>
          <w:bCs/>
          <w:spacing w:val="-3"/>
        </w:rPr>
      </w:pPr>
      <w:r w:rsidRPr="00B3612E">
        <w:rPr>
          <w:b w:val="0"/>
          <w:color w:val="000000"/>
        </w:rPr>
        <w:t xml:space="preserve">Місце надання послуг: </w:t>
      </w:r>
      <w:r w:rsidRPr="00B3612E">
        <w:rPr>
          <w:b w:val="0"/>
          <w:bCs/>
          <w:spacing w:val="-3"/>
        </w:rPr>
        <w:t>м. Київ, вул. Вишгородська,</w:t>
      </w:r>
      <w:r>
        <w:rPr>
          <w:b w:val="0"/>
          <w:bCs/>
          <w:spacing w:val="-3"/>
        </w:rPr>
        <w:t xml:space="preserve"> буд.</w:t>
      </w:r>
      <w:r w:rsidRPr="00B3612E">
        <w:rPr>
          <w:b w:val="0"/>
          <w:bCs/>
          <w:spacing w:val="-3"/>
        </w:rPr>
        <w:t xml:space="preserve"> 21</w:t>
      </w:r>
      <w:r>
        <w:rPr>
          <w:b w:val="0"/>
          <w:bCs/>
          <w:spacing w:val="-3"/>
        </w:rPr>
        <w:t>.</w:t>
      </w:r>
    </w:p>
    <w:p w:rsidR="00B3612E" w:rsidRPr="00B3612E" w:rsidRDefault="00B3612E" w:rsidP="00B3612E">
      <w:pPr>
        <w:keepLines/>
        <w:autoSpaceDN w:val="0"/>
        <w:jc w:val="left"/>
        <w:rPr>
          <w:b w:val="0"/>
          <w:bCs/>
          <w:spacing w:val="-3"/>
        </w:rPr>
      </w:pPr>
    </w:p>
    <w:p w:rsidR="00B3612E" w:rsidRDefault="00B3612E" w:rsidP="00B3612E">
      <w:pPr>
        <w:keepLines/>
        <w:autoSpaceDN w:val="0"/>
        <w:jc w:val="left"/>
        <w:rPr>
          <w:b w:val="0"/>
          <w:bCs/>
          <w:spacing w:val="-3"/>
        </w:rPr>
      </w:pPr>
      <w:r w:rsidRPr="00B3612E">
        <w:rPr>
          <w:b w:val="0"/>
          <w:bCs/>
          <w:spacing w:val="-3"/>
        </w:rPr>
        <w:t>Послуга з утилізація небезпечних відходів включає витрати з транспортування.</w:t>
      </w:r>
    </w:p>
    <w:p w:rsidR="00B3612E" w:rsidRPr="00B3612E" w:rsidRDefault="00B3612E" w:rsidP="00B3612E">
      <w:pPr>
        <w:keepLines/>
        <w:autoSpaceDN w:val="0"/>
        <w:jc w:val="left"/>
        <w:rPr>
          <w:b w:val="0"/>
          <w:bCs/>
          <w:spacing w:val="-3"/>
        </w:rPr>
      </w:pPr>
    </w:p>
    <w:p w:rsidR="00B3612E" w:rsidRPr="00B3612E" w:rsidRDefault="00B3612E" w:rsidP="00B3612E">
      <w:pPr>
        <w:jc w:val="both"/>
        <w:rPr>
          <w:b w:val="0"/>
          <w:iCs/>
          <w:color w:val="000000"/>
        </w:rPr>
      </w:pPr>
      <w:r w:rsidRPr="00B3612E">
        <w:rPr>
          <w:b w:val="0"/>
          <w:iCs/>
          <w:color w:val="000000"/>
        </w:rPr>
        <w:t>На підтвердження застосування під час утилізації відходів заходів безпеки довкілля, передбачених законодавством України, учасник у складі пропозиції надає гарантійний лист.</w:t>
      </w:r>
    </w:p>
    <w:p w:rsidR="00B3612E" w:rsidRPr="00B3612E" w:rsidRDefault="00B3612E" w:rsidP="00B3612E">
      <w:pPr>
        <w:ind w:right="-567"/>
        <w:jc w:val="both"/>
        <w:rPr>
          <w:b w:val="0"/>
          <w:iCs/>
          <w:color w:val="000000"/>
        </w:rPr>
      </w:pPr>
      <w:r w:rsidRPr="00B3612E">
        <w:rPr>
          <w:b w:val="0"/>
          <w:iCs/>
          <w:color w:val="000000"/>
        </w:rPr>
        <w:t xml:space="preserve">На підтвердження відповідності пропозиції учасника умовам в частині технічних та якісних характеристик предмета закупівлі   учасник в складі пропозиції подає документи*: </w:t>
      </w:r>
    </w:p>
    <w:p w:rsidR="00B3612E" w:rsidRPr="00B3612E" w:rsidRDefault="00B3612E" w:rsidP="00B3612E">
      <w:pPr>
        <w:ind w:right="-567"/>
        <w:jc w:val="both"/>
        <w:rPr>
          <w:b w:val="0"/>
          <w:iCs/>
          <w:color w:val="000000"/>
        </w:rPr>
      </w:pPr>
    </w:p>
    <w:p w:rsidR="00B3612E" w:rsidRPr="00B3612E" w:rsidRDefault="00B3612E" w:rsidP="00B3612E">
      <w:pPr>
        <w:ind w:right="-567"/>
        <w:jc w:val="both"/>
        <w:rPr>
          <w:b w:val="0"/>
          <w:iCs/>
          <w:color w:val="000000"/>
        </w:rPr>
      </w:pPr>
      <w:r w:rsidRPr="00B3612E">
        <w:rPr>
          <w:b w:val="0"/>
          <w:iCs/>
          <w:color w:val="000000"/>
        </w:rPr>
        <w:t xml:space="preserve">1.1. Сканована копія ліцензії, яка видана Міністерством екології та природних ресурсів України, щодо поводження (а саме утилізація та (або) видалення) з небезпечними відходами  або довідку в довільній формі із зазначенням інтернет-посилання щодо інформації про чинність ліцензії у переліку ліцензіатів на провадження господарської діяльності з поводження з небезпечними відходами на офіційному порталі Міністерства екології та природних ресурсів України завірену підписом керівника або уповноваженої особи, яка наділена правом підпису,  та  печаткою (при наявності ); </w:t>
      </w:r>
    </w:p>
    <w:p w:rsidR="00B3612E" w:rsidRPr="00B3612E" w:rsidRDefault="00B3612E" w:rsidP="00B3612E">
      <w:pPr>
        <w:ind w:right="-567"/>
        <w:jc w:val="both"/>
        <w:rPr>
          <w:b w:val="0"/>
          <w:iCs/>
          <w:color w:val="000000"/>
        </w:rPr>
      </w:pPr>
      <w:r w:rsidRPr="00B3612E">
        <w:rPr>
          <w:b w:val="0"/>
          <w:iCs/>
          <w:color w:val="000000"/>
        </w:rPr>
        <w:t>1.2. Сканована копія наказу Міністерства екології та природних ресурсів України про видачу ліцензії на поводження з небезпечними відходами, з переліком видів небезпечних відходів (із вмістом необхідних операцій, що дозволяють надати послуги згідно предмета закупівлі) або довідку в довільній формі із зазначенням інтернет-посилання щодо розміщення чинного наказу у переліку нормативно-правових актів на офіційному порталі Міністерства екології та природних ресурсів України, завірену підписом керівника або уповноваженої особи, яка наділена правом підпису, та  печаткою (при наявності);</w:t>
      </w:r>
    </w:p>
    <w:p w:rsidR="00B3612E" w:rsidRPr="00B3612E" w:rsidRDefault="00B3612E" w:rsidP="00B3612E">
      <w:pPr>
        <w:ind w:right="-567"/>
        <w:jc w:val="both"/>
        <w:rPr>
          <w:b w:val="0"/>
          <w:iCs/>
          <w:color w:val="000000"/>
        </w:rPr>
      </w:pPr>
      <w:r w:rsidRPr="00B3612E">
        <w:rPr>
          <w:b w:val="0"/>
          <w:iCs/>
          <w:color w:val="000000"/>
        </w:rPr>
        <w:t>1.3. Сканована копія Атестату виробництва, зареєстрованого в Реєстрі Міністерства розвитку економіки, торгівлі та сільського господарства України з утилізації та знищення вилученої з обігу неякісної та небезпечної продукції;</w:t>
      </w:r>
    </w:p>
    <w:p w:rsidR="00B3612E" w:rsidRPr="00B3612E" w:rsidRDefault="00B3612E" w:rsidP="00B3612E">
      <w:pPr>
        <w:ind w:right="-567"/>
        <w:jc w:val="both"/>
        <w:rPr>
          <w:b w:val="0"/>
          <w:iCs/>
          <w:color w:val="000000"/>
        </w:rPr>
      </w:pPr>
      <w:r w:rsidRPr="00B3612E">
        <w:rPr>
          <w:b w:val="0"/>
          <w:iCs/>
          <w:color w:val="000000"/>
        </w:rPr>
        <w:t>1.4. Сканована копія діючого на момент подачі пропозиції сертифікату ISO 9001-2015 «Система управління якістю. Вимоги» (ISO 9001-2015 IDT), завірену підписом керівника або уповноваженої особи, яка наділена правом підпису, та печаткою (при наявності);</w:t>
      </w:r>
    </w:p>
    <w:p w:rsidR="00B3612E" w:rsidRPr="00B3612E" w:rsidRDefault="00B3612E" w:rsidP="00B3612E">
      <w:pPr>
        <w:ind w:right="-567"/>
        <w:jc w:val="both"/>
        <w:rPr>
          <w:b w:val="0"/>
          <w:iCs/>
          <w:color w:val="000000"/>
        </w:rPr>
      </w:pPr>
      <w:r w:rsidRPr="00B3612E">
        <w:rPr>
          <w:b w:val="0"/>
          <w:iCs/>
          <w:color w:val="000000"/>
        </w:rPr>
        <w:t>1.5. Сканована копія діючого на момент подачі пропозиції сертифікату ISO 45001:2019 «Система управління охороною здоров’я та безпекою праці. Вимоги» (ISO 45001:2019, IDT), завірену підписом керівника або уповноваженої особи, яка наділена правом підпису, та печаткою (при наявності);</w:t>
      </w:r>
    </w:p>
    <w:p w:rsidR="00B3612E" w:rsidRPr="00B3612E" w:rsidRDefault="00B3612E" w:rsidP="00B3612E">
      <w:pPr>
        <w:ind w:right="-567"/>
        <w:jc w:val="both"/>
        <w:rPr>
          <w:b w:val="0"/>
          <w:iCs/>
          <w:color w:val="000000"/>
        </w:rPr>
      </w:pPr>
      <w:r w:rsidRPr="00B3612E">
        <w:rPr>
          <w:b w:val="0"/>
          <w:iCs/>
          <w:color w:val="000000"/>
        </w:rPr>
        <w:t>1.6. Сканована копія діючого на момент подачі пропозиції сертифікату ISO 14001:2015 «Система екологічного управління. Вимоги» (ISO 14001:2015, IDT), завірену підписом керівника або уповноваженої особи, яка наділена правом підпису, та печаткою (при наявності);</w:t>
      </w:r>
    </w:p>
    <w:p w:rsidR="00B3612E" w:rsidRPr="00B3612E" w:rsidRDefault="00B3612E" w:rsidP="00B3612E">
      <w:pPr>
        <w:ind w:right="-567"/>
        <w:jc w:val="both"/>
        <w:rPr>
          <w:b w:val="0"/>
          <w:iCs/>
          <w:color w:val="000000"/>
        </w:rPr>
      </w:pPr>
      <w:r w:rsidRPr="00B3612E">
        <w:rPr>
          <w:b w:val="0"/>
          <w:iCs/>
          <w:color w:val="000000"/>
        </w:rPr>
        <w:t>1.7. Сканована копія ліцензії (або витягу) на провадження господарської діяльності з перевезення небезпечних відходів автомобільним транспортом, виданою Державною службою України з безпеки на транспорті або довідку в довільній формі із зазначенням інтернет-посилання</w:t>
      </w:r>
      <w:r w:rsidR="00F26D7E">
        <w:rPr>
          <w:b w:val="0"/>
          <w:iCs/>
          <w:color w:val="000000"/>
        </w:rPr>
        <w:t xml:space="preserve"> щодо інформації про чинність лі</w:t>
      </w:r>
      <w:r w:rsidRPr="00B3612E">
        <w:rPr>
          <w:b w:val="0"/>
          <w:iCs/>
          <w:color w:val="000000"/>
        </w:rPr>
        <w:t xml:space="preserve">цензії (або витягу) на офіційному сайті Державної служби України з </w:t>
      </w:r>
      <w:r w:rsidRPr="00B3612E">
        <w:rPr>
          <w:b w:val="0"/>
          <w:iCs/>
          <w:color w:val="000000"/>
        </w:rPr>
        <w:lastRenderedPageBreak/>
        <w:t>безпеки на транспорті завірену підписом керівника або уповноваженої особи, яка наділена правом підпису, та  печаткою (при наявності);</w:t>
      </w:r>
    </w:p>
    <w:p w:rsidR="00B3612E" w:rsidRPr="00B3612E" w:rsidRDefault="00B3612E" w:rsidP="00B3612E">
      <w:pPr>
        <w:ind w:right="-567"/>
        <w:jc w:val="both"/>
        <w:rPr>
          <w:b w:val="0"/>
          <w:iCs/>
          <w:color w:val="000000"/>
        </w:rPr>
      </w:pPr>
      <w:r w:rsidRPr="00B3612E">
        <w:rPr>
          <w:b w:val="0"/>
          <w:iCs/>
          <w:color w:val="000000"/>
        </w:rPr>
        <w:t xml:space="preserve">1.8. Сканована копія дозволу Державної служби </w:t>
      </w:r>
      <w:proofErr w:type="spellStart"/>
      <w:r w:rsidRPr="00B3612E">
        <w:rPr>
          <w:b w:val="0"/>
          <w:iCs/>
          <w:color w:val="000000"/>
        </w:rPr>
        <w:t>гірничного</w:t>
      </w:r>
      <w:proofErr w:type="spellEnd"/>
      <w:r w:rsidRPr="00B3612E">
        <w:rPr>
          <w:b w:val="0"/>
          <w:iCs/>
          <w:color w:val="000000"/>
        </w:rPr>
        <w:t xml:space="preserve"> нагляду та промислової безпеки України на експлуатацію устаткування, яке пов’язане з використанням при транспортуванні, утилізації небезпечних відходів завірену підписом керівника або уповноваженої особи, яка наділена правом підпису, та  печаткою (при наявності);</w:t>
      </w:r>
    </w:p>
    <w:p w:rsidR="00B3612E" w:rsidRPr="00B3612E" w:rsidRDefault="00B3612E" w:rsidP="00B3612E">
      <w:pPr>
        <w:ind w:right="-567"/>
        <w:jc w:val="both"/>
        <w:rPr>
          <w:b w:val="0"/>
          <w:iCs/>
          <w:color w:val="000000"/>
        </w:rPr>
      </w:pPr>
      <w:r w:rsidRPr="00B3612E">
        <w:rPr>
          <w:b w:val="0"/>
          <w:iCs/>
          <w:color w:val="000000"/>
        </w:rPr>
        <w:t>1.9. Сканована копія дозволу Державної служби України з питань праці на виконання газонебезпечних робіт та робіт у вибухонебезпечних зонах;</w:t>
      </w:r>
    </w:p>
    <w:p w:rsidR="00B3612E" w:rsidRPr="00B3612E" w:rsidRDefault="00B3612E" w:rsidP="00B3612E">
      <w:pPr>
        <w:ind w:right="-567"/>
        <w:jc w:val="both"/>
        <w:rPr>
          <w:b w:val="0"/>
          <w:iCs/>
          <w:color w:val="000000"/>
        </w:rPr>
      </w:pPr>
      <w:r w:rsidRPr="00B3612E">
        <w:rPr>
          <w:b w:val="0"/>
          <w:iCs/>
          <w:color w:val="000000"/>
        </w:rPr>
        <w:t>1.10 Сканована копія висновку державної екологічної експертизи по матеріалам оцінки впливу на навколишнє середовище щодо планової діяльності у сфері поводження з небезпечними відходами Міністерства екології та природних ресурсів України;</w:t>
      </w:r>
    </w:p>
    <w:p w:rsidR="00B3612E" w:rsidRPr="00B3612E" w:rsidRDefault="00B3612E" w:rsidP="00B3612E">
      <w:pPr>
        <w:ind w:right="-567"/>
        <w:jc w:val="both"/>
        <w:rPr>
          <w:b w:val="0"/>
          <w:iCs/>
          <w:color w:val="000000"/>
        </w:rPr>
      </w:pPr>
      <w:r w:rsidRPr="00B3612E">
        <w:rPr>
          <w:b w:val="0"/>
          <w:iCs/>
          <w:color w:val="000000"/>
        </w:rPr>
        <w:t>1.25</w:t>
      </w:r>
      <w:r w:rsidRPr="00B3612E">
        <w:rPr>
          <w:b w:val="0"/>
          <w:iCs/>
          <w:color w:val="000000"/>
        </w:rPr>
        <w:tab/>
        <w:t xml:space="preserve">Сканована копія висновку державної санітарно-епідеміологічної </w:t>
      </w:r>
      <w:proofErr w:type="spellStart"/>
      <w:r w:rsidRPr="00B3612E">
        <w:rPr>
          <w:b w:val="0"/>
          <w:iCs/>
          <w:color w:val="000000"/>
        </w:rPr>
        <w:t>експертизи_технологія</w:t>
      </w:r>
      <w:proofErr w:type="spellEnd"/>
      <w:r w:rsidRPr="00B3612E">
        <w:rPr>
          <w:b w:val="0"/>
          <w:iCs/>
          <w:color w:val="000000"/>
        </w:rPr>
        <w:t xml:space="preserve"> термічного знешкодження різних видів відходів;</w:t>
      </w:r>
    </w:p>
    <w:p w:rsidR="00B3612E" w:rsidRPr="00B3612E" w:rsidRDefault="00B3612E" w:rsidP="00B3612E">
      <w:pPr>
        <w:ind w:right="-567"/>
        <w:jc w:val="both"/>
        <w:rPr>
          <w:b w:val="0"/>
          <w:iCs/>
          <w:color w:val="000000"/>
        </w:rPr>
      </w:pPr>
      <w:r w:rsidRPr="00B3612E">
        <w:rPr>
          <w:b w:val="0"/>
          <w:iCs/>
          <w:color w:val="000000"/>
        </w:rPr>
        <w:t>1.26</w:t>
      </w:r>
      <w:r w:rsidRPr="00B3612E">
        <w:rPr>
          <w:b w:val="0"/>
          <w:iCs/>
          <w:color w:val="000000"/>
        </w:rPr>
        <w:tab/>
        <w:t xml:space="preserve"> Сканована копія протоколу державної санітарно-епідеміологічної </w:t>
      </w:r>
      <w:proofErr w:type="spellStart"/>
      <w:r w:rsidRPr="00B3612E">
        <w:rPr>
          <w:b w:val="0"/>
          <w:iCs/>
          <w:color w:val="000000"/>
        </w:rPr>
        <w:t>експертизи_технологія</w:t>
      </w:r>
      <w:proofErr w:type="spellEnd"/>
      <w:r w:rsidRPr="00B3612E">
        <w:rPr>
          <w:b w:val="0"/>
          <w:iCs/>
          <w:color w:val="000000"/>
        </w:rPr>
        <w:t xml:space="preserve"> термічного знешкодження різних видів відходів.</w:t>
      </w:r>
    </w:p>
    <w:p w:rsidR="00B3612E" w:rsidRPr="00B3612E" w:rsidRDefault="00B3612E" w:rsidP="00B3612E">
      <w:pPr>
        <w:ind w:right="-567"/>
        <w:jc w:val="both"/>
        <w:rPr>
          <w:b w:val="0"/>
          <w:iCs/>
          <w:color w:val="000000"/>
        </w:rPr>
      </w:pPr>
    </w:p>
    <w:p w:rsidR="00982A56" w:rsidRDefault="00982A56" w:rsidP="00721CFC">
      <w:pPr>
        <w:tabs>
          <w:tab w:val="left" w:pos="426"/>
        </w:tabs>
        <w:suppressAutoHyphens w:val="0"/>
        <w:autoSpaceDN w:val="0"/>
        <w:adjustRightInd w:val="0"/>
        <w:jc w:val="both"/>
        <w:rPr>
          <w:color w:val="000000" w:themeColor="text1"/>
          <w:lang w:eastAsia="ru-RU"/>
        </w:rPr>
      </w:pPr>
    </w:p>
    <w:sectPr w:rsidR="00982A56" w:rsidSect="008F0FD1">
      <w:headerReference w:type="default" r:id="rId10"/>
      <w:footerReference w:type="even" r:id="rId11"/>
      <w:footerReference w:type="default" r:id="rId12"/>
      <w:pgSz w:w="11906" w:h="16838"/>
      <w:pgMar w:top="1134" w:right="850" w:bottom="1134" w:left="1418" w:header="709" w:footer="210"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898" w:rsidRDefault="00EF5898">
      <w:r>
        <w:separator/>
      </w:r>
    </w:p>
  </w:endnote>
  <w:endnote w:type="continuationSeparator" w:id="0">
    <w:p w:rsidR="00EF5898" w:rsidRDefault="00EF5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CYR">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D46" w:rsidRDefault="00943D46" w:rsidP="008F0FD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43D46" w:rsidRDefault="00943D46" w:rsidP="008F0FD1">
    <w:pPr>
      <w:pStyle w:val="a3"/>
      <w:ind w:right="360"/>
    </w:pPr>
  </w:p>
  <w:p w:rsidR="00943D46" w:rsidRDefault="00943D4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D46" w:rsidRPr="00DA77E7" w:rsidRDefault="00943D46" w:rsidP="008F0FD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898" w:rsidRDefault="00EF5898">
      <w:r>
        <w:separator/>
      </w:r>
    </w:p>
  </w:footnote>
  <w:footnote w:type="continuationSeparator" w:id="0">
    <w:p w:rsidR="00EF5898" w:rsidRDefault="00EF58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D46" w:rsidRPr="00DA77E7" w:rsidRDefault="00943D46" w:rsidP="008F0FD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5B5A0FA2"/>
    <w:name w:val="WW8Num5"/>
    <w:lvl w:ilvl="0">
      <w:start w:val="1"/>
      <w:numFmt w:val="decimal"/>
      <w:lvlText w:val="%1"/>
      <w:lvlJc w:val="left"/>
      <w:pPr>
        <w:tabs>
          <w:tab w:val="num" w:pos="0"/>
        </w:tabs>
        <w:ind w:left="384" w:hanging="384"/>
      </w:pPr>
      <w:rPr>
        <w:rFonts w:ascii="Times New Roman" w:hAnsi="Times New Roman" w:cs="Times New Roman" w:hint="default"/>
        <w:sz w:val="24"/>
        <w:szCs w:val="24"/>
        <w:lang w:val="uk-UA"/>
      </w:rPr>
    </w:lvl>
    <w:lvl w:ilvl="1">
      <w:start w:val="1"/>
      <w:numFmt w:val="decimal"/>
      <w:lvlText w:val="%2)"/>
      <w:lvlJc w:val="left"/>
      <w:pPr>
        <w:tabs>
          <w:tab w:val="num" w:pos="0"/>
        </w:tabs>
        <w:ind w:left="384" w:hanging="384"/>
      </w:pPr>
      <w:rPr>
        <w:rFonts w:ascii="Times New Roman" w:eastAsia="Calibri" w:hAnsi="Times New Roman" w:cs="Times New Roman"/>
        <w:sz w:val="24"/>
        <w:szCs w:val="24"/>
        <w:lang w:val="uk-UA"/>
      </w:rPr>
    </w:lvl>
    <w:lvl w:ilvl="2">
      <w:start w:val="1"/>
      <w:numFmt w:val="decimal"/>
      <w:lvlText w:val="%1.%2.%3"/>
      <w:lvlJc w:val="left"/>
      <w:pPr>
        <w:tabs>
          <w:tab w:val="num" w:pos="0"/>
        </w:tabs>
        <w:ind w:left="720" w:hanging="720"/>
      </w:pPr>
      <w:rPr>
        <w:rFonts w:ascii="Times New Roman" w:hAnsi="Times New Roman" w:cs="Times New Roman" w:hint="default"/>
        <w:sz w:val="24"/>
        <w:szCs w:val="24"/>
        <w:lang w:val="uk-UA"/>
      </w:rPr>
    </w:lvl>
    <w:lvl w:ilvl="3">
      <w:start w:val="1"/>
      <w:numFmt w:val="decimal"/>
      <w:lvlText w:val="%1.%2.%3.%4"/>
      <w:lvlJc w:val="left"/>
      <w:pPr>
        <w:tabs>
          <w:tab w:val="num" w:pos="0"/>
        </w:tabs>
        <w:ind w:left="720" w:hanging="720"/>
      </w:pPr>
      <w:rPr>
        <w:rFonts w:ascii="Times New Roman" w:hAnsi="Times New Roman" w:cs="Times New Roman" w:hint="default"/>
        <w:sz w:val="24"/>
        <w:szCs w:val="24"/>
        <w:lang w:val="uk-UA"/>
      </w:rPr>
    </w:lvl>
    <w:lvl w:ilvl="4">
      <w:start w:val="1"/>
      <w:numFmt w:val="decimal"/>
      <w:lvlText w:val="%1.%2.%3.%4.%5"/>
      <w:lvlJc w:val="left"/>
      <w:pPr>
        <w:tabs>
          <w:tab w:val="num" w:pos="0"/>
        </w:tabs>
        <w:ind w:left="1080" w:hanging="1080"/>
      </w:pPr>
      <w:rPr>
        <w:rFonts w:ascii="Times New Roman" w:hAnsi="Times New Roman" w:cs="Times New Roman" w:hint="default"/>
        <w:sz w:val="24"/>
        <w:szCs w:val="24"/>
        <w:lang w:val="uk-UA"/>
      </w:rPr>
    </w:lvl>
    <w:lvl w:ilvl="5">
      <w:start w:val="1"/>
      <w:numFmt w:val="decimal"/>
      <w:lvlText w:val="%1.%2.%3.%4.%5.%6"/>
      <w:lvlJc w:val="left"/>
      <w:pPr>
        <w:tabs>
          <w:tab w:val="num" w:pos="0"/>
        </w:tabs>
        <w:ind w:left="1080" w:hanging="1080"/>
      </w:pPr>
      <w:rPr>
        <w:rFonts w:ascii="Times New Roman" w:hAnsi="Times New Roman" w:cs="Times New Roman" w:hint="default"/>
        <w:sz w:val="24"/>
        <w:szCs w:val="24"/>
        <w:lang w:val="uk-UA"/>
      </w:rPr>
    </w:lvl>
    <w:lvl w:ilvl="6">
      <w:start w:val="1"/>
      <w:numFmt w:val="decimal"/>
      <w:lvlText w:val="%1.%2.%3.%4.%5.%6.%7"/>
      <w:lvlJc w:val="left"/>
      <w:pPr>
        <w:tabs>
          <w:tab w:val="num" w:pos="0"/>
        </w:tabs>
        <w:ind w:left="1440" w:hanging="1440"/>
      </w:pPr>
      <w:rPr>
        <w:rFonts w:ascii="Times New Roman" w:hAnsi="Times New Roman" w:cs="Times New Roman" w:hint="default"/>
        <w:sz w:val="24"/>
        <w:szCs w:val="24"/>
        <w:lang w:val="uk-UA"/>
      </w:rPr>
    </w:lvl>
    <w:lvl w:ilvl="7">
      <w:start w:val="1"/>
      <w:numFmt w:val="decimal"/>
      <w:lvlText w:val="%1.%2.%3.%4.%5.%6.%7.%8"/>
      <w:lvlJc w:val="left"/>
      <w:pPr>
        <w:tabs>
          <w:tab w:val="num" w:pos="0"/>
        </w:tabs>
        <w:ind w:left="1440" w:hanging="1440"/>
      </w:pPr>
      <w:rPr>
        <w:rFonts w:ascii="Times New Roman" w:hAnsi="Times New Roman" w:cs="Times New Roman" w:hint="default"/>
        <w:sz w:val="24"/>
        <w:szCs w:val="24"/>
        <w:lang w:val="uk-UA"/>
      </w:rPr>
    </w:lvl>
    <w:lvl w:ilvl="8">
      <w:start w:val="1"/>
      <w:numFmt w:val="decimal"/>
      <w:lvlText w:val="%1.%2.%3.%4.%5.%6.%7.%8.%9"/>
      <w:lvlJc w:val="left"/>
      <w:pPr>
        <w:tabs>
          <w:tab w:val="num" w:pos="0"/>
        </w:tabs>
        <w:ind w:left="1440" w:hanging="1440"/>
      </w:pPr>
      <w:rPr>
        <w:rFonts w:ascii="Times New Roman" w:hAnsi="Times New Roman" w:cs="Times New Roman" w:hint="default"/>
        <w:sz w:val="24"/>
        <w:szCs w:val="24"/>
        <w:lang w:val="uk-UA"/>
      </w:rPr>
    </w:lvl>
  </w:abstractNum>
  <w:abstractNum w:abstractNumId="1" w15:restartNumberingAfterBreak="0">
    <w:nsid w:val="00000006"/>
    <w:multiLevelType w:val="singleLevel"/>
    <w:tmpl w:val="00000006"/>
    <w:name w:val="WW8Num6"/>
    <w:lvl w:ilvl="0">
      <w:start w:val="1"/>
      <w:numFmt w:val="bullet"/>
      <w:lvlText w:val=""/>
      <w:lvlJc w:val="left"/>
      <w:pPr>
        <w:tabs>
          <w:tab w:val="num" w:pos="1080"/>
        </w:tabs>
        <w:ind w:left="1080" w:hanging="360"/>
      </w:pPr>
      <w:rPr>
        <w:rFonts w:ascii="Symbol" w:hAnsi="Symbol"/>
        <w:color w:val="000000"/>
      </w:rPr>
    </w:lvl>
  </w:abstractNum>
  <w:abstractNum w:abstractNumId="2" w15:restartNumberingAfterBreak="0">
    <w:nsid w:val="0FE214DB"/>
    <w:multiLevelType w:val="hybridMultilevel"/>
    <w:tmpl w:val="E80CCA6C"/>
    <w:lvl w:ilvl="0" w:tplc="80A0E76E">
      <w:start w:val="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3457345"/>
    <w:multiLevelType w:val="hybridMultilevel"/>
    <w:tmpl w:val="CAC2073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6C1200C"/>
    <w:multiLevelType w:val="hybridMultilevel"/>
    <w:tmpl w:val="F8905474"/>
    <w:lvl w:ilvl="0" w:tplc="0422000F">
      <w:start w:val="1"/>
      <w:numFmt w:val="decimal"/>
      <w:lvlText w:val="%1."/>
      <w:lvlJc w:val="left"/>
      <w:pPr>
        <w:ind w:left="1043" w:hanging="360"/>
      </w:pPr>
    </w:lvl>
    <w:lvl w:ilvl="1" w:tplc="04220019" w:tentative="1">
      <w:start w:val="1"/>
      <w:numFmt w:val="lowerLetter"/>
      <w:lvlText w:val="%2."/>
      <w:lvlJc w:val="left"/>
      <w:pPr>
        <w:ind w:left="1763" w:hanging="360"/>
      </w:pPr>
    </w:lvl>
    <w:lvl w:ilvl="2" w:tplc="0422001B" w:tentative="1">
      <w:start w:val="1"/>
      <w:numFmt w:val="lowerRoman"/>
      <w:lvlText w:val="%3."/>
      <w:lvlJc w:val="right"/>
      <w:pPr>
        <w:ind w:left="2483" w:hanging="180"/>
      </w:pPr>
    </w:lvl>
    <w:lvl w:ilvl="3" w:tplc="0422000F" w:tentative="1">
      <w:start w:val="1"/>
      <w:numFmt w:val="decimal"/>
      <w:lvlText w:val="%4."/>
      <w:lvlJc w:val="left"/>
      <w:pPr>
        <w:ind w:left="3203" w:hanging="360"/>
      </w:pPr>
    </w:lvl>
    <w:lvl w:ilvl="4" w:tplc="04220019" w:tentative="1">
      <w:start w:val="1"/>
      <w:numFmt w:val="lowerLetter"/>
      <w:lvlText w:val="%5."/>
      <w:lvlJc w:val="left"/>
      <w:pPr>
        <w:ind w:left="3923" w:hanging="360"/>
      </w:pPr>
    </w:lvl>
    <w:lvl w:ilvl="5" w:tplc="0422001B" w:tentative="1">
      <w:start w:val="1"/>
      <w:numFmt w:val="lowerRoman"/>
      <w:lvlText w:val="%6."/>
      <w:lvlJc w:val="right"/>
      <w:pPr>
        <w:ind w:left="4643" w:hanging="180"/>
      </w:pPr>
    </w:lvl>
    <w:lvl w:ilvl="6" w:tplc="0422000F" w:tentative="1">
      <w:start w:val="1"/>
      <w:numFmt w:val="decimal"/>
      <w:lvlText w:val="%7."/>
      <w:lvlJc w:val="left"/>
      <w:pPr>
        <w:ind w:left="5363" w:hanging="360"/>
      </w:pPr>
    </w:lvl>
    <w:lvl w:ilvl="7" w:tplc="04220019" w:tentative="1">
      <w:start w:val="1"/>
      <w:numFmt w:val="lowerLetter"/>
      <w:lvlText w:val="%8."/>
      <w:lvlJc w:val="left"/>
      <w:pPr>
        <w:ind w:left="6083" w:hanging="360"/>
      </w:pPr>
    </w:lvl>
    <w:lvl w:ilvl="8" w:tplc="0422001B" w:tentative="1">
      <w:start w:val="1"/>
      <w:numFmt w:val="lowerRoman"/>
      <w:lvlText w:val="%9."/>
      <w:lvlJc w:val="right"/>
      <w:pPr>
        <w:ind w:left="6803" w:hanging="180"/>
      </w:pPr>
    </w:lvl>
  </w:abstractNum>
  <w:abstractNum w:abstractNumId="5" w15:restartNumberingAfterBreak="0">
    <w:nsid w:val="1F843BB7"/>
    <w:multiLevelType w:val="hybridMultilevel"/>
    <w:tmpl w:val="34CE35B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FD863A1"/>
    <w:multiLevelType w:val="multilevel"/>
    <w:tmpl w:val="A29A75A6"/>
    <w:lvl w:ilvl="0">
      <w:start w:val="1"/>
      <w:numFmt w:val="decimal"/>
      <w:lvlText w:val="%1."/>
      <w:lvlJc w:val="left"/>
      <w:pPr>
        <w:ind w:left="552" w:hanging="552"/>
      </w:pPr>
    </w:lvl>
    <w:lvl w:ilvl="1">
      <w:start w:val="1"/>
      <w:numFmt w:val="decimal"/>
      <w:lvlText w:val="%1.%2."/>
      <w:lvlJc w:val="left"/>
      <w:pPr>
        <w:ind w:left="552" w:hanging="552"/>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226B0E5A"/>
    <w:multiLevelType w:val="hybridMultilevel"/>
    <w:tmpl w:val="80BC117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3E664EF"/>
    <w:multiLevelType w:val="hybridMultilevel"/>
    <w:tmpl w:val="E1CC12AC"/>
    <w:lvl w:ilvl="0" w:tplc="FDA2DB48">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AB51F1E"/>
    <w:multiLevelType w:val="hybridMultilevel"/>
    <w:tmpl w:val="E6B2CDC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D3B6725"/>
    <w:multiLevelType w:val="hybridMultilevel"/>
    <w:tmpl w:val="6F30FDB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E5B1EBC"/>
    <w:multiLevelType w:val="multilevel"/>
    <w:tmpl w:val="756E5F36"/>
    <w:lvl w:ilvl="0">
      <w:start w:val="8"/>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2" w15:restartNumberingAfterBreak="0">
    <w:nsid w:val="300F59FA"/>
    <w:multiLevelType w:val="hybridMultilevel"/>
    <w:tmpl w:val="135CF248"/>
    <w:lvl w:ilvl="0" w:tplc="F066258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2F92AB1"/>
    <w:multiLevelType w:val="hybridMultilevel"/>
    <w:tmpl w:val="D94A9ACA"/>
    <w:lvl w:ilvl="0" w:tplc="338E1D14">
      <w:start w:val="121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36FC30E2"/>
    <w:multiLevelType w:val="hybridMultilevel"/>
    <w:tmpl w:val="0CD005AC"/>
    <w:lvl w:ilvl="0" w:tplc="00D8B0CC">
      <w:numFmt w:val="bullet"/>
      <w:lvlText w:val="-"/>
      <w:lvlJc w:val="left"/>
      <w:pPr>
        <w:ind w:left="730" w:hanging="360"/>
      </w:pPr>
      <w:rPr>
        <w:rFonts w:ascii="Times New Roman" w:eastAsia="Times New Roman" w:hAnsi="Times New Roman" w:hint="default"/>
      </w:rPr>
    </w:lvl>
    <w:lvl w:ilvl="1" w:tplc="04190003" w:tentative="1">
      <w:start w:val="1"/>
      <w:numFmt w:val="bullet"/>
      <w:lvlText w:val="o"/>
      <w:lvlJc w:val="left"/>
      <w:pPr>
        <w:ind w:left="1450" w:hanging="360"/>
      </w:pPr>
      <w:rPr>
        <w:rFonts w:ascii="Courier New" w:hAnsi="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15" w15:restartNumberingAfterBreak="0">
    <w:nsid w:val="3AE808EE"/>
    <w:multiLevelType w:val="multilevel"/>
    <w:tmpl w:val="DA3CB0C6"/>
    <w:lvl w:ilvl="0">
      <w:start w:val="1"/>
      <w:numFmt w:val="decimal"/>
      <w:lvlText w:val="%1."/>
      <w:lvlJc w:val="left"/>
      <w:pPr>
        <w:ind w:left="720" w:hanging="360"/>
      </w:pPr>
      <w:rPr>
        <w:rFonts w:cs="Times New Roman" w:hint="default"/>
      </w:rPr>
    </w:lvl>
    <w:lvl w:ilvl="1">
      <w:start w:val="1"/>
      <w:numFmt w:val="decimal"/>
      <w:isLgl/>
      <w:lvlText w:val="%1.%2."/>
      <w:lvlJc w:val="left"/>
      <w:pPr>
        <w:ind w:left="795" w:hanging="43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15:restartNumberingAfterBreak="0">
    <w:nsid w:val="3B2B19B0"/>
    <w:multiLevelType w:val="hybridMultilevel"/>
    <w:tmpl w:val="0C94E9C6"/>
    <w:lvl w:ilvl="0" w:tplc="FDA2DB48">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3E3245C8"/>
    <w:multiLevelType w:val="hybridMultilevel"/>
    <w:tmpl w:val="7DF21722"/>
    <w:lvl w:ilvl="0" w:tplc="5E7C11D6">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F711314"/>
    <w:multiLevelType w:val="hybridMultilevel"/>
    <w:tmpl w:val="4A343742"/>
    <w:lvl w:ilvl="0" w:tplc="2DAC79F4">
      <w:numFmt w:val="bullet"/>
      <w:lvlText w:val="-"/>
      <w:lvlJc w:val="left"/>
      <w:pPr>
        <w:ind w:left="819" w:hanging="360"/>
      </w:pPr>
      <w:rPr>
        <w:rFonts w:ascii="Times New Roman" w:eastAsia="Times New Roman" w:hAnsi="Times New Roman" w:hint="default"/>
        <w:color w:val="auto"/>
        <w:sz w:val="24"/>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9" w15:restartNumberingAfterBreak="0">
    <w:nsid w:val="49975BF9"/>
    <w:multiLevelType w:val="multilevel"/>
    <w:tmpl w:val="64A451DC"/>
    <w:lvl w:ilvl="0">
      <w:start w:val="1"/>
      <w:numFmt w:val="decimal"/>
      <w:lvlText w:val="%1."/>
      <w:lvlJc w:val="left"/>
      <w:pPr>
        <w:ind w:left="720" w:hanging="360"/>
      </w:pPr>
      <w:rPr>
        <w:rFonts w:cs="Times New Roman"/>
        <w:b/>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15:restartNumberingAfterBreak="0">
    <w:nsid w:val="5F1E4D15"/>
    <w:multiLevelType w:val="hybridMultilevel"/>
    <w:tmpl w:val="C694BD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7B1229"/>
    <w:multiLevelType w:val="hybridMultilevel"/>
    <w:tmpl w:val="B7549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85C5F35"/>
    <w:multiLevelType w:val="hybridMultilevel"/>
    <w:tmpl w:val="6B3C4F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69C16D11"/>
    <w:multiLevelType w:val="hybridMultilevel"/>
    <w:tmpl w:val="5D2237F6"/>
    <w:lvl w:ilvl="0" w:tplc="F7F65904">
      <w:start w:val="10"/>
      <w:numFmt w:val="bullet"/>
      <w:lvlText w:val="-"/>
      <w:lvlJc w:val="left"/>
      <w:pPr>
        <w:tabs>
          <w:tab w:val="num" w:pos="1260"/>
        </w:tabs>
        <w:ind w:left="1260" w:hanging="360"/>
      </w:pPr>
      <w:rPr>
        <w:rFonts w:ascii="Times New Roman" w:eastAsia="Times New Roman" w:hAnsi="Times New Roman" w:hint="default"/>
      </w:rPr>
    </w:lvl>
    <w:lvl w:ilvl="1" w:tplc="BBCE6142">
      <w:start w:val="2"/>
      <w:numFmt w:val="bullet"/>
      <w:lvlText w:val="-"/>
      <w:lvlJc w:val="left"/>
      <w:pPr>
        <w:tabs>
          <w:tab w:val="num" w:pos="1980"/>
        </w:tabs>
        <w:ind w:left="198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15:restartNumberingAfterBreak="0">
    <w:nsid w:val="6A7D1CD4"/>
    <w:multiLevelType w:val="hybridMultilevel"/>
    <w:tmpl w:val="61E29A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rPr>
    </w:lvl>
    <w:lvl w:ilvl="1">
      <w:start w:val="1"/>
      <w:numFmt w:val="bullet"/>
      <w:lvlText w:val="o"/>
      <w:lvlJc w:val="left"/>
      <w:pPr>
        <w:ind w:left="1380" w:hanging="360"/>
      </w:pPr>
      <w:rPr>
        <w:rFonts w:ascii="Courier New" w:eastAsia="Times New Roman" w:hAnsi="Courier New"/>
      </w:rPr>
    </w:lvl>
    <w:lvl w:ilvl="2">
      <w:start w:val="1"/>
      <w:numFmt w:val="bullet"/>
      <w:lvlText w:val="▪"/>
      <w:lvlJc w:val="left"/>
      <w:pPr>
        <w:ind w:left="2100" w:hanging="360"/>
      </w:pPr>
      <w:rPr>
        <w:rFonts w:ascii="Noto Sans Symbols" w:eastAsia="Times New Roman" w:hAnsi="Noto Sans Symbols"/>
      </w:rPr>
    </w:lvl>
    <w:lvl w:ilvl="3">
      <w:start w:val="1"/>
      <w:numFmt w:val="bullet"/>
      <w:lvlText w:val="●"/>
      <w:lvlJc w:val="left"/>
      <w:pPr>
        <w:ind w:left="2820" w:hanging="360"/>
      </w:pPr>
      <w:rPr>
        <w:rFonts w:ascii="Noto Sans Symbols" w:eastAsia="Times New Roman" w:hAnsi="Noto Sans Symbols"/>
      </w:rPr>
    </w:lvl>
    <w:lvl w:ilvl="4">
      <w:start w:val="1"/>
      <w:numFmt w:val="bullet"/>
      <w:lvlText w:val="o"/>
      <w:lvlJc w:val="left"/>
      <w:pPr>
        <w:ind w:left="3540" w:hanging="360"/>
      </w:pPr>
      <w:rPr>
        <w:rFonts w:ascii="Courier New" w:eastAsia="Times New Roman" w:hAnsi="Courier New"/>
      </w:rPr>
    </w:lvl>
    <w:lvl w:ilvl="5">
      <w:start w:val="1"/>
      <w:numFmt w:val="bullet"/>
      <w:lvlText w:val="▪"/>
      <w:lvlJc w:val="left"/>
      <w:pPr>
        <w:ind w:left="4260" w:hanging="360"/>
      </w:pPr>
      <w:rPr>
        <w:rFonts w:ascii="Noto Sans Symbols" w:eastAsia="Times New Roman" w:hAnsi="Noto Sans Symbols"/>
      </w:rPr>
    </w:lvl>
    <w:lvl w:ilvl="6">
      <w:start w:val="1"/>
      <w:numFmt w:val="bullet"/>
      <w:lvlText w:val="●"/>
      <w:lvlJc w:val="left"/>
      <w:pPr>
        <w:ind w:left="4980" w:hanging="360"/>
      </w:pPr>
      <w:rPr>
        <w:rFonts w:ascii="Noto Sans Symbols" w:eastAsia="Times New Roman" w:hAnsi="Noto Sans Symbols"/>
      </w:rPr>
    </w:lvl>
    <w:lvl w:ilvl="7">
      <w:start w:val="1"/>
      <w:numFmt w:val="bullet"/>
      <w:lvlText w:val="o"/>
      <w:lvlJc w:val="left"/>
      <w:pPr>
        <w:ind w:left="5700" w:hanging="360"/>
      </w:pPr>
      <w:rPr>
        <w:rFonts w:ascii="Courier New" w:eastAsia="Times New Roman" w:hAnsi="Courier New"/>
      </w:rPr>
    </w:lvl>
    <w:lvl w:ilvl="8">
      <w:start w:val="1"/>
      <w:numFmt w:val="bullet"/>
      <w:lvlText w:val="▪"/>
      <w:lvlJc w:val="left"/>
      <w:pPr>
        <w:ind w:left="6420" w:hanging="360"/>
      </w:pPr>
      <w:rPr>
        <w:rFonts w:ascii="Noto Sans Symbols" w:eastAsia="Times New Roman" w:hAnsi="Noto Sans Symbols"/>
      </w:rPr>
    </w:lvl>
  </w:abstractNum>
  <w:abstractNum w:abstractNumId="26" w15:restartNumberingAfterBreak="0">
    <w:nsid w:val="6D203C41"/>
    <w:multiLevelType w:val="hybridMultilevel"/>
    <w:tmpl w:val="E4AC5AAE"/>
    <w:lvl w:ilvl="0" w:tplc="134473CC">
      <w:start w:val="1"/>
      <w:numFmt w:val="decimal"/>
      <w:lvlText w:val="%1."/>
      <w:lvlJc w:val="left"/>
      <w:pPr>
        <w:ind w:left="333" w:hanging="360"/>
      </w:pPr>
      <w:rPr>
        <w:rFonts w:cs="Times New Roman" w:hint="default"/>
      </w:rPr>
    </w:lvl>
    <w:lvl w:ilvl="1" w:tplc="04220019" w:tentative="1">
      <w:start w:val="1"/>
      <w:numFmt w:val="lowerLetter"/>
      <w:lvlText w:val="%2."/>
      <w:lvlJc w:val="left"/>
      <w:pPr>
        <w:ind w:left="1053" w:hanging="360"/>
      </w:pPr>
      <w:rPr>
        <w:rFonts w:cs="Times New Roman"/>
      </w:rPr>
    </w:lvl>
    <w:lvl w:ilvl="2" w:tplc="0422001B" w:tentative="1">
      <w:start w:val="1"/>
      <w:numFmt w:val="lowerRoman"/>
      <w:lvlText w:val="%3."/>
      <w:lvlJc w:val="right"/>
      <w:pPr>
        <w:ind w:left="1773" w:hanging="180"/>
      </w:pPr>
      <w:rPr>
        <w:rFonts w:cs="Times New Roman"/>
      </w:rPr>
    </w:lvl>
    <w:lvl w:ilvl="3" w:tplc="0422000F" w:tentative="1">
      <w:start w:val="1"/>
      <w:numFmt w:val="decimal"/>
      <w:lvlText w:val="%4."/>
      <w:lvlJc w:val="left"/>
      <w:pPr>
        <w:ind w:left="2493" w:hanging="360"/>
      </w:pPr>
      <w:rPr>
        <w:rFonts w:cs="Times New Roman"/>
      </w:rPr>
    </w:lvl>
    <w:lvl w:ilvl="4" w:tplc="04220019" w:tentative="1">
      <w:start w:val="1"/>
      <w:numFmt w:val="lowerLetter"/>
      <w:lvlText w:val="%5."/>
      <w:lvlJc w:val="left"/>
      <w:pPr>
        <w:ind w:left="3213" w:hanging="360"/>
      </w:pPr>
      <w:rPr>
        <w:rFonts w:cs="Times New Roman"/>
      </w:rPr>
    </w:lvl>
    <w:lvl w:ilvl="5" w:tplc="0422001B" w:tentative="1">
      <w:start w:val="1"/>
      <w:numFmt w:val="lowerRoman"/>
      <w:lvlText w:val="%6."/>
      <w:lvlJc w:val="right"/>
      <w:pPr>
        <w:ind w:left="3933" w:hanging="180"/>
      </w:pPr>
      <w:rPr>
        <w:rFonts w:cs="Times New Roman"/>
      </w:rPr>
    </w:lvl>
    <w:lvl w:ilvl="6" w:tplc="0422000F" w:tentative="1">
      <w:start w:val="1"/>
      <w:numFmt w:val="decimal"/>
      <w:lvlText w:val="%7."/>
      <w:lvlJc w:val="left"/>
      <w:pPr>
        <w:ind w:left="4653" w:hanging="360"/>
      </w:pPr>
      <w:rPr>
        <w:rFonts w:cs="Times New Roman"/>
      </w:rPr>
    </w:lvl>
    <w:lvl w:ilvl="7" w:tplc="04220019" w:tentative="1">
      <w:start w:val="1"/>
      <w:numFmt w:val="lowerLetter"/>
      <w:lvlText w:val="%8."/>
      <w:lvlJc w:val="left"/>
      <w:pPr>
        <w:ind w:left="5373" w:hanging="360"/>
      </w:pPr>
      <w:rPr>
        <w:rFonts w:cs="Times New Roman"/>
      </w:rPr>
    </w:lvl>
    <w:lvl w:ilvl="8" w:tplc="0422001B" w:tentative="1">
      <w:start w:val="1"/>
      <w:numFmt w:val="lowerRoman"/>
      <w:lvlText w:val="%9."/>
      <w:lvlJc w:val="right"/>
      <w:pPr>
        <w:ind w:left="6093" w:hanging="180"/>
      </w:pPr>
      <w:rPr>
        <w:rFonts w:cs="Times New Roman"/>
      </w:rPr>
    </w:lvl>
  </w:abstractNum>
  <w:abstractNum w:abstractNumId="27" w15:restartNumberingAfterBreak="0">
    <w:nsid w:val="6E2130B7"/>
    <w:multiLevelType w:val="multilevel"/>
    <w:tmpl w:val="E198109E"/>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8" w15:restartNumberingAfterBreak="0">
    <w:nsid w:val="6E6A2ADD"/>
    <w:multiLevelType w:val="multilevel"/>
    <w:tmpl w:val="4A565886"/>
    <w:lvl w:ilvl="0">
      <w:start w:val="1"/>
      <w:numFmt w:val="none"/>
      <w:suff w:val="nothing"/>
      <w:lvlText w:val=""/>
      <w:lvlJc w:val="left"/>
      <w:pPr>
        <w:ind w:left="432" w:hanging="432"/>
      </w:pPr>
      <w:rPr>
        <w:rFonts w:cs="Times New Roman"/>
        <w:b/>
      </w:rPr>
    </w:lvl>
    <w:lvl w:ilvl="1">
      <w:start w:val="1"/>
      <w:numFmt w:val="none"/>
      <w:suff w:val="nothing"/>
      <w:lvlText w:val=""/>
      <w:lvlJc w:val="left"/>
      <w:pPr>
        <w:ind w:left="576" w:hanging="576"/>
      </w:pPr>
      <w:rPr>
        <w:rFonts w:cs="Times New Roman"/>
        <w:b/>
      </w:rPr>
    </w:lvl>
    <w:lvl w:ilvl="2">
      <w:start w:val="1"/>
      <w:numFmt w:val="none"/>
      <w:suff w:val="nothing"/>
      <w:lvlText w:val=""/>
      <w:lvlJc w:val="left"/>
      <w:pPr>
        <w:ind w:left="720" w:hanging="720"/>
      </w:pPr>
      <w:rPr>
        <w:rFonts w:cs="Times New Roman"/>
        <w:b/>
      </w:rPr>
    </w:lvl>
    <w:lvl w:ilvl="3">
      <w:start w:val="1"/>
      <w:numFmt w:val="none"/>
      <w:suff w:val="nothing"/>
      <w:lvlText w:val=""/>
      <w:lvlJc w:val="left"/>
      <w:pPr>
        <w:ind w:left="864" w:hanging="864"/>
      </w:pPr>
      <w:rPr>
        <w:rFonts w:cs="Times New Roman"/>
        <w:b/>
      </w:rPr>
    </w:lvl>
    <w:lvl w:ilvl="4">
      <w:start w:val="1"/>
      <w:numFmt w:val="none"/>
      <w:suff w:val="nothing"/>
      <w:lvlText w:val=""/>
      <w:lvlJc w:val="left"/>
      <w:pPr>
        <w:ind w:left="1008" w:hanging="1008"/>
      </w:pPr>
      <w:rPr>
        <w:rFonts w:cs="Times New Roman"/>
        <w:b/>
      </w:rPr>
    </w:lvl>
    <w:lvl w:ilvl="5">
      <w:start w:val="1"/>
      <w:numFmt w:val="none"/>
      <w:suff w:val="nothing"/>
      <w:lvlText w:val=""/>
      <w:lvlJc w:val="left"/>
      <w:pPr>
        <w:ind w:left="1152" w:hanging="1152"/>
      </w:pPr>
      <w:rPr>
        <w:rFonts w:cs="Times New Roman"/>
        <w:b/>
      </w:rPr>
    </w:lvl>
    <w:lvl w:ilvl="6">
      <w:start w:val="1"/>
      <w:numFmt w:val="none"/>
      <w:suff w:val="nothing"/>
      <w:lvlText w:val=""/>
      <w:lvlJc w:val="left"/>
      <w:pPr>
        <w:ind w:left="1296" w:hanging="1296"/>
      </w:pPr>
      <w:rPr>
        <w:rFonts w:cs="Times New Roman"/>
        <w:b/>
      </w:rPr>
    </w:lvl>
    <w:lvl w:ilvl="7">
      <w:start w:val="1"/>
      <w:numFmt w:val="none"/>
      <w:suff w:val="nothing"/>
      <w:lvlText w:val=""/>
      <w:lvlJc w:val="left"/>
      <w:pPr>
        <w:ind w:left="1440" w:hanging="1440"/>
      </w:pPr>
      <w:rPr>
        <w:rFonts w:cs="Times New Roman"/>
        <w:b/>
      </w:rPr>
    </w:lvl>
    <w:lvl w:ilvl="8">
      <w:start w:val="1"/>
      <w:numFmt w:val="none"/>
      <w:suff w:val="nothing"/>
      <w:lvlText w:val=""/>
      <w:lvlJc w:val="left"/>
      <w:pPr>
        <w:ind w:left="1584" w:hanging="1584"/>
      </w:pPr>
      <w:rPr>
        <w:rFonts w:cs="Times New Roman"/>
        <w:b/>
      </w:rPr>
    </w:lvl>
  </w:abstractNum>
  <w:abstractNum w:abstractNumId="29" w15:restartNumberingAfterBreak="0">
    <w:nsid w:val="71DF36DD"/>
    <w:multiLevelType w:val="hybridMultilevel"/>
    <w:tmpl w:val="0882B3C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7384549C"/>
    <w:multiLevelType w:val="hybridMultilevel"/>
    <w:tmpl w:val="433A96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DE751B1"/>
    <w:multiLevelType w:val="hybridMultilevel"/>
    <w:tmpl w:val="B5122C06"/>
    <w:lvl w:ilvl="0" w:tplc="04D6DE52">
      <w:start w:val="1"/>
      <w:numFmt w:val="decimal"/>
      <w:lvlText w:val="%1."/>
      <w:lvlJc w:val="left"/>
      <w:pPr>
        <w:ind w:left="890" w:hanging="360"/>
      </w:pPr>
      <w:rPr>
        <w:rFonts w:cs="Times New Roman"/>
      </w:rPr>
    </w:lvl>
    <w:lvl w:ilvl="1" w:tplc="04190019">
      <w:start w:val="1"/>
      <w:numFmt w:val="lowerLetter"/>
      <w:lvlText w:val="%2."/>
      <w:lvlJc w:val="left"/>
      <w:pPr>
        <w:ind w:left="1610" w:hanging="360"/>
      </w:pPr>
      <w:rPr>
        <w:rFonts w:cs="Times New Roman"/>
      </w:rPr>
    </w:lvl>
    <w:lvl w:ilvl="2" w:tplc="0419001B">
      <w:start w:val="1"/>
      <w:numFmt w:val="lowerRoman"/>
      <w:lvlText w:val="%3."/>
      <w:lvlJc w:val="right"/>
      <w:pPr>
        <w:ind w:left="2330" w:hanging="180"/>
      </w:pPr>
      <w:rPr>
        <w:rFonts w:cs="Times New Roman"/>
      </w:rPr>
    </w:lvl>
    <w:lvl w:ilvl="3" w:tplc="0419000F">
      <w:start w:val="1"/>
      <w:numFmt w:val="decimal"/>
      <w:lvlText w:val="%4."/>
      <w:lvlJc w:val="left"/>
      <w:pPr>
        <w:ind w:left="3050" w:hanging="360"/>
      </w:pPr>
      <w:rPr>
        <w:rFonts w:cs="Times New Roman"/>
      </w:rPr>
    </w:lvl>
    <w:lvl w:ilvl="4" w:tplc="04190019">
      <w:start w:val="1"/>
      <w:numFmt w:val="lowerLetter"/>
      <w:lvlText w:val="%5."/>
      <w:lvlJc w:val="left"/>
      <w:pPr>
        <w:ind w:left="3770" w:hanging="360"/>
      </w:pPr>
      <w:rPr>
        <w:rFonts w:cs="Times New Roman"/>
      </w:rPr>
    </w:lvl>
    <w:lvl w:ilvl="5" w:tplc="0419001B">
      <w:start w:val="1"/>
      <w:numFmt w:val="lowerRoman"/>
      <w:lvlText w:val="%6."/>
      <w:lvlJc w:val="right"/>
      <w:pPr>
        <w:ind w:left="4490" w:hanging="180"/>
      </w:pPr>
      <w:rPr>
        <w:rFonts w:cs="Times New Roman"/>
      </w:rPr>
    </w:lvl>
    <w:lvl w:ilvl="6" w:tplc="0419000F">
      <w:start w:val="1"/>
      <w:numFmt w:val="decimal"/>
      <w:lvlText w:val="%7."/>
      <w:lvlJc w:val="left"/>
      <w:pPr>
        <w:ind w:left="5210" w:hanging="360"/>
      </w:pPr>
      <w:rPr>
        <w:rFonts w:cs="Times New Roman"/>
      </w:rPr>
    </w:lvl>
    <w:lvl w:ilvl="7" w:tplc="04190019">
      <w:start w:val="1"/>
      <w:numFmt w:val="lowerLetter"/>
      <w:lvlText w:val="%8."/>
      <w:lvlJc w:val="left"/>
      <w:pPr>
        <w:ind w:left="5930" w:hanging="360"/>
      </w:pPr>
      <w:rPr>
        <w:rFonts w:cs="Times New Roman"/>
      </w:rPr>
    </w:lvl>
    <w:lvl w:ilvl="8" w:tplc="0419001B">
      <w:start w:val="1"/>
      <w:numFmt w:val="lowerRoman"/>
      <w:lvlText w:val="%9."/>
      <w:lvlJc w:val="right"/>
      <w:pPr>
        <w:ind w:left="6650" w:hanging="180"/>
      </w:pPr>
      <w:rPr>
        <w:rFonts w:cs="Times New Roman"/>
      </w:rPr>
    </w:lvl>
  </w:abstractNum>
  <w:num w:numId="1">
    <w:abstractNumId w:val="18"/>
  </w:num>
  <w:num w:numId="2">
    <w:abstractNumId w:val="17"/>
  </w:num>
  <w:num w:numId="3">
    <w:abstractNumId w:val="5"/>
  </w:num>
  <w:num w:numId="4">
    <w:abstractNumId w:val="7"/>
  </w:num>
  <w:num w:numId="5">
    <w:abstractNumId w:val="20"/>
  </w:num>
  <w:num w:numId="6">
    <w:abstractNumId w:val="21"/>
  </w:num>
  <w:num w:numId="7">
    <w:abstractNumId w:val="29"/>
  </w:num>
  <w:num w:numId="8">
    <w:abstractNumId w:val="30"/>
  </w:num>
  <w:num w:numId="9">
    <w:abstractNumId w:val="24"/>
  </w:num>
  <w:num w:numId="10">
    <w:abstractNumId w:val="27"/>
  </w:num>
  <w:num w:numId="11">
    <w:abstractNumId w:val="28"/>
  </w:num>
  <w:num w:numId="12">
    <w:abstractNumId w:val="12"/>
  </w:num>
  <w:num w:numId="13">
    <w:abstractNumId w:val="14"/>
  </w:num>
  <w:num w:numId="14">
    <w:abstractNumId w:val="15"/>
  </w:num>
  <w:num w:numId="15">
    <w:abstractNumId w:val="22"/>
  </w:num>
  <w:num w:numId="16">
    <w:abstractNumId w:val="2"/>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3"/>
  </w:num>
  <w:num w:numId="20">
    <w:abstractNumId w:val="3"/>
  </w:num>
  <w:num w:numId="21">
    <w:abstractNumId w:val="10"/>
  </w:num>
  <w:num w:numId="22">
    <w:abstractNumId w:val="25"/>
  </w:num>
  <w:num w:numId="23">
    <w:abstractNumId w:val="19"/>
  </w:num>
  <w:num w:numId="24">
    <w:abstractNumId w:val="11"/>
  </w:num>
  <w:num w:numId="25">
    <w:abstractNumId w:val="26"/>
  </w:num>
  <w:num w:numId="26">
    <w:abstractNumId w:val="9"/>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4"/>
  </w:num>
  <w:num w:numId="30">
    <w:abstractNumId w:val="13"/>
  </w:num>
  <w:num w:numId="31">
    <w:abstractNumId w:val="16"/>
  </w:num>
  <w:num w:numId="32">
    <w:abstractNumId w:val="8"/>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3A5"/>
    <w:rsid w:val="0001287E"/>
    <w:rsid w:val="00025C61"/>
    <w:rsid w:val="00092CAB"/>
    <w:rsid w:val="000F29E2"/>
    <w:rsid w:val="0010306B"/>
    <w:rsid w:val="00112018"/>
    <w:rsid w:val="00177AED"/>
    <w:rsid w:val="001B0C69"/>
    <w:rsid w:val="001E3194"/>
    <w:rsid w:val="00213F22"/>
    <w:rsid w:val="00237EFF"/>
    <w:rsid w:val="00250E21"/>
    <w:rsid w:val="00252D7D"/>
    <w:rsid w:val="002960F7"/>
    <w:rsid w:val="002E4C74"/>
    <w:rsid w:val="003228D7"/>
    <w:rsid w:val="003559F3"/>
    <w:rsid w:val="003609A2"/>
    <w:rsid w:val="00362ACD"/>
    <w:rsid w:val="00373121"/>
    <w:rsid w:val="003A0A22"/>
    <w:rsid w:val="0041434A"/>
    <w:rsid w:val="00463479"/>
    <w:rsid w:val="004E2527"/>
    <w:rsid w:val="004F08A7"/>
    <w:rsid w:val="00511450"/>
    <w:rsid w:val="00516526"/>
    <w:rsid w:val="00560A9C"/>
    <w:rsid w:val="005C2496"/>
    <w:rsid w:val="00604A81"/>
    <w:rsid w:val="0064003B"/>
    <w:rsid w:val="006D7801"/>
    <w:rsid w:val="00721CFC"/>
    <w:rsid w:val="0075240B"/>
    <w:rsid w:val="00773F87"/>
    <w:rsid w:val="00776A84"/>
    <w:rsid w:val="007B6428"/>
    <w:rsid w:val="007C2856"/>
    <w:rsid w:val="007C52A7"/>
    <w:rsid w:val="007D00E4"/>
    <w:rsid w:val="007E347E"/>
    <w:rsid w:val="007F417B"/>
    <w:rsid w:val="0080535E"/>
    <w:rsid w:val="00860C16"/>
    <w:rsid w:val="008F0FD1"/>
    <w:rsid w:val="00943D46"/>
    <w:rsid w:val="00964BED"/>
    <w:rsid w:val="009751C7"/>
    <w:rsid w:val="00982A56"/>
    <w:rsid w:val="00985A92"/>
    <w:rsid w:val="009938EA"/>
    <w:rsid w:val="009B192E"/>
    <w:rsid w:val="009C48A6"/>
    <w:rsid w:val="009C7396"/>
    <w:rsid w:val="00A43E3C"/>
    <w:rsid w:val="00A543A5"/>
    <w:rsid w:val="00A604B7"/>
    <w:rsid w:val="00A74EFD"/>
    <w:rsid w:val="00A8101D"/>
    <w:rsid w:val="00A906EB"/>
    <w:rsid w:val="00A945B0"/>
    <w:rsid w:val="00B07BCB"/>
    <w:rsid w:val="00B30834"/>
    <w:rsid w:val="00B3612E"/>
    <w:rsid w:val="00B43034"/>
    <w:rsid w:val="00BD441D"/>
    <w:rsid w:val="00C55A9E"/>
    <w:rsid w:val="00C636DE"/>
    <w:rsid w:val="00CC593A"/>
    <w:rsid w:val="00CE1C2D"/>
    <w:rsid w:val="00CE5EEE"/>
    <w:rsid w:val="00CF385E"/>
    <w:rsid w:val="00CF3B60"/>
    <w:rsid w:val="00D129E8"/>
    <w:rsid w:val="00D316AA"/>
    <w:rsid w:val="00D77081"/>
    <w:rsid w:val="00D828AE"/>
    <w:rsid w:val="00E205DA"/>
    <w:rsid w:val="00E31128"/>
    <w:rsid w:val="00E55D40"/>
    <w:rsid w:val="00EF5898"/>
    <w:rsid w:val="00F13FD2"/>
    <w:rsid w:val="00F17254"/>
    <w:rsid w:val="00F26D7E"/>
    <w:rsid w:val="00F279C0"/>
    <w:rsid w:val="00F42730"/>
    <w:rsid w:val="00F97A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C361B"/>
  <w15:chartTrackingRefBased/>
  <w15:docId w15:val="{D4E88604-BACF-4852-B033-DA07CDDE5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F87"/>
    <w:pPr>
      <w:widowControl w:val="0"/>
      <w:suppressAutoHyphens/>
      <w:autoSpaceDE w:val="0"/>
      <w:spacing w:after="0" w:line="240" w:lineRule="auto"/>
      <w:jc w:val="center"/>
    </w:pPr>
    <w:rPr>
      <w:rFonts w:ascii="Times New Roman" w:eastAsia="Times New Roman" w:hAnsi="Times New Roman" w:cs="Times New Roman"/>
      <w:b/>
      <w:sz w:val="24"/>
      <w:szCs w:val="24"/>
    </w:rPr>
  </w:style>
  <w:style w:type="paragraph" w:styleId="1">
    <w:name w:val="heading 1"/>
    <w:basedOn w:val="a"/>
    <w:next w:val="a"/>
    <w:link w:val="10"/>
    <w:uiPriority w:val="9"/>
    <w:qFormat/>
    <w:rsid w:val="00773F87"/>
    <w:pPr>
      <w:keepNext/>
      <w:spacing w:before="240" w:after="60"/>
      <w:outlineLvl w:val="0"/>
    </w:pPr>
    <w:rPr>
      <w:rFonts w:ascii="Cambria" w:hAnsi="Cambria"/>
      <w:bCs/>
      <w:kern w:val="32"/>
      <w:sz w:val="32"/>
      <w:szCs w:val="32"/>
    </w:rPr>
  </w:style>
  <w:style w:type="paragraph" w:styleId="2">
    <w:name w:val="heading 2"/>
    <w:basedOn w:val="a"/>
    <w:next w:val="a"/>
    <w:link w:val="20"/>
    <w:uiPriority w:val="9"/>
    <w:qFormat/>
    <w:rsid w:val="00773F87"/>
    <w:pPr>
      <w:keepNext/>
      <w:widowControl/>
      <w:suppressAutoHyphens w:val="0"/>
      <w:autoSpaceDE/>
      <w:outlineLvl w:val="1"/>
    </w:pPr>
    <w:rPr>
      <w:bCs/>
      <w:sz w:val="28"/>
      <w:lang w:eastAsia="ru-RU"/>
    </w:rPr>
  </w:style>
  <w:style w:type="paragraph" w:styleId="3">
    <w:name w:val="heading 3"/>
    <w:basedOn w:val="a"/>
    <w:next w:val="a"/>
    <w:link w:val="30"/>
    <w:uiPriority w:val="9"/>
    <w:qFormat/>
    <w:rsid w:val="00773F87"/>
    <w:pPr>
      <w:keepNext/>
      <w:spacing w:before="240" w:after="60"/>
      <w:outlineLvl w:val="2"/>
    </w:pPr>
    <w:rPr>
      <w:rFonts w:ascii="Cambria" w:hAnsi="Cambria"/>
      <w:bCs/>
      <w:sz w:val="26"/>
      <w:szCs w:val="26"/>
    </w:rPr>
  </w:style>
  <w:style w:type="paragraph" w:styleId="4">
    <w:name w:val="heading 4"/>
    <w:basedOn w:val="a"/>
    <w:next w:val="a"/>
    <w:link w:val="40"/>
    <w:uiPriority w:val="9"/>
    <w:qFormat/>
    <w:rsid w:val="00773F87"/>
    <w:pPr>
      <w:keepNext/>
      <w:widowControl/>
      <w:suppressAutoHyphens w:val="0"/>
      <w:autoSpaceDE/>
      <w:jc w:val="both"/>
      <w:outlineLvl w:val="3"/>
    </w:pPr>
    <w:rPr>
      <w:b w:val="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3F87"/>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773F87"/>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uiPriority w:val="9"/>
    <w:rsid w:val="00773F87"/>
    <w:rPr>
      <w:rFonts w:ascii="Cambria" w:eastAsia="Times New Roman" w:hAnsi="Cambria" w:cs="Times New Roman"/>
      <w:b/>
      <w:bCs/>
      <w:sz w:val="26"/>
      <w:szCs w:val="26"/>
    </w:rPr>
  </w:style>
  <w:style w:type="character" w:customStyle="1" w:styleId="40">
    <w:name w:val="Заголовок 4 Знак"/>
    <w:basedOn w:val="a0"/>
    <w:link w:val="4"/>
    <w:uiPriority w:val="9"/>
    <w:rsid w:val="00773F87"/>
    <w:rPr>
      <w:rFonts w:ascii="Times New Roman" w:eastAsia="Times New Roman" w:hAnsi="Times New Roman" w:cs="Times New Roman"/>
      <w:sz w:val="28"/>
      <w:szCs w:val="24"/>
      <w:lang w:eastAsia="ru-RU"/>
    </w:rPr>
  </w:style>
  <w:style w:type="paragraph" w:customStyle="1" w:styleId="BodyText22">
    <w:name w:val="Body Text 22"/>
    <w:basedOn w:val="a"/>
    <w:rsid w:val="00773F87"/>
    <w:pPr>
      <w:widowControl/>
      <w:suppressAutoHyphens w:val="0"/>
      <w:autoSpaceDE/>
      <w:jc w:val="both"/>
    </w:pPr>
    <w:rPr>
      <w:sz w:val="26"/>
      <w:szCs w:val="26"/>
      <w:lang w:val="ru-RU" w:eastAsia="ru-RU"/>
    </w:rPr>
  </w:style>
  <w:style w:type="paragraph" w:styleId="a3">
    <w:name w:val="footer"/>
    <w:basedOn w:val="a"/>
    <w:link w:val="a4"/>
    <w:uiPriority w:val="99"/>
    <w:rsid w:val="00773F87"/>
    <w:pPr>
      <w:tabs>
        <w:tab w:val="center" w:pos="4677"/>
        <w:tab w:val="right" w:pos="9355"/>
      </w:tabs>
    </w:pPr>
  </w:style>
  <w:style w:type="character" w:customStyle="1" w:styleId="a4">
    <w:name w:val="Нижній колонтитул Знак"/>
    <w:basedOn w:val="a0"/>
    <w:link w:val="a3"/>
    <w:uiPriority w:val="99"/>
    <w:rsid w:val="00773F87"/>
    <w:rPr>
      <w:rFonts w:ascii="Times New Roman" w:eastAsia="Times New Roman" w:hAnsi="Times New Roman" w:cs="Times New Roman"/>
      <w:b/>
      <w:sz w:val="24"/>
      <w:szCs w:val="24"/>
    </w:rPr>
  </w:style>
  <w:style w:type="character" w:styleId="a5">
    <w:name w:val="page number"/>
    <w:basedOn w:val="a0"/>
    <w:uiPriority w:val="99"/>
    <w:rsid w:val="00773F87"/>
    <w:rPr>
      <w:rFonts w:cs="Times New Roman"/>
    </w:rPr>
  </w:style>
  <w:style w:type="paragraph" w:styleId="a6">
    <w:name w:val="header"/>
    <w:basedOn w:val="a"/>
    <w:link w:val="a7"/>
    <w:uiPriority w:val="99"/>
    <w:rsid w:val="00773F87"/>
    <w:pPr>
      <w:tabs>
        <w:tab w:val="center" w:pos="4677"/>
        <w:tab w:val="right" w:pos="9355"/>
      </w:tabs>
    </w:pPr>
  </w:style>
  <w:style w:type="character" w:customStyle="1" w:styleId="a7">
    <w:name w:val="Верхній колонтитул Знак"/>
    <w:basedOn w:val="a0"/>
    <w:link w:val="a6"/>
    <w:uiPriority w:val="99"/>
    <w:rsid w:val="00773F87"/>
    <w:rPr>
      <w:rFonts w:ascii="Times New Roman" w:eastAsia="Times New Roman" w:hAnsi="Times New Roman" w:cs="Times New Roman"/>
      <w:b/>
      <w:sz w:val="24"/>
      <w:szCs w:val="24"/>
    </w:rPr>
  </w:style>
  <w:style w:type="paragraph" w:styleId="a8">
    <w:name w:val="Balloon Text"/>
    <w:basedOn w:val="a"/>
    <w:link w:val="a9"/>
    <w:uiPriority w:val="99"/>
    <w:rsid w:val="00773F87"/>
    <w:rPr>
      <w:rFonts w:ascii="Tahoma" w:hAnsi="Tahoma" w:cs="Tahoma"/>
      <w:sz w:val="16"/>
      <w:szCs w:val="16"/>
    </w:rPr>
  </w:style>
  <w:style w:type="character" w:customStyle="1" w:styleId="a9">
    <w:name w:val="Текст у виносці Знак"/>
    <w:basedOn w:val="a0"/>
    <w:link w:val="a8"/>
    <w:uiPriority w:val="99"/>
    <w:rsid w:val="00773F87"/>
    <w:rPr>
      <w:rFonts w:ascii="Tahoma" w:eastAsia="Times New Roman" w:hAnsi="Tahoma" w:cs="Tahoma"/>
      <w:b/>
      <w:sz w:val="16"/>
      <w:szCs w:val="16"/>
    </w:rPr>
  </w:style>
  <w:style w:type="paragraph" w:customStyle="1" w:styleId="11">
    <w:name w:val="Знак1 Знак Знак Знак Знак Знак Знак Знак Знак Знак"/>
    <w:basedOn w:val="a"/>
    <w:rsid w:val="00773F87"/>
    <w:pPr>
      <w:widowControl/>
      <w:suppressAutoHyphens w:val="0"/>
      <w:autoSpaceDE/>
      <w:jc w:val="left"/>
    </w:pPr>
    <w:rPr>
      <w:rFonts w:ascii="Verdana" w:hAnsi="Verdana"/>
      <w:b w:val="0"/>
      <w:lang w:val="en-US"/>
    </w:rPr>
  </w:style>
  <w:style w:type="character" w:customStyle="1" w:styleId="FontStyle13">
    <w:name w:val="Font Style13"/>
    <w:rsid w:val="00773F87"/>
    <w:rPr>
      <w:rFonts w:ascii="Times New Roman" w:hAnsi="Times New Roman"/>
      <w:sz w:val="22"/>
    </w:rPr>
  </w:style>
  <w:style w:type="table" w:styleId="aa">
    <w:name w:val="Table Grid"/>
    <w:basedOn w:val="a1"/>
    <w:uiPriority w:val="59"/>
    <w:rsid w:val="00773F87"/>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sid w:val="00773F87"/>
    <w:rPr>
      <w:b/>
    </w:rPr>
  </w:style>
  <w:style w:type="character" w:styleId="ac">
    <w:name w:val="Hyperlink"/>
    <w:basedOn w:val="a0"/>
    <w:uiPriority w:val="99"/>
    <w:rsid w:val="00773F87"/>
    <w:rPr>
      <w:color w:val="0000FF"/>
      <w:u w:val="single"/>
    </w:rPr>
  </w:style>
  <w:style w:type="paragraph" w:styleId="ad">
    <w:name w:val="Body Text"/>
    <w:basedOn w:val="a"/>
    <w:link w:val="ae"/>
    <w:uiPriority w:val="99"/>
    <w:rsid w:val="00773F87"/>
    <w:pPr>
      <w:widowControl/>
      <w:suppressAutoHyphens w:val="0"/>
      <w:autoSpaceDE/>
      <w:jc w:val="both"/>
    </w:pPr>
    <w:rPr>
      <w:bCs/>
      <w:noProof/>
      <w:sz w:val="20"/>
      <w:szCs w:val="20"/>
      <w:lang w:val="ru-RU" w:eastAsia="ru-RU"/>
    </w:rPr>
  </w:style>
  <w:style w:type="character" w:customStyle="1" w:styleId="ae">
    <w:name w:val="Основний текст Знак"/>
    <w:basedOn w:val="a0"/>
    <w:link w:val="ad"/>
    <w:uiPriority w:val="99"/>
    <w:rsid w:val="00773F87"/>
    <w:rPr>
      <w:rFonts w:ascii="Times New Roman" w:eastAsia="Times New Roman" w:hAnsi="Times New Roman" w:cs="Times New Roman"/>
      <w:b/>
      <w:bCs/>
      <w:noProof/>
      <w:sz w:val="20"/>
      <w:szCs w:val="20"/>
      <w:lang w:val="ru-RU" w:eastAsia="ru-RU"/>
    </w:rPr>
  </w:style>
  <w:style w:type="paragraph" w:styleId="af">
    <w:name w:val="Body Text Indent"/>
    <w:basedOn w:val="a"/>
    <w:link w:val="af0"/>
    <w:uiPriority w:val="99"/>
    <w:rsid w:val="00773F87"/>
    <w:pPr>
      <w:widowControl/>
      <w:suppressAutoHyphens w:val="0"/>
      <w:autoSpaceDE/>
      <w:ind w:left="180" w:hanging="180"/>
      <w:jc w:val="both"/>
    </w:pPr>
    <w:rPr>
      <w:b w:val="0"/>
      <w:sz w:val="28"/>
      <w:lang w:eastAsia="ru-RU"/>
    </w:rPr>
  </w:style>
  <w:style w:type="character" w:customStyle="1" w:styleId="af0">
    <w:name w:val="Основний текст з відступом Знак"/>
    <w:basedOn w:val="a0"/>
    <w:link w:val="af"/>
    <w:uiPriority w:val="99"/>
    <w:rsid w:val="00773F87"/>
    <w:rPr>
      <w:rFonts w:ascii="Times New Roman" w:eastAsia="Times New Roman" w:hAnsi="Times New Roman" w:cs="Times New Roman"/>
      <w:sz w:val="28"/>
      <w:szCs w:val="24"/>
      <w:lang w:eastAsia="ru-RU"/>
    </w:rPr>
  </w:style>
  <w:style w:type="paragraph" w:styleId="21">
    <w:name w:val="Body Text Indent 2"/>
    <w:basedOn w:val="a"/>
    <w:link w:val="22"/>
    <w:uiPriority w:val="99"/>
    <w:rsid w:val="00773F87"/>
    <w:pPr>
      <w:widowControl/>
      <w:suppressAutoHyphens w:val="0"/>
      <w:autoSpaceDE/>
      <w:ind w:firstLine="540"/>
      <w:jc w:val="both"/>
    </w:pPr>
    <w:rPr>
      <w:b w:val="0"/>
      <w:sz w:val="28"/>
      <w:lang w:eastAsia="ru-RU"/>
    </w:rPr>
  </w:style>
  <w:style w:type="character" w:customStyle="1" w:styleId="22">
    <w:name w:val="Основний текст з відступом 2 Знак"/>
    <w:basedOn w:val="a0"/>
    <w:link w:val="21"/>
    <w:uiPriority w:val="99"/>
    <w:rsid w:val="00773F87"/>
    <w:rPr>
      <w:rFonts w:ascii="Times New Roman" w:eastAsia="Times New Roman" w:hAnsi="Times New Roman" w:cs="Times New Roman"/>
      <w:sz w:val="28"/>
      <w:szCs w:val="24"/>
      <w:lang w:eastAsia="ru-RU"/>
    </w:rPr>
  </w:style>
  <w:style w:type="paragraph" w:customStyle="1" w:styleId="af1">
    <w:name w:val="Знак Знак Знак Знак"/>
    <w:basedOn w:val="a"/>
    <w:rsid w:val="00773F87"/>
    <w:pPr>
      <w:widowControl/>
      <w:suppressAutoHyphens w:val="0"/>
      <w:autoSpaceDE/>
      <w:jc w:val="left"/>
    </w:pPr>
    <w:rPr>
      <w:rFonts w:ascii="Verdana" w:hAnsi="Verdana" w:cs="Verdana"/>
      <w:b w:val="0"/>
      <w:sz w:val="20"/>
      <w:szCs w:val="20"/>
      <w:lang w:val="en-US"/>
    </w:rPr>
  </w:style>
  <w:style w:type="table" w:customStyle="1" w:styleId="12">
    <w:name w:val="Сетка таблицы1"/>
    <w:basedOn w:val="a1"/>
    <w:next w:val="aa"/>
    <w:uiPriority w:val="59"/>
    <w:rsid w:val="00773F8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Знак Знак Знак Знак Знак Знак Знак Знак Знак Знак Знак Знак Знак Знак"/>
    <w:basedOn w:val="a"/>
    <w:rsid w:val="00773F87"/>
    <w:pPr>
      <w:widowControl/>
      <w:suppressAutoHyphens w:val="0"/>
      <w:autoSpaceDE/>
      <w:jc w:val="left"/>
    </w:pPr>
    <w:rPr>
      <w:rFonts w:ascii="Verdana" w:eastAsia="MS Mincho" w:hAnsi="Verdana" w:cs="Verdana"/>
      <w:b w:val="0"/>
      <w:sz w:val="20"/>
      <w:szCs w:val="20"/>
      <w:lang w:val="en-US"/>
    </w:rPr>
  </w:style>
  <w:style w:type="paragraph" w:customStyle="1" w:styleId="ncmessage">
    <w:name w:val="nc_message"/>
    <w:basedOn w:val="a"/>
    <w:rsid w:val="00773F87"/>
    <w:pPr>
      <w:widowControl/>
      <w:suppressAutoHyphens w:val="0"/>
      <w:autoSpaceDE/>
      <w:spacing w:before="100" w:beforeAutospacing="1" w:after="100" w:afterAutospacing="1"/>
      <w:jc w:val="left"/>
    </w:pPr>
    <w:rPr>
      <w:b w:val="0"/>
      <w:lang w:eastAsia="uk-UA"/>
    </w:rPr>
  </w:style>
  <w:style w:type="character" w:customStyle="1" w:styleId="apple-converted-space">
    <w:name w:val="apple-converted-space"/>
    <w:rsid w:val="00773F87"/>
  </w:style>
  <w:style w:type="table" w:customStyle="1" w:styleId="23">
    <w:name w:val="Сетка таблицы2"/>
    <w:basedOn w:val="a1"/>
    <w:next w:val="aa"/>
    <w:rsid w:val="00773F8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cdate">
    <w:name w:val="nc_date"/>
    <w:rsid w:val="00773F87"/>
  </w:style>
  <w:style w:type="character" w:customStyle="1" w:styleId="nctime">
    <w:name w:val="nc_time"/>
    <w:rsid w:val="00773F87"/>
  </w:style>
  <w:style w:type="paragraph" w:styleId="HTML">
    <w:name w:val="HTML Preformatted"/>
    <w:aliases w:val="Знак"/>
    <w:basedOn w:val="a"/>
    <w:link w:val="HTML0"/>
    <w:uiPriority w:val="99"/>
    <w:rsid w:val="00773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left"/>
    </w:pPr>
    <w:rPr>
      <w:rFonts w:ascii="Courier New" w:hAnsi="Courier New"/>
      <w:b w:val="0"/>
      <w:sz w:val="20"/>
      <w:szCs w:val="20"/>
      <w:lang w:eastAsia="ar-SA"/>
    </w:rPr>
  </w:style>
  <w:style w:type="character" w:customStyle="1" w:styleId="HTML0">
    <w:name w:val="Стандартний HTML Знак"/>
    <w:aliases w:val="Знак Знак"/>
    <w:basedOn w:val="a0"/>
    <w:link w:val="HTML"/>
    <w:uiPriority w:val="99"/>
    <w:rsid w:val="00773F87"/>
    <w:rPr>
      <w:rFonts w:ascii="Courier New" w:eastAsia="Times New Roman" w:hAnsi="Courier New" w:cs="Times New Roman"/>
      <w:sz w:val="20"/>
      <w:szCs w:val="20"/>
      <w:lang w:eastAsia="ar-SA"/>
    </w:rPr>
  </w:style>
  <w:style w:type="paragraph" w:customStyle="1" w:styleId="af3">
    <w:name w:val="Содержимое таблицы"/>
    <w:basedOn w:val="a"/>
    <w:rsid w:val="00773F87"/>
    <w:pPr>
      <w:widowControl/>
      <w:suppressLineNumbers/>
      <w:autoSpaceDE/>
      <w:jc w:val="left"/>
    </w:pPr>
    <w:rPr>
      <w:b w:val="0"/>
      <w:lang w:val="ru-RU" w:eastAsia="ar-SA"/>
    </w:rPr>
  </w:style>
  <w:style w:type="paragraph" w:customStyle="1" w:styleId="1-21">
    <w:name w:val="Средняя сетка 1 - Акцент 21"/>
    <w:basedOn w:val="a"/>
    <w:link w:val="120"/>
    <w:uiPriority w:val="34"/>
    <w:qFormat/>
    <w:rsid w:val="00773F87"/>
    <w:pPr>
      <w:widowControl/>
      <w:suppressAutoHyphens w:val="0"/>
      <w:autoSpaceDE/>
      <w:ind w:left="720"/>
      <w:contextualSpacing/>
      <w:jc w:val="left"/>
    </w:pPr>
    <w:rPr>
      <w:b w:val="0"/>
      <w:lang w:eastAsia="ru-RU"/>
    </w:rPr>
  </w:style>
  <w:style w:type="paragraph" w:styleId="24">
    <w:name w:val="Body Text 2"/>
    <w:basedOn w:val="a"/>
    <w:link w:val="25"/>
    <w:uiPriority w:val="99"/>
    <w:rsid w:val="00773F87"/>
    <w:pPr>
      <w:widowControl/>
      <w:suppressAutoHyphens w:val="0"/>
      <w:autoSpaceDE/>
      <w:spacing w:after="120" w:line="480" w:lineRule="auto"/>
      <w:jc w:val="left"/>
    </w:pPr>
    <w:rPr>
      <w:b w:val="0"/>
    </w:rPr>
  </w:style>
  <w:style w:type="character" w:customStyle="1" w:styleId="25">
    <w:name w:val="Основний текст 2 Знак"/>
    <w:basedOn w:val="a0"/>
    <w:link w:val="24"/>
    <w:uiPriority w:val="99"/>
    <w:rsid w:val="00773F87"/>
    <w:rPr>
      <w:rFonts w:ascii="Times New Roman" w:eastAsia="Times New Roman" w:hAnsi="Times New Roman" w:cs="Times New Roman"/>
      <w:sz w:val="24"/>
      <w:szCs w:val="24"/>
    </w:rPr>
  </w:style>
  <w:style w:type="character" w:customStyle="1" w:styleId="hps">
    <w:name w:val="hps"/>
    <w:rsid w:val="00773F87"/>
  </w:style>
  <w:style w:type="paragraph" w:customStyle="1" w:styleId="1-11">
    <w:name w:val="Средняя заливка 1 - Акцент 11"/>
    <w:uiPriority w:val="1"/>
    <w:qFormat/>
    <w:rsid w:val="00773F87"/>
    <w:pPr>
      <w:spacing w:after="0" w:line="240" w:lineRule="auto"/>
    </w:pPr>
    <w:rPr>
      <w:rFonts w:ascii="Calibri" w:eastAsia="Times New Roman" w:hAnsi="Calibri" w:cs="Times New Roman"/>
    </w:rPr>
  </w:style>
  <w:style w:type="character" w:styleId="af4">
    <w:name w:val="FollowedHyperlink"/>
    <w:basedOn w:val="a0"/>
    <w:uiPriority w:val="99"/>
    <w:unhideWhenUsed/>
    <w:rsid w:val="00773F87"/>
    <w:rPr>
      <w:color w:val="800080"/>
      <w:u w:val="single"/>
    </w:rPr>
  </w:style>
  <w:style w:type="paragraph" w:customStyle="1" w:styleId="xl63">
    <w:name w:val="xl63"/>
    <w:basedOn w:val="a"/>
    <w:rsid w:val="00773F87"/>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hAnsi="Times New Roman CYR" w:cs="Times New Roman CYR"/>
      <w:bCs/>
      <w:lang w:val="ru-RU" w:eastAsia="ru-RU"/>
    </w:rPr>
  </w:style>
  <w:style w:type="paragraph" w:customStyle="1" w:styleId="xl64">
    <w:name w:val="xl64"/>
    <w:basedOn w:val="a"/>
    <w:rsid w:val="00773F87"/>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hAnsi="Times New Roman CYR" w:cs="Times New Roman CYR"/>
      <w:b w:val="0"/>
      <w:i/>
      <w:iCs/>
      <w:lang w:val="ru-RU" w:eastAsia="ru-RU"/>
    </w:rPr>
  </w:style>
  <w:style w:type="paragraph" w:customStyle="1" w:styleId="xl65">
    <w:name w:val="xl65"/>
    <w:basedOn w:val="a"/>
    <w:rsid w:val="00773F87"/>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hAnsi="Times New Roman CYR" w:cs="Times New Roman CYR"/>
      <w:b w:val="0"/>
      <w:lang w:val="ru-RU" w:eastAsia="ru-RU"/>
    </w:rPr>
  </w:style>
  <w:style w:type="paragraph" w:customStyle="1" w:styleId="xl66">
    <w:name w:val="xl66"/>
    <w:basedOn w:val="a"/>
    <w:rsid w:val="00773F87"/>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textAlignment w:val="center"/>
    </w:pPr>
    <w:rPr>
      <w:rFonts w:ascii="Times New Roman CYR" w:hAnsi="Times New Roman CYR" w:cs="Times New Roman CYR"/>
      <w:b w:val="0"/>
      <w:lang w:val="ru-RU" w:eastAsia="ru-RU"/>
    </w:rPr>
  </w:style>
  <w:style w:type="paragraph" w:customStyle="1" w:styleId="xl67">
    <w:name w:val="xl67"/>
    <w:basedOn w:val="a"/>
    <w:rsid w:val="00773F87"/>
    <w:pPr>
      <w:widowControl/>
      <w:suppressAutoHyphens w:val="0"/>
      <w:autoSpaceDE/>
      <w:spacing w:before="100" w:beforeAutospacing="1" w:after="100" w:afterAutospacing="1"/>
      <w:jc w:val="left"/>
    </w:pPr>
    <w:rPr>
      <w:rFonts w:ascii="Arial" w:hAnsi="Arial" w:cs="Arial"/>
      <w:b w:val="0"/>
      <w:lang w:val="ru-RU" w:eastAsia="ru-RU"/>
    </w:rPr>
  </w:style>
  <w:style w:type="paragraph" w:customStyle="1" w:styleId="xl68">
    <w:name w:val="xl68"/>
    <w:basedOn w:val="a"/>
    <w:rsid w:val="00773F87"/>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pPr>
    <w:rPr>
      <w:rFonts w:ascii="Times New Roman CYR" w:hAnsi="Times New Roman CYR" w:cs="Times New Roman CYR"/>
      <w:b w:val="0"/>
      <w:lang w:val="ru-RU" w:eastAsia="ru-RU"/>
    </w:rPr>
  </w:style>
  <w:style w:type="paragraph" w:customStyle="1" w:styleId="xl69">
    <w:name w:val="xl69"/>
    <w:basedOn w:val="a"/>
    <w:rsid w:val="00773F87"/>
    <w:pPr>
      <w:widowControl/>
      <w:pBdr>
        <w:left w:val="single" w:sz="4" w:space="0" w:color="000000"/>
        <w:right w:val="single" w:sz="4" w:space="0" w:color="000000"/>
      </w:pBdr>
      <w:suppressAutoHyphens w:val="0"/>
      <w:autoSpaceDE/>
      <w:spacing w:before="100" w:beforeAutospacing="1" w:after="100" w:afterAutospacing="1"/>
      <w:textAlignment w:val="top"/>
    </w:pPr>
    <w:rPr>
      <w:rFonts w:ascii="Times New Roman CYR" w:hAnsi="Times New Roman CYR" w:cs="Times New Roman CYR"/>
      <w:b w:val="0"/>
      <w:lang w:val="ru-RU" w:eastAsia="ru-RU"/>
    </w:rPr>
  </w:style>
  <w:style w:type="paragraph" w:customStyle="1" w:styleId="xl70">
    <w:name w:val="xl70"/>
    <w:basedOn w:val="a"/>
    <w:rsid w:val="00773F87"/>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hAnsi="Times New Roman CYR" w:cs="Times New Roman CYR"/>
      <w:b w:val="0"/>
      <w:lang w:val="ru-RU" w:eastAsia="ru-RU"/>
    </w:rPr>
  </w:style>
  <w:style w:type="paragraph" w:customStyle="1" w:styleId="xl71">
    <w:name w:val="xl71"/>
    <w:basedOn w:val="a"/>
    <w:rsid w:val="00773F87"/>
    <w:pPr>
      <w:widowControl/>
      <w:pBdr>
        <w:left w:val="single" w:sz="4" w:space="0" w:color="000000"/>
        <w:right w:val="single" w:sz="4" w:space="0" w:color="000000"/>
      </w:pBdr>
      <w:suppressAutoHyphens w:val="0"/>
      <w:autoSpaceDE/>
      <w:spacing w:before="100" w:beforeAutospacing="1" w:after="100" w:afterAutospacing="1"/>
      <w:textAlignment w:val="top"/>
    </w:pPr>
    <w:rPr>
      <w:rFonts w:ascii="Times New Roman CYR" w:hAnsi="Times New Roman CYR" w:cs="Times New Roman CYR"/>
      <w:b w:val="0"/>
      <w:lang w:val="ru-RU" w:eastAsia="ru-RU"/>
    </w:rPr>
  </w:style>
  <w:style w:type="paragraph" w:customStyle="1" w:styleId="FR1">
    <w:name w:val="FR1"/>
    <w:uiPriority w:val="99"/>
    <w:rsid w:val="00773F87"/>
    <w:pPr>
      <w:widowControl w:val="0"/>
      <w:spacing w:after="0" w:line="240" w:lineRule="auto"/>
      <w:ind w:left="40"/>
      <w:jc w:val="both"/>
    </w:pPr>
    <w:rPr>
      <w:rFonts w:ascii="Times New Roman" w:eastAsia="Times New Roman" w:hAnsi="Times New Roman" w:cs="Times New Roman"/>
      <w:sz w:val="20"/>
      <w:szCs w:val="20"/>
    </w:rPr>
  </w:style>
  <w:style w:type="paragraph" w:customStyle="1" w:styleId="BodyText1">
    <w:name w:val="Body Text1"/>
    <w:basedOn w:val="a"/>
    <w:rsid w:val="00773F87"/>
    <w:pPr>
      <w:suppressAutoHyphens w:val="0"/>
      <w:autoSpaceDE/>
      <w:jc w:val="left"/>
    </w:pPr>
    <w:rPr>
      <w:rFonts w:ascii="Arial" w:hAnsi="Arial"/>
      <w:b w:val="0"/>
      <w:szCs w:val="20"/>
      <w:lang w:val="ru-RU" w:eastAsia="ru-RU"/>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6"/>
    <w:uiPriority w:val="99"/>
    <w:qFormat/>
    <w:rsid w:val="00773F87"/>
    <w:pPr>
      <w:widowControl/>
      <w:suppressAutoHyphens w:val="0"/>
      <w:autoSpaceDE/>
      <w:spacing w:before="100" w:beforeAutospacing="1" w:after="100" w:afterAutospacing="1"/>
      <w:jc w:val="left"/>
    </w:pPr>
    <w:rPr>
      <w:b w:val="0"/>
    </w:rPr>
  </w:style>
  <w:style w:type="character" w:customStyle="1" w:styleId="af6">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uiPriority w:val="99"/>
    <w:locked/>
    <w:rsid w:val="00773F87"/>
    <w:rPr>
      <w:rFonts w:ascii="Times New Roman" w:eastAsia="Times New Roman" w:hAnsi="Times New Roman" w:cs="Times New Roman"/>
      <w:sz w:val="24"/>
      <w:szCs w:val="24"/>
    </w:rPr>
  </w:style>
  <w:style w:type="paragraph" w:customStyle="1" w:styleId="rvps2">
    <w:name w:val="rvps2"/>
    <w:basedOn w:val="a"/>
    <w:qFormat/>
    <w:rsid w:val="00773F87"/>
    <w:pPr>
      <w:widowControl/>
      <w:suppressAutoHyphens w:val="0"/>
      <w:autoSpaceDE/>
      <w:spacing w:before="100" w:beforeAutospacing="1" w:after="100" w:afterAutospacing="1"/>
      <w:jc w:val="left"/>
    </w:pPr>
    <w:rPr>
      <w:b w:val="0"/>
      <w:lang w:val="ru-RU" w:eastAsia="ru-RU"/>
    </w:rPr>
  </w:style>
  <w:style w:type="paragraph" w:customStyle="1" w:styleId="xl72">
    <w:name w:val="xl72"/>
    <w:basedOn w:val="a"/>
    <w:rsid w:val="00773F87"/>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center"/>
    </w:pPr>
    <w:rPr>
      <w:rFonts w:ascii="Times New Roman CYR" w:hAnsi="Times New Roman CYR" w:cs="Times New Roman CYR"/>
      <w:b w:val="0"/>
      <w:sz w:val="22"/>
      <w:szCs w:val="22"/>
      <w:lang w:val="ru-RU" w:eastAsia="ru-RU"/>
    </w:rPr>
  </w:style>
  <w:style w:type="paragraph" w:customStyle="1" w:styleId="xl73">
    <w:name w:val="xl73"/>
    <w:basedOn w:val="a"/>
    <w:rsid w:val="00773F87"/>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hAnsi="Times New Roman CYR" w:cs="Times New Roman CYR"/>
      <w:bCs/>
      <w:sz w:val="18"/>
      <w:szCs w:val="18"/>
      <w:lang w:val="ru-RU" w:eastAsia="ru-RU"/>
    </w:rPr>
  </w:style>
  <w:style w:type="paragraph" w:customStyle="1" w:styleId="xl74">
    <w:name w:val="xl74"/>
    <w:basedOn w:val="a"/>
    <w:rsid w:val="00773F87"/>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hAnsi="Times New Roman CYR" w:cs="Times New Roman CYR"/>
      <w:b w:val="0"/>
      <w:sz w:val="18"/>
      <w:szCs w:val="18"/>
      <w:lang w:val="ru-RU" w:eastAsia="ru-RU"/>
    </w:rPr>
  </w:style>
  <w:style w:type="paragraph" w:customStyle="1" w:styleId="xl75">
    <w:name w:val="xl75"/>
    <w:basedOn w:val="a"/>
    <w:rsid w:val="00773F87"/>
    <w:pPr>
      <w:widowControl/>
      <w:pBdr>
        <w:top w:val="single" w:sz="4" w:space="0" w:color="000000"/>
        <w:left w:val="single" w:sz="4" w:space="0" w:color="000000"/>
        <w:bottom w:val="single" w:sz="4" w:space="0" w:color="000000"/>
      </w:pBdr>
      <w:suppressAutoHyphens w:val="0"/>
      <w:autoSpaceDE/>
      <w:spacing w:before="100" w:beforeAutospacing="1" w:after="100" w:afterAutospacing="1"/>
      <w:jc w:val="left"/>
    </w:pPr>
    <w:rPr>
      <w:rFonts w:ascii="Times New Roman CYR" w:hAnsi="Times New Roman CYR" w:cs="Times New Roman CYR"/>
      <w:bCs/>
      <w:sz w:val="22"/>
      <w:szCs w:val="22"/>
      <w:lang w:val="ru-RU" w:eastAsia="ru-RU"/>
    </w:rPr>
  </w:style>
  <w:style w:type="paragraph" w:customStyle="1" w:styleId="xl76">
    <w:name w:val="xl76"/>
    <w:basedOn w:val="a"/>
    <w:rsid w:val="00773F87"/>
    <w:pPr>
      <w:widowControl/>
      <w:pBdr>
        <w:top w:val="single" w:sz="4" w:space="0" w:color="000000"/>
        <w:bottom w:val="single" w:sz="4" w:space="0" w:color="000000"/>
      </w:pBdr>
      <w:suppressAutoHyphens w:val="0"/>
      <w:autoSpaceDE/>
      <w:spacing w:before="100" w:beforeAutospacing="1" w:after="100" w:afterAutospacing="1"/>
      <w:jc w:val="left"/>
    </w:pPr>
    <w:rPr>
      <w:rFonts w:ascii="Times New Roman CYR" w:hAnsi="Times New Roman CYR" w:cs="Times New Roman CYR"/>
      <w:bCs/>
      <w:sz w:val="22"/>
      <w:szCs w:val="22"/>
      <w:lang w:val="ru-RU" w:eastAsia="ru-RU"/>
    </w:rPr>
  </w:style>
  <w:style w:type="paragraph" w:customStyle="1" w:styleId="xl77">
    <w:name w:val="xl77"/>
    <w:basedOn w:val="a"/>
    <w:rsid w:val="00773F87"/>
    <w:pPr>
      <w:widowControl/>
      <w:pBdr>
        <w:top w:val="single" w:sz="4" w:space="0" w:color="000000"/>
        <w:bottom w:val="single" w:sz="4" w:space="0" w:color="000000"/>
        <w:right w:val="single" w:sz="4" w:space="0" w:color="000000"/>
      </w:pBdr>
      <w:suppressAutoHyphens w:val="0"/>
      <w:autoSpaceDE/>
      <w:spacing w:before="100" w:beforeAutospacing="1" w:after="100" w:afterAutospacing="1"/>
      <w:jc w:val="left"/>
    </w:pPr>
    <w:rPr>
      <w:rFonts w:ascii="Times New Roman CYR" w:hAnsi="Times New Roman CYR" w:cs="Times New Roman CYR"/>
      <w:bCs/>
      <w:sz w:val="22"/>
      <w:szCs w:val="22"/>
      <w:lang w:val="ru-RU" w:eastAsia="ru-RU"/>
    </w:rPr>
  </w:style>
  <w:style w:type="paragraph" w:customStyle="1" w:styleId="NoSpacing1">
    <w:name w:val="No Spacing1"/>
    <w:rsid w:val="00773F87"/>
    <w:pPr>
      <w:spacing w:after="0" w:line="240" w:lineRule="auto"/>
    </w:pPr>
    <w:rPr>
      <w:rFonts w:ascii="Calibri" w:eastAsia="Times New Roman" w:hAnsi="Calibri" w:cs="Times New Roman"/>
      <w:lang w:val="ru-RU" w:eastAsia="ru-RU"/>
    </w:rPr>
  </w:style>
  <w:style w:type="paragraph" w:customStyle="1" w:styleId="13">
    <w:name w:val="Обычный1"/>
    <w:qFormat/>
    <w:rsid w:val="00773F87"/>
    <w:pPr>
      <w:spacing w:after="0" w:line="276" w:lineRule="auto"/>
    </w:pPr>
    <w:rPr>
      <w:rFonts w:ascii="Arial" w:eastAsia="Times New Roman" w:hAnsi="Arial" w:cs="Arial"/>
      <w:color w:val="000000"/>
      <w:lang w:val="ru-RU" w:eastAsia="ru-RU"/>
    </w:rPr>
  </w:style>
  <w:style w:type="character" w:customStyle="1" w:styleId="14">
    <w:name w:val="Основной шрифт абзаца1"/>
    <w:rsid w:val="00773F87"/>
    <w:rPr>
      <w:rFonts w:ascii="Verdana" w:eastAsia="Times New Roman" w:hAnsi="Verdana"/>
      <w:sz w:val="20"/>
    </w:rPr>
  </w:style>
  <w:style w:type="paragraph" w:customStyle="1" w:styleId="31">
    <w:name w:val="Заголовок 31"/>
    <w:basedOn w:val="a"/>
    <w:uiPriority w:val="99"/>
    <w:rsid w:val="00773F87"/>
    <w:pPr>
      <w:widowControl/>
      <w:suppressAutoHyphens w:val="0"/>
      <w:autoSpaceDE/>
      <w:spacing w:before="100" w:beforeAutospacing="1" w:after="100" w:afterAutospacing="1"/>
      <w:jc w:val="left"/>
      <w:outlineLvl w:val="2"/>
    </w:pPr>
    <w:rPr>
      <w:sz w:val="27"/>
      <w:szCs w:val="20"/>
      <w:lang w:eastAsia="uk-UA"/>
    </w:rPr>
  </w:style>
  <w:style w:type="character" w:customStyle="1" w:styleId="postbody">
    <w:name w:val="postbody"/>
    <w:uiPriority w:val="99"/>
    <w:rsid w:val="00773F87"/>
  </w:style>
  <w:style w:type="character" w:customStyle="1" w:styleId="rvts0">
    <w:name w:val="rvts0"/>
    <w:qFormat/>
    <w:rsid w:val="00773F87"/>
    <w:rPr>
      <w:rFonts w:ascii="Times New Roman" w:hAnsi="Times New Roman"/>
    </w:rPr>
  </w:style>
  <w:style w:type="paragraph" w:customStyle="1" w:styleId="32">
    <w:name w:val="Обычный3"/>
    <w:rsid w:val="00773F87"/>
    <w:pPr>
      <w:spacing w:after="0" w:line="276" w:lineRule="auto"/>
    </w:pPr>
    <w:rPr>
      <w:rFonts w:ascii="Arial" w:eastAsia="Times New Roman" w:hAnsi="Arial" w:cs="Arial"/>
      <w:color w:val="000000"/>
      <w:lang w:val="ru-RU" w:eastAsia="ru-RU"/>
    </w:rPr>
  </w:style>
  <w:style w:type="character" w:customStyle="1" w:styleId="Bodytext2105pt">
    <w:name w:val="Body text (2) + 10.5 pt"/>
    <w:rsid w:val="00773F87"/>
    <w:rPr>
      <w:color w:val="000000"/>
      <w:spacing w:val="0"/>
      <w:w w:val="100"/>
      <w:position w:val="0"/>
      <w:sz w:val="21"/>
      <w:shd w:val="clear" w:color="auto" w:fill="FFFFFF"/>
      <w:lang w:val="uk-UA" w:eastAsia="uk-UA"/>
    </w:rPr>
  </w:style>
  <w:style w:type="paragraph" w:customStyle="1" w:styleId="220">
    <w:name w:val="Средняя сетка 22"/>
    <w:link w:val="26"/>
    <w:uiPriority w:val="99"/>
    <w:qFormat/>
    <w:rsid w:val="00773F87"/>
    <w:pPr>
      <w:spacing w:after="0" w:line="240" w:lineRule="auto"/>
    </w:pPr>
    <w:rPr>
      <w:rFonts w:ascii="Calibri" w:eastAsia="Times New Roman" w:hAnsi="Calibri" w:cs="Times New Roman"/>
      <w:sz w:val="20"/>
      <w:szCs w:val="20"/>
      <w:lang w:val="ru-RU" w:eastAsia="ru-RU"/>
    </w:rPr>
  </w:style>
  <w:style w:type="character" w:customStyle="1" w:styleId="26">
    <w:name w:val="Средняя сетка 2 Знак"/>
    <w:link w:val="220"/>
    <w:uiPriority w:val="99"/>
    <w:locked/>
    <w:rsid w:val="00773F87"/>
    <w:rPr>
      <w:rFonts w:ascii="Calibri" w:eastAsia="Times New Roman" w:hAnsi="Calibri" w:cs="Times New Roman"/>
      <w:sz w:val="20"/>
      <w:szCs w:val="20"/>
      <w:lang w:val="ru-RU" w:eastAsia="ru-RU"/>
    </w:rPr>
  </w:style>
  <w:style w:type="paragraph" w:customStyle="1" w:styleId="xfmc1">
    <w:name w:val="xfmc1"/>
    <w:basedOn w:val="a"/>
    <w:rsid w:val="00773F87"/>
    <w:pPr>
      <w:widowControl/>
      <w:suppressAutoHyphens w:val="0"/>
      <w:autoSpaceDE/>
      <w:spacing w:before="100" w:beforeAutospacing="1" w:after="100" w:afterAutospacing="1"/>
      <w:jc w:val="left"/>
    </w:pPr>
    <w:rPr>
      <w:b w:val="0"/>
      <w:lang w:val="ru-RU" w:eastAsia="ru-RU"/>
    </w:rPr>
  </w:style>
  <w:style w:type="character" w:customStyle="1" w:styleId="120">
    <w:name w:val="Середня сітка 1 – акцент 2 Знак"/>
    <w:link w:val="1-21"/>
    <w:uiPriority w:val="34"/>
    <w:locked/>
    <w:rsid w:val="00773F87"/>
    <w:rPr>
      <w:rFonts w:ascii="Times New Roman" w:eastAsia="Times New Roman" w:hAnsi="Times New Roman" w:cs="Times New Roman"/>
      <w:sz w:val="24"/>
      <w:szCs w:val="24"/>
      <w:lang w:eastAsia="ru-RU"/>
    </w:rPr>
  </w:style>
  <w:style w:type="character" w:customStyle="1" w:styleId="27">
    <w:name w:val="Заголовок №2_"/>
    <w:link w:val="28"/>
    <w:locked/>
    <w:rsid w:val="00773F87"/>
    <w:rPr>
      <w:b/>
      <w:shd w:val="clear" w:color="auto" w:fill="FFFFFF"/>
    </w:rPr>
  </w:style>
  <w:style w:type="paragraph" w:customStyle="1" w:styleId="28">
    <w:name w:val="Заголовок №2"/>
    <w:basedOn w:val="a"/>
    <w:link w:val="27"/>
    <w:rsid w:val="00773F87"/>
    <w:pPr>
      <w:widowControl/>
      <w:shd w:val="clear" w:color="auto" w:fill="FFFFFF"/>
      <w:suppressAutoHyphens w:val="0"/>
      <w:autoSpaceDE/>
      <w:spacing w:before="300" w:after="60" w:line="240" w:lineRule="atLeast"/>
      <w:jc w:val="left"/>
      <w:outlineLvl w:val="1"/>
    </w:pPr>
    <w:rPr>
      <w:rFonts w:asciiTheme="minorHAnsi" w:eastAsiaTheme="minorHAnsi" w:hAnsiTheme="minorHAnsi" w:cstheme="minorBidi"/>
      <w:sz w:val="22"/>
      <w:szCs w:val="22"/>
    </w:rPr>
  </w:style>
  <w:style w:type="paragraph" w:customStyle="1" w:styleId="210">
    <w:name w:val="Средняя сетка 21"/>
    <w:uiPriority w:val="1"/>
    <w:qFormat/>
    <w:rsid w:val="00773F87"/>
    <w:pPr>
      <w:spacing w:after="0" w:line="240" w:lineRule="auto"/>
    </w:pPr>
    <w:rPr>
      <w:rFonts w:ascii="Calibri" w:eastAsia="Times New Roman" w:hAnsi="Calibri" w:cs="Times New Roman"/>
    </w:rPr>
  </w:style>
  <w:style w:type="paragraph" w:customStyle="1" w:styleId="-11">
    <w:name w:val="Цветной список - Акцент 11"/>
    <w:basedOn w:val="a"/>
    <w:uiPriority w:val="34"/>
    <w:qFormat/>
    <w:rsid w:val="00773F87"/>
    <w:pPr>
      <w:widowControl/>
      <w:suppressAutoHyphens w:val="0"/>
      <w:autoSpaceDE/>
      <w:ind w:left="720"/>
      <w:contextualSpacing/>
      <w:jc w:val="left"/>
    </w:pPr>
    <w:rPr>
      <w:rFonts w:ascii="Calibri" w:hAnsi="Calibri"/>
      <w:b w:val="0"/>
      <w:lang w:val="en-US"/>
    </w:rPr>
  </w:style>
  <w:style w:type="character" w:customStyle="1" w:styleId="xfm04770117">
    <w:name w:val="xfm_04770117"/>
    <w:rsid w:val="00773F87"/>
  </w:style>
  <w:style w:type="paragraph" w:customStyle="1" w:styleId="Default">
    <w:name w:val="Default"/>
    <w:qFormat/>
    <w:rsid w:val="00773F87"/>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character" w:styleId="af7">
    <w:name w:val="annotation reference"/>
    <w:basedOn w:val="a0"/>
    <w:uiPriority w:val="99"/>
    <w:rsid w:val="00773F87"/>
    <w:rPr>
      <w:sz w:val="16"/>
    </w:rPr>
  </w:style>
  <w:style w:type="paragraph" w:styleId="af8">
    <w:name w:val="annotation text"/>
    <w:basedOn w:val="a"/>
    <w:link w:val="af9"/>
    <w:uiPriority w:val="99"/>
    <w:rsid w:val="00773F87"/>
    <w:rPr>
      <w:sz w:val="20"/>
      <w:szCs w:val="20"/>
    </w:rPr>
  </w:style>
  <w:style w:type="character" w:customStyle="1" w:styleId="af9">
    <w:name w:val="Текст примітки Знак"/>
    <w:basedOn w:val="a0"/>
    <w:link w:val="af8"/>
    <w:uiPriority w:val="99"/>
    <w:rsid w:val="00773F87"/>
    <w:rPr>
      <w:rFonts w:ascii="Times New Roman" w:eastAsia="Times New Roman" w:hAnsi="Times New Roman" w:cs="Times New Roman"/>
      <w:b/>
      <w:sz w:val="20"/>
      <w:szCs w:val="20"/>
    </w:rPr>
  </w:style>
  <w:style w:type="paragraph" w:styleId="afa">
    <w:name w:val="annotation subject"/>
    <w:basedOn w:val="af8"/>
    <w:next w:val="af8"/>
    <w:link w:val="afb"/>
    <w:uiPriority w:val="99"/>
    <w:rsid w:val="00773F87"/>
    <w:rPr>
      <w:bCs/>
    </w:rPr>
  </w:style>
  <w:style w:type="character" w:customStyle="1" w:styleId="afb">
    <w:name w:val="Тема примітки Знак"/>
    <w:basedOn w:val="af9"/>
    <w:link w:val="afa"/>
    <w:uiPriority w:val="99"/>
    <w:rsid w:val="00773F87"/>
    <w:rPr>
      <w:rFonts w:ascii="Times New Roman" w:eastAsia="Times New Roman" w:hAnsi="Times New Roman" w:cs="Times New Roman"/>
      <w:b/>
      <w:bCs/>
      <w:sz w:val="20"/>
      <w:szCs w:val="20"/>
    </w:rPr>
  </w:style>
  <w:style w:type="paragraph" w:customStyle="1" w:styleId="15">
    <w:name w:val="Звичайний1"/>
    <w:rsid w:val="00773F87"/>
    <w:pPr>
      <w:spacing w:after="0" w:line="276" w:lineRule="auto"/>
    </w:pPr>
    <w:rPr>
      <w:rFonts w:ascii="Arial" w:eastAsia="Times New Roman" w:hAnsi="Arial" w:cs="Arial"/>
      <w:color w:val="000000"/>
      <w:lang w:val="ru-RU" w:eastAsia="ru-RU"/>
    </w:rPr>
  </w:style>
  <w:style w:type="paragraph" w:customStyle="1" w:styleId="211">
    <w:name w:val="Основной текст 21"/>
    <w:basedOn w:val="a"/>
    <w:rsid w:val="00773F87"/>
    <w:pPr>
      <w:widowControl/>
      <w:suppressAutoHyphens w:val="0"/>
      <w:autoSpaceDE/>
      <w:ind w:firstLine="709"/>
      <w:jc w:val="left"/>
    </w:pPr>
    <w:rPr>
      <w:b w:val="0"/>
      <w:szCs w:val="20"/>
      <w:lang w:val="ru-RU" w:eastAsia="ru-RU"/>
    </w:rPr>
  </w:style>
  <w:style w:type="character" w:customStyle="1" w:styleId="2640">
    <w:name w:val="2640"/>
    <w:aliases w:val="baiaagaaboqcaaadygyaaaxybgaaaaaaaaaaaaaaaaaaaaaaaaaaaaaaaaaaaaaaaaaaaaaaaaaaaaaaaaaaaaaaaaaaaaaaaaaaaaaaaaaaaaaaaaaaaaaaaaaaaaaaaaaaaaaaaaaaaaaaaaaaaaaaaaaaaaaaaaaaaaaaaaaaaaaaaaaaaaaaaaaaaaaaaaaaaaaaaaaaaaaaaaaaaaaaaaaaaaaaaaaaaaaa"/>
    <w:rsid w:val="00773F87"/>
  </w:style>
  <w:style w:type="character" w:customStyle="1" w:styleId="docdata">
    <w:name w:val="docdata"/>
    <w:aliases w:val="docy,v5,2547,baiaagaaboqcaaadawyaaav5bgaaaaaaaaaaaaaaaaaaaaaaaaaaaaaaaaaaaaaaaaaaaaaaaaaaaaaaaaaaaaaaaaaaaaaaaaaaaaaaaaaaaaaaaaaaaaaaaaaaaaaaaaaaaaaaaaaaaaaaaaaaaaaaaaaaaaaaaaaaaaaaaaaaaaaaaaaaaaaaaaaaaaaaaaaaaaaaaaaaaaaaaaaaaaaaaaaaaaaaaaaaaaa"/>
    <w:rsid w:val="00773F87"/>
  </w:style>
  <w:style w:type="paragraph" w:customStyle="1" w:styleId="16">
    <w:name w:val="Основний текст1"/>
    <w:rsid w:val="00773F87"/>
    <w:pPr>
      <w:spacing w:after="0" w:line="240" w:lineRule="auto"/>
    </w:pPr>
    <w:rPr>
      <w:rFonts w:ascii="Helvetica" w:eastAsia="Times New Roman" w:hAnsi="Helvetica" w:cs="Arial Unicode MS"/>
      <w:color w:val="000000"/>
      <w:lang w:eastAsia="uk-UA"/>
    </w:rPr>
  </w:style>
  <w:style w:type="paragraph" w:customStyle="1" w:styleId="5292">
    <w:name w:val="5292"/>
    <w:aliases w:val="baiaagaaboqcaaadgraaaawpeaaaaaaaaaaaaaaaaaaaaaaaaaaaaaaaaaaaaaaaaaaaaaaaaaaaaaaaaaaaaaaaaaaaaaaaaaaaaaaaaaaaaaaaaaaaaaaaaaaaaaaaaaaaaaaaaaaaaaaaaaaaaaaaaaaaaaaaaaaaaaaaaaaaaaaaaaaaaaaaaaaaaaaaaaaaaaaaaaaaaaaaaaaaaaaaaaaaaaaaaaaaaaaa"/>
    <w:basedOn w:val="a"/>
    <w:rsid w:val="00773F87"/>
    <w:pPr>
      <w:widowControl/>
      <w:suppressAutoHyphens w:val="0"/>
      <w:autoSpaceDE/>
      <w:spacing w:before="100" w:beforeAutospacing="1" w:after="100" w:afterAutospacing="1"/>
      <w:jc w:val="left"/>
    </w:pPr>
    <w:rPr>
      <w:b w:val="0"/>
      <w:lang w:val="ru-RU" w:eastAsia="ru-RU"/>
    </w:rPr>
  </w:style>
  <w:style w:type="paragraph" w:styleId="afc">
    <w:name w:val="Revision"/>
    <w:hidden/>
    <w:uiPriority w:val="62"/>
    <w:rsid w:val="00773F87"/>
    <w:pPr>
      <w:spacing w:after="0" w:line="240" w:lineRule="auto"/>
    </w:pPr>
    <w:rPr>
      <w:rFonts w:ascii="Times New Roman" w:eastAsia="Times New Roman" w:hAnsi="Times New Roman" w:cs="Times New Roman"/>
      <w:b/>
      <w:sz w:val="24"/>
      <w:szCs w:val="24"/>
    </w:rPr>
  </w:style>
  <w:style w:type="paragraph" w:customStyle="1" w:styleId="29">
    <w:name w:val="Обычный2"/>
    <w:rsid w:val="00773F87"/>
    <w:pPr>
      <w:spacing w:after="0" w:line="276" w:lineRule="auto"/>
    </w:pPr>
    <w:rPr>
      <w:rFonts w:ascii="Arial" w:eastAsia="Times New Roman" w:hAnsi="Arial" w:cs="Arial"/>
      <w:color w:val="000000"/>
      <w:lang w:val="ru-RU" w:eastAsia="ru-RU"/>
    </w:rPr>
  </w:style>
  <w:style w:type="paragraph" w:styleId="afd">
    <w:name w:val="List Paragraph"/>
    <w:aliases w:val="Number Bullets,Список уровня 2,List Paragraph (numbered (a))"/>
    <w:basedOn w:val="a"/>
    <w:link w:val="afe"/>
    <w:qFormat/>
    <w:rsid w:val="00773F87"/>
    <w:pPr>
      <w:ind w:left="720"/>
      <w:contextualSpacing/>
    </w:pPr>
  </w:style>
  <w:style w:type="paragraph" w:styleId="aff">
    <w:name w:val="No Spacing"/>
    <w:uiPriority w:val="99"/>
    <w:qFormat/>
    <w:rsid w:val="00773F87"/>
    <w:pPr>
      <w:spacing w:after="0" w:line="240" w:lineRule="auto"/>
    </w:pPr>
    <w:rPr>
      <w:rFonts w:ascii="Times New Roman" w:eastAsia="Times New Roman" w:hAnsi="Times New Roman" w:cs="Times New Roman"/>
      <w:sz w:val="28"/>
      <w:szCs w:val="20"/>
      <w:lang w:eastAsia="ru-RU"/>
    </w:rPr>
  </w:style>
  <w:style w:type="paragraph" w:customStyle="1" w:styleId="41">
    <w:name w:val="Обычный4"/>
    <w:rsid w:val="00773F87"/>
    <w:pPr>
      <w:spacing w:after="0" w:line="276" w:lineRule="auto"/>
    </w:pPr>
    <w:rPr>
      <w:rFonts w:ascii="Arial" w:eastAsia="Times New Roman" w:hAnsi="Arial" w:cs="Arial"/>
      <w:color w:val="000000"/>
      <w:lang w:val="ru-RU" w:eastAsia="ru-RU"/>
    </w:rPr>
  </w:style>
  <w:style w:type="paragraph" w:styleId="33">
    <w:name w:val="Body Text 3"/>
    <w:basedOn w:val="a"/>
    <w:link w:val="34"/>
    <w:uiPriority w:val="99"/>
    <w:unhideWhenUsed/>
    <w:rsid w:val="00773F87"/>
    <w:pPr>
      <w:spacing w:after="120"/>
    </w:pPr>
    <w:rPr>
      <w:sz w:val="16"/>
      <w:szCs w:val="16"/>
    </w:rPr>
  </w:style>
  <w:style w:type="character" w:customStyle="1" w:styleId="34">
    <w:name w:val="Основний текст 3 Знак"/>
    <w:basedOn w:val="a0"/>
    <w:link w:val="33"/>
    <w:uiPriority w:val="99"/>
    <w:rsid w:val="00773F87"/>
    <w:rPr>
      <w:rFonts w:ascii="Times New Roman" w:eastAsia="Times New Roman" w:hAnsi="Times New Roman" w:cs="Times New Roman"/>
      <w:b/>
      <w:sz w:val="16"/>
      <w:szCs w:val="16"/>
    </w:rPr>
  </w:style>
  <w:style w:type="paragraph" w:customStyle="1" w:styleId="17">
    <w:name w:val="Верхний колонтитул1"/>
    <w:basedOn w:val="a"/>
    <w:rsid w:val="00773F87"/>
    <w:pPr>
      <w:tabs>
        <w:tab w:val="center" w:pos="4320"/>
        <w:tab w:val="right" w:pos="8640"/>
      </w:tabs>
      <w:suppressAutoHyphens w:val="0"/>
      <w:autoSpaceDE/>
      <w:jc w:val="left"/>
    </w:pPr>
    <w:rPr>
      <w:b w:val="0"/>
      <w:sz w:val="20"/>
      <w:szCs w:val="20"/>
      <w:lang w:val="en-GB" w:eastAsia="ru-RU"/>
    </w:rPr>
  </w:style>
  <w:style w:type="character" w:customStyle="1" w:styleId="apple-style-span">
    <w:name w:val="apple-style-span"/>
    <w:rsid w:val="00773F87"/>
  </w:style>
  <w:style w:type="paragraph" w:customStyle="1" w:styleId="18">
    <w:name w:val="Абзац списка1"/>
    <w:basedOn w:val="a"/>
    <w:rsid w:val="00773F87"/>
    <w:pPr>
      <w:widowControl/>
      <w:suppressAutoHyphens w:val="0"/>
      <w:autoSpaceDE/>
      <w:spacing w:after="200" w:line="276" w:lineRule="auto"/>
      <w:ind w:left="720"/>
      <w:jc w:val="left"/>
    </w:pPr>
    <w:rPr>
      <w:rFonts w:ascii="Calibri" w:hAnsi="Calibri"/>
      <w:b w:val="0"/>
      <w:sz w:val="22"/>
      <w:szCs w:val="22"/>
      <w:lang w:val="ru-RU"/>
    </w:rPr>
  </w:style>
  <w:style w:type="paragraph" w:styleId="aff0">
    <w:name w:val="Plain Text"/>
    <w:basedOn w:val="a"/>
    <w:link w:val="aff1"/>
    <w:uiPriority w:val="99"/>
    <w:rsid w:val="00773F87"/>
    <w:pPr>
      <w:widowControl/>
      <w:suppressAutoHyphens w:val="0"/>
      <w:autoSpaceDE/>
      <w:jc w:val="left"/>
    </w:pPr>
    <w:rPr>
      <w:rFonts w:ascii="Courier New" w:hAnsi="Courier New" w:cs="Courier New"/>
      <w:b w:val="0"/>
      <w:sz w:val="20"/>
      <w:szCs w:val="20"/>
      <w:lang w:val="ru-RU" w:eastAsia="uk-UA"/>
    </w:rPr>
  </w:style>
  <w:style w:type="character" w:customStyle="1" w:styleId="aff1">
    <w:name w:val="Текст Знак"/>
    <w:basedOn w:val="a0"/>
    <w:link w:val="aff0"/>
    <w:uiPriority w:val="99"/>
    <w:rsid w:val="00773F87"/>
    <w:rPr>
      <w:rFonts w:ascii="Courier New" w:eastAsia="Times New Roman" w:hAnsi="Courier New" w:cs="Courier New"/>
      <w:sz w:val="20"/>
      <w:szCs w:val="20"/>
      <w:lang w:val="ru-RU" w:eastAsia="uk-UA"/>
    </w:rPr>
  </w:style>
  <w:style w:type="table" w:customStyle="1" w:styleId="35">
    <w:name w:val="Сетка таблицы3"/>
    <w:basedOn w:val="a1"/>
    <w:next w:val="aa"/>
    <w:uiPriority w:val="59"/>
    <w:rsid w:val="00773F8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
    <w:name w:val="Обычный5"/>
    <w:rsid w:val="00773F87"/>
    <w:pPr>
      <w:spacing w:after="0" w:line="276" w:lineRule="auto"/>
    </w:pPr>
    <w:rPr>
      <w:rFonts w:ascii="Arial" w:eastAsia="Times New Roman" w:hAnsi="Arial" w:cs="Arial"/>
      <w:color w:val="000000"/>
      <w:lang w:val="ru-RU" w:eastAsia="ru-RU"/>
    </w:rPr>
  </w:style>
  <w:style w:type="character" w:customStyle="1" w:styleId="2a">
    <w:name w:val="Основной текст (2)_"/>
    <w:basedOn w:val="a0"/>
    <w:link w:val="2b"/>
    <w:locked/>
    <w:rsid w:val="00773F87"/>
    <w:rPr>
      <w:rFonts w:ascii="Times New Roman" w:hAnsi="Times New Roman" w:cs="Times New Roman"/>
      <w:sz w:val="20"/>
      <w:szCs w:val="20"/>
      <w:shd w:val="clear" w:color="auto" w:fill="FFFFFF"/>
    </w:rPr>
  </w:style>
  <w:style w:type="character" w:customStyle="1" w:styleId="2ArialNarrow">
    <w:name w:val="Основной текст (2) + Arial Narrow"/>
    <w:aliases w:val="8 pt,Курсив"/>
    <w:basedOn w:val="2a"/>
    <w:rsid w:val="00773F87"/>
    <w:rPr>
      <w:rFonts w:ascii="Arial Narrow" w:eastAsia="Times New Roman" w:hAnsi="Arial Narrow" w:cs="Arial Narrow"/>
      <w:i/>
      <w:iCs/>
      <w:color w:val="000000"/>
      <w:spacing w:val="0"/>
      <w:w w:val="100"/>
      <w:position w:val="0"/>
      <w:sz w:val="16"/>
      <w:szCs w:val="16"/>
      <w:shd w:val="clear" w:color="auto" w:fill="FFFFFF"/>
      <w:lang w:val="uk-UA" w:eastAsia="uk-UA"/>
    </w:rPr>
  </w:style>
  <w:style w:type="paragraph" w:customStyle="1" w:styleId="2b">
    <w:name w:val="Основной текст (2)"/>
    <w:basedOn w:val="a"/>
    <w:link w:val="2a"/>
    <w:rsid w:val="00773F87"/>
    <w:pPr>
      <w:shd w:val="clear" w:color="auto" w:fill="FFFFFF"/>
      <w:suppressAutoHyphens w:val="0"/>
      <w:autoSpaceDE/>
      <w:jc w:val="left"/>
    </w:pPr>
    <w:rPr>
      <w:rFonts w:eastAsiaTheme="minorHAnsi"/>
      <w:b w:val="0"/>
      <w:sz w:val="20"/>
      <w:szCs w:val="20"/>
    </w:rPr>
  </w:style>
  <w:style w:type="character" w:customStyle="1" w:styleId="2ArialNarrow1">
    <w:name w:val="Основной текст (2) + Arial Narrow1"/>
    <w:aliases w:val="8 pt1,Интервал 0 pt"/>
    <w:basedOn w:val="2a"/>
    <w:rsid w:val="00773F87"/>
    <w:rPr>
      <w:rFonts w:ascii="Arial Narrow" w:eastAsia="Times New Roman" w:hAnsi="Arial Narrow" w:cs="Arial Narrow"/>
      <w:color w:val="000000"/>
      <w:spacing w:val="10"/>
      <w:w w:val="100"/>
      <w:position w:val="0"/>
      <w:sz w:val="16"/>
      <w:szCs w:val="16"/>
      <w:u w:val="none"/>
      <w:shd w:val="clear" w:color="auto" w:fill="FFFFFF"/>
      <w:lang w:val="uk-UA" w:eastAsia="uk-UA"/>
    </w:rPr>
  </w:style>
  <w:style w:type="paragraph" w:customStyle="1" w:styleId="6">
    <w:name w:val="Обычный6"/>
    <w:rsid w:val="00773F87"/>
    <w:pPr>
      <w:spacing w:after="0" w:line="276" w:lineRule="auto"/>
    </w:pPr>
    <w:rPr>
      <w:rFonts w:ascii="Arial" w:eastAsia="Times New Roman" w:hAnsi="Arial" w:cs="Arial"/>
      <w:color w:val="000000"/>
      <w:lang w:val="ru-RU" w:eastAsia="ru-RU"/>
    </w:rPr>
  </w:style>
  <w:style w:type="table" w:customStyle="1" w:styleId="42">
    <w:name w:val="Сетка таблицы4"/>
    <w:basedOn w:val="a1"/>
    <w:next w:val="aa"/>
    <w:uiPriority w:val="59"/>
    <w:rsid w:val="00773F87"/>
    <w:pPr>
      <w:spacing w:after="0" w:line="240" w:lineRule="auto"/>
    </w:pPr>
    <w:rPr>
      <w:rFonts w:eastAsia="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next w:val="aa"/>
    <w:uiPriority w:val="59"/>
    <w:locked/>
    <w:rsid w:val="00773F87"/>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773F87"/>
    <w:pPr>
      <w:suppressAutoHyphens w:val="0"/>
      <w:autoSpaceDN w:val="0"/>
      <w:ind w:left="103"/>
      <w:jc w:val="left"/>
    </w:pPr>
    <w:rPr>
      <w:b w:val="0"/>
      <w:sz w:val="22"/>
      <w:szCs w:val="22"/>
      <w:lang w:eastAsia="uk-UA"/>
    </w:rPr>
  </w:style>
  <w:style w:type="paragraph" w:customStyle="1" w:styleId="7">
    <w:name w:val="Обычный7"/>
    <w:rsid w:val="00773F87"/>
    <w:pPr>
      <w:spacing w:after="0" w:line="276" w:lineRule="auto"/>
    </w:pPr>
    <w:rPr>
      <w:rFonts w:ascii="Arial" w:eastAsia="Times New Roman" w:hAnsi="Arial" w:cs="Arial"/>
      <w:color w:val="000000"/>
      <w:lang w:val="ru-RU" w:eastAsia="ru-RU"/>
    </w:rPr>
  </w:style>
  <w:style w:type="paragraph" w:customStyle="1" w:styleId="8">
    <w:name w:val="Обычный8"/>
    <w:rsid w:val="00773F87"/>
    <w:pPr>
      <w:spacing w:after="0" w:line="276" w:lineRule="auto"/>
    </w:pPr>
    <w:rPr>
      <w:rFonts w:ascii="Arial" w:eastAsia="Times New Roman" w:hAnsi="Arial" w:cs="Arial"/>
      <w:color w:val="000000"/>
      <w:lang w:val="ru-RU" w:eastAsia="ru-RU"/>
    </w:rPr>
  </w:style>
  <w:style w:type="paragraph" w:customStyle="1" w:styleId="9">
    <w:name w:val="Обычный9"/>
    <w:rsid w:val="00773F87"/>
    <w:pPr>
      <w:spacing w:after="0" w:line="276" w:lineRule="auto"/>
    </w:pPr>
    <w:rPr>
      <w:rFonts w:ascii="Arial" w:eastAsia="Times New Roman" w:hAnsi="Arial" w:cs="Arial"/>
      <w:color w:val="000000"/>
      <w:lang w:val="ru-RU" w:eastAsia="ru-RU"/>
    </w:rPr>
  </w:style>
  <w:style w:type="paragraph" w:customStyle="1" w:styleId="LO-normal">
    <w:name w:val="LO-normal"/>
    <w:rsid w:val="00773F87"/>
    <w:pPr>
      <w:suppressAutoHyphens/>
      <w:spacing w:after="0" w:line="276" w:lineRule="auto"/>
    </w:pPr>
    <w:rPr>
      <w:rFonts w:ascii="Arial" w:eastAsia="Times New Roman" w:hAnsi="Arial" w:cs="Arial"/>
      <w:color w:val="000000"/>
      <w:lang w:val="ru-RU" w:eastAsia="zh-CN"/>
    </w:rPr>
  </w:style>
  <w:style w:type="character" w:customStyle="1" w:styleId="2c">
    <w:name w:val="Основной текст (2) + Полужирный"/>
    <w:rsid w:val="00773F87"/>
    <w:rPr>
      <w:rFonts w:ascii="Times New Roman" w:hAnsi="Times New Roman"/>
      <w:b/>
      <w:color w:val="000000"/>
      <w:spacing w:val="0"/>
      <w:w w:val="100"/>
      <w:position w:val="0"/>
      <w:sz w:val="24"/>
      <w:u w:val="none"/>
      <w:effect w:val="none"/>
      <w:lang w:val="uk-UA" w:eastAsia="uk-UA"/>
    </w:rPr>
  </w:style>
  <w:style w:type="character" w:customStyle="1" w:styleId="270">
    <w:name w:val="Основной текст (2) + 7"/>
    <w:aliases w:val="5 pt,Полужирный"/>
    <w:rsid w:val="00773F87"/>
    <w:rPr>
      <w:rFonts w:ascii="Times New Roman" w:hAnsi="Times New Roman"/>
      <w:b/>
      <w:color w:val="000000"/>
      <w:spacing w:val="0"/>
      <w:w w:val="100"/>
      <w:position w:val="0"/>
      <w:sz w:val="15"/>
      <w:u w:val="none"/>
      <w:effect w:val="none"/>
      <w:lang w:val="uk-UA" w:eastAsia="uk-UA"/>
    </w:rPr>
  </w:style>
  <w:style w:type="paragraph" w:customStyle="1" w:styleId="19">
    <w:name w:val="Без интервала1"/>
    <w:qFormat/>
    <w:rsid w:val="00773F87"/>
    <w:pPr>
      <w:widowControl w:val="0"/>
      <w:autoSpaceDE w:val="0"/>
      <w:autoSpaceDN w:val="0"/>
      <w:spacing w:after="0" w:line="240" w:lineRule="auto"/>
    </w:pPr>
    <w:rPr>
      <w:rFonts w:ascii="Times New Roman CYR" w:eastAsia="Times New Roman" w:hAnsi="Times New Roman CYR" w:cs="Times New Roman"/>
      <w:sz w:val="24"/>
      <w:szCs w:val="20"/>
      <w:lang w:val="ru-RU" w:eastAsia="ru-RU"/>
    </w:rPr>
  </w:style>
  <w:style w:type="table" w:customStyle="1" w:styleId="60">
    <w:name w:val="Сетка таблицы6"/>
    <w:basedOn w:val="a1"/>
    <w:next w:val="aa"/>
    <w:uiPriority w:val="39"/>
    <w:rsid w:val="00773F87"/>
    <w:pPr>
      <w:spacing w:after="0" w:line="240" w:lineRule="auto"/>
    </w:pPr>
    <w:rPr>
      <w:rFonts w:eastAsia="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rsid w:val="00773F87"/>
    <w:rPr>
      <w:color w:val="00FFFF"/>
      <w:u w:val="single"/>
    </w:rPr>
  </w:style>
  <w:style w:type="character" w:customStyle="1" w:styleId="afe">
    <w:name w:val="Абзац списку Знак"/>
    <w:aliases w:val="Number Bullets Знак,Список уровня 2 Знак,List Paragraph (numbered (a)) Знак"/>
    <w:link w:val="afd"/>
    <w:uiPriority w:val="34"/>
    <w:locked/>
    <w:rsid w:val="003A0A22"/>
    <w:rPr>
      <w:rFonts w:ascii="Times New Roman" w:eastAsia="Times New Roman" w:hAnsi="Times New Roman" w:cs="Times New Roman"/>
      <w:b/>
      <w:sz w:val="24"/>
      <w:szCs w:val="24"/>
    </w:rPr>
  </w:style>
  <w:style w:type="character" w:customStyle="1" w:styleId="51">
    <w:name w:val="Основной текст (5)_"/>
    <w:basedOn w:val="a0"/>
    <w:link w:val="52"/>
    <w:rsid w:val="003A0A22"/>
    <w:rPr>
      <w:shd w:val="clear" w:color="auto" w:fill="FFFFFF"/>
    </w:rPr>
  </w:style>
  <w:style w:type="paragraph" w:customStyle="1" w:styleId="52">
    <w:name w:val="Основной текст (5)"/>
    <w:basedOn w:val="a"/>
    <w:link w:val="51"/>
    <w:rsid w:val="003A0A22"/>
    <w:pPr>
      <w:shd w:val="clear" w:color="auto" w:fill="FFFFFF"/>
      <w:suppressAutoHyphens w:val="0"/>
      <w:autoSpaceDE/>
      <w:spacing w:after="240"/>
      <w:jc w:val="left"/>
    </w:pPr>
    <w:rPr>
      <w:rFonts w:asciiTheme="minorHAnsi" w:eastAsiaTheme="minorHAnsi" w:hAnsiTheme="minorHAnsi" w:cstheme="minorBidi"/>
      <w:b w:val="0"/>
      <w:sz w:val="22"/>
      <w:szCs w:val="22"/>
    </w:rPr>
  </w:style>
  <w:style w:type="character" w:customStyle="1" w:styleId="aff2">
    <w:name w:val="Другое_"/>
    <w:basedOn w:val="a0"/>
    <w:link w:val="aff3"/>
    <w:rsid w:val="003A0A22"/>
    <w:rPr>
      <w:shd w:val="clear" w:color="auto" w:fill="FFFFFF"/>
    </w:rPr>
  </w:style>
  <w:style w:type="character" w:customStyle="1" w:styleId="aff4">
    <w:name w:val="Подпись к таблице_"/>
    <w:basedOn w:val="a0"/>
    <w:link w:val="aff5"/>
    <w:rsid w:val="003A0A22"/>
    <w:rPr>
      <w:b/>
      <w:bCs/>
      <w:shd w:val="clear" w:color="auto" w:fill="FFFFFF"/>
    </w:rPr>
  </w:style>
  <w:style w:type="paragraph" w:customStyle="1" w:styleId="aff3">
    <w:name w:val="Другое"/>
    <w:basedOn w:val="a"/>
    <w:link w:val="aff2"/>
    <w:rsid w:val="003A0A22"/>
    <w:pPr>
      <w:shd w:val="clear" w:color="auto" w:fill="FFFFFF"/>
      <w:suppressAutoHyphens w:val="0"/>
      <w:autoSpaceDE/>
      <w:spacing w:after="240"/>
      <w:jc w:val="left"/>
    </w:pPr>
    <w:rPr>
      <w:rFonts w:asciiTheme="minorHAnsi" w:eastAsiaTheme="minorHAnsi" w:hAnsiTheme="minorHAnsi" w:cstheme="minorBidi"/>
      <w:b w:val="0"/>
      <w:sz w:val="22"/>
      <w:szCs w:val="22"/>
    </w:rPr>
  </w:style>
  <w:style w:type="paragraph" w:customStyle="1" w:styleId="aff5">
    <w:name w:val="Подпись к таблице"/>
    <w:basedOn w:val="a"/>
    <w:link w:val="aff4"/>
    <w:rsid w:val="003A0A22"/>
    <w:pPr>
      <w:shd w:val="clear" w:color="auto" w:fill="FFFFFF"/>
      <w:suppressAutoHyphens w:val="0"/>
      <w:autoSpaceDE/>
    </w:pPr>
    <w:rPr>
      <w:rFonts w:asciiTheme="minorHAnsi" w:eastAsiaTheme="minorHAnsi" w:hAnsiTheme="minorHAnsi" w:cstheme="minorBidi"/>
      <w:bCs/>
      <w:sz w:val="22"/>
      <w:szCs w:val="22"/>
    </w:rPr>
  </w:style>
  <w:style w:type="character" w:customStyle="1" w:styleId="1a">
    <w:name w:val="Абзац списку Знак1"/>
    <w:aliases w:val="Number Bullets Знак1"/>
    <w:uiPriority w:val="99"/>
    <w:locked/>
    <w:rsid w:val="009751C7"/>
    <w:rPr>
      <w:rFonts w:ascii="Calibri" w:hAnsi="Calibri"/>
      <w:sz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36</Pages>
  <Words>56825</Words>
  <Characters>32391</Characters>
  <Application>Microsoft Office Word</Application>
  <DocSecurity>0</DocSecurity>
  <Lines>269</Lines>
  <Paragraphs>178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Федишин Олександр Іванович</dc:creator>
  <cp:keywords/>
  <dc:description/>
  <cp:lastModifiedBy>Федишин Олександр Іванович</cp:lastModifiedBy>
  <cp:revision>10</cp:revision>
  <dcterms:created xsi:type="dcterms:W3CDTF">2023-11-15T08:30:00Z</dcterms:created>
  <dcterms:modified xsi:type="dcterms:W3CDTF">2023-11-27T08:58:00Z</dcterms:modified>
</cp:coreProperties>
</file>