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0B71" w14:textId="77777777" w:rsidR="001B1A0F" w:rsidRPr="00F81196" w:rsidRDefault="001B1A0F" w:rsidP="001B1A0F">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14:paraId="07D4B802" w14:textId="77777777" w:rsidR="001B1A0F" w:rsidRDefault="001B1A0F" w:rsidP="001B1A0F">
      <w:pPr>
        <w:spacing w:after="0" w:line="240" w:lineRule="auto"/>
        <w:jc w:val="center"/>
        <w:rPr>
          <w:b/>
          <w:sz w:val="32"/>
        </w:rPr>
      </w:pPr>
      <w:r w:rsidRPr="00F81196">
        <w:rPr>
          <w:b/>
          <w:sz w:val="32"/>
        </w:rPr>
        <w:t>України в Донецькій області</w:t>
      </w:r>
    </w:p>
    <w:p w14:paraId="06A3E2EC" w14:textId="77777777" w:rsidR="001B1A0F" w:rsidRDefault="001B1A0F" w:rsidP="001B1A0F">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14:paraId="58452211" w14:textId="77777777"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14:paraId="6F38D810" w14:textId="77777777"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14:paraId="72C5E19C" w14:textId="77777777" w:rsidR="001B1A0F" w:rsidRDefault="001B1A0F" w:rsidP="001B1A0F">
      <w:pPr>
        <w:spacing w:after="0" w:line="240" w:lineRule="auto"/>
        <w:ind w:left="-1418"/>
        <w:jc w:val="right"/>
        <w:rPr>
          <w:rFonts w:ascii="Times New Roman" w:eastAsia="Times New Roman" w:hAnsi="Times New Roman" w:cs="Times New Roman"/>
          <w:b/>
          <w:bCs/>
          <w:color w:val="000000"/>
          <w:sz w:val="24"/>
          <w:szCs w:val="24"/>
        </w:rPr>
      </w:pPr>
    </w:p>
    <w:p w14:paraId="2C6D0AFE" w14:textId="77777777" w:rsidR="001B1A0F" w:rsidRPr="000C1297" w:rsidRDefault="001B1A0F" w:rsidP="001B1A0F">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14:paraId="6E4B8CB6" w14:textId="77777777" w:rsidR="001B1A0F" w:rsidRDefault="001B1A0F" w:rsidP="001B1A0F">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14:paraId="6362052C" w14:textId="77777777" w:rsidR="001B1A0F" w:rsidRDefault="001B1A0F" w:rsidP="001B1A0F">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14:paraId="426D47EB" w14:textId="424CB604" w:rsidR="001B1A0F" w:rsidRPr="001B1A0F" w:rsidRDefault="001B1A0F" w:rsidP="001B1A0F">
      <w:pPr>
        <w:spacing w:after="0" w:line="240" w:lineRule="auto"/>
        <w:ind w:left="-1418"/>
        <w:contextualSpacing/>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від </w:t>
      </w:r>
      <w:r w:rsidR="006961D5">
        <w:rPr>
          <w:rFonts w:ascii="Times New Roman" w:eastAsia="Times New Roman" w:hAnsi="Times New Roman" w:cs="Times New Roman"/>
          <w:sz w:val="24"/>
          <w:szCs w:val="24"/>
          <w:lang w:val="ru-UA"/>
        </w:rPr>
        <w:t>30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A49BC">
        <w:rPr>
          <w:rFonts w:ascii="Times New Roman" w:eastAsia="Times New Roman" w:hAnsi="Times New Roman" w:cs="Times New Roman"/>
          <w:sz w:val="24"/>
          <w:szCs w:val="24"/>
          <w:lang w:val="ru-RU"/>
        </w:rPr>
        <w:t>113</w:t>
      </w:r>
    </w:p>
    <w:bookmarkEnd w:id="1"/>
    <w:p w14:paraId="756CE187" w14:textId="77777777"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D14EC1B" w14:textId="77777777"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6B2AF95" w14:textId="77777777"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006D700" w14:textId="77777777"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172D5BE" w14:textId="77777777"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D7EC372" w14:textId="77777777"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31CDC0F" w14:textId="77777777"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532F7CC" w14:textId="77777777"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F5950D5" w14:textId="77777777" w:rsidR="001B1A0F" w:rsidRPr="00CE2AB3" w:rsidRDefault="001B1A0F" w:rsidP="001B1A0F">
      <w:pPr>
        <w:spacing w:after="0" w:line="240" w:lineRule="auto"/>
        <w:jc w:val="center"/>
        <w:rPr>
          <w:b/>
          <w:sz w:val="32"/>
        </w:rPr>
      </w:pPr>
      <w:r w:rsidRPr="00CE2AB3">
        <w:rPr>
          <w:b/>
          <w:sz w:val="32"/>
        </w:rPr>
        <w:t>ТЕНДЕРНА ДОКУМЕНТАЦІЯ</w:t>
      </w:r>
    </w:p>
    <w:p w14:paraId="607EE1CE" w14:textId="77777777" w:rsidR="001B1A0F" w:rsidRPr="00CE2AB3" w:rsidRDefault="001B1A0F" w:rsidP="001B1A0F">
      <w:pPr>
        <w:spacing w:after="0" w:line="240" w:lineRule="auto"/>
        <w:jc w:val="center"/>
        <w:rPr>
          <w:rFonts w:ascii="Times New Roman" w:eastAsia="Times New Roman" w:hAnsi="Times New Roman" w:cs="Times New Roman"/>
          <w:sz w:val="24"/>
          <w:szCs w:val="24"/>
        </w:rPr>
      </w:pPr>
      <w:r w:rsidRPr="00CE2AB3">
        <w:rPr>
          <w:rFonts w:ascii="Times New Roman" w:eastAsia="Times New Roman" w:hAnsi="Times New Roman" w:cs="Times New Roman"/>
          <w:b/>
          <w:bCs/>
          <w:sz w:val="24"/>
          <w:szCs w:val="24"/>
        </w:rPr>
        <w:t>за процедурою «ВІДКРИТІ ТОРГИ»(з особливостями)</w:t>
      </w:r>
    </w:p>
    <w:p w14:paraId="7EA98149" w14:textId="77777777" w:rsidR="001B1A0F" w:rsidRDefault="001B1A0F" w:rsidP="001B1A0F">
      <w:pPr>
        <w:spacing w:after="0" w:line="240" w:lineRule="auto"/>
        <w:jc w:val="center"/>
        <w:rPr>
          <w:rFonts w:ascii="Times New Roman" w:eastAsia="Times New Roman" w:hAnsi="Times New Roman" w:cs="Times New Roman"/>
          <w:bCs/>
          <w:sz w:val="28"/>
          <w:szCs w:val="28"/>
          <w:lang w:val="ru-RU"/>
        </w:rPr>
      </w:pPr>
      <w:r w:rsidRPr="00CE2AB3">
        <w:rPr>
          <w:rFonts w:ascii="Times New Roman" w:eastAsia="Times New Roman" w:hAnsi="Times New Roman" w:cs="Times New Roman"/>
          <w:sz w:val="28"/>
          <w:szCs w:val="28"/>
        </w:rPr>
        <w:t xml:space="preserve">на закупівлю </w:t>
      </w:r>
      <w:r w:rsidRPr="00CE2AB3">
        <w:rPr>
          <w:rFonts w:ascii="Times New Roman" w:eastAsia="Times New Roman" w:hAnsi="Times New Roman" w:cs="Times New Roman"/>
          <w:bCs/>
          <w:sz w:val="28"/>
          <w:szCs w:val="28"/>
        </w:rPr>
        <w:t>товару:</w:t>
      </w:r>
    </w:p>
    <w:p w14:paraId="47D1CB79" w14:textId="77777777" w:rsidR="001B1A0F" w:rsidRPr="001B1A0F" w:rsidRDefault="001B1A0F" w:rsidP="001B1A0F">
      <w:pPr>
        <w:spacing w:after="0" w:line="240" w:lineRule="auto"/>
        <w:jc w:val="center"/>
        <w:rPr>
          <w:rFonts w:ascii="Times New Roman" w:eastAsia="Times New Roman" w:hAnsi="Times New Roman" w:cs="Times New Roman"/>
          <w:b/>
          <w:sz w:val="28"/>
          <w:szCs w:val="28"/>
          <w:lang w:val="ru-RU"/>
        </w:rPr>
      </w:pPr>
    </w:p>
    <w:p w14:paraId="1DF91BE0" w14:textId="77777777" w:rsidR="002A49BC" w:rsidRDefault="002A49BC" w:rsidP="001B1A0F">
      <w:pPr>
        <w:spacing w:after="0" w:line="240" w:lineRule="auto"/>
        <w:jc w:val="center"/>
        <w:rPr>
          <w:rFonts w:ascii="Times New Roman" w:eastAsia="Times New Roman" w:hAnsi="Times New Roman" w:cs="Times New Roman"/>
          <w:sz w:val="36"/>
          <w:szCs w:val="28"/>
        </w:rPr>
      </w:pPr>
      <w:r w:rsidRPr="002A49BC">
        <w:rPr>
          <w:rFonts w:ascii="Times New Roman" w:eastAsia="Times New Roman" w:hAnsi="Times New Roman" w:cs="Times New Roman"/>
          <w:sz w:val="36"/>
          <w:szCs w:val="28"/>
        </w:rPr>
        <w:t>Генератори за кодом ДК 021:2015 - 31120000-3</w:t>
      </w:r>
    </w:p>
    <w:p w14:paraId="5677C7D5" w14:textId="457B159E" w:rsidR="001B1A0F" w:rsidRPr="001B1A0F" w:rsidRDefault="002A49BC" w:rsidP="001B1A0F">
      <w:pPr>
        <w:spacing w:after="0" w:line="240" w:lineRule="auto"/>
        <w:jc w:val="center"/>
        <w:rPr>
          <w:rFonts w:ascii="Times New Roman" w:eastAsia="Times New Roman" w:hAnsi="Times New Roman" w:cs="Times New Roman"/>
          <w:sz w:val="36"/>
          <w:szCs w:val="28"/>
        </w:rPr>
      </w:pPr>
      <w:r w:rsidRPr="002A49BC">
        <w:rPr>
          <w:rFonts w:ascii="Times New Roman" w:eastAsia="Times New Roman" w:hAnsi="Times New Roman" w:cs="Times New Roman"/>
          <w:sz w:val="36"/>
          <w:szCs w:val="28"/>
        </w:rPr>
        <w:t xml:space="preserve">  (Дизель-генераторні установки)</w:t>
      </w:r>
      <w:r w:rsidR="001B1A0F" w:rsidRPr="001B1A0F">
        <w:rPr>
          <w:rFonts w:ascii="Times New Roman" w:eastAsia="Times New Roman" w:hAnsi="Times New Roman" w:cs="Times New Roman"/>
          <w:sz w:val="36"/>
          <w:szCs w:val="28"/>
        </w:rPr>
        <w:t> </w:t>
      </w:r>
    </w:p>
    <w:p w14:paraId="4C3A1F47" w14:textId="77777777" w:rsidR="001B1A0F" w:rsidRDefault="001B1A0F" w:rsidP="001B1A0F">
      <w:pPr>
        <w:spacing w:before="240" w:after="0" w:line="240" w:lineRule="auto"/>
        <w:rPr>
          <w:rFonts w:ascii="Times New Roman" w:eastAsia="Times New Roman" w:hAnsi="Times New Roman" w:cs="Times New Roman"/>
          <w:sz w:val="24"/>
          <w:szCs w:val="24"/>
        </w:rPr>
      </w:pPr>
    </w:p>
    <w:p w14:paraId="6CCECC05" w14:textId="77777777" w:rsidR="001B1A0F" w:rsidRDefault="001B1A0F" w:rsidP="001B1A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75C4DD" w14:textId="77777777" w:rsidR="001B1A0F" w:rsidRDefault="001B1A0F" w:rsidP="001B1A0F">
      <w:pPr>
        <w:spacing w:before="240" w:after="0" w:line="240" w:lineRule="auto"/>
        <w:rPr>
          <w:rFonts w:ascii="Times New Roman" w:eastAsia="Times New Roman" w:hAnsi="Times New Roman" w:cs="Times New Roman"/>
          <w:sz w:val="24"/>
          <w:szCs w:val="24"/>
        </w:rPr>
      </w:pPr>
    </w:p>
    <w:p w14:paraId="450E459A" w14:textId="77777777" w:rsidR="001B1A0F" w:rsidRDefault="001B1A0F" w:rsidP="001B1A0F">
      <w:pPr>
        <w:spacing w:before="240" w:after="0" w:line="240" w:lineRule="auto"/>
        <w:rPr>
          <w:rFonts w:ascii="Times New Roman" w:eastAsia="Times New Roman" w:hAnsi="Times New Roman" w:cs="Times New Roman"/>
          <w:sz w:val="24"/>
          <w:szCs w:val="24"/>
        </w:rPr>
      </w:pPr>
    </w:p>
    <w:p w14:paraId="4F90ED53" w14:textId="77777777" w:rsidR="001B1A0F" w:rsidRDefault="001B1A0F" w:rsidP="001B1A0F">
      <w:pPr>
        <w:spacing w:before="240" w:after="0" w:line="240" w:lineRule="auto"/>
        <w:rPr>
          <w:rFonts w:ascii="Times New Roman" w:eastAsia="Times New Roman" w:hAnsi="Times New Roman" w:cs="Times New Roman"/>
          <w:sz w:val="24"/>
          <w:szCs w:val="24"/>
        </w:rPr>
      </w:pPr>
    </w:p>
    <w:p w14:paraId="05ED74D4" w14:textId="77777777" w:rsidR="001B1A0F" w:rsidRDefault="001B1A0F" w:rsidP="001B1A0F">
      <w:pPr>
        <w:spacing w:before="240" w:after="0" w:line="240" w:lineRule="auto"/>
        <w:rPr>
          <w:rFonts w:ascii="Times New Roman" w:eastAsia="Times New Roman" w:hAnsi="Times New Roman" w:cs="Times New Roman"/>
          <w:sz w:val="24"/>
          <w:szCs w:val="24"/>
        </w:rPr>
      </w:pPr>
    </w:p>
    <w:p w14:paraId="01A79D2B" w14:textId="77777777" w:rsidR="001B1A0F" w:rsidRDefault="001B1A0F" w:rsidP="001B1A0F">
      <w:pPr>
        <w:spacing w:before="240" w:after="0" w:line="240" w:lineRule="auto"/>
        <w:rPr>
          <w:rFonts w:ascii="Times New Roman" w:eastAsia="Times New Roman" w:hAnsi="Times New Roman" w:cs="Times New Roman"/>
          <w:sz w:val="24"/>
          <w:szCs w:val="24"/>
        </w:rPr>
      </w:pPr>
    </w:p>
    <w:p w14:paraId="16453E49" w14:textId="77777777" w:rsidR="001B1A0F" w:rsidRDefault="001B1A0F" w:rsidP="001B1A0F">
      <w:pPr>
        <w:spacing w:before="240" w:after="0" w:line="240" w:lineRule="auto"/>
        <w:rPr>
          <w:rFonts w:ascii="Times New Roman" w:eastAsia="Times New Roman" w:hAnsi="Times New Roman" w:cs="Times New Roman"/>
          <w:sz w:val="24"/>
          <w:szCs w:val="24"/>
        </w:rPr>
      </w:pPr>
    </w:p>
    <w:p w14:paraId="79732AD1" w14:textId="77777777" w:rsidR="001B1A0F" w:rsidRDefault="001B1A0F" w:rsidP="001B1A0F">
      <w:pPr>
        <w:spacing w:before="240" w:after="0" w:line="240" w:lineRule="auto"/>
        <w:rPr>
          <w:rFonts w:ascii="Times New Roman" w:eastAsia="Times New Roman" w:hAnsi="Times New Roman" w:cs="Times New Roman"/>
          <w:sz w:val="24"/>
          <w:szCs w:val="24"/>
        </w:rPr>
      </w:pPr>
    </w:p>
    <w:p w14:paraId="523E9763" w14:textId="77777777" w:rsidR="001B1A0F" w:rsidRDefault="001B1A0F" w:rsidP="001B1A0F">
      <w:pPr>
        <w:spacing w:before="240" w:after="0" w:line="240" w:lineRule="auto"/>
        <w:rPr>
          <w:rFonts w:ascii="Times New Roman" w:eastAsia="Times New Roman" w:hAnsi="Times New Roman" w:cs="Times New Roman"/>
          <w:sz w:val="24"/>
          <w:szCs w:val="24"/>
        </w:rPr>
      </w:pPr>
    </w:p>
    <w:p w14:paraId="46429226" w14:textId="77777777" w:rsidR="001B1A0F" w:rsidRDefault="001B1A0F" w:rsidP="001B1A0F">
      <w:pPr>
        <w:spacing w:before="240" w:after="0" w:line="240" w:lineRule="auto"/>
        <w:rPr>
          <w:rFonts w:ascii="Times New Roman" w:eastAsia="Times New Roman" w:hAnsi="Times New Roman" w:cs="Times New Roman"/>
          <w:sz w:val="24"/>
          <w:szCs w:val="24"/>
        </w:rPr>
      </w:pPr>
    </w:p>
    <w:p w14:paraId="02ED85D7" w14:textId="77777777" w:rsidR="001B1A0F" w:rsidRDefault="001B1A0F" w:rsidP="001B1A0F">
      <w:pPr>
        <w:spacing w:before="240" w:after="0" w:line="240" w:lineRule="auto"/>
        <w:rPr>
          <w:rFonts w:ascii="Times New Roman" w:eastAsia="Times New Roman" w:hAnsi="Times New Roman" w:cs="Times New Roman"/>
          <w:sz w:val="24"/>
          <w:szCs w:val="24"/>
        </w:rPr>
      </w:pPr>
    </w:p>
    <w:p w14:paraId="6D3427E6" w14:textId="77777777" w:rsidR="001B1A0F" w:rsidRDefault="001B1A0F" w:rsidP="001B1A0F">
      <w:pPr>
        <w:spacing w:before="240" w:after="0" w:line="240" w:lineRule="auto"/>
        <w:rPr>
          <w:rFonts w:ascii="Times New Roman" w:eastAsia="Times New Roman" w:hAnsi="Times New Roman" w:cs="Times New Roman"/>
          <w:sz w:val="24"/>
          <w:szCs w:val="24"/>
        </w:rPr>
      </w:pPr>
    </w:p>
    <w:p w14:paraId="04EB9580" w14:textId="77777777" w:rsidR="001B1A0F" w:rsidRPr="00F05DE2" w:rsidRDefault="001B1A0F" w:rsidP="001B1A0F">
      <w:pPr>
        <w:spacing w:before="240" w:after="0" w:line="240" w:lineRule="auto"/>
        <w:jc w:val="center"/>
        <w:rPr>
          <w:rFonts w:ascii="Liberation Serif" w:eastAsia="Times New Roman" w:hAnsi="Liberation Serif" w:cs="Tahoma"/>
          <w:color w:val="000000"/>
          <w:kern w:val="3"/>
          <w:sz w:val="24"/>
          <w:szCs w:val="24"/>
          <w:lang w:eastAsia="zh-CN" w:bidi="hi-IN"/>
        </w:rPr>
      </w:pPr>
      <w:bookmarkStart w:id="2" w:name="_heading=h.1fob9te" w:colFirst="0" w:colLast="0"/>
      <w:bookmarkEnd w:id="2"/>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14:paraId="5CD30C1E" w14:textId="77777777" w:rsidR="00362B75" w:rsidRDefault="00362B75">
      <w:pPr>
        <w:spacing w:after="0" w:line="240" w:lineRule="auto"/>
        <w:rPr>
          <w:rFonts w:ascii="Times New Roman" w:eastAsia="Times New Roman" w:hAnsi="Times New Roman" w:cs="Times New Roman"/>
          <w:sz w:val="24"/>
          <w:szCs w:val="24"/>
        </w:rPr>
      </w:pPr>
    </w:p>
    <w:p w14:paraId="2784B2B7" w14:textId="77777777" w:rsidR="00362B75" w:rsidRDefault="00362B75">
      <w:pPr>
        <w:spacing w:after="0" w:line="240" w:lineRule="auto"/>
        <w:rPr>
          <w:rFonts w:ascii="Times New Roman" w:eastAsia="Times New Roman" w:hAnsi="Times New Roman" w:cs="Times New Roman"/>
          <w:sz w:val="24"/>
          <w:szCs w:val="24"/>
        </w:rPr>
      </w:pPr>
    </w:p>
    <w:p w14:paraId="28C8EBD3" w14:textId="77777777" w:rsidR="00362B75" w:rsidRDefault="00362B7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62B75" w14:paraId="438D3109" w14:textId="77777777">
        <w:trPr>
          <w:trHeight w:val="416"/>
          <w:jc w:val="center"/>
        </w:trPr>
        <w:tc>
          <w:tcPr>
            <w:tcW w:w="705" w:type="dxa"/>
            <w:vAlign w:val="center"/>
          </w:tcPr>
          <w:p w14:paraId="3F0BD339"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3B2F5D1" w14:textId="77777777" w:rsidR="00362B75" w:rsidRDefault="00A34B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62B75" w14:paraId="67E8AABE" w14:textId="77777777">
        <w:trPr>
          <w:trHeight w:val="411"/>
          <w:jc w:val="center"/>
        </w:trPr>
        <w:tc>
          <w:tcPr>
            <w:tcW w:w="705" w:type="dxa"/>
            <w:vAlign w:val="center"/>
          </w:tcPr>
          <w:p w14:paraId="1A9F0582"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1A2FA88"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47216FC"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2B75" w14:paraId="1BFE177B" w14:textId="77777777">
        <w:trPr>
          <w:trHeight w:val="1119"/>
          <w:jc w:val="center"/>
        </w:trPr>
        <w:tc>
          <w:tcPr>
            <w:tcW w:w="705" w:type="dxa"/>
          </w:tcPr>
          <w:p w14:paraId="63EB3C1F"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6E7030" w14:textId="77777777"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D2D619" w14:textId="77777777"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6C762B"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62B75" w14:paraId="007B995A" w14:textId="77777777">
        <w:trPr>
          <w:trHeight w:val="615"/>
          <w:jc w:val="center"/>
        </w:trPr>
        <w:tc>
          <w:tcPr>
            <w:tcW w:w="705" w:type="dxa"/>
          </w:tcPr>
          <w:p w14:paraId="7DD78493"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005F2C3" w14:textId="77777777"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F3F0A52"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B1A0F" w14:paraId="22EC7737" w14:textId="77777777">
        <w:trPr>
          <w:trHeight w:val="285"/>
          <w:jc w:val="center"/>
        </w:trPr>
        <w:tc>
          <w:tcPr>
            <w:tcW w:w="705" w:type="dxa"/>
          </w:tcPr>
          <w:p w14:paraId="20B6AF98" w14:textId="77777777"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B7B1FE8" w14:textId="77777777"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D83C369" w14:textId="77777777" w:rsidR="001B1A0F" w:rsidRDefault="001B1A0F" w:rsidP="00B04AD2">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1B1A0F" w14:paraId="47CF5A33" w14:textId="77777777">
        <w:trPr>
          <w:trHeight w:val="536"/>
          <w:jc w:val="center"/>
        </w:trPr>
        <w:tc>
          <w:tcPr>
            <w:tcW w:w="705" w:type="dxa"/>
          </w:tcPr>
          <w:p w14:paraId="64A62F87" w14:textId="77777777"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7A30DF" w14:textId="77777777"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8B1CB42" w14:textId="77777777" w:rsidR="001B1A0F" w:rsidRDefault="001B1A0F" w:rsidP="00B04AD2">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Добровольського, б.2</w:t>
            </w:r>
          </w:p>
        </w:tc>
      </w:tr>
      <w:tr w:rsidR="001B1A0F" w14:paraId="0CEE9181" w14:textId="77777777">
        <w:trPr>
          <w:trHeight w:val="1119"/>
          <w:jc w:val="center"/>
        </w:trPr>
        <w:tc>
          <w:tcPr>
            <w:tcW w:w="705" w:type="dxa"/>
          </w:tcPr>
          <w:p w14:paraId="78C42B58" w14:textId="77777777"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BFC07D" w14:textId="77777777"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483615" w14:textId="77777777" w:rsidR="001B1A0F" w:rsidRDefault="001B1A0F" w:rsidP="00B04AD2">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8100E4">
              <w:rPr>
                <w:rFonts w:ascii="Times New Roman" w:eastAsia="Times New Roman" w:hAnsi="Times New Roman" w:cs="Times New Roman"/>
                <w:sz w:val="24"/>
                <w:szCs w:val="24"/>
              </w:rPr>
              <w:t>Добровольского</w:t>
            </w:r>
            <w:proofErr w:type="spellEnd"/>
            <w:r w:rsidRPr="008100E4">
              <w:rPr>
                <w:rFonts w:ascii="Times New Roman" w:eastAsia="Times New Roman" w:hAnsi="Times New Roman" w:cs="Times New Roman"/>
                <w:sz w:val="24"/>
                <w:szCs w:val="24"/>
              </w:rPr>
              <w:t xml:space="preserve"> 2,  </w:t>
            </w:r>
          </w:p>
          <w:p w14:paraId="604F7FB8" w14:textId="77777777" w:rsidR="001B1A0F" w:rsidRPr="008100E4" w:rsidRDefault="001B1A0F" w:rsidP="00B04AD2">
            <w:pPr>
              <w:jc w:val="both"/>
              <w:rPr>
                <w:rFonts w:ascii="Times New Roman" w:eastAsia="Times New Roman" w:hAnsi="Times New Roman" w:cs="Times New Roman"/>
                <w:sz w:val="24"/>
                <w:szCs w:val="24"/>
              </w:rPr>
            </w:pPr>
            <w:proofErr w:type="spellStart"/>
            <w:r w:rsidRPr="008100E4">
              <w:rPr>
                <w:rFonts w:ascii="Times New Roman" w:eastAsia="Times New Roman" w:hAnsi="Times New Roman" w:cs="Times New Roman"/>
                <w:sz w:val="24"/>
                <w:szCs w:val="24"/>
              </w:rPr>
              <w:t>тел</w:t>
            </w:r>
            <w:proofErr w:type="spellEnd"/>
            <w:r w:rsidRPr="008100E4">
              <w:rPr>
                <w:rFonts w:ascii="Times New Roman" w:eastAsia="Times New Roman" w:hAnsi="Times New Roman" w:cs="Times New Roman"/>
                <w:sz w:val="24"/>
                <w:szCs w:val="24"/>
              </w:rPr>
              <w:t>.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8"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@dn.court.gov.ua</w:t>
              </w:r>
            </w:hyperlink>
          </w:p>
          <w:p w14:paraId="64E3A99B" w14:textId="77777777" w:rsidR="001B1A0F" w:rsidRDefault="001B1A0F" w:rsidP="00B04AD2">
            <w:pPr>
              <w:jc w:val="both"/>
              <w:rPr>
                <w:rFonts w:ascii="Times New Roman" w:eastAsia="Times New Roman" w:hAnsi="Times New Roman" w:cs="Times New Roman"/>
                <w:i/>
                <w:color w:val="FF0000"/>
                <w:sz w:val="24"/>
                <w:szCs w:val="24"/>
                <w:highlight w:val="yellow"/>
              </w:rPr>
            </w:pPr>
          </w:p>
        </w:tc>
      </w:tr>
      <w:tr w:rsidR="00362B75" w14:paraId="53B4EBA5" w14:textId="77777777">
        <w:trPr>
          <w:trHeight w:val="15"/>
          <w:jc w:val="center"/>
        </w:trPr>
        <w:tc>
          <w:tcPr>
            <w:tcW w:w="705" w:type="dxa"/>
          </w:tcPr>
          <w:p w14:paraId="3750AE72"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D41282D" w14:textId="77777777"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7AF1B3E" w14:textId="77777777" w:rsidR="00362B75" w:rsidRDefault="00A34B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B1A0F">
              <w:rPr>
                <w:rFonts w:ascii="Times New Roman" w:eastAsia="Times New Roman" w:hAnsi="Times New Roman" w:cs="Times New Roman"/>
                <w:color w:val="000000"/>
                <w:sz w:val="24"/>
                <w:szCs w:val="24"/>
              </w:rPr>
              <w:t>з особливостями</w:t>
            </w:r>
          </w:p>
        </w:tc>
      </w:tr>
      <w:tr w:rsidR="00362B75" w14:paraId="6C62C19D" w14:textId="77777777">
        <w:trPr>
          <w:trHeight w:val="240"/>
          <w:jc w:val="center"/>
        </w:trPr>
        <w:tc>
          <w:tcPr>
            <w:tcW w:w="705" w:type="dxa"/>
          </w:tcPr>
          <w:p w14:paraId="5EC0F5C7"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BA1AF28" w14:textId="77777777"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4C95F87"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2B75" w14:paraId="43946C66" w14:textId="77777777">
        <w:trPr>
          <w:jc w:val="center"/>
        </w:trPr>
        <w:tc>
          <w:tcPr>
            <w:tcW w:w="705" w:type="dxa"/>
          </w:tcPr>
          <w:p w14:paraId="23AAA2BE" w14:textId="77777777"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4320C7E" w14:textId="77777777"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F693EA1" w14:textId="744AEDCE" w:rsidR="00362B75" w:rsidRDefault="002A49BC">
            <w:pPr>
              <w:jc w:val="both"/>
              <w:rPr>
                <w:rFonts w:ascii="Times New Roman" w:eastAsia="Times New Roman" w:hAnsi="Times New Roman" w:cs="Times New Roman"/>
                <w:i/>
                <w:sz w:val="24"/>
                <w:szCs w:val="24"/>
              </w:rPr>
            </w:pPr>
            <w:r w:rsidRPr="002A49BC">
              <w:rPr>
                <w:rFonts w:ascii="Times New Roman" w:eastAsia="Times New Roman" w:hAnsi="Times New Roman" w:cs="Times New Roman"/>
                <w:color w:val="000000"/>
                <w:sz w:val="24"/>
                <w:szCs w:val="24"/>
              </w:rPr>
              <w:t>Генератори за кодом ДК 021:2015 - 31120000-3  (Дизель-генераторні установки)</w:t>
            </w:r>
          </w:p>
        </w:tc>
      </w:tr>
      <w:tr w:rsidR="00362B75" w14:paraId="4EEAEDBB" w14:textId="77777777">
        <w:trPr>
          <w:trHeight w:val="1119"/>
          <w:jc w:val="center"/>
        </w:trPr>
        <w:tc>
          <w:tcPr>
            <w:tcW w:w="705" w:type="dxa"/>
          </w:tcPr>
          <w:p w14:paraId="300F4A97" w14:textId="77777777" w:rsidR="00362B75" w:rsidRDefault="00A34B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5AD4BE9" w14:textId="77777777" w:rsidR="00362B75" w:rsidRDefault="00A34B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446074D" w14:textId="77777777"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D931720" w14:textId="77777777" w:rsidR="00362B75" w:rsidRDefault="00362B75" w:rsidP="001B1A0F">
            <w:pPr>
              <w:widowControl w:val="0"/>
              <w:ind w:right="120"/>
              <w:jc w:val="both"/>
              <w:rPr>
                <w:rFonts w:ascii="Times New Roman" w:eastAsia="Times New Roman" w:hAnsi="Times New Roman" w:cs="Times New Roman"/>
                <w:i/>
                <w:color w:val="FF0000"/>
                <w:sz w:val="24"/>
                <w:szCs w:val="24"/>
                <w:highlight w:val="yellow"/>
              </w:rPr>
            </w:pPr>
          </w:p>
        </w:tc>
      </w:tr>
      <w:tr w:rsidR="00362B75" w14:paraId="558D1164" w14:textId="77777777">
        <w:trPr>
          <w:trHeight w:val="1119"/>
          <w:jc w:val="center"/>
        </w:trPr>
        <w:tc>
          <w:tcPr>
            <w:tcW w:w="705" w:type="dxa"/>
          </w:tcPr>
          <w:p w14:paraId="25AF073C"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6B55CA4" w14:textId="77777777" w:rsidR="001B1A0F" w:rsidRPr="001B1A0F" w:rsidRDefault="00A34BD6" w:rsidP="001B1A0F">
            <w:pPr>
              <w:widowControl w:val="0"/>
              <w:rPr>
                <w:rFonts w:ascii="Times New Roman" w:eastAsia="Times New Roman" w:hAnsi="Times New Roman" w:cs="Times New Roman"/>
                <w:sz w:val="24"/>
                <w:szCs w:val="24"/>
              </w:rPr>
            </w:pPr>
            <w:r w:rsidRPr="001B1A0F">
              <w:rPr>
                <w:rFonts w:ascii="Times New Roman" w:eastAsia="Times New Roman" w:hAnsi="Times New Roman" w:cs="Times New Roman"/>
                <w:sz w:val="24"/>
                <w:szCs w:val="24"/>
              </w:rPr>
              <w:t xml:space="preserve">кількість товару та місце його поставки </w:t>
            </w:r>
          </w:p>
          <w:p w14:paraId="36AFE33C" w14:textId="77777777" w:rsidR="00362B75" w:rsidRDefault="00362B75">
            <w:pPr>
              <w:widowControl w:val="0"/>
              <w:rPr>
                <w:rFonts w:ascii="Times New Roman" w:eastAsia="Times New Roman" w:hAnsi="Times New Roman" w:cs="Times New Roman"/>
                <w:color w:val="000000"/>
                <w:sz w:val="24"/>
                <w:szCs w:val="24"/>
                <w:highlight w:val="yellow"/>
              </w:rPr>
            </w:pPr>
          </w:p>
        </w:tc>
        <w:tc>
          <w:tcPr>
            <w:tcW w:w="6450" w:type="dxa"/>
          </w:tcPr>
          <w:p w14:paraId="14AD3E9B" w14:textId="0F7C1989" w:rsidR="00362B75"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Кількість</w:t>
            </w:r>
            <w:r w:rsidR="00FD674E">
              <w:rPr>
                <w:rFonts w:ascii="Times New Roman" w:eastAsia="Times New Roman" w:hAnsi="Times New Roman" w:cs="Times New Roman"/>
                <w:color w:val="000000"/>
                <w:sz w:val="24"/>
                <w:szCs w:val="24"/>
              </w:rPr>
              <w:t xml:space="preserve"> -</w:t>
            </w:r>
            <w:r w:rsidRPr="001B1A0F">
              <w:rPr>
                <w:rFonts w:ascii="Times New Roman" w:eastAsia="Times New Roman" w:hAnsi="Times New Roman" w:cs="Times New Roman"/>
                <w:color w:val="000000"/>
                <w:sz w:val="24"/>
                <w:szCs w:val="24"/>
              </w:rPr>
              <w:t xml:space="preserve"> </w:t>
            </w:r>
            <w:r w:rsidR="002A49BC">
              <w:rPr>
                <w:rFonts w:ascii="Times New Roman" w:eastAsia="Times New Roman" w:hAnsi="Times New Roman" w:cs="Times New Roman"/>
                <w:color w:val="000000"/>
                <w:sz w:val="24"/>
                <w:szCs w:val="24"/>
              </w:rPr>
              <w:t>10</w:t>
            </w:r>
            <w:r w:rsidRPr="001B1A0F">
              <w:rPr>
                <w:rFonts w:ascii="Times New Roman" w:eastAsia="Times New Roman" w:hAnsi="Times New Roman" w:cs="Times New Roman"/>
                <w:color w:val="000000"/>
                <w:sz w:val="24"/>
                <w:szCs w:val="24"/>
              </w:rPr>
              <w:t xml:space="preserve"> шт</w:t>
            </w:r>
            <w:r w:rsidR="00FD674E">
              <w:rPr>
                <w:rFonts w:ascii="Times New Roman" w:eastAsia="Times New Roman" w:hAnsi="Times New Roman" w:cs="Times New Roman"/>
                <w:color w:val="000000"/>
                <w:sz w:val="24"/>
                <w:szCs w:val="24"/>
              </w:rPr>
              <w:t>.</w:t>
            </w:r>
            <w:r w:rsidR="00FD674E" w:rsidRPr="001B1A0F">
              <w:rPr>
                <w:rFonts w:ascii="Times New Roman" w:eastAsia="Times New Roman" w:hAnsi="Times New Roman" w:cs="Times New Roman"/>
                <w:color w:val="000000"/>
                <w:sz w:val="24"/>
                <w:szCs w:val="24"/>
              </w:rPr>
              <w:t>:</w:t>
            </w:r>
            <w:r w:rsidRPr="001B1A0F">
              <w:rPr>
                <w:rFonts w:ascii="Times New Roman" w:eastAsia="Times New Roman" w:hAnsi="Times New Roman" w:cs="Times New Roman"/>
                <w:color w:val="000000"/>
                <w:sz w:val="24"/>
                <w:szCs w:val="24"/>
              </w:rPr>
              <w:t xml:space="preserve"> </w:t>
            </w:r>
          </w:p>
          <w:p w14:paraId="6748ED02" w14:textId="745A2DC4" w:rsidR="00184EDB" w:rsidRDefault="00184EDB">
            <w:pPr>
              <w:widowControl w:val="0"/>
              <w:ind w:right="120"/>
              <w:jc w:val="both"/>
              <w:rPr>
                <w:rFonts w:ascii="Times New Roman" w:eastAsia="Times New Roman" w:hAnsi="Times New Roman" w:cs="Times New Roman"/>
                <w:color w:val="000000"/>
                <w:sz w:val="24"/>
                <w:szCs w:val="24"/>
              </w:rPr>
            </w:pPr>
            <w:r w:rsidRPr="00184EDB">
              <w:rPr>
                <w:rFonts w:ascii="Times New Roman" w:eastAsia="Times New Roman" w:hAnsi="Times New Roman" w:cs="Times New Roman"/>
                <w:color w:val="000000"/>
                <w:sz w:val="24"/>
                <w:szCs w:val="24"/>
              </w:rPr>
              <w:t>Дизель-генераторна установка потужністю ≥ 9 кВт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7шт;</w:t>
            </w:r>
          </w:p>
          <w:p w14:paraId="47229D2E" w14:textId="31B45FD4" w:rsidR="00184EDB" w:rsidRDefault="00184EDB">
            <w:pPr>
              <w:widowControl w:val="0"/>
              <w:ind w:right="120"/>
              <w:jc w:val="both"/>
              <w:rPr>
                <w:rFonts w:ascii="Times New Roman" w:eastAsia="Times New Roman" w:hAnsi="Times New Roman" w:cs="Times New Roman"/>
                <w:color w:val="000000"/>
                <w:sz w:val="24"/>
                <w:szCs w:val="24"/>
              </w:rPr>
            </w:pPr>
            <w:r w:rsidRPr="00184EDB">
              <w:rPr>
                <w:rFonts w:ascii="Times New Roman" w:eastAsia="Times New Roman" w:hAnsi="Times New Roman" w:cs="Times New Roman"/>
                <w:color w:val="000000"/>
                <w:sz w:val="24"/>
                <w:szCs w:val="24"/>
              </w:rPr>
              <w:t>Дизель-генераторна установка потужністю ≥ 9 кВт</w:t>
            </w:r>
            <w:r>
              <w:rPr>
                <w:rFonts w:ascii="Times New Roman" w:eastAsia="Times New Roman" w:hAnsi="Times New Roman" w:cs="Times New Roman"/>
                <w:color w:val="000000"/>
                <w:sz w:val="24"/>
                <w:szCs w:val="24"/>
              </w:rPr>
              <w:t xml:space="preserve"> – 3 шт.</w:t>
            </w:r>
          </w:p>
          <w:p w14:paraId="55477090" w14:textId="7F1D382A"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1B1A0F">
              <w:rPr>
                <w:rFonts w:ascii="Times New Roman" w:eastAsia="Times New Roman" w:hAnsi="Times New Roman" w:cs="Times New Roman"/>
                <w:color w:val="000000"/>
                <w:sz w:val="24"/>
                <w:szCs w:val="24"/>
              </w:rPr>
              <w:t xml:space="preserve">поставки товарів: </w:t>
            </w:r>
            <w:bookmarkStart w:id="3" w:name="_Hlk127478943"/>
            <w:r w:rsidR="00C92BC3" w:rsidRPr="0063071F">
              <w:rPr>
                <w:rFonts w:ascii="Times New Roman" w:eastAsia="Times New Roman" w:hAnsi="Times New Roman" w:cs="Times New Roman"/>
                <w:color w:val="000000"/>
                <w:sz w:val="24"/>
                <w:szCs w:val="24"/>
              </w:rPr>
              <w:t>за місцем розташування місцевих загальних судів Донецької області (Додаток №</w:t>
            </w:r>
            <w:r w:rsidR="00C92BC3">
              <w:rPr>
                <w:rFonts w:ascii="Times New Roman" w:eastAsia="Times New Roman" w:hAnsi="Times New Roman" w:cs="Times New Roman"/>
                <w:color w:val="000000"/>
                <w:sz w:val="24"/>
                <w:szCs w:val="24"/>
                <w:lang w:val="ru-RU"/>
              </w:rPr>
              <w:t>3</w:t>
            </w:r>
            <w:r w:rsidR="00C92BC3" w:rsidRPr="0063071F">
              <w:rPr>
                <w:rFonts w:ascii="Times New Roman" w:eastAsia="Times New Roman" w:hAnsi="Times New Roman" w:cs="Times New Roman"/>
                <w:color w:val="000000"/>
                <w:sz w:val="24"/>
                <w:szCs w:val="24"/>
              </w:rPr>
              <w:t xml:space="preserve"> до Договору)</w:t>
            </w:r>
            <w:bookmarkEnd w:id="3"/>
            <w:r w:rsidRPr="001B1A0F">
              <w:rPr>
                <w:rFonts w:ascii="Times New Roman" w:eastAsia="Times New Roman" w:hAnsi="Times New Roman" w:cs="Times New Roman"/>
                <w:color w:val="000000"/>
                <w:sz w:val="24"/>
                <w:szCs w:val="24"/>
              </w:rPr>
              <w:t>;</w:t>
            </w:r>
          </w:p>
          <w:p w14:paraId="30B61D41" w14:textId="77777777" w:rsidR="00362B75" w:rsidRDefault="001B1A0F">
            <w:pPr>
              <w:widowControl w:val="0"/>
              <w:ind w:right="120"/>
              <w:jc w:val="both"/>
              <w:rPr>
                <w:rFonts w:ascii="Times New Roman" w:eastAsia="Times New Roman" w:hAnsi="Times New Roman" w:cs="Times New Roman"/>
                <w:i/>
                <w:color w:val="4A86E8"/>
                <w:sz w:val="24"/>
                <w:szCs w:val="24"/>
                <w:highlight w:val="white"/>
              </w:rPr>
            </w:pPr>
            <w:r w:rsidRPr="00195F0D">
              <w:rPr>
                <w:rFonts w:ascii="Times New Roman" w:eastAsia="Times New Roman" w:hAnsi="Times New Roman" w:cs="Times New Roman"/>
                <w:color w:val="000000"/>
                <w:sz w:val="24"/>
                <w:szCs w:val="24"/>
              </w:rPr>
              <w:t>*</w:t>
            </w:r>
            <w:r>
              <w:rPr>
                <w:color w:val="333333"/>
                <w:shd w:val="clear" w:color="auto" w:fill="FFFFFF"/>
              </w:rPr>
              <w:t xml:space="preserve"> </w:t>
            </w:r>
            <w:r w:rsidRPr="00195F0D">
              <w:rPr>
                <w:i/>
                <w:iCs/>
                <w:color w:val="333333"/>
                <w:shd w:val="clear" w:color="auto" w:fill="FFFFFF"/>
              </w:rPr>
              <w:t xml:space="preserve">У разі коли оприлюднення в електронній системі </w:t>
            </w:r>
            <w:proofErr w:type="spellStart"/>
            <w:r w:rsidRPr="00195F0D">
              <w:rPr>
                <w:i/>
                <w:iCs/>
                <w:color w:val="333333"/>
                <w:shd w:val="clear" w:color="auto" w:fill="FFFFFF"/>
              </w:rPr>
              <w:t>закупівель</w:t>
            </w:r>
            <w:proofErr w:type="spellEnd"/>
            <w:r w:rsidRPr="00195F0D">
              <w:rPr>
                <w:i/>
                <w:iCs/>
                <w:color w:val="333333"/>
                <w:shd w:val="clear" w:color="auto" w:fill="FFFFFF"/>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r w:rsidRPr="00195F0D">
              <w:rPr>
                <w:i/>
                <w:iCs/>
                <w:color w:val="333333"/>
                <w:shd w:val="clear" w:color="auto" w:fill="FFFFFF"/>
              </w:rPr>
              <w:lastRenderedPageBreak/>
              <w:t xml:space="preserve">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w:t>
            </w:r>
            <w:proofErr w:type="spellStart"/>
            <w:r w:rsidRPr="00195F0D">
              <w:rPr>
                <w:i/>
                <w:iCs/>
                <w:color w:val="333333"/>
                <w:shd w:val="clear" w:color="auto" w:fill="FFFFFF"/>
              </w:rPr>
              <w:t>закупівель</w:t>
            </w:r>
            <w:proofErr w:type="spellEnd"/>
            <w:r w:rsidRPr="00195F0D">
              <w:rPr>
                <w:i/>
                <w:iCs/>
                <w:color w:val="333333"/>
                <w:shd w:val="clear" w:color="auto" w:fill="FFFFFF"/>
              </w:rPr>
              <w:t>,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1B1A0F" w14:paraId="34D1603C" w14:textId="77777777">
        <w:trPr>
          <w:trHeight w:val="645"/>
          <w:jc w:val="center"/>
        </w:trPr>
        <w:tc>
          <w:tcPr>
            <w:tcW w:w="705" w:type="dxa"/>
          </w:tcPr>
          <w:p w14:paraId="1FE10DCF" w14:textId="77777777" w:rsidR="001B1A0F" w:rsidRDefault="001B1A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17DB87EE" w14:textId="77777777" w:rsidR="001B1A0F" w:rsidRDefault="001B1A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FA851C" w14:textId="528C2F92" w:rsidR="001B1A0F" w:rsidRDefault="001B1A0F" w:rsidP="00B04AD2">
            <w:pPr>
              <w:widowControl w:val="0"/>
              <w:rPr>
                <w:rFonts w:ascii="Times New Roman" w:eastAsia="Times New Roman" w:hAnsi="Times New Roman" w:cs="Times New Roman"/>
                <w:sz w:val="24"/>
                <w:szCs w:val="24"/>
                <w:highlight w:val="cyan"/>
              </w:rPr>
            </w:pPr>
            <w:r w:rsidRPr="0063071F">
              <w:rPr>
                <w:rFonts w:ascii="Times New Roman" w:eastAsia="Times New Roman" w:hAnsi="Times New Roman" w:cs="Times New Roman"/>
                <w:color w:val="000000"/>
                <w:sz w:val="24"/>
                <w:szCs w:val="24"/>
              </w:rPr>
              <w:t>до </w:t>
            </w:r>
            <w:r w:rsidR="00576FAE">
              <w:rPr>
                <w:rFonts w:ascii="Times New Roman" w:eastAsia="Times New Roman" w:hAnsi="Times New Roman" w:cs="Times New Roman"/>
                <w:color w:val="000000"/>
                <w:sz w:val="24"/>
                <w:szCs w:val="24"/>
                <w:lang w:val="en-US"/>
              </w:rPr>
              <w:t>17</w:t>
            </w:r>
            <w:r w:rsidRPr="0063071F">
              <w:rPr>
                <w:rFonts w:ascii="Times New Roman" w:eastAsia="Times New Roman" w:hAnsi="Times New Roman" w:cs="Times New Roman"/>
                <w:color w:val="000000"/>
                <w:sz w:val="24"/>
                <w:szCs w:val="24"/>
              </w:rPr>
              <w:t xml:space="preserve"> </w:t>
            </w:r>
            <w:r w:rsidR="002A49BC">
              <w:rPr>
                <w:rFonts w:ascii="Times New Roman" w:eastAsia="Times New Roman" w:hAnsi="Times New Roman" w:cs="Times New Roman"/>
                <w:color w:val="000000"/>
                <w:sz w:val="24"/>
                <w:szCs w:val="24"/>
              </w:rPr>
              <w:t>листопада</w:t>
            </w:r>
            <w:r w:rsidRPr="0063071F">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63071F">
              <w:rPr>
                <w:rFonts w:ascii="Times New Roman" w:eastAsia="Times New Roman" w:hAnsi="Times New Roman" w:cs="Times New Roman"/>
                <w:color w:val="000000"/>
                <w:sz w:val="24"/>
                <w:szCs w:val="24"/>
              </w:rPr>
              <w:t xml:space="preserve"> року включно</w:t>
            </w:r>
          </w:p>
        </w:tc>
      </w:tr>
      <w:tr w:rsidR="00362B75" w14:paraId="0291A005" w14:textId="77777777">
        <w:trPr>
          <w:trHeight w:val="841"/>
          <w:jc w:val="center"/>
        </w:trPr>
        <w:tc>
          <w:tcPr>
            <w:tcW w:w="705" w:type="dxa"/>
          </w:tcPr>
          <w:p w14:paraId="5F65A833"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9F29487"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A38DD61" w14:textId="77777777"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62B75" w14:paraId="1A48DCEB" w14:textId="77777777">
        <w:trPr>
          <w:trHeight w:val="1119"/>
          <w:jc w:val="center"/>
        </w:trPr>
        <w:tc>
          <w:tcPr>
            <w:tcW w:w="705" w:type="dxa"/>
          </w:tcPr>
          <w:p w14:paraId="27B481C3"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2E2D42F"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2F2DE59" w14:textId="77777777"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62B75" w14:paraId="019D3E0B" w14:textId="77777777">
        <w:trPr>
          <w:trHeight w:val="1119"/>
          <w:jc w:val="center"/>
        </w:trPr>
        <w:tc>
          <w:tcPr>
            <w:tcW w:w="705" w:type="dxa"/>
          </w:tcPr>
          <w:p w14:paraId="784FDC04"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AB86B95"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003FCCA"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0573B3"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347B36"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8679E79"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A374DA5" w14:textId="77777777" w:rsidR="00362B75" w:rsidRDefault="00A34B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6AA6393"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1BAAD75"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2B75" w14:paraId="2FA70109" w14:textId="77777777">
        <w:trPr>
          <w:trHeight w:val="501"/>
          <w:jc w:val="center"/>
        </w:trPr>
        <w:tc>
          <w:tcPr>
            <w:tcW w:w="9960" w:type="dxa"/>
            <w:gridSpan w:val="3"/>
            <w:vAlign w:val="center"/>
          </w:tcPr>
          <w:p w14:paraId="0861EBFD"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2B75" w14:paraId="322449AF" w14:textId="77777777">
        <w:trPr>
          <w:trHeight w:val="1975"/>
          <w:jc w:val="center"/>
        </w:trPr>
        <w:tc>
          <w:tcPr>
            <w:tcW w:w="705" w:type="dxa"/>
          </w:tcPr>
          <w:p w14:paraId="34DF771F"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BE9AEF8" w14:textId="77777777"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EA6C52"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4A7091"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CCD17EF"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31BFA92"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368AF93" w14:textId="77777777" w:rsidR="00362B75" w:rsidRDefault="00A34B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2B75" w14:paraId="390AEBE9" w14:textId="77777777">
        <w:trPr>
          <w:trHeight w:val="1119"/>
          <w:jc w:val="center"/>
        </w:trPr>
        <w:tc>
          <w:tcPr>
            <w:tcW w:w="705" w:type="dxa"/>
          </w:tcPr>
          <w:p w14:paraId="352B89A7"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24CA5A8"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17BFDA4" w14:textId="77777777" w:rsidR="00362B75" w:rsidRDefault="00A34B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BE4DB9" w14:textId="77777777" w:rsidR="00362B75" w:rsidRDefault="00A34BD6">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2BB8A78C" w14:textId="77777777" w:rsidR="001B1A0F" w:rsidRDefault="001B1A0F">
            <w:pPr>
              <w:widowControl w:val="0"/>
              <w:jc w:val="both"/>
              <w:rPr>
                <w:rFonts w:ascii="Times New Roman" w:eastAsia="Times New Roman" w:hAnsi="Times New Roman" w:cs="Times New Roman"/>
                <w:sz w:val="24"/>
                <w:szCs w:val="24"/>
                <w:highlight w:val="white"/>
                <w:lang w:val="ru-RU"/>
              </w:rPr>
            </w:pPr>
          </w:p>
          <w:p w14:paraId="66006AB7" w14:textId="77777777" w:rsidR="001B1A0F" w:rsidRPr="001B1A0F" w:rsidRDefault="001B1A0F">
            <w:pPr>
              <w:widowControl w:val="0"/>
              <w:jc w:val="both"/>
              <w:rPr>
                <w:rFonts w:ascii="Times New Roman" w:eastAsia="Times New Roman" w:hAnsi="Times New Roman" w:cs="Times New Roman"/>
                <w:sz w:val="24"/>
                <w:szCs w:val="24"/>
                <w:highlight w:val="white"/>
                <w:lang w:val="ru-RU"/>
              </w:rPr>
            </w:pPr>
          </w:p>
        </w:tc>
      </w:tr>
      <w:tr w:rsidR="00362B75" w14:paraId="4104D952" w14:textId="77777777">
        <w:trPr>
          <w:trHeight w:val="480"/>
          <w:jc w:val="center"/>
        </w:trPr>
        <w:tc>
          <w:tcPr>
            <w:tcW w:w="9960" w:type="dxa"/>
            <w:gridSpan w:val="3"/>
            <w:vAlign w:val="center"/>
          </w:tcPr>
          <w:p w14:paraId="73092607"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62B75" w14:paraId="46398D83" w14:textId="77777777">
        <w:trPr>
          <w:trHeight w:val="1119"/>
          <w:jc w:val="center"/>
        </w:trPr>
        <w:tc>
          <w:tcPr>
            <w:tcW w:w="705" w:type="dxa"/>
          </w:tcPr>
          <w:p w14:paraId="72120583"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86A73EB"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EDC5A0"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AC3815D"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469863" w14:textId="77777777" w:rsidR="001B1A0F" w:rsidRPr="00051EF3"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51EF3">
              <w:rPr>
                <w:rFonts w:ascii="Times New Roman" w:eastAsia="Times New Roman" w:hAnsi="Times New Roman" w:cs="Times New Roman"/>
                <w:b/>
                <w:i/>
                <w:sz w:val="24"/>
                <w:szCs w:val="24"/>
              </w:rPr>
              <w:t>згідно</w:t>
            </w:r>
            <w:r w:rsidRPr="00051EF3">
              <w:rPr>
                <w:rFonts w:ascii="Times New Roman" w:eastAsia="Times New Roman" w:hAnsi="Times New Roman" w:cs="Times New Roman"/>
                <w:sz w:val="24"/>
                <w:szCs w:val="24"/>
              </w:rPr>
              <w:t xml:space="preserve"> з </w:t>
            </w:r>
            <w:r w:rsidRPr="00051EF3">
              <w:rPr>
                <w:rFonts w:ascii="Times New Roman" w:eastAsia="Times New Roman" w:hAnsi="Times New Roman" w:cs="Times New Roman"/>
                <w:b/>
                <w:i/>
                <w:sz w:val="24"/>
                <w:szCs w:val="24"/>
              </w:rPr>
              <w:t>Додатком 1</w:t>
            </w:r>
            <w:r w:rsidRPr="00051EF3">
              <w:rPr>
                <w:rFonts w:ascii="Times New Roman" w:eastAsia="Times New Roman" w:hAnsi="Times New Roman" w:cs="Times New Roman"/>
                <w:sz w:val="24"/>
                <w:szCs w:val="24"/>
              </w:rPr>
              <w:t xml:space="preserve"> до цієї тендерної документації;</w:t>
            </w:r>
          </w:p>
          <w:p w14:paraId="3450F25F" w14:textId="77777777" w:rsidR="001B1A0F"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інформацією щодо відсутності підстав, установлених в пункт</w:t>
            </w:r>
            <w:r w:rsidRPr="00051EF3">
              <w:rPr>
                <w:rFonts w:ascii="Times New Roman" w:eastAsia="Times New Roman" w:hAnsi="Times New Roman" w:cs="Times New Roman"/>
                <w:sz w:val="24"/>
                <w:szCs w:val="24"/>
                <w:highlight w:val="white"/>
              </w:rPr>
              <w:t xml:space="preserve">і 47 Особливостей, – </w:t>
            </w:r>
            <w:r w:rsidRPr="00051EF3">
              <w:rPr>
                <w:rFonts w:ascii="Times New Roman" w:eastAsia="Times New Roman" w:hAnsi="Times New Roman" w:cs="Times New Roman"/>
                <w:b/>
                <w:i/>
                <w:sz w:val="24"/>
                <w:szCs w:val="24"/>
                <w:highlight w:val="white"/>
              </w:rPr>
              <w:t>згідно з Додатком 1</w:t>
            </w:r>
            <w:r w:rsidRPr="00051EF3">
              <w:rPr>
                <w:rFonts w:ascii="Times New Roman" w:eastAsia="Times New Roman" w:hAnsi="Times New Roman" w:cs="Times New Roman"/>
                <w:sz w:val="24"/>
                <w:szCs w:val="24"/>
                <w:highlight w:val="white"/>
              </w:rPr>
              <w:t xml:space="preserve"> до цієї тендерної </w:t>
            </w:r>
            <w:r>
              <w:rPr>
                <w:rFonts w:ascii="Times New Roman" w:eastAsia="Times New Roman" w:hAnsi="Times New Roman" w:cs="Times New Roman"/>
                <w:sz w:val="24"/>
                <w:szCs w:val="24"/>
                <w:highlight w:val="white"/>
              </w:rPr>
              <w:t>документації;</w:t>
            </w:r>
          </w:p>
          <w:p w14:paraId="206EE946" w14:textId="77777777"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sidRPr="00051EF3">
              <w:rPr>
                <w:rFonts w:ascii="Times New Roman" w:eastAsia="Times New Roman" w:hAnsi="Times New Roman" w:cs="Times New Roman"/>
                <w:sz w:val="24"/>
                <w:szCs w:val="24"/>
                <w:highlight w:val="white"/>
              </w:rPr>
              <w:t xml:space="preserve">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51EF3">
                <w:rPr>
                  <w:rFonts w:ascii="Times New Roman" w:eastAsia="Times New Roman" w:hAnsi="Times New Roman" w:cs="Times New Roman"/>
                  <w:sz w:val="24"/>
                  <w:szCs w:val="24"/>
                  <w:highlight w:val="white"/>
                </w:rPr>
                <w:t>47</w:t>
              </w:r>
            </w:hyperlink>
            <w:r w:rsidRPr="00051E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051EF3">
              <w:rPr>
                <w:rFonts w:ascii="Times New Roman" w:eastAsia="Times New Roman" w:hAnsi="Times New Roman" w:cs="Times New Roman"/>
                <w:sz w:val="24"/>
                <w:szCs w:val="24"/>
              </w:rPr>
              <w:t>ї;</w:t>
            </w:r>
          </w:p>
          <w:p w14:paraId="59F7F633" w14:textId="77777777" w:rsidR="001B1A0F" w:rsidRPr="00964D20" w:rsidRDefault="001B1A0F" w:rsidP="001B1A0F">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18ACDF37" w14:textId="77777777" w:rsidR="001B1A0F" w:rsidRPr="00096A3D" w:rsidRDefault="001B1A0F" w:rsidP="001B1A0F">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3AFC0EE8" w14:textId="77777777" w:rsidR="001B1A0F" w:rsidRPr="00123B5C" w:rsidRDefault="001B1A0F" w:rsidP="001B1A0F">
            <w:pPr>
              <w:pStyle w:val="a9"/>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14:paraId="72D4B085" w14:textId="77777777" w:rsidR="001B1A0F" w:rsidRDefault="001B1A0F" w:rsidP="001B1A0F">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6484E124" w14:textId="77777777"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BE019C" w14:textId="77777777"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C50AE38"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E384714"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lastRenderedPageBreak/>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00B8E9A" w14:textId="77777777"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6A7698" w14:textId="77777777" w:rsidR="00362B75" w:rsidRDefault="00A34B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D549E73"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4F9E15"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37072A8" w14:textId="77777777"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BEB6781"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E9CDA"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041AA1"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17E7E9D"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CCC1018"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92585C"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854BF86"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6446C7F"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02FE6E"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E7A7F0"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228432"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363C1F"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AD2F74"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0245D7"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3E14A2"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AA6849"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6FA5C4"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72398"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5D84CA"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BC1BEA" w14:textId="77777777"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987B461"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261FB4F2"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6D7B3C"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81D8609"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FABEDEC"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D34ABB"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1E6B329" w14:textId="77777777" w:rsidR="00362B75"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C6128">
              <w:rPr>
                <w:rFonts w:ascii="Times New Roman" w:eastAsia="Times New Roman" w:hAnsi="Times New Roman" w:cs="Times New Roman"/>
                <w:b/>
                <w:sz w:val="24"/>
                <w:szCs w:val="24"/>
              </w:rPr>
              <w:t>у</w:t>
            </w:r>
            <w:r w:rsidRPr="00AC612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C6128">
              <w:rPr>
                <w:rFonts w:ascii="Times New Roman" w:eastAsia="Times New Roman" w:hAnsi="Times New Roman" w:cs="Times New Roman"/>
                <w:b/>
                <w:sz w:val="24"/>
                <w:szCs w:val="24"/>
              </w:rPr>
              <w:t>п</w:t>
            </w:r>
            <w:r w:rsidRPr="00AC6128">
              <w:rPr>
                <w:rFonts w:ascii="Times New Roman" w:eastAsia="Times New Roman" w:hAnsi="Times New Roman" w:cs="Times New Roman"/>
                <w:b/>
                <w:color w:val="000000"/>
                <w:sz w:val="24"/>
                <w:szCs w:val="24"/>
              </w:rPr>
              <w:t>останови Кабінету Міністрів України № 332 від 04.04.2001 р.</w:t>
            </w:r>
          </w:p>
          <w:p w14:paraId="3A7413D2" w14:textId="77777777" w:rsidR="00362B75" w:rsidRDefault="00A34B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22936BC" w14:textId="77777777" w:rsidR="00362B75" w:rsidRDefault="00A34BD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2257CCC" w14:textId="77777777" w:rsidR="00362B75" w:rsidRDefault="00A34B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318849" w14:textId="77777777"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C6128">
              <w:rPr>
                <w:rFonts w:ascii="Times New Roman" w:eastAsia="Times New Roman" w:hAnsi="Times New Roman" w:cs="Times New Roman"/>
                <w:b/>
                <w:sz w:val="24"/>
                <w:szCs w:val="24"/>
              </w:rPr>
              <w:t>сом (УЕП)</w:t>
            </w:r>
            <w:r w:rsidRPr="00AC6128">
              <w:rPr>
                <w:rFonts w:ascii="Times New Roman" w:eastAsia="Times New Roman" w:hAnsi="Times New Roman" w:cs="Times New Roman"/>
                <w:b/>
                <w:color w:val="000000"/>
                <w:sz w:val="24"/>
                <w:szCs w:val="24"/>
              </w:rPr>
              <w:t>;</w:t>
            </w:r>
          </w:p>
          <w:p w14:paraId="1E461AC2" w14:textId="77777777"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7D4DD6" w14:textId="77777777"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Винятки:</w:t>
            </w:r>
          </w:p>
          <w:p w14:paraId="1C1FCE8E" w14:textId="77777777"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B43DFD4" w14:textId="77777777" w:rsidR="00362B75" w:rsidRPr="00AC6128" w:rsidRDefault="00A34BD6">
            <w:pPr>
              <w:widowControl w:val="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C6128">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EE8203" w14:textId="77777777" w:rsidR="00362B75" w:rsidRPr="00AC6128" w:rsidRDefault="00A34BD6">
            <w:pPr>
              <w:widowControl w:val="0"/>
              <w:ind w:left="40" w:hanging="20"/>
              <w:jc w:val="both"/>
              <w:rPr>
                <w:rFonts w:ascii="Times New Roman" w:eastAsia="Times New Roman" w:hAnsi="Times New Roman" w:cs="Times New Roman"/>
                <w:b/>
                <w:sz w:val="24"/>
                <w:szCs w:val="24"/>
              </w:rPr>
            </w:pPr>
            <w:r w:rsidRPr="00AC61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6128">
              <w:rPr>
                <w:rFonts w:ascii="Times New Roman" w:eastAsia="Times New Roman" w:hAnsi="Times New Roman" w:cs="Times New Roman"/>
                <w:b/>
                <w:color w:val="000000"/>
                <w:sz w:val="24"/>
                <w:szCs w:val="24"/>
              </w:rPr>
              <w:t>закупівель</w:t>
            </w:r>
            <w:proofErr w:type="spellEnd"/>
            <w:r w:rsidRPr="00AC6128">
              <w:rPr>
                <w:rFonts w:ascii="Times New Roman" w:eastAsia="Times New Roman" w:hAnsi="Times New Roman" w:cs="Times New Roman"/>
                <w:b/>
                <w:color w:val="000000"/>
                <w:sz w:val="24"/>
                <w:szCs w:val="24"/>
              </w:rPr>
              <w:t xml:space="preserve"> </w:t>
            </w:r>
            <w:r w:rsidRPr="00AC61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9FE7731" w14:textId="77777777" w:rsidR="00362B75" w:rsidRPr="00AC6128"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6128">
              <w:rPr>
                <w:rFonts w:ascii="Times New Roman" w:eastAsia="Times New Roman" w:hAnsi="Times New Roman" w:cs="Times New Roman"/>
                <w:b/>
                <w:color w:val="000000"/>
                <w:sz w:val="24"/>
                <w:szCs w:val="24"/>
              </w:rPr>
              <w:t>засвідчувального</w:t>
            </w:r>
            <w:proofErr w:type="spellEnd"/>
            <w:r w:rsidRPr="00AC61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2F854A" w14:textId="77777777" w:rsidR="00362B75" w:rsidRPr="00AC6128" w:rsidRDefault="00A34BD6">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AC612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C6128">
              <w:rPr>
                <w:rFonts w:ascii="Times New Roman" w:eastAsia="Times New Roman" w:hAnsi="Times New Roman" w:cs="Times New Roman"/>
                <w:color w:val="000000"/>
                <w:sz w:val="24"/>
                <w:szCs w:val="24"/>
              </w:rPr>
              <w:t>закупівель</w:t>
            </w:r>
            <w:proofErr w:type="spellEnd"/>
            <w:r w:rsidRPr="00AC612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C6128">
              <w:rPr>
                <w:rFonts w:ascii="Times New Roman" w:eastAsia="Times New Roman" w:hAnsi="Times New Roman" w:cs="Times New Roman"/>
                <w:color w:val="000000"/>
                <w:sz w:val="24"/>
                <w:szCs w:val="24"/>
              </w:rPr>
              <w:t>закупівель</w:t>
            </w:r>
            <w:proofErr w:type="spellEnd"/>
            <w:r w:rsidRPr="00AC6128">
              <w:rPr>
                <w:rFonts w:ascii="Times New Roman" w:eastAsia="Times New Roman" w:hAnsi="Times New Roman" w:cs="Times New Roman"/>
                <w:color w:val="000000"/>
                <w:sz w:val="24"/>
                <w:szCs w:val="24"/>
              </w:rPr>
              <w:t>).</w:t>
            </w:r>
            <w:r w:rsidRPr="00AC6128">
              <w:rPr>
                <w:rFonts w:ascii="Times New Roman" w:eastAsia="Times New Roman" w:hAnsi="Times New Roman" w:cs="Times New Roman"/>
                <w:color w:val="0D0D0D"/>
                <w:sz w:val="24"/>
                <w:szCs w:val="24"/>
              </w:rPr>
              <w:t xml:space="preserve"> </w:t>
            </w:r>
          </w:p>
          <w:p w14:paraId="541956B3" w14:textId="77777777" w:rsidR="00362B75" w:rsidRDefault="00A34BD6">
            <w:pPr>
              <w:widowControl w:val="0"/>
              <w:jc w:val="both"/>
              <w:rPr>
                <w:rFonts w:ascii="Times New Roman" w:eastAsia="Times New Roman" w:hAnsi="Times New Roman" w:cs="Times New Roman"/>
                <w:sz w:val="24"/>
                <w:szCs w:val="24"/>
              </w:rPr>
            </w:pPr>
            <w:bookmarkStart w:id="6" w:name="_heading=h.hjqm8skarbdr" w:colFirst="0" w:colLast="0"/>
            <w:bookmarkEnd w:id="6"/>
            <w:r w:rsidRPr="00AC6128">
              <w:rPr>
                <w:rFonts w:ascii="Times New Roman" w:eastAsia="Times New Roman" w:hAnsi="Times New Roman" w:cs="Times New Roman"/>
                <w:sz w:val="24"/>
                <w:szCs w:val="24"/>
              </w:rPr>
              <w:t>Тендерні пропозиції мають</w:t>
            </w:r>
            <w:r>
              <w:rPr>
                <w:rFonts w:ascii="Times New Roman" w:eastAsia="Times New Roman" w:hAnsi="Times New Roman" w:cs="Times New Roman"/>
                <w:sz w:val="24"/>
                <w:szCs w:val="24"/>
              </w:rPr>
              <w:t xml:space="preserve"> право подавати всі заінтересовані особи. </w:t>
            </w:r>
          </w:p>
          <w:p w14:paraId="6B2003AA" w14:textId="77777777" w:rsidR="00362B75" w:rsidRDefault="00A34BD6" w:rsidP="00AC6128">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2B75" w14:paraId="2F7B3686" w14:textId="77777777">
        <w:trPr>
          <w:trHeight w:val="913"/>
          <w:jc w:val="center"/>
        </w:trPr>
        <w:tc>
          <w:tcPr>
            <w:tcW w:w="705" w:type="dxa"/>
          </w:tcPr>
          <w:p w14:paraId="28F6C511"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F2D4ED" w14:textId="77777777" w:rsidR="00362B75" w:rsidRDefault="00A34BD6">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7DF40F9" w14:textId="77777777" w:rsidR="00362B75" w:rsidRDefault="00A34BD6">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1ACC3EC4" w14:textId="77777777"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2890A26C" w14:textId="6CAEEF56"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580149">
              <w:rPr>
                <w:rFonts w:ascii="Times New Roman" w:eastAsia="Times New Roman" w:hAnsi="Times New Roman" w:cs="Times New Roman"/>
                <w:sz w:val="24"/>
                <w:szCs w:val="24"/>
              </w:rPr>
              <w:t>330</w:t>
            </w:r>
            <w:r w:rsidR="00AC6128">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w:t>
            </w:r>
            <w:r w:rsidR="00580149" w:rsidRPr="00580149">
              <w:rPr>
                <w:rFonts w:ascii="Times New Roman" w:eastAsia="Times New Roman" w:hAnsi="Times New Roman" w:cs="Times New Roman"/>
                <w:i/>
                <w:sz w:val="24"/>
                <w:szCs w:val="24"/>
              </w:rPr>
              <w:t>тридцять три</w:t>
            </w:r>
            <w:r w:rsidR="00580149">
              <w:rPr>
                <w:rFonts w:ascii="Times New Roman" w:eastAsia="Times New Roman" w:hAnsi="Times New Roman" w:cs="Times New Roman"/>
                <w:sz w:val="24"/>
                <w:szCs w:val="24"/>
              </w:rPr>
              <w:t xml:space="preserve"> </w:t>
            </w:r>
            <w:r w:rsidR="00C92BC3">
              <w:rPr>
                <w:rFonts w:ascii="Times New Roman" w:eastAsia="Times New Roman" w:hAnsi="Times New Roman" w:cs="Times New Roman"/>
                <w:i/>
                <w:sz w:val="24"/>
                <w:szCs w:val="24"/>
              </w:rPr>
              <w:t>тисяч</w:t>
            </w:r>
            <w:r w:rsidR="00580149">
              <w:rPr>
                <w:rFonts w:ascii="Times New Roman" w:eastAsia="Times New Roman" w:hAnsi="Times New Roman" w:cs="Times New Roman"/>
                <w:i/>
                <w:sz w:val="24"/>
                <w:szCs w:val="24"/>
              </w:rPr>
              <w:t>і</w:t>
            </w:r>
            <w:r w:rsidR="00C92BC3">
              <w:rPr>
                <w:rFonts w:ascii="Times New Roman" w:eastAsia="Times New Roman" w:hAnsi="Times New Roman" w:cs="Times New Roman"/>
                <w:i/>
                <w:sz w:val="24"/>
                <w:szCs w:val="24"/>
              </w:rPr>
              <w:t xml:space="preserve"> </w:t>
            </w:r>
            <w:r w:rsidR="00AC6128">
              <w:rPr>
                <w:rFonts w:ascii="Times New Roman" w:eastAsia="Times New Roman" w:hAnsi="Times New Roman" w:cs="Times New Roman"/>
                <w:i/>
                <w:sz w:val="24"/>
                <w:szCs w:val="24"/>
              </w:rPr>
              <w:t xml:space="preserve"> грн. 00 коп.</w:t>
            </w:r>
            <w:r>
              <w:rPr>
                <w:rFonts w:ascii="Times New Roman" w:eastAsia="Times New Roman" w:hAnsi="Times New Roman" w:cs="Times New Roman"/>
                <w:sz w:val="24"/>
                <w:szCs w:val="24"/>
              </w:rPr>
              <w:t>).</w:t>
            </w:r>
          </w:p>
          <w:p w14:paraId="4FB3CC12" w14:textId="77777777"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AC6128">
              <w:rPr>
                <w:rFonts w:ascii="Times New Roman" w:eastAsia="Times New Roman" w:hAnsi="Times New Roman" w:cs="Times New Roman"/>
                <w:i/>
                <w:sz w:val="24"/>
                <w:szCs w:val="24"/>
              </w:rPr>
              <w:t>електронна</w:t>
            </w:r>
            <w:r w:rsidRPr="00AC6128">
              <w:rPr>
                <w:rFonts w:ascii="Times New Roman" w:eastAsia="Times New Roman" w:hAnsi="Times New Roman" w:cs="Times New Roman"/>
                <w:color w:val="454545"/>
                <w:sz w:val="21"/>
                <w:szCs w:val="21"/>
              </w:rPr>
              <w:t xml:space="preserve"> </w:t>
            </w:r>
            <w:r w:rsidRPr="00AC6128">
              <w:rPr>
                <w:rFonts w:ascii="Times New Roman" w:eastAsia="Times New Roman" w:hAnsi="Times New Roman" w:cs="Times New Roman"/>
                <w:i/>
                <w:sz w:val="24"/>
                <w:szCs w:val="24"/>
              </w:rPr>
              <w:t>банківська гарантія.</w:t>
            </w:r>
          </w:p>
          <w:p w14:paraId="3FA8A947" w14:textId="77777777" w:rsidR="00362B75" w:rsidRDefault="00A34BD6">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4472E15C"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063C54BA"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w:t>
            </w:r>
            <w:r>
              <w:rPr>
                <w:rFonts w:ascii="Times New Roman" w:eastAsia="Times New Roman" w:hAnsi="Times New Roman" w:cs="Times New Roman"/>
                <w:sz w:val="24"/>
                <w:szCs w:val="24"/>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38B0FED"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18EEE552"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1FE035AF"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77784B92"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CF80770"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32424701"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33AAB9BF"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37A499B2"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40A91C2D"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32AAD45F"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5EA21B2C"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0BF95EF3"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8BC3C55"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68638196"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C6F494F"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645C322A"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3FFD66A0"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AC6128">
              <w:rPr>
                <w:rFonts w:ascii="Times New Roman" w:eastAsia="Times New Roman" w:hAnsi="Times New Roman" w:cs="Times New Roman"/>
                <w:sz w:val="24"/>
                <w:szCs w:val="24"/>
              </w:rPr>
              <w:t>я*; </w:t>
            </w:r>
          </w:p>
          <w:p w14:paraId="7756DB24"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5A21FE2B"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6520AED4"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1DFFAD8"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14:paraId="78A705A9"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3A911264"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6A7B52AE"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181FBA93"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14455952"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43804FF1"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2C87B063"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C8685A7"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FC240A4"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5A36BFD9"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016AD3CF" w14:textId="77777777"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xml:space="preserve">) </w:t>
            </w:r>
            <w:r w:rsidRPr="00AC6128">
              <w:rPr>
                <w:rFonts w:ascii="Times New Roman" w:eastAsia="Times New Roman" w:hAnsi="Times New Roman" w:cs="Times New Roman"/>
                <w:sz w:val="24"/>
                <w:szCs w:val="24"/>
              </w:rPr>
              <w:t>особою(</w:t>
            </w:r>
            <w:proofErr w:type="spellStart"/>
            <w:r w:rsidRPr="00AC6128">
              <w:rPr>
                <w:rFonts w:ascii="Times New Roman" w:eastAsia="Times New Roman" w:hAnsi="Times New Roman" w:cs="Times New Roman"/>
                <w:sz w:val="24"/>
                <w:szCs w:val="24"/>
              </w:rPr>
              <w:t>ами</w:t>
            </w:r>
            <w:proofErr w:type="spellEnd"/>
            <w:r w:rsidRPr="00AC6128">
              <w:rPr>
                <w:rFonts w:ascii="Times New Roman" w:eastAsia="Times New Roman" w:hAnsi="Times New Roman" w:cs="Times New Roman"/>
                <w:sz w:val="24"/>
                <w:szCs w:val="24"/>
              </w:rPr>
              <w:t>) гаранта та скріплюється печатками (у разі наявності) **.</w:t>
            </w:r>
          </w:p>
          <w:p w14:paraId="7A4C55DB" w14:textId="77777777" w:rsidR="00362B75" w:rsidRDefault="00A34BD6">
            <w:pP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5D86B276" w14:textId="77777777"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37940A5" w14:textId="77777777" w:rsidR="00362B75" w:rsidRPr="00AC6128"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*Під терміном «категорія </w:t>
            </w:r>
            <w:proofErr w:type="spellStart"/>
            <w:r w:rsidRPr="00AC6128">
              <w:rPr>
                <w:rFonts w:ascii="Times New Roman" w:eastAsia="Times New Roman" w:hAnsi="Times New Roman" w:cs="Times New Roman"/>
                <w:i/>
                <w:sz w:val="24"/>
                <w:szCs w:val="24"/>
              </w:rPr>
              <w:t>бенефіціара</w:t>
            </w:r>
            <w:proofErr w:type="spellEnd"/>
            <w:r w:rsidRPr="00AC612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2DB1C35F" w14:textId="77777777" w:rsidR="00362B75"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**Цей пункт виконується у разі встановлення вимоги щодо надання гарантії </w:t>
            </w:r>
            <w:r>
              <w:rPr>
                <w:rFonts w:ascii="Times New Roman" w:eastAsia="Times New Roman" w:hAnsi="Times New Roman" w:cs="Times New Roman"/>
                <w:i/>
                <w:sz w:val="24"/>
                <w:szCs w:val="24"/>
              </w:rPr>
              <w:t>на паперовому носії.</w:t>
            </w:r>
          </w:p>
          <w:p w14:paraId="17A0EDA7" w14:textId="77777777" w:rsidR="00AC6128" w:rsidRPr="00051EF3" w:rsidRDefault="00AC6128" w:rsidP="00AC6128">
            <w:p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До уваги учасників інформація для оформлення банківської гарантії: </w:t>
            </w:r>
          </w:p>
          <w:p w14:paraId="13C9E6DA" w14:textId="77777777"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43AA021A" w14:textId="77777777"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Добровольського,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14:paraId="6C1F6F2B" w14:textId="77777777"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14:paraId="0CF8A8A7" w14:textId="77777777" w:rsidR="00AC6128" w:rsidRDefault="00AC6128" w:rsidP="00AC6128">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14:paraId="3A6AD507" w14:textId="77777777" w:rsidR="00362B75" w:rsidRDefault="00AC6128" w:rsidP="00AC6128">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362B75" w14:paraId="0C506FEE" w14:textId="77777777">
        <w:trPr>
          <w:trHeight w:val="1119"/>
          <w:jc w:val="center"/>
        </w:trPr>
        <w:tc>
          <w:tcPr>
            <w:tcW w:w="705" w:type="dxa"/>
          </w:tcPr>
          <w:p w14:paraId="24E78960"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18DE16B"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B0DB2E5" w14:textId="77777777"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7794B9AE" w14:textId="77777777"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FA434C9" w14:textId="77777777"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7989BE23" w14:textId="77777777"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34502A9E" w14:textId="77777777" w:rsidR="00362B75" w:rsidRDefault="00A34BD6">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27FCA71" w14:textId="77777777" w:rsidR="00362B75" w:rsidRDefault="00A34BD6">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7B85F8C2" w14:textId="77777777"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DA53505" w14:textId="77777777"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25EFEC0A" w14:textId="77777777" w:rsidR="00362B75" w:rsidRDefault="00A34BD6">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03F12B4" w14:textId="77777777"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BD396B" w14:textId="77777777" w:rsidR="00362B75" w:rsidRDefault="00A34BD6" w:rsidP="00AC6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362B75" w14:paraId="3F32ADAD" w14:textId="77777777">
        <w:trPr>
          <w:trHeight w:val="560"/>
          <w:jc w:val="center"/>
        </w:trPr>
        <w:tc>
          <w:tcPr>
            <w:tcW w:w="705" w:type="dxa"/>
          </w:tcPr>
          <w:p w14:paraId="04E2A5D5"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6009409"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F3BD705"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C6128">
              <w:rPr>
                <w:rFonts w:ascii="Times New Roman" w:eastAsia="Times New Roman" w:hAnsi="Times New Roman" w:cs="Times New Roman"/>
                <w:b/>
                <w:i/>
                <w:sz w:val="24"/>
                <w:szCs w:val="24"/>
                <w:u w:val="single"/>
              </w:rPr>
              <w:t>протягом 120 (ста двадцяти) днів</w:t>
            </w:r>
            <w:r w:rsidRPr="00AC612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15B4BE3B"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1F29A33" w14:textId="77777777" w:rsidR="00362B75" w:rsidRDefault="00A34B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127C47"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736A342"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AC6128">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14:paraId="6621F14B" w14:textId="77777777" w:rsidR="00362B75" w:rsidRDefault="00A34B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62B75" w14:paraId="77930AE4" w14:textId="77777777">
        <w:trPr>
          <w:trHeight w:val="1119"/>
          <w:jc w:val="center"/>
        </w:trPr>
        <w:tc>
          <w:tcPr>
            <w:tcW w:w="705" w:type="dxa"/>
          </w:tcPr>
          <w:p w14:paraId="163DA11D"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55A9227"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EA5B9FD" w14:textId="77777777"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6DCCDE5" w14:textId="77777777"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FD37965" w14:textId="77777777" w:rsidR="00362B75" w:rsidRDefault="00A34B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EE5022A"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90E35E"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6F6C62"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C9DC046"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E5FAA6"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3CD7525"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13C0D0"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D8EA7E"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A8B239"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0ACA155E"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A276C4" w14:textId="77777777"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B2F8D9" w14:textId="77777777" w:rsidR="00362B75" w:rsidRPr="00AC6128"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w:t>
            </w:r>
            <w:r w:rsidRPr="00AC6128">
              <w:rPr>
                <w:rFonts w:ascii="Times New Roman" w:eastAsia="Times New Roman" w:hAnsi="Times New Roman" w:cs="Times New Roman"/>
                <w:sz w:val="24"/>
                <w:szCs w:val="24"/>
              </w:rPr>
              <w:t xml:space="preserve">процедури закупівлі або кінцевий </w:t>
            </w:r>
            <w:proofErr w:type="spellStart"/>
            <w:r w:rsidRPr="00AC6128">
              <w:rPr>
                <w:rFonts w:ascii="Times New Roman" w:eastAsia="Times New Roman" w:hAnsi="Times New Roman" w:cs="Times New Roman"/>
                <w:sz w:val="24"/>
                <w:szCs w:val="24"/>
              </w:rPr>
              <w:t>бенефіціарний</w:t>
            </w:r>
            <w:proofErr w:type="spellEnd"/>
            <w:r w:rsidRPr="00AC61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C6128">
              <w:rPr>
                <w:rFonts w:ascii="Times New Roman" w:eastAsia="Times New Roman" w:hAnsi="Times New Roman" w:cs="Times New Roman"/>
                <w:sz w:val="24"/>
                <w:szCs w:val="24"/>
                <w:highlight w:val="white"/>
              </w:rPr>
              <w:t xml:space="preserve">публічних </w:t>
            </w:r>
            <w:proofErr w:type="spellStart"/>
            <w:r w:rsidRPr="00AC6128">
              <w:rPr>
                <w:rFonts w:ascii="Times New Roman" w:eastAsia="Times New Roman" w:hAnsi="Times New Roman" w:cs="Times New Roman"/>
                <w:sz w:val="24"/>
                <w:szCs w:val="24"/>
                <w:highlight w:val="white"/>
              </w:rPr>
              <w:t>закупівель</w:t>
            </w:r>
            <w:proofErr w:type="spellEnd"/>
            <w:r w:rsidRPr="00AC6128">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AC612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10166CA" w14:textId="77777777" w:rsidR="00362B75" w:rsidRDefault="00A34BD6">
            <w:pPr>
              <w:ind w:firstLine="567"/>
              <w:jc w:val="both"/>
              <w:rPr>
                <w:rFonts w:ascii="Times New Roman" w:eastAsia="Times New Roman" w:hAnsi="Times New Roman" w:cs="Times New Roman"/>
                <w:sz w:val="24"/>
                <w:szCs w:val="24"/>
                <w:highlight w:val="white"/>
              </w:rPr>
            </w:pPr>
            <w:r w:rsidRPr="00AC6128">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D11193" w14:textId="77777777" w:rsidR="00362B75" w:rsidRDefault="00362B75">
            <w:pPr>
              <w:jc w:val="both"/>
              <w:rPr>
                <w:rFonts w:ascii="Times New Roman" w:eastAsia="Times New Roman" w:hAnsi="Times New Roman" w:cs="Times New Roman"/>
                <w:sz w:val="24"/>
                <w:szCs w:val="24"/>
                <w:highlight w:val="white"/>
              </w:rPr>
            </w:pPr>
          </w:p>
          <w:p w14:paraId="689C0519" w14:textId="77777777"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7C81F9" w14:textId="77777777" w:rsidR="00362B75" w:rsidRDefault="00A34B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62B75" w14:paraId="31820D3D" w14:textId="77777777">
        <w:trPr>
          <w:trHeight w:val="1119"/>
          <w:jc w:val="center"/>
        </w:trPr>
        <w:tc>
          <w:tcPr>
            <w:tcW w:w="705" w:type="dxa"/>
          </w:tcPr>
          <w:p w14:paraId="5F15BA12"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F903E72"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BB8898F" w14:textId="77777777"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62B75" w14:paraId="61D7B586" w14:textId="77777777">
        <w:trPr>
          <w:trHeight w:val="1119"/>
          <w:jc w:val="center"/>
        </w:trPr>
        <w:tc>
          <w:tcPr>
            <w:tcW w:w="705" w:type="dxa"/>
          </w:tcPr>
          <w:p w14:paraId="6542B247"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ABE34D2" w14:textId="77777777" w:rsidR="00362B75" w:rsidRDefault="00A34BD6" w:rsidP="00AC6128">
            <w:pPr>
              <w:widowControl w:val="0"/>
              <w:rPr>
                <w:rFonts w:ascii="Times New Roman" w:eastAsia="Times New Roman" w:hAnsi="Times New Roman" w:cs="Times New Roman"/>
                <w:sz w:val="24"/>
                <w:szCs w:val="24"/>
              </w:rPr>
            </w:pPr>
            <w:r w:rsidRPr="00AC612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7DFD2CC2" w14:textId="77777777" w:rsidR="00AC6128"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color w:val="000000"/>
                <w:sz w:val="24"/>
                <w:szCs w:val="24"/>
              </w:rPr>
              <w:t xml:space="preserve">Не передбачено.  </w:t>
            </w:r>
          </w:p>
          <w:p w14:paraId="74AB11D3" w14:textId="77777777" w:rsidR="00362B75" w:rsidRDefault="00362B75">
            <w:pPr>
              <w:widowControl w:val="0"/>
              <w:ind w:right="120"/>
              <w:jc w:val="both"/>
              <w:rPr>
                <w:rFonts w:ascii="Times New Roman" w:eastAsia="Times New Roman" w:hAnsi="Times New Roman" w:cs="Times New Roman"/>
                <w:sz w:val="24"/>
                <w:szCs w:val="24"/>
              </w:rPr>
            </w:pPr>
          </w:p>
        </w:tc>
      </w:tr>
      <w:tr w:rsidR="00362B75" w14:paraId="117875D0" w14:textId="77777777">
        <w:trPr>
          <w:trHeight w:val="841"/>
          <w:jc w:val="center"/>
        </w:trPr>
        <w:tc>
          <w:tcPr>
            <w:tcW w:w="705" w:type="dxa"/>
          </w:tcPr>
          <w:p w14:paraId="2B5BC8D9"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B34E746"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7995C58"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62B75" w14:paraId="6CD3DF66" w14:textId="77777777">
        <w:trPr>
          <w:trHeight w:val="442"/>
          <w:jc w:val="center"/>
        </w:trPr>
        <w:tc>
          <w:tcPr>
            <w:tcW w:w="9960" w:type="dxa"/>
            <w:gridSpan w:val="3"/>
            <w:vAlign w:val="center"/>
          </w:tcPr>
          <w:p w14:paraId="554C57DF"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2B75" w14:paraId="4AC719BD" w14:textId="77777777">
        <w:trPr>
          <w:trHeight w:val="1119"/>
          <w:jc w:val="center"/>
        </w:trPr>
        <w:tc>
          <w:tcPr>
            <w:tcW w:w="705" w:type="dxa"/>
          </w:tcPr>
          <w:p w14:paraId="172E40A5"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72C5B1"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21709A5" w14:textId="0615980E" w:rsidR="00362B75" w:rsidRDefault="00A34BD6">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6128">
              <w:rPr>
                <w:rFonts w:ascii="Times New Roman" w:eastAsia="Times New Roman" w:hAnsi="Times New Roman" w:cs="Times New Roman"/>
                <w:color w:val="000000"/>
                <w:sz w:val="24"/>
                <w:szCs w:val="24"/>
              </w:rPr>
              <w:t xml:space="preserve">до </w:t>
            </w:r>
            <w:r w:rsidR="00580149">
              <w:rPr>
                <w:rFonts w:ascii="Times New Roman" w:eastAsia="Times New Roman" w:hAnsi="Times New Roman" w:cs="Times New Roman"/>
                <w:color w:val="000000"/>
                <w:sz w:val="24"/>
                <w:szCs w:val="24"/>
              </w:rPr>
              <w:t>7</w:t>
            </w:r>
            <w:r w:rsidRPr="00AC6128">
              <w:rPr>
                <w:rFonts w:ascii="Times New Roman" w:eastAsia="Times New Roman" w:hAnsi="Times New Roman" w:cs="Times New Roman"/>
                <w:color w:val="000000"/>
                <w:sz w:val="24"/>
                <w:szCs w:val="24"/>
              </w:rPr>
              <w:t xml:space="preserve"> </w:t>
            </w:r>
            <w:r w:rsidR="00580149">
              <w:rPr>
                <w:rFonts w:ascii="Times New Roman" w:eastAsia="Times New Roman" w:hAnsi="Times New Roman" w:cs="Times New Roman"/>
                <w:color w:val="000000"/>
                <w:sz w:val="24"/>
                <w:szCs w:val="24"/>
              </w:rPr>
              <w:t>листопада</w:t>
            </w:r>
            <w:r w:rsidRPr="00AC6128">
              <w:rPr>
                <w:rFonts w:ascii="Times New Roman" w:eastAsia="Times New Roman" w:hAnsi="Times New Roman" w:cs="Times New Roman"/>
                <w:color w:val="000000"/>
                <w:sz w:val="24"/>
                <w:szCs w:val="24"/>
              </w:rPr>
              <w:t xml:space="preserve"> 20</w:t>
            </w:r>
            <w:r w:rsidR="00AC6128" w:rsidRPr="00AC6128">
              <w:rPr>
                <w:rFonts w:ascii="Times New Roman" w:eastAsia="Times New Roman" w:hAnsi="Times New Roman" w:cs="Times New Roman"/>
                <w:color w:val="000000"/>
                <w:sz w:val="24"/>
                <w:szCs w:val="24"/>
              </w:rPr>
              <w:t>23</w:t>
            </w:r>
            <w:r w:rsidRPr="00AC6128">
              <w:rPr>
                <w:rFonts w:ascii="Times New Roman" w:eastAsia="Times New Roman" w:hAnsi="Times New Roman" w:cs="Times New Roman"/>
                <w:color w:val="000000"/>
                <w:sz w:val="24"/>
                <w:szCs w:val="24"/>
              </w:rPr>
              <w:t xml:space="preserve"> року, 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trike/>
                <w:color w:val="4A86E8"/>
                <w:sz w:val="24"/>
                <w:szCs w:val="24"/>
                <w:highlight w:val="white"/>
              </w:rPr>
              <w:t xml:space="preserve"> </w:t>
            </w:r>
          </w:p>
          <w:p w14:paraId="68D9B975"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3ACB864"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2A839C"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E07C2C0" w14:textId="77777777" w:rsidR="00362B75" w:rsidRDefault="00362B7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2B75" w14:paraId="30388C3C" w14:textId="77777777">
        <w:trPr>
          <w:trHeight w:val="1119"/>
          <w:jc w:val="center"/>
        </w:trPr>
        <w:tc>
          <w:tcPr>
            <w:tcW w:w="705" w:type="dxa"/>
          </w:tcPr>
          <w:p w14:paraId="53334745"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141F336" w14:textId="77777777" w:rsidR="00362B75" w:rsidRDefault="00A34B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A1C53F5" w14:textId="77777777"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CDA2DC" w14:textId="77777777"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EDCF5B" w14:textId="77777777"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62B75" w14:paraId="3BE09281" w14:textId="77777777">
        <w:trPr>
          <w:trHeight w:val="512"/>
          <w:jc w:val="center"/>
        </w:trPr>
        <w:tc>
          <w:tcPr>
            <w:tcW w:w="9960" w:type="dxa"/>
            <w:gridSpan w:val="3"/>
            <w:vAlign w:val="center"/>
          </w:tcPr>
          <w:p w14:paraId="046899CA"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62B75" w14:paraId="606336C4" w14:textId="77777777">
        <w:trPr>
          <w:trHeight w:val="1119"/>
          <w:jc w:val="center"/>
        </w:trPr>
        <w:tc>
          <w:tcPr>
            <w:tcW w:w="705" w:type="dxa"/>
          </w:tcPr>
          <w:p w14:paraId="31613A94"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A10FFD3"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9334D77" w14:textId="77777777"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02FCC56"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04BECDB2"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6E5DFF6" w14:textId="77777777" w:rsidR="00362B75" w:rsidRDefault="00A34B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BCD9FFB"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A7F4230" w14:textId="77777777" w:rsidR="00362B75" w:rsidRDefault="00A34B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F1B1BC0" w14:textId="77777777"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049FBE" w14:textId="77777777" w:rsidR="00362B75" w:rsidRDefault="00A34B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27113C4" w14:textId="77777777"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Ціна тендерної пропозиції </w:t>
            </w:r>
            <w:r w:rsidRPr="00AC6128">
              <w:rPr>
                <w:rFonts w:ascii="Times New Roman" w:eastAsia="Times New Roman" w:hAnsi="Times New Roman" w:cs="Times New Roman"/>
                <w:sz w:val="24"/>
                <w:szCs w:val="24"/>
                <w:u w:val="single"/>
              </w:rPr>
              <w:t>не може</w:t>
            </w:r>
            <w:r w:rsidRPr="00AC61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AC6128">
              <w:rPr>
                <w:rFonts w:ascii="Times New Roman" w:eastAsia="Times New Roman" w:hAnsi="Times New Roman" w:cs="Times New Roman"/>
                <w:sz w:val="24"/>
                <w:szCs w:val="24"/>
              </w:rPr>
              <w:lastRenderedPageBreak/>
              <w:t>абзацу другого пункту 28 Особливостей.</w:t>
            </w:r>
          </w:p>
          <w:p w14:paraId="67101493" w14:textId="77777777"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sz w:val="24"/>
                <w:szCs w:val="24"/>
              </w:rPr>
              <w:t xml:space="preserve">До розгляду </w:t>
            </w:r>
            <w:r w:rsidRPr="00AC6128">
              <w:rPr>
                <w:rFonts w:ascii="Times New Roman" w:eastAsia="Times New Roman" w:hAnsi="Times New Roman" w:cs="Times New Roman"/>
                <w:sz w:val="24"/>
                <w:szCs w:val="24"/>
                <w:u w:val="single"/>
              </w:rPr>
              <w:t xml:space="preserve">не приймається </w:t>
            </w:r>
            <w:r w:rsidRPr="00AC612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F24B74"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0458B3D"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FB84CA" w14:textId="77777777"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Оцінка здійснюється щодо предмета закупівлі в цілому.</w:t>
            </w:r>
          </w:p>
          <w:p w14:paraId="5A222D38" w14:textId="77777777"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C2DB680" w14:textId="77777777"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14:paraId="30BF41B0" w14:textId="77777777"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47DA13" w14:textId="77777777"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85DC46" w14:textId="77777777"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1604D50" w14:textId="77777777"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82AE68" w14:textId="77777777" w:rsidR="00362B75" w:rsidRDefault="00A34B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E69BC66"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96D7A94"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80484AF" w14:textId="77777777" w:rsidR="00362B75" w:rsidRDefault="00A34BD6" w:rsidP="00AC612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2B75" w14:paraId="3CC5722F" w14:textId="77777777">
        <w:trPr>
          <w:trHeight w:val="1119"/>
          <w:jc w:val="center"/>
        </w:trPr>
        <w:tc>
          <w:tcPr>
            <w:tcW w:w="705" w:type="dxa"/>
          </w:tcPr>
          <w:p w14:paraId="5938ED85"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7FCEBDE"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CF19AB6"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BC903B9" w14:textId="77777777"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A08E40"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C612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7DF002"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D76DC"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75B2C1"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D579856"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47C0FC1"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6754A56"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B19C4F"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C65F16"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3AA768"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52782"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4398131"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1DFBE8"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255DB96"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D5B6FA"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D9521C" w14:textId="77777777"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2FEC58"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8AB33A"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0A87F2"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0E1A83"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71C1E5B" w14:textId="77777777" w:rsidR="00362B75" w:rsidRDefault="00A34BD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2B75" w14:paraId="3F8E543B" w14:textId="77777777">
        <w:trPr>
          <w:trHeight w:val="1119"/>
          <w:jc w:val="center"/>
        </w:trPr>
        <w:tc>
          <w:tcPr>
            <w:tcW w:w="705" w:type="dxa"/>
          </w:tcPr>
          <w:p w14:paraId="7DBA48D7"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896327"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ADC389" w14:textId="77777777" w:rsidR="00362B75" w:rsidRDefault="00A34B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03315B1"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2D4069C"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B0E6A50"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113828"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6A4401B"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63C2307"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188781"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14:paraId="64133009"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26B0BF"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A57634F"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58991F6"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9B1500D"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58D9B8"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5A516E5"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6C5217"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14:paraId="2B9622C9"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C1381C"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49261C3" w14:textId="77777777"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BD5CA4" w14:textId="77777777" w:rsidR="00362B75" w:rsidRDefault="00A34B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197E183" w14:textId="77777777"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B32194" w14:textId="77777777"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1BED15" w14:textId="77777777"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B62F40E" w14:textId="77777777"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3E39841E" w14:textId="77777777" w:rsidR="00AC6128" w:rsidRDefault="00AC6128">
            <w:pPr>
              <w:jc w:val="both"/>
              <w:rPr>
                <w:rFonts w:ascii="Times New Roman" w:eastAsia="Times New Roman" w:hAnsi="Times New Roman" w:cs="Times New Roman"/>
                <w:sz w:val="24"/>
                <w:szCs w:val="24"/>
                <w:highlight w:val="white"/>
              </w:rPr>
            </w:pPr>
          </w:p>
        </w:tc>
      </w:tr>
      <w:tr w:rsidR="00362B75" w14:paraId="50BAB355" w14:textId="77777777">
        <w:trPr>
          <w:trHeight w:val="472"/>
          <w:jc w:val="center"/>
        </w:trPr>
        <w:tc>
          <w:tcPr>
            <w:tcW w:w="9960" w:type="dxa"/>
            <w:gridSpan w:val="3"/>
            <w:vAlign w:val="center"/>
          </w:tcPr>
          <w:p w14:paraId="52423366" w14:textId="77777777" w:rsidR="00362B75" w:rsidRDefault="00A34B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2B75" w14:paraId="4A0BA5FE" w14:textId="77777777">
        <w:trPr>
          <w:trHeight w:val="1119"/>
          <w:jc w:val="center"/>
        </w:trPr>
        <w:tc>
          <w:tcPr>
            <w:tcW w:w="705" w:type="dxa"/>
          </w:tcPr>
          <w:p w14:paraId="257EB792"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95520E7" w14:textId="77777777"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DBEEA0" w14:textId="77777777"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D5E2627"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FEA5838"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C474313"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4E4E494"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C21CFD6"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82F4F49" w14:textId="77777777"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A0177D1"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5E4DA9"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D64A33"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E95F77"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00495F"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62B75" w14:paraId="50D92CF3" w14:textId="77777777">
        <w:trPr>
          <w:trHeight w:val="1119"/>
          <w:jc w:val="center"/>
        </w:trPr>
        <w:tc>
          <w:tcPr>
            <w:tcW w:w="705" w:type="dxa"/>
          </w:tcPr>
          <w:p w14:paraId="3BEBCB14"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DA94E2"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F8E7B0A"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8131FC5"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0B6D369"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62B75" w14:paraId="29144C24" w14:textId="77777777">
        <w:trPr>
          <w:trHeight w:val="1119"/>
          <w:jc w:val="center"/>
        </w:trPr>
        <w:tc>
          <w:tcPr>
            <w:tcW w:w="705" w:type="dxa"/>
          </w:tcPr>
          <w:p w14:paraId="369E3CE5"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F92F621" w14:textId="77777777" w:rsidR="00362B75" w:rsidRDefault="00A34B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3F94121" w14:textId="77777777" w:rsidR="00362B75" w:rsidRDefault="00A34B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C44739E" w14:textId="77777777" w:rsidR="00362B75" w:rsidRDefault="00A34B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B75" w14:paraId="05751A65" w14:textId="77777777">
        <w:trPr>
          <w:trHeight w:val="2100"/>
          <w:jc w:val="center"/>
        </w:trPr>
        <w:tc>
          <w:tcPr>
            <w:tcW w:w="705" w:type="dxa"/>
          </w:tcPr>
          <w:p w14:paraId="0AB9CF75"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586ED5"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A0A51C" w14:textId="77777777"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EB2B2B" w14:textId="77777777"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E3DE2D" w14:textId="77777777" w:rsidR="00362B75" w:rsidRDefault="00A34BD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9CF17BF"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CEEB75" w14:textId="77777777"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52B9EBA" w14:textId="77777777" w:rsidR="00362B75" w:rsidRDefault="00A34BD6" w:rsidP="00AC6128">
            <w:pPr>
              <w:widowControl w:val="0"/>
              <w:pBdr>
                <w:top w:val="nil"/>
                <w:left w:val="nil"/>
                <w:bottom w:val="nil"/>
                <w:right w:val="nil"/>
                <w:between w:val="nil"/>
              </w:pBd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362B75" w14:paraId="72239470" w14:textId="77777777">
        <w:trPr>
          <w:trHeight w:val="1119"/>
          <w:jc w:val="center"/>
        </w:trPr>
        <w:tc>
          <w:tcPr>
            <w:tcW w:w="705" w:type="dxa"/>
          </w:tcPr>
          <w:p w14:paraId="7882397A" w14:textId="77777777"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6E404A4" w14:textId="77777777"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492E337" w14:textId="77777777" w:rsidR="00362B75"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027643" w14:textId="77777777" w:rsidR="00362B75" w:rsidRDefault="00362B7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B7FBFA2" w14:textId="5A3D1207"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767187">
        <w:rPr>
          <w:rFonts w:ascii="Times New Roman" w:eastAsia="Times New Roman" w:hAnsi="Times New Roman" w:cs="Times New Roman"/>
          <w:sz w:val="24"/>
          <w:szCs w:val="24"/>
          <w:lang w:val="en-US"/>
        </w:rPr>
        <w:t xml:space="preserve">7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EE774C7" w14:textId="2B18561D"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8014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767187">
        <w:rPr>
          <w:rFonts w:ascii="Times New Roman" w:eastAsia="Times New Roman" w:hAnsi="Times New Roman" w:cs="Times New Roman"/>
          <w:sz w:val="24"/>
          <w:szCs w:val="24"/>
          <w:highlight w:val="white"/>
          <w:lang w:val="en-US"/>
        </w:rPr>
        <w:t xml:space="preserve"> </w:t>
      </w:r>
      <w:r w:rsidR="00834702">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077E8B5" w14:textId="195EF317" w:rsidR="00362B75" w:rsidRPr="003268FB" w:rsidRDefault="00A34BD6" w:rsidP="003268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8014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767187">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 xml:space="preserve">9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3274F9B" w14:textId="77777777" w:rsidR="00362B75" w:rsidRPr="003268FB" w:rsidRDefault="00362B75">
      <w:pPr>
        <w:widowControl w:val="0"/>
        <w:spacing w:after="0" w:line="240" w:lineRule="auto"/>
        <w:jc w:val="both"/>
        <w:rPr>
          <w:rFonts w:ascii="Times New Roman" w:eastAsia="Times New Roman" w:hAnsi="Times New Roman" w:cs="Times New Roman"/>
          <w:sz w:val="24"/>
          <w:szCs w:val="24"/>
          <w:highlight w:val="white"/>
        </w:rPr>
      </w:pPr>
    </w:p>
    <w:sectPr w:rsidR="00362B75" w:rsidRPr="003268F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E86D" w14:textId="77777777" w:rsidR="00484B3A" w:rsidRDefault="00A34BD6">
      <w:pPr>
        <w:spacing w:after="0" w:line="240" w:lineRule="auto"/>
      </w:pPr>
      <w:r>
        <w:separator/>
      </w:r>
    </w:p>
  </w:endnote>
  <w:endnote w:type="continuationSeparator" w:id="0">
    <w:p w14:paraId="50189126" w14:textId="77777777" w:rsidR="00484B3A" w:rsidRDefault="00A3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E5BD" w14:textId="77777777" w:rsidR="00362B75" w:rsidRDefault="00A34B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7624">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BDDB" w14:textId="77777777" w:rsidR="00484B3A" w:rsidRDefault="00A34BD6">
      <w:pPr>
        <w:spacing w:after="0" w:line="240" w:lineRule="auto"/>
      </w:pPr>
      <w:r>
        <w:separator/>
      </w:r>
    </w:p>
  </w:footnote>
  <w:footnote w:type="continuationSeparator" w:id="0">
    <w:p w14:paraId="46C3AD44" w14:textId="77777777" w:rsidR="00484B3A" w:rsidRDefault="00A3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9DAA" w14:textId="77777777" w:rsidR="00362B75" w:rsidRDefault="00362B7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437C95"/>
    <w:multiLevelType w:val="multilevel"/>
    <w:tmpl w:val="7F2887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9591301">
    <w:abstractNumId w:val="3"/>
  </w:num>
  <w:num w:numId="2" w16cid:durableId="1353066727">
    <w:abstractNumId w:val="0"/>
  </w:num>
  <w:num w:numId="3" w16cid:durableId="805901302">
    <w:abstractNumId w:val="1"/>
  </w:num>
  <w:num w:numId="4" w16cid:durableId="571353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2B75"/>
    <w:rsid w:val="00184EDB"/>
    <w:rsid w:val="001B1A0F"/>
    <w:rsid w:val="002A49BC"/>
    <w:rsid w:val="003268FB"/>
    <w:rsid w:val="00362B75"/>
    <w:rsid w:val="0037410F"/>
    <w:rsid w:val="00484B3A"/>
    <w:rsid w:val="00576FAE"/>
    <w:rsid w:val="00580149"/>
    <w:rsid w:val="006961D5"/>
    <w:rsid w:val="00767187"/>
    <w:rsid w:val="00834702"/>
    <w:rsid w:val="00977624"/>
    <w:rsid w:val="00A34BD6"/>
    <w:rsid w:val="00AC6128"/>
    <w:rsid w:val="00C92BC3"/>
    <w:rsid w:val="00D81214"/>
    <w:rsid w:val="00FD67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1761"/>
  <w15:docId w15:val="{CF1AD107-DF73-45B5-AEEF-99DF511F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okochin@dn.court.gov.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39200</Words>
  <Characters>22344</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Евгений</cp:lastModifiedBy>
  <cp:revision>9</cp:revision>
  <dcterms:created xsi:type="dcterms:W3CDTF">2023-10-06T10:59:00Z</dcterms:created>
  <dcterms:modified xsi:type="dcterms:W3CDTF">2023-10-30T19:53:00Z</dcterms:modified>
</cp:coreProperties>
</file>