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217CBE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</w:t>
      </w:r>
      <w:r w:rsidR="00F67D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</w:p>
    <w:p w:rsidR="00851694" w:rsidRDefault="00851694" w:rsidP="00E74A4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74A41" w:rsidRPr="00E74A41" w:rsidRDefault="00E74A41" w:rsidP="00E74A4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74A41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</w:t>
      </w:r>
    </w:p>
    <w:p w:rsidR="00851694" w:rsidRPr="00851694" w:rsidRDefault="00E74A41" w:rsidP="00851694">
      <w:pPr>
        <w:jc w:val="center"/>
        <w:rPr>
          <w:rFonts w:ascii="Times New Roman" w:hAnsi="Times New Roman" w:cs="Times New Roman"/>
          <w:b/>
        </w:rPr>
      </w:pPr>
      <w:r w:rsidRPr="00E74A41">
        <w:rPr>
          <w:rFonts w:ascii="Times New Roman" w:hAnsi="Times New Roman" w:cs="Times New Roman"/>
          <w:b/>
          <w:lang w:val="uk-UA"/>
        </w:rPr>
        <w:t xml:space="preserve">предмета закупівлі: </w:t>
      </w:r>
      <w:r w:rsidR="00851694" w:rsidRPr="00851694">
        <w:rPr>
          <w:rFonts w:ascii="Times New Roman" w:hAnsi="Times New Roman" w:cs="Times New Roman"/>
          <w:b/>
        </w:rPr>
        <w:t>КОД ДК 021:2015: 45450000-6 – Інші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851694" w:rsidRPr="00851694">
        <w:rPr>
          <w:rFonts w:ascii="Times New Roman" w:hAnsi="Times New Roman" w:cs="Times New Roman"/>
          <w:b/>
        </w:rPr>
        <w:t>завершальні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851694" w:rsidRPr="00851694">
        <w:rPr>
          <w:rFonts w:ascii="Times New Roman" w:hAnsi="Times New Roman" w:cs="Times New Roman"/>
          <w:b/>
        </w:rPr>
        <w:t>будівельні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851694" w:rsidRPr="00851694">
        <w:rPr>
          <w:rFonts w:ascii="Times New Roman" w:hAnsi="Times New Roman" w:cs="Times New Roman"/>
          <w:b/>
        </w:rPr>
        <w:t>роботи</w:t>
      </w:r>
    </w:p>
    <w:p w:rsidR="00851694" w:rsidRDefault="00851694" w:rsidP="00ED32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323D">
        <w:rPr>
          <w:rFonts w:ascii="Times New Roman" w:hAnsi="Times New Roman" w:cs="Times New Roman"/>
          <w:b/>
        </w:rPr>
        <w:t>«</w:t>
      </w:r>
      <w:r w:rsidR="00ED323D" w:rsidRPr="00ED323D">
        <w:rPr>
          <w:rFonts w:ascii="Times New Roman" w:hAnsi="Times New Roman" w:cs="Times New Roman"/>
          <w:b/>
        </w:rPr>
        <w:t>Поточний ремонт приміщення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перев’язочної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хірургічного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відділення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Комунального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некомерційного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підприємства «Зарічненська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багатопрофільна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лікарня» Зарічненської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селищної ради по вул.Аерофлотська, 15 у смт.Зарічне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Вараського району Рівненської</w:t>
      </w:r>
      <w:r w:rsidR="00F67DCB">
        <w:rPr>
          <w:rFonts w:ascii="Times New Roman" w:hAnsi="Times New Roman" w:cs="Times New Roman"/>
          <w:b/>
          <w:lang w:val="uk-UA"/>
        </w:rPr>
        <w:t xml:space="preserve"> </w:t>
      </w:r>
      <w:r w:rsidR="00ED323D" w:rsidRPr="00ED323D">
        <w:rPr>
          <w:rFonts w:ascii="Times New Roman" w:hAnsi="Times New Roman" w:cs="Times New Roman"/>
          <w:b/>
        </w:rPr>
        <w:t>області</w:t>
      </w:r>
      <w:r w:rsidRPr="00ED323D">
        <w:rPr>
          <w:rFonts w:ascii="Times New Roman" w:hAnsi="Times New Roman" w:cs="Times New Roman"/>
          <w:b/>
        </w:rPr>
        <w:t>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D323D" w:rsidTr="00FF20D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Умови виконання робіт Виконання ремонтно-будівельних робіт в приміщеннях будинків, будівель, що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експлуатуються, звільнених від меблів, устаткування та інших предметів </w:t>
            </w: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ab/>
              <w:t>1,2</w:t>
            </w:r>
          </w:p>
        </w:tc>
      </w:tr>
      <w:tr w:rsidR="00ED323D" w:rsidTr="00FF20D9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  <w:r w:rsidR="00E0004F">
              <w:rPr>
                <w:rFonts w:ascii="Times New Roman" w:hAnsi="Times New Roman" w:cs="Times New Roman"/>
                <w:spacing w:val="-3"/>
                <w:lang w:val="uk-UA"/>
              </w:rPr>
              <w:t>/надання послуг</w:t>
            </w: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№1. 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Розбирання цементних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17,36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Улаштування стяжок самовирівнювальних з суміші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Додавати або виключати на кожний 1 мм товщини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стяжок самовирівнювальних з суміші цементної для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недеформівниїх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покриттів з керамічних плиток на розчині із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сухої клеючої суміші, кількість плиток в 1 м2 понад 7 до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№2.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Улаштування каркасу однорівневих підвісних стель із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Улаштування підшивки горизонтальних поверхонь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підвісних стель гіпсокартонними листами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Додавати на 1 мм зміни товщини шпаклівки до норм 15-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Полiпшене фарбування водоемульсiйними</w:t>
            </w:r>
            <w:r w:rsidR="00F67DCB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сумiшами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стель, пiдготовленихпiд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№3.  Стiни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Розбирання облицювання стін з керамічних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47,08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Ремонт штукатурки внутрішніх стін по каменю та бетону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цементно-вапняним розчином, площа до 5 м2, товщина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23,54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Улаштування обшивки стін гіпсокартонними і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гіпсоволокнистими листами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47,08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Облицювання  поверхонь стін керамічними плитками  на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розчині із сухої клеючої суміші, число плиток в 1 м2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47,08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№4.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Tr="00FF20D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дверних коробок в кам'яних стінах з</w:t>
            </w:r>
          </w:p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D3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23D" w:rsidRDefault="00ED323D" w:rsidP="00ED323D">
      <w:pPr>
        <w:autoSpaceDE w:val="0"/>
        <w:autoSpaceDN w:val="0"/>
        <w:rPr>
          <w:sz w:val="2"/>
          <w:szCs w:val="2"/>
        </w:rPr>
        <w:sectPr w:rsidR="00ED323D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ED323D" w:rsidRPr="00ED323D" w:rsidTr="00FF20D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6,58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Заповнення дверних прорізів ламінованими дверними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блоками із застосуванням анкерів і монтажної піни,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серія блоку ДО-21-13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Установлення замків дверних накладних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Шпаклювання укосів мінеральною шпаклівкою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Додавати на 1 мм зміни товщини шпаклівки до норм 15-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Поліпшене фарбування полівінілацетатними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водоемульсійними сумішами стін по збірних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№5. 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Мурування окремих ділянок внутрішніх стін із цегли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(вент. отворів)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0,054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Заміна вентиляційних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№6.  Електроосвiтлення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(Демонтаж) Світильник з люмінесцентними лампами,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що установлюється окремо, на кронштейнах (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світильник хірургічий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Монтаж світильників для люмінесцентних ламп, які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встановлюються в підвісних стелях, кількість ламп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Заміна штепсельних розеток утопленого типу при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Заміна вимикачів утопленого типу при схованій проводці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Установлення вимикачів герметичних і 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Установлення штепсельних розеток герметичних та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Прокладання кабелю перерізом понад 6 мм2 до 10 мм2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кабелю (пож.сигналізація)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Прокладання проводів при схованій проводці в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борознах (пож.сигналізація)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№7.  Сантехнiчнiроботи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Демонтаж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Знімання сифонів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Прокладання трубопроводів водопостачання з труб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поліетиленових [поліпропіленових] напірних діаметром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Прокладання трубопроводів каналізації з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Установлення умивальників одиночних з підведенням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холодної та гарячої води (існуючий)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Монтаж водонагрівника електричного проточного ЭПВ-</w:t>
            </w:r>
          </w:p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2А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en-US"/>
              </w:rPr>
              <w:t>Розділ №8.  Іншіроботи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3D">
              <w:rPr>
                <w:rFonts w:ascii="Times New Roman" w:hAnsi="Times New Roman" w:cs="Times New Roman"/>
                <w:spacing w:val="-3"/>
                <w:lang w:val="uk-UA"/>
              </w:rPr>
              <w:t>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3D" w:rsidRPr="00ED323D" w:rsidTr="00FF20D9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323D" w:rsidRPr="00ED323D" w:rsidRDefault="00ED323D" w:rsidP="00E00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23D" w:rsidRPr="00ED323D" w:rsidRDefault="00ED323D" w:rsidP="00ED323D">
      <w:pPr>
        <w:spacing w:line="240" w:lineRule="auto"/>
        <w:rPr>
          <w:rFonts w:ascii="Times New Roman" w:hAnsi="Times New Roman" w:cs="Times New Roman"/>
          <w:b/>
          <w:lang w:val="uk-UA"/>
        </w:rPr>
        <w:sectPr w:rsidR="00ED323D" w:rsidRPr="00ED323D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p w:rsidR="00851694" w:rsidRDefault="00851694" w:rsidP="00851694">
      <w:pPr>
        <w:autoSpaceDE w:val="0"/>
        <w:autoSpaceDN w:val="0"/>
        <w:rPr>
          <w:sz w:val="2"/>
          <w:szCs w:val="2"/>
        </w:rPr>
        <w:sectPr w:rsidR="00851694">
          <w:pgSz w:w="11906" w:h="16838"/>
          <w:pgMar w:top="850" w:right="850" w:bottom="567" w:left="1134" w:header="709" w:footer="197" w:gutter="0"/>
          <w:cols w:space="709"/>
        </w:sectPr>
      </w:pPr>
    </w:p>
    <w:p w:rsidR="00F0197F" w:rsidRPr="00E74A41" w:rsidRDefault="00F0197F" w:rsidP="0082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0197F" w:rsidRPr="00E74A41" w:rsidSect="00F07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6B" w:rsidRDefault="00A36C6B" w:rsidP="002C10CF">
      <w:pPr>
        <w:spacing w:after="0" w:line="240" w:lineRule="auto"/>
      </w:pPr>
      <w:r>
        <w:separator/>
      </w:r>
    </w:p>
  </w:endnote>
  <w:endnote w:type="continuationSeparator" w:id="1">
    <w:p w:rsidR="00A36C6B" w:rsidRDefault="00A36C6B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D14F81" w:rsidRDefault="007E267C">
        <w:pPr>
          <w:pStyle w:val="a9"/>
          <w:jc w:val="right"/>
        </w:pPr>
        <w:r>
          <w:fldChar w:fldCharType="begin"/>
        </w:r>
        <w:r w:rsidR="00A36C6B">
          <w:instrText xml:space="preserve"> PAGE   \* MERGEFORMAT </w:instrText>
        </w:r>
        <w:r>
          <w:fldChar w:fldCharType="separate"/>
        </w:r>
        <w:r w:rsidR="00F67D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F81" w:rsidRDefault="00D14F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6B" w:rsidRDefault="00A36C6B" w:rsidP="002C10CF">
      <w:pPr>
        <w:spacing w:after="0" w:line="240" w:lineRule="auto"/>
      </w:pPr>
      <w:r>
        <w:separator/>
      </w:r>
    </w:p>
  </w:footnote>
  <w:footnote w:type="continuationSeparator" w:id="1">
    <w:p w:rsidR="00A36C6B" w:rsidRDefault="00A36C6B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3D" w:rsidRDefault="00ED323D">
    <w:pPr>
      <w:tabs>
        <w:tab w:val="center" w:pos="4565"/>
        <w:tab w:val="right" w:pos="7762"/>
      </w:tabs>
      <w:autoSpaceDE w:val="0"/>
      <w:autoSpaceDN w:val="0"/>
      <w:rPr>
        <w:sz w:val="16"/>
        <w:szCs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4" w:rsidRDefault="00851694">
    <w:pPr>
      <w:tabs>
        <w:tab w:val="center" w:pos="4565"/>
        <w:tab w:val="right" w:pos="7762"/>
      </w:tabs>
      <w:autoSpaceDE w:val="0"/>
      <w:autoSpaceDN w:val="0"/>
      <w:rPr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5290E"/>
    <w:rsid w:val="00072444"/>
    <w:rsid w:val="000A5D79"/>
    <w:rsid w:val="000E534B"/>
    <w:rsid w:val="00151EE8"/>
    <w:rsid w:val="001A1210"/>
    <w:rsid w:val="001A1E62"/>
    <w:rsid w:val="001D1203"/>
    <w:rsid w:val="001E1821"/>
    <w:rsid w:val="00205A94"/>
    <w:rsid w:val="00217CBE"/>
    <w:rsid w:val="002321B0"/>
    <w:rsid w:val="00237127"/>
    <w:rsid w:val="00262D34"/>
    <w:rsid w:val="002652DF"/>
    <w:rsid w:val="00276D88"/>
    <w:rsid w:val="00287CE7"/>
    <w:rsid w:val="002A14C9"/>
    <w:rsid w:val="002A4375"/>
    <w:rsid w:val="002C10CF"/>
    <w:rsid w:val="002E73A2"/>
    <w:rsid w:val="00330B61"/>
    <w:rsid w:val="00376644"/>
    <w:rsid w:val="00531D11"/>
    <w:rsid w:val="005A01AA"/>
    <w:rsid w:val="005A1ABD"/>
    <w:rsid w:val="005D44C9"/>
    <w:rsid w:val="005E0EC8"/>
    <w:rsid w:val="005F3A11"/>
    <w:rsid w:val="005F662F"/>
    <w:rsid w:val="00620B6A"/>
    <w:rsid w:val="006B32A3"/>
    <w:rsid w:val="006D3C2C"/>
    <w:rsid w:val="006D5587"/>
    <w:rsid w:val="00707029"/>
    <w:rsid w:val="007B3ECE"/>
    <w:rsid w:val="007D46F6"/>
    <w:rsid w:val="007E0906"/>
    <w:rsid w:val="007E267C"/>
    <w:rsid w:val="007F3E64"/>
    <w:rsid w:val="00825C1C"/>
    <w:rsid w:val="008319FA"/>
    <w:rsid w:val="00851694"/>
    <w:rsid w:val="00927597"/>
    <w:rsid w:val="00943C20"/>
    <w:rsid w:val="00945348"/>
    <w:rsid w:val="009E6CBF"/>
    <w:rsid w:val="00A31FDC"/>
    <w:rsid w:val="00A36C6B"/>
    <w:rsid w:val="00A50E08"/>
    <w:rsid w:val="00A52D66"/>
    <w:rsid w:val="00A56F7C"/>
    <w:rsid w:val="00AB6443"/>
    <w:rsid w:val="00AE4AF7"/>
    <w:rsid w:val="00AF409F"/>
    <w:rsid w:val="00B514EB"/>
    <w:rsid w:val="00B57803"/>
    <w:rsid w:val="00B67057"/>
    <w:rsid w:val="00B80643"/>
    <w:rsid w:val="00BF30C1"/>
    <w:rsid w:val="00C06CA9"/>
    <w:rsid w:val="00C67FB0"/>
    <w:rsid w:val="00C73722"/>
    <w:rsid w:val="00C74765"/>
    <w:rsid w:val="00C84FB8"/>
    <w:rsid w:val="00CA2243"/>
    <w:rsid w:val="00CA681C"/>
    <w:rsid w:val="00CE46B5"/>
    <w:rsid w:val="00D14F81"/>
    <w:rsid w:val="00D679F7"/>
    <w:rsid w:val="00D7120D"/>
    <w:rsid w:val="00D81E36"/>
    <w:rsid w:val="00DE6990"/>
    <w:rsid w:val="00DF75CE"/>
    <w:rsid w:val="00E0004F"/>
    <w:rsid w:val="00E406DF"/>
    <w:rsid w:val="00E74A41"/>
    <w:rsid w:val="00ED323D"/>
    <w:rsid w:val="00ED3BA2"/>
    <w:rsid w:val="00F00FDD"/>
    <w:rsid w:val="00F0197F"/>
    <w:rsid w:val="00F077FF"/>
    <w:rsid w:val="00F67DCB"/>
    <w:rsid w:val="00F7536D"/>
    <w:rsid w:val="00FC2B9E"/>
    <w:rsid w:val="00FF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0197F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4">
    <w:name w:val="1"/>
    <w:basedOn w:val="a1"/>
    <w:rsid w:val="00851694"/>
    <w:pPr>
      <w:spacing w:after="0" w:line="240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2023-03-23T13:16:00Z</cp:lastPrinted>
  <dcterms:created xsi:type="dcterms:W3CDTF">2022-11-29T13:12:00Z</dcterms:created>
  <dcterms:modified xsi:type="dcterms:W3CDTF">2023-04-21T11:13:00Z</dcterms:modified>
</cp:coreProperties>
</file>