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14ED" w14:textId="01FEE720" w:rsidR="005823FA" w:rsidRDefault="005823FA" w:rsidP="005823FA">
      <w:pPr>
        <w:pStyle w:val="a3"/>
        <w:spacing w:after="0"/>
        <w:ind w:left="0"/>
        <w:jc w:val="right"/>
        <w:rPr>
          <w:b/>
        </w:rPr>
      </w:pPr>
      <w:r>
        <w:rPr>
          <w:b/>
        </w:rPr>
        <w:t>Додаток 4</w:t>
      </w:r>
    </w:p>
    <w:p w14:paraId="24057858" w14:textId="77777777" w:rsidR="005823FA" w:rsidRDefault="005823FA" w:rsidP="006447E2">
      <w:pPr>
        <w:pStyle w:val="a3"/>
        <w:spacing w:after="0"/>
        <w:ind w:left="0"/>
        <w:jc w:val="center"/>
        <w:rPr>
          <w:b/>
        </w:rPr>
      </w:pPr>
    </w:p>
    <w:p w14:paraId="74E032A2" w14:textId="2AF56A8D" w:rsidR="006447E2" w:rsidRPr="00E93B52" w:rsidRDefault="006447E2" w:rsidP="006447E2">
      <w:pPr>
        <w:pStyle w:val="a3"/>
        <w:spacing w:after="0"/>
        <w:ind w:left="0"/>
        <w:jc w:val="center"/>
        <w:rPr>
          <w:b/>
        </w:rPr>
      </w:pPr>
      <w:r w:rsidRPr="00E93B52">
        <w:rPr>
          <w:b/>
        </w:rPr>
        <w:t xml:space="preserve">ДОГОВІР </w:t>
      </w:r>
    </w:p>
    <w:p w14:paraId="58036F2E" w14:textId="77777777" w:rsidR="006447E2" w:rsidRPr="00E93B52" w:rsidRDefault="006447E2" w:rsidP="006447E2">
      <w:pPr>
        <w:pStyle w:val="a3"/>
        <w:spacing w:after="0"/>
        <w:ind w:left="0"/>
        <w:jc w:val="center"/>
        <w:rPr>
          <w:b/>
        </w:rPr>
      </w:pPr>
      <w:r w:rsidRPr="00E93B52">
        <w:rPr>
          <w:b/>
        </w:rPr>
        <w:t>купівлі-продажу товару №_____</w:t>
      </w:r>
    </w:p>
    <w:p w14:paraId="16CD1B25" w14:textId="77777777" w:rsidR="006447E2" w:rsidRPr="00E93B52" w:rsidRDefault="006447E2" w:rsidP="006447E2">
      <w:pPr>
        <w:jc w:val="both"/>
        <w:rPr>
          <w:rFonts w:ascii="Times New Roman" w:hAnsi="Times New Roman"/>
          <w:b/>
          <w:sz w:val="24"/>
          <w:szCs w:val="24"/>
          <w:lang w:val="uk-UA"/>
        </w:rPr>
      </w:pPr>
    </w:p>
    <w:p w14:paraId="55970F57" w14:textId="77777777" w:rsidR="006447E2" w:rsidRPr="00E93B52" w:rsidRDefault="006447E2" w:rsidP="006447E2">
      <w:pPr>
        <w:jc w:val="both"/>
        <w:rPr>
          <w:rFonts w:ascii="Times New Roman" w:hAnsi="Times New Roman"/>
          <w:b/>
          <w:snapToGrid w:val="0"/>
          <w:sz w:val="24"/>
          <w:szCs w:val="24"/>
          <w:lang w:val="uk-UA"/>
        </w:rPr>
      </w:pPr>
      <w:r>
        <w:rPr>
          <w:rFonts w:ascii="Times New Roman" w:hAnsi="Times New Roman"/>
          <w:b/>
          <w:sz w:val="24"/>
          <w:szCs w:val="24"/>
          <w:lang w:val="uk-UA"/>
        </w:rPr>
        <w:t>смт. Славське</w:t>
      </w:r>
      <w:r w:rsidRPr="00E93B52">
        <w:rPr>
          <w:rFonts w:ascii="Times New Roman" w:hAnsi="Times New Roman"/>
          <w:b/>
          <w:sz w:val="24"/>
          <w:szCs w:val="24"/>
          <w:lang w:val="uk-UA"/>
        </w:rPr>
        <w:t xml:space="preserve">                                                                             «____»__________ 202</w:t>
      </w:r>
      <w:r>
        <w:rPr>
          <w:rFonts w:ascii="Times New Roman" w:hAnsi="Times New Roman"/>
          <w:b/>
          <w:sz w:val="24"/>
          <w:szCs w:val="24"/>
          <w:lang w:val="uk-UA"/>
        </w:rPr>
        <w:t>4</w:t>
      </w:r>
      <w:r w:rsidRPr="00E93B52">
        <w:rPr>
          <w:rFonts w:ascii="Times New Roman" w:hAnsi="Times New Roman"/>
          <w:b/>
          <w:sz w:val="24"/>
          <w:szCs w:val="24"/>
          <w:lang w:val="uk-UA"/>
        </w:rPr>
        <w:t xml:space="preserve"> р.</w:t>
      </w:r>
      <w:r w:rsidRPr="00E93B52">
        <w:rPr>
          <w:rFonts w:ascii="Times New Roman" w:hAnsi="Times New Roman"/>
          <w:b/>
          <w:color w:val="FF0000"/>
          <w:sz w:val="24"/>
          <w:szCs w:val="24"/>
          <w:lang w:val="uk-UA"/>
        </w:rPr>
        <w:br/>
      </w:r>
    </w:p>
    <w:p w14:paraId="1F345F97" w14:textId="77777777" w:rsidR="006447E2" w:rsidRPr="00E93B52" w:rsidRDefault="006447E2" w:rsidP="006447E2">
      <w:pPr>
        <w:tabs>
          <w:tab w:val="left" w:pos="16740"/>
          <w:tab w:val="left" w:pos="16767"/>
          <w:tab w:val="left" w:pos="16920"/>
          <w:tab w:val="left" w:pos="17100"/>
          <w:tab w:val="left" w:pos="17280"/>
          <w:tab w:val="left" w:pos="17460"/>
        </w:tabs>
        <w:ind w:firstLine="709"/>
        <w:jc w:val="both"/>
        <w:rPr>
          <w:rFonts w:ascii="Times New Roman" w:hAnsi="Times New Roman"/>
          <w:sz w:val="24"/>
          <w:szCs w:val="24"/>
          <w:lang w:val="uk-UA"/>
        </w:rPr>
      </w:pPr>
      <w:bookmarkStart w:id="0" w:name="_Hlk444174355"/>
      <w:r>
        <w:rPr>
          <w:rFonts w:ascii="Times New Roman" w:hAnsi="Times New Roman"/>
          <w:b/>
          <w:bCs/>
          <w:iCs/>
          <w:sz w:val="24"/>
          <w:szCs w:val="24"/>
          <w:lang w:val="uk-UA"/>
        </w:rPr>
        <w:t>Комунальне некомерційне підприємство Славської селищної ради «Славська міська лікарня»</w:t>
      </w:r>
      <w:r w:rsidRPr="00E93B52">
        <w:rPr>
          <w:rFonts w:ascii="Times New Roman" w:hAnsi="Times New Roman"/>
          <w:snapToGrid w:val="0"/>
          <w:sz w:val="24"/>
          <w:szCs w:val="24"/>
          <w:lang w:val="uk-UA"/>
        </w:rPr>
        <w:t xml:space="preserve"> (надалі іменується </w:t>
      </w:r>
      <w:r w:rsidRPr="00E93B52">
        <w:rPr>
          <w:rFonts w:ascii="Times New Roman" w:hAnsi="Times New Roman"/>
          <w:sz w:val="24"/>
          <w:szCs w:val="24"/>
          <w:lang w:val="uk-UA"/>
        </w:rPr>
        <w:t>"Покупець"</w:t>
      </w:r>
      <w:r w:rsidRPr="00E93B52">
        <w:rPr>
          <w:rFonts w:ascii="Times New Roman" w:hAnsi="Times New Roman"/>
          <w:snapToGrid w:val="0"/>
          <w:sz w:val="24"/>
          <w:szCs w:val="24"/>
          <w:lang w:val="uk-UA"/>
        </w:rPr>
        <w:t>),</w:t>
      </w:r>
      <w:r w:rsidRPr="00E93B52">
        <w:rPr>
          <w:rFonts w:ascii="Times New Roman" w:hAnsi="Times New Roman"/>
          <w:sz w:val="24"/>
          <w:szCs w:val="24"/>
          <w:lang w:val="uk-UA"/>
        </w:rPr>
        <w:t xml:space="preserve">  в особі   </w:t>
      </w:r>
      <w:r>
        <w:rPr>
          <w:rFonts w:ascii="Times New Roman" w:hAnsi="Times New Roman"/>
          <w:bCs/>
          <w:iCs/>
          <w:sz w:val="24"/>
          <w:szCs w:val="24"/>
          <w:lang w:val="uk-UA"/>
        </w:rPr>
        <w:t xml:space="preserve">головного лікаря </w:t>
      </w:r>
      <w:proofErr w:type="spellStart"/>
      <w:r>
        <w:rPr>
          <w:rFonts w:ascii="Times New Roman" w:hAnsi="Times New Roman"/>
          <w:bCs/>
          <w:iCs/>
          <w:sz w:val="24"/>
          <w:szCs w:val="24"/>
          <w:lang w:val="uk-UA"/>
        </w:rPr>
        <w:t>Зенинець</w:t>
      </w:r>
      <w:proofErr w:type="spellEnd"/>
      <w:r>
        <w:rPr>
          <w:rFonts w:ascii="Times New Roman" w:hAnsi="Times New Roman"/>
          <w:bCs/>
          <w:iCs/>
          <w:sz w:val="24"/>
          <w:szCs w:val="24"/>
          <w:lang w:val="uk-UA"/>
        </w:rPr>
        <w:t xml:space="preserve"> Оксани Михайлівни</w:t>
      </w:r>
      <w:r w:rsidRPr="00E93B52">
        <w:rPr>
          <w:rFonts w:ascii="Times New Roman" w:hAnsi="Times New Roman"/>
          <w:sz w:val="24"/>
          <w:szCs w:val="24"/>
          <w:lang w:val="uk-UA"/>
        </w:rPr>
        <w:t xml:space="preserve">,  що діє на підставі Статуту, з однієї сторони та </w:t>
      </w:r>
      <w:r w:rsidRPr="00E93B52">
        <w:rPr>
          <w:rFonts w:ascii="Times New Roman" w:hAnsi="Times New Roman"/>
          <w:b/>
          <w:sz w:val="24"/>
          <w:szCs w:val="24"/>
          <w:lang w:val="uk-UA"/>
        </w:rPr>
        <w:t xml:space="preserve">______________________________________ </w:t>
      </w:r>
      <w:r w:rsidRPr="00E93B52">
        <w:rPr>
          <w:rFonts w:ascii="Times New Roman" w:hAnsi="Times New Roman"/>
          <w:sz w:val="24"/>
          <w:szCs w:val="24"/>
          <w:lang w:val="uk-UA"/>
        </w:rPr>
        <w:t xml:space="preserve">(надалі іменується «Продавець»), в особі </w:t>
      </w:r>
      <w:r w:rsidRPr="00E93B52">
        <w:rPr>
          <w:rFonts w:ascii="Times New Roman" w:hAnsi="Times New Roman"/>
          <w:color w:val="000000"/>
          <w:sz w:val="24"/>
          <w:szCs w:val="24"/>
          <w:lang w:val="uk-UA" w:eastAsia="ar-SA"/>
        </w:rPr>
        <w:t>________________________________________</w:t>
      </w:r>
      <w:r w:rsidRPr="00E93B52">
        <w:rPr>
          <w:rFonts w:ascii="Times New Roman" w:hAnsi="Times New Roman"/>
          <w:sz w:val="24"/>
          <w:szCs w:val="24"/>
          <w:lang w:val="uk-UA"/>
        </w:rPr>
        <w:t xml:space="preserve">, що діє на підставі __________________________________________________ , з іншої сторони, надалі сторони, уклали даний договір про наступне: </w:t>
      </w:r>
    </w:p>
    <w:bookmarkEnd w:id="0"/>
    <w:p w14:paraId="3743D54F" w14:textId="77777777" w:rsidR="006447E2" w:rsidRPr="005823FA" w:rsidRDefault="006447E2" w:rsidP="006447E2">
      <w:pPr>
        <w:ind w:firstLine="709"/>
        <w:jc w:val="center"/>
        <w:rPr>
          <w:rFonts w:ascii="Times New Roman" w:hAnsi="Times New Roman"/>
          <w:b/>
          <w:sz w:val="24"/>
          <w:szCs w:val="24"/>
          <w:lang w:val="uk-UA"/>
        </w:rPr>
      </w:pPr>
      <w:r w:rsidRPr="005823FA">
        <w:rPr>
          <w:rFonts w:ascii="Times New Roman" w:hAnsi="Times New Roman"/>
          <w:b/>
          <w:sz w:val="24"/>
          <w:szCs w:val="24"/>
          <w:lang w:val="uk-UA"/>
        </w:rPr>
        <w:t>1.ПРЕДМЕТ ДОГОВОРУ</w:t>
      </w:r>
    </w:p>
    <w:p w14:paraId="405B0D0B" w14:textId="429F3AF3" w:rsidR="006447E2" w:rsidRPr="005823FA" w:rsidRDefault="006447E2" w:rsidP="006447E2">
      <w:pPr>
        <w:spacing w:after="0"/>
        <w:ind w:firstLine="709"/>
        <w:jc w:val="both"/>
        <w:rPr>
          <w:rFonts w:ascii="Times New Roman" w:hAnsi="Times New Roman"/>
          <w:sz w:val="24"/>
          <w:szCs w:val="24"/>
        </w:rPr>
      </w:pPr>
      <w:r w:rsidRPr="005823FA">
        <w:rPr>
          <w:rFonts w:ascii="Times New Roman" w:hAnsi="Times New Roman"/>
          <w:sz w:val="24"/>
          <w:szCs w:val="24"/>
        </w:rPr>
        <w:t xml:space="preserve">1.1. </w:t>
      </w:r>
      <w:proofErr w:type="spellStart"/>
      <w:r w:rsidRPr="005823FA">
        <w:rPr>
          <w:rFonts w:ascii="Times New Roman" w:hAnsi="Times New Roman"/>
          <w:sz w:val="24"/>
          <w:szCs w:val="24"/>
        </w:rPr>
        <w:t>Продавець</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зобов'язується</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передати</w:t>
      </w:r>
      <w:proofErr w:type="spellEnd"/>
      <w:r w:rsidRPr="005823FA">
        <w:rPr>
          <w:rFonts w:ascii="Times New Roman" w:hAnsi="Times New Roman"/>
          <w:sz w:val="24"/>
          <w:szCs w:val="24"/>
        </w:rPr>
        <w:t xml:space="preserve"> у </w:t>
      </w:r>
      <w:proofErr w:type="spellStart"/>
      <w:r w:rsidRPr="005823FA">
        <w:rPr>
          <w:rFonts w:ascii="Times New Roman" w:hAnsi="Times New Roman"/>
          <w:sz w:val="24"/>
          <w:szCs w:val="24"/>
        </w:rPr>
        <w:t>власність</w:t>
      </w:r>
      <w:proofErr w:type="spellEnd"/>
      <w:r w:rsidRPr="005823FA">
        <w:rPr>
          <w:rFonts w:ascii="Times New Roman" w:hAnsi="Times New Roman"/>
          <w:sz w:val="24"/>
          <w:szCs w:val="24"/>
        </w:rPr>
        <w:t xml:space="preserve"> </w:t>
      </w:r>
      <w:proofErr w:type="spellStart"/>
      <w:r w:rsidRPr="005823FA">
        <w:rPr>
          <w:rFonts w:ascii="Times New Roman" w:hAnsi="Times New Roman"/>
          <w:b/>
          <w:sz w:val="24"/>
          <w:szCs w:val="24"/>
        </w:rPr>
        <w:t>Покупцеві</w:t>
      </w:r>
      <w:proofErr w:type="spellEnd"/>
      <w:r w:rsidRPr="005823FA">
        <w:rPr>
          <w:rFonts w:ascii="Times New Roman" w:hAnsi="Times New Roman"/>
          <w:b/>
          <w:sz w:val="24"/>
          <w:szCs w:val="24"/>
        </w:rPr>
        <w:t xml:space="preserve"> </w:t>
      </w:r>
      <w:proofErr w:type="spellStart"/>
      <w:r w:rsidR="005823FA" w:rsidRPr="005823FA">
        <w:rPr>
          <w:rFonts w:ascii="Times New Roman" w:hAnsi="Times New Roman"/>
          <w:b/>
          <w:sz w:val="24"/>
          <w:szCs w:val="24"/>
        </w:rPr>
        <w:t>Бензин</w:t>
      </w:r>
      <w:proofErr w:type="spellEnd"/>
      <w:r w:rsidR="005823FA" w:rsidRPr="005823FA">
        <w:rPr>
          <w:rFonts w:ascii="Times New Roman" w:hAnsi="Times New Roman"/>
          <w:b/>
          <w:sz w:val="24"/>
          <w:szCs w:val="24"/>
        </w:rPr>
        <w:t xml:space="preserve"> А-95 </w:t>
      </w:r>
      <w:proofErr w:type="spellStart"/>
      <w:r w:rsidR="005823FA" w:rsidRPr="005823FA">
        <w:rPr>
          <w:rFonts w:ascii="Times New Roman" w:hAnsi="Times New Roman"/>
          <w:b/>
          <w:sz w:val="24"/>
          <w:szCs w:val="24"/>
        </w:rPr>
        <w:t>та</w:t>
      </w:r>
      <w:proofErr w:type="spellEnd"/>
      <w:r w:rsidR="005823FA" w:rsidRPr="005823FA">
        <w:rPr>
          <w:rFonts w:ascii="Times New Roman" w:hAnsi="Times New Roman"/>
          <w:b/>
          <w:sz w:val="24"/>
          <w:szCs w:val="24"/>
        </w:rPr>
        <w:t xml:space="preserve"> </w:t>
      </w:r>
      <w:proofErr w:type="spellStart"/>
      <w:r w:rsidR="005823FA" w:rsidRPr="005823FA">
        <w:rPr>
          <w:rFonts w:ascii="Times New Roman" w:hAnsi="Times New Roman"/>
          <w:b/>
          <w:sz w:val="24"/>
          <w:szCs w:val="24"/>
        </w:rPr>
        <w:t>Паливо</w:t>
      </w:r>
      <w:proofErr w:type="spellEnd"/>
      <w:r w:rsidR="005823FA" w:rsidRPr="005823FA">
        <w:rPr>
          <w:rFonts w:ascii="Times New Roman" w:hAnsi="Times New Roman"/>
          <w:b/>
          <w:sz w:val="24"/>
          <w:szCs w:val="24"/>
        </w:rPr>
        <w:t xml:space="preserve"> </w:t>
      </w:r>
      <w:proofErr w:type="spellStart"/>
      <w:r w:rsidR="005823FA" w:rsidRPr="005823FA">
        <w:rPr>
          <w:rFonts w:ascii="Times New Roman" w:hAnsi="Times New Roman"/>
          <w:b/>
          <w:sz w:val="24"/>
          <w:szCs w:val="24"/>
        </w:rPr>
        <w:t>дизельне</w:t>
      </w:r>
      <w:proofErr w:type="spellEnd"/>
      <w:r w:rsidR="005823FA" w:rsidRPr="005823FA">
        <w:rPr>
          <w:rFonts w:ascii="Times New Roman" w:hAnsi="Times New Roman"/>
          <w:b/>
          <w:sz w:val="24"/>
          <w:szCs w:val="24"/>
        </w:rPr>
        <w:t xml:space="preserve"> </w:t>
      </w:r>
      <w:proofErr w:type="spellStart"/>
      <w:r w:rsidR="005823FA" w:rsidRPr="005823FA">
        <w:rPr>
          <w:rFonts w:ascii="Times New Roman" w:hAnsi="Times New Roman"/>
          <w:b/>
          <w:sz w:val="24"/>
          <w:szCs w:val="24"/>
        </w:rPr>
        <w:t>Євро</w:t>
      </w:r>
      <w:proofErr w:type="spellEnd"/>
      <w:r w:rsidRPr="005823FA">
        <w:rPr>
          <w:rFonts w:ascii="Times New Roman" w:hAnsi="Times New Roman"/>
          <w:b/>
          <w:sz w:val="24"/>
          <w:szCs w:val="24"/>
        </w:rPr>
        <w:t xml:space="preserve"> (</w:t>
      </w:r>
      <w:proofErr w:type="spellStart"/>
      <w:r w:rsidRPr="005823FA">
        <w:rPr>
          <w:rFonts w:ascii="Times New Roman" w:hAnsi="Times New Roman"/>
          <w:b/>
          <w:sz w:val="24"/>
          <w:szCs w:val="24"/>
        </w:rPr>
        <w:t>код</w:t>
      </w:r>
      <w:proofErr w:type="spellEnd"/>
      <w:r w:rsidRPr="005823FA">
        <w:rPr>
          <w:rFonts w:ascii="Times New Roman" w:hAnsi="Times New Roman"/>
          <w:b/>
          <w:sz w:val="24"/>
          <w:szCs w:val="24"/>
        </w:rPr>
        <w:t xml:space="preserve"> </w:t>
      </w:r>
      <w:proofErr w:type="spellStart"/>
      <w:r w:rsidRPr="005823FA">
        <w:rPr>
          <w:rFonts w:ascii="Times New Roman" w:hAnsi="Times New Roman"/>
          <w:b/>
          <w:sz w:val="24"/>
          <w:szCs w:val="24"/>
        </w:rPr>
        <w:t>за</w:t>
      </w:r>
      <w:proofErr w:type="spellEnd"/>
      <w:r w:rsidRPr="005823FA">
        <w:rPr>
          <w:rFonts w:ascii="Times New Roman" w:hAnsi="Times New Roman"/>
          <w:b/>
          <w:sz w:val="24"/>
          <w:szCs w:val="24"/>
        </w:rPr>
        <w:t xml:space="preserve"> ДК 021:2015 09130000-9 </w:t>
      </w:r>
      <w:proofErr w:type="spellStart"/>
      <w:r w:rsidRPr="005823FA">
        <w:rPr>
          <w:rFonts w:ascii="Times New Roman" w:hAnsi="Times New Roman"/>
          <w:b/>
          <w:sz w:val="24"/>
          <w:szCs w:val="24"/>
        </w:rPr>
        <w:t>Нафта</w:t>
      </w:r>
      <w:proofErr w:type="spellEnd"/>
      <w:r w:rsidRPr="005823FA">
        <w:rPr>
          <w:rFonts w:ascii="Times New Roman" w:hAnsi="Times New Roman"/>
          <w:b/>
          <w:sz w:val="24"/>
          <w:szCs w:val="24"/>
        </w:rPr>
        <w:t xml:space="preserve"> і </w:t>
      </w:r>
      <w:proofErr w:type="spellStart"/>
      <w:r w:rsidRPr="005823FA">
        <w:rPr>
          <w:rFonts w:ascii="Times New Roman" w:hAnsi="Times New Roman"/>
          <w:b/>
          <w:sz w:val="24"/>
          <w:szCs w:val="24"/>
        </w:rPr>
        <w:t>дистиляти</w:t>
      </w:r>
      <w:proofErr w:type="spellEnd"/>
      <w:r w:rsidRPr="005823FA">
        <w:rPr>
          <w:rFonts w:ascii="Times New Roman" w:hAnsi="Times New Roman"/>
          <w:b/>
          <w:sz w:val="24"/>
          <w:szCs w:val="24"/>
        </w:rPr>
        <w:t xml:space="preserve">, </w:t>
      </w:r>
      <w:r w:rsidRPr="005823FA">
        <w:rPr>
          <w:rFonts w:ascii="Times New Roman" w:hAnsi="Times New Roman"/>
          <w:sz w:val="24"/>
          <w:szCs w:val="24"/>
        </w:rPr>
        <w:t>(</w:t>
      </w:r>
      <w:proofErr w:type="spellStart"/>
      <w:r w:rsidRPr="005823FA">
        <w:rPr>
          <w:rFonts w:ascii="Times New Roman" w:hAnsi="Times New Roman"/>
          <w:sz w:val="24"/>
          <w:szCs w:val="24"/>
        </w:rPr>
        <w:t>далі</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по</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тексту</w:t>
      </w:r>
      <w:proofErr w:type="spellEnd"/>
      <w:r w:rsidRPr="005823FA">
        <w:rPr>
          <w:rFonts w:ascii="Times New Roman" w:hAnsi="Times New Roman"/>
          <w:sz w:val="24"/>
          <w:szCs w:val="24"/>
        </w:rPr>
        <w:t xml:space="preserve"> - «</w:t>
      </w:r>
      <w:proofErr w:type="spellStart"/>
      <w:r w:rsidRPr="005823FA">
        <w:rPr>
          <w:rFonts w:ascii="Times New Roman" w:hAnsi="Times New Roman"/>
          <w:sz w:val="24"/>
          <w:szCs w:val="24"/>
        </w:rPr>
        <w:t>Товар</w:t>
      </w:r>
      <w:proofErr w:type="spellEnd"/>
      <w:r w:rsidRPr="005823FA">
        <w:rPr>
          <w:rFonts w:ascii="Times New Roman" w:hAnsi="Times New Roman"/>
          <w:sz w:val="24"/>
          <w:szCs w:val="24"/>
        </w:rPr>
        <w:t xml:space="preserve">»), а </w:t>
      </w:r>
      <w:proofErr w:type="spellStart"/>
      <w:r w:rsidRPr="005823FA">
        <w:rPr>
          <w:rFonts w:ascii="Times New Roman" w:hAnsi="Times New Roman"/>
          <w:sz w:val="24"/>
          <w:szCs w:val="24"/>
        </w:rPr>
        <w:t>Покупець</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зобов'язується</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прийняти</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Товар</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від</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Продавця</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та</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оплатити</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його</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вартість</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на</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умовах</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установлених</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даним</w:t>
      </w:r>
      <w:proofErr w:type="spellEnd"/>
      <w:r w:rsidRPr="005823FA">
        <w:rPr>
          <w:rFonts w:ascii="Times New Roman" w:hAnsi="Times New Roman"/>
          <w:sz w:val="24"/>
          <w:szCs w:val="24"/>
        </w:rPr>
        <w:t xml:space="preserve"> </w:t>
      </w:r>
      <w:proofErr w:type="spellStart"/>
      <w:r w:rsidRPr="005823FA">
        <w:rPr>
          <w:rFonts w:ascii="Times New Roman" w:hAnsi="Times New Roman"/>
          <w:sz w:val="24"/>
          <w:szCs w:val="24"/>
        </w:rPr>
        <w:t>Договором</w:t>
      </w:r>
      <w:proofErr w:type="spellEnd"/>
      <w:r w:rsidRPr="005823FA">
        <w:rPr>
          <w:rFonts w:ascii="Times New Roman" w:hAnsi="Times New Roman"/>
          <w:sz w:val="24"/>
          <w:szCs w:val="24"/>
        </w:rPr>
        <w:t xml:space="preserve">. </w:t>
      </w:r>
    </w:p>
    <w:p w14:paraId="00103492" w14:textId="77777777" w:rsidR="006447E2" w:rsidRPr="005823FA" w:rsidRDefault="006447E2" w:rsidP="006447E2">
      <w:pPr>
        <w:ind w:firstLine="709"/>
        <w:jc w:val="both"/>
        <w:rPr>
          <w:rFonts w:ascii="Times New Roman" w:hAnsi="Times New Roman"/>
          <w:sz w:val="24"/>
          <w:szCs w:val="24"/>
          <w:lang w:val="uk-UA"/>
        </w:rPr>
      </w:pPr>
      <w:r w:rsidRPr="005823FA">
        <w:rPr>
          <w:rFonts w:ascii="Times New Roman" w:hAnsi="Times New Roman"/>
          <w:sz w:val="24"/>
          <w:szCs w:val="24"/>
          <w:lang w:val="uk-UA"/>
        </w:rPr>
        <w:t xml:space="preserve">1.2. Найменування, загальна кількість, одиниця виміру, вартість одиниці товару та загальна вартість кожної партії, визначаються у погодженої Сторонами Специфікації (Додаток 1 до Договору), що є невід'ємною частиною даного Договору та містить посилання на нього. </w:t>
      </w:r>
    </w:p>
    <w:p w14:paraId="08BD62CA" w14:textId="77777777" w:rsidR="006447E2" w:rsidRPr="00E93B52" w:rsidRDefault="006447E2" w:rsidP="006447E2">
      <w:pPr>
        <w:numPr>
          <w:ilvl w:val="0"/>
          <w:numId w:val="1"/>
        </w:numPr>
        <w:tabs>
          <w:tab w:val="left" w:pos="900"/>
          <w:tab w:val="left" w:pos="1134"/>
        </w:tabs>
        <w:spacing w:after="0" w:line="240" w:lineRule="auto"/>
        <w:ind w:left="0" w:firstLine="709"/>
        <w:jc w:val="center"/>
        <w:rPr>
          <w:rFonts w:ascii="Times New Roman" w:hAnsi="Times New Roman"/>
          <w:b/>
          <w:bCs/>
          <w:sz w:val="24"/>
          <w:szCs w:val="24"/>
          <w:lang w:val="uk-UA"/>
        </w:rPr>
      </w:pPr>
      <w:r w:rsidRPr="00E93B52">
        <w:rPr>
          <w:rFonts w:ascii="Times New Roman" w:hAnsi="Times New Roman"/>
          <w:b/>
          <w:bCs/>
          <w:sz w:val="24"/>
          <w:szCs w:val="24"/>
          <w:lang w:val="uk-UA"/>
        </w:rPr>
        <w:t>ПОРЯДОК ПЕРЕДАЧІ ТОВАРУ</w:t>
      </w:r>
    </w:p>
    <w:p w14:paraId="64839721" w14:textId="77777777" w:rsidR="006447E2" w:rsidRPr="00E93B52" w:rsidRDefault="006447E2" w:rsidP="006447E2">
      <w:pPr>
        <w:tabs>
          <w:tab w:val="left" w:pos="900"/>
          <w:tab w:val="left" w:pos="1134"/>
        </w:tabs>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2.1. Постачальник зобов’язаний:</w:t>
      </w:r>
    </w:p>
    <w:p w14:paraId="2749B9E1" w14:textId="77777777" w:rsidR="006447E2" w:rsidRPr="00E93B52" w:rsidRDefault="006447E2" w:rsidP="006447E2">
      <w:pPr>
        <w:tabs>
          <w:tab w:val="num" w:pos="540"/>
          <w:tab w:val="left" w:pos="900"/>
          <w:tab w:val="left" w:pos="1276"/>
        </w:tabs>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  передати товар Покупцю у повному обсязі;</w:t>
      </w:r>
    </w:p>
    <w:p w14:paraId="526CBBC9" w14:textId="77777777" w:rsidR="006447E2" w:rsidRPr="00E93B52" w:rsidRDefault="006447E2" w:rsidP="006447E2">
      <w:pPr>
        <w:pStyle w:val="a3"/>
        <w:tabs>
          <w:tab w:val="left" w:pos="900"/>
        </w:tabs>
        <w:spacing w:after="0"/>
        <w:ind w:left="0" w:firstLine="709"/>
        <w:jc w:val="both"/>
      </w:pPr>
      <w:r w:rsidRPr="00E93B52">
        <w:t xml:space="preserve">-  забезпечити Покупця документами щодо товару (рахунок-фактура, видаткова накладна, копії сертифікатів якості). </w:t>
      </w:r>
    </w:p>
    <w:p w14:paraId="306D0010" w14:textId="77777777" w:rsidR="006447E2" w:rsidRPr="00E93B52" w:rsidRDefault="006447E2" w:rsidP="006447E2">
      <w:pPr>
        <w:pStyle w:val="a3"/>
        <w:tabs>
          <w:tab w:val="left" w:pos="900"/>
        </w:tabs>
        <w:spacing w:after="0"/>
        <w:ind w:left="0" w:firstLine="709"/>
      </w:pPr>
      <w:r w:rsidRPr="00E93B52">
        <w:rPr>
          <w:snapToGrid w:val="0"/>
        </w:rPr>
        <w:t>2.2.</w:t>
      </w:r>
      <w:r w:rsidRPr="00E93B52">
        <w:t xml:space="preserve"> Кількість товару становить:</w:t>
      </w:r>
    </w:p>
    <w:p w14:paraId="496BA153" w14:textId="5017288A" w:rsidR="005823FA" w:rsidRPr="00453EE2" w:rsidRDefault="005823FA" w:rsidP="005823FA">
      <w:pPr>
        <w:pStyle w:val="a3"/>
        <w:tabs>
          <w:tab w:val="left" w:pos="900"/>
        </w:tabs>
        <w:ind w:left="0" w:firstLine="709"/>
        <w:rPr>
          <w:b/>
        </w:rPr>
      </w:pPr>
      <w:r w:rsidRPr="00453EE2">
        <w:rPr>
          <w:b/>
        </w:rPr>
        <w:t xml:space="preserve">Бензин А-95 – </w:t>
      </w:r>
      <w:r>
        <w:rPr>
          <w:b/>
        </w:rPr>
        <w:t>12000</w:t>
      </w:r>
      <w:r w:rsidRPr="00453EE2">
        <w:rPr>
          <w:b/>
        </w:rPr>
        <w:t xml:space="preserve">  літрів;</w:t>
      </w:r>
    </w:p>
    <w:p w14:paraId="4118BD2D" w14:textId="677E6175" w:rsidR="005823FA" w:rsidRPr="00453EE2" w:rsidRDefault="005823FA" w:rsidP="005823FA">
      <w:pPr>
        <w:pStyle w:val="a3"/>
        <w:tabs>
          <w:tab w:val="left" w:pos="900"/>
        </w:tabs>
        <w:ind w:left="0" w:firstLine="709"/>
        <w:rPr>
          <w:snapToGrid w:val="0"/>
          <w:color w:val="FF0000"/>
        </w:rPr>
      </w:pPr>
      <w:r w:rsidRPr="00453EE2">
        <w:rPr>
          <w:b/>
        </w:rPr>
        <w:t>Паливо дизельне</w:t>
      </w:r>
      <w:r w:rsidR="00234EA3">
        <w:rPr>
          <w:b/>
        </w:rPr>
        <w:t xml:space="preserve"> Євро</w:t>
      </w:r>
      <w:r w:rsidRPr="00453EE2">
        <w:rPr>
          <w:b/>
        </w:rPr>
        <w:t xml:space="preserve"> –</w:t>
      </w:r>
      <w:r>
        <w:rPr>
          <w:b/>
        </w:rPr>
        <w:t>200</w:t>
      </w:r>
      <w:r w:rsidRPr="00453EE2">
        <w:rPr>
          <w:b/>
        </w:rPr>
        <w:t xml:space="preserve"> літрів </w:t>
      </w:r>
    </w:p>
    <w:p w14:paraId="2E7F9F4B" w14:textId="77777777" w:rsidR="006447E2" w:rsidRPr="002F0AD0" w:rsidRDefault="006447E2" w:rsidP="006447E2">
      <w:pPr>
        <w:widowControl w:val="0"/>
        <w:tabs>
          <w:tab w:val="left" w:pos="426"/>
        </w:tabs>
        <w:spacing w:after="0" w:line="240" w:lineRule="auto"/>
        <w:ind w:firstLine="709"/>
        <w:jc w:val="both"/>
        <w:rPr>
          <w:rFonts w:ascii="Times New Roman" w:hAnsi="Times New Roman"/>
          <w:snapToGrid w:val="0"/>
          <w:sz w:val="24"/>
          <w:szCs w:val="24"/>
          <w:lang w:val="uk-UA"/>
        </w:rPr>
      </w:pPr>
      <w:r w:rsidRPr="002F0AD0">
        <w:rPr>
          <w:rFonts w:ascii="Times New Roman" w:hAnsi="Times New Roman"/>
          <w:snapToGrid w:val="0"/>
          <w:sz w:val="24"/>
          <w:szCs w:val="24"/>
          <w:lang w:val="uk-UA"/>
        </w:rPr>
        <w:t>2.3. Відпуск Товару з АЗС здійснюється за талонами відповідно "Правил роздрібної торгівлі нафтопродуктами", затверджених Постановою Кабінету Міністрів України № 1442 від 20.12.1997.</w:t>
      </w:r>
    </w:p>
    <w:p w14:paraId="710ED463" w14:textId="77777777" w:rsidR="006447E2" w:rsidRPr="00E93B52" w:rsidRDefault="006447E2" w:rsidP="006447E2">
      <w:pPr>
        <w:widowControl w:val="0"/>
        <w:tabs>
          <w:tab w:val="left" w:pos="426"/>
        </w:tabs>
        <w:spacing w:after="0" w:line="240" w:lineRule="auto"/>
        <w:ind w:firstLine="709"/>
        <w:jc w:val="both"/>
        <w:rPr>
          <w:rFonts w:ascii="Times New Roman" w:hAnsi="Times New Roman"/>
          <w:snapToGrid w:val="0"/>
          <w:sz w:val="24"/>
          <w:szCs w:val="24"/>
          <w:lang w:val="uk-UA"/>
        </w:rPr>
      </w:pPr>
      <w:r w:rsidRPr="002F0AD0">
        <w:rPr>
          <w:rFonts w:ascii="Times New Roman" w:hAnsi="Times New Roman"/>
          <w:snapToGrid w:val="0"/>
          <w:sz w:val="24"/>
          <w:szCs w:val="24"/>
          <w:lang w:val="uk-UA"/>
        </w:rPr>
        <w:t xml:space="preserve">2.4. Строк поставки товарів - до закінчення терміну дії </w:t>
      </w:r>
      <w:proofErr w:type="spellStart"/>
      <w:r w:rsidRPr="002F0AD0">
        <w:rPr>
          <w:rFonts w:ascii="Times New Roman" w:hAnsi="Times New Roman"/>
          <w:snapToGrid w:val="0"/>
          <w:sz w:val="24"/>
          <w:szCs w:val="24"/>
          <w:lang w:val="uk-UA"/>
        </w:rPr>
        <w:t>скретч</w:t>
      </w:r>
      <w:proofErr w:type="spellEnd"/>
      <w:r w:rsidRPr="002F0AD0">
        <w:rPr>
          <w:rFonts w:ascii="Times New Roman" w:hAnsi="Times New Roman"/>
          <w:snapToGrid w:val="0"/>
          <w:sz w:val="24"/>
          <w:szCs w:val="24"/>
          <w:lang w:val="uk-UA"/>
        </w:rPr>
        <w:t xml:space="preserve"> карти/талону.</w:t>
      </w:r>
      <w:bookmarkStart w:id="1" w:name="57"/>
      <w:bookmarkEnd w:id="1"/>
    </w:p>
    <w:p w14:paraId="60F6D97E" w14:textId="77777777" w:rsidR="006447E2" w:rsidRPr="00E93B52" w:rsidRDefault="006447E2" w:rsidP="006447E2">
      <w:pPr>
        <w:spacing w:after="0"/>
        <w:ind w:firstLine="709"/>
        <w:jc w:val="both"/>
        <w:rPr>
          <w:snapToGrid w:val="0"/>
        </w:rPr>
      </w:pPr>
      <w:bookmarkStart w:id="2" w:name="58"/>
      <w:bookmarkEnd w:id="2"/>
      <w:r w:rsidRPr="00E93B52">
        <w:rPr>
          <w:snapToGrid w:val="0"/>
        </w:rPr>
        <w:t xml:space="preserve">2.5. </w:t>
      </w:r>
      <w:proofErr w:type="spellStart"/>
      <w:r w:rsidRPr="006447E2">
        <w:rPr>
          <w:rFonts w:ascii="Times New Roman" w:hAnsi="Times New Roman"/>
          <w:snapToGrid w:val="0"/>
          <w:sz w:val="24"/>
          <w:szCs w:val="24"/>
        </w:rPr>
        <w:t>Передача</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Покупцю</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товару</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за</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цим</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Договором</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здійснюється</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на</w:t>
      </w:r>
      <w:proofErr w:type="spellEnd"/>
      <w:r w:rsidRPr="006447E2">
        <w:rPr>
          <w:rFonts w:ascii="Times New Roman" w:hAnsi="Times New Roman"/>
          <w:snapToGrid w:val="0"/>
          <w:sz w:val="24"/>
          <w:szCs w:val="24"/>
        </w:rPr>
        <w:t xml:space="preserve"> АЗС </w:t>
      </w:r>
      <w:r w:rsidRPr="006447E2">
        <w:rPr>
          <w:rFonts w:ascii="Times New Roman" w:hAnsi="Times New Roman"/>
          <w:b/>
          <w:sz w:val="24"/>
          <w:szCs w:val="24"/>
        </w:rPr>
        <w:t xml:space="preserve">_________________________ </w:t>
      </w:r>
      <w:proofErr w:type="spellStart"/>
      <w:r w:rsidRPr="006447E2">
        <w:rPr>
          <w:rFonts w:ascii="Times New Roman" w:hAnsi="Times New Roman"/>
          <w:snapToGrid w:val="0"/>
          <w:sz w:val="24"/>
          <w:szCs w:val="24"/>
        </w:rPr>
        <w:t>шляхом</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заправки</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автомобілів</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Покупця</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при</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пред’явленні</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довіреними</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особами</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Покупця</w:t>
      </w:r>
      <w:proofErr w:type="spellEnd"/>
      <w:r w:rsidRPr="006447E2">
        <w:rPr>
          <w:rFonts w:ascii="Times New Roman" w:hAnsi="Times New Roman"/>
          <w:snapToGrid w:val="0"/>
          <w:sz w:val="24"/>
          <w:szCs w:val="24"/>
        </w:rPr>
        <w:t xml:space="preserve"> </w:t>
      </w:r>
      <w:proofErr w:type="spellStart"/>
      <w:r w:rsidRPr="006447E2">
        <w:rPr>
          <w:rFonts w:ascii="Times New Roman" w:hAnsi="Times New Roman"/>
          <w:snapToGrid w:val="0"/>
          <w:sz w:val="24"/>
          <w:szCs w:val="24"/>
        </w:rPr>
        <w:t>талонів</w:t>
      </w:r>
      <w:proofErr w:type="spellEnd"/>
      <w:r w:rsidRPr="006447E2">
        <w:rPr>
          <w:rFonts w:ascii="Times New Roman" w:hAnsi="Times New Roman"/>
          <w:snapToGrid w:val="0"/>
          <w:sz w:val="24"/>
          <w:szCs w:val="24"/>
        </w:rPr>
        <w:t>.</w:t>
      </w:r>
    </w:p>
    <w:p w14:paraId="7902969B" w14:textId="77777777" w:rsidR="006447E2" w:rsidRPr="00E93B52" w:rsidRDefault="006447E2" w:rsidP="006447E2">
      <w:pPr>
        <w:widowControl w:val="0"/>
        <w:tabs>
          <w:tab w:val="left" w:pos="426"/>
        </w:tabs>
        <w:spacing w:after="0" w:line="240" w:lineRule="auto"/>
        <w:ind w:firstLine="709"/>
        <w:jc w:val="both"/>
        <w:rPr>
          <w:rFonts w:ascii="Times New Roman" w:hAnsi="Times New Roman"/>
          <w:snapToGrid w:val="0"/>
          <w:sz w:val="24"/>
          <w:szCs w:val="24"/>
          <w:lang w:val="uk-UA"/>
        </w:rPr>
      </w:pPr>
      <w:r w:rsidRPr="00E93B52">
        <w:rPr>
          <w:rFonts w:ascii="Times New Roman" w:hAnsi="Times New Roman"/>
          <w:snapToGrid w:val="0"/>
          <w:sz w:val="24"/>
          <w:szCs w:val="24"/>
          <w:lang w:val="uk-UA"/>
        </w:rPr>
        <w:t xml:space="preserve">2.5.2. </w:t>
      </w:r>
      <w:proofErr w:type="spellStart"/>
      <w:r w:rsidRPr="00E93B52">
        <w:rPr>
          <w:rFonts w:ascii="Times New Roman" w:hAnsi="Times New Roman"/>
          <w:snapToGrid w:val="0"/>
          <w:sz w:val="24"/>
          <w:szCs w:val="24"/>
          <w:lang w:val="uk-UA"/>
        </w:rPr>
        <w:t>Скретч</w:t>
      </w:r>
      <w:proofErr w:type="spellEnd"/>
      <w:r w:rsidRPr="00E93B52">
        <w:rPr>
          <w:rFonts w:ascii="Times New Roman" w:hAnsi="Times New Roman"/>
          <w:snapToGrid w:val="0"/>
          <w:sz w:val="24"/>
          <w:szCs w:val="24"/>
          <w:lang w:val="uk-UA"/>
        </w:rPr>
        <w:t xml:space="preserve"> картка/Талон є підставою для видачі (заправки) з АЗС вказаного у ньому об’єму і марки товару, після чого всі обов’язки сторін по погашених </w:t>
      </w:r>
      <w:r w:rsidRPr="00E93B52">
        <w:rPr>
          <w:rFonts w:ascii="Times New Roman" w:hAnsi="Times New Roman"/>
          <w:sz w:val="24"/>
          <w:szCs w:val="24"/>
          <w:lang w:val="uk-UA"/>
        </w:rPr>
        <w:t xml:space="preserve">талонах </w:t>
      </w:r>
      <w:r w:rsidRPr="00E93B52">
        <w:rPr>
          <w:rFonts w:ascii="Times New Roman" w:hAnsi="Times New Roman"/>
          <w:snapToGrid w:val="0"/>
          <w:sz w:val="24"/>
          <w:szCs w:val="24"/>
          <w:lang w:val="uk-UA"/>
        </w:rPr>
        <w:t xml:space="preserve">вважаються виконаними, при цьому Постачальник не може передати Покупцю товар іншої марки чи в кількості меншій, ніж зазначено в </w:t>
      </w:r>
      <w:r w:rsidRPr="00E93B52">
        <w:rPr>
          <w:rFonts w:ascii="Times New Roman" w:hAnsi="Times New Roman"/>
          <w:sz w:val="24"/>
          <w:szCs w:val="24"/>
          <w:lang w:val="uk-UA"/>
        </w:rPr>
        <w:t>талоні</w:t>
      </w:r>
      <w:r w:rsidRPr="00E93B52">
        <w:rPr>
          <w:rFonts w:ascii="Times New Roman" w:hAnsi="Times New Roman"/>
          <w:snapToGrid w:val="0"/>
          <w:sz w:val="24"/>
          <w:szCs w:val="24"/>
          <w:lang w:val="uk-UA"/>
        </w:rPr>
        <w:t>.</w:t>
      </w:r>
    </w:p>
    <w:p w14:paraId="73589E5C" w14:textId="77777777" w:rsidR="006447E2" w:rsidRPr="00E93B52" w:rsidRDefault="006447E2" w:rsidP="006447E2">
      <w:pPr>
        <w:widowControl w:val="0"/>
        <w:tabs>
          <w:tab w:val="left" w:pos="426"/>
        </w:tabs>
        <w:ind w:firstLine="709"/>
        <w:jc w:val="both"/>
        <w:rPr>
          <w:rFonts w:ascii="Times New Roman" w:hAnsi="Times New Roman"/>
          <w:snapToGrid w:val="0"/>
          <w:sz w:val="24"/>
          <w:szCs w:val="24"/>
          <w:lang w:val="uk-UA"/>
        </w:rPr>
      </w:pPr>
      <w:r w:rsidRPr="00E93B52">
        <w:rPr>
          <w:rFonts w:ascii="Times New Roman" w:hAnsi="Times New Roman"/>
          <w:snapToGrid w:val="0"/>
          <w:sz w:val="24"/>
          <w:szCs w:val="24"/>
          <w:lang w:val="uk-UA"/>
        </w:rPr>
        <w:t xml:space="preserve">2.6. Під час заправки автомобіля на АЗС, Постачальник за вимогою Покупця надає фіскальний чек, що підтверджує отримання бензину з зазначенням наступної інформації: </w:t>
      </w:r>
      <w:r w:rsidRPr="00E93B52">
        <w:rPr>
          <w:rFonts w:ascii="Times New Roman" w:hAnsi="Times New Roman"/>
          <w:snapToGrid w:val="0"/>
          <w:sz w:val="24"/>
          <w:szCs w:val="24"/>
          <w:lang w:val="uk-UA"/>
        </w:rPr>
        <w:lastRenderedPageBreak/>
        <w:t>дати та місце (адреса АЗС або/чи номер АЗС) заправки (відпуску бензину), марки та кількості бензину, загальної суми та номеру  талону.</w:t>
      </w:r>
    </w:p>
    <w:p w14:paraId="29C0188C" w14:textId="77777777" w:rsidR="006447E2" w:rsidRPr="00E93B52" w:rsidRDefault="006447E2" w:rsidP="006447E2">
      <w:pPr>
        <w:widowControl w:val="0"/>
        <w:tabs>
          <w:tab w:val="left" w:pos="426"/>
        </w:tabs>
        <w:ind w:firstLine="709"/>
        <w:jc w:val="both"/>
        <w:rPr>
          <w:rFonts w:ascii="Times New Roman" w:hAnsi="Times New Roman"/>
          <w:snapToGrid w:val="0"/>
          <w:sz w:val="24"/>
          <w:szCs w:val="24"/>
          <w:lang w:val="uk-UA"/>
        </w:rPr>
      </w:pPr>
      <w:r w:rsidRPr="00E93B52">
        <w:rPr>
          <w:rFonts w:ascii="Times New Roman" w:hAnsi="Times New Roman"/>
          <w:snapToGrid w:val="0"/>
          <w:sz w:val="24"/>
          <w:szCs w:val="24"/>
          <w:lang w:val="uk-UA"/>
        </w:rPr>
        <w:t xml:space="preserve">2.7. Умови постачання Товару – </w:t>
      </w:r>
      <w:proofErr w:type="spellStart"/>
      <w:r w:rsidRPr="00E93B52">
        <w:rPr>
          <w:rFonts w:ascii="Times New Roman" w:hAnsi="Times New Roman"/>
          <w:snapToGrid w:val="0"/>
          <w:sz w:val="24"/>
          <w:szCs w:val="24"/>
          <w:lang w:val="uk-UA"/>
        </w:rPr>
        <w:t>самовивезення</w:t>
      </w:r>
      <w:proofErr w:type="spellEnd"/>
      <w:r w:rsidRPr="00E93B52">
        <w:rPr>
          <w:rFonts w:ascii="Times New Roman" w:hAnsi="Times New Roman"/>
          <w:snapToGrid w:val="0"/>
          <w:sz w:val="24"/>
          <w:szCs w:val="24"/>
          <w:lang w:val="uk-UA"/>
        </w:rPr>
        <w:t xml:space="preserve">. </w:t>
      </w:r>
      <w:r w:rsidRPr="00E93B52">
        <w:rPr>
          <w:rFonts w:ascii="Times New Roman" w:hAnsi="Times New Roman"/>
          <w:sz w:val="24"/>
          <w:szCs w:val="24"/>
          <w:lang w:val="uk-UA"/>
        </w:rPr>
        <w:t>Покупець</w:t>
      </w:r>
      <w:r w:rsidRPr="00E93B52">
        <w:rPr>
          <w:rFonts w:ascii="Times New Roman" w:hAnsi="Times New Roman"/>
          <w:snapToGrid w:val="0"/>
          <w:sz w:val="24"/>
          <w:szCs w:val="24"/>
          <w:lang w:val="uk-UA"/>
        </w:rPr>
        <w:t xml:space="preserve"> зобов’язується отримати Товар на АЗС до закінчення терміну дії талонів, отриманих за даним договором.</w:t>
      </w:r>
    </w:p>
    <w:p w14:paraId="497A86B4" w14:textId="77777777" w:rsidR="006447E2" w:rsidRPr="00E93B52" w:rsidRDefault="006447E2" w:rsidP="006447E2">
      <w:pPr>
        <w:ind w:firstLine="709"/>
        <w:jc w:val="center"/>
        <w:rPr>
          <w:rFonts w:ascii="Times New Roman" w:hAnsi="Times New Roman"/>
          <w:b/>
          <w:bCs/>
          <w:sz w:val="24"/>
          <w:szCs w:val="24"/>
          <w:lang w:val="uk-UA"/>
        </w:rPr>
      </w:pPr>
      <w:r w:rsidRPr="00E93B52">
        <w:rPr>
          <w:rFonts w:ascii="Times New Roman" w:hAnsi="Times New Roman"/>
          <w:b/>
          <w:bCs/>
          <w:sz w:val="24"/>
          <w:szCs w:val="24"/>
          <w:lang w:val="uk-UA"/>
        </w:rPr>
        <w:t>3. ПОРЯДОК РОЗРАХУНКІВ</w:t>
      </w:r>
    </w:p>
    <w:p w14:paraId="7C8E8B0B"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3.1.  </w:t>
      </w:r>
      <w:r w:rsidRPr="00E93B52">
        <w:rPr>
          <w:rFonts w:ascii="Times New Roman" w:hAnsi="Times New Roman"/>
          <w:b/>
          <w:sz w:val="24"/>
          <w:szCs w:val="24"/>
          <w:lang w:val="uk-UA"/>
        </w:rPr>
        <w:t xml:space="preserve">Загальна вартість Договору  складає  </w:t>
      </w:r>
      <w:r w:rsidRPr="00E93B52">
        <w:rPr>
          <w:rFonts w:ascii="Times New Roman" w:hAnsi="Times New Roman"/>
          <w:b/>
          <w:color w:val="000000"/>
          <w:sz w:val="24"/>
          <w:szCs w:val="24"/>
          <w:shd w:val="clear" w:color="auto" w:fill="FDFEFD"/>
          <w:lang w:val="uk-UA"/>
        </w:rPr>
        <w:t>_________________________ грн.</w:t>
      </w:r>
      <w:r w:rsidRPr="00E93B52">
        <w:rPr>
          <w:rFonts w:ascii="Times New Roman" w:hAnsi="Times New Roman"/>
          <w:b/>
          <w:sz w:val="24"/>
          <w:szCs w:val="24"/>
          <w:lang w:val="uk-UA"/>
        </w:rPr>
        <w:t xml:space="preserve">, у </w:t>
      </w:r>
      <w:proofErr w:type="spellStart"/>
      <w:r w:rsidRPr="00E93B52">
        <w:rPr>
          <w:rFonts w:ascii="Times New Roman" w:hAnsi="Times New Roman"/>
          <w:b/>
          <w:sz w:val="24"/>
          <w:szCs w:val="24"/>
          <w:lang w:val="uk-UA"/>
        </w:rPr>
        <w:t>т.ч</w:t>
      </w:r>
      <w:proofErr w:type="spellEnd"/>
      <w:r w:rsidRPr="00E93B52">
        <w:rPr>
          <w:rFonts w:ascii="Times New Roman" w:hAnsi="Times New Roman"/>
          <w:b/>
          <w:sz w:val="24"/>
          <w:szCs w:val="24"/>
          <w:lang w:val="uk-UA"/>
        </w:rPr>
        <w:t xml:space="preserve">. ПДВ __________ грн. </w:t>
      </w:r>
    </w:p>
    <w:p w14:paraId="0379152B"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bCs/>
          <w:sz w:val="24"/>
          <w:szCs w:val="24"/>
          <w:lang w:val="uk-UA"/>
        </w:rPr>
        <w:t xml:space="preserve">3.2.  </w:t>
      </w:r>
      <w:r w:rsidRPr="00E93B52">
        <w:rPr>
          <w:rFonts w:ascii="Times New Roman" w:hAnsi="Times New Roman"/>
          <w:sz w:val="24"/>
          <w:szCs w:val="24"/>
          <w:lang w:val="uk-UA"/>
        </w:rPr>
        <w:t xml:space="preserve">Розрахунки між Сторонами здійснюються в безготівковому порядку, за рахунок бюджетних коштів, шляхом перерахування грошових коштів на поточний рахунок Продавця на підставі наданій Продавцем видаткової накладної не пізніше 30 календарних днів з дати підписання видаткової накладної (збігається з датою її формування) та отримання талонів. </w:t>
      </w:r>
    </w:p>
    <w:p w14:paraId="572DC2F3" w14:textId="77777777" w:rsidR="006447E2" w:rsidRPr="00E93B52" w:rsidRDefault="006447E2" w:rsidP="006447E2">
      <w:pPr>
        <w:spacing w:after="0" w:line="240" w:lineRule="auto"/>
        <w:ind w:firstLine="709"/>
        <w:jc w:val="center"/>
        <w:rPr>
          <w:rFonts w:ascii="Times New Roman" w:hAnsi="Times New Roman"/>
          <w:b/>
          <w:bCs/>
          <w:sz w:val="24"/>
          <w:szCs w:val="24"/>
          <w:lang w:val="uk-UA"/>
        </w:rPr>
      </w:pPr>
      <w:r w:rsidRPr="00E93B52">
        <w:rPr>
          <w:rFonts w:ascii="Times New Roman" w:hAnsi="Times New Roman"/>
          <w:b/>
          <w:bCs/>
          <w:sz w:val="24"/>
          <w:szCs w:val="24"/>
          <w:lang w:val="uk-UA"/>
        </w:rPr>
        <w:t>4. ВІДПОВІДАЛЬНІСТЬ СТОРІН</w:t>
      </w:r>
    </w:p>
    <w:p w14:paraId="119CC430" w14:textId="77777777" w:rsidR="006447E2" w:rsidRPr="00E93B52" w:rsidRDefault="006447E2" w:rsidP="006447E2">
      <w:pPr>
        <w:tabs>
          <w:tab w:val="left" w:pos="284"/>
          <w:tab w:val="left" w:pos="567"/>
          <w:tab w:val="left" w:pos="720"/>
          <w:tab w:val="left" w:pos="1134"/>
        </w:tabs>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 xml:space="preserve">4.1. Сторони несуть юридичну відповідальність за невиконання або неналежне виконання умов договору відповідно до діючого законодавства України. </w:t>
      </w:r>
    </w:p>
    <w:p w14:paraId="461F2C18"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4.2. У разі поставки товару неякісного товару, Постачальник сплачує пеню у розмірі подвійної облікової ставки НБУ від суми непоставленого товару за кожний день затримки.</w:t>
      </w:r>
    </w:p>
    <w:p w14:paraId="34EB7993" w14:textId="77777777" w:rsidR="006447E2" w:rsidRPr="00E93B52" w:rsidRDefault="006447E2" w:rsidP="006447E2">
      <w:pPr>
        <w:tabs>
          <w:tab w:val="left" w:pos="284"/>
          <w:tab w:val="left" w:pos="567"/>
          <w:tab w:val="left" w:pos="720"/>
          <w:tab w:val="left" w:pos="1134"/>
        </w:tabs>
        <w:spacing w:after="0" w:line="240" w:lineRule="auto"/>
        <w:jc w:val="both"/>
        <w:rPr>
          <w:rFonts w:ascii="Times New Roman" w:hAnsi="Times New Roman"/>
          <w:sz w:val="24"/>
          <w:szCs w:val="24"/>
          <w:lang w:val="uk-UA"/>
        </w:rPr>
      </w:pPr>
      <w:r w:rsidRPr="00E93B52">
        <w:rPr>
          <w:rFonts w:ascii="Times New Roman" w:hAnsi="Times New Roman"/>
          <w:sz w:val="24"/>
          <w:szCs w:val="24"/>
          <w:lang w:val="uk-UA"/>
        </w:rPr>
        <w:tab/>
      </w:r>
      <w:r w:rsidRPr="00E93B52">
        <w:rPr>
          <w:rFonts w:ascii="Times New Roman" w:hAnsi="Times New Roman"/>
          <w:sz w:val="24"/>
          <w:szCs w:val="24"/>
          <w:lang w:val="uk-UA"/>
        </w:rPr>
        <w:tab/>
      </w:r>
      <w:r w:rsidRPr="00E93B52">
        <w:rPr>
          <w:rFonts w:ascii="Times New Roman" w:hAnsi="Times New Roman"/>
          <w:sz w:val="24"/>
          <w:szCs w:val="24"/>
          <w:lang w:val="uk-UA"/>
        </w:rPr>
        <w:tab/>
        <w:t xml:space="preserve">4.3. За порушення строків виконання договірних зобов’язань винна Сторона договору за вимогою іншої Сторони сплачує пеню за кожний день прострочення в розмірі подвійної облікової ставки НБУ, діючої в період, за який нараховується пеня. </w:t>
      </w:r>
    </w:p>
    <w:p w14:paraId="48A3C29C"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 xml:space="preserve">4.4.. За порушення зобов’язань по якості товару Продавець сплачує Покупцеві штраф у розмірі двадцяти процентів вартості неякісного товару.   </w:t>
      </w:r>
    </w:p>
    <w:p w14:paraId="4D6DBC14"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4.5. Спірні питання, які неможливо вирішити шляхом переговорів, вирішуються   в судовому порядку згідно з чинним законодавством України.</w:t>
      </w:r>
    </w:p>
    <w:p w14:paraId="05D52A34" w14:textId="77777777" w:rsidR="006447E2" w:rsidRDefault="006447E2" w:rsidP="006447E2">
      <w:pPr>
        <w:spacing w:after="0" w:line="240" w:lineRule="auto"/>
        <w:ind w:firstLine="709"/>
        <w:jc w:val="center"/>
        <w:rPr>
          <w:rFonts w:ascii="Times New Roman" w:hAnsi="Times New Roman"/>
          <w:b/>
          <w:bCs/>
          <w:sz w:val="24"/>
          <w:szCs w:val="24"/>
          <w:lang w:val="uk-UA"/>
        </w:rPr>
      </w:pPr>
    </w:p>
    <w:p w14:paraId="5DC0C5AF" w14:textId="77777777" w:rsidR="006447E2" w:rsidRPr="00E93B52" w:rsidRDefault="006447E2" w:rsidP="006447E2">
      <w:pPr>
        <w:spacing w:after="0" w:line="240" w:lineRule="auto"/>
        <w:ind w:firstLine="709"/>
        <w:jc w:val="center"/>
        <w:rPr>
          <w:rFonts w:ascii="Times New Roman" w:hAnsi="Times New Roman"/>
          <w:b/>
          <w:bCs/>
          <w:sz w:val="24"/>
          <w:szCs w:val="24"/>
          <w:lang w:val="uk-UA"/>
        </w:rPr>
      </w:pPr>
      <w:r w:rsidRPr="00E93B52">
        <w:rPr>
          <w:rFonts w:ascii="Times New Roman" w:hAnsi="Times New Roman"/>
          <w:b/>
          <w:bCs/>
          <w:sz w:val="24"/>
          <w:szCs w:val="24"/>
          <w:lang w:val="uk-UA"/>
        </w:rPr>
        <w:t>5.ФОРС-МАЖОРНІ ОБСТАВИНИ</w:t>
      </w:r>
    </w:p>
    <w:p w14:paraId="476CBEA3"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 xml:space="preserve">5.1.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E93B52">
        <w:rPr>
          <w:rFonts w:ascii="Times New Roman" w:hAnsi="Times New Roman"/>
          <w:b/>
          <w:bCs/>
          <w:i/>
          <w:iCs/>
          <w:sz w:val="24"/>
          <w:szCs w:val="24"/>
          <w:lang w:val="uk-UA"/>
        </w:rPr>
        <w:t>Сторони</w:t>
      </w:r>
      <w:r w:rsidRPr="00E93B52">
        <w:rPr>
          <w:rFonts w:ascii="Times New Roman" w:hAnsi="Times New Roman"/>
          <w:sz w:val="24"/>
          <w:szCs w:val="24"/>
          <w:lang w:val="uk-UA"/>
        </w:rPr>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E93B52">
        <w:rPr>
          <w:rFonts w:ascii="Times New Roman" w:hAnsi="Times New Roman"/>
          <w:b/>
          <w:bCs/>
          <w:i/>
          <w:iCs/>
          <w:sz w:val="24"/>
          <w:szCs w:val="24"/>
          <w:lang w:val="uk-UA"/>
        </w:rPr>
        <w:t xml:space="preserve">Сторін </w:t>
      </w:r>
      <w:r w:rsidRPr="00E93B52">
        <w:rPr>
          <w:rFonts w:ascii="Times New Roman" w:hAnsi="Times New Roman"/>
          <w:sz w:val="24"/>
          <w:szCs w:val="24"/>
          <w:lang w:val="uk-UA"/>
        </w:rPr>
        <w:t>зобов’язань за цим Договором, виконання умов цього Договору відсувається відповідно до часу, протягом якого будуть діяти такі обставини.</w:t>
      </w:r>
    </w:p>
    <w:p w14:paraId="31DA5AEB"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 xml:space="preserve">5.2. Якщо ці обставини будуть продовжуватися більше 6 місяців, то кожна зі </w:t>
      </w:r>
      <w:r w:rsidRPr="00E93B52">
        <w:rPr>
          <w:rFonts w:ascii="Times New Roman" w:hAnsi="Times New Roman"/>
          <w:b/>
          <w:bCs/>
          <w:i/>
          <w:iCs/>
          <w:sz w:val="24"/>
          <w:szCs w:val="24"/>
          <w:lang w:val="uk-UA"/>
        </w:rPr>
        <w:t xml:space="preserve">Сторін </w:t>
      </w:r>
      <w:r w:rsidRPr="00E93B52">
        <w:rPr>
          <w:rFonts w:ascii="Times New Roman" w:hAnsi="Times New Roman"/>
          <w:sz w:val="24"/>
          <w:szCs w:val="24"/>
          <w:lang w:val="uk-UA"/>
        </w:rPr>
        <w:t>вправі відмовитися від подальшого виконання обов’язків за цим Договором .</w:t>
      </w:r>
    </w:p>
    <w:p w14:paraId="20DEABD6"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5.3. Сторона, для якої створилася неможливість виконання зобов’язань за цим Договором, повинна в термін не більше 5 календарних днів письмово сповістити іншу Сторону  про початок і припинення форс-мажорних обставин.</w:t>
      </w:r>
    </w:p>
    <w:p w14:paraId="1972E8A4"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5.4. Наявність та строк дії форс-мажорних обставин підтверджується Торгово-промисловою палатою України.</w:t>
      </w:r>
    </w:p>
    <w:p w14:paraId="6853A262" w14:textId="77777777" w:rsidR="006447E2" w:rsidRPr="00E93B52" w:rsidRDefault="006447E2" w:rsidP="006447E2">
      <w:pPr>
        <w:spacing w:after="0" w:line="240" w:lineRule="auto"/>
        <w:ind w:firstLine="709"/>
        <w:jc w:val="center"/>
        <w:rPr>
          <w:rFonts w:ascii="Times New Roman" w:hAnsi="Times New Roman"/>
          <w:b/>
          <w:bCs/>
          <w:sz w:val="24"/>
          <w:szCs w:val="24"/>
          <w:lang w:val="uk-UA"/>
        </w:rPr>
      </w:pPr>
      <w:r w:rsidRPr="00E93B52">
        <w:rPr>
          <w:rFonts w:ascii="Times New Roman" w:hAnsi="Times New Roman"/>
          <w:b/>
          <w:bCs/>
          <w:sz w:val="24"/>
          <w:szCs w:val="24"/>
          <w:lang w:val="uk-UA"/>
        </w:rPr>
        <w:t>6. ВИРІШЕННЯ СПОРІВ</w:t>
      </w:r>
    </w:p>
    <w:p w14:paraId="6B897C64"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6.1. Усі спори та розбіжності, які виникли впродовж терміну дії Договору, вирішуються Сторонами шляхом переговорів.</w:t>
      </w:r>
    </w:p>
    <w:p w14:paraId="1475ECA9"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6.2. Спірні питання, з яких Сторони не дійшли згоди шляхом переговорів, розв’язуються у відповідності до законодавства України в господарському суді.</w:t>
      </w:r>
    </w:p>
    <w:p w14:paraId="0B04CB44" w14:textId="77777777" w:rsidR="006447E2" w:rsidRPr="00E93B52" w:rsidRDefault="006447E2" w:rsidP="006447E2">
      <w:pPr>
        <w:spacing w:after="0" w:line="240" w:lineRule="auto"/>
        <w:ind w:firstLine="709"/>
        <w:jc w:val="both"/>
        <w:rPr>
          <w:rFonts w:ascii="Times New Roman" w:hAnsi="Times New Roman"/>
          <w:sz w:val="24"/>
          <w:szCs w:val="24"/>
          <w:lang w:val="uk-UA"/>
        </w:rPr>
      </w:pPr>
    </w:p>
    <w:p w14:paraId="04D25BBC" w14:textId="77777777" w:rsidR="004963CD" w:rsidRDefault="006447E2" w:rsidP="004963CD">
      <w:pPr>
        <w:spacing w:after="0" w:line="240" w:lineRule="auto"/>
        <w:ind w:firstLine="709"/>
        <w:jc w:val="center"/>
        <w:rPr>
          <w:rFonts w:ascii="Times New Roman" w:hAnsi="Times New Roman"/>
          <w:b/>
          <w:bCs/>
          <w:sz w:val="24"/>
          <w:szCs w:val="24"/>
          <w:lang w:val="uk-UA"/>
        </w:rPr>
      </w:pPr>
      <w:r w:rsidRPr="00E93B52">
        <w:rPr>
          <w:rFonts w:ascii="Times New Roman" w:hAnsi="Times New Roman"/>
          <w:b/>
          <w:bCs/>
          <w:sz w:val="24"/>
          <w:szCs w:val="24"/>
          <w:lang w:val="uk-UA"/>
        </w:rPr>
        <w:t>7. СТРОК ДІЇ ДОГОВОРУ</w:t>
      </w:r>
    </w:p>
    <w:p w14:paraId="7E9F84B7" w14:textId="65C9ABD8" w:rsidR="006447E2" w:rsidRPr="00E93B52" w:rsidRDefault="006447E2" w:rsidP="004963CD">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lastRenderedPageBreak/>
        <w:t>7.1. Цей Договір вступає в силу з дати його підписання  та діє до 31.12.202</w:t>
      </w:r>
      <w:r>
        <w:rPr>
          <w:rFonts w:ascii="Times New Roman" w:hAnsi="Times New Roman"/>
          <w:sz w:val="24"/>
          <w:szCs w:val="24"/>
          <w:lang w:val="uk-UA"/>
        </w:rPr>
        <w:t>4</w:t>
      </w:r>
      <w:r w:rsidRPr="00E93B52">
        <w:rPr>
          <w:rFonts w:ascii="Times New Roman" w:hAnsi="Times New Roman"/>
          <w:sz w:val="24"/>
          <w:szCs w:val="24"/>
          <w:lang w:val="uk-UA"/>
        </w:rPr>
        <w:t xml:space="preserve"> р., та до закінчення терміну дії талону, але у будь-якому випадку до повного виконання сторонами своїх зобов’язань. </w:t>
      </w:r>
    </w:p>
    <w:p w14:paraId="48B358AA" w14:textId="77777777" w:rsidR="006447E2" w:rsidRDefault="006447E2" w:rsidP="006447E2">
      <w:pPr>
        <w:spacing w:after="0" w:line="240" w:lineRule="auto"/>
        <w:ind w:firstLine="709"/>
        <w:jc w:val="center"/>
        <w:rPr>
          <w:rFonts w:ascii="Times New Roman" w:hAnsi="Times New Roman"/>
          <w:b/>
          <w:sz w:val="24"/>
          <w:szCs w:val="24"/>
          <w:lang w:val="uk-UA"/>
        </w:rPr>
      </w:pPr>
    </w:p>
    <w:p w14:paraId="4F2F66FA" w14:textId="77777777" w:rsidR="006447E2" w:rsidRPr="00E93B52" w:rsidRDefault="006447E2" w:rsidP="006447E2">
      <w:pPr>
        <w:spacing w:after="0" w:line="240" w:lineRule="auto"/>
        <w:ind w:firstLine="709"/>
        <w:jc w:val="center"/>
        <w:rPr>
          <w:rFonts w:ascii="Times New Roman" w:hAnsi="Times New Roman"/>
          <w:b/>
          <w:sz w:val="24"/>
          <w:szCs w:val="24"/>
          <w:lang w:val="uk-UA"/>
        </w:rPr>
      </w:pPr>
      <w:r w:rsidRPr="00E93B52">
        <w:rPr>
          <w:rFonts w:ascii="Times New Roman" w:hAnsi="Times New Roman"/>
          <w:b/>
          <w:sz w:val="24"/>
          <w:szCs w:val="24"/>
          <w:lang w:val="uk-UA"/>
        </w:rPr>
        <w:t>8. ДОДАТКОВІ УМОВИ</w:t>
      </w:r>
    </w:p>
    <w:p w14:paraId="688E5152" w14:textId="77777777" w:rsidR="006447E2" w:rsidRPr="00E93B52" w:rsidRDefault="006447E2" w:rsidP="006447E2">
      <w:pPr>
        <w:spacing w:after="0"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8.1. За Договором Продавець зобов'язується передати товар у власність Покупця, а Покупець зобов'язується прийняти товар і сплатити за нього певну грошову суму у строки та на умовах, визначених цим Договором. З моменту переходу права власності на товар, товар залишається на зберіганні у Продавця. Відпуск товару зі зберігання Покупцю здійснюється на підставі пред'явлених талонів на товар на АЗС.</w:t>
      </w:r>
    </w:p>
    <w:p w14:paraId="36D2A216"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Талони на товар – спеціальний талон, придбаний на умовах і за відпускною ціною обумовленого номіналу, що підтверджує право його власника на отримання на АЗС фіксованої кількості товару (палива) певного найменування і марки, які позначені в ньому.</w:t>
      </w:r>
    </w:p>
    <w:p w14:paraId="49A10407"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8.2. Сторони домовилися про те, що момент переходу права власності на товар (факт його продажу), який настає при передачі товару, документально підтверджується видатковою накладною, оформленою між Покупцем і Продавцем, заповненою відповідно до вимог ст. 9 Закону України «Про бухгалтерський облік та фінансову звітність в Україні» від 16.07.1999 № 996-XIV із змінами. Продавець видає Покупцю (представнику Покупця) талони в момент видачі видаткової накладної, інформація про видані талони вказується в вищевказаній видатковій накладній.</w:t>
      </w:r>
    </w:p>
    <w:p w14:paraId="412458CF"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8.3. У момент пред'явлення талона для відпуску товару на АЗС здійснюється фіксація відпуску товару зі зберігання Покупцю шляхом обліку та погашення пред'явленого талона, причому дана фіксація підтверджує виконання Продавцем своїх зобов'язань за Договором. Після закінчення кожного календарного місяця, на 5-й робочий день місяця, наступного за звітним, Продавець формує для Покупця акт видачі товару (палива) зі зберігання, де вказується найменування і кількість товару, виданого зі зберігання за пред'явленими талонами, та який Покупець (його представник) зобов'язаний підписати. У разі не підписання акту видачі товару (палива) зі зберігання у встановлені терміни або у разі відсутності інших заперечень з боку Покупця (його представника) Сторони визначили, що даний акт не може бути оскаржений в подальшому, вважається підписаним і є обов'язковим для Сторін за цим Договором.</w:t>
      </w:r>
    </w:p>
    <w:p w14:paraId="2A6FD5FE"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8.4. Належним  чином  оформлений талон на відпуск товару (палива) виготовляється Продавцем і містить такі реквізити:</w:t>
      </w:r>
    </w:p>
    <w:p w14:paraId="1F712E1E" w14:textId="77777777" w:rsidR="006447E2" w:rsidRPr="00E93B52" w:rsidRDefault="006447E2" w:rsidP="006447E2">
      <w:pPr>
        <w:spacing w:after="0"/>
        <w:ind w:firstLine="709"/>
        <w:jc w:val="both"/>
        <w:rPr>
          <w:rFonts w:ascii="Times New Roman" w:hAnsi="Times New Roman"/>
          <w:sz w:val="24"/>
          <w:szCs w:val="24"/>
          <w:lang w:val="uk-UA"/>
        </w:rPr>
      </w:pPr>
      <w:r w:rsidRPr="00E93B52">
        <w:rPr>
          <w:rFonts w:ascii="Times New Roman" w:hAnsi="Times New Roman"/>
          <w:sz w:val="24"/>
          <w:szCs w:val="24"/>
          <w:lang w:val="uk-UA"/>
        </w:rPr>
        <w:t>марку палива;</w:t>
      </w:r>
    </w:p>
    <w:p w14:paraId="5402FB41" w14:textId="77777777" w:rsidR="006447E2" w:rsidRPr="00E93B52" w:rsidRDefault="006447E2" w:rsidP="006447E2">
      <w:pPr>
        <w:spacing w:after="0"/>
        <w:ind w:firstLine="709"/>
        <w:jc w:val="both"/>
        <w:rPr>
          <w:rFonts w:ascii="Times New Roman" w:hAnsi="Times New Roman"/>
          <w:sz w:val="24"/>
          <w:szCs w:val="24"/>
          <w:lang w:val="uk-UA"/>
        </w:rPr>
      </w:pPr>
      <w:r w:rsidRPr="00E93B52">
        <w:rPr>
          <w:rFonts w:ascii="Times New Roman" w:hAnsi="Times New Roman"/>
          <w:sz w:val="24"/>
          <w:szCs w:val="24"/>
          <w:lang w:val="uk-UA"/>
        </w:rPr>
        <w:t>кількість палива, яке підлягає відпуску;</w:t>
      </w:r>
    </w:p>
    <w:p w14:paraId="116DDBF6" w14:textId="77777777" w:rsidR="006447E2" w:rsidRPr="00E93B52" w:rsidRDefault="006447E2" w:rsidP="006447E2">
      <w:pPr>
        <w:spacing w:after="0"/>
        <w:ind w:firstLine="709"/>
        <w:jc w:val="both"/>
        <w:rPr>
          <w:rFonts w:ascii="Times New Roman" w:hAnsi="Times New Roman"/>
          <w:sz w:val="24"/>
          <w:szCs w:val="24"/>
          <w:lang w:val="uk-UA"/>
        </w:rPr>
      </w:pPr>
      <w:r w:rsidRPr="00E93B52">
        <w:rPr>
          <w:rFonts w:ascii="Times New Roman" w:hAnsi="Times New Roman"/>
          <w:sz w:val="24"/>
          <w:szCs w:val="24"/>
          <w:lang w:val="uk-UA"/>
        </w:rPr>
        <w:t>штрих-код для комп'ютерної обробки інформації;</w:t>
      </w:r>
    </w:p>
    <w:p w14:paraId="3E9C1CB2" w14:textId="77777777" w:rsidR="006447E2" w:rsidRPr="00E93B52" w:rsidRDefault="006447E2" w:rsidP="006447E2">
      <w:pPr>
        <w:spacing w:after="0"/>
        <w:ind w:firstLine="709"/>
        <w:jc w:val="both"/>
        <w:rPr>
          <w:rFonts w:ascii="Times New Roman" w:hAnsi="Times New Roman"/>
          <w:sz w:val="24"/>
          <w:szCs w:val="24"/>
          <w:lang w:val="uk-UA"/>
        </w:rPr>
      </w:pPr>
      <w:r w:rsidRPr="00E93B52">
        <w:rPr>
          <w:rFonts w:ascii="Times New Roman" w:hAnsi="Times New Roman"/>
          <w:sz w:val="24"/>
          <w:szCs w:val="24"/>
          <w:lang w:val="uk-UA"/>
        </w:rPr>
        <w:t>відбиток печатки Покупця і підпис його відповідальної особи, а в разі необхідності - відбиток печатки Продавця "Для документів" із зазначенням від руки назви Покупця;</w:t>
      </w:r>
    </w:p>
    <w:p w14:paraId="0605B893"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номер талона (15-и значний).</w:t>
      </w:r>
    </w:p>
    <w:p w14:paraId="2486A610"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8.5. В разі втрати Покупцем талонів чи іншою втратою можливості володіти і розпоряджатися талонами Покупцем, наслідки та відповідальність за можливе отримання за ними палива третіми особами покладається на Покупця. Талони зіпсовані (з штрих-кодом, що не </w:t>
      </w:r>
      <w:proofErr w:type="spellStart"/>
      <w:r w:rsidRPr="00E93B52">
        <w:rPr>
          <w:rFonts w:ascii="Times New Roman" w:hAnsi="Times New Roman"/>
          <w:sz w:val="24"/>
          <w:szCs w:val="24"/>
          <w:lang w:val="uk-UA"/>
        </w:rPr>
        <w:t>читається</w:t>
      </w:r>
      <w:proofErr w:type="spellEnd"/>
      <w:r w:rsidRPr="00E93B52">
        <w:rPr>
          <w:rFonts w:ascii="Times New Roman" w:hAnsi="Times New Roman"/>
          <w:sz w:val="24"/>
          <w:szCs w:val="24"/>
          <w:lang w:val="uk-UA"/>
        </w:rPr>
        <w:t xml:space="preserve">), загублені, а також викрадені у Покупця, не підлягають заміні (відновленню) Продавцем. </w:t>
      </w:r>
    </w:p>
    <w:p w14:paraId="5C9D724D" w14:textId="766DC34E"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lastRenderedPageBreak/>
        <w:t xml:space="preserve">8.6. Право власності на товар від Продавця до Покупця переходить в момент підписання сторонами видаткової накладної на товар. До моменту фактичного відпуску товару Покупцю по талонах, товар знаходиться на зберіганні в Продавця. Сторони погодили, що всі умови і місця зберігання товару Продавець визначає самостійно без будь-яких обмежень та погоджень із Покупцем. Продавець має право здійснювати змішування товару, яке знаходиться на зберіганні, одного роду і однієї якості. </w:t>
      </w:r>
    </w:p>
    <w:p w14:paraId="1F36E08C"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8.7. Для відпустки товару приймаються талони без помарок і виправлень, з штрих-кодом, що </w:t>
      </w:r>
      <w:proofErr w:type="spellStart"/>
      <w:r w:rsidRPr="00E93B52">
        <w:rPr>
          <w:rFonts w:ascii="Times New Roman" w:hAnsi="Times New Roman"/>
          <w:sz w:val="24"/>
          <w:szCs w:val="24"/>
          <w:lang w:val="uk-UA"/>
        </w:rPr>
        <w:t>читається</w:t>
      </w:r>
      <w:proofErr w:type="spellEnd"/>
      <w:r w:rsidRPr="00E93B52">
        <w:rPr>
          <w:rFonts w:ascii="Times New Roman" w:hAnsi="Times New Roman"/>
          <w:sz w:val="24"/>
          <w:szCs w:val="24"/>
          <w:lang w:val="uk-UA"/>
        </w:rPr>
        <w:t>, які мають всі реквізити, зазначені в п. 8.6. цього Договору. Талон, за яким здійснено відпуск товару, залишається на АЗС. Сторони домовилися про те, що факт продажу товару (виконання обов'язку Продавця передати товар у власність Покупцю) підтверджується пред'явленим талоном, який враховується Продавцем. При здійсненні звірки за основу беруться дані Продавця.</w:t>
      </w:r>
    </w:p>
    <w:p w14:paraId="175115E8"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8.8. Покупець має право на ознайомлення на АЗС з сертифікатом відповідності або паспортом якості на отриманий товар.</w:t>
      </w:r>
    </w:p>
    <w:p w14:paraId="1CC21DDB"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8.9. Якщо Покупець вважає, що Продавець поставив неякісний товар, за наявності чека про відпуск товару на АЗС Продавця, формується комісія з представників Покупця і Продавця для відбору проб товару та здійснення його лабораторного аналізу.</w:t>
      </w:r>
    </w:p>
    <w:p w14:paraId="5E00135A"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8.10. У випадку, якщо в результаті лабораторного аналізу, проведеного з ініціативи Покупця, буде встановлено, що паливо не відповідає ДСТУ, ТУ, Продавець робить заміну неякісного палива на паливо належної якості протягом 1-ого робочого дня. Крім цього, Продавець відшкодовує Покупцю вартість проведеного лабораторного аналізу протягом 3-х банківських днів з дати отримання вимоги про це від Покупця.</w:t>
      </w:r>
    </w:p>
    <w:p w14:paraId="43F357C2"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8.11. У випадку, якщо в результаті лабораторного аналізу буде встановлено, що паливо відповідає ДСТУ, ТУ, Покупець відшкодовує Продавцю вартість проведеного лабораторного аналізу протягом  3-х банківських днів з дня надання Продавцем Покупцю письмової вимоги про таке. </w:t>
      </w:r>
    </w:p>
    <w:p w14:paraId="697A952D"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8.12. Форма розрахунків: безготівкове перерахування грошових коштів на рахунок Продавця відповідно до законодавства про безготівкові розрахунки в України, визначеного уповноваженим органом, у тому числі Національним банком України, або іншим способом згідно з чинним законодавством України.</w:t>
      </w:r>
    </w:p>
    <w:p w14:paraId="1EB9C82D"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При здійсненні оплати за товар Покупець зобов'язаний зазначити у платіжному документі номер і дату відповідної видаткової накладної, а також номер Договору та дату його підписання, в іншому випадку Продавець має право в односторонньому порядку, без згоди Покупця, грошові кошти, що надійшли, зараховувати в рахунок погашення утвореної раніше загальної заборгованості Покупця.</w:t>
      </w:r>
    </w:p>
    <w:p w14:paraId="58411E3E"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8.13. Звірка розрахунків здійснюється не пізніше 10 робочого дня місяця, наступного за звітним, або на вимогу однієї із Сторін. Для здійснення звірки та підписання всіх необхідних документів Покупець направляє уповноваженого представника. Довіреність уповноваженому представнику може бути видана на весь термін дії Договору. У разі скасування довіреності, виданої уповноваженій особі, Покупець зобов'язаний негайно повідомити про це Продавця. Несвоєчасна оплата Покупцем товару через неотримання зі </w:t>
      </w:r>
      <w:r w:rsidRPr="00E93B52">
        <w:rPr>
          <w:rFonts w:ascii="Times New Roman" w:hAnsi="Times New Roman"/>
          <w:sz w:val="24"/>
          <w:szCs w:val="24"/>
          <w:lang w:val="uk-UA"/>
        </w:rPr>
        <w:lastRenderedPageBreak/>
        <w:t>своєї вини оригіналу видаткової накладної та/або рахунку (рахунку-фактури) є простроченням Покупця.</w:t>
      </w:r>
    </w:p>
    <w:p w14:paraId="55321DB1"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8.14. Цей договір може бути достроково розірваний за ініціативою однієї із сторін, за умови, що сторона-ініціатор письмово повідомить іншу сторону про дострокове розірвання договору не пізніше 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14:paraId="7EAA0216"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8.15. Всі зміни та доповнення до договору вносяться шляхом підписання додаткової угоди до договору, яка вступає в силу з моменту підпису її обома сторонами договору,  має юридичну силу та  є невід'ємною частиною цього договору. </w:t>
      </w:r>
    </w:p>
    <w:p w14:paraId="5B1F10AF"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8.16. Покупець зобов'язаний самостійно отримувати у Продавця видаткові накладні, податкові накладні, акти видачі товару зі зберігання й інші документи.</w:t>
      </w:r>
    </w:p>
    <w:p w14:paraId="51CFEBCE"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8.17. Даний договір укладений у 2-х примірниках українською мовою кожен екземпляр,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30961CB2"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8.18. Перелік АЗС, на яких можливо отримати товар за талонами, надається Продавцем за бажанням Покупця.</w:t>
      </w:r>
    </w:p>
    <w:p w14:paraId="09D7B0DC"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8.19. Сторони з огляду на ст. 259 Цивільного Кодексу України, підписанням цього Договору встановили строк позовної давності тривалістю у три роки </w:t>
      </w:r>
      <w:proofErr w:type="spellStart"/>
      <w:r w:rsidRPr="00E93B52">
        <w:rPr>
          <w:rFonts w:ascii="Times New Roman" w:hAnsi="Times New Roman"/>
          <w:sz w:val="24"/>
          <w:szCs w:val="24"/>
          <w:lang w:val="uk-UA"/>
        </w:rPr>
        <w:t>роки</w:t>
      </w:r>
      <w:proofErr w:type="spellEnd"/>
      <w:r w:rsidRPr="00E93B52">
        <w:rPr>
          <w:rFonts w:ascii="Times New Roman" w:hAnsi="Times New Roman"/>
          <w:sz w:val="24"/>
          <w:szCs w:val="24"/>
          <w:lang w:val="uk-UA"/>
        </w:rPr>
        <w:t xml:space="preserve">  для </w:t>
      </w:r>
      <w:proofErr w:type="spellStart"/>
      <w:r w:rsidRPr="00E93B52">
        <w:rPr>
          <w:rFonts w:ascii="Times New Roman" w:hAnsi="Times New Roman"/>
          <w:sz w:val="24"/>
          <w:szCs w:val="24"/>
          <w:lang w:val="uk-UA"/>
        </w:rPr>
        <w:t>заявлення</w:t>
      </w:r>
      <w:proofErr w:type="spellEnd"/>
      <w:r w:rsidRPr="00E93B52">
        <w:rPr>
          <w:rFonts w:ascii="Times New Roman" w:hAnsi="Times New Roman"/>
          <w:sz w:val="24"/>
          <w:szCs w:val="24"/>
          <w:lang w:val="uk-UA"/>
        </w:rPr>
        <w:t xml:space="preserve"> вимог  про стягнення неустойки (штрафу, пені)  за порушення виконання грошових зобов’язань Покупцем.</w:t>
      </w:r>
    </w:p>
    <w:p w14:paraId="32A89362"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8.20. Сторони підписанням цього Договору встановили, що нарахування штрафних санкцій (неустойки, штрафу, пені) за прострочення виконання зобов'язання Покупцем припиняється через один рік від дня, коли зобов'язання мало бути виконано.»</w:t>
      </w:r>
    </w:p>
    <w:p w14:paraId="082AD791" w14:textId="77777777" w:rsidR="006447E2" w:rsidRPr="00E93B52" w:rsidRDefault="006447E2" w:rsidP="006447E2">
      <w:pPr>
        <w:ind w:firstLine="709"/>
        <w:jc w:val="center"/>
        <w:rPr>
          <w:rFonts w:ascii="Times New Roman" w:hAnsi="Times New Roman"/>
          <w:b/>
          <w:bCs/>
          <w:sz w:val="24"/>
          <w:szCs w:val="24"/>
          <w:lang w:val="uk-UA"/>
        </w:rPr>
      </w:pPr>
      <w:r w:rsidRPr="00E93B52">
        <w:rPr>
          <w:rFonts w:ascii="Times New Roman" w:hAnsi="Times New Roman"/>
          <w:b/>
          <w:bCs/>
          <w:sz w:val="24"/>
          <w:szCs w:val="24"/>
          <w:lang w:val="uk-UA"/>
        </w:rPr>
        <w:t>9. ПРИКІНЦЕВІ ПОЛОЖЕННЯ</w:t>
      </w:r>
    </w:p>
    <w:p w14:paraId="6E9C9BA8" w14:textId="77777777" w:rsidR="006447E2" w:rsidRPr="00E93B52" w:rsidRDefault="006447E2" w:rsidP="009F082C">
      <w:pPr>
        <w:spacing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9.1. Цей Договір складено у двох оригінальних примірниках, по одному для кожної зі Сторін, які мають рівну юридичну силу.</w:t>
      </w:r>
    </w:p>
    <w:p w14:paraId="090C6EE6" w14:textId="77777777" w:rsidR="006447E2" w:rsidRPr="00E93B52" w:rsidRDefault="006447E2" w:rsidP="009F082C">
      <w:pPr>
        <w:spacing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9.2.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3D073290" w14:textId="77777777" w:rsidR="006447E2" w:rsidRPr="00E93B52" w:rsidRDefault="006447E2" w:rsidP="009F082C">
      <w:pPr>
        <w:spacing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9.3. Жодна із Сторін не має права передавати свої права та обов’язки за цим Договором третім особам без письмової згоди іншої Сторони.</w:t>
      </w:r>
    </w:p>
    <w:p w14:paraId="582BA351" w14:textId="6BEA8690" w:rsidR="006447E2" w:rsidRDefault="006447E2" w:rsidP="009F082C">
      <w:pPr>
        <w:spacing w:line="240" w:lineRule="auto"/>
        <w:ind w:firstLine="709"/>
        <w:jc w:val="both"/>
        <w:rPr>
          <w:rFonts w:ascii="Times New Roman" w:hAnsi="Times New Roman"/>
          <w:sz w:val="24"/>
          <w:szCs w:val="24"/>
          <w:lang w:val="uk-UA"/>
        </w:rPr>
      </w:pPr>
      <w:r w:rsidRPr="00E93B52">
        <w:rPr>
          <w:rFonts w:ascii="Times New Roman" w:hAnsi="Times New Roman"/>
          <w:sz w:val="24"/>
          <w:szCs w:val="24"/>
          <w:lang w:val="uk-UA"/>
        </w:rPr>
        <w:t>9.4. У випадках, не передбачених цим Договором, Сторони керуються чинним законодавством України.</w:t>
      </w:r>
    </w:p>
    <w:p w14:paraId="1F392CA3" w14:textId="6F723976" w:rsidR="00234EA3" w:rsidRDefault="00234EA3" w:rsidP="009F082C">
      <w:pPr>
        <w:spacing w:line="240" w:lineRule="auto"/>
        <w:ind w:firstLine="709"/>
        <w:jc w:val="both"/>
        <w:rPr>
          <w:rFonts w:ascii="Times New Roman" w:hAnsi="Times New Roman"/>
          <w:sz w:val="24"/>
          <w:szCs w:val="24"/>
          <w:lang w:val="uk-UA"/>
        </w:rPr>
      </w:pPr>
    </w:p>
    <w:p w14:paraId="0C135251" w14:textId="5C499702" w:rsidR="00234EA3" w:rsidRDefault="00234EA3" w:rsidP="009F082C">
      <w:pPr>
        <w:spacing w:line="240" w:lineRule="auto"/>
        <w:ind w:firstLine="709"/>
        <w:jc w:val="both"/>
        <w:rPr>
          <w:rFonts w:ascii="Times New Roman" w:hAnsi="Times New Roman"/>
          <w:sz w:val="24"/>
          <w:szCs w:val="24"/>
          <w:lang w:val="uk-UA"/>
        </w:rPr>
      </w:pPr>
    </w:p>
    <w:p w14:paraId="0E3320AA" w14:textId="77777777" w:rsidR="00234EA3" w:rsidRPr="00E93B52" w:rsidRDefault="00234EA3" w:rsidP="009F082C">
      <w:pPr>
        <w:spacing w:line="240" w:lineRule="auto"/>
        <w:ind w:firstLine="709"/>
        <w:jc w:val="both"/>
        <w:rPr>
          <w:rFonts w:ascii="Times New Roman" w:hAnsi="Times New Roman"/>
          <w:sz w:val="24"/>
          <w:szCs w:val="24"/>
          <w:lang w:val="uk-UA"/>
        </w:rPr>
      </w:pPr>
    </w:p>
    <w:p w14:paraId="1D252E93" w14:textId="77777777" w:rsidR="006447E2" w:rsidRPr="00E93B52" w:rsidRDefault="006447E2" w:rsidP="006447E2">
      <w:pPr>
        <w:pStyle w:val="WW-2"/>
        <w:jc w:val="center"/>
        <w:rPr>
          <w:b/>
          <w:szCs w:val="24"/>
          <w:lang w:val="uk-UA"/>
        </w:rPr>
      </w:pPr>
      <w:r w:rsidRPr="00E93B52">
        <w:rPr>
          <w:szCs w:val="24"/>
          <w:lang w:val="uk-UA"/>
        </w:rPr>
        <w:lastRenderedPageBreak/>
        <w:tab/>
      </w:r>
      <w:r w:rsidRPr="00E93B52">
        <w:rPr>
          <w:b/>
          <w:szCs w:val="24"/>
          <w:lang w:val="uk-UA"/>
        </w:rPr>
        <w:t>10. ЮРИДИЧНІ АДРЕСИ І РЕКВІЗИТИ СТОРІН</w:t>
      </w:r>
    </w:p>
    <w:p w14:paraId="36787034" w14:textId="77777777" w:rsidR="006447E2" w:rsidRDefault="006447E2" w:rsidP="006447E2">
      <w:pPr>
        <w:pStyle w:val="WW-2"/>
        <w:jc w:val="both"/>
        <w:rPr>
          <w:szCs w:val="24"/>
          <w:lang w:val="uk-UA"/>
        </w:rPr>
      </w:pPr>
      <w:r w:rsidRPr="00E93B52">
        <w:rPr>
          <w:szCs w:val="24"/>
          <w:lang w:val="uk-UA"/>
        </w:rPr>
        <w:t>10.1. У випадку зміни юридичної адреси або реквізитів Сторони зобов’язуються повідомити про це одна одну в 2-х денний термін.</w:t>
      </w:r>
    </w:p>
    <w:p w14:paraId="45755A93" w14:textId="77777777" w:rsidR="006447E2" w:rsidRPr="00E93B52" w:rsidRDefault="006447E2" w:rsidP="006447E2">
      <w:pPr>
        <w:pStyle w:val="WW-2"/>
        <w:jc w:val="both"/>
        <w:rPr>
          <w:szCs w:val="24"/>
          <w:lang w:val="uk-UA"/>
        </w:rPr>
      </w:pPr>
    </w:p>
    <w:tbl>
      <w:tblPr>
        <w:tblW w:w="0" w:type="auto"/>
        <w:tblInd w:w="-34" w:type="dxa"/>
        <w:tblLayout w:type="fixed"/>
        <w:tblLook w:val="0000" w:firstRow="0" w:lastRow="0" w:firstColumn="0" w:lastColumn="0" w:noHBand="0" w:noVBand="0"/>
      </w:tblPr>
      <w:tblGrid>
        <w:gridCol w:w="4672"/>
        <w:gridCol w:w="4939"/>
      </w:tblGrid>
      <w:tr w:rsidR="006447E2" w:rsidRPr="00867083" w14:paraId="767CDCA4" w14:textId="77777777" w:rsidTr="002C7DC5">
        <w:trPr>
          <w:trHeight w:val="2675"/>
        </w:trPr>
        <w:tc>
          <w:tcPr>
            <w:tcW w:w="4672" w:type="dxa"/>
            <w:shd w:val="clear" w:color="auto" w:fill="auto"/>
          </w:tcPr>
          <w:p w14:paraId="42209185" w14:textId="77777777" w:rsidR="006447E2" w:rsidRPr="00867083" w:rsidRDefault="006447E2" w:rsidP="002C7DC5">
            <w:pPr>
              <w:jc w:val="center"/>
              <w:rPr>
                <w:rFonts w:ascii="Times New Roman" w:hAnsi="Times New Roman"/>
                <w:b/>
                <w:sz w:val="24"/>
                <w:szCs w:val="24"/>
                <w:lang w:val="uk-UA"/>
              </w:rPr>
            </w:pPr>
            <w:r w:rsidRPr="00867083">
              <w:rPr>
                <w:rFonts w:ascii="Times New Roman" w:hAnsi="Times New Roman"/>
                <w:b/>
                <w:sz w:val="24"/>
                <w:szCs w:val="24"/>
                <w:lang w:val="uk-UA"/>
              </w:rPr>
              <w:t>ПОКУПЕЦЬ</w:t>
            </w:r>
          </w:p>
          <w:p w14:paraId="3EFB17A2"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b/>
              </w:rPr>
              <w:t>КНП «Славська міська лікарня»</w:t>
            </w:r>
            <w:r w:rsidRPr="00F70442">
              <w:rPr>
                <w:rFonts w:ascii="Times New Roman" w:hAnsi="Times New Roman" w:cs="Times New Roman"/>
              </w:rPr>
              <w:br/>
              <w:t>адреса:</w:t>
            </w:r>
          </w:p>
          <w:p w14:paraId="41C66849" w14:textId="77777777" w:rsidR="00A4190A" w:rsidRPr="00F70442" w:rsidRDefault="00A4190A" w:rsidP="00A4190A">
            <w:pPr>
              <w:pStyle w:val="a5"/>
              <w:rPr>
                <w:rFonts w:ascii="Times New Roman" w:hAnsi="Times New Roman" w:cs="Times New Roman"/>
              </w:rPr>
            </w:pPr>
          </w:p>
          <w:p w14:paraId="739B8877"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rPr>
              <w:t xml:space="preserve">82660, Львівська область, Стрийський район, </w:t>
            </w:r>
          </w:p>
          <w:p w14:paraId="30CF362A"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rPr>
              <w:t>смт. Славське, вул. Архангельського, 5</w:t>
            </w:r>
          </w:p>
          <w:p w14:paraId="185DC9B1"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lang w:val="en-US"/>
              </w:rPr>
              <w:t>IBAN</w:t>
            </w:r>
            <w:r w:rsidRPr="00F70442">
              <w:rPr>
                <w:rFonts w:ascii="Times New Roman" w:hAnsi="Times New Roman" w:cs="Times New Roman"/>
              </w:rPr>
              <w:t xml:space="preserve"> </w:t>
            </w:r>
            <w:r w:rsidRPr="00F70442">
              <w:rPr>
                <w:rFonts w:ascii="Times New Roman" w:hAnsi="Times New Roman" w:cs="Times New Roman"/>
                <w:lang w:val="en-US"/>
              </w:rPr>
              <w:t>UA</w:t>
            </w:r>
            <w:r>
              <w:rPr>
                <w:rFonts w:ascii="Times New Roman" w:hAnsi="Times New Roman" w:cs="Times New Roman"/>
              </w:rPr>
              <w:t>663257960000026005301375105</w:t>
            </w:r>
          </w:p>
          <w:p w14:paraId="610F5C5F"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rPr>
              <w:t xml:space="preserve">в </w:t>
            </w:r>
            <w:r>
              <w:rPr>
                <w:rFonts w:ascii="Times New Roman" w:hAnsi="Times New Roman" w:cs="Times New Roman"/>
              </w:rPr>
              <w:t>АТ «Ощадбанк»</w:t>
            </w:r>
          </w:p>
          <w:p w14:paraId="255796E2"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rPr>
              <w:t>ЄДРПОУ 20764716</w:t>
            </w:r>
          </w:p>
          <w:p w14:paraId="2C4424EF"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rPr>
              <w:t>ІПН 207647113284</w:t>
            </w:r>
          </w:p>
          <w:p w14:paraId="4D49AD94" w14:textId="77777777" w:rsidR="00A4190A" w:rsidRPr="00F70442" w:rsidRDefault="00A4190A" w:rsidP="00A4190A">
            <w:pPr>
              <w:pStyle w:val="a5"/>
              <w:rPr>
                <w:rFonts w:ascii="Times New Roman" w:hAnsi="Times New Roman" w:cs="Times New Roman"/>
              </w:rPr>
            </w:pPr>
            <w:r w:rsidRPr="00F70442">
              <w:rPr>
                <w:rFonts w:ascii="Times New Roman" w:hAnsi="Times New Roman" w:cs="Times New Roman"/>
              </w:rPr>
              <w:t xml:space="preserve">МФО </w:t>
            </w:r>
            <w:r>
              <w:rPr>
                <w:rFonts w:ascii="Times New Roman" w:hAnsi="Times New Roman" w:cs="Times New Roman"/>
              </w:rPr>
              <w:t>325796</w:t>
            </w:r>
          </w:p>
          <w:p w14:paraId="1E94EEEB" w14:textId="77777777" w:rsidR="00A4190A" w:rsidRPr="00F70442" w:rsidRDefault="00A4190A" w:rsidP="00A4190A">
            <w:pPr>
              <w:rPr>
                <w:rFonts w:ascii="Times New Roman" w:hAnsi="Times New Roman"/>
                <w:sz w:val="20"/>
                <w:szCs w:val="20"/>
              </w:rPr>
            </w:pPr>
          </w:p>
          <w:p w14:paraId="529E7347" w14:textId="77777777" w:rsidR="00A4190A" w:rsidRPr="00F70442" w:rsidRDefault="00A4190A" w:rsidP="00A4190A">
            <w:pPr>
              <w:rPr>
                <w:rFonts w:ascii="Times New Roman" w:hAnsi="Times New Roman"/>
                <w:b/>
                <w:sz w:val="20"/>
                <w:szCs w:val="20"/>
              </w:rPr>
            </w:pPr>
            <w:proofErr w:type="spellStart"/>
            <w:r w:rsidRPr="00F70442">
              <w:rPr>
                <w:rFonts w:ascii="Times New Roman" w:hAnsi="Times New Roman"/>
                <w:b/>
                <w:sz w:val="20"/>
                <w:szCs w:val="20"/>
              </w:rPr>
              <w:t>Головний</w:t>
            </w:r>
            <w:proofErr w:type="spellEnd"/>
            <w:r w:rsidRPr="00F70442">
              <w:rPr>
                <w:rFonts w:ascii="Times New Roman" w:hAnsi="Times New Roman"/>
                <w:b/>
                <w:sz w:val="20"/>
                <w:szCs w:val="20"/>
              </w:rPr>
              <w:t xml:space="preserve"> </w:t>
            </w:r>
            <w:proofErr w:type="spellStart"/>
            <w:r w:rsidRPr="00F70442">
              <w:rPr>
                <w:rFonts w:ascii="Times New Roman" w:hAnsi="Times New Roman"/>
                <w:b/>
                <w:sz w:val="20"/>
                <w:szCs w:val="20"/>
              </w:rPr>
              <w:t>лікар</w:t>
            </w:r>
            <w:proofErr w:type="spellEnd"/>
          </w:p>
          <w:p w14:paraId="23B956B1" w14:textId="77777777" w:rsidR="00A4190A" w:rsidRPr="00F70442" w:rsidRDefault="00A4190A" w:rsidP="00A4190A">
            <w:pPr>
              <w:rPr>
                <w:rFonts w:ascii="Times New Roman" w:hAnsi="Times New Roman"/>
                <w:b/>
                <w:sz w:val="20"/>
                <w:szCs w:val="20"/>
              </w:rPr>
            </w:pPr>
          </w:p>
          <w:p w14:paraId="183F8D5C" w14:textId="77777777" w:rsidR="00A4190A" w:rsidRPr="00F70442" w:rsidRDefault="00A4190A" w:rsidP="00A4190A">
            <w:pPr>
              <w:rPr>
                <w:rFonts w:ascii="Times New Roman" w:hAnsi="Times New Roman"/>
                <w:b/>
                <w:sz w:val="20"/>
                <w:szCs w:val="20"/>
              </w:rPr>
            </w:pPr>
            <w:r w:rsidRPr="00F70442">
              <w:rPr>
                <w:rFonts w:ascii="Times New Roman" w:hAnsi="Times New Roman"/>
                <w:b/>
                <w:sz w:val="20"/>
                <w:szCs w:val="20"/>
              </w:rPr>
              <w:t>___________________</w:t>
            </w:r>
            <w:proofErr w:type="gramStart"/>
            <w:r w:rsidRPr="00F70442">
              <w:rPr>
                <w:rFonts w:ascii="Times New Roman" w:hAnsi="Times New Roman"/>
                <w:b/>
                <w:sz w:val="20"/>
                <w:szCs w:val="20"/>
              </w:rPr>
              <w:t>_  /</w:t>
            </w:r>
            <w:proofErr w:type="gramEnd"/>
            <w:r w:rsidRPr="00F70442">
              <w:rPr>
                <w:rFonts w:ascii="Times New Roman" w:hAnsi="Times New Roman"/>
                <w:b/>
                <w:sz w:val="20"/>
                <w:szCs w:val="20"/>
              </w:rPr>
              <w:t xml:space="preserve"> </w:t>
            </w:r>
            <w:proofErr w:type="spellStart"/>
            <w:r w:rsidRPr="00F70442">
              <w:rPr>
                <w:rFonts w:ascii="Times New Roman" w:hAnsi="Times New Roman"/>
                <w:b/>
                <w:sz w:val="20"/>
                <w:szCs w:val="20"/>
              </w:rPr>
              <w:t>Оксана</w:t>
            </w:r>
            <w:proofErr w:type="spellEnd"/>
            <w:r w:rsidRPr="00F70442">
              <w:rPr>
                <w:rFonts w:ascii="Times New Roman" w:hAnsi="Times New Roman"/>
                <w:b/>
                <w:sz w:val="20"/>
                <w:szCs w:val="20"/>
              </w:rPr>
              <w:t xml:space="preserve"> </w:t>
            </w:r>
            <w:r>
              <w:rPr>
                <w:rFonts w:ascii="Times New Roman" w:hAnsi="Times New Roman"/>
                <w:b/>
                <w:sz w:val="20"/>
                <w:szCs w:val="20"/>
              </w:rPr>
              <w:t>ЗЕНИНЕЦЬ</w:t>
            </w:r>
            <w:r w:rsidRPr="00F70442">
              <w:rPr>
                <w:rFonts w:ascii="Times New Roman" w:hAnsi="Times New Roman"/>
                <w:b/>
                <w:sz w:val="20"/>
                <w:szCs w:val="20"/>
              </w:rPr>
              <w:t xml:space="preserve"> / </w:t>
            </w:r>
          </w:p>
          <w:p w14:paraId="591EB9B8" w14:textId="77777777" w:rsidR="00A4190A" w:rsidRPr="00F70442" w:rsidRDefault="00A4190A" w:rsidP="00A4190A">
            <w:pPr>
              <w:jc w:val="center"/>
              <w:rPr>
                <w:rFonts w:ascii="Times New Roman" w:hAnsi="Times New Roman"/>
                <w:b/>
                <w:sz w:val="20"/>
                <w:szCs w:val="20"/>
              </w:rPr>
            </w:pPr>
          </w:p>
          <w:p w14:paraId="0AC7A3A2" w14:textId="77777777" w:rsidR="00A4190A" w:rsidRPr="00F70442" w:rsidRDefault="00A4190A" w:rsidP="00A4190A">
            <w:pPr>
              <w:rPr>
                <w:rFonts w:ascii="Times New Roman" w:hAnsi="Times New Roman"/>
                <w:b/>
                <w:bCs/>
                <w:iCs/>
                <w:sz w:val="20"/>
                <w:szCs w:val="20"/>
              </w:rPr>
            </w:pPr>
            <w:r w:rsidRPr="00F70442">
              <w:rPr>
                <w:rFonts w:ascii="Times New Roman" w:hAnsi="Times New Roman"/>
                <w:b/>
                <w:sz w:val="20"/>
                <w:szCs w:val="20"/>
              </w:rPr>
              <w:t xml:space="preserve">               М.П.</w:t>
            </w:r>
            <w:r w:rsidRPr="00F70442">
              <w:rPr>
                <w:rFonts w:ascii="Times New Roman" w:hAnsi="Times New Roman"/>
                <w:b/>
                <w:bCs/>
                <w:iCs/>
                <w:sz w:val="20"/>
                <w:szCs w:val="20"/>
              </w:rPr>
              <w:t xml:space="preserve"> </w:t>
            </w:r>
          </w:p>
          <w:p w14:paraId="767B662B" w14:textId="77777777" w:rsidR="006447E2" w:rsidRPr="00867083" w:rsidRDefault="006447E2" w:rsidP="002C7DC5">
            <w:pPr>
              <w:jc w:val="both"/>
              <w:rPr>
                <w:rFonts w:ascii="Times New Roman" w:hAnsi="Times New Roman"/>
                <w:b/>
                <w:sz w:val="24"/>
                <w:szCs w:val="24"/>
                <w:lang w:val="uk-UA"/>
              </w:rPr>
            </w:pPr>
          </w:p>
        </w:tc>
        <w:tc>
          <w:tcPr>
            <w:tcW w:w="4939" w:type="dxa"/>
            <w:shd w:val="clear" w:color="auto" w:fill="auto"/>
          </w:tcPr>
          <w:p w14:paraId="770B6B11" w14:textId="77777777" w:rsidR="006447E2" w:rsidRPr="00867083" w:rsidRDefault="006447E2" w:rsidP="002C7DC5">
            <w:pPr>
              <w:jc w:val="center"/>
              <w:rPr>
                <w:rFonts w:ascii="Times New Roman" w:hAnsi="Times New Roman"/>
                <w:b/>
                <w:bCs/>
                <w:sz w:val="24"/>
                <w:szCs w:val="24"/>
                <w:lang w:val="uk-UA"/>
              </w:rPr>
            </w:pPr>
            <w:r w:rsidRPr="00867083">
              <w:rPr>
                <w:rFonts w:ascii="Times New Roman" w:hAnsi="Times New Roman"/>
                <w:b/>
                <w:sz w:val="24"/>
                <w:szCs w:val="24"/>
                <w:lang w:val="uk-UA"/>
              </w:rPr>
              <w:t>ПРОДАВЕЦЬ</w:t>
            </w:r>
          </w:p>
          <w:p w14:paraId="0C17574D" w14:textId="77777777" w:rsidR="006447E2" w:rsidRPr="00867083" w:rsidRDefault="006447E2" w:rsidP="002C7DC5">
            <w:pPr>
              <w:ind w:right="-82"/>
              <w:rPr>
                <w:rFonts w:ascii="Times New Roman" w:hAnsi="Times New Roman"/>
                <w:b/>
                <w:sz w:val="24"/>
                <w:szCs w:val="24"/>
                <w:lang w:val="uk-UA"/>
              </w:rPr>
            </w:pPr>
          </w:p>
        </w:tc>
      </w:tr>
      <w:tr w:rsidR="006447E2" w:rsidRPr="00867083" w14:paraId="333798F2" w14:textId="77777777" w:rsidTr="002C7DC5">
        <w:trPr>
          <w:trHeight w:val="394"/>
        </w:trPr>
        <w:tc>
          <w:tcPr>
            <w:tcW w:w="4672" w:type="dxa"/>
            <w:shd w:val="clear" w:color="auto" w:fill="auto"/>
          </w:tcPr>
          <w:p w14:paraId="2F297E35" w14:textId="77777777" w:rsidR="006447E2" w:rsidRPr="00867083" w:rsidRDefault="006447E2" w:rsidP="002C7DC5">
            <w:pPr>
              <w:snapToGrid w:val="0"/>
              <w:rPr>
                <w:rFonts w:ascii="Times New Roman" w:hAnsi="Times New Roman"/>
                <w:b/>
                <w:sz w:val="24"/>
                <w:szCs w:val="24"/>
                <w:lang w:val="uk-UA"/>
              </w:rPr>
            </w:pPr>
          </w:p>
        </w:tc>
        <w:tc>
          <w:tcPr>
            <w:tcW w:w="4939" w:type="dxa"/>
            <w:shd w:val="clear" w:color="auto" w:fill="auto"/>
          </w:tcPr>
          <w:p w14:paraId="65DB9031" w14:textId="77777777" w:rsidR="006447E2" w:rsidRPr="00867083" w:rsidRDefault="006447E2" w:rsidP="002C7DC5">
            <w:pPr>
              <w:ind w:right="-82"/>
              <w:rPr>
                <w:rFonts w:ascii="Times New Roman" w:hAnsi="Times New Roman"/>
                <w:b/>
                <w:sz w:val="24"/>
                <w:szCs w:val="24"/>
                <w:lang w:val="uk-UA"/>
              </w:rPr>
            </w:pPr>
          </w:p>
        </w:tc>
      </w:tr>
      <w:tr w:rsidR="006447E2" w:rsidRPr="00867083" w14:paraId="5098765B" w14:textId="77777777" w:rsidTr="002C7DC5">
        <w:trPr>
          <w:trHeight w:val="74"/>
        </w:trPr>
        <w:tc>
          <w:tcPr>
            <w:tcW w:w="4672" w:type="dxa"/>
            <w:shd w:val="clear" w:color="auto" w:fill="auto"/>
          </w:tcPr>
          <w:p w14:paraId="76F33A07" w14:textId="77777777" w:rsidR="006447E2" w:rsidRPr="00867083" w:rsidRDefault="006447E2" w:rsidP="002C7DC5">
            <w:pPr>
              <w:ind w:right="-82"/>
              <w:rPr>
                <w:rFonts w:ascii="Times New Roman" w:hAnsi="Times New Roman"/>
                <w:b/>
                <w:sz w:val="24"/>
                <w:szCs w:val="24"/>
                <w:lang w:val="uk-UA"/>
              </w:rPr>
            </w:pPr>
          </w:p>
        </w:tc>
        <w:tc>
          <w:tcPr>
            <w:tcW w:w="4939" w:type="dxa"/>
            <w:shd w:val="clear" w:color="auto" w:fill="auto"/>
          </w:tcPr>
          <w:p w14:paraId="6C060EA2" w14:textId="77777777" w:rsidR="006447E2" w:rsidRPr="00867083" w:rsidRDefault="006447E2" w:rsidP="002C7DC5">
            <w:pPr>
              <w:ind w:right="-82"/>
              <w:rPr>
                <w:rFonts w:ascii="Times New Roman" w:hAnsi="Times New Roman"/>
                <w:sz w:val="24"/>
                <w:szCs w:val="24"/>
                <w:lang w:val="uk-UA"/>
              </w:rPr>
            </w:pPr>
          </w:p>
          <w:p w14:paraId="3F6C52DD" w14:textId="77777777" w:rsidR="006447E2" w:rsidRPr="00867083" w:rsidRDefault="006447E2" w:rsidP="002C7DC5">
            <w:pPr>
              <w:ind w:right="-82"/>
              <w:rPr>
                <w:rFonts w:ascii="Times New Roman" w:hAnsi="Times New Roman"/>
                <w:sz w:val="24"/>
                <w:szCs w:val="24"/>
                <w:lang w:val="uk-UA"/>
              </w:rPr>
            </w:pPr>
          </w:p>
          <w:p w14:paraId="39B3C56C" w14:textId="77777777" w:rsidR="006447E2" w:rsidRPr="00867083" w:rsidRDefault="006447E2" w:rsidP="002C7DC5">
            <w:pPr>
              <w:ind w:right="-82"/>
              <w:rPr>
                <w:rFonts w:ascii="Times New Roman" w:hAnsi="Times New Roman"/>
                <w:sz w:val="24"/>
                <w:szCs w:val="24"/>
                <w:lang w:val="uk-UA"/>
              </w:rPr>
            </w:pPr>
          </w:p>
          <w:p w14:paraId="40A9919B" w14:textId="77777777" w:rsidR="006447E2" w:rsidRPr="00867083" w:rsidRDefault="006447E2" w:rsidP="002C7DC5">
            <w:pPr>
              <w:ind w:right="-82"/>
              <w:rPr>
                <w:rFonts w:ascii="Times New Roman" w:hAnsi="Times New Roman"/>
                <w:sz w:val="24"/>
                <w:szCs w:val="24"/>
                <w:lang w:val="uk-UA"/>
              </w:rPr>
            </w:pPr>
          </w:p>
          <w:p w14:paraId="4443CB30" w14:textId="77777777" w:rsidR="006447E2" w:rsidRPr="00867083" w:rsidRDefault="006447E2" w:rsidP="002C7DC5">
            <w:pPr>
              <w:ind w:right="-82"/>
              <w:rPr>
                <w:rFonts w:ascii="Times New Roman" w:hAnsi="Times New Roman"/>
                <w:sz w:val="24"/>
                <w:szCs w:val="24"/>
                <w:lang w:val="uk-UA"/>
              </w:rPr>
            </w:pPr>
          </w:p>
          <w:p w14:paraId="77D6CF25" w14:textId="77777777" w:rsidR="006447E2" w:rsidRPr="00867083" w:rsidRDefault="006447E2" w:rsidP="002C7DC5">
            <w:pPr>
              <w:ind w:right="-82"/>
              <w:rPr>
                <w:rFonts w:ascii="Times New Roman" w:hAnsi="Times New Roman"/>
                <w:sz w:val="24"/>
                <w:szCs w:val="24"/>
                <w:lang w:val="uk-UA"/>
              </w:rPr>
            </w:pPr>
          </w:p>
          <w:p w14:paraId="06D5AF10" w14:textId="77777777" w:rsidR="006447E2" w:rsidRPr="00867083" w:rsidRDefault="006447E2" w:rsidP="002C7DC5">
            <w:pPr>
              <w:ind w:right="-82"/>
              <w:rPr>
                <w:rFonts w:ascii="Times New Roman" w:hAnsi="Times New Roman"/>
                <w:sz w:val="24"/>
                <w:szCs w:val="24"/>
                <w:lang w:val="uk-UA"/>
              </w:rPr>
            </w:pPr>
          </w:p>
          <w:p w14:paraId="4EA9AC96" w14:textId="5A78D3AD" w:rsidR="006447E2" w:rsidRDefault="006447E2" w:rsidP="002C7DC5">
            <w:pPr>
              <w:ind w:right="-82"/>
              <w:rPr>
                <w:rFonts w:ascii="Times New Roman" w:hAnsi="Times New Roman"/>
                <w:sz w:val="24"/>
                <w:szCs w:val="24"/>
                <w:lang w:val="uk-UA"/>
              </w:rPr>
            </w:pPr>
          </w:p>
          <w:p w14:paraId="685D7D58" w14:textId="659E8F94" w:rsidR="00234EA3" w:rsidRDefault="00234EA3" w:rsidP="002C7DC5">
            <w:pPr>
              <w:ind w:right="-82"/>
              <w:rPr>
                <w:rFonts w:ascii="Times New Roman" w:hAnsi="Times New Roman"/>
                <w:sz w:val="24"/>
                <w:szCs w:val="24"/>
                <w:lang w:val="uk-UA"/>
              </w:rPr>
            </w:pPr>
          </w:p>
          <w:p w14:paraId="0EF70F37" w14:textId="370F5A6B" w:rsidR="00234EA3" w:rsidRDefault="00234EA3" w:rsidP="002C7DC5">
            <w:pPr>
              <w:ind w:right="-82"/>
              <w:rPr>
                <w:rFonts w:ascii="Times New Roman" w:hAnsi="Times New Roman"/>
                <w:sz w:val="24"/>
                <w:szCs w:val="24"/>
                <w:lang w:val="uk-UA"/>
              </w:rPr>
            </w:pPr>
          </w:p>
          <w:p w14:paraId="630C7F81" w14:textId="71846063" w:rsidR="00234EA3" w:rsidRDefault="00234EA3" w:rsidP="002C7DC5">
            <w:pPr>
              <w:ind w:right="-82"/>
              <w:rPr>
                <w:rFonts w:ascii="Times New Roman" w:hAnsi="Times New Roman"/>
                <w:sz w:val="24"/>
                <w:szCs w:val="24"/>
                <w:lang w:val="uk-UA"/>
              </w:rPr>
            </w:pPr>
          </w:p>
          <w:p w14:paraId="7E729EB6" w14:textId="0E3FA9ED" w:rsidR="00234EA3" w:rsidRDefault="00234EA3" w:rsidP="002C7DC5">
            <w:pPr>
              <w:ind w:right="-82"/>
              <w:rPr>
                <w:rFonts w:ascii="Times New Roman" w:hAnsi="Times New Roman"/>
                <w:sz w:val="24"/>
                <w:szCs w:val="24"/>
                <w:lang w:val="uk-UA"/>
              </w:rPr>
            </w:pPr>
          </w:p>
          <w:p w14:paraId="438B430F" w14:textId="77777777" w:rsidR="006447E2" w:rsidRPr="00867083" w:rsidRDefault="006447E2" w:rsidP="002C7DC5">
            <w:pPr>
              <w:ind w:right="-82"/>
              <w:rPr>
                <w:rFonts w:ascii="Times New Roman" w:hAnsi="Times New Roman"/>
                <w:sz w:val="24"/>
                <w:szCs w:val="24"/>
                <w:lang w:val="uk-UA"/>
              </w:rPr>
            </w:pPr>
          </w:p>
        </w:tc>
      </w:tr>
    </w:tbl>
    <w:p w14:paraId="04016E15" w14:textId="6A5C8530" w:rsidR="006447E2" w:rsidRPr="00E93B52" w:rsidRDefault="006447E2" w:rsidP="006447E2">
      <w:pPr>
        <w:jc w:val="right"/>
        <w:rPr>
          <w:rFonts w:ascii="Times New Roman" w:hAnsi="Times New Roman"/>
          <w:b/>
          <w:bCs/>
          <w:sz w:val="24"/>
          <w:szCs w:val="24"/>
          <w:lang w:val="uk-UA"/>
        </w:rPr>
      </w:pPr>
      <w:r w:rsidRPr="00E93B52">
        <w:rPr>
          <w:rFonts w:ascii="Times New Roman" w:hAnsi="Times New Roman"/>
          <w:b/>
          <w:bCs/>
          <w:sz w:val="24"/>
          <w:szCs w:val="24"/>
          <w:lang w:val="uk-UA"/>
        </w:rPr>
        <w:lastRenderedPageBreak/>
        <w:t xml:space="preserve">Додаток </w:t>
      </w:r>
      <w:r w:rsidR="009E7535">
        <w:rPr>
          <w:rFonts w:ascii="Times New Roman" w:hAnsi="Times New Roman"/>
          <w:b/>
          <w:bCs/>
          <w:sz w:val="24"/>
          <w:szCs w:val="24"/>
          <w:lang w:val="uk-UA"/>
        </w:rPr>
        <w:t xml:space="preserve">№ </w:t>
      </w:r>
      <w:r w:rsidR="00234EA3">
        <w:rPr>
          <w:rFonts w:ascii="Times New Roman" w:hAnsi="Times New Roman"/>
          <w:b/>
          <w:bCs/>
          <w:sz w:val="24"/>
          <w:szCs w:val="24"/>
          <w:lang w:val="uk-UA"/>
        </w:rPr>
        <w:t>1</w:t>
      </w:r>
    </w:p>
    <w:p w14:paraId="45E8DA1E" w14:textId="77777777" w:rsidR="006447E2" w:rsidRPr="00E93B52" w:rsidRDefault="006447E2" w:rsidP="006447E2">
      <w:pPr>
        <w:ind w:firstLine="709"/>
        <w:jc w:val="right"/>
        <w:rPr>
          <w:rFonts w:ascii="Times New Roman" w:hAnsi="Times New Roman"/>
          <w:b/>
          <w:sz w:val="24"/>
          <w:szCs w:val="24"/>
          <w:lang w:val="uk-UA"/>
        </w:rPr>
      </w:pPr>
      <w:r w:rsidRPr="00E93B52">
        <w:rPr>
          <w:rFonts w:ascii="Times New Roman" w:hAnsi="Times New Roman"/>
          <w:b/>
          <w:bCs/>
          <w:sz w:val="24"/>
          <w:szCs w:val="24"/>
          <w:lang w:val="uk-UA"/>
        </w:rPr>
        <w:t xml:space="preserve">до договору </w:t>
      </w:r>
      <w:r w:rsidRPr="00E93B52">
        <w:rPr>
          <w:rFonts w:ascii="Times New Roman" w:hAnsi="Times New Roman"/>
          <w:b/>
          <w:sz w:val="24"/>
          <w:szCs w:val="24"/>
          <w:lang w:val="uk-UA"/>
        </w:rPr>
        <w:t xml:space="preserve">купівлі-продажу товару </w:t>
      </w:r>
      <w:r w:rsidRPr="00E93B52">
        <w:rPr>
          <w:rFonts w:ascii="Times New Roman" w:hAnsi="Times New Roman"/>
          <w:b/>
          <w:bCs/>
          <w:sz w:val="24"/>
          <w:szCs w:val="24"/>
          <w:lang w:val="uk-UA"/>
        </w:rPr>
        <w:t>№ ___</w:t>
      </w:r>
    </w:p>
    <w:p w14:paraId="11049D79" w14:textId="77777777" w:rsidR="006447E2" w:rsidRPr="00E93B52" w:rsidRDefault="006447E2" w:rsidP="006447E2">
      <w:pPr>
        <w:ind w:firstLine="709"/>
        <w:jc w:val="right"/>
        <w:rPr>
          <w:rFonts w:ascii="Times New Roman" w:hAnsi="Times New Roman"/>
          <w:b/>
          <w:bCs/>
          <w:sz w:val="24"/>
          <w:szCs w:val="24"/>
          <w:lang w:val="uk-UA"/>
        </w:rPr>
      </w:pPr>
      <w:r w:rsidRPr="00E93B52">
        <w:rPr>
          <w:rFonts w:ascii="Times New Roman" w:hAnsi="Times New Roman"/>
          <w:b/>
          <w:sz w:val="24"/>
          <w:szCs w:val="24"/>
          <w:lang w:val="uk-UA"/>
        </w:rPr>
        <w:t>від «___» ___________202</w:t>
      </w:r>
      <w:r>
        <w:rPr>
          <w:rFonts w:ascii="Times New Roman" w:hAnsi="Times New Roman"/>
          <w:b/>
          <w:sz w:val="24"/>
          <w:szCs w:val="24"/>
          <w:lang w:val="uk-UA"/>
        </w:rPr>
        <w:t>4</w:t>
      </w:r>
      <w:r w:rsidRPr="00E93B52">
        <w:rPr>
          <w:rFonts w:ascii="Times New Roman" w:hAnsi="Times New Roman"/>
          <w:b/>
          <w:sz w:val="24"/>
          <w:szCs w:val="24"/>
          <w:lang w:val="uk-UA"/>
        </w:rPr>
        <w:t xml:space="preserve"> року</w:t>
      </w:r>
    </w:p>
    <w:p w14:paraId="7919E5FF" w14:textId="77777777" w:rsidR="006447E2" w:rsidRPr="00E93B52" w:rsidRDefault="006447E2" w:rsidP="006447E2">
      <w:pPr>
        <w:ind w:firstLine="709"/>
        <w:jc w:val="right"/>
        <w:rPr>
          <w:rFonts w:ascii="Times New Roman" w:hAnsi="Times New Roman"/>
          <w:b/>
          <w:bCs/>
          <w:sz w:val="24"/>
          <w:szCs w:val="24"/>
          <w:lang w:val="uk-UA"/>
        </w:rPr>
      </w:pPr>
    </w:p>
    <w:p w14:paraId="71996CEE" w14:textId="77777777" w:rsidR="006447E2" w:rsidRPr="00E93B52" w:rsidRDefault="006447E2" w:rsidP="006447E2">
      <w:pPr>
        <w:ind w:firstLine="709"/>
        <w:jc w:val="center"/>
        <w:rPr>
          <w:rFonts w:ascii="Times New Roman" w:hAnsi="Times New Roman"/>
          <w:b/>
          <w:bCs/>
          <w:sz w:val="24"/>
          <w:szCs w:val="24"/>
          <w:lang w:val="uk-UA"/>
        </w:rPr>
      </w:pPr>
    </w:p>
    <w:p w14:paraId="25F4EC0F" w14:textId="77777777" w:rsidR="006447E2" w:rsidRPr="00E93B52" w:rsidRDefault="006447E2" w:rsidP="006447E2">
      <w:pPr>
        <w:ind w:firstLine="709"/>
        <w:jc w:val="center"/>
        <w:rPr>
          <w:rFonts w:ascii="Times New Roman" w:hAnsi="Times New Roman"/>
          <w:b/>
          <w:bCs/>
          <w:sz w:val="24"/>
          <w:szCs w:val="24"/>
          <w:u w:val="single"/>
          <w:lang w:val="uk-UA"/>
        </w:rPr>
      </w:pPr>
      <w:r w:rsidRPr="00E93B52">
        <w:rPr>
          <w:rFonts w:ascii="Times New Roman" w:hAnsi="Times New Roman"/>
          <w:b/>
          <w:bCs/>
          <w:sz w:val="24"/>
          <w:szCs w:val="24"/>
          <w:lang w:val="uk-UA"/>
        </w:rPr>
        <w:t>Специфікація</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20"/>
        <w:gridCol w:w="1080"/>
        <w:gridCol w:w="1080"/>
        <w:gridCol w:w="1620"/>
        <w:gridCol w:w="1620"/>
      </w:tblGrid>
      <w:tr w:rsidR="006447E2" w:rsidRPr="00867083" w14:paraId="10A44DB7" w14:textId="77777777" w:rsidTr="002C7DC5">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hideMark/>
          </w:tcPr>
          <w:p w14:paraId="600FD259" w14:textId="77777777" w:rsidR="006447E2" w:rsidRPr="00867083" w:rsidRDefault="006447E2" w:rsidP="002C7DC5">
            <w:pPr>
              <w:keepNext/>
              <w:keepLines/>
              <w:shd w:val="clear" w:color="auto" w:fill="FFFFFF"/>
              <w:tabs>
                <w:tab w:val="center" w:pos="6294"/>
                <w:tab w:val="center" w:pos="8038"/>
                <w:tab w:val="center" w:pos="9247"/>
              </w:tabs>
              <w:jc w:val="center"/>
              <w:rPr>
                <w:rFonts w:ascii="Times New Roman" w:hAnsi="Times New Roman"/>
                <w:b/>
                <w:bCs/>
                <w:spacing w:val="-8"/>
                <w:sz w:val="24"/>
                <w:szCs w:val="24"/>
                <w:lang w:val="uk-UA"/>
              </w:rPr>
            </w:pPr>
            <w:r w:rsidRPr="00867083">
              <w:rPr>
                <w:rFonts w:ascii="Times New Roman" w:hAnsi="Times New Roman"/>
                <w:b/>
                <w:bCs/>
                <w:spacing w:val="-8"/>
                <w:sz w:val="24"/>
                <w:szCs w:val="24"/>
                <w:lang w:val="uk-UA"/>
              </w:rPr>
              <w:t>№</w:t>
            </w:r>
          </w:p>
          <w:p w14:paraId="5A058569" w14:textId="77777777" w:rsidR="006447E2" w:rsidRPr="00867083" w:rsidRDefault="006447E2" w:rsidP="002C7DC5">
            <w:pPr>
              <w:keepNext/>
              <w:keepLines/>
              <w:shd w:val="clear" w:color="auto" w:fill="FFFFFF"/>
              <w:tabs>
                <w:tab w:val="center" w:pos="6294"/>
                <w:tab w:val="center" w:pos="8038"/>
                <w:tab w:val="center" w:pos="9247"/>
              </w:tabs>
              <w:jc w:val="center"/>
              <w:rPr>
                <w:rFonts w:ascii="Times New Roman" w:hAnsi="Times New Roman"/>
                <w:b/>
                <w:bCs/>
                <w:spacing w:val="-8"/>
                <w:sz w:val="24"/>
                <w:szCs w:val="24"/>
                <w:lang w:val="uk-UA"/>
              </w:rPr>
            </w:pPr>
            <w:r w:rsidRPr="00867083">
              <w:rPr>
                <w:rFonts w:ascii="Times New Roman" w:hAnsi="Times New Roman"/>
                <w:b/>
                <w:bCs/>
                <w:spacing w:val="-8"/>
                <w:sz w:val="24"/>
                <w:szCs w:val="24"/>
                <w:lang w:val="uk-UA"/>
              </w:rPr>
              <w:t>п/п</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0DBE842" w14:textId="77777777" w:rsidR="006447E2" w:rsidRPr="00867083" w:rsidRDefault="006447E2" w:rsidP="002C7DC5">
            <w:pPr>
              <w:shd w:val="clear" w:color="auto" w:fill="FFFFFF"/>
              <w:jc w:val="center"/>
              <w:rPr>
                <w:rFonts w:ascii="Times New Roman" w:hAnsi="Times New Roman"/>
                <w:b/>
                <w:bCs/>
                <w:spacing w:val="-8"/>
                <w:sz w:val="24"/>
                <w:szCs w:val="24"/>
                <w:lang w:val="uk-UA"/>
              </w:rPr>
            </w:pPr>
            <w:r w:rsidRPr="00867083">
              <w:rPr>
                <w:rFonts w:ascii="Times New Roman" w:hAnsi="Times New Roman"/>
                <w:b/>
                <w:bCs/>
                <w:spacing w:val="-8"/>
                <w:sz w:val="24"/>
                <w:szCs w:val="24"/>
                <w:lang w:val="uk-UA"/>
              </w:rPr>
              <w:t>Найменування товару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6A0106" w14:textId="77777777" w:rsidR="006447E2" w:rsidRPr="00867083" w:rsidRDefault="006447E2" w:rsidP="002C7DC5">
            <w:pPr>
              <w:shd w:val="clear" w:color="auto" w:fill="FFFFFF"/>
              <w:jc w:val="center"/>
              <w:rPr>
                <w:rFonts w:ascii="Times New Roman" w:hAnsi="Times New Roman"/>
                <w:b/>
                <w:bCs/>
                <w:spacing w:val="-8"/>
                <w:sz w:val="24"/>
                <w:szCs w:val="24"/>
                <w:lang w:val="uk-UA"/>
              </w:rPr>
            </w:pPr>
            <w:proofErr w:type="spellStart"/>
            <w:r w:rsidRPr="00867083">
              <w:rPr>
                <w:rFonts w:ascii="Times New Roman" w:hAnsi="Times New Roman"/>
                <w:b/>
                <w:bCs/>
                <w:spacing w:val="-8"/>
                <w:sz w:val="24"/>
                <w:szCs w:val="24"/>
                <w:lang w:val="uk-UA"/>
              </w:rPr>
              <w:t>Одини</w:t>
            </w:r>
            <w:proofErr w:type="spellEnd"/>
            <w:r w:rsidRPr="00867083">
              <w:rPr>
                <w:rFonts w:ascii="Times New Roman" w:hAnsi="Times New Roman"/>
                <w:b/>
                <w:bCs/>
                <w:spacing w:val="-8"/>
                <w:sz w:val="24"/>
                <w:szCs w:val="24"/>
                <w:lang w:val="uk-UA"/>
              </w:rPr>
              <w:t xml:space="preserve">-ці виміру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B5FCE1" w14:textId="77777777" w:rsidR="006447E2" w:rsidRPr="00867083" w:rsidRDefault="006447E2" w:rsidP="002C7DC5">
            <w:pPr>
              <w:shd w:val="clear" w:color="auto" w:fill="FFFFFF"/>
              <w:ind w:right="-108"/>
              <w:jc w:val="center"/>
              <w:rPr>
                <w:rFonts w:ascii="Times New Roman" w:hAnsi="Times New Roman"/>
                <w:b/>
                <w:bCs/>
                <w:spacing w:val="-8"/>
                <w:sz w:val="24"/>
                <w:szCs w:val="24"/>
                <w:lang w:val="uk-UA"/>
              </w:rPr>
            </w:pPr>
            <w:r w:rsidRPr="00867083">
              <w:rPr>
                <w:rFonts w:ascii="Times New Roman" w:hAnsi="Times New Roman"/>
                <w:b/>
                <w:bCs/>
                <w:spacing w:val="-8"/>
                <w:sz w:val="24"/>
                <w:szCs w:val="24"/>
                <w:lang w:val="uk-UA"/>
              </w:rPr>
              <w:t>Кіль-кість</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B2F1F8" w14:textId="77777777" w:rsidR="006447E2" w:rsidRPr="00867083" w:rsidRDefault="006447E2" w:rsidP="002C7DC5">
            <w:pPr>
              <w:keepNext/>
              <w:keepLines/>
              <w:shd w:val="clear" w:color="auto" w:fill="FFFFFF"/>
              <w:tabs>
                <w:tab w:val="center" w:pos="6294"/>
                <w:tab w:val="center" w:pos="8038"/>
                <w:tab w:val="center" w:pos="9247"/>
              </w:tabs>
              <w:jc w:val="center"/>
              <w:rPr>
                <w:rFonts w:ascii="Times New Roman" w:hAnsi="Times New Roman"/>
                <w:b/>
                <w:bCs/>
                <w:spacing w:val="-8"/>
                <w:sz w:val="24"/>
                <w:szCs w:val="24"/>
                <w:lang w:val="uk-UA"/>
              </w:rPr>
            </w:pPr>
            <w:r w:rsidRPr="00867083">
              <w:rPr>
                <w:rFonts w:ascii="Times New Roman" w:hAnsi="Times New Roman"/>
                <w:b/>
                <w:bCs/>
                <w:spacing w:val="-8"/>
                <w:sz w:val="24"/>
                <w:szCs w:val="24"/>
                <w:lang w:val="uk-UA"/>
              </w:rPr>
              <w:t>Ціна за одиницю з ПДВ (грн.)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BF993B4" w14:textId="77777777" w:rsidR="006447E2" w:rsidRPr="00867083" w:rsidRDefault="006447E2" w:rsidP="002C7DC5">
            <w:pPr>
              <w:keepNext/>
              <w:keepLines/>
              <w:shd w:val="clear" w:color="auto" w:fill="FFFFFF"/>
              <w:tabs>
                <w:tab w:val="center" w:pos="6294"/>
                <w:tab w:val="center" w:pos="8038"/>
                <w:tab w:val="center" w:pos="9247"/>
              </w:tabs>
              <w:jc w:val="center"/>
              <w:rPr>
                <w:rFonts w:ascii="Times New Roman" w:hAnsi="Times New Roman"/>
                <w:b/>
                <w:bCs/>
                <w:spacing w:val="-8"/>
                <w:sz w:val="24"/>
                <w:szCs w:val="24"/>
                <w:lang w:val="uk-UA"/>
              </w:rPr>
            </w:pPr>
            <w:r w:rsidRPr="00867083">
              <w:rPr>
                <w:rFonts w:ascii="Times New Roman" w:hAnsi="Times New Roman"/>
                <w:b/>
                <w:bCs/>
                <w:spacing w:val="-8"/>
                <w:sz w:val="24"/>
                <w:szCs w:val="24"/>
                <w:lang w:val="uk-UA"/>
              </w:rPr>
              <w:t>Сума з ПДВ (грн.)</w:t>
            </w:r>
          </w:p>
        </w:tc>
      </w:tr>
      <w:tr w:rsidR="006447E2" w:rsidRPr="00867083" w14:paraId="31D28912" w14:textId="77777777" w:rsidTr="002C7DC5">
        <w:trPr>
          <w:cantSplit/>
          <w:trHeight w:val="271"/>
        </w:trPr>
        <w:tc>
          <w:tcPr>
            <w:tcW w:w="540" w:type="dxa"/>
            <w:tcBorders>
              <w:top w:val="single" w:sz="4" w:space="0" w:color="auto"/>
              <w:left w:val="single" w:sz="4" w:space="0" w:color="auto"/>
              <w:bottom w:val="single" w:sz="4" w:space="0" w:color="auto"/>
              <w:right w:val="single" w:sz="4" w:space="0" w:color="auto"/>
            </w:tcBorders>
            <w:vAlign w:val="center"/>
            <w:hideMark/>
          </w:tcPr>
          <w:p w14:paraId="0A46197C" w14:textId="77777777" w:rsidR="006447E2" w:rsidRPr="00867083" w:rsidRDefault="006447E2" w:rsidP="002C7DC5">
            <w:pPr>
              <w:shd w:val="clear" w:color="auto" w:fill="FFFFFF"/>
              <w:jc w:val="center"/>
              <w:rPr>
                <w:rFonts w:ascii="Times New Roman" w:hAnsi="Times New Roman"/>
                <w:sz w:val="24"/>
                <w:szCs w:val="24"/>
                <w:lang w:val="uk-UA"/>
              </w:rPr>
            </w:pPr>
            <w:r w:rsidRPr="00867083">
              <w:rPr>
                <w:rFonts w:ascii="Times New Roman" w:hAnsi="Times New Roman"/>
                <w:sz w:val="24"/>
                <w:szCs w:val="24"/>
                <w:lang w:val="uk-UA"/>
              </w:rPr>
              <w:t>1</w:t>
            </w:r>
          </w:p>
        </w:tc>
        <w:tc>
          <w:tcPr>
            <w:tcW w:w="4320" w:type="dxa"/>
            <w:tcBorders>
              <w:top w:val="single" w:sz="4" w:space="0" w:color="auto"/>
              <w:left w:val="single" w:sz="4" w:space="0" w:color="auto"/>
              <w:bottom w:val="single" w:sz="4" w:space="0" w:color="auto"/>
              <w:right w:val="single" w:sz="4" w:space="0" w:color="auto"/>
            </w:tcBorders>
            <w:vAlign w:val="center"/>
          </w:tcPr>
          <w:p w14:paraId="3E4C5FC5" w14:textId="77777777" w:rsidR="006447E2" w:rsidRPr="00867083" w:rsidRDefault="006447E2" w:rsidP="002C7DC5">
            <w:pPr>
              <w:shd w:val="clear" w:color="auto" w:fill="FFFFFF"/>
              <w:rPr>
                <w:rFonts w:ascii="Times New Roman" w:hAnsi="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1302EB7A" w14:textId="77777777" w:rsidR="006447E2" w:rsidRPr="00867083" w:rsidRDefault="006447E2" w:rsidP="002C7DC5">
            <w:pPr>
              <w:shd w:val="clear" w:color="auto" w:fill="FFFFFF"/>
              <w:jc w:val="center"/>
              <w:rPr>
                <w:rFonts w:ascii="Times New Roman" w:hAnsi="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721051CD" w14:textId="77777777" w:rsidR="006447E2" w:rsidRPr="00867083" w:rsidRDefault="006447E2" w:rsidP="002C7DC5">
            <w:pPr>
              <w:shd w:val="clear" w:color="auto" w:fill="FFFFFF"/>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71F254C" w14:textId="77777777" w:rsidR="006447E2" w:rsidRPr="00867083" w:rsidRDefault="006447E2" w:rsidP="002C7DC5">
            <w:pPr>
              <w:keepNext/>
              <w:keepLines/>
              <w:shd w:val="clear" w:color="auto" w:fill="FFFFFF"/>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0E6D052" w14:textId="77777777" w:rsidR="006447E2" w:rsidRPr="00867083" w:rsidRDefault="006447E2" w:rsidP="002C7DC5">
            <w:pPr>
              <w:keepNext/>
              <w:keepLines/>
              <w:shd w:val="clear" w:color="auto" w:fill="FFFFFF"/>
              <w:jc w:val="right"/>
              <w:rPr>
                <w:rFonts w:ascii="Times New Roman" w:hAnsi="Times New Roman"/>
                <w:b/>
                <w:sz w:val="24"/>
                <w:szCs w:val="24"/>
                <w:lang w:val="uk-UA"/>
              </w:rPr>
            </w:pPr>
          </w:p>
        </w:tc>
      </w:tr>
      <w:tr w:rsidR="006447E2" w:rsidRPr="00867083" w14:paraId="5FB796D4" w14:textId="77777777" w:rsidTr="002C7DC5">
        <w:trPr>
          <w:cantSplit/>
          <w:trHeight w:val="271"/>
        </w:trPr>
        <w:tc>
          <w:tcPr>
            <w:tcW w:w="540" w:type="dxa"/>
            <w:tcBorders>
              <w:top w:val="single" w:sz="4" w:space="0" w:color="auto"/>
              <w:left w:val="single" w:sz="4" w:space="0" w:color="auto"/>
              <w:bottom w:val="single" w:sz="4" w:space="0" w:color="auto"/>
              <w:right w:val="single" w:sz="4" w:space="0" w:color="auto"/>
            </w:tcBorders>
            <w:vAlign w:val="center"/>
          </w:tcPr>
          <w:p w14:paraId="74E1429E" w14:textId="77777777" w:rsidR="006447E2" w:rsidRPr="00867083" w:rsidRDefault="006447E2" w:rsidP="002C7DC5">
            <w:pPr>
              <w:shd w:val="clear" w:color="auto" w:fill="FFFFFF"/>
              <w:jc w:val="center"/>
              <w:rPr>
                <w:rFonts w:ascii="Times New Roman" w:hAnsi="Times New Roman"/>
                <w:sz w:val="24"/>
                <w:szCs w:val="24"/>
                <w:lang w:val="uk-UA"/>
              </w:rPr>
            </w:pPr>
            <w:r w:rsidRPr="00867083">
              <w:rPr>
                <w:rFonts w:ascii="Times New Roman" w:hAnsi="Times New Roman"/>
                <w:sz w:val="24"/>
                <w:szCs w:val="24"/>
                <w:lang w:val="uk-UA"/>
              </w:rPr>
              <w:t>2</w:t>
            </w:r>
          </w:p>
        </w:tc>
        <w:tc>
          <w:tcPr>
            <w:tcW w:w="4320" w:type="dxa"/>
            <w:tcBorders>
              <w:top w:val="single" w:sz="4" w:space="0" w:color="auto"/>
              <w:left w:val="single" w:sz="4" w:space="0" w:color="auto"/>
              <w:bottom w:val="single" w:sz="4" w:space="0" w:color="auto"/>
              <w:right w:val="single" w:sz="4" w:space="0" w:color="auto"/>
            </w:tcBorders>
            <w:vAlign w:val="center"/>
          </w:tcPr>
          <w:p w14:paraId="00C58CE5" w14:textId="77777777" w:rsidR="006447E2" w:rsidRPr="00867083" w:rsidRDefault="006447E2" w:rsidP="002C7DC5">
            <w:pPr>
              <w:shd w:val="clear" w:color="auto" w:fill="FFFFFF"/>
              <w:rPr>
                <w:rFonts w:ascii="Times New Roman" w:hAnsi="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35BACED6" w14:textId="77777777" w:rsidR="006447E2" w:rsidRPr="00867083" w:rsidRDefault="006447E2" w:rsidP="002C7DC5">
            <w:pPr>
              <w:shd w:val="clear" w:color="auto" w:fill="FFFFFF"/>
              <w:jc w:val="center"/>
              <w:rPr>
                <w:rFonts w:ascii="Times New Roman" w:hAnsi="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5A9DB093" w14:textId="77777777" w:rsidR="006447E2" w:rsidRPr="00867083" w:rsidRDefault="006447E2" w:rsidP="002C7DC5">
            <w:pPr>
              <w:shd w:val="clear" w:color="auto" w:fill="FFFFFF"/>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6E8BCB9F" w14:textId="77777777" w:rsidR="006447E2" w:rsidRPr="00867083" w:rsidRDefault="006447E2" w:rsidP="002C7DC5">
            <w:pPr>
              <w:keepNext/>
              <w:keepLines/>
              <w:shd w:val="clear" w:color="auto" w:fill="FFFFFF"/>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40F72E6" w14:textId="77777777" w:rsidR="006447E2" w:rsidRPr="00867083" w:rsidRDefault="006447E2" w:rsidP="002C7DC5">
            <w:pPr>
              <w:keepNext/>
              <w:keepLines/>
              <w:shd w:val="clear" w:color="auto" w:fill="FFFFFF"/>
              <w:jc w:val="right"/>
              <w:rPr>
                <w:rFonts w:ascii="Times New Roman" w:hAnsi="Times New Roman"/>
                <w:b/>
                <w:sz w:val="24"/>
                <w:szCs w:val="24"/>
                <w:lang w:val="uk-UA"/>
              </w:rPr>
            </w:pPr>
          </w:p>
        </w:tc>
      </w:tr>
      <w:tr w:rsidR="006447E2" w:rsidRPr="00867083" w14:paraId="263F6316" w14:textId="77777777" w:rsidTr="002C7DC5">
        <w:trPr>
          <w:cantSplit/>
          <w:trHeight w:val="1021"/>
        </w:trPr>
        <w:tc>
          <w:tcPr>
            <w:tcW w:w="7020" w:type="dxa"/>
            <w:gridSpan w:val="4"/>
            <w:tcBorders>
              <w:top w:val="single" w:sz="4" w:space="0" w:color="auto"/>
              <w:left w:val="single" w:sz="4" w:space="0" w:color="auto"/>
              <w:bottom w:val="single" w:sz="4" w:space="0" w:color="auto"/>
              <w:right w:val="single" w:sz="4" w:space="0" w:color="auto"/>
            </w:tcBorders>
            <w:vAlign w:val="center"/>
          </w:tcPr>
          <w:p w14:paraId="2122227A" w14:textId="77777777" w:rsidR="006447E2" w:rsidRPr="00867083" w:rsidRDefault="006447E2" w:rsidP="002C7DC5">
            <w:pPr>
              <w:keepNext/>
              <w:keepLines/>
              <w:shd w:val="clear" w:color="auto" w:fill="FFFFFF"/>
              <w:jc w:val="right"/>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5916588" w14:textId="77777777" w:rsidR="006447E2" w:rsidRPr="00867083" w:rsidRDefault="006447E2" w:rsidP="002C7DC5">
            <w:pPr>
              <w:keepNext/>
              <w:keepLines/>
              <w:shd w:val="clear" w:color="auto" w:fill="FFFFFF"/>
              <w:jc w:val="center"/>
              <w:rPr>
                <w:rFonts w:ascii="Times New Roman" w:hAnsi="Times New Roman"/>
                <w:sz w:val="24"/>
                <w:szCs w:val="24"/>
                <w:lang w:val="uk-UA"/>
              </w:rPr>
            </w:pPr>
            <w:r w:rsidRPr="00867083">
              <w:rPr>
                <w:rFonts w:ascii="Times New Roman" w:hAnsi="Times New Roman"/>
                <w:b/>
                <w:sz w:val="24"/>
                <w:szCs w:val="24"/>
                <w:lang w:val="uk-UA"/>
              </w:rPr>
              <w:t>Всього</w:t>
            </w:r>
            <w:r w:rsidRPr="00867083">
              <w:rPr>
                <w:rFonts w:ascii="Times New Roman" w:hAnsi="Times New Roman"/>
                <w:b/>
                <w:bCs/>
                <w:spacing w:val="-8"/>
                <w:sz w:val="24"/>
                <w:szCs w:val="24"/>
                <w:lang w:val="uk-UA"/>
              </w:rPr>
              <w:t xml:space="preserve"> з ПДВ (грн.)</w:t>
            </w:r>
          </w:p>
        </w:tc>
        <w:tc>
          <w:tcPr>
            <w:tcW w:w="1620" w:type="dxa"/>
            <w:tcBorders>
              <w:top w:val="single" w:sz="4" w:space="0" w:color="auto"/>
              <w:left w:val="single" w:sz="4" w:space="0" w:color="auto"/>
              <w:bottom w:val="single" w:sz="4" w:space="0" w:color="auto"/>
              <w:right w:val="single" w:sz="4" w:space="0" w:color="auto"/>
            </w:tcBorders>
            <w:vAlign w:val="center"/>
          </w:tcPr>
          <w:p w14:paraId="25F0E9A0" w14:textId="77777777" w:rsidR="006447E2" w:rsidRPr="00867083" w:rsidRDefault="006447E2" w:rsidP="002C7DC5">
            <w:pPr>
              <w:keepNext/>
              <w:keepLines/>
              <w:shd w:val="clear" w:color="auto" w:fill="FFFFFF"/>
              <w:jc w:val="right"/>
              <w:rPr>
                <w:rFonts w:ascii="Times New Roman" w:hAnsi="Times New Roman"/>
                <w:b/>
                <w:sz w:val="24"/>
                <w:szCs w:val="24"/>
                <w:lang w:val="uk-UA"/>
              </w:rPr>
            </w:pPr>
          </w:p>
        </w:tc>
      </w:tr>
    </w:tbl>
    <w:p w14:paraId="68C9132A" w14:textId="77777777" w:rsidR="006447E2" w:rsidRPr="00E93B52" w:rsidRDefault="006447E2" w:rsidP="006447E2">
      <w:pPr>
        <w:ind w:firstLine="709"/>
        <w:rPr>
          <w:rFonts w:ascii="Times New Roman" w:hAnsi="Times New Roman"/>
          <w:bCs/>
          <w:sz w:val="24"/>
          <w:szCs w:val="24"/>
          <w:lang w:val="uk-UA"/>
        </w:rPr>
      </w:pPr>
    </w:p>
    <w:p w14:paraId="04F119BD" w14:textId="77777777" w:rsidR="006447E2" w:rsidRPr="00E93B52" w:rsidRDefault="006447E2" w:rsidP="006447E2">
      <w:pPr>
        <w:ind w:firstLine="709"/>
        <w:jc w:val="both"/>
        <w:rPr>
          <w:rFonts w:ascii="Times New Roman" w:hAnsi="Times New Roman"/>
          <w:sz w:val="24"/>
          <w:szCs w:val="24"/>
          <w:lang w:val="uk-UA"/>
        </w:rPr>
      </w:pPr>
      <w:r w:rsidRPr="00E93B52">
        <w:rPr>
          <w:rFonts w:ascii="Times New Roman" w:hAnsi="Times New Roman"/>
          <w:sz w:val="24"/>
          <w:szCs w:val="24"/>
          <w:lang w:val="uk-UA"/>
        </w:rPr>
        <w:t xml:space="preserve">Всього сума складає </w:t>
      </w:r>
      <w:r w:rsidRPr="00E93B52">
        <w:rPr>
          <w:rFonts w:ascii="Times New Roman" w:hAnsi="Times New Roman"/>
          <w:b/>
          <w:color w:val="000000"/>
          <w:sz w:val="24"/>
          <w:szCs w:val="24"/>
          <w:shd w:val="clear" w:color="auto" w:fill="FDFEFD"/>
          <w:lang w:val="uk-UA"/>
        </w:rPr>
        <w:t>_________________________ грн.</w:t>
      </w:r>
      <w:r w:rsidRPr="00E93B52">
        <w:rPr>
          <w:rFonts w:ascii="Times New Roman" w:hAnsi="Times New Roman"/>
          <w:b/>
          <w:sz w:val="24"/>
          <w:szCs w:val="24"/>
          <w:lang w:val="uk-UA"/>
        </w:rPr>
        <w:t xml:space="preserve">, у </w:t>
      </w:r>
      <w:proofErr w:type="spellStart"/>
      <w:r w:rsidRPr="00E93B52">
        <w:rPr>
          <w:rFonts w:ascii="Times New Roman" w:hAnsi="Times New Roman"/>
          <w:b/>
          <w:sz w:val="24"/>
          <w:szCs w:val="24"/>
          <w:lang w:val="uk-UA"/>
        </w:rPr>
        <w:t>т.ч</w:t>
      </w:r>
      <w:proofErr w:type="spellEnd"/>
      <w:r w:rsidRPr="00E93B52">
        <w:rPr>
          <w:rFonts w:ascii="Times New Roman" w:hAnsi="Times New Roman"/>
          <w:b/>
          <w:sz w:val="24"/>
          <w:szCs w:val="24"/>
          <w:lang w:val="uk-UA"/>
        </w:rPr>
        <w:t xml:space="preserve">. ПДВ __________ грн. </w:t>
      </w:r>
    </w:p>
    <w:p w14:paraId="7236D57F" w14:textId="77777777" w:rsidR="00A4190A" w:rsidRPr="00E93B52" w:rsidRDefault="006447E2" w:rsidP="006447E2">
      <w:pPr>
        <w:ind w:firstLine="720"/>
        <w:jc w:val="both"/>
        <w:rPr>
          <w:rFonts w:ascii="Times New Roman" w:hAnsi="Times New Roman"/>
          <w:sz w:val="24"/>
          <w:szCs w:val="24"/>
          <w:lang w:val="uk-UA"/>
        </w:rPr>
      </w:pPr>
      <w:r w:rsidRPr="00E93B52">
        <w:rPr>
          <w:rFonts w:ascii="Times New Roman" w:hAnsi="Times New Roman"/>
          <w:sz w:val="24"/>
          <w:szCs w:val="24"/>
          <w:lang w:val="uk-UA"/>
        </w:rPr>
        <w:t>Ця специфікація є невід’ємною час</w:t>
      </w:r>
      <w:r>
        <w:rPr>
          <w:rFonts w:ascii="Times New Roman" w:hAnsi="Times New Roman"/>
          <w:sz w:val="24"/>
          <w:szCs w:val="24"/>
          <w:lang w:val="uk-UA"/>
        </w:rPr>
        <w:t xml:space="preserve">тиною договору купівлі-продажу                             </w:t>
      </w:r>
      <w:r w:rsidRPr="00E93B52">
        <w:rPr>
          <w:rFonts w:ascii="Times New Roman" w:hAnsi="Times New Roman"/>
          <w:sz w:val="24"/>
          <w:szCs w:val="24"/>
          <w:lang w:val="uk-UA"/>
        </w:rPr>
        <w:t>№ _____________ від _____________202</w:t>
      </w:r>
      <w:r>
        <w:rPr>
          <w:rFonts w:ascii="Times New Roman" w:hAnsi="Times New Roman"/>
          <w:sz w:val="24"/>
          <w:szCs w:val="24"/>
          <w:lang w:val="uk-UA"/>
        </w:rPr>
        <w:t>4</w:t>
      </w:r>
      <w:r w:rsidRPr="00E93B52">
        <w:rPr>
          <w:rFonts w:ascii="Times New Roman" w:hAnsi="Times New Roman"/>
          <w:sz w:val="24"/>
          <w:szCs w:val="24"/>
          <w:lang w:val="uk-UA"/>
        </w:rPr>
        <w:t xml:space="preserve"> р.            </w:t>
      </w:r>
    </w:p>
    <w:tbl>
      <w:tblPr>
        <w:tblW w:w="0" w:type="auto"/>
        <w:tblInd w:w="-34" w:type="dxa"/>
        <w:tblLayout w:type="fixed"/>
        <w:tblLook w:val="0000" w:firstRow="0" w:lastRow="0" w:firstColumn="0" w:lastColumn="0" w:noHBand="0" w:noVBand="0"/>
      </w:tblPr>
      <w:tblGrid>
        <w:gridCol w:w="4672"/>
        <w:gridCol w:w="4939"/>
      </w:tblGrid>
      <w:tr w:rsidR="00A4190A" w:rsidRPr="00867083" w14:paraId="7D904996" w14:textId="77777777" w:rsidTr="00A50CA2">
        <w:trPr>
          <w:trHeight w:val="2675"/>
        </w:trPr>
        <w:tc>
          <w:tcPr>
            <w:tcW w:w="4672" w:type="dxa"/>
            <w:shd w:val="clear" w:color="auto" w:fill="auto"/>
          </w:tcPr>
          <w:p w14:paraId="3CA96152" w14:textId="77777777" w:rsidR="00A4190A" w:rsidRPr="00867083" w:rsidRDefault="00A4190A" w:rsidP="00A50CA2">
            <w:pPr>
              <w:jc w:val="center"/>
              <w:rPr>
                <w:rFonts w:ascii="Times New Roman" w:hAnsi="Times New Roman"/>
                <w:b/>
                <w:sz w:val="24"/>
                <w:szCs w:val="24"/>
                <w:lang w:val="uk-UA"/>
              </w:rPr>
            </w:pPr>
            <w:r w:rsidRPr="00867083">
              <w:rPr>
                <w:rFonts w:ascii="Times New Roman" w:hAnsi="Times New Roman"/>
                <w:b/>
                <w:sz w:val="24"/>
                <w:szCs w:val="24"/>
                <w:lang w:val="uk-UA"/>
              </w:rPr>
              <w:t>ПОКУПЕЦЬ</w:t>
            </w:r>
          </w:p>
          <w:p w14:paraId="49076E1D"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b/>
              </w:rPr>
              <w:t>КНП «Славська міська лікарня»</w:t>
            </w:r>
            <w:r w:rsidRPr="00F70442">
              <w:rPr>
                <w:rFonts w:ascii="Times New Roman" w:hAnsi="Times New Roman" w:cs="Times New Roman"/>
              </w:rPr>
              <w:br/>
              <w:t>адреса:</w:t>
            </w:r>
          </w:p>
          <w:p w14:paraId="3D183AE2" w14:textId="77777777" w:rsidR="00A4190A" w:rsidRPr="00F70442" w:rsidRDefault="00A4190A" w:rsidP="00A50CA2">
            <w:pPr>
              <w:pStyle w:val="a5"/>
              <w:rPr>
                <w:rFonts w:ascii="Times New Roman" w:hAnsi="Times New Roman" w:cs="Times New Roman"/>
              </w:rPr>
            </w:pPr>
          </w:p>
          <w:p w14:paraId="6597BC9A"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rPr>
              <w:t xml:space="preserve">82660, Львівська область, Стрийський район, </w:t>
            </w:r>
          </w:p>
          <w:p w14:paraId="092B4B3F"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rPr>
              <w:t>смт. Славське, вул. Архангельського, 5</w:t>
            </w:r>
          </w:p>
          <w:p w14:paraId="5CF2678F"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lang w:val="en-US"/>
              </w:rPr>
              <w:t>IBAN</w:t>
            </w:r>
            <w:r w:rsidRPr="00F70442">
              <w:rPr>
                <w:rFonts w:ascii="Times New Roman" w:hAnsi="Times New Roman" w:cs="Times New Roman"/>
              </w:rPr>
              <w:t xml:space="preserve"> </w:t>
            </w:r>
            <w:r w:rsidRPr="00F70442">
              <w:rPr>
                <w:rFonts w:ascii="Times New Roman" w:hAnsi="Times New Roman" w:cs="Times New Roman"/>
                <w:lang w:val="en-US"/>
              </w:rPr>
              <w:t>UA</w:t>
            </w:r>
            <w:r>
              <w:rPr>
                <w:rFonts w:ascii="Times New Roman" w:hAnsi="Times New Roman" w:cs="Times New Roman"/>
              </w:rPr>
              <w:t>663257960000026005301375105</w:t>
            </w:r>
          </w:p>
          <w:p w14:paraId="5A7BB137"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rPr>
              <w:t xml:space="preserve">в </w:t>
            </w:r>
            <w:r>
              <w:rPr>
                <w:rFonts w:ascii="Times New Roman" w:hAnsi="Times New Roman" w:cs="Times New Roman"/>
              </w:rPr>
              <w:t>АТ «Ощадбанк»</w:t>
            </w:r>
          </w:p>
          <w:p w14:paraId="564A63C5"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rPr>
              <w:t>ЄДРПОУ 20764716</w:t>
            </w:r>
          </w:p>
          <w:p w14:paraId="7EE25FC5"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rPr>
              <w:t>ІПН 207647113284</w:t>
            </w:r>
          </w:p>
          <w:p w14:paraId="4D80F549" w14:textId="77777777" w:rsidR="00A4190A" w:rsidRPr="00F70442" w:rsidRDefault="00A4190A" w:rsidP="00A50CA2">
            <w:pPr>
              <w:pStyle w:val="a5"/>
              <w:rPr>
                <w:rFonts w:ascii="Times New Roman" w:hAnsi="Times New Roman" w:cs="Times New Roman"/>
              </w:rPr>
            </w:pPr>
            <w:r w:rsidRPr="00F70442">
              <w:rPr>
                <w:rFonts w:ascii="Times New Roman" w:hAnsi="Times New Roman" w:cs="Times New Roman"/>
              </w:rPr>
              <w:t xml:space="preserve">МФО </w:t>
            </w:r>
            <w:r>
              <w:rPr>
                <w:rFonts w:ascii="Times New Roman" w:hAnsi="Times New Roman" w:cs="Times New Roman"/>
              </w:rPr>
              <w:t>325796</w:t>
            </w:r>
          </w:p>
          <w:p w14:paraId="674EE0F0" w14:textId="77777777" w:rsidR="00A4190A" w:rsidRPr="00F70442" w:rsidRDefault="00A4190A" w:rsidP="00A50CA2">
            <w:pPr>
              <w:rPr>
                <w:rFonts w:ascii="Times New Roman" w:hAnsi="Times New Roman"/>
                <w:sz w:val="20"/>
                <w:szCs w:val="20"/>
              </w:rPr>
            </w:pPr>
          </w:p>
          <w:p w14:paraId="581834D9" w14:textId="77777777" w:rsidR="00A4190A" w:rsidRPr="00F70442" w:rsidRDefault="00A4190A" w:rsidP="00A50CA2">
            <w:pPr>
              <w:rPr>
                <w:rFonts w:ascii="Times New Roman" w:hAnsi="Times New Roman"/>
                <w:b/>
                <w:sz w:val="20"/>
                <w:szCs w:val="20"/>
              </w:rPr>
            </w:pPr>
            <w:proofErr w:type="spellStart"/>
            <w:r w:rsidRPr="00F70442">
              <w:rPr>
                <w:rFonts w:ascii="Times New Roman" w:hAnsi="Times New Roman"/>
                <w:b/>
                <w:sz w:val="20"/>
                <w:szCs w:val="20"/>
              </w:rPr>
              <w:t>Головний</w:t>
            </w:r>
            <w:proofErr w:type="spellEnd"/>
            <w:r w:rsidRPr="00F70442">
              <w:rPr>
                <w:rFonts w:ascii="Times New Roman" w:hAnsi="Times New Roman"/>
                <w:b/>
                <w:sz w:val="20"/>
                <w:szCs w:val="20"/>
              </w:rPr>
              <w:t xml:space="preserve"> </w:t>
            </w:r>
            <w:proofErr w:type="spellStart"/>
            <w:r w:rsidRPr="00F70442">
              <w:rPr>
                <w:rFonts w:ascii="Times New Roman" w:hAnsi="Times New Roman"/>
                <w:b/>
                <w:sz w:val="20"/>
                <w:szCs w:val="20"/>
              </w:rPr>
              <w:t>лікар</w:t>
            </w:r>
            <w:proofErr w:type="spellEnd"/>
          </w:p>
          <w:p w14:paraId="0C454ECC" w14:textId="77777777" w:rsidR="00A4190A" w:rsidRPr="00F70442" w:rsidRDefault="00A4190A" w:rsidP="00A50CA2">
            <w:pPr>
              <w:rPr>
                <w:rFonts w:ascii="Times New Roman" w:hAnsi="Times New Roman"/>
                <w:b/>
                <w:sz w:val="20"/>
                <w:szCs w:val="20"/>
              </w:rPr>
            </w:pPr>
            <w:r w:rsidRPr="00F70442">
              <w:rPr>
                <w:rFonts w:ascii="Times New Roman" w:hAnsi="Times New Roman"/>
                <w:b/>
                <w:sz w:val="20"/>
                <w:szCs w:val="20"/>
              </w:rPr>
              <w:t>___________________</w:t>
            </w:r>
            <w:proofErr w:type="gramStart"/>
            <w:r w:rsidRPr="00F70442">
              <w:rPr>
                <w:rFonts w:ascii="Times New Roman" w:hAnsi="Times New Roman"/>
                <w:b/>
                <w:sz w:val="20"/>
                <w:szCs w:val="20"/>
              </w:rPr>
              <w:t>_  /</w:t>
            </w:r>
            <w:proofErr w:type="gramEnd"/>
            <w:r w:rsidRPr="00F70442">
              <w:rPr>
                <w:rFonts w:ascii="Times New Roman" w:hAnsi="Times New Roman"/>
                <w:b/>
                <w:sz w:val="20"/>
                <w:szCs w:val="20"/>
              </w:rPr>
              <w:t xml:space="preserve"> </w:t>
            </w:r>
            <w:proofErr w:type="spellStart"/>
            <w:r w:rsidRPr="00F70442">
              <w:rPr>
                <w:rFonts w:ascii="Times New Roman" w:hAnsi="Times New Roman"/>
                <w:b/>
                <w:sz w:val="20"/>
                <w:szCs w:val="20"/>
              </w:rPr>
              <w:t>Оксана</w:t>
            </w:r>
            <w:proofErr w:type="spellEnd"/>
            <w:r w:rsidRPr="00F70442">
              <w:rPr>
                <w:rFonts w:ascii="Times New Roman" w:hAnsi="Times New Roman"/>
                <w:b/>
                <w:sz w:val="20"/>
                <w:szCs w:val="20"/>
              </w:rPr>
              <w:t xml:space="preserve"> </w:t>
            </w:r>
            <w:r>
              <w:rPr>
                <w:rFonts w:ascii="Times New Roman" w:hAnsi="Times New Roman"/>
                <w:b/>
                <w:sz w:val="20"/>
                <w:szCs w:val="20"/>
              </w:rPr>
              <w:t>ЗЕНИНЕЦЬ</w:t>
            </w:r>
            <w:r w:rsidRPr="00F70442">
              <w:rPr>
                <w:rFonts w:ascii="Times New Roman" w:hAnsi="Times New Roman"/>
                <w:b/>
                <w:sz w:val="20"/>
                <w:szCs w:val="20"/>
              </w:rPr>
              <w:t xml:space="preserve"> / </w:t>
            </w:r>
          </w:p>
          <w:p w14:paraId="59ECA314" w14:textId="77777777" w:rsidR="00A4190A" w:rsidRPr="00F70442" w:rsidRDefault="00A4190A" w:rsidP="00A50CA2">
            <w:pPr>
              <w:jc w:val="center"/>
              <w:rPr>
                <w:rFonts w:ascii="Times New Roman" w:hAnsi="Times New Roman"/>
                <w:b/>
                <w:sz w:val="20"/>
                <w:szCs w:val="20"/>
              </w:rPr>
            </w:pPr>
          </w:p>
          <w:p w14:paraId="66390E3B" w14:textId="77777777" w:rsidR="00A4190A" w:rsidRPr="00F70442" w:rsidRDefault="00A4190A" w:rsidP="00A50CA2">
            <w:pPr>
              <w:rPr>
                <w:rFonts w:ascii="Times New Roman" w:hAnsi="Times New Roman"/>
                <w:b/>
                <w:bCs/>
                <w:iCs/>
                <w:sz w:val="20"/>
                <w:szCs w:val="20"/>
              </w:rPr>
            </w:pPr>
            <w:r w:rsidRPr="00F70442">
              <w:rPr>
                <w:rFonts w:ascii="Times New Roman" w:hAnsi="Times New Roman"/>
                <w:b/>
                <w:sz w:val="20"/>
                <w:szCs w:val="20"/>
              </w:rPr>
              <w:t xml:space="preserve">               М.П.</w:t>
            </w:r>
            <w:r w:rsidRPr="00F70442">
              <w:rPr>
                <w:rFonts w:ascii="Times New Roman" w:hAnsi="Times New Roman"/>
                <w:b/>
                <w:bCs/>
                <w:iCs/>
                <w:sz w:val="20"/>
                <w:szCs w:val="20"/>
              </w:rPr>
              <w:t xml:space="preserve"> </w:t>
            </w:r>
          </w:p>
          <w:p w14:paraId="35E3D0B7" w14:textId="77777777" w:rsidR="00A4190A" w:rsidRPr="00867083" w:rsidRDefault="00A4190A" w:rsidP="00A50CA2">
            <w:pPr>
              <w:jc w:val="both"/>
              <w:rPr>
                <w:rFonts w:ascii="Times New Roman" w:hAnsi="Times New Roman"/>
                <w:b/>
                <w:sz w:val="24"/>
                <w:szCs w:val="24"/>
                <w:lang w:val="uk-UA"/>
              </w:rPr>
            </w:pPr>
          </w:p>
        </w:tc>
        <w:tc>
          <w:tcPr>
            <w:tcW w:w="4939" w:type="dxa"/>
            <w:shd w:val="clear" w:color="auto" w:fill="auto"/>
          </w:tcPr>
          <w:p w14:paraId="7FCAC9CE" w14:textId="77777777" w:rsidR="00A4190A" w:rsidRPr="00867083" w:rsidRDefault="00A4190A" w:rsidP="00A50CA2">
            <w:pPr>
              <w:jc w:val="center"/>
              <w:rPr>
                <w:rFonts w:ascii="Times New Roman" w:hAnsi="Times New Roman"/>
                <w:b/>
                <w:bCs/>
                <w:sz w:val="24"/>
                <w:szCs w:val="24"/>
                <w:lang w:val="uk-UA"/>
              </w:rPr>
            </w:pPr>
            <w:r w:rsidRPr="00867083">
              <w:rPr>
                <w:rFonts w:ascii="Times New Roman" w:hAnsi="Times New Roman"/>
                <w:b/>
                <w:sz w:val="24"/>
                <w:szCs w:val="24"/>
                <w:lang w:val="uk-UA"/>
              </w:rPr>
              <w:lastRenderedPageBreak/>
              <w:t>ПРОДАВЕЦЬ</w:t>
            </w:r>
          </w:p>
          <w:p w14:paraId="21ACCF0F" w14:textId="77777777" w:rsidR="00A4190A" w:rsidRPr="00867083" w:rsidRDefault="00A4190A" w:rsidP="00A50CA2">
            <w:pPr>
              <w:ind w:right="-82"/>
              <w:rPr>
                <w:rFonts w:ascii="Times New Roman" w:hAnsi="Times New Roman"/>
                <w:b/>
                <w:sz w:val="24"/>
                <w:szCs w:val="24"/>
                <w:lang w:val="uk-UA"/>
              </w:rPr>
            </w:pPr>
          </w:p>
        </w:tc>
      </w:tr>
    </w:tbl>
    <w:p w14:paraId="30751538" w14:textId="6A4B9F9A" w:rsidR="006447E2" w:rsidRPr="00E93B52" w:rsidRDefault="006447E2" w:rsidP="00A4190A">
      <w:pPr>
        <w:ind w:firstLine="720"/>
        <w:jc w:val="both"/>
        <w:rPr>
          <w:rFonts w:ascii="Times New Roman" w:hAnsi="Times New Roman"/>
          <w:sz w:val="24"/>
          <w:szCs w:val="24"/>
          <w:lang w:val="uk-UA"/>
        </w:rPr>
      </w:pPr>
    </w:p>
    <w:sectPr w:rsidR="006447E2" w:rsidRPr="00E93B52" w:rsidSect="00A73FC8">
      <w:headerReference w:type="default" r:id="rId7"/>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E194" w14:textId="77777777" w:rsidR="007C05AF" w:rsidRDefault="007C05AF" w:rsidP="0070327A">
      <w:pPr>
        <w:spacing w:after="0" w:line="240" w:lineRule="auto"/>
      </w:pPr>
      <w:r>
        <w:separator/>
      </w:r>
    </w:p>
  </w:endnote>
  <w:endnote w:type="continuationSeparator" w:id="0">
    <w:p w14:paraId="2A39326B" w14:textId="77777777" w:rsidR="007C05AF" w:rsidRDefault="007C05AF" w:rsidP="0070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7A0F" w14:textId="77777777" w:rsidR="007C05AF" w:rsidRDefault="007C05AF" w:rsidP="0070327A">
      <w:pPr>
        <w:spacing w:after="0" w:line="240" w:lineRule="auto"/>
      </w:pPr>
      <w:r>
        <w:separator/>
      </w:r>
    </w:p>
  </w:footnote>
  <w:footnote w:type="continuationSeparator" w:id="0">
    <w:p w14:paraId="2EC41D8B" w14:textId="77777777" w:rsidR="007C05AF" w:rsidRDefault="007C05AF" w:rsidP="0070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583F" w14:textId="77777777" w:rsidR="00473407" w:rsidRPr="00E90142" w:rsidRDefault="007C05AF">
    <w:pPr>
      <w:tabs>
        <w:tab w:val="center" w:pos="4564"/>
        <w:tab w:val="right" w:pos="7643"/>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04AE7"/>
    <w:multiLevelType w:val="multilevel"/>
    <w:tmpl w:val="982091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7E2"/>
    <w:rsid w:val="00234EA3"/>
    <w:rsid w:val="002F0AD0"/>
    <w:rsid w:val="00317F62"/>
    <w:rsid w:val="004963CD"/>
    <w:rsid w:val="005823FA"/>
    <w:rsid w:val="006447E2"/>
    <w:rsid w:val="0070327A"/>
    <w:rsid w:val="00772390"/>
    <w:rsid w:val="007C05AF"/>
    <w:rsid w:val="00890DE0"/>
    <w:rsid w:val="009B0321"/>
    <w:rsid w:val="009D58F1"/>
    <w:rsid w:val="009E7535"/>
    <w:rsid w:val="009F082C"/>
    <w:rsid w:val="00A06CF0"/>
    <w:rsid w:val="00A4190A"/>
    <w:rsid w:val="00C41E77"/>
    <w:rsid w:val="00D13506"/>
    <w:rsid w:val="00E42653"/>
    <w:rsid w:val="00F42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551F"/>
  <w15:docId w15:val="{5A9F4303-7BED-4C07-8C15-BCD6810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7E2"/>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47E2"/>
    <w:pPr>
      <w:spacing w:after="120" w:line="240" w:lineRule="auto"/>
      <w:ind w:left="283"/>
    </w:pPr>
    <w:rPr>
      <w:rFonts w:ascii="Times New Roman" w:eastAsia="Times New Roman" w:hAnsi="Times New Roman"/>
      <w:sz w:val="24"/>
      <w:szCs w:val="24"/>
      <w:lang w:val="uk-UA" w:eastAsia="uk-UA"/>
    </w:rPr>
  </w:style>
  <w:style w:type="character" w:customStyle="1" w:styleId="a4">
    <w:name w:val="Основний текст з відступом Знак"/>
    <w:basedOn w:val="a0"/>
    <w:link w:val="a3"/>
    <w:rsid w:val="006447E2"/>
    <w:rPr>
      <w:rFonts w:ascii="Times New Roman" w:eastAsia="Times New Roman" w:hAnsi="Times New Roman" w:cs="Times New Roman"/>
      <w:sz w:val="24"/>
      <w:szCs w:val="24"/>
      <w:lang w:eastAsia="uk-UA"/>
    </w:rPr>
  </w:style>
  <w:style w:type="paragraph" w:customStyle="1" w:styleId="WW-2">
    <w:name w:val="WW-Основной текст с отступом 2"/>
    <w:basedOn w:val="a"/>
    <w:rsid w:val="006447E2"/>
    <w:pPr>
      <w:suppressAutoHyphens/>
      <w:spacing w:after="0" w:line="240" w:lineRule="auto"/>
      <w:ind w:firstLine="709"/>
    </w:pPr>
    <w:rPr>
      <w:rFonts w:ascii="Times New Roman" w:eastAsia="Times New Roman" w:hAnsi="Times New Roman"/>
      <w:sz w:val="24"/>
      <w:szCs w:val="20"/>
      <w:lang w:val="ru-RU" w:eastAsia="ar-SA"/>
    </w:rPr>
  </w:style>
  <w:style w:type="paragraph" w:styleId="a5">
    <w:name w:val="No Spacing"/>
    <w:uiPriority w:val="1"/>
    <w:qFormat/>
    <w:rsid w:val="00A4190A"/>
    <w:pPr>
      <w:spacing w:after="0" w:line="240" w:lineRule="auto"/>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9765</Words>
  <Characters>5567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2024-02-12T07:53:00Z</dcterms:created>
  <dcterms:modified xsi:type="dcterms:W3CDTF">2024-04-01T11:31:00Z</dcterms:modified>
</cp:coreProperties>
</file>