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7B0" w:rsidRPr="00A82CDD" w:rsidRDefault="002557B0" w:rsidP="002557B0">
      <w:pPr>
        <w:pBdr>
          <w:top w:val="nil"/>
          <w:left w:val="nil"/>
          <w:bottom w:val="nil"/>
          <w:right w:val="nil"/>
          <w:between w:val="nil"/>
        </w:pBdr>
        <w:ind w:left="1" w:hanging="4"/>
        <w:jc w:val="center"/>
        <w:rPr>
          <w:rFonts w:cs="Times New Roman"/>
          <w:b/>
          <w:bCs/>
          <w:sz w:val="44"/>
          <w:szCs w:val="44"/>
        </w:rPr>
      </w:pPr>
      <w:r w:rsidRPr="002557B0">
        <w:rPr>
          <w:rFonts w:cs="Times New Roman"/>
          <w:b/>
          <w:bCs/>
          <w:sz w:val="44"/>
          <w:szCs w:val="44"/>
        </w:rPr>
        <w:t xml:space="preserve">Теслугівський </w:t>
      </w:r>
      <w:r w:rsidRPr="00A82CDD">
        <w:rPr>
          <w:rFonts w:cs="Times New Roman"/>
          <w:b/>
          <w:bCs/>
          <w:sz w:val="44"/>
          <w:szCs w:val="44"/>
        </w:rPr>
        <w:t>ліцей Крупецької сільської ради Дубенського району Рівненської області</w:t>
      </w:r>
    </w:p>
    <w:p w:rsidR="002557B0" w:rsidRDefault="002557B0" w:rsidP="002557B0">
      <w:pPr>
        <w:pBdr>
          <w:top w:val="nil"/>
          <w:left w:val="nil"/>
          <w:bottom w:val="nil"/>
          <w:right w:val="nil"/>
          <w:between w:val="nil"/>
        </w:pBdr>
        <w:ind w:left="1" w:hanging="4"/>
        <w:jc w:val="center"/>
        <w:rPr>
          <w:rFonts w:cs="Times New Roman"/>
          <w:color w:val="000000"/>
          <w:sz w:val="44"/>
          <w:szCs w:val="44"/>
        </w:rPr>
      </w:pPr>
    </w:p>
    <w:p w:rsidR="002557B0" w:rsidRDefault="002557B0" w:rsidP="002557B0">
      <w:pPr>
        <w:pBdr>
          <w:top w:val="nil"/>
          <w:left w:val="nil"/>
          <w:bottom w:val="nil"/>
          <w:right w:val="nil"/>
          <w:between w:val="nil"/>
        </w:pBdr>
        <w:ind w:left="0" w:hanging="3"/>
        <w:rPr>
          <w:rFonts w:cs="Times New Roman"/>
          <w:color w:val="000000"/>
          <w:szCs w:val="28"/>
        </w:rPr>
      </w:pPr>
    </w:p>
    <w:tbl>
      <w:tblPr>
        <w:tblW w:w="5137" w:type="dxa"/>
        <w:jc w:val="right"/>
        <w:tblInd w:w="-1610" w:type="dxa"/>
        <w:tblLayout w:type="fixed"/>
        <w:tblLook w:val="0000"/>
      </w:tblPr>
      <w:tblGrid>
        <w:gridCol w:w="5137"/>
      </w:tblGrid>
      <w:tr w:rsidR="002557B0" w:rsidTr="007C4D57">
        <w:trPr>
          <w:jc w:val="right"/>
        </w:trPr>
        <w:tc>
          <w:tcPr>
            <w:tcW w:w="5137" w:type="dxa"/>
            <w:shd w:val="clear" w:color="auto" w:fill="auto"/>
          </w:tcPr>
          <w:p w:rsidR="002557B0" w:rsidRPr="00AA31AD" w:rsidRDefault="002557B0" w:rsidP="007C4D57">
            <w:pPr>
              <w:pBdr>
                <w:top w:val="nil"/>
                <w:left w:val="nil"/>
                <w:bottom w:val="nil"/>
                <w:right w:val="nil"/>
                <w:between w:val="nil"/>
              </w:pBdr>
              <w:spacing w:after="0" w:line="240" w:lineRule="auto"/>
              <w:ind w:hanging="2"/>
              <w:jc w:val="right"/>
              <w:rPr>
                <w:rFonts w:cs="Times New Roman"/>
                <w:b/>
                <w:color w:val="000000"/>
                <w:sz w:val="24"/>
                <w:szCs w:val="24"/>
              </w:rPr>
            </w:pPr>
            <w:r w:rsidRPr="00AA31AD">
              <w:rPr>
                <w:rFonts w:cs="Times New Roman"/>
                <w:b/>
                <w:color w:val="000000"/>
                <w:sz w:val="24"/>
                <w:szCs w:val="24"/>
              </w:rPr>
              <w:t>«ЗАТВЕРДЖЕНО»</w:t>
            </w:r>
          </w:p>
        </w:tc>
      </w:tr>
      <w:tr w:rsidR="002557B0" w:rsidTr="007C4D57">
        <w:trPr>
          <w:jc w:val="right"/>
        </w:trPr>
        <w:tc>
          <w:tcPr>
            <w:tcW w:w="5137" w:type="dxa"/>
            <w:shd w:val="clear" w:color="auto" w:fill="auto"/>
          </w:tcPr>
          <w:p w:rsidR="002557B0" w:rsidRPr="00AA31AD" w:rsidRDefault="002557B0" w:rsidP="007C4D57">
            <w:pPr>
              <w:pBdr>
                <w:top w:val="nil"/>
                <w:left w:val="nil"/>
                <w:bottom w:val="nil"/>
                <w:right w:val="nil"/>
                <w:between w:val="nil"/>
              </w:pBdr>
              <w:spacing w:before="20" w:after="0" w:line="240" w:lineRule="auto"/>
              <w:ind w:right="-25" w:hanging="2"/>
              <w:jc w:val="right"/>
              <w:rPr>
                <w:rFonts w:cs="Times New Roman"/>
                <w:color w:val="000000"/>
                <w:sz w:val="23"/>
                <w:szCs w:val="23"/>
              </w:rPr>
            </w:pPr>
            <w:r w:rsidRPr="00AA31AD">
              <w:rPr>
                <w:rFonts w:cs="Times New Roman"/>
                <w:color w:val="000000"/>
                <w:sz w:val="23"/>
                <w:szCs w:val="23"/>
              </w:rPr>
              <w:t>рішенням Уповноваженої особи</w:t>
            </w:r>
          </w:p>
          <w:p w:rsidR="002557B0" w:rsidRPr="00AA31AD" w:rsidRDefault="002557B0" w:rsidP="007C4D57">
            <w:pPr>
              <w:pBdr>
                <w:top w:val="nil"/>
                <w:left w:val="nil"/>
                <w:bottom w:val="nil"/>
                <w:right w:val="nil"/>
                <w:between w:val="nil"/>
              </w:pBdr>
              <w:spacing w:before="20" w:after="0" w:line="240" w:lineRule="auto"/>
              <w:ind w:right="-25" w:hanging="2"/>
              <w:jc w:val="right"/>
              <w:rPr>
                <w:rFonts w:cs="Times New Roman"/>
                <w:color w:val="000000"/>
                <w:sz w:val="23"/>
                <w:szCs w:val="23"/>
              </w:rPr>
            </w:pPr>
            <w:r w:rsidRPr="00AA31AD">
              <w:rPr>
                <w:rFonts w:cs="Times New Roman"/>
                <w:color w:val="000000"/>
                <w:sz w:val="23"/>
                <w:szCs w:val="23"/>
              </w:rPr>
              <w:t xml:space="preserve">(протокол щодо прийняття рішення уповноваженою особою від </w:t>
            </w:r>
            <w:r>
              <w:rPr>
                <w:rFonts w:cs="Times New Roman"/>
                <w:color w:val="000000"/>
                <w:sz w:val="23"/>
                <w:szCs w:val="23"/>
              </w:rPr>
              <w:t>31.08.2023</w:t>
            </w:r>
            <w:r w:rsidRPr="00AA31AD">
              <w:rPr>
                <w:rFonts w:cs="Times New Roman"/>
                <w:color w:val="000000"/>
                <w:sz w:val="23"/>
                <w:szCs w:val="23"/>
              </w:rPr>
              <w:t xml:space="preserve"> р. </w:t>
            </w:r>
            <w:r>
              <w:rPr>
                <w:rFonts w:cs="Times New Roman"/>
                <w:color w:val="000000"/>
                <w:sz w:val="23"/>
                <w:szCs w:val="23"/>
              </w:rPr>
              <w:t>№ 33)</w:t>
            </w:r>
          </w:p>
        </w:tc>
      </w:tr>
      <w:tr w:rsidR="002557B0" w:rsidTr="007C4D57">
        <w:trPr>
          <w:jc w:val="right"/>
        </w:trPr>
        <w:tc>
          <w:tcPr>
            <w:tcW w:w="5137" w:type="dxa"/>
            <w:shd w:val="clear" w:color="auto" w:fill="auto"/>
          </w:tcPr>
          <w:p w:rsidR="002557B0" w:rsidRDefault="002557B0" w:rsidP="007C4D57">
            <w:pPr>
              <w:pBdr>
                <w:top w:val="nil"/>
                <w:left w:val="nil"/>
                <w:bottom w:val="nil"/>
                <w:right w:val="nil"/>
                <w:between w:val="nil"/>
              </w:pBdr>
              <w:spacing w:after="0" w:line="240" w:lineRule="auto"/>
              <w:ind w:leftChars="-318" w:left="-890" w:firstLineChars="58" w:firstLine="139"/>
              <w:jc w:val="right"/>
              <w:rPr>
                <w:rFonts w:cs="Times New Roman"/>
                <w:color w:val="000000"/>
                <w:sz w:val="24"/>
                <w:szCs w:val="24"/>
              </w:rPr>
            </w:pPr>
            <w:r w:rsidRPr="00632593">
              <w:rPr>
                <w:rFonts w:cs="Times New Roman"/>
                <w:color w:val="000000"/>
                <w:sz w:val="24"/>
                <w:szCs w:val="24"/>
              </w:rPr>
              <w:t xml:space="preserve"> </w:t>
            </w:r>
            <w:proofErr w:type="spellStart"/>
            <w:proofErr w:type="gramStart"/>
            <w:r w:rsidRPr="002557B0">
              <w:rPr>
                <w:rFonts w:cs="Times New Roman"/>
                <w:color w:val="000000"/>
                <w:sz w:val="24"/>
                <w:szCs w:val="24"/>
                <w:lang w:val="ru-RU"/>
              </w:rPr>
              <w:t>Св</w:t>
            </w:r>
            <w:proofErr w:type="gramEnd"/>
            <w:r w:rsidRPr="002557B0">
              <w:rPr>
                <w:rFonts w:cs="Times New Roman"/>
                <w:color w:val="000000"/>
                <w:sz w:val="24"/>
                <w:szCs w:val="24"/>
                <w:lang w:val="ru-RU"/>
              </w:rPr>
              <w:t>ітлана</w:t>
            </w:r>
            <w:proofErr w:type="spellEnd"/>
            <w:r w:rsidRPr="002557B0">
              <w:rPr>
                <w:rFonts w:cs="Times New Roman"/>
                <w:color w:val="000000"/>
                <w:sz w:val="24"/>
                <w:szCs w:val="24"/>
                <w:lang w:val="ru-RU"/>
              </w:rPr>
              <w:t xml:space="preserve"> ГРИШКОВЕЦЬ</w:t>
            </w:r>
            <w:r w:rsidRPr="002557B0">
              <w:rPr>
                <w:rFonts w:cs="Times New Roman"/>
                <w:color w:val="000000"/>
                <w:sz w:val="24"/>
                <w:szCs w:val="24"/>
              </w:rPr>
              <w:t xml:space="preserve"> </w:t>
            </w:r>
            <w:r w:rsidRPr="00AA31AD">
              <w:rPr>
                <w:rFonts w:cs="Times New Roman"/>
                <w:color w:val="000000"/>
                <w:sz w:val="24"/>
                <w:szCs w:val="24"/>
              </w:rPr>
              <w:t>___________</w:t>
            </w:r>
          </w:p>
          <w:p w:rsidR="002557B0" w:rsidRPr="00AA31AD" w:rsidRDefault="002557B0" w:rsidP="007C4D57">
            <w:pPr>
              <w:pBdr>
                <w:top w:val="nil"/>
                <w:left w:val="nil"/>
                <w:bottom w:val="nil"/>
                <w:right w:val="nil"/>
                <w:between w:val="nil"/>
              </w:pBdr>
              <w:spacing w:after="0" w:line="240" w:lineRule="auto"/>
              <w:ind w:leftChars="-318" w:left="-890" w:firstLineChars="58" w:firstLine="116"/>
              <w:jc w:val="center"/>
              <w:rPr>
                <w:rFonts w:cs="Times New Roman"/>
                <w:color w:val="FF0000"/>
                <w:sz w:val="24"/>
                <w:szCs w:val="24"/>
              </w:rPr>
            </w:pPr>
            <w:r>
              <w:rPr>
                <w:rFonts w:cs="Times New Roman"/>
                <w:i/>
                <w:color w:val="000000"/>
                <w:sz w:val="20"/>
                <w:szCs w:val="20"/>
              </w:rPr>
              <w:t xml:space="preserve">                                                                                    КЕП</w:t>
            </w:r>
            <w:r w:rsidRPr="00AA31AD">
              <w:rPr>
                <w:rFonts w:cs="Times New Roman"/>
                <w:i/>
                <w:color w:val="000000"/>
                <w:sz w:val="20"/>
                <w:szCs w:val="20"/>
              </w:rPr>
              <w:t xml:space="preserve">    </w:t>
            </w:r>
          </w:p>
        </w:tc>
      </w:tr>
      <w:tr w:rsidR="002557B0" w:rsidTr="007C4D57">
        <w:trPr>
          <w:jc w:val="right"/>
        </w:trPr>
        <w:tc>
          <w:tcPr>
            <w:tcW w:w="5137" w:type="dxa"/>
            <w:shd w:val="clear" w:color="auto" w:fill="auto"/>
          </w:tcPr>
          <w:p w:rsidR="002557B0" w:rsidRPr="00AA31AD" w:rsidRDefault="002557B0" w:rsidP="007C4D57">
            <w:pPr>
              <w:pBdr>
                <w:top w:val="nil"/>
                <w:left w:val="nil"/>
                <w:bottom w:val="nil"/>
                <w:right w:val="nil"/>
                <w:between w:val="nil"/>
              </w:pBdr>
              <w:spacing w:after="0" w:line="240" w:lineRule="auto"/>
              <w:ind w:hanging="2"/>
              <w:jc w:val="right"/>
              <w:rPr>
                <w:rFonts w:cs="Times New Roman"/>
                <w:color w:val="FF0000"/>
                <w:sz w:val="24"/>
                <w:szCs w:val="24"/>
              </w:rPr>
            </w:pPr>
            <w:bookmarkStart w:id="0" w:name="_heading=h.gjdgxs" w:colFirst="0" w:colLast="0"/>
            <w:bookmarkEnd w:id="0"/>
          </w:p>
        </w:tc>
      </w:tr>
    </w:tbl>
    <w:p w:rsidR="002557B0" w:rsidRDefault="002557B0" w:rsidP="002557B0">
      <w:pPr>
        <w:pBdr>
          <w:top w:val="nil"/>
          <w:left w:val="nil"/>
          <w:bottom w:val="nil"/>
          <w:right w:val="nil"/>
          <w:between w:val="nil"/>
        </w:pBdr>
        <w:spacing w:after="0" w:line="240" w:lineRule="auto"/>
        <w:ind w:leftChars="0" w:left="0" w:firstLineChars="0" w:firstLine="0"/>
        <w:rPr>
          <w:rFonts w:cs="Times New Roman"/>
          <w:color w:val="000000"/>
          <w:sz w:val="22"/>
        </w:rPr>
      </w:pPr>
    </w:p>
    <w:p w:rsidR="002557B0" w:rsidRDefault="002557B0" w:rsidP="002557B0">
      <w:pPr>
        <w:pBdr>
          <w:top w:val="nil"/>
          <w:left w:val="nil"/>
          <w:bottom w:val="nil"/>
          <w:right w:val="nil"/>
          <w:between w:val="nil"/>
        </w:pBdr>
        <w:spacing w:after="0" w:line="240" w:lineRule="auto"/>
        <w:ind w:leftChars="0" w:left="0" w:firstLineChars="0" w:firstLine="0"/>
        <w:rPr>
          <w:rFonts w:cs="Times New Roman"/>
          <w:color w:val="000000"/>
          <w:sz w:val="22"/>
        </w:rPr>
      </w:pPr>
    </w:p>
    <w:p w:rsidR="002557B0" w:rsidRDefault="002557B0" w:rsidP="002557B0">
      <w:pPr>
        <w:pBdr>
          <w:top w:val="nil"/>
          <w:left w:val="nil"/>
          <w:bottom w:val="nil"/>
          <w:right w:val="nil"/>
          <w:between w:val="nil"/>
        </w:pBdr>
        <w:spacing w:after="0" w:line="240" w:lineRule="auto"/>
        <w:ind w:hanging="2"/>
        <w:jc w:val="right"/>
        <w:rPr>
          <w:rFonts w:cs="Times New Roman"/>
          <w:color w:val="000000"/>
          <w:sz w:val="22"/>
        </w:rPr>
      </w:pPr>
    </w:p>
    <w:p w:rsidR="002557B0" w:rsidRDefault="002557B0" w:rsidP="002557B0">
      <w:pPr>
        <w:pBdr>
          <w:top w:val="nil"/>
          <w:left w:val="nil"/>
          <w:bottom w:val="nil"/>
          <w:right w:val="nil"/>
          <w:between w:val="nil"/>
        </w:pBdr>
        <w:spacing w:after="0" w:line="240" w:lineRule="auto"/>
        <w:ind w:hanging="2"/>
        <w:jc w:val="right"/>
        <w:rPr>
          <w:rFonts w:cs="Times New Roman"/>
          <w:color w:val="000000"/>
          <w:sz w:val="22"/>
        </w:rPr>
      </w:pPr>
    </w:p>
    <w:tbl>
      <w:tblPr>
        <w:tblW w:w="9068" w:type="dxa"/>
        <w:jc w:val="center"/>
        <w:tblLayout w:type="fixed"/>
        <w:tblLook w:val="0000"/>
      </w:tblPr>
      <w:tblGrid>
        <w:gridCol w:w="9068"/>
      </w:tblGrid>
      <w:tr w:rsidR="002557B0" w:rsidTr="007C4D57">
        <w:trPr>
          <w:trHeight w:val="69"/>
          <w:jc w:val="center"/>
        </w:trPr>
        <w:tc>
          <w:tcPr>
            <w:tcW w:w="9068" w:type="dxa"/>
            <w:shd w:val="clear" w:color="auto" w:fill="auto"/>
          </w:tcPr>
          <w:p w:rsidR="002557B0" w:rsidRPr="00AA31AD" w:rsidRDefault="002557B0" w:rsidP="007C4D57">
            <w:pPr>
              <w:pBdr>
                <w:top w:val="nil"/>
                <w:left w:val="nil"/>
                <w:bottom w:val="nil"/>
                <w:right w:val="nil"/>
                <w:between w:val="nil"/>
              </w:pBdr>
              <w:spacing w:after="0" w:line="240" w:lineRule="auto"/>
              <w:ind w:left="0" w:hanging="3"/>
              <w:jc w:val="center"/>
              <w:rPr>
                <w:rFonts w:cs="Times New Roman"/>
                <w:b/>
                <w:color w:val="000000"/>
                <w:sz w:val="32"/>
                <w:szCs w:val="32"/>
              </w:rPr>
            </w:pPr>
            <w:r w:rsidRPr="00AA31AD">
              <w:rPr>
                <w:rFonts w:cs="Times New Roman"/>
                <w:b/>
                <w:color w:val="000000"/>
                <w:sz w:val="32"/>
                <w:szCs w:val="32"/>
              </w:rPr>
              <w:t>ТЕНДЕРНА ДОКУМЕНТАЦІЯ</w:t>
            </w:r>
          </w:p>
        </w:tc>
      </w:tr>
      <w:tr w:rsidR="002557B0" w:rsidTr="007C4D57">
        <w:trPr>
          <w:trHeight w:val="80"/>
          <w:jc w:val="center"/>
        </w:trPr>
        <w:tc>
          <w:tcPr>
            <w:tcW w:w="9068" w:type="dxa"/>
            <w:shd w:val="clear" w:color="auto" w:fill="auto"/>
          </w:tcPr>
          <w:p w:rsidR="002557B0" w:rsidRPr="00AA31AD" w:rsidRDefault="002557B0" w:rsidP="007C4D57">
            <w:pPr>
              <w:pBdr>
                <w:top w:val="nil"/>
                <w:left w:val="nil"/>
                <w:bottom w:val="nil"/>
                <w:right w:val="nil"/>
                <w:between w:val="nil"/>
              </w:pBdr>
              <w:spacing w:after="0" w:line="240" w:lineRule="auto"/>
              <w:ind w:hanging="2"/>
              <w:jc w:val="center"/>
              <w:rPr>
                <w:rFonts w:cs="Times New Roman"/>
                <w:b/>
                <w:color w:val="000000"/>
                <w:sz w:val="24"/>
                <w:szCs w:val="24"/>
              </w:rPr>
            </w:pPr>
          </w:p>
        </w:tc>
      </w:tr>
      <w:tr w:rsidR="002557B0" w:rsidTr="007C4D57">
        <w:trPr>
          <w:trHeight w:val="69"/>
          <w:jc w:val="center"/>
        </w:trPr>
        <w:tc>
          <w:tcPr>
            <w:tcW w:w="9068" w:type="dxa"/>
            <w:shd w:val="clear" w:color="auto" w:fill="auto"/>
          </w:tcPr>
          <w:p w:rsidR="002557B0" w:rsidRPr="00161678" w:rsidRDefault="002557B0" w:rsidP="007C4D57">
            <w:pPr>
              <w:widowControl w:val="0"/>
              <w:pBdr>
                <w:top w:val="nil"/>
                <w:left w:val="nil"/>
                <w:bottom w:val="nil"/>
                <w:right w:val="nil"/>
                <w:between w:val="nil"/>
              </w:pBdr>
              <w:spacing w:after="0" w:line="360" w:lineRule="auto"/>
              <w:ind w:left="0" w:hanging="3"/>
              <w:jc w:val="center"/>
              <w:rPr>
                <w:rFonts w:cs="Times New Roman"/>
                <w:color w:val="000000"/>
                <w:szCs w:val="28"/>
              </w:rPr>
            </w:pPr>
            <w:r w:rsidRPr="00161678">
              <w:rPr>
                <w:rFonts w:cs="Times New Roman"/>
                <w:color w:val="000000"/>
                <w:szCs w:val="28"/>
              </w:rPr>
              <w:t xml:space="preserve">на закупівлю </w:t>
            </w:r>
            <w:r w:rsidRPr="00161678">
              <w:rPr>
                <w:rFonts w:cs="Times New Roman"/>
                <w:b/>
                <w:color w:val="000000"/>
                <w:szCs w:val="28"/>
              </w:rPr>
              <w:t>ТОВАРУ</w:t>
            </w:r>
          </w:p>
          <w:p w:rsidR="002557B0" w:rsidRDefault="002557B0" w:rsidP="007C4D57">
            <w:pPr>
              <w:widowControl w:val="0"/>
              <w:pBdr>
                <w:top w:val="nil"/>
                <w:left w:val="nil"/>
                <w:bottom w:val="nil"/>
                <w:right w:val="nil"/>
                <w:between w:val="nil"/>
              </w:pBdr>
              <w:spacing w:after="0" w:line="360" w:lineRule="auto"/>
              <w:ind w:left="0" w:hanging="3"/>
              <w:jc w:val="center"/>
              <w:rPr>
                <w:rFonts w:cs="Times New Roman"/>
                <w:b/>
                <w:color w:val="000000"/>
                <w:szCs w:val="28"/>
              </w:rPr>
            </w:pPr>
            <w:r w:rsidRPr="00161678">
              <w:rPr>
                <w:rFonts w:cs="Times New Roman"/>
                <w:b/>
                <w:color w:val="000000"/>
                <w:szCs w:val="28"/>
              </w:rPr>
              <w:t>ПРЕДМЕТ ЗАКУПІВЛІ</w:t>
            </w:r>
          </w:p>
          <w:p w:rsidR="002557B0" w:rsidRPr="00161678" w:rsidRDefault="002557B0" w:rsidP="007C4D57">
            <w:pPr>
              <w:widowControl w:val="0"/>
              <w:pBdr>
                <w:top w:val="nil"/>
                <w:left w:val="nil"/>
                <w:bottom w:val="nil"/>
                <w:right w:val="nil"/>
                <w:between w:val="nil"/>
              </w:pBdr>
              <w:spacing w:after="0" w:line="360" w:lineRule="auto"/>
              <w:ind w:left="0" w:hanging="3"/>
              <w:jc w:val="center"/>
              <w:rPr>
                <w:rFonts w:cs="Times New Roman"/>
                <w:color w:val="000000"/>
                <w:szCs w:val="28"/>
              </w:rPr>
            </w:pPr>
          </w:p>
          <w:p w:rsidR="002557B0" w:rsidRPr="00161678" w:rsidRDefault="002557B0" w:rsidP="007C4D57">
            <w:pPr>
              <w:spacing w:line="360" w:lineRule="auto"/>
              <w:ind w:left="0" w:hanging="3"/>
              <w:jc w:val="center"/>
              <w:rPr>
                <w:b/>
                <w:bCs/>
                <w:szCs w:val="28"/>
                <w:lang w:eastAsia="uk-UA"/>
              </w:rPr>
            </w:pPr>
            <w:proofErr w:type="spellStart"/>
            <w:r w:rsidRPr="00152569">
              <w:rPr>
                <w:rFonts w:cs="Times New Roman"/>
                <w:b/>
                <w:bCs/>
                <w:color w:val="000000"/>
              </w:rPr>
              <w:t>ДК</w:t>
            </w:r>
            <w:proofErr w:type="spellEnd"/>
            <w:r w:rsidRPr="00152569">
              <w:rPr>
                <w:rFonts w:cs="Times New Roman"/>
                <w:b/>
                <w:bCs/>
                <w:color w:val="000000"/>
              </w:rPr>
              <w:t xml:space="preserve"> 021:2015 - 09130000-9 Нафта і дистиляти  (Дизельне паливо </w:t>
            </w:r>
            <w:proofErr w:type="spellStart"/>
            <w:r w:rsidRPr="00152569">
              <w:rPr>
                <w:rFonts w:cs="Times New Roman"/>
                <w:b/>
                <w:bCs/>
                <w:color w:val="000000"/>
              </w:rPr>
              <w:t>ДК</w:t>
            </w:r>
            <w:proofErr w:type="spellEnd"/>
            <w:r w:rsidRPr="00152569">
              <w:rPr>
                <w:rFonts w:cs="Times New Roman"/>
                <w:b/>
                <w:bCs/>
                <w:color w:val="000000"/>
              </w:rPr>
              <w:t xml:space="preserve"> 021:2015 - 09134200-9 Дизельне паливо)</w:t>
            </w:r>
          </w:p>
        </w:tc>
      </w:tr>
      <w:tr w:rsidR="002557B0" w:rsidTr="007C4D57">
        <w:trPr>
          <w:trHeight w:val="25"/>
          <w:jc w:val="center"/>
        </w:trPr>
        <w:tc>
          <w:tcPr>
            <w:tcW w:w="9068" w:type="dxa"/>
            <w:shd w:val="clear" w:color="auto" w:fill="auto"/>
          </w:tcPr>
          <w:p w:rsidR="002557B0" w:rsidRPr="00161678" w:rsidRDefault="002557B0" w:rsidP="007C4D57">
            <w:pPr>
              <w:widowControl w:val="0"/>
              <w:pBdr>
                <w:top w:val="nil"/>
                <w:left w:val="nil"/>
                <w:bottom w:val="nil"/>
                <w:right w:val="nil"/>
                <w:between w:val="nil"/>
              </w:pBdr>
              <w:spacing w:after="0" w:line="360" w:lineRule="auto"/>
              <w:ind w:left="0" w:hanging="3"/>
              <w:jc w:val="center"/>
              <w:rPr>
                <w:rFonts w:cs="Times New Roman"/>
                <w:color w:val="000000"/>
                <w:szCs w:val="28"/>
              </w:rPr>
            </w:pPr>
            <w:r w:rsidRPr="00161678">
              <w:rPr>
                <w:rFonts w:cs="Times New Roman"/>
                <w:color w:val="000000"/>
                <w:szCs w:val="28"/>
              </w:rPr>
              <w:t xml:space="preserve">по процедурі </w:t>
            </w:r>
            <w:r w:rsidRPr="00161678">
              <w:rPr>
                <w:rFonts w:cs="Times New Roman"/>
                <w:b/>
                <w:color w:val="000000"/>
                <w:szCs w:val="28"/>
              </w:rPr>
              <w:t>ВІДКРИТІ ТОРГИ З ОСОБЛИВОСТЯМИ</w:t>
            </w:r>
          </w:p>
          <w:p w:rsidR="002557B0" w:rsidRPr="00161678" w:rsidRDefault="002557B0" w:rsidP="007C4D57">
            <w:pPr>
              <w:pBdr>
                <w:top w:val="nil"/>
                <w:left w:val="nil"/>
                <w:bottom w:val="nil"/>
                <w:right w:val="nil"/>
                <w:between w:val="nil"/>
              </w:pBdr>
              <w:spacing w:after="0" w:line="360" w:lineRule="auto"/>
              <w:ind w:left="0" w:hanging="3"/>
              <w:jc w:val="center"/>
              <w:rPr>
                <w:rFonts w:cs="Times New Roman"/>
                <w:b/>
                <w:color w:val="000000"/>
                <w:szCs w:val="28"/>
              </w:rPr>
            </w:pPr>
          </w:p>
        </w:tc>
      </w:tr>
    </w:tbl>
    <w:p w:rsidR="002557B0" w:rsidRDefault="002557B0" w:rsidP="002557B0">
      <w:pPr>
        <w:pBdr>
          <w:top w:val="nil"/>
          <w:left w:val="nil"/>
          <w:bottom w:val="nil"/>
          <w:right w:val="nil"/>
          <w:between w:val="nil"/>
        </w:pBdr>
        <w:spacing w:after="0"/>
        <w:ind w:hanging="2"/>
        <w:rPr>
          <w:rFonts w:cs="Times New Roman"/>
          <w:color w:val="000000"/>
          <w:sz w:val="22"/>
        </w:rPr>
      </w:pPr>
    </w:p>
    <w:p w:rsidR="002557B0" w:rsidRDefault="002557B0" w:rsidP="002557B0">
      <w:pPr>
        <w:pBdr>
          <w:top w:val="nil"/>
          <w:left w:val="nil"/>
          <w:bottom w:val="nil"/>
          <w:right w:val="nil"/>
          <w:between w:val="nil"/>
        </w:pBdr>
        <w:spacing w:after="0"/>
        <w:ind w:hanging="2"/>
        <w:rPr>
          <w:rFonts w:cs="Times New Roman"/>
          <w:color w:val="000000"/>
          <w:sz w:val="22"/>
        </w:rPr>
      </w:pPr>
    </w:p>
    <w:p w:rsidR="002557B0" w:rsidRDefault="002557B0" w:rsidP="002557B0">
      <w:pPr>
        <w:pBdr>
          <w:top w:val="nil"/>
          <w:left w:val="nil"/>
          <w:bottom w:val="nil"/>
          <w:right w:val="nil"/>
          <w:between w:val="nil"/>
        </w:pBdr>
        <w:spacing w:after="0"/>
        <w:ind w:hanging="2"/>
        <w:jc w:val="center"/>
        <w:rPr>
          <w:rFonts w:cs="Times New Roman"/>
          <w:color w:val="000000"/>
          <w:sz w:val="24"/>
          <w:szCs w:val="24"/>
          <w:lang w:val="ru-RU"/>
        </w:rPr>
      </w:pPr>
    </w:p>
    <w:p w:rsidR="002557B0" w:rsidRDefault="002557B0" w:rsidP="002557B0">
      <w:pPr>
        <w:pBdr>
          <w:top w:val="nil"/>
          <w:left w:val="nil"/>
          <w:bottom w:val="nil"/>
          <w:right w:val="nil"/>
          <w:between w:val="nil"/>
        </w:pBdr>
        <w:spacing w:after="0"/>
        <w:ind w:hanging="2"/>
        <w:jc w:val="center"/>
        <w:rPr>
          <w:rFonts w:cs="Times New Roman"/>
          <w:color w:val="000000"/>
          <w:sz w:val="24"/>
          <w:szCs w:val="24"/>
          <w:lang w:val="ru-RU"/>
        </w:rPr>
      </w:pPr>
    </w:p>
    <w:p w:rsidR="002557B0" w:rsidRDefault="002557B0" w:rsidP="002557B0">
      <w:pPr>
        <w:pBdr>
          <w:top w:val="nil"/>
          <w:left w:val="nil"/>
          <w:bottom w:val="nil"/>
          <w:right w:val="nil"/>
          <w:between w:val="nil"/>
        </w:pBdr>
        <w:spacing w:after="0"/>
        <w:ind w:hanging="2"/>
        <w:jc w:val="center"/>
        <w:rPr>
          <w:rFonts w:cs="Times New Roman"/>
          <w:color w:val="000000"/>
          <w:sz w:val="24"/>
          <w:szCs w:val="24"/>
          <w:lang w:val="ru-RU"/>
        </w:rPr>
      </w:pPr>
    </w:p>
    <w:p w:rsidR="002557B0" w:rsidRDefault="002557B0" w:rsidP="002557B0">
      <w:pPr>
        <w:pBdr>
          <w:top w:val="nil"/>
          <w:left w:val="nil"/>
          <w:bottom w:val="nil"/>
          <w:right w:val="nil"/>
          <w:between w:val="nil"/>
        </w:pBdr>
        <w:spacing w:after="0"/>
        <w:ind w:hanging="2"/>
        <w:jc w:val="center"/>
        <w:rPr>
          <w:rFonts w:cs="Times New Roman"/>
          <w:color w:val="000000"/>
          <w:sz w:val="24"/>
          <w:szCs w:val="24"/>
          <w:lang w:val="ru-RU"/>
        </w:rPr>
      </w:pPr>
    </w:p>
    <w:p w:rsidR="002557B0" w:rsidRDefault="002557B0" w:rsidP="002557B0">
      <w:pPr>
        <w:pBdr>
          <w:top w:val="nil"/>
          <w:left w:val="nil"/>
          <w:bottom w:val="nil"/>
          <w:right w:val="nil"/>
          <w:between w:val="nil"/>
        </w:pBdr>
        <w:spacing w:after="0"/>
        <w:ind w:hanging="2"/>
        <w:jc w:val="center"/>
        <w:rPr>
          <w:rFonts w:cs="Times New Roman"/>
          <w:color w:val="000000"/>
          <w:sz w:val="24"/>
          <w:szCs w:val="24"/>
          <w:lang w:val="ru-RU"/>
        </w:rPr>
      </w:pPr>
    </w:p>
    <w:p w:rsidR="002557B0" w:rsidRDefault="002557B0" w:rsidP="002557B0">
      <w:pPr>
        <w:pBdr>
          <w:top w:val="nil"/>
          <w:left w:val="nil"/>
          <w:bottom w:val="nil"/>
          <w:right w:val="nil"/>
          <w:between w:val="nil"/>
        </w:pBdr>
        <w:spacing w:after="0"/>
        <w:ind w:leftChars="0" w:left="0" w:firstLineChars="0" w:firstLine="0"/>
        <w:rPr>
          <w:rFonts w:cs="Times New Roman"/>
          <w:color w:val="000000"/>
          <w:sz w:val="24"/>
          <w:szCs w:val="24"/>
        </w:rPr>
      </w:pPr>
    </w:p>
    <w:p w:rsidR="002557B0" w:rsidRDefault="002557B0" w:rsidP="002557B0">
      <w:pPr>
        <w:pBdr>
          <w:top w:val="nil"/>
          <w:left w:val="nil"/>
          <w:bottom w:val="nil"/>
          <w:right w:val="nil"/>
          <w:between w:val="nil"/>
        </w:pBdr>
        <w:spacing w:after="0"/>
        <w:ind w:leftChars="0" w:left="0" w:firstLineChars="0" w:firstLine="0"/>
        <w:rPr>
          <w:rFonts w:cs="Times New Roman"/>
          <w:color w:val="000000"/>
          <w:sz w:val="24"/>
          <w:szCs w:val="24"/>
        </w:rPr>
      </w:pPr>
    </w:p>
    <w:p w:rsidR="009A4C9C" w:rsidRDefault="009A4C9C" w:rsidP="002557B0">
      <w:pPr>
        <w:pBdr>
          <w:top w:val="nil"/>
          <w:left w:val="nil"/>
          <w:bottom w:val="nil"/>
          <w:right w:val="nil"/>
          <w:between w:val="nil"/>
        </w:pBdr>
        <w:spacing w:after="0"/>
        <w:ind w:leftChars="0" w:left="0" w:firstLineChars="0" w:firstLine="0"/>
        <w:rPr>
          <w:rFonts w:cs="Times New Roman"/>
          <w:color w:val="000000"/>
          <w:sz w:val="24"/>
          <w:szCs w:val="24"/>
        </w:rPr>
      </w:pPr>
    </w:p>
    <w:p w:rsidR="002557B0" w:rsidRDefault="002557B0" w:rsidP="002557B0">
      <w:pPr>
        <w:pBdr>
          <w:top w:val="nil"/>
          <w:left w:val="nil"/>
          <w:bottom w:val="nil"/>
          <w:right w:val="nil"/>
          <w:between w:val="nil"/>
        </w:pBdr>
        <w:spacing w:after="0"/>
        <w:ind w:leftChars="0" w:left="0" w:firstLineChars="0" w:firstLine="0"/>
        <w:rPr>
          <w:rFonts w:cs="Times New Roman"/>
          <w:color w:val="000000"/>
          <w:sz w:val="24"/>
          <w:szCs w:val="24"/>
        </w:rPr>
      </w:pPr>
    </w:p>
    <w:p w:rsidR="002557B0" w:rsidRDefault="002557B0" w:rsidP="002557B0">
      <w:pPr>
        <w:pBdr>
          <w:top w:val="nil"/>
          <w:left w:val="nil"/>
          <w:bottom w:val="nil"/>
          <w:right w:val="nil"/>
          <w:between w:val="nil"/>
        </w:pBdr>
        <w:spacing w:after="0"/>
        <w:ind w:leftChars="0" w:left="0" w:firstLineChars="0" w:firstLine="0"/>
        <w:rPr>
          <w:rFonts w:cs="Times New Roman"/>
          <w:color w:val="000000"/>
          <w:sz w:val="24"/>
          <w:szCs w:val="24"/>
        </w:rPr>
      </w:pPr>
    </w:p>
    <w:p w:rsidR="002557B0" w:rsidRDefault="002557B0" w:rsidP="002557B0">
      <w:pPr>
        <w:pBdr>
          <w:top w:val="nil"/>
          <w:left w:val="nil"/>
          <w:bottom w:val="nil"/>
          <w:right w:val="nil"/>
          <w:between w:val="nil"/>
        </w:pBdr>
        <w:spacing w:after="0"/>
        <w:ind w:leftChars="0" w:left="0" w:firstLineChars="0" w:firstLine="0"/>
        <w:rPr>
          <w:rFonts w:cs="Times New Roman"/>
          <w:color w:val="000000"/>
          <w:sz w:val="24"/>
          <w:szCs w:val="24"/>
        </w:rPr>
      </w:pPr>
    </w:p>
    <w:p w:rsidR="002557B0" w:rsidRDefault="002557B0" w:rsidP="002557B0">
      <w:pPr>
        <w:pBdr>
          <w:top w:val="nil"/>
          <w:left w:val="nil"/>
          <w:bottom w:val="nil"/>
          <w:right w:val="nil"/>
          <w:between w:val="nil"/>
        </w:pBdr>
        <w:spacing w:after="0"/>
        <w:ind w:leftChars="0" w:left="0" w:firstLineChars="0" w:firstLine="0"/>
        <w:rPr>
          <w:rFonts w:cs="Times New Roman"/>
          <w:color w:val="000000"/>
          <w:sz w:val="24"/>
          <w:szCs w:val="24"/>
        </w:rPr>
      </w:pPr>
    </w:p>
    <w:p w:rsidR="002557B0" w:rsidRDefault="002557B0" w:rsidP="002557B0">
      <w:pPr>
        <w:pBdr>
          <w:top w:val="nil"/>
          <w:left w:val="nil"/>
          <w:bottom w:val="nil"/>
          <w:right w:val="nil"/>
          <w:between w:val="nil"/>
        </w:pBdr>
        <w:spacing w:after="0"/>
        <w:ind w:leftChars="0" w:left="0" w:firstLineChars="0" w:firstLine="0"/>
        <w:rPr>
          <w:rFonts w:cs="Times New Roman"/>
          <w:color w:val="000000"/>
          <w:sz w:val="24"/>
          <w:szCs w:val="24"/>
        </w:rPr>
      </w:pPr>
    </w:p>
    <w:p w:rsidR="002557B0" w:rsidRDefault="002557B0" w:rsidP="002557B0">
      <w:pPr>
        <w:pBdr>
          <w:top w:val="nil"/>
          <w:left w:val="nil"/>
          <w:bottom w:val="nil"/>
          <w:right w:val="nil"/>
          <w:between w:val="nil"/>
        </w:pBdr>
        <w:spacing w:after="0"/>
        <w:ind w:hanging="2"/>
        <w:jc w:val="center"/>
        <w:rPr>
          <w:rFonts w:cs="Times New Roman"/>
          <w:b/>
          <w:color w:val="000000"/>
          <w:sz w:val="22"/>
        </w:rPr>
      </w:pPr>
      <w:r w:rsidRPr="00162BAF">
        <w:rPr>
          <w:rFonts w:cs="Times New Roman"/>
          <w:b/>
          <w:bCs/>
          <w:sz w:val="24"/>
          <w:szCs w:val="24"/>
        </w:rPr>
        <w:t xml:space="preserve">с. </w:t>
      </w:r>
      <w:r w:rsidRPr="002557B0">
        <w:rPr>
          <w:rFonts w:cs="Times New Roman"/>
          <w:b/>
          <w:bCs/>
          <w:sz w:val="24"/>
          <w:szCs w:val="24"/>
        </w:rPr>
        <w:t xml:space="preserve">Теслугів </w:t>
      </w:r>
      <w:r>
        <w:rPr>
          <w:rFonts w:cs="Times New Roman"/>
          <w:b/>
          <w:color w:val="000000"/>
          <w:sz w:val="22"/>
        </w:rPr>
        <w:t>– 2023</w:t>
      </w:r>
    </w:p>
    <w:tbl>
      <w:tblPr>
        <w:tblW w:w="104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3612"/>
        <w:gridCol w:w="6312"/>
      </w:tblGrid>
      <w:tr w:rsidR="002557B0" w:rsidRPr="00A82CDD" w:rsidTr="007C4D57">
        <w:trPr>
          <w:trHeight w:val="173"/>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lastRenderedPageBreak/>
              <w:t>№</w:t>
            </w:r>
          </w:p>
        </w:tc>
        <w:tc>
          <w:tcPr>
            <w:tcW w:w="9924" w:type="dxa"/>
            <w:gridSpan w:val="2"/>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rPr>
                <w:rFonts w:cs="Times New Roman"/>
                <w:sz w:val="24"/>
                <w:szCs w:val="24"/>
              </w:rPr>
            </w:pPr>
            <w:r w:rsidRPr="00A82CDD">
              <w:rPr>
                <w:rFonts w:cs="Times New Roman"/>
                <w:b/>
                <w:sz w:val="24"/>
                <w:szCs w:val="24"/>
              </w:rPr>
              <w:t>Розділ І. Загальні положення</w:t>
            </w:r>
          </w:p>
        </w:tc>
      </w:tr>
      <w:tr w:rsidR="002557B0" w:rsidRPr="00A82CDD" w:rsidTr="007C4D57">
        <w:trPr>
          <w:trHeight w:val="7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2</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3</w:t>
            </w:r>
          </w:p>
        </w:tc>
      </w:tr>
      <w:tr w:rsidR="002557B0" w:rsidRPr="00A82CDD" w:rsidTr="007C4D5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Терміни, які вживаються в тендерній документації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82CDD">
              <w:rPr>
                <w:rFonts w:cs="Times New Roman"/>
                <w:sz w:val="24"/>
                <w:szCs w:val="24"/>
              </w:rPr>
              <w:t>“Про</w:t>
            </w:r>
            <w:proofErr w:type="spellEnd"/>
            <w:r w:rsidRPr="00A82CDD">
              <w:rPr>
                <w:rFonts w:cs="Times New Roman"/>
                <w:sz w:val="24"/>
                <w:szCs w:val="24"/>
              </w:rPr>
              <w:t xml:space="preserve"> публічні </w:t>
            </w:r>
            <w:proofErr w:type="spellStart"/>
            <w:r w:rsidRPr="00A82CDD">
              <w:rPr>
                <w:rFonts w:cs="Times New Roman"/>
                <w:sz w:val="24"/>
                <w:szCs w:val="24"/>
              </w:rPr>
              <w:t>закупівлі”</w:t>
            </w:r>
            <w:proofErr w:type="spellEnd"/>
            <w:r w:rsidRPr="00A82CDD">
              <w:rPr>
                <w:rFonts w:cs="Times New Roman"/>
                <w:sz w:val="24"/>
                <w:szCs w:val="24"/>
              </w:rPr>
              <w:t>,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2557B0" w:rsidRPr="00A82CDD" w:rsidTr="007C4D57">
        <w:trPr>
          <w:trHeight w:val="36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Інформація про замовника тендеру</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p>
        </w:tc>
      </w:tr>
      <w:tr w:rsidR="002557B0" w:rsidRPr="00A82CDD" w:rsidTr="007C4D57">
        <w:trPr>
          <w:trHeight w:val="1771"/>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2.1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2557B0">
            <w:pPr>
              <w:spacing w:after="0" w:line="240" w:lineRule="auto"/>
              <w:ind w:hanging="2"/>
              <w:jc w:val="both"/>
              <w:rPr>
                <w:rFonts w:cs="Times New Roman"/>
                <w:sz w:val="24"/>
                <w:szCs w:val="24"/>
              </w:rPr>
            </w:pPr>
            <w:r w:rsidRPr="002557B0">
              <w:rPr>
                <w:rFonts w:cs="Times New Roman"/>
                <w:bCs/>
                <w:sz w:val="24"/>
                <w:szCs w:val="24"/>
              </w:rPr>
              <w:t>Теслугівський ліцей Крупецької сільської ради Дубенського району Рівненської області, код ЄДРПОУ: 25319725,  категорія: Юридична особа, яка забезпечує потреби держави або територіальної громади (юридична особа є розпорядником, одержувачем бюджетних коштів)</w:t>
            </w:r>
          </w:p>
        </w:tc>
      </w:tr>
      <w:tr w:rsidR="002557B0" w:rsidRPr="00A82CDD" w:rsidTr="007C4D57">
        <w:trPr>
          <w:trHeight w:val="7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2.2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місцезнаходження</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2557B0" w:rsidRPr="002557B0" w:rsidRDefault="002557B0" w:rsidP="002557B0">
            <w:pPr>
              <w:spacing w:after="0" w:line="240" w:lineRule="auto"/>
              <w:ind w:hanging="2"/>
              <w:jc w:val="both"/>
              <w:rPr>
                <w:rFonts w:cs="Times New Roman"/>
                <w:bCs/>
                <w:sz w:val="24"/>
                <w:szCs w:val="24"/>
              </w:rPr>
            </w:pPr>
            <w:r w:rsidRPr="002557B0">
              <w:rPr>
                <w:rFonts w:cs="Times New Roman"/>
                <w:bCs/>
                <w:sz w:val="24"/>
                <w:szCs w:val="24"/>
              </w:rPr>
              <w:t>35512, Рівненська область Дубенський район с. Теслугів, вул. Шевченка, 60</w:t>
            </w:r>
          </w:p>
        </w:tc>
      </w:tr>
      <w:tr w:rsidR="002557B0" w:rsidRPr="00A82CDD" w:rsidTr="007C4D5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2.3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посадова особа замовника, уповноважена здійснювати зв'язок з учасниками</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2557B0" w:rsidRPr="00976AF2" w:rsidRDefault="002557B0" w:rsidP="002557B0">
            <w:pPr>
              <w:widowControl w:val="0"/>
              <w:pBdr>
                <w:top w:val="nil"/>
                <w:left w:val="nil"/>
                <w:bottom w:val="nil"/>
                <w:right w:val="nil"/>
                <w:between w:val="nil"/>
              </w:pBdr>
              <w:spacing w:after="0" w:line="240" w:lineRule="auto"/>
              <w:ind w:hanging="2"/>
              <w:rPr>
                <w:rFonts w:cs="Times New Roman"/>
                <w:color w:val="000000"/>
                <w:sz w:val="24"/>
                <w:szCs w:val="24"/>
                <w:u w:val="single"/>
              </w:rPr>
            </w:pPr>
            <w:r w:rsidRPr="00976AF2">
              <w:rPr>
                <w:rFonts w:cs="Times New Roman"/>
                <w:color w:val="000000"/>
                <w:sz w:val="24"/>
                <w:szCs w:val="24"/>
                <w:u w:val="single"/>
              </w:rPr>
              <w:t xml:space="preserve">ПІБ: </w:t>
            </w:r>
            <w:r w:rsidRPr="00CF6F08">
              <w:rPr>
                <w:rFonts w:cs="Times New Roman"/>
                <w:bCs/>
                <w:color w:val="000000"/>
                <w:sz w:val="24"/>
                <w:szCs w:val="24"/>
                <w:u w:val="single"/>
              </w:rPr>
              <w:t>Гришковець Світлана Олександрівна</w:t>
            </w:r>
          </w:p>
          <w:p w:rsidR="002557B0" w:rsidRPr="00976AF2" w:rsidRDefault="002557B0" w:rsidP="002557B0">
            <w:pPr>
              <w:widowControl w:val="0"/>
              <w:pBdr>
                <w:top w:val="nil"/>
                <w:left w:val="nil"/>
                <w:bottom w:val="nil"/>
                <w:right w:val="nil"/>
                <w:between w:val="nil"/>
              </w:pBdr>
              <w:spacing w:after="0" w:line="240" w:lineRule="auto"/>
              <w:ind w:hanging="2"/>
              <w:rPr>
                <w:rFonts w:cs="Times New Roman"/>
                <w:color w:val="000000"/>
                <w:sz w:val="24"/>
                <w:szCs w:val="24"/>
                <w:u w:val="single"/>
              </w:rPr>
            </w:pPr>
            <w:r w:rsidRPr="00976AF2">
              <w:rPr>
                <w:rFonts w:cs="Times New Roman"/>
                <w:color w:val="000000"/>
                <w:sz w:val="24"/>
                <w:szCs w:val="24"/>
                <w:u w:val="single"/>
              </w:rPr>
              <w:t xml:space="preserve">Посада: </w:t>
            </w:r>
            <w:r w:rsidRPr="00976AF2">
              <w:rPr>
                <w:rFonts w:cs="Times New Roman"/>
                <w:bCs/>
                <w:color w:val="000000"/>
                <w:sz w:val="24"/>
                <w:szCs w:val="24"/>
                <w:u w:val="single"/>
                <w:lang w:val="ru-RU"/>
              </w:rPr>
              <w:t>У</w:t>
            </w:r>
            <w:r w:rsidRPr="00976AF2">
              <w:rPr>
                <w:rFonts w:cs="Times New Roman"/>
                <w:color w:val="000000"/>
                <w:sz w:val="24"/>
                <w:szCs w:val="24"/>
                <w:u w:val="single"/>
              </w:rPr>
              <w:t>повноважена особа, директор</w:t>
            </w:r>
          </w:p>
          <w:p w:rsidR="002557B0" w:rsidRDefault="002557B0" w:rsidP="002557B0">
            <w:pPr>
              <w:widowControl w:val="0"/>
              <w:pBdr>
                <w:top w:val="nil"/>
                <w:left w:val="nil"/>
                <w:bottom w:val="nil"/>
                <w:right w:val="nil"/>
                <w:between w:val="nil"/>
              </w:pBdr>
              <w:spacing w:after="0" w:line="240" w:lineRule="auto"/>
              <w:ind w:hanging="2"/>
              <w:rPr>
                <w:rFonts w:cs="Times New Roman"/>
                <w:bCs/>
                <w:color w:val="000000"/>
                <w:sz w:val="24"/>
                <w:szCs w:val="24"/>
                <w:u w:val="single"/>
              </w:rPr>
            </w:pPr>
            <w:r w:rsidRPr="00976AF2">
              <w:rPr>
                <w:rFonts w:cs="Times New Roman"/>
                <w:color w:val="000000"/>
                <w:sz w:val="24"/>
                <w:szCs w:val="24"/>
                <w:u w:val="single"/>
              </w:rPr>
              <w:t xml:space="preserve">Адреса: </w:t>
            </w:r>
            <w:r w:rsidRPr="00CF6F08">
              <w:rPr>
                <w:rFonts w:cs="Times New Roman"/>
                <w:bCs/>
                <w:color w:val="000000"/>
                <w:sz w:val="24"/>
                <w:szCs w:val="24"/>
                <w:u w:val="single"/>
              </w:rPr>
              <w:t>35512, Рівненська область Дубенський район с. Теслугів, вул. Шевченка, 60</w:t>
            </w:r>
          </w:p>
          <w:p w:rsidR="002557B0" w:rsidRPr="00976AF2" w:rsidRDefault="002557B0" w:rsidP="002557B0">
            <w:pPr>
              <w:widowControl w:val="0"/>
              <w:pBdr>
                <w:top w:val="nil"/>
                <w:left w:val="nil"/>
                <w:bottom w:val="nil"/>
                <w:right w:val="nil"/>
                <w:between w:val="nil"/>
              </w:pBdr>
              <w:spacing w:after="0" w:line="240" w:lineRule="auto"/>
              <w:ind w:hanging="2"/>
              <w:rPr>
                <w:rFonts w:cs="Times New Roman"/>
                <w:color w:val="000000"/>
                <w:sz w:val="24"/>
                <w:szCs w:val="24"/>
                <w:u w:val="single"/>
              </w:rPr>
            </w:pPr>
            <w:r w:rsidRPr="00976AF2">
              <w:rPr>
                <w:rFonts w:cs="Times New Roman"/>
                <w:color w:val="000000"/>
                <w:sz w:val="24"/>
                <w:szCs w:val="24"/>
                <w:u w:val="single"/>
              </w:rPr>
              <w:t xml:space="preserve">Телефон: </w:t>
            </w:r>
            <w:r w:rsidRPr="00127029">
              <w:rPr>
                <w:rFonts w:cs="Times New Roman"/>
                <w:color w:val="000000"/>
                <w:sz w:val="24"/>
                <w:szCs w:val="24"/>
                <w:u w:val="single"/>
              </w:rPr>
              <w:t>+</w:t>
            </w:r>
            <w:r w:rsidRPr="00CF6F08">
              <w:rPr>
                <w:rFonts w:cs="Times New Roman"/>
                <w:color w:val="000000"/>
                <w:sz w:val="24"/>
                <w:szCs w:val="24"/>
                <w:u w:val="single"/>
              </w:rPr>
              <w:t>380964888485</w:t>
            </w:r>
            <w:r w:rsidRPr="00976AF2">
              <w:rPr>
                <w:rFonts w:cs="Times New Roman"/>
                <w:color w:val="000000"/>
                <w:sz w:val="24"/>
                <w:szCs w:val="24"/>
                <w:u w:val="single"/>
              </w:rPr>
              <w:t>,</w:t>
            </w:r>
            <w:hyperlink r:id="rId5" w:history="1"/>
            <w:r w:rsidRPr="00976AF2">
              <w:rPr>
                <w:rFonts w:cs="Times New Roman"/>
                <w:color w:val="000000"/>
                <w:sz w:val="24"/>
                <w:szCs w:val="24"/>
                <w:u w:val="single"/>
              </w:rPr>
              <w:t xml:space="preserve"> </w:t>
            </w:r>
          </w:p>
          <w:p w:rsidR="002557B0" w:rsidRPr="00A82CDD" w:rsidRDefault="002557B0" w:rsidP="002557B0">
            <w:pPr>
              <w:spacing w:after="0" w:line="240" w:lineRule="auto"/>
              <w:ind w:hanging="2"/>
              <w:jc w:val="both"/>
              <w:rPr>
                <w:rFonts w:cs="Times New Roman"/>
                <w:sz w:val="24"/>
                <w:szCs w:val="24"/>
              </w:rPr>
            </w:pPr>
            <w:r w:rsidRPr="00976AF2">
              <w:rPr>
                <w:rFonts w:cs="Times New Roman"/>
                <w:color w:val="000000"/>
                <w:sz w:val="24"/>
                <w:szCs w:val="24"/>
                <w:u w:val="single"/>
              </w:rPr>
              <w:t>Електронна адреса (e-mail</w:t>
            </w:r>
            <w:r w:rsidRPr="00A736AD">
              <w:rPr>
                <w:rFonts w:cs="Times New Roman"/>
                <w:color w:val="000000"/>
                <w:sz w:val="24"/>
                <w:szCs w:val="24"/>
                <w:u w:val="single"/>
              </w:rPr>
              <w:t xml:space="preserve">): </w:t>
            </w:r>
            <w:hyperlink r:id="rId6" w:history="1">
              <w:r w:rsidRPr="00A736AD">
                <w:rPr>
                  <w:rStyle w:val="a3"/>
                  <w:color w:val="auto"/>
                  <w:sz w:val="24"/>
                  <w:szCs w:val="24"/>
                </w:rPr>
                <w:t>teslugiv_shk@ukr.net</w:t>
              </w:r>
            </w:hyperlink>
            <w:r w:rsidRPr="00E239E3">
              <w:rPr>
                <w:rFonts w:cs="Times New Roman"/>
                <w:color w:val="000000"/>
                <w:sz w:val="24"/>
                <w:szCs w:val="24"/>
                <w:u w:val="single"/>
              </w:rPr>
              <w:t>.</w:t>
            </w:r>
          </w:p>
        </w:tc>
      </w:tr>
      <w:tr w:rsidR="002557B0" w:rsidRPr="00A82CDD" w:rsidTr="007C4D57">
        <w:trPr>
          <w:trHeight w:val="18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Процедура 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Відкриті торги у порядку визначеному Особливостями</w:t>
            </w:r>
          </w:p>
        </w:tc>
      </w:tr>
      <w:tr w:rsidR="002557B0" w:rsidRPr="00A82CDD" w:rsidTr="007C4D57">
        <w:trPr>
          <w:trHeight w:val="145"/>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4</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Інформація про предмет 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7B0" w:rsidRPr="00A82CDD" w:rsidRDefault="002557B0" w:rsidP="007C4D57">
            <w:pPr>
              <w:spacing w:after="0" w:line="240" w:lineRule="auto"/>
              <w:ind w:hanging="2"/>
              <w:jc w:val="both"/>
              <w:rPr>
                <w:rFonts w:cs="Times New Roman"/>
                <w:sz w:val="24"/>
                <w:szCs w:val="24"/>
              </w:rPr>
            </w:pPr>
          </w:p>
        </w:tc>
      </w:tr>
      <w:tr w:rsidR="002557B0" w:rsidRPr="00A82CDD" w:rsidTr="007C4D57">
        <w:trPr>
          <w:trHeight w:val="809"/>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4.1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назва предмета 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7B0" w:rsidRPr="00330D23" w:rsidRDefault="002557B0" w:rsidP="007C4D57">
            <w:pPr>
              <w:spacing w:after="0" w:line="240" w:lineRule="auto"/>
              <w:ind w:hanging="2"/>
              <w:jc w:val="both"/>
              <w:rPr>
                <w:rFonts w:cs="Times New Roman"/>
                <w:sz w:val="24"/>
                <w:szCs w:val="24"/>
              </w:rPr>
            </w:pPr>
            <w:proofErr w:type="spellStart"/>
            <w:r w:rsidRPr="00152569">
              <w:rPr>
                <w:rFonts w:cs="Times New Roman"/>
                <w:bCs/>
                <w:sz w:val="24"/>
                <w:szCs w:val="24"/>
              </w:rPr>
              <w:t>ДК</w:t>
            </w:r>
            <w:proofErr w:type="spellEnd"/>
            <w:r w:rsidRPr="00152569">
              <w:rPr>
                <w:rFonts w:cs="Times New Roman"/>
                <w:bCs/>
                <w:sz w:val="24"/>
                <w:szCs w:val="24"/>
              </w:rPr>
              <w:t xml:space="preserve"> 021:2015 - 09130000-9 Нафта і дистиляти  (Дизельне паливо </w:t>
            </w:r>
            <w:proofErr w:type="spellStart"/>
            <w:r w:rsidRPr="00152569">
              <w:rPr>
                <w:rFonts w:cs="Times New Roman"/>
                <w:bCs/>
                <w:sz w:val="24"/>
                <w:szCs w:val="24"/>
              </w:rPr>
              <w:t>ДК</w:t>
            </w:r>
            <w:proofErr w:type="spellEnd"/>
            <w:r w:rsidRPr="00152569">
              <w:rPr>
                <w:rFonts w:cs="Times New Roman"/>
                <w:bCs/>
                <w:sz w:val="24"/>
                <w:szCs w:val="24"/>
              </w:rPr>
              <w:t xml:space="preserve"> 021:2015 - 09134200-9 Дизельне паливо)</w:t>
            </w:r>
          </w:p>
        </w:tc>
      </w:tr>
      <w:tr w:rsidR="002557B0" w:rsidRPr="00A82CDD" w:rsidTr="007C4D57">
        <w:trPr>
          <w:trHeight w:val="2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4.2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Дана закупівля здійснюється без поділу на окремі частини предмета закупівлі (лоти).</w:t>
            </w:r>
          </w:p>
        </w:tc>
      </w:tr>
      <w:tr w:rsidR="002557B0" w:rsidRPr="00A82CDD" w:rsidTr="007C4D57">
        <w:trPr>
          <w:trHeight w:val="274"/>
        </w:trPr>
        <w:tc>
          <w:tcPr>
            <w:tcW w:w="566" w:type="dxa"/>
            <w:tcBorders>
              <w:top w:val="single" w:sz="4" w:space="0" w:color="000000"/>
              <w:left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4.3</w:t>
            </w:r>
          </w:p>
        </w:tc>
        <w:tc>
          <w:tcPr>
            <w:tcW w:w="3612" w:type="dxa"/>
            <w:tcBorders>
              <w:top w:val="single" w:sz="4" w:space="0" w:color="000000"/>
              <w:left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місце, кількість, обсяг поставки товарів (надання послуг, виконання робіт)</w:t>
            </w:r>
          </w:p>
        </w:tc>
        <w:tc>
          <w:tcPr>
            <w:tcW w:w="6312" w:type="dxa"/>
            <w:tcBorders>
              <w:top w:val="single" w:sz="4" w:space="0" w:color="000000"/>
              <w:left w:val="single" w:sz="4" w:space="0" w:color="000000"/>
              <w:right w:val="single" w:sz="4" w:space="0" w:color="000000"/>
            </w:tcBorders>
            <w:shd w:val="clear" w:color="auto" w:fill="auto"/>
            <w:vAlign w:val="center"/>
          </w:tcPr>
          <w:p w:rsidR="002557B0" w:rsidRDefault="002557B0" w:rsidP="002557B0">
            <w:pPr>
              <w:widowControl w:val="0"/>
              <w:pBdr>
                <w:top w:val="nil"/>
                <w:left w:val="nil"/>
                <w:bottom w:val="nil"/>
                <w:right w:val="nil"/>
                <w:between w:val="nil"/>
              </w:pBdr>
              <w:spacing w:after="0" w:line="240" w:lineRule="auto"/>
              <w:ind w:hanging="2"/>
              <w:jc w:val="both"/>
              <w:rPr>
                <w:rFonts w:cs="Times New Roman"/>
                <w:bCs/>
                <w:color w:val="000000"/>
                <w:sz w:val="24"/>
                <w:szCs w:val="24"/>
              </w:rPr>
            </w:pPr>
            <w:r w:rsidRPr="002557B0">
              <w:rPr>
                <w:rFonts w:cs="Times New Roman"/>
                <w:bCs/>
                <w:color w:val="000000"/>
                <w:sz w:val="24"/>
                <w:szCs w:val="24"/>
              </w:rPr>
              <w:t>35512, Рівненська область Дубенський район с. Теслугів, вул. Шевченка, 60</w:t>
            </w:r>
          </w:p>
          <w:p w:rsidR="002557B0" w:rsidRDefault="002557B0" w:rsidP="002557B0">
            <w:pPr>
              <w:widowControl w:val="0"/>
              <w:pBdr>
                <w:top w:val="nil"/>
                <w:left w:val="nil"/>
                <w:bottom w:val="nil"/>
                <w:right w:val="nil"/>
                <w:between w:val="nil"/>
              </w:pBdr>
              <w:spacing w:after="0" w:line="240" w:lineRule="auto"/>
              <w:ind w:hanging="2"/>
              <w:jc w:val="both"/>
              <w:rPr>
                <w:rFonts w:cs="Times New Roman"/>
                <w:bCs/>
                <w:color w:val="000000"/>
                <w:sz w:val="24"/>
                <w:szCs w:val="24"/>
              </w:rPr>
            </w:pPr>
            <w:r>
              <w:rPr>
                <w:rFonts w:cs="Times New Roman"/>
                <w:bCs/>
                <w:color w:val="000000"/>
                <w:sz w:val="24"/>
                <w:szCs w:val="24"/>
              </w:rPr>
              <w:t>АЗС: Дубенський район, в радіусі 30</w:t>
            </w:r>
            <w:r w:rsidRPr="00152569">
              <w:rPr>
                <w:rFonts w:cs="Times New Roman"/>
                <w:bCs/>
                <w:color w:val="000000"/>
                <w:sz w:val="24"/>
                <w:szCs w:val="24"/>
              </w:rPr>
              <w:t xml:space="preserve"> км від закладу освіти.</w:t>
            </w:r>
          </w:p>
          <w:p w:rsidR="002557B0" w:rsidRPr="00BE1E8C" w:rsidRDefault="002557B0" w:rsidP="007C4D57">
            <w:pPr>
              <w:widowControl w:val="0"/>
              <w:pBdr>
                <w:top w:val="nil"/>
                <w:left w:val="nil"/>
                <w:bottom w:val="nil"/>
                <w:right w:val="nil"/>
                <w:between w:val="nil"/>
              </w:pBdr>
              <w:spacing w:after="0" w:line="240" w:lineRule="auto"/>
              <w:ind w:hanging="2"/>
              <w:jc w:val="both"/>
              <w:rPr>
                <w:rFonts w:cs="Times New Roman"/>
                <w:bCs/>
                <w:color w:val="000000"/>
                <w:sz w:val="24"/>
                <w:szCs w:val="24"/>
              </w:rPr>
            </w:pPr>
            <w:r w:rsidRPr="00BE1E8C">
              <w:rPr>
                <w:rFonts w:cs="Times New Roman"/>
                <w:bCs/>
                <w:color w:val="000000"/>
                <w:sz w:val="24"/>
                <w:szCs w:val="24"/>
              </w:rPr>
              <w:t xml:space="preserve">Кількість: </w:t>
            </w:r>
            <w:r>
              <w:rPr>
                <w:rFonts w:cs="Times New Roman"/>
                <w:bCs/>
                <w:color w:val="000000"/>
                <w:sz w:val="24"/>
                <w:szCs w:val="24"/>
              </w:rPr>
              <w:t>1980 л</w:t>
            </w:r>
          </w:p>
          <w:p w:rsidR="002557B0" w:rsidRPr="00A82CDD" w:rsidRDefault="002557B0" w:rsidP="007C4D57">
            <w:pPr>
              <w:spacing w:after="0" w:line="240" w:lineRule="auto"/>
              <w:ind w:hanging="2"/>
              <w:jc w:val="both"/>
              <w:rPr>
                <w:rFonts w:cs="Times New Roman"/>
                <w:sz w:val="24"/>
                <w:szCs w:val="24"/>
              </w:rPr>
            </w:pPr>
            <w:r w:rsidRPr="00BE1E8C">
              <w:rPr>
                <w:rFonts w:cs="Times New Roman"/>
                <w:bCs/>
                <w:color w:val="000000"/>
                <w:sz w:val="24"/>
                <w:szCs w:val="24"/>
              </w:rPr>
              <w:t>Договірні зобов’язання  виникають в межах та виключно за наявності коштів згідно з планом використання коштів.</w:t>
            </w:r>
          </w:p>
        </w:tc>
      </w:tr>
      <w:tr w:rsidR="002557B0" w:rsidRPr="00A82CDD" w:rsidTr="007C4D5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4.4</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строк поставки товарів (надання послуг, виконання робіт)</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7B0" w:rsidRPr="00A82CDD" w:rsidRDefault="002557B0" w:rsidP="007C4D57">
            <w:pPr>
              <w:spacing w:after="0" w:line="240" w:lineRule="auto"/>
              <w:ind w:hanging="2"/>
              <w:jc w:val="both"/>
              <w:rPr>
                <w:rFonts w:cs="Times New Roman"/>
                <w:sz w:val="24"/>
                <w:szCs w:val="24"/>
              </w:rPr>
            </w:pPr>
            <w:r>
              <w:rPr>
                <w:rFonts w:cs="Times New Roman"/>
                <w:sz w:val="24"/>
                <w:szCs w:val="24"/>
              </w:rPr>
              <w:t>до 31 грудня 2023 року</w:t>
            </w:r>
          </w:p>
        </w:tc>
      </w:tr>
      <w:tr w:rsidR="002557B0" w:rsidRPr="00A82CDD" w:rsidTr="007C4D5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4.5</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вид предмета закупівлі </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товар</w:t>
            </w:r>
          </w:p>
        </w:tc>
      </w:tr>
      <w:tr w:rsidR="002557B0" w:rsidRPr="00A82CDD" w:rsidTr="007C4D5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5</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Розмір мінімального кроку пониження ціни</w:t>
            </w:r>
          </w:p>
          <w:p w:rsidR="002557B0" w:rsidRPr="00A82CDD" w:rsidRDefault="002557B0" w:rsidP="007C4D57">
            <w:pPr>
              <w:spacing w:after="0" w:line="240" w:lineRule="auto"/>
              <w:ind w:hanging="2"/>
              <w:jc w:val="both"/>
              <w:rPr>
                <w:rFonts w:cs="Times New Roman"/>
                <w:sz w:val="24"/>
                <w:szCs w:val="24"/>
              </w:rPr>
            </w:pPr>
            <w:r w:rsidRPr="00A82CDD">
              <w:rPr>
                <w:rFonts w:cs="Times New Roman"/>
                <w:i/>
                <w:sz w:val="24"/>
                <w:szCs w:val="24"/>
              </w:rPr>
              <w:t xml:space="preserve">в межах від 0,5 відсотка до 3 відсотків або в грошових одиницях очікуваної вартості </w:t>
            </w:r>
            <w:r w:rsidRPr="00A82CDD">
              <w:rPr>
                <w:rFonts w:cs="Times New Roman"/>
                <w:i/>
                <w:sz w:val="24"/>
                <w:szCs w:val="24"/>
              </w:rPr>
              <w:lastRenderedPageBreak/>
              <w:t>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lastRenderedPageBreak/>
              <w:t>1%.</w:t>
            </w:r>
          </w:p>
        </w:tc>
      </w:tr>
      <w:tr w:rsidR="002557B0" w:rsidRPr="00A82CDD" w:rsidTr="007C4D5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lastRenderedPageBreak/>
              <w:t>6</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Кінцевий строк подання тендерних пропозицій</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7B0" w:rsidRPr="00A82CDD" w:rsidRDefault="002557B0" w:rsidP="002557B0">
            <w:pPr>
              <w:spacing w:after="0" w:line="240" w:lineRule="auto"/>
              <w:ind w:hanging="2"/>
              <w:jc w:val="both"/>
              <w:rPr>
                <w:rFonts w:cs="Times New Roman"/>
                <w:sz w:val="24"/>
                <w:szCs w:val="24"/>
              </w:rPr>
            </w:pPr>
            <w:r>
              <w:rPr>
                <w:rFonts w:cs="Times New Roman"/>
                <w:sz w:val="24"/>
                <w:szCs w:val="24"/>
              </w:rPr>
              <w:t>08.09.</w:t>
            </w:r>
            <w:r w:rsidRPr="00A82CDD">
              <w:rPr>
                <w:rFonts w:cs="Times New Roman"/>
                <w:sz w:val="24"/>
                <w:szCs w:val="24"/>
              </w:rPr>
              <w:t>2023 року, 00:00 год. за київським часом</w:t>
            </w:r>
          </w:p>
        </w:tc>
      </w:tr>
      <w:tr w:rsidR="002557B0" w:rsidRPr="00A82CDD" w:rsidTr="007C4D5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7</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Забезпечення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Не вимагається </w:t>
            </w:r>
          </w:p>
        </w:tc>
      </w:tr>
      <w:tr w:rsidR="002557B0" w:rsidRPr="00A82CDD" w:rsidTr="007C4D5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7.1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Розмір забезпечення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Не вимагається</w:t>
            </w:r>
          </w:p>
        </w:tc>
      </w:tr>
      <w:tr w:rsidR="002557B0" w:rsidRPr="00A82CDD" w:rsidTr="007C4D5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8</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Умови надання забезпечення тендерних пропозицій (вид забезпечення тендерної пропозиції), повернення та неповернення забезпечення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Умови повернення чи неповернення забезпечення тендерної пропозиції не передбачено оскільки забезпечення тендерної пропозиції не вимагається.</w:t>
            </w:r>
          </w:p>
          <w:p w:rsidR="002557B0" w:rsidRPr="00A82CDD" w:rsidRDefault="002557B0" w:rsidP="007C4D57">
            <w:pPr>
              <w:spacing w:after="0" w:line="240" w:lineRule="auto"/>
              <w:ind w:hanging="2"/>
              <w:jc w:val="both"/>
              <w:rPr>
                <w:rFonts w:cs="Times New Roman"/>
                <w:sz w:val="24"/>
                <w:szCs w:val="24"/>
              </w:rPr>
            </w:pPr>
          </w:p>
        </w:tc>
      </w:tr>
      <w:tr w:rsidR="002557B0" w:rsidRPr="00A82CDD" w:rsidTr="007C4D5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9</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 xml:space="preserve">Забезпечення виконання договору про закупівлю </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Не вимагається </w:t>
            </w:r>
          </w:p>
        </w:tc>
      </w:tr>
      <w:tr w:rsidR="002557B0" w:rsidRPr="00A82CDD" w:rsidTr="007C4D5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10</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Недискримінація учасників</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557B0" w:rsidRPr="00A82CDD" w:rsidTr="007C4D5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11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Інформація про валюту, у якій повинно бути розраховано та зазначено ціну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Валютою тендерної пропозиції є гривня.</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Ціна тендерної пропозиції повинна бути розрахована із врахуванням податку на додану вартість (у випадках, що визначені законодавством) та вартості всіх інших витрат необхідних для виконання договору про закупівлю.</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2557B0" w:rsidRPr="00A82CDD" w:rsidRDefault="002557B0" w:rsidP="007C4D57">
            <w:pPr>
              <w:spacing w:after="0" w:line="240" w:lineRule="auto"/>
              <w:ind w:hanging="2"/>
              <w:jc w:val="both"/>
              <w:rPr>
                <w:rFonts w:cs="Times New Roman"/>
                <w:sz w:val="24"/>
                <w:szCs w:val="24"/>
              </w:rPr>
            </w:pPr>
            <w:proofErr w:type="spellStart"/>
            <w:r w:rsidRPr="00A82CDD">
              <w:rPr>
                <w:rFonts w:cs="Times New Roman"/>
                <w:sz w:val="24"/>
                <w:szCs w:val="24"/>
              </w:rPr>
              <w:t>Цтгрн=Цтдол</w:t>
            </w:r>
            <w:proofErr w:type="spellEnd"/>
            <w:r w:rsidRPr="00A82CDD">
              <w:rPr>
                <w:rFonts w:cs="Times New Roman"/>
                <w:sz w:val="24"/>
                <w:szCs w:val="24"/>
              </w:rPr>
              <w:t xml:space="preserve"> </w:t>
            </w:r>
            <w:proofErr w:type="spellStart"/>
            <w:r w:rsidRPr="00A82CDD">
              <w:rPr>
                <w:rFonts w:cs="Times New Roman"/>
                <w:sz w:val="24"/>
                <w:szCs w:val="24"/>
              </w:rPr>
              <w:t>хК</w:t>
            </w:r>
            <w:proofErr w:type="spellEnd"/>
            <w:r w:rsidRPr="00A82CDD">
              <w:rPr>
                <w:rFonts w:cs="Times New Roman"/>
                <w:sz w:val="24"/>
                <w:szCs w:val="24"/>
              </w:rPr>
              <w:t xml:space="preserve">, де </w:t>
            </w:r>
            <w:proofErr w:type="spellStart"/>
            <w:r w:rsidRPr="00A82CDD">
              <w:rPr>
                <w:rFonts w:cs="Times New Roman"/>
                <w:sz w:val="24"/>
                <w:szCs w:val="24"/>
              </w:rPr>
              <w:t>Цтгрн-</w:t>
            </w:r>
            <w:proofErr w:type="spellEnd"/>
            <w:r w:rsidRPr="00A82CDD">
              <w:rPr>
                <w:rFonts w:cs="Times New Roman"/>
                <w:sz w:val="24"/>
                <w:szCs w:val="24"/>
              </w:rPr>
              <w:t xml:space="preserve"> ціна за одиницю товару в гривнях;</w:t>
            </w:r>
          </w:p>
          <w:p w:rsidR="002557B0" w:rsidRPr="00A82CDD" w:rsidRDefault="002557B0" w:rsidP="007C4D57">
            <w:pPr>
              <w:spacing w:after="0" w:line="240" w:lineRule="auto"/>
              <w:ind w:hanging="2"/>
              <w:jc w:val="both"/>
              <w:rPr>
                <w:rFonts w:cs="Times New Roman"/>
                <w:sz w:val="24"/>
                <w:szCs w:val="24"/>
              </w:rPr>
            </w:pPr>
            <w:proofErr w:type="spellStart"/>
            <w:r w:rsidRPr="00A82CDD">
              <w:rPr>
                <w:rFonts w:cs="Times New Roman"/>
                <w:sz w:val="24"/>
                <w:szCs w:val="24"/>
              </w:rPr>
              <w:t>Цтдол-</w:t>
            </w:r>
            <w:proofErr w:type="spellEnd"/>
            <w:r w:rsidRPr="00A82CDD">
              <w:rPr>
                <w:rFonts w:cs="Times New Roman"/>
                <w:sz w:val="24"/>
                <w:szCs w:val="24"/>
              </w:rPr>
              <w:t xml:space="preserve"> ціна за одиницю товару в доларах США,ЄВРО згідно цінової пропозиції;</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2557B0" w:rsidRPr="00A82CDD" w:rsidTr="007C4D5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12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Інформація про мову (мови), якою (якими) повинно бути складено тендерні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Мова (мови), якою (якими) повинні готуватися тендерні пропозиції - українська мова. </w:t>
            </w:r>
          </w:p>
        </w:tc>
      </w:tr>
      <w:tr w:rsidR="002557B0" w:rsidRPr="00A82CDD" w:rsidTr="007C4D57">
        <w:trPr>
          <w:trHeight w:val="28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Розділ ІІ. Порядок внесення змін та надання роз’яснень до тендерної документації</w:t>
            </w:r>
          </w:p>
        </w:tc>
      </w:tr>
      <w:tr w:rsidR="002557B0" w:rsidRPr="00A82CDD" w:rsidTr="007C4D5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Надання роз’яснень щодо тендерної документації та внесення змін до неї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A82CDD">
              <w:rPr>
                <w:rFonts w:cs="Times New Roman"/>
                <w:sz w:val="24"/>
                <w:szCs w:val="24"/>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557B0" w:rsidRPr="00A82CDD" w:rsidTr="007C4D5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lastRenderedPageBreak/>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Внесення змін до тендерної документації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82CDD">
              <w:rPr>
                <w:rFonts w:cs="Times New Roman"/>
                <w:sz w:val="24"/>
                <w:szCs w:val="24"/>
              </w:rPr>
              <w:t>машинозчитувальному</w:t>
            </w:r>
            <w:proofErr w:type="spellEnd"/>
            <w:r w:rsidRPr="00A82CDD">
              <w:rPr>
                <w:rFonts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557B0" w:rsidRPr="00A82CDD" w:rsidTr="007C4D57">
        <w:trPr>
          <w:trHeight w:val="266"/>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Розділ ІІІ. Інструкція з підготовки тендерних пропозицій</w:t>
            </w:r>
          </w:p>
        </w:tc>
      </w:tr>
      <w:tr w:rsidR="002557B0" w:rsidRPr="00A82CDD" w:rsidTr="007C4D5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Зміст і спосіб подання тендерних пропозицій</w:t>
            </w:r>
          </w:p>
          <w:p w:rsidR="002557B0" w:rsidRPr="00A82CDD" w:rsidRDefault="002557B0" w:rsidP="007C4D57">
            <w:pPr>
              <w:spacing w:after="0" w:line="240" w:lineRule="auto"/>
              <w:ind w:hanging="2"/>
              <w:jc w:val="both"/>
              <w:rPr>
                <w:rFonts w:cs="Times New Roman"/>
                <w:sz w:val="24"/>
                <w:szCs w:val="24"/>
              </w:rPr>
            </w:pP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інформації та документи, які підтверджують відповідність учасника кваліфікаційним вимогам встановленим у Додатку № 1 до тендерної документації (кваліфікаційні критерії, визначені статтею 16 Закону);</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інформації про підтвердження відсутності підстав </w:t>
            </w:r>
            <w:r w:rsidRPr="00A82CDD">
              <w:rPr>
                <w:rFonts w:cs="Times New Roman"/>
                <w:sz w:val="24"/>
                <w:szCs w:val="24"/>
              </w:rPr>
              <w:lastRenderedPageBreak/>
              <w:t>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інших документів та / або інформації визначені тендерною документацією та додатками.</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lastRenderedPageBreak/>
              <w:t>У разі подання у складі тендерної пропозиції електронного(</w:t>
            </w:r>
            <w:proofErr w:type="spellStart"/>
            <w:r w:rsidRPr="00A82CDD">
              <w:rPr>
                <w:rFonts w:cs="Times New Roman"/>
                <w:sz w:val="24"/>
                <w:szCs w:val="24"/>
              </w:rPr>
              <w:t>их</w:t>
            </w:r>
            <w:proofErr w:type="spellEnd"/>
            <w:r w:rsidRPr="00A82CDD">
              <w:rPr>
                <w:rFonts w:cs="Times New Roman"/>
                <w:sz w:val="24"/>
                <w:szCs w:val="24"/>
              </w:rPr>
              <w:t>) документа(</w:t>
            </w:r>
            <w:proofErr w:type="spellStart"/>
            <w:r w:rsidRPr="00A82CDD">
              <w:rPr>
                <w:rFonts w:cs="Times New Roman"/>
                <w:sz w:val="24"/>
                <w:szCs w:val="24"/>
              </w:rPr>
              <w:t>ів</w:t>
            </w:r>
            <w:proofErr w:type="spellEnd"/>
            <w:r w:rsidRPr="00A82CDD">
              <w:rPr>
                <w:rFonts w:cs="Times New Roman"/>
                <w:sz w:val="24"/>
                <w:szCs w:val="24"/>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Перелік формальних помилок, затверджений наказом Мінекономіки від 15.04.2020 № 710:</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уживання великої літери;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уживання розділових знаків та відмінювання слів у реченні;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використання слова або мовного звороту, запозичених з іншої мови;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застосування правил переносу частини слова з рядка в рядок;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написання слів разом та/або окремо, та/або через дефіс;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5. У складі тендерної пропозиції немає документа (документів), на який посилається учасник процедури </w:t>
            </w:r>
            <w:r w:rsidRPr="00A82CDD">
              <w:rPr>
                <w:rFonts w:cs="Times New Roman"/>
                <w:sz w:val="24"/>
                <w:szCs w:val="24"/>
              </w:rPr>
              <w:lastRenderedPageBreak/>
              <w:t xml:space="preserve">закупівлі у своїй тендерній пропозиції, при цьому замовником не вимагається подання такого документа в тендерній документації.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Приклади формальних помилок:</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«вінницька область» замість «Вінницька область» або «місто </w:t>
            </w:r>
            <w:proofErr w:type="spellStart"/>
            <w:r w:rsidRPr="00A82CDD">
              <w:rPr>
                <w:rFonts w:cs="Times New Roman"/>
                <w:sz w:val="24"/>
                <w:szCs w:val="24"/>
              </w:rPr>
              <w:t>львів</w:t>
            </w:r>
            <w:proofErr w:type="spellEnd"/>
            <w:r w:rsidRPr="00A82CDD">
              <w:rPr>
                <w:rFonts w:cs="Times New Roman"/>
                <w:sz w:val="24"/>
                <w:szCs w:val="24"/>
              </w:rPr>
              <w:t xml:space="preserve">» замість «місто Львів»;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«у складі тендерна пропозиція» замість «у складі тендерної пропозиції»;</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w:t>
            </w:r>
            <w:proofErr w:type="spellStart"/>
            <w:r w:rsidRPr="00A82CDD">
              <w:rPr>
                <w:rFonts w:cs="Times New Roman"/>
                <w:sz w:val="24"/>
                <w:szCs w:val="24"/>
              </w:rPr>
              <w:t>тендернапропозиція</w:t>
            </w:r>
            <w:proofErr w:type="spellEnd"/>
            <w:r w:rsidRPr="00A82CDD">
              <w:rPr>
                <w:rFonts w:cs="Times New Roman"/>
                <w:sz w:val="24"/>
                <w:szCs w:val="24"/>
              </w:rPr>
              <w:t>» замість «тендерна пропозиція»;</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w:t>
            </w:r>
            <w:proofErr w:type="spellStart"/>
            <w:r w:rsidRPr="00A82CDD">
              <w:rPr>
                <w:rFonts w:cs="Times New Roman"/>
                <w:sz w:val="24"/>
                <w:szCs w:val="24"/>
              </w:rPr>
              <w:t>срток</w:t>
            </w:r>
            <w:proofErr w:type="spellEnd"/>
            <w:r w:rsidRPr="00A82CDD">
              <w:rPr>
                <w:rFonts w:cs="Times New Roman"/>
                <w:sz w:val="24"/>
                <w:szCs w:val="24"/>
              </w:rPr>
              <w:t xml:space="preserve"> поставки» замість «строк поставки»;</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«Довідка» замість «Лист», «Гарантійний лист» замість «Довідка», «Лист» замість «Гарантійний лист» тощо;</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подання документа у форматі  «PDF» замість «JPEG», «JPEG» замість «PDF», «RAR» замість «PDF», </w:t>
            </w:r>
            <w:r w:rsidRPr="00A82CDD">
              <w:rPr>
                <w:rFonts w:cs="Times New Roman"/>
                <w:sz w:val="24"/>
                <w:szCs w:val="24"/>
              </w:rPr>
              <w:lastRenderedPageBreak/>
              <w:t>«7z» замість «PDF» тощо.</w:t>
            </w:r>
          </w:p>
        </w:tc>
      </w:tr>
      <w:tr w:rsidR="002557B0" w:rsidRPr="00A82CDD" w:rsidTr="007C4D57">
        <w:trPr>
          <w:trHeight w:val="27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lastRenderedPageBreak/>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Строк дії тендерної пропозиції, протягом якого тендерні пропозиції залишаються дійсними</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557B0" w:rsidRPr="00A82CDD" w:rsidRDefault="002557B0" w:rsidP="007C4D57">
            <w:pPr>
              <w:numPr>
                <w:ilvl w:val="0"/>
                <w:numId w:val="1"/>
              </w:numPr>
              <w:suppressAutoHyphens w:val="0"/>
              <w:spacing w:after="0" w:line="240" w:lineRule="auto"/>
              <w:ind w:left="-1" w:hanging="2"/>
              <w:jc w:val="both"/>
              <w:textDirection w:val="lrTb"/>
              <w:textAlignment w:val="auto"/>
              <w:outlineLvl w:val="9"/>
              <w:rPr>
                <w:rFonts w:cs="Times New Roman"/>
                <w:sz w:val="24"/>
                <w:szCs w:val="24"/>
              </w:rPr>
            </w:pPr>
            <w:r w:rsidRPr="00A82CDD">
              <w:rPr>
                <w:rFonts w:cs="Times New Roman"/>
                <w:sz w:val="24"/>
                <w:szCs w:val="24"/>
              </w:rPr>
              <w:t>відхилити таку вимогу, не втрачаючи при цьому наданого ним забезпечення тендерної пропозиції;</w:t>
            </w:r>
          </w:p>
          <w:p w:rsidR="002557B0" w:rsidRPr="00A82CDD" w:rsidRDefault="002557B0" w:rsidP="007C4D57">
            <w:pPr>
              <w:numPr>
                <w:ilvl w:val="0"/>
                <w:numId w:val="1"/>
              </w:numPr>
              <w:suppressAutoHyphens w:val="0"/>
              <w:spacing w:after="0" w:line="240" w:lineRule="auto"/>
              <w:ind w:left="-1" w:hanging="2"/>
              <w:jc w:val="both"/>
              <w:textDirection w:val="lrTb"/>
              <w:textAlignment w:val="auto"/>
              <w:outlineLvl w:val="9"/>
              <w:rPr>
                <w:rFonts w:cs="Times New Roman"/>
                <w:sz w:val="24"/>
                <w:szCs w:val="24"/>
              </w:rPr>
            </w:pPr>
            <w:r w:rsidRPr="00A82CDD">
              <w:rPr>
                <w:rFonts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557B0" w:rsidRPr="00A82CDD" w:rsidTr="007C4D57">
        <w:trPr>
          <w:trHeight w:val="27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b/>
                <w:sz w:val="24"/>
                <w:szCs w:val="24"/>
              </w:rPr>
            </w:pPr>
            <w:r w:rsidRPr="00A82CDD">
              <w:rPr>
                <w:rFonts w:cs="Times New Roman"/>
                <w:b/>
                <w:sz w:val="24"/>
                <w:szCs w:val="24"/>
              </w:rPr>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b/>
                <w:sz w:val="24"/>
                <w:szCs w:val="24"/>
              </w:rPr>
            </w:pPr>
            <w:r w:rsidRPr="00A82CDD">
              <w:rPr>
                <w:rFonts w:cs="Times New Roman"/>
                <w:b/>
                <w:sz w:val="24"/>
                <w:szCs w:val="24"/>
              </w:rPr>
              <w:t>Забезпечення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Не вимагається.</w:t>
            </w:r>
          </w:p>
        </w:tc>
      </w:tr>
      <w:tr w:rsidR="002557B0" w:rsidRPr="00A82CDD" w:rsidTr="007C4D5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4</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bCs/>
                <w:sz w:val="24"/>
                <w:szCs w:val="24"/>
              </w:rPr>
              <w:t>Кваліфікаційні критерії до учасників та вимоги, встановлені пунктом 47 Особливостей</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w:t>
            </w:r>
          </w:p>
        </w:tc>
      </w:tr>
      <w:tr w:rsidR="002557B0" w:rsidRPr="00A82CDD" w:rsidTr="007C4D5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4</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Інформація про технічні, якісні та кількісні характеристики предмета 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2557B0" w:rsidRPr="00A82CDD" w:rsidTr="007C4D57">
        <w:trPr>
          <w:trHeight w:val="1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5</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bCs/>
                <w:sz w:val="24"/>
                <w:szCs w:val="24"/>
              </w:rPr>
              <w:t>Внесення змін або відкликання тендерної пропозиції учасником</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A82CDD">
              <w:rPr>
                <w:rFonts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57B0" w:rsidRPr="00A82CDD" w:rsidTr="007C4D57">
        <w:trPr>
          <w:trHeight w:val="1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lastRenderedPageBreak/>
              <w:t>6</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Інформація про субпідрядника/співвиконавця (у випадку закупівлі робіт або послуг)</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Залучення субпідрядної організації не передбачено в рамках даної закупівлі.</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Вид предмета закупівлі – товар.</w:t>
            </w:r>
          </w:p>
        </w:tc>
      </w:tr>
      <w:tr w:rsidR="002557B0" w:rsidRPr="00A82CDD" w:rsidTr="007C4D57">
        <w:trPr>
          <w:trHeight w:val="1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b/>
                <w:sz w:val="24"/>
                <w:szCs w:val="24"/>
              </w:rPr>
            </w:pPr>
            <w:r w:rsidRPr="00A82CDD">
              <w:rPr>
                <w:rFonts w:cs="Times New Roman"/>
                <w:b/>
                <w:sz w:val="24"/>
                <w:szCs w:val="24"/>
              </w:rPr>
              <w:t>7</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b/>
                <w:sz w:val="24"/>
                <w:szCs w:val="24"/>
              </w:rPr>
            </w:pPr>
            <w:r w:rsidRPr="00A82CDD">
              <w:rPr>
                <w:rFonts w:cs="Times New Roman"/>
                <w:b/>
                <w:sz w:val="24"/>
                <w:szCs w:val="24"/>
              </w:rPr>
              <w:t>Ступінь локалізації виробництва</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Не застосовується </w:t>
            </w:r>
          </w:p>
          <w:p w:rsidR="002557B0" w:rsidRPr="00A82CDD" w:rsidRDefault="002557B0" w:rsidP="007C4D57">
            <w:pPr>
              <w:spacing w:after="0" w:line="240" w:lineRule="auto"/>
              <w:ind w:hanging="2"/>
              <w:jc w:val="both"/>
              <w:rPr>
                <w:rFonts w:cs="Times New Roman"/>
                <w:sz w:val="24"/>
                <w:szCs w:val="24"/>
              </w:rPr>
            </w:pPr>
          </w:p>
        </w:tc>
      </w:tr>
      <w:tr w:rsidR="002557B0" w:rsidRPr="00A82CDD" w:rsidTr="007C4D57">
        <w:trPr>
          <w:trHeight w:val="14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Розділ ІV. Подання та розкриття тендерних пропозицій</w:t>
            </w:r>
          </w:p>
        </w:tc>
      </w:tr>
      <w:tr w:rsidR="002557B0" w:rsidRPr="00A82CDD" w:rsidTr="007C4D5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Кінцевий строк подання тендерних пропозицій</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Кінцевий строк подання тендерних пропозицій: </w:t>
            </w:r>
            <w:r>
              <w:rPr>
                <w:rFonts w:cs="Times New Roman"/>
                <w:sz w:val="24"/>
                <w:szCs w:val="24"/>
              </w:rPr>
              <w:t>08.09.</w:t>
            </w:r>
            <w:r w:rsidRPr="00A82CDD">
              <w:rPr>
                <w:rFonts w:cs="Times New Roman"/>
                <w:sz w:val="24"/>
                <w:szCs w:val="24"/>
              </w:rPr>
              <w:t>2023 р. 00:00</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557B0" w:rsidRPr="00A82CDD" w:rsidTr="007C4D5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Дата та час розкриття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557B0" w:rsidRPr="00A82CDD" w:rsidTr="007C4D57">
        <w:trPr>
          <w:trHeight w:val="168"/>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lastRenderedPageBreak/>
              <w:t>Розділ V. Розгляд та оцінка тендерних пропозицій</w:t>
            </w:r>
          </w:p>
        </w:tc>
      </w:tr>
      <w:tr w:rsidR="002557B0" w:rsidRPr="00A82CDD" w:rsidTr="007C4D57">
        <w:trPr>
          <w:trHeight w:val="27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Перелік критеріїв та методика оцінки тендерних пропозицій із зазначенням питомої ваги критерію (у разі застосування)</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Єдиний критерій оцінки – Ціна – 100%.</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2557B0" w:rsidRPr="00A82CDD" w:rsidRDefault="002557B0" w:rsidP="007C4D57">
            <w:pPr>
              <w:spacing w:after="0" w:line="240" w:lineRule="auto"/>
              <w:ind w:hanging="2"/>
              <w:jc w:val="both"/>
              <w:rPr>
                <w:rFonts w:cs="Times New Roman"/>
                <w:b/>
                <w:iCs/>
                <w:sz w:val="24"/>
                <w:szCs w:val="24"/>
              </w:rPr>
            </w:pPr>
            <w:r w:rsidRPr="00A82CDD">
              <w:rPr>
                <w:rFonts w:cs="Times New Roman"/>
                <w:b/>
                <w:iCs/>
                <w:sz w:val="24"/>
                <w:szCs w:val="24"/>
              </w:rPr>
              <w:t>Ціною пропозиції є ціна товару.</w:t>
            </w:r>
          </w:p>
          <w:p w:rsidR="002557B0" w:rsidRPr="00A82CDD" w:rsidRDefault="002557B0" w:rsidP="007C4D57">
            <w:pPr>
              <w:spacing w:after="0" w:line="240" w:lineRule="auto"/>
              <w:ind w:hanging="2"/>
              <w:jc w:val="both"/>
              <w:rPr>
                <w:rFonts w:cs="Times New Roman"/>
                <w:b/>
                <w:sz w:val="24"/>
                <w:szCs w:val="24"/>
              </w:rPr>
            </w:pPr>
            <w:r w:rsidRPr="00A82CDD">
              <w:rPr>
                <w:rFonts w:cs="Times New Roman"/>
                <w:b/>
                <w:sz w:val="24"/>
                <w:szCs w:val="24"/>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2557B0" w:rsidRPr="00A82CDD" w:rsidTr="007C4D5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Відхилення тендерної(</w:t>
            </w:r>
            <w:proofErr w:type="spellStart"/>
            <w:r w:rsidRPr="00A82CDD">
              <w:rPr>
                <w:rFonts w:cs="Times New Roman"/>
                <w:b/>
                <w:sz w:val="24"/>
                <w:szCs w:val="24"/>
              </w:rPr>
              <w:t>-их</w:t>
            </w:r>
            <w:proofErr w:type="spellEnd"/>
            <w:r w:rsidRPr="00A82CDD">
              <w:rPr>
                <w:rFonts w:cs="Times New Roman"/>
                <w:b/>
                <w:sz w:val="24"/>
                <w:szCs w:val="24"/>
              </w:rPr>
              <w:t>) пропозиції(-й)</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Замовник відхиляє тендерну пропозицію із зазначенням аргументації в електронній системі закупівель у разі, коли:</w:t>
            </w:r>
          </w:p>
          <w:p w:rsidR="002557B0" w:rsidRPr="00A82CDD" w:rsidRDefault="002557B0" w:rsidP="007C4D57">
            <w:pPr>
              <w:spacing w:after="0" w:line="240" w:lineRule="auto"/>
              <w:ind w:hanging="2"/>
              <w:jc w:val="both"/>
              <w:rPr>
                <w:rFonts w:cs="Times New Roman"/>
                <w:sz w:val="24"/>
                <w:szCs w:val="24"/>
              </w:rPr>
            </w:pP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1) учасник процедури закупівлі:</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підпадає під підстави, встановлені пунктом 47 цих особливостей;</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не надав забезпечення тендерної пропозиції, якщо таке забезпечення вимагалося замовником;</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визначив конфіденційною інформацію, що не може бути визначена як конфіденційна відповідно до вимог пункту 40 цих особливостей;</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A82CDD">
              <w:rPr>
                <w:rFonts w:cs="Times New Roman"/>
                <w:sz w:val="24"/>
                <w:szCs w:val="24"/>
              </w:rPr>
              <w:lastRenderedPageBreak/>
              <w:t xml:space="preserve">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82CDD">
              <w:rPr>
                <w:rFonts w:cs="Times New Roman"/>
                <w:sz w:val="24"/>
                <w:szCs w:val="24"/>
              </w:rPr>
              <w:t>“Про</w:t>
            </w:r>
            <w:proofErr w:type="spellEnd"/>
            <w:r w:rsidRPr="00A82CDD">
              <w:rPr>
                <w:rFonts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82CDD">
              <w:rPr>
                <w:rFonts w:cs="Times New Roman"/>
                <w:sz w:val="24"/>
                <w:szCs w:val="24"/>
              </w:rPr>
              <w:t>“Про</w:t>
            </w:r>
            <w:proofErr w:type="spellEnd"/>
            <w:r w:rsidRPr="00A82CDD">
              <w:rPr>
                <w:rFonts w:cs="Times New Roman"/>
                <w:sz w:val="24"/>
                <w:szCs w:val="24"/>
              </w:rPr>
              <w:t xml:space="preserve"> публічні </w:t>
            </w:r>
            <w:proofErr w:type="spellStart"/>
            <w:r w:rsidRPr="00A82CDD">
              <w:rPr>
                <w:rFonts w:cs="Times New Roman"/>
                <w:sz w:val="24"/>
                <w:szCs w:val="24"/>
              </w:rPr>
              <w:t>закупівлі”</w:t>
            </w:r>
            <w:proofErr w:type="spellEnd"/>
            <w:r w:rsidRPr="00A82CDD">
              <w:rPr>
                <w:rFonts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A82CDD">
              <w:rPr>
                <w:rFonts w:cs="Times New Roman"/>
                <w:sz w:val="24"/>
                <w:szCs w:val="24"/>
              </w:rPr>
              <w:t>скасування”</w:t>
            </w:r>
            <w:proofErr w:type="spellEnd"/>
            <w:r w:rsidRPr="00A82CDD">
              <w:rPr>
                <w:rFonts w:cs="Times New Roman"/>
                <w:sz w:val="24"/>
                <w:szCs w:val="24"/>
              </w:rPr>
              <w:t xml:space="preserve"> (Офіційний вісник України, 2022 р., № 84, ст. 5176);</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2) тендерна пропозиція:</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є такою, строк дії якої закінчився;</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не відповідає вимогам, установленим у тендерній документації відповідно до абзацу першого частини третьої статті 22 Закону;</w:t>
            </w:r>
          </w:p>
          <w:p w:rsidR="002557B0" w:rsidRPr="00A82CDD" w:rsidRDefault="002557B0" w:rsidP="007C4D57">
            <w:pPr>
              <w:spacing w:after="0" w:line="240" w:lineRule="auto"/>
              <w:ind w:hanging="2"/>
              <w:jc w:val="both"/>
              <w:rPr>
                <w:rFonts w:cs="Times New Roman"/>
                <w:sz w:val="24"/>
                <w:szCs w:val="24"/>
              </w:rPr>
            </w:pP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3) переможець процедури закупівлі:</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не надав забезпечення виконання договору про закупівлю, якщо таке забезпечення вимагалося замовником;</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557B0" w:rsidRPr="00A82CDD" w:rsidRDefault="002557B0" w:rsidP="007C4D57">
            <w:pPr>
              <w:spacing w:after="0" w:line="240" w:lineRule="auto"/>
              <w:ind w:hanging="2"/>
              <w:jc w:val="both"/>
              <w:rPr>
                <w:rFonts w:cs="Times New Roman"/>
                <w:sz w:val="24"/>
                <w:szCs w:val="24"/>
              </w:rPr>
            </w:pP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 </w:t>
            </w:r>
          </w:p>
        </w:tc>
      </w:tr>
      <w:tr w:rsidR="002557B0" w:rsidRPr="00A82CDD" w:rsidTr="007C4D5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lastRenderedPageBreak/>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Інша інформація</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У разі якщо учасник або його кінцевий </w:t>
            </w:r>
            <w:proofErr w:type="spellStart"/>
            <w:r w:rsidRPr="00A82CDD">
              <w:rPr>
                <w:rFonts w:cs="Times New Roman"/>
                <w:sz w:val="24"/>
                <w:szCs w:val="24"/>
              </w:rPr>
              <w:t>бенефіціарний</w:t>
            </w:r>
            <w:proofErr w:type="spellEnd"/>
            <w:r w:rsidRPr="00A82CDD">
              <w:rPr>
                <w:rFonts w:cs="Times New Roman"/>
                <w:sz w:val="24"/>
                <w:szCs w:val="24"/>
              </w:rPr>
              <w:t xml:space="preserve"> </w:t>
            </w:r>
            <w:r w:rsidRPr="00A82CDD">
              <w:rPr>
                <w:rFonts w:cs="Times New Roman"/>
                <w:sz w:val="24"/>
                <w:szCs w:val="24"/>
              </w:rPr>
              <w:lastRenderedPageBreak/>
              <w:t>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 або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посвідку на постійне чи тимчасове проживання на території України або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посвідчення біженця чи документ, що підтверджує надання притулку в Україні.</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або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У разі якщо учасник або його кінцевий </w:t>
            </w:r>
            <w:proofErr w:type="spellStart"/>
            <w:r w:rsidRPr="00A82CDD">
              <w:rPr>
                <w:rFonts w:cs="Times New Roman"/>
                <w:sz w:val="24"/>
                <w:szCs w:val="24"/>
              </w:rPr>
              <w:t>бенефіціарний</w:t>
            </w:r>
            <w:proofErr w:type="spellEnd"/>
            <w:r w:rsidRPr="00A82CDD">
              <w:rPr>
                <w:rFonts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w:t>
            </w:r>
            <w:r w:rsidRPr="00A82CDD">
              <w:rPr>
                <w:rFonts w:cs="Times New Roman"/>
                <w:sz w:val="24"/>
                <w:szCs w:val="24"/>
              </w:rPr>
              <w:lastRenderedPageBreak/>
              <w:t>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w:t>
            </w:r>
            <w:r w:rsidRPr="00A82CDD">
              <w:rPr>
                <w:rFonts w:cs="Times New Roman"/>
                <w:sz w:val="24"/>
                <w:szCs w:val="24"/>
              </w:rPr>
              <w:lastRenderedPageBreak/>
              <w:t>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Обґрунтування аномально низької тендерної пропозиції може містити інформацію про:</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отримання учасником процедури закупівлі державної допомоги згідно із законодавством.</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A82CDD">
              <w:rPr>
                <w:rFonts w:cs="Times New Roman"/>
                <w:sz w:val="24"/>
                <w:szCs w:val="24"/>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tc>
      </w:tr>
      <w:tr w:rsidR="002557B0" w:rsidRPr="00A82CDD" w:rsidTr="007C4D57">
        <w:trPr>
          <w:trHeight w:val="21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FBFBF"/>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lastRenderedPageBreak/>
              <w:t>Розділ VІ. Результати тендеру та укладання договору про закупівлю</w:t>
            </w:r>
          </w:p>
        </w:tc>
      </w:tr>
      <w:tr w:rsidR="002557B0" w:rsidRPr="00A82CDD" w:rsidTr="007C4D5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Відміна тендеру чи визнання тендеру таким, що не відбувся</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Замовник відміняє відкриті торги у разі:</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1) відсутності подальшої потреби в закупівлі товарів, робіт чи послуг;</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3) скорочення обсягу видатків на здійснення закупівлі товарів, робіт чи послуг;</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4) коли здійснення закупівлі стало неможливим внаслідок дії обставин непереборної сили.</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Відкриті торги автоматично відміняються електронною системою закупівель у разі:</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Відкриті торги можуть бути відмінені частково (за лотом).</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557B0" w:rsidRPr="00A82CDD" w:rsidTr="007C4D57">
        <w:trPr>
          <w:trHeight w:val="27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lastRenderedPageBreak/>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 xml:space="preserve">Строк укладання договору </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557B0" w:rsidRPr="00A82CDD" w:rsidTr="007C4D5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Проєкт договору про закупівлю та порядок змін його умов</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ПРОЕКТ договору про закупівлю викладений у Додатку № 4 до тендерної документації.</w:t>
            </w:r>
          </w:p>
        </w:tc>
      </w:tr>
      <w:tr w:rsidR="002557B0" w:rsidRPr="00A82CDD" w:rsidTr="007C4D5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4</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Істотні умови, що обов’язково включаються до договору про закупівлю</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визначення грошового еквівалента зобов’язання в іноземній валюті;</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перерахунку ціни в бік зменшення ціни тендерної пропозиції переможця без зменшення обсягів закупівлі;</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перерахунку ціни та обсягів товарів в бік зменшення за умови необхідності приведення обсягів товарів до кратності упаковки.</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Істотні умови договору про закупівлю не можуть </w:t>
            </w:r>
            <w:r w:rsidRPr="00A82CDD">
              <w:rPr>
                <w:rFonts w:cs="Times New Roman"/>
                <w:sz w:val="24"/>
                <w:szCs w:val="24"/>
              </w:rPr>
              <w:lastRenderedPageBreak/>
              <w:t>змінюватися після його підписання до виконання зобов’язань сторонами в повному обсязі, крім випадків визначених пунктом 19 Особливостей.</w:t>
            </w:r>
          </w:p>
        </w:tc>
      </w:tr>
      <w:tr w:rsidR="002557B0" w:rsidRPr="00A82CDD" w:rsidTr="007C4D57">
        <w:trPr>
          <w:trHeight w:val="1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lastRenderedPageBreak/>
              <w:t>5</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Дії замовника при відмові переможця тендеру підписати договір про закупівлю</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557B0" w:rsidRPr="00A82CDD" w:rsidTr="007C4D57">
        <w:trPr>
          <w:trHeight w:val="21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FBFBF"/>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Розділ VІІ. Додаткова інформація</w:t>
            </w:r>
          </w:p>
        </w:tc>
      </w:tr>
      <w:tr w:rsidR="002557B0" w:rsidRPr="00A82CDD" w:rsidTr="007C4D5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bookmarkStart w:id="1" w:name="bookmark=id.3rdcrjn" w:colFirst="0" w:colLast="0"/>
            <w:bookmarkEnd w:id="1"/>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2557B0" w:rsidRPr="00A82CDD" w:rsidRDefault="002557B0" w:rsidP="007C4D57">
            <w:pPr>
              <w:spacing w:after="0" w:line="240" w:lineRule="auto"/>
              <w:ind w:hanging="2"/>
              <w:jc w:val="both"/>
              <w:rPr>
                <w:rFonts w:cs="Times New Roman"/>
                <w:sz w:val="24"/>
                <w:szCs w:val="24"/>
              </w:rPr>
            </w:pPr>
          </w:p>
          <w:p w:rsidR="002557B0" w:rsidRPr="00A82CDD" w:rsidRDefault="002557B0" w:rsidP="007C4D57">
            <w:pPr>
              <w:spacing w:after="0" w:line="240" w:lineRule="auto"/>
              <w:ind w:hanging="2"/>
              <w:jc w:val="both"/>
              <w:rPr>
                <w:rFonts w:cs="Times New Roman"/>
                <w:sz w:val="24"/>
                <w:szCs w:val="24"/>
              </w:rPr>
            </w:pPr>
          </w:p>
          <w:p w:rsidR="002557B0" w:rsidRPr="00A82CDD" w:rsidRDefault="002557B0" w:rsidP="007C4D57">
            <w:pPr>
              <w:spacing w:after="0" w:line="240" w:lineRule="auto"/>
              <w:ind w:hanging="2"/>
              <w:jc w:val="both"/>
              <w:rPr>
                <w:rFonts w:cs="Times New Roman"/>
                <w:sz w:val="24"/>
                <w:szCs w:val="24"/>
              </w:rPr>
            </w:pPr>
          </w:p>
          <w:p w:rsidR="002557B0" w:rsidRPr="00A82CDD" w:rsidRDefault="002557B0" w:rsidP="007C4D57">
            <w:pPr>
              <w:spacing w:after="0" w:line="240" w:lineRule="auto"/>
              <w:ind w:hanging="2"/>
              <w:jc w:val="both"/>
              <w:rPr>
                <w:rFonts w:cs="Times New Roman"/>
                <w:sz w:val="24"/>
                <w:szCs w:val="24"/>
              </w:rPr>
            </w:pPr>
          </w:p>
        </w:tc>
      </w:tr>
      <w:tr w:rsidR="002557B0" w:rsidRPr="00A82CDD" w:rsidTr="007C4D5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b/>
                <w:sz w:val="24"/>
                <w:szCs w:val="24"/>
              </w:rPr>
            </w:pPr>
            <w:r w:rsidRPr="00A82CDD">
              <w:rPr>
                <w:rFonts w:cs="Times New Roman"/>
                <w:b/>
                <w:sz w:val="24"/>
                <w:szCs w:val="24"/>
              </w:rPr>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b/>
                <w:sz w:val="24"/>
                <w:szCs w:val="24"/>
              </w:rPr>
            </w:pPr>
            <w:r w:rsidRPr="00A82CDD">
              <w:rPr>
                <w:rFonts w:cs="Times New Roman"/>
                <w:b/>
                <w:sz w:val="24"/>
                <w:szCs w:val="24"/>
              </w:rPr>
              <w:t>Забезпечення виконання договору про закупівлю</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Не вимагається.</w:t>
            </w:r>
          </w:p>
        </w:tc>
      </w:tr>
      <w:tr w:rsidR="002557B0" w:rsidRPr="00A82CDD" w:rsidTr="007C4D5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sidRPr="00A82CDD">
              <w:rPr>
                <w:rFonts w:cs="Times New Roman"/>
                <w:b/>
                <w:sz w:val="24"/>
                <w:szCs w:val="24"/>
              </w:rPr>
              <w:t>Невід’ємні частини тендерної документації: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2557B0" w:rsidRPr="00A82CDD" w:rsidRDefault="002557B0" w:rsidP="007C4D57">
            <w:pPr>
              <w:spacing w:after="0" w:line="240" w:lineRule="auto"/>
              <w:ind w:hanging="2"/>
              <w:jc w:val="both"/>
              <w:rPr>
                <w:rFonts w:cs="Times New Roman"/>
                <w:sz w:val="24"/>
                <w:szCs w:val="24"/>
              </w:rPr>
            </w:pPr>
            <w:r>
              <w:rPr>
                <w:rFonts w:cs="Times New Roman"/>
                <w:sz w:val="24"/>
                <w:szCs w:val="24"/>
              </w:rPr>
              <w:t xml:space="preserve">Додаток </w:t>
            </w:r>
            <w:r w:rsidRPr="00A82CDD">
              <w:rPr>
                <w:rFonts w:cs="Times New Roman"/>
                <w:sz w:val="24"/>
                <w:szCs w:val="24"/>
              </w:rPr>
              <w:t xml:space="preserve">№1 – Кваліфікаційні критерії до Учасника відповідно до статті 16 Закону України «Про публічні закупівлі» та спосіб їх документального підтвердження.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Додаток № 2 – Підстави для відмови в участі у відкритих торгах, встановлені пунктом 47 Особливостей.</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Додаток № 3 - ТЕХНІЧНА СПЕЦИФІКАЦІЯ  (ВИМОГИ) </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Додаток № 4 - ПРОЄКТ Договору</w:t>
            </w:r>
          </w:p>
          <w:p w:rsidR="002557B0" w:rsidRPr="00A82CDD" w:rsidRDefault="002557B0" w:rsidP="007C4D57">
            <w:pPr>
              <w:spacing w:after="0" w:line="240" w:lineRule="auto"/>
              <w:ind w:hanging="2"/>
              <w:jc w:val="both"/>
              <w:rPr>
                <w:rFonts w:cs="Times New Roman"/>
                <w:sz w:val="24"/>
                <w:szCs w:val="24"/>
              </w:rPr>
            </w:pPr>
            <w:r w:rsidRPr="00A82CDD">
              <w:rPr>
                <w:rFonts w:cs="Times New Roman"/>
                <w:sz w:val="24"/>
                <w:szCs w:val="24"/>
              </w:rPr>
              <w:t xml:space="preserve">Додаток № 5 – форма «ТЕНДЕРНА ПРОПОЗИЦІЯ» </w:t>
            </w:r>
          </w:p>
        </w:tc>
      </w:tr>
    </w:tbl>
    <w:p w:rsidR="002557B0" w:rsidRPr="00A82CDD" w:rsidRDefault="002557B0" w:rsidP="002557B0">
      <w:pPr>
        <w:spacing w:after="0" w:line="240" w:lineRule="auto"/>
        <w:ind w:hanging="2"/>
        <w:jc w:val="both"/>
        <w:rPr>
          <w:rFonts w:cs="Times New Roman"/>
          <w:sz w:val="24"/>
          <w:szCs w:val="24"/>
          <w:lang w:val="en-US"/>
        </w:rPr>
      </w:pPr>
    </w:p>
    <w:p w:rsidR="002557B0" w:rsidRDefault="002557B0" w:rsidP="002557B0">
      <w:pPr>
        <w:spacing w:after="0"/>
        <w:ind w:left="0" w:hanging="3"/>
      </w:pPr>
    </w:p>
    <w:p w:rsidR="002557B0" w:rsidRDefault="002557B0" w:rsidP="002557B0">
      <w:pPr>
        <w:ind w:left="0" w:hanging="3"/>
      </w:pPr>
    </w:p>
    <w:p w:rsidR="002557B0" w:rsidRDefault="002557B0" w:rsidP="002557B0">
      <w:pPr>
        <w:ind w:left="0" w:hanging="3"/>
      </w:pPr>
    </w:p>
    <w:p w:rsidR="002557B0" w:rsidRDefault="002557B0" w:rsidP="002557B0">
      <w:pPr>
        <w:ind w:left="0" w:hanging="3"/>
      </w:pPr>
    </w:p>
    <w:p w:rsidR="002557B0" w:rsidRDefault="002557B0" w:rsidP="002557B0">
      <w:pPr>
        <w:ind w:left="0" w:hanging="3"/>
      </w:pPr>
    </w:p>
    <w:p w:rsidR="002557B0" w:rsidRDefault="002557B0" w:rsidP="002557B0">
      <w:pPr>
        <w:ind w:left="0" w:hanging="3"/>
      </w:pPr>
    </w:p>
    <w:p w:rsidR="002557B0" w:rsidRDefault="002557B0" w:rsidP="002557B0">
      <w:pPr>
        <w:ind w:left="0" w:hanging="3"/>
      </w:pPr>
    </w:p>
    <w:p w:rsidR="00443D70" w:rsidRDefault="00443D70" w:rsidP="002557B0">
      <w:pPr>
        <w:ind w:left="0" w:hanging="3"/>
      </w:pPr>
    </w:p>
    <w:sectPr w:rsidR="00443D70" w:rsidSect="00443D7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57B0"/>
    <w:rsid w:val="000A169A"/>
    <w:rsid w:val="002557B0"/>
    <w:rsid w:val="003F5334"/>
    <w:rsid w:val="00443D70"/>
    <w:rsid w:val="004F6E38"/>
    <w:rsid w:val="00601375"/>
    <w:rsid w:val="00986CFF"/>
    <w:rsid w:val="009A4C9C"/>
    <w:rsid w:val="00AB7198"/>
    <w:rsid w:val="00E152B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57B0"/>
    <w:pPr>
      <w:suppressAutoHyphens/>
      <w:ind w:leftChars="-1" w:left="-1" w:hangingChars="1" w:hanging="1"/>
      <w:textDirection w:val="btLr"/>
      <w:textAlignment w:val="top"/>
      <w:outlineLvl w:val="0"/>
    </w:pPr>
    <w:rPr>
      <w:rFonts w:ascii="Times New Roman" w:eastAsia="Times New Roman" w:hAnsi="Times New Roman" w:cs="Calibri"/>
      <w:position w:val="-1"/>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57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slugiv_shk@ukr.net" TargetMode="External"/><Relationship Id="rId5" Type="http://schemas.openxmlformats.org/officeDocument/2006/relationships/hyperlink" Target="mailt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28258</Words>
  <Characters>16108</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LAWYER</cp:lastModifiedBy>
  <cp:revision>1</cp:revision>
  <dcterms:created xsi:type="dcterms:W3CDTF">2023-08-31T06:57:00Z</dcterms:created>
  <dcterms:modified xsi:type="dcterms:W3CDTF">2023-08-31T07:14:00Z</dcterms:modified>
</cp:coreProperties>
</file>