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242082" w:rsidP="0099569D">
      <w:pPr>
        <w:spacing w:after="0"/>
        <w:rPr>
          <w:rFonts w:ascii="Times New Roman" w:hAnsi="Times New Roman" w:cs="Times New Roman"/>
          <w:sz w:val="24"/>
          <w:szCs w:val="24"/>
        </w:rPr>
      </w:pPr>
      <w:r>
        <w:rPr>
          <w:rFonts w:ascii="Times New Roman" w:eastAsia="Times New Roman" w:hAnsi="Times New Roman" w:cs="Times New Roman"/>
          <w:u w:val="single"/>
        </w:rPr>
        <w:t>с. Маслівка</w:t>
      </w:r>
      <w:r>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w:t>
      </w:r>
      <w:r w:rsidR="003C1CC8">
        <w:rPr>
          <w:rFonts w:ascii="Times New Roman" w:hAnsi="Times New Roman" w:cs="Times New Roman"/>
          <w:sz w:val="24"/>
          <w:szCs w:val="24"/>
        </w:rPr>
        <w:t>2024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99569D" w:rsidRDefault="00242082" w:rsidP="005D69F8">
      <w:pPr>
        <w:spacing w:after="0"/>
        <w:ind w:firstLine="708"/>
        <w:jc w:val="both"/>
        <w:rPr>
          <w:rFonts w:ascii="Times New Roman" w:hAnsi="Times New Roman" w:cs="Times New Roman"/>
          <w:sz w:val="24"/>
          <w:szCs w:val="24"/>
        </w:rPr>
      </w:pPr>
      <w:r w:rsidRPr="00242082">
        <w:rPr>
          <w:rFonts w:ascii="Times New Roman" w:hAnsi="Times New Roman" w:cs="Times New Roman"/>
          <w:b/>
          <w:snapToGrid w:val="0"/>
          <w:color w:val="000000"/>
          <w:sz w:val="24"/>
          <w:szCs w:val="24"/>
        </w:rPr>
        <w:t xml:space="preserve">Відокремлений структурний </w:t>
      </w:r>
      <w:proofErr w:type="gramStart"/>
      <w:r w:rsidRPr="00242082">
        <w:rPr>
          <w:rFonts w:ascii="Times New Roman" w:hAnsi="Times New Roman" w:cs="Times New Roman"/>
          <w:b/>
          <w:snapToGrid w:val="0"/>
          <w:color w:val="000000"/>
          <w:sz w:val="24"/>
          <w:szCs w:val="24"/>
        </w:rPr>
        <w:t>п</w:t>
      </w:r>
      <w:proofErr w:type="gramEnd"/>
      <w:r w:rsidRPr="00242082">
        <w:rPr>
          <w:rFonts w:ascii="Times New Roman" w:hAnsi="Times New Roman" w:cs="Times New Roman"/>
          <w:b/>
          <w:snapToGrid w:val="0"/>
          <w:color w:val="000000"/>
          <w:sz w:val="24"/>
          <w:szCs w:val="24"/>
        </w:rPr>
        <w:t xml:space="preserve">ідрозділ «Маслівський аграрний фаховий коледж ім. П.Х. Гаркавого Білоцерківського національного аграрного університету» </w:t>
      </w:r>
      <w:r w:rsidRPr="00242082">
        <w:rPr>
          <w:rFonts w:ascii="Times New Roman" w:hAnsi="Times New Roman" w:cs="Times New Roman"/>
          <w:snapToGrid w:val="0"/>
          <w:color w:val="000000"/>
          <w:sz w:val="24"/>
          <w:szCs w:val="24"/>
        </w:rPr>
        <w:t xml:space="preserve">в особі директора </w:t>
      </w:r>
      <w:r w:rsidRPr="00242082">
        <w:rPr>
          <w:rFonts w:ascii="Times New Roman" w:hAnsi="Times New Roman" w:cs="Times New Roman"/>
          <w:b/>
          <w:snapToGrid w:val="0"/>
          <w:color w:val="000000"/>
          <w:sz w:val="24"/>
          <w:szCs w:val="24"/>
        </w:rPr>
        <w:t>Пахович Наталії Марцинівни</w:t>
      </w:r>
      <w:r w:rsidR="00E93526" w:rsidRPr="00242082">
        <w:rPr>
          <w:rFonts w:ascii="Times New Roman" w:hAnsi="Times New Roman" w:cs="Times New Roman"/>
          <w:sz w:val="24"/>
          <w:szCs w:val="24"/>
        </w:rPr>
        <w:t xml:space="preserve">, </w:t>
      </w:r>
      <w:r w:rsidRPr="00242082">
        <w:rPr>
          <w:rFonts w:ascii="Times New Roman" w:hAnsi="Times New Roman" w:cs="Times New Roman"/>
          <w:snapToGrid w:val="0"/>
          <w:color w:val="000000"/>
          <w:sz w:val="24"/>
          <w:szCs w:val="24"/>
        </w:rPr>
        <w:t>що діє на підставі Положення</w:t>
      </w:r>
      <w:r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w:t>
      </w:r>
      <w:proofErr w:type="gramStart"/>
      <w:r w:rsidR="00E93526" w:rsidRPr="0099569D">
        <w:rPr>
          <w:rFonts w:ascii="Times New Roman" w:hAnsi="Times New Roman" w:cs="Times New Roman"/>
          <w:sz w:val="24"/>
          <w:szCs w:val="24"/>
        </w:rPr>
        <w:t>е(</w:t>
      </w:r>
      <w:proofErr w:type="gramEnd"/>
      <w:r w:rsidR="00E93526" w:rsidRPr="0099569D">
        <w:rPr>
          <w:rFonts w:ascii="Times New Roman" w:hAnsi="Times New Roman" w:cs="Times New Roman"/>
          <w:sz w:val="24"/>
          <w:szCs w:val="24"/>
        </w:rPr>
        <w:t>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DD7398" w:rsidRDefault="00E93526" w:rsidP="002514D8">
      <w:pPr>
        <w:tabs>
          <w:tab w:val="left" w:pos="0"/>
        </w:tabs>
        <w:jc w:val="both"/>
        <w:rPr>
          <w:rFonts w:ascii="Times New Roman" w:hAnsi="Times New Roman" w:cs="Times New Roman"/>
          <w:b/>
          <w:sz w:val="24"/>
          <w:szCs w:val="24"/>
          <w:lang w:val="uk-UA"/>
        </w:rPr>
      </w:pPr>
      <w:r w:rsidRPr="00DD7398">
        <w:rPr>
          <w:rFonts w:ascii="Times New Roman" w:hAnsi="Times New Roman" w:cs="Times New Roman"/>
          <w:sz w:val="24"/>
          <w:szCs w:val="24"/>
          <w:lang w:val="uk-UA"/>
        </w:rPr>
        <w:t xml:space="preserve">1.1 Постачальник зобов'язується у </w:t>
      </w:r>
      <w:r w:rsidR="003C1CC8">
        <w:rPr>
          <w:rFonts w:ascii="Times New Roman" w:hAnsi="Times New Roman" w:cs="Times New Roman"/>
          <w:sz w:val="24"/>
          <w:szCs w:val="24"/>
          <w:lang w:val="uk-UA"/>
        </w:rPr>
        <w:t>2024</w:t>
      </w:r>
      <w:r w:rsidRPr="00DD7398">
        <w:rPr>
          <w:rFonts w:ascii="Times New Roman" w:hAnsi="Times New Roman" w:cs="Times New Roman"/>
          <w:sz w:val="24"/>
          <w:szCs w:val="24"/>
          <w:lang w:val="uk-UA"/>
        </w:rPr>
        <w:t xml:space="preserve"> році поставити Замовникові </w:t>
      </w:r>
      <w:r w:rsidR="00096977">
        <w:rPr>
          <w:rFonts w:ascii="Times New Roman" w:hAnsi="Times New Roman" w:cs="Times New Roman"/>
          <w:b/>
          <w:sz w:val="24"/>
          <w:szCs w:val="24"/>
        </w:rPr>
        <w:t>Паливо дизельне (код ДК 021:2015 – 091300000-9 (Нафта і дистиляти)</w:t>
      </w:r>
      <w:r w:rsidRPr="00DD7398">
        <w:rPr>
          <w:rFonts w:ascii="Times New Roman" w:hAnsi="Times New Roman" w:cs="Times New Roman"/>
          <w:sz w:val="24"/>
          <w:szCs w:val="24"/>
          <w:lang w:val="uk-UA"/>
        </w:rPr>
        <w:t>, а Замовник - прийняти і оплатити даний Товар.</w:t>
      </w:r>
    </w:p>
    <w:p w:rsidR="0091074C" w:rsidRPr="00324BC2" w:rsidRDefault="00E93526" w:rsidP="00324BC2">
      <w:pPr>
        <w:widowControl w:val="0"/>
        <w:ind w:right="120"/>
        <w:jc w:val="both"/>
        <w:rPr>
          <w:rFonts w:ascii="Times New Roman" w:hAnsi="Times New Roman" w:cs="Times New Roman"/>
          <w:sz w:val="24"/>
          <w:szCs w:val="24"/>
          <w:lang w:val="uk-UA"/>
        </w:rPr>
      </w:pPr>
      <w:r w:rsidRPr="00EF6BD6">
        <w:rPr>
          <w:rFonts w:ascii="Times New Roman" w:hAnsi="Times New Roman" w:cs="Times New Roman"/>
          <w:sz w:val="24"/>
          <w:szCs w:val="24"/>
          <w:lang w:val="uk-UA"/>
        </w:rPr>
        <w:t xml:space="preserve">1.2. Найменування (номенклатура, асортимент) </w:t>
      </w:r>
      <w:r w:rsidR="00096977">
        <w:rPr>
          <w:rFonts w:ascii="Times New Roman" w:hAnsi="Times New Roman" w:cs="Times New Roman"/>
          <w:b/>
          <w:sz w:val="24"/>
          <w:szCs w:val="24"/>
        </w:rPr>
        <w:t>Паливо дизельне (код ДК 021:2015 – 091300000-9 (Нафта і дистиляти)</w:t>
      </w:r>
      <w:r w:rsidR="00324BC2" w:rsidRPr="00463B8F">
        <w:rPr>
          <w:rFonts w:ascii="Times New Roman" w:hAnsi="Times New Roman" w:cs="Times New Roman"/>
          <w:b/>
          <w:sz w:val="24"/>
          <w:szCs w:val="24"/>
        </w:rPr>
        <w:t>;</w:t>
      </w:r>
    </w:p>
    <w:p w:rsidR="00242082" w:rsidRPr="00DA353C" w:rsidRDefault="00E93526" w:rsidP="00096977">
      <w:pPr>
        <w:pStyle w:val="a7"/>
        <w:spacing w:before="0" w:beforeAutospacing="0" w:after="0" w:afterAutospacing="0"/>
        <w:rPr>
          <w:b/>
        </w:rPr>
      </w:pPr>
      <w:r w:rsidRPr="00096977">
        <w:rPr>
          <w:lang w:val="uk-UA"/>
        </w:rPr>
        <w:t xml:space="preserve">Кількість Товару: </w:t>
      </w:r>
      <w:r w:rsidR="00096977" w:rsidRPr="00096977">
        <w:rPr>
          <w:b/>
        </w:rPr>
        <w:t xml:space="preserve">Паливо дизельне – </w:t>
      </w:r>
      <w:r w:rsidR="003C1CC8">
        <w:rPr>
          <w:b/>
          <w:lang w:val="uk-UA"/>
        </w:rPr>
        <w:t>45 000</w:t>
      </w:r>
      <w:r w:rsidR="00096977" w:rsidRPr="00096977">
        <w:rPr>
          <w:b/>
        </w:rPr>
        <w:t xml:space="preserve"> л (налив)</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Pr="000630CB" w:rsidRDefault="00E93526" w:rsidP="000630C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242082">
        <w:rPr>
          <w:rFonts w:ascii="Times New Roman" w:hAnsi="Times New Roman" w:cs="Times New Roman"/>
          <w:sz w:val="24"/>
          <w:szCs w:val="24"/>
          <w:lang w:val="uk-UA"/>
        </w:rPr>
        <w:t>2</w:t>
      </w:r>
      <w:r w:rsidR="00F56A2F" w:rsidRPr="00DE24E8">
        <w:rPr>
          <w:rFonts w:ascii="Times New Roman" w:hAnsi="Times New Roman" w:cs="Times New Roman"/>
          <w:sz w:val="24"/>
          <w:szCs w:val="24"/>
          <w:lang w:val="uk-UA"/>
        </w:rPr>
        <w:t>0</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6E63B5">
        <w:rPr>
          <w:rFonts w:ascii="Times New Roman" w:hAnsi="Times New Roman" w:cs="Times New Roman"/>
          <w:sz w:val="24"/>
          <w:szCs w:val="24"/>
        </w:rPr>
        <w:t xml:space="preserve">5.1. Строк (термін) поставки (передачі) Товару: </w:t>
      </w:r>
      <w:r w:rsidRPr="007828B7">
        <w:rPr>
          <w:rFonts w:ascii="Times New Roman" w:hAnsi="Times New Roman" w:cs="Times New Roman"/>
          <w:b/>
          <w:sz w:val="24"/>
          <w:szCs w:val="24"/>
        </w:rPr>
        <w:t xml:space="preserve">до </w:t>
      </w:r>
      <w:r w:rsidR="00096977">
        <w:rPr>
          <w:rFonts w:ascii="Times New Roman" w:hAnsi="Times New Roman" w:cs="Times New Roman"/>
          <w:b/>
          <w:sz w:val="24"/>
          <w:szCs w:val="24"/>
          <w:lang w:val="uk-UA"/>
        </w:rPr>
        <w:t>31</w:t>
      </w:r>
      <w:r w:rsidR="00242082">
        <w:rPr>
          <w:rFonts w:ascii="Times New Roman" w:hAnsi="Times New Roman" w:cs="Times New Roman"/>
          <w:b/>
          <w:sz w:val="24"/>
          <w:szCs w:val="24"/>
          <w:lang w:val="uk-UA"/>
        </w:rPr>
        <w:t>.12</w:t>
      </w:r>
      <w:r w:rsidRPr="007828B7">
        <w:rPr>
          <w:rFonts w:ascii="Times New Roman" w:hAnsi="Times New Roman" w:cs="Times New Roman"/>
          <w:b/>
          <w:sz w:val="24"/>
          <w:szCs w:val="24"/>
        </w:rPr>
        <w:t>.</w:t>
      </w:r>
      <w:r w:rsidR="003C1CC8">
        <w:rPr>
          <w:rFonts w:ascii="Times New Roman" w:hAnsi="Times New Roman" w:cs="Times New Roman"/>
          <w:b/>
          <w:sz w:val="24"/>
          <w:szCs w:val="24"/>
        </w:rPr>
        <w:t>2024</w:t>
      </w:r>
      <w:r w:rsidRPr="007828B7">
        <w:rPr>
          <w:rFonts w:ascii="Times New Roman" w:hAnsi="Times New Roman" w:cs="Times New Roman"/>
          <w:b/>
          <w:sz w:val="24"/>
          <w:szCs w:val="24"/>
        </w:rPr>
        <w:t xml:space="preserve"> р</w:t>
      </w:r>
      <w:r w:rsidRPr="00BE0C94">
        <w:rPr>
          <w:rFonts w:ascii="Times New Roman" w:hAnsi="Times New Roman" w:cs="Times New Roman"/>
          <w:sz w:val="24"/>
          <w:szCs w:val="24"/>
        </w:rPr>
        <w:t xml:space="preserve">. </w:t>
      </w:r>
    </w:p>
    <w:p w:rsidR="00E93526" w:rsidRDefault="00E93526" w:rsidP="00242082">
      <w:pPr>
        <w:jc w:val="both"/>
        <w:rPr>
          <w:rFonts w:ascii="Times New Roman" w:hAnsi="Times New Roman" w:cs="Times New Roman"/>
          <w:sz w:val="24"/>
          <w:szCs w:val="24"/>
          <w:lang w:val="uk-UA"/>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08850 Київська область, Обухівський район, с. Маслівка, вул. Незалежності, 66</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w:t>
      </w:r>
      <w:proofErr w:type="gramStart"/>
      <w:r w:rsidRPr="00BE0C94">
        <w:rPr>
          <w:rFonts w:ascii="Times New Roman" w:hAnsi="Times New Roman" w:cs="Times New Roman"/>
          <w:sz w:val="24"/>
          <w:szCs w:val="24"/>
        </w:rPr>
        <w:t xml:space="preserve"> )</w:t>
      </w:r>
      <w:proofErr w:type="gramEnd"/>
      <w:r w:rsidRPr="00BE0C94">
        <w:rPr>
          <w:rFonts w:ascii="Times New Roman" w:hAnsi="Times New Roman" w:cs="Times New Roman"/>
          <w:sz w:val="24"/>
          <w:szCs w:val="24"/>
        </w:rPr>
        <w:t>.</w:t>
      </w:r>
    </w:p>
    <w:p w:rsidR="00096977" w:rsidRPr="00096977" w:rsidRDefault="00096977" w:rsidP="00096977">
      <w:pPr>
        <w:ind w:firstLine="708"/>
        <w:contextualSpacing/>
        <w:jc w:val="both"/>
        <w:rPr>
          <w:rFonts w:ascii="Times New Roman" w:hAnsi="Times New Roman" w:cs="Times New Roman"/>
          <w:sz w:val="24"/>
          <w:szCs w:val="24"/>
          <w:lang w:val="uk-UA"/>
        </w:rPr>
      </w:pPr>
      <w:r w:rsidRPr="00096977">
        <w:rPr>
          <w:rFonts w:ascii="Times New Roman" w:hAnsi="Times New Roman" w:cs="Times New Roman"/>
          <w:sz w:val="24"/>
          <w:szCs w:val="24"/>
          <w:lang w:val="uk-UA"/>
        </w:rPr>
        <w:t>Поставка товару здійснюється Учасником протягом строку дії Договору відповідно  до</w:t>
      </w:r>
      <w:r>
        <w:rPr>
          <w:rFonts w:ascii="Times New Roman" w:hAnsi="Times New Roman" w:cs="Times New Roman"/>
          <w:sz w:val="24"/>
          <w:szCs w:val="24"/>
          <w:lang w:val="uk-UA"/>
        </w:rPr>
        <w:t xml:space="preserve"> </w:t>
      </w:r>
      <w:r w:rsidRPr="00096977">
        <w:rPr>
          <w:rFonts w:ascii="Times New Roman" w:hAnsi="Times New Roman" w:cs="Times New Roman"/>
          <w:sz w:val="24"/>
          <w:szCs w:val="24"/>
          <w:lang w:val="uk-UA"/>
        </w:rPr>
        <w:t>попереднього замовлення Замовника,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Учасника.</w:t>
      </w:r>
    </w:p>
    <w:p w:rsidR="00096977" w:rsidRPr="00096977" w:rsidRDefault="00096977" w:rsidP="00096977">
      <w:pPr>
        <w:ind w:firstLine="708"/>
        <w:contextualSpacing/>
        <w:jc w:val="both"/>
        <w:rPr>
          <w:rFonts w:ascii="Times New Roman" w:hAnsi="Times New Roman" w:cs="Times New Roman"/>
          <w:sz w:val="24"/>
          <w:szCs w:val="24"/>
          <w:lang w:val="uk-UA"/>
        </w:rPr>
      </w:pPr>
      <w:r w:rsidRPr="00096977">
        <w:rPr>
          <w:rFonts w:ascii="Times New Roman" w:hAnsi="Times New Roman" w:cs="Times New Roman"/>
          <w:sz w:val="24"/>
          <w:szCs w:val="24"/>
          <w:lang w:val="uk-UA"/>
        </w:rPr>
        <w:t>Поставка замовленого товару здійснюється Учасником протягом не більше ніж трьох днів з моменту отримання відповідного замовлення або протягом строку, визначеного у самому замовленні.</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Pr="00D85F9E" w:rsidRDefault="00E93526" w:rsidP="00D85F9E">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w:t>
      </w:r>
      <w:r w:rsidR="003C1CC8">
        <w:rPr>
          <w:rFonts w:ascii="Times New Roman" w:hAnsi="Times New Roman" w:cs="Times New Roman"/>
          <w:sz w:val="24"/>
          <w:szCs w:val="24"/>
        </w:rPr>
        <w:t>2024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lastRenderedPageBreak/>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w:t>
      </w:r>
      <w:r w:rsidRPr="0099569D">
        <w:rPr>
          <w:rFonts w:ascii="Times New Roman" w:hAnsi="Times New Roman" w:cs="Times New Roman"/>
          <w:sz w:val="24"/>
          <w:szCs w:val="24"/>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EE0E37" w:rsidRDefault="00E93526" w:rsidP="00210E8B">
      <w:pPr>
        <w:spacing w:after="0"/>
        <w:ind w:firstLine="708"/>
        <w:jc w:val="both"/>
        <w:rPr>
          <w:rFonts w:ascii="Times New Roman" w:hAnsi="Times New Roman" w:cs="Times New Roman"/>
          <w:i/>
          <w:sz w:val="24"/>
          <w:szCs w:val="24"/>
        </w:rPr>
      </w:pPr>
      <w:proofErr w:type="gramStart"/>
      <w:r w:rsidRPr="00EE0E37">
        <w:rPr>
          <w:rFonts w:ascii="Times New Roman" w:hAnsi="Times New Roman" w:cs="Times New Roman"/>
          <w:i/>
          <w:sz w:val="24"/>
          <w:szCs w:val="24"/>
        </w:rPr>
        <w:t>Ц</w:t>
      </w:r>
      <w:proofErr w:type="gramEnd"/>
      <w:r w:rsidRPr="00EE0E37">
        <w:rPr>
          <w:rFonts w:ascii="Times New Roman" w:hAnsi="Times New Roman" w:cs="Times New Roman"/>
          <w:i/>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b/>
              </w:rPr>
              <w:t>ВСП «Маслівський аграрний фаховий коледж ім. П.Х. Гаркавого Білоцерківського національного аграрного університету»</w:t>
            </w:r>
          </w:p>
          <w:p w:rsid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spacing w:val="-4"/>
              </w:rPr>
              <w:t xml:space="preserve">Юридична адреса:  </w:t>
            </w:r>
            <w:r w:rsidRPr="00967491">
              <w:rPr>
                <w:rFonts w:ascii="Times New Roman" w:hAnsi="Times New Roman" w:cs="Times New Roman"/>
                <w:b/>
              </w:rPr>
              <w:t>08850 Київська область, Обухівський район, с. Маслівка, вул. Незалежності, 66.</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Код ЄДРПОУ </w:t>
            </w:r>
            <w:r w:rsidRPr="00967491">
              <w:rPr>
                <w:rFonts w:ascii="Times New Roman" w:hAnsi="Times New Roman" w:cs="Times New Roman"/>
                <w:b/>
                <w:bCs/>
              </w:rPr>
              <w:t xml:space="preserve">36969901                                             </w:t>
            </w:r>
            <w:r w:rsidRPr="00967491">
              <w:rPr>
                <w:rFonts w:ascii="Times New Roman" w:hAnsi="Times New Roman" w:cs="Times New Roman"/>
              </w:rPr>
              <w:t>І</w:t>
            </w:r>
            <w:proofErr w:type="gramStart"/>
            <w:r w:rsidRPr="00967491">
              <w:rPr>
                <w:rFonts w:ascii="Times New Roman" w:hAnsi="Times New Roman" w:cs="Times New Roman"/>
              </w:rPr>
              <w:t>ПН</w:t>
            </w:r>
            <w:proofErr w:type="gramEnd"/>
            <w:r w:rsidRPr="00967491">
              <w:rPr>
                <w:rFonts w:ascii="Times New Roman" w:hAnsi="Times New Roman" w:cs="Times New Roman"/>
              </w:rPr>
              <w:t xml:space="preserve"> </w:t>
            </w:r>
            <w:r w:rsidRPr="00967491">
              <w:rPr>
                <w:rFonts w:ascii="Times New Roman" w:hAnsi="Times New Roman" w:cs="Times New Roman"/>
                <w:b/>
              </w:rPr>
              <w:t>004937110274</w:t>
            </w:r>
          </w:p>
          <w:p w:rsidR="00967491" w:rsidRPr="00967491" w:rsidRDefault="00967491" w:rsidP="00967491">
            <w:pPr>
              <w:spacing w:line="240" w:lineRule="auto"/>
              <w:jc w:val="both"/>
              <w:rPr>
                <w:rFonts w:ascii="Times New Roman" w:hAnsi="Times New Roman" w:cs="Times New Roman"/>
              </w:rPr>
            </w:pPr>
            <w:r w:rsidRPr="00967491">
              <w:rPr>
                <w:rFonts w:ascii="Times New Roman" w:hAnsi="Times New Roman" w:cs="Times New Roman"/>
                <w:iCs/>
              </w:rPr>
              <w:t xml:space="preserve">Св-во платника </w:t>
            </w:r>
            <w:r w:rsidRPr="00967491">
              <w:rPr>
                <w:rFonts w:ascii="Times New Roman" w:hAnsi="Times New Roman" w:cs="Times New Roman"/>
                <w:b/>
                <w:iCs/>
              </w:rPr>
              <w:t>ПДВ</w:t>
            </w:r>
            <w:r w:rsidRPr="00967491">
              <w:rPr>
                <w:rFonts w:ascii="Times New Roman" w:hAnsi="Times New Roman" w:cs="Times New Roman"/>
                <w:b/>
              </w:rPr>
              <w:t xml:space="preserve"> № 100142804</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рахунок </w:t>
            </w:r>
            <w:r w:rsidRPr="00967491">
              <w:rPr>
                <w:rFonts w:ascii="Times New Roman" w:hAnsi="Times New Roman" w:cs="Times New Roman"/>
                <w:b/>
                <w:lang w:val="en-US"/>
              </w:rPr>
              <w:t>UA</w:t>
            </w:r>
            <w:r w:rsidRPr="00967491">
              <w:rPr>
                <w:rFonts w:ascii="Times New Roman" w:hAnsi="Times New Roman" w:cs="Times New Roman"/>
                <w:b/>
              </w:rPr>
              <w:t xml:space="preserve"> 038201720343191004200064100</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 у  Держказначейська служба України, м</w:t>
            </w:r>
            <w:proofErr w:type="gramStart"/>
            <w:r w:rsidRPr="00967491">
              <w:rPr>
                <w:rFonts w:ascii="Times New Roman" w:hAnsi="Times New Roman" w:cs="Times New Roman"/>
              </w:rPr>
              <w:t>.К</w:t>
            </w:r>
            <w:proofErr w:type="gramEnd"/>
            <w:r w:rsidRPr="00967491">
              <w:rPr>
                <w:rFonts w:ascii="Times New Roman" w:hAnsi="Times New Roman" w:cs="Times New Roman"/>
              </w:rPr>
              <w:t>иїв</w:t>
            </w:r>
            <w:r w:rsidRPr="00967491">
              <w:rPr>
                <w:rFonts w:ascii="Times New Roman" w:hAnsi="Times New Roman" w:cs="Times New Roman"/>
              </w:rPr>
              <w:br/>
              <w:t xml:space="preserve">код банку </w:t>
            </w:r>
            <w:r w:rsidRPr="00967491">
              <w:rPr>
                <w:rFonts w:ascii="Times New Roman" w:hAnsi="Times New Roman" w:cs="Times New Roman"/>
                <w:b/>
              </w:rPr>
              <w:t>820172</w:t>
            </w:r>
          </w:p>
          <w:p w:rsidR="00967491" w:rsidRP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rPr>
              <w:t>Код фі</w:t>
            </w:r>
            <w:proofErr w:type="gramStart"/>
            <w:r w:rsidRPr="00967491">
              <w:rPr>
                <w:rFonts w:ascii="Times New Roman" w:hAnsi="Times New Roman" w:cs="Times New Roman"/>
              </w:rPr>
              <w:t>л</w:t>
            </w:r>
            <w:proofErr w:type="gramEnd"/>
            <w:r w:rsidRPr="00967491">
              <w:rPr>
                <w:rFonts w:ascii="Times New Roman" w:hAnsi="Times New Roman" w:cs="Times New Roman"/>
              </w:rPr>
              <w:t xml:space="preserve">ії </w:t>
            </w:r>
            <w:r w:rsidRPr="00967491">
              <w:rPr>
                <w:rFonts w:ascii="Times New Roman" w:hAnsi="Times New Roman" w:cs="Times New Roman"/>
                <w:b/>
              </w:rPr>
              <w:t>006</w:t>
            </w:r>
            <w:r w:rsidRPr="00967491">
              <w:rPr>
                <w:rFonts w:ascii="Times New Roman" w:hAnsi="Times New Roman" w:cs="Times New Roman"/>
              </w:rPr>
              <w:br/>
              <w:t xml:space="preserve">Телефон: </w:t>
            </w:r>
            <w:r w:rsidRPr="00967491">
              <w:rPr>
                <w:rFonts w:ascii="Times New Roman" w:hAnsi="Times New Roman" w:cs="Times New Roman"/>
                <w:b/>
              </w:rPr>
              <w:t>0457433432</w:t>
            </w: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rPr>
              <w:t xml:space="preserve">Факс: </w:t>
            </w:r>
            <w:r w:rsidRPr="00967491">
              <w:rPr>
                <w:rFonts w:ascii="Times New Roman" w:hAnsi="Times New Roman" w:cs="Times New Roman"/>
                <w:b/>
              </w:rPr>
              <w:t>0457433321</w:t>
            </w:r>
          </w:p>
          <w:p w:rsidR="00967491" w:rsidRPr="00967491" w:rsidRDefault="00967491" w:rsidP="00967491">
            <w:pPr>
              <w:pStyle w:val="4"/>
              <w:spacing w:line="240" w:lineRule="auto"/>
              <w:jc w:val="both"/>
              <w:rPr>
                <w:rFonts w:ascii="Times New Roman" w:hAnsi="Times New Roman" w:cs="Times New Roman"/>
                <w:i w:val="0"/>
                <w:color w:val="auto"/>
                <w:sz w:val="24"/>
              </w:rPr>
            </w:pPr>
            <w:r w:rsidRPr="00967491">
              <w:rPr>
                <w:rFonts w:ascii="Times New Roman" w:hAnsi="Times New Roman"/>
                <w:i w:val="0"/>
                <w:color w:val="auto"/>
                <w:sz w:val="24"/>
              </w:rPr>
              <w:t xml:space="preserve">Директор </w:t>
            </w:r>
            <w:r w:rsidRPr="00967491">
              <w:rPr>
                <w:rFonts w:ascii="Times New Roman" w:hAnsi="Times New Roman"/>
                <w:i w:val="0"/>
                <w:color w:val="auto"/>
                <w:sz w:val="24"/>
              </w:rPr>
              <w:softHyphen/>
            </w:r>
            <w:r w:rsidRPr="00967491">
              <w:rPr>
                <w:rFonts w:ascii="Times New Roman" w:hAnsi="Times New Roman"/>
                <w:i w:val="0"/>
                <w:color w:val="auto"/>
                <w:sz w:val="24"/>
              </w:rPr>
              <w:softHyphen/>
            </w:r>
            <w:r w:rsidRPr="00967491">
              <w:rPr>
                <w:rFonts w:ascii="Times New Roman" w:hAnsi="Times New Roman"/>
                <w:i w:val="0"/>
                <w:color w:val="auto"/>
                <w:sz w:val="24"/>
              </w:rPr>
              <w:softHyphen/>
              <w:t>___________Н.М. Пахович</w:t>
            </w:r>
          </w:p>
          <w:p w:rsidR="00304C2C" w:rsidRPr="00835B7C" w:rsidRDefault="00967491" w:rsidP="00967491">
            <w:pPr>
              <w:spacing w:after="0" w:line="240" w:lineRule="auto"/>
              <w:jc w:val="both"/>
              <w:rPr>
                <w:rFonts w:ascii="Times New Roman" w:eastAsia="Calibri" w:hAnsi="Times New Roman" w:cs="Times New Roman"/>
                <w:b/>
                <w:color w:val="000000"/>
                <w:sz w:val="24"/>
                <w:szCs w:val="24"/>
                <w:lang w:val="uk-UA"/>
              </w:rPr>
            </w:pPr>
            <w:r w:rsidRPr="00967491">
              <w:rPr>
                <w:rFonts w:ascii="Times New Roman" w:hAnsi="Times New Roman" w:cs="Times New Roman"/>
                <w:sz w:val="24"/>
              </w:rPr>
              <w:t xml:space="preserve">      М.П.</w:t>
            </w:r>
            <w:r w:rsidRPr="00967491">
              <w:rPr>
                <w:sz w:val="24"/>
              </w:rPr>
              <w:t xml:space="preserve">                                                    </w:t>
            </w:r>
          </w:p>
        </w:tc>
        <w:tc>
          <w:tcPr>
            <w:tcW w:w="5103" w:type="dxa"/>
          </w:tcPr>
          <w:p w:rsidR="00304C2C" w:rsidRPr="00835B7C" w:rsidRDefault="00304C2C" w:rsidP="00BD4CF4">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835B7C"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r w:rsidR="0059299B" w:rsidRPr="00835B7C">
        <w:rPr>
          <w:rFonts w:ascii="Times New Roman" w:eastAsia="Calibri" w:hAnsi="Times New Roman" w:cs="Times New Roman"/>
          <w:bCs/>
          <w:sz w:val="24"/>
          <w:szCs w:val="24"/>
        </w:rPr>
        <w:t xml:space="preserve">Додаток № </w:t>
      </w:r>
      <w:r>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sidR="0059299B" w:rsidRPr="00835B7C">
        <w:rPr>
          <w:rFonts w:ascii="Times New Roman" w:eastAsia="Calibri" w:hAnsi="Times New Roman" w:cs="Times New Roman"/>
          <w:bCs/>
          <w:sz w:val="24"/>
          <w:szCs w:val="24"/>
          <w:lang w:val="uk-UA"/>
        </w:rPr>
        <w:t>до</w:t>
      </w:r>
      <w:proofErr w:type="gramEnd"/>
      <w:r w:rsidR="0059299B" w:rsidRPr="00835B7C">
        <w:rPr>
          <w:rFonts w:ascii="Times New Roman" w:eastAsia="Calibri" w:hAnsi="Times New Roman" w:cs="Times New Roman"/>
          <w:bCs/>
          <w:sz w:val="24"/>
          <w:szCs w:val="24"/>
          <w:lang w:val="uk-UA"/>
        </w:rPr>
        <w:t xml:space="preserve"> Договору № ______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w:t>
      </w:r>
      <w:r w:rsidR="003C1CC8">
        <w:rPr>
          <w:rFonts w:ascii="Times New Roman" w:eastAsia="Calibri" w:hAnsi="Times New Roman" w:cs="Times New Roman"/>
          <w:sz w:val="24"/>
          <w:szCs w:val="24"/>
          <w:lang w:val="uk-UA"/>
        </w:rPr>
        <w:t>2024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Default="0059299B" w:rsidP="0059299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Style w:val="a4"/>
        <w:tblW w:w="0" w:type="auto"/>
        <w:tblLook w:val="04A0" w:firstRow="1" w:lastRow="0" w:firstColumn="1" w:lastColumn="0" w:noHBand="0" w:noVBand="1"/>
      </w:tblPr>
      <w:tblGrid>
        <w:gridCol w:w="675"/>
        <w:gridCol w:w="2834"/>
        <w:gridCol w:w="1134"/>
        <w:gridCol w:w="1383"/>
        <w:gridCol w:w="1467"/>
        <w:gridCol w:w="1467"/>
        <w:gridCol w:w="1461"/>
      </w:tblGrid>
      <w:tr w:rsidR="00096977" w:rsidTr="00DA353C">
        <w:tc>
          <w:tcPr>
            <w:tcW w:w="675" w:type="dxa"/>
            <w:tcBorders>
              <w:top w:val="single" w:sz="4" w:space="0" w:color="auto"/>
              <w:left w:val="single" w:sz="4" w:space="0" w:color="auto"/>
              <w:bottom w:val="single" w:sz="4" w:space="0" w:color="auto"/>
              <w:right w:val="single" w:sz="4" w:space="0" w:color="auto"/>
            </w:tcBorders>
            <w:hideMark/>
          </w:tcPr>
          <w:p w:rsidR="00096977" w:rsidRDefault="00096977">
            <w:pPr>
              <w:jc w:val="both"/>
              <w:rPr>
                <w:sz w:val="24"/>
                <w:szCs w:val="24"/>
              </w:rPr>
            </w:pPr>
            <w:r>
              <w:rPr>
                <w:b/>
                <w:sz w:val="24"/>
                <w:szCs w:val="24"/>
              </w:rPr>
              <w:t>№ з/п</w:t>
            </w:r>
          </w:p>
        </w:tc>
        <w:tc>
          <w:tcPr>
            <w:tcW w:w="28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both"/>
              <w:rPr>
                <w:sz w:val="24"/>
                <w:szCs w:val="24"/>
              </w:rPr>
            </w:pPr>
            <w:r>
              <w:rPr>
                <w:i/>
                <w:sz w:val="24"/>
                <w:szCs w:val="24"/>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both"/>
              <w:rPr>
                <w:sz w:val="24"/>
                <w:szCs w:val="24"/>
              </w:rPr>
            </w:pPr>
            <w:r>
              <w:rPr>
                <w:b/>
                <w:i/>
                <w:sz w:val="24"/>
                <w:szCs w:val="24"/>
              </w:rPr>
              <w:t>Одиниці виміру</w:t>
            </w:r>
          </w:p>
        </w:tc>
        <w:tc>
          <w:tcPr>
            <w:tcW w:w="1383" w:type="dxa"/>
            <w:tcBorders>
              <w:top w:val="single" w:sz="4" w:space="0" w:color="auto"/>
              <w:left w:val="single" w:sz="4" w:space="0" w:color="auto"/>
              <w:bottom w:val="single" w:sz="4" w:space="0" w:color="auto"/>
              <w:right w:val="single" w:sz="4" w:space="0" w:color="auto"/>
            </w:tcBorders>
            <w:vAlign w:val="center"/>
          </w:tcPr>
          <w:p w:rsidR="00096977" w:rsidRDefault="00096977">
            <w:pPr>
              <w:jc w:val="center"/>
              <w:rPr>
                <w:b/>
                <w:i/>
                <w:sz w:val="24"/>
                <w:szCs w:val="24"/>
              </w:rPr>
            </w:pPr>
            <w:r>
              <w:rPr>
                <w:b/>
                <w:i/>
                <w:sz w:val="24"/>
                <w:szCs w:val="24"/>
              </w:rPr>
              <w:t>Кількість</w:t>
            </w:r>
          </w:p>
          <w:p w:rsidR="00096977" w:rsidRDefault="00096977">
            <w:pPr>
              <w:jc w:val="both"/>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center"/>
              <w:rPr>
                <w:b/>
                <w:i/>
                <w:sz w:val="24"/>
                <w:szCs w:val="24"/>
              </w:rPr>
            </w:pPr>
          </w:p>
          <w:p w:rsidR="00096977" w:rsidRDefault="00096977">
            <w:pPr>
              <w:jc w:val="center"/>
              <w:rPr>
                <w:sz w:val="24"/>
                <w:szCs w:val="24"/>
              </w:rPr>
            </w:pPr>
            <w:r>
              <w:rPr>
                <w:b/>
                <w:i/>
                <w:sz w:val="24"/>
                <w:szCs w:val="24"/>
              </w:rPr>
              <w:t>Ціна за одиницю, грн. без ПДВ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b/>
                <w:i/>
                <w:sz w:val="24"/>
                <w:szCs w:val="24"/>
              </w:rPr>
              <w:t>Ціна за одиницю, грн. з ПДВ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b/>
                <w:bCs/>
                <w:i/>
                <w:sz w:val="24"/>
                <w:szCs w:val="24"/>
              </w:rPr>
            </w:pPr>
            <w:r>
              <w:rPr>
                <w:b/>
                <w:bCs/>
                <w:i/>
                <w:sz w:val="24"/>
                <w:szCs w:val="24"/>
              </w:rPr>
              <w:t>Загальна сума</w:t>
            </w:r>
          </w:p>
          <w:p w:rsidR="00096977" w:rsidRDefault="00096977">
            <w:pPr>
              <w:jc w:val="center"/>
              <w:rPr>
                <w:sz w:val="24"/>
                <w:szCs w:val="24"/>
              </w:rPr>
            </w:pPr>
            <w:r>
              <w:rPr>
                <w:b/>
                <w:bCs/>
                <w:i/>
                <w:sz w:val="24"/>
                <w:szCs w:val="24"/>
              </w:rPr>
              <w:t>з ПДВ</w:t>
            </w:r>
            <w:r>
              <w:rPr>
                <w:b/>
                <w:i/>
                <w:sz w:val="24"/>
                <w:szCs w:val="24"/>
              </w:rPr>
              <w:t xml:space="preserve"> або без ПДВ*</w:t>
            </w:r>
            <w:r>
              <w:rPr>
                <w:b/>
                <w:bCs/>
                <w:i/>
                <w:sz w:val="24"/>
                <w:szCs w:val="24"/>
              </w:rPr>
              <w:t xml:space="preserve"> (грн.)</w:t>
            </w:r>
          </w:p>
        </w:tc>
      </w:tr>
      <w:tr w:rsidR="00096977" w:rsidTr="00DA353C">
        <w:tc>
          <w:tcPr>
            <w:tcW w:w="675" w:type="dxa"/>
            <w:tcBorders>
              <w:top w:val="single" w:sz="4" w:space="0" w:color="auto"/>
              <w:left w:val="single" w:sz="4" w:space="0" w:color="auto"/>
              <w:bottom w:val="single" w:sz="4" w:space="0" w:color="auto"/>
              <w:right w:val="single" w:sz="4" w:space="0" w:color="auto"/>
            </w:tcBorders>
            <w:vAlign w:val="center"/>
            <w:hideMark/>
          </w:tcPr>
          <w:p w:rsidR="00096977" w:rsidRDefault="00DA353C">
            <w:pPr>
              <w:jc w:val="both"/>
              <w:rPr>
                <w:sz w:val="24"/>
                <w:szCs w:val="24"/>
              </w:rPr>
            </w:pPr>
            <w:r>
              <w:rPr>
                <w:sz w:val="24"/>
                <w:szCs w:val="24"/>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ind w:right="-25"/>
              <w:rPr>
                <w:sz w:val="24"/>
                <w:szCs w:val="24"/>
              </w:rPr>
            </w:pPr>
            <w:r>
              <w:rPr>
                <w:sz w:val="24"/>
                <w:szCs w:val="24"/>
              </w:rPr>
              <w:t>Паливо дизельне (наливом) (код ДК 021:2015 – 091300000-9 (Нафта і дистиляти)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sz w:val="24"/>
                <w:szCs w:val="24"/>
              </w:rPr>
              <w:t>Л.</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6977" w:rsidRDefault="003C1CC8">
            <w:pPr>
              <w:jc w:val="center"/>
              <w:rPr>
                <w:sz w:val="24"/>
                <w:szCs w:val="24"/>
              </w:rPr>
            </w:pPr>
            <w:r>
              <w:rPr>
                <w:sz w:val="24"/>
                <w:szCs w:val="24"/>
              </w:rPr>
              <w:t>45 000</w:t>
            </w:r>
            <w:bookmarkStart w:id="0" w:name="_GoBack"/>
            <w:bookmarkEnd w:id="0"/>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r>
      <w:tr w:rsidR="00096977" w:rsidTr="00DA353C">
        <w:tc>
          <w:tcPr>
            <w:tcW w:w="8960" w:type="dxa"/>
            <w:gridSpan w:val="6"/>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b/>
                <w:bCs/>
                <w:sz w:val="24"/>
                <w:szCs w:val="24"/>
              </w:rPr>
              <w:t>Загальна вартість з ПДВ</w:t>
            </w:r>
          </w:p>
        </w:tc>
        <w:tc>
          <w:tcPr>
            <w:tcW w:w="1461"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after="0"/>
        <w:jc w:val="both"/>
        <w:rPr>
          <w:rFonts w:ascii="Times New Roman" w:eastAsia="Calibri" w:hAnsi="Times New Roman" w:cs="Times New Roman"/>
          <w:sz w:val="24"/>
          <w:szCs w:val="24"/>
          <w:lang w:val="uk-UA"/>
        </w:rPr>
      </w:pPr>
    </w:p>
    <w:p w:rsidR="0059299B" w:rsidRPr="00BE0C94" w:rsidRDefault="0059299B" w:rsidP="0059299B">
      <w:pPr>
        <w:spacing w:after="0"/>
        <w:jc w:val="both"/>
        <w:rPr>
          <w:rFonts w:ascii="Times New Roman" w:eastAsia="Calibri" w:hAnsi="Times New Roman" w:cs="Times New Roman"/>
          <w:sz w:val="24"/>
          <w:szCs w:val="24"/>
          <w:lang w:val="uk-UA"/>
        </w:rPr>
      </w:pP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p w:rsidR="0059299B" w:rsidRPr="00BE0C94" w:rsidRDefault="0059299B" w:rsidP="0059299B">
      <w:pPr>
        <w:spacing w:before="150" w:after="150" w:line="240" w:lineRule="auto"/>
        <w:rPr>
          <w:rFonts w:ascii="Times New Roman" w:eastAsia="Times New Roman" w:hAnsi="Times New Roman" w:cs="Times New Roman"/>
          <w:b/>
          <w:sz w:val="24"/>
          <w:szCs w:val="24"/>
          <w:u w:val="single"/>
          <w:lang w:eastAsia="ru-RU"/>
        </w:rPr>
      </w:pPr>
    </w:p>
    <w:p w:rsidR="0059299B" w:rsidRPr="00BE0C94" w:rsidRDefault="0059299B" w:rsidP="0059299B">
      <w:pPr>
        <w:spacing w:before="150" w:after="150" w:line="240" w:lineRule="auto"/>
        <w:rPr>
          <w:rFonts w:ascii="Times New Roman" w:eastAsia="Times New Roman" w:hAnsi="Times New Roman" w:cs="Times New Roman"/>
          <w:b/>
          <w:sz w:val="24"/>
          <w:szCs w:val="24"/>
          <w:u w:val="single"/>
          <w:lang w:eastAsia="ru-RU"/>
        </w:rPr>
      </w:pPr>
    </w:p>
    <w:tbl>
      <w:tblPr>
        <w:tblW w:w="10216" w:type="dxa"/>
        <w:tblInd w:w="-72" w:type="dxa"/>
        <w:tblLook w:val="0000" w:firstRow="0" w:lastRow="0" w:firstColumn="0" w:lastColumn="0" w:noHBand="0" w:noVBand="0"/>
      </w:tblPr>
      <w:tblGrid>
        <w:gridCol w:w="106"/>
        <w:gridCol w:w="4925"/>
        <w:gridCol w:w="18"/>
        <w:gridCol w:w="5031"/>
        <w:gridCol w:w="136"/>
      </w:tblGrid>
      <w:tr w:rsidR="00BE0C94" w:rsidRPr="00BE0C94" w:rsidTr="007D1B77">
        <w:trPr>
          <w:gridAfter w:val="1"/>
          <w:wAfter w:w="136" w:type="dxa"/>
          <w:trHeight w:val="367"/>
        </w:trPr>
        <w:tc>
          <w:tcPr>
            <w:tcW w:w="5031" w:type="dxa"/>
            <w:gridSpan w:val="2"/>
            <w:vAlign w:val="center"/>
          </w:tcPr>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59299B" w:rsidRPr="00835B7C" w:rsidTr="007D1B77">
        <w:tblPrEx>
          <w:jc w:val="center"/>
          <w:tblCellSpacing w:w="22"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59299B" w:rsidRPr="00835B7C" w:rsidRDefault="0059299B" w:rsidP="007D1B77">
            <w:pPr>
              <w:spacing w:after="0"/>
              <w:jc w:val="both"/>
              <w:rPr>
                <w:rFonts w:ascii="Times New Roman" w:eastAsia="Calibri" w:hAnsi="Times New Roman" w:cs="Times New Roman"/>
                <w:sz w:val="24"/>
                <w:szCs w:val="24"/>
                <w:lang w:val="uk-UA"/>
              </w:rPr>
            </w:pPr>
          </w:p>
          <w:p w:rsidR="0059299B" w:rsidRPr="00835B7C" w:rsidRDefault="0059299B" w:rsidP="007D1B77">
            <w:pPr>
              <w:spacing w:after="0"/>
              <w:jc w:val="both"/>
              <w:rPr>
                <w:rFonts w:ascii="Times New Roman" w:eastAsia="Calibri" w:hAnsi="Times New Roman" w:cs="Times New Roman"/>
                <w:sz w:val="18"/>
                <w:szCs w:val="18"/>
                <w:lang w:val="uk-UA"/>
              </w:rPr>
            </w:pPr>
          </w:p>
          <w:p w:rsidR="00967491" w:rsidRDefault="00967491" w:rsidP="00967491">
            <w:pPr>
              <w:pStyle w:val="4"/>
              <w:spacing w:line="240" w:lineRule="auto"/>
              <w:jc w:val="both"/>
              <w:rPr>
                <w:rFonts w:ascii="Times New Roman" w:hAnsi="Times New Roman" w:cs="Times New Roman"/>
                <w:i w:val="0"/>
                <w:color w:val="auto"/>
                <w:sz w:val="24"/>
              </w:rPr>
            </w:pP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___________Н.М. Пахович</w:t>
            </w:r>
          </w:p>
          <w:p w:rsidR="0059299B" w:rsidRPr="00835B7C" w:rsidRDefault="00967491" w:rsidP="00967491">
            <w:pPr>
              <w:spacing w:after="0"/>
              <w:jc w:val="both"/>
              <w:rPr>
                <w:rFonts w:ascii="Times New Roman" w:eastAsia="Calibri" w:hAnsi="Times New Roman" w:cs="Times New Roman"/>
                <w:sz w:val="24"/>
                <w:szCs w:val="24"/>
                <w:lang w:val="uk-UA"/>
              </w:rPr>
            </w:pPr>
            <w:r>
              <w:rPr>
                <w:rFonts w:ascii="Times New Roman" w:hAnsi="Times New Roman" w:cs="Times New Roman"/>
                <w:sz w:val="24"/>
              </w:rPr>
              <w:t xml:space="preserve">      М.П.</w:t>
            </w:r>
            <w:r>
              <w:rPr>
                <w:sz w:val="24"/>
              </w:rPr>
              <w:t xml:space="preserve">                                                    </w:t>
            </w:r>
          </w:p>
        </w:tc>
        <w:tc>
          <w:tcPr>
            <w:tcW w:w="5167" w:type="dxa"/>
            <w:gridSpan w:val="2"/>
          </w:tcPr>
          <w:p w:rsidR="0059299B" w:rsidRPr="00835B7C" w:rsidRDefault="0059299B" w:rsidP="007D1B77">
            <w:pPr>
              <w:keepNext/>
              <w:spacing w:after="0" w:line="240" w:lineRule="auto"/>
              <w:jc w:val="right"/>
              <w:outlineLvl w:val="3"/>
              <w:rPr>
                <w:rFonts w:ascii="Times New Roman" w:eastAsia="Calibri" w:hAnsi="Times New Roman" w:cs="Times New Roman"/>
                <w:b/>
                <w:bCs/>
                <w:sz w:val="24"/>
                <w:szCs w:val="24"/>
              </w:rPr>
            </w:pP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59299B" w:rsidRDefault="0059299B"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p>
    <w:sectPr w:rsidR="00E93526" w:rsidRPr="0099569D"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96977"/>
    <w:rsid w:val="000A62FA"/>
    <w:rsid w:val="000E6E57"/>
    <w:rsid w:val="000E70C3"/>
    <w:rsid w:val="00142573"/>
    <w:rsid w:val="001C1B31"/>
    <w:rsid w:val="00210E8B"/>
    <w:rsid w:val="00213F55"/>
    <w:rsid w:val="002327A1"/>
    <w:rsid w:val="00242082"/>
    <w:rsid w:val="002514D8"/>
    <w:rsid w:val="002A6788"/>
    <w:rsid w:val="002C2732"/>
    <w:rsid w:val="002E6C0D"/>
    <w:rsid w:val="00304C2C"/>
    <w:rsid w:val="00324BC2"/>
    <w:rsid w:val="00326ACC"/>
    <w:rsid w:val="00362BD4"/>
    <w:rsid w:val="003C1CC8"/>
    <w:rsid w:val="0047632C"/>
    <w:rsid w:val="004E0A5D"/>
    <w:rsid w:val="00562B8C"/>
    <w:rsid w:val="0059299B"/>
    <w:rsid w:val="005D69F8"/>
    <w:rsid w:val="005E2F77"/>
    <w:rsid w:val="005F4DC1"/>
    <w:rsid w:val="00635629"/>
    <w:rsid w:val="00673693"/>
    <w:rsid w:val="006A1AD8"/>
    <w:rsid w:val="006B6414"/>
    <w:rsid w:val="006C79E6"/>
    <w:rsid w:val="006E63B5"/>
    <w:rsid w:val="00710B01"/>
    <w:rsid w:val="007130EA"/>
    <w:rsid w:val="00713332"/>
    <w:rsid w:val="00732405"/>
    <w:rsid w:val="007328B4"/>
    <w:rsid w:val="007828B7"/>
    <w:rsid w:val="007C5478"/>
    <w:rsid w:val="007D232D"/>
    <w:rsid w:val="007F7CDD"/>
    <w:rsid w:val="00860C3C"/>
    <w:rsid w:val="008A0E04"/>
    <w:rsid w:val="008D7F05"/>
    <w:rsid w:val="008F0D5E"/>
    <w:rsid w:val="0091074C"/>
    <w:rsid w:val="009302B1"/>
    <w:rsid w:val="00967491"/>
    <w:rsid w:val="0099569D"/>
    <w:rsid w:val="00997698"/>
    <w:rsid w:val="00A46D43"/>
    <w:rsid w:val="00A6579F"/>
    <w:rsid w:val="00AF5826"/>
    <w:rsid w:val="00BE0C94"/>
    <w:rsid w:val="00D52307"/>
    <w:rsid w:val="00D85F9E"/>
    <w:rsid w:val="00DA353C"/>
    <w:rsid w:val="00DD7398"/>
    <w:rsid w:val="00DE24E8"/>
    <w:rsid w:val="00DF042D"/>
    <w:rsid w:val="00E22D0A"/>
    <w:rsid w:val="00E23A28"/>
    <w:rsid w:val="00E53A17"/>
    <w:rsid w:val="00E67B2B"/>
    <w:rsid w:val="00E93526"/>
    <w:rsid w:val="00ED7E83"/>
    <w:rsid w:val="00EE0E37"/>
    <w:rsid w:val="00EF6BD6"/>
    <w:rsid w:val="00EF7FC5"/>
    <w:rsid w:val="00F56A2F"/>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096977"/>
    <w:rPr>
      <w:rFonts w:ascii="Times New Roman" w:eastAsia="Times New Roman" w:hAnsi="Times New Roman" w:cs="Times New Roman"/>
      <w:sz w:val="24"/>
      <w:szCs w:val="24"/>
      <w:lang w:eastAsia="uk-UA"/>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0969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096977"/>
    <w:rPr>
      <w:rFonts w:ascii="Times New Roman" w:eastAsia="Times New Roman" w:hAnsi="Times New Roman" w:cs="Times New Roman"/>
      <w:sz w:val="24"/>
      <w:szCs w:val="24"/>
      <w:lang w:eastAsia="uk-UA"/>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0969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579993810">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426584">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A15E-F4A2-4C5E-A69C-70F27CD5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4495</Words>
  <Characters>25625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9</cp:revision>
  <dcterms:created xsi:type="dcterms:W3CDTF">2023-05-08T09:42:00Z</dcterms:created>
  <dcterms:modified xsi:type="dcterms:W3CDTF">2024-01-25T10:18:00Z</dcterms:modified>
</cp:coreProperties>
</file>