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A6D" w:rsidRPr="005F686B" w:rsidRDefault="00B60A6D" w:rsidP="00B60A6D">
      <w:pPr>
        <w:ind w:firstLine="567"/>
        <w:jc w:val="center"/>
        <w:rPr>
          <w:rFonts w:ascii="Times New Roman" w:hAnsi="Times New Roman"/>
          <w:b/>
          <w:sz w:val="44"/>
          <w:szCs w:val="44"/>
        </w:rPr>
      </w:pPr>
      <w:bookmarkStart w:id="0" w:name="_Hlk34055404"/>
      <w:r w:rsidRPr="005F686B">
        <w:rPr>
          <w:rFonts w:ascii="Times New Roman" w:hAnsi="Times New Roman"/>
          <w:b/>
          <w:sz w:val="44"/>
          <w:szCs w:val="44"/>
        </w:rPr>
        <w:t>Червоноградська районна рада</w:t>
      </w:r>
    </w:p>
    <w:p w:rsidR="00B60A6D" w:rsidRPr="005F686B" w:rsidRDefault="00B60A6D" w:rsidP="00B60A6D">
      <w:pPr>
        <w:ind w:firstLine="567"/>
        <w:jc w:val="center"/>
        <w:rPr>
          <w:rFonts w:ascii="Times New Roman" w:hAnsi="Times New Roman"/>
          <w:b/>
          <w:bCs/>
          <w:caps/>
          <w:sz w:val="44"/>
          <w:szCs w:val="44"/>
        </w:rPr>
      </w:pPr>
      <w:r w:rsidRPr="005F686B">
        <w:rPr>
          <w:rFonts w:ascii="Times New Roman" w:hAnsi="Times New Roman"/>
          <w:b/>
          <w:sz w:val="44"/>
          <w:szCs w:val="44"/>
        </w:rPr>
        <w:t>Львівської області</w:t>
      </w:r>
    </w:p>
    <w:p w:rsidR="00C1153C" w:rsidRPr="005F686B" w:rsidRDefault="00C1153C" w:rsidP="00C1153C">
      <w:pPr>
        <w:ind w:firstLine="567"/>
        <w:jc w:val="center"/>
        <w:rPr>
          <w:rFonts w:ascii="Times New Roman" w:hAnsi="Times New Roman" w:cs="Times New Roman"/>
          <w:b/>
          <w:bCs/>
          <w:caps/>
          <w:sz w:val="40"/>
          <w:szCs w:val="40"/>
          <w:lang w:eastAsia="ru-RU"/>
        </w:rPr>
      </w:pPr>
    </w:p>
    <w:tbl>
      <w:tblPr>
        <w:tblW w:w="9750" w:type="dxa"/>
        <w:tblInd w:w="288" w:type="dxa"/>
        <w:tblBorders>
          <w:top w:val="single" w:sz="4" w:space="0" w:color="auto"/>
          <w:left w:val="single" w:sz="4" w:space="0" w:color="auto"/>
          <w:bottom w:val="single" w:sz="4" w:space="0" w:color="auto"/>
          <w:right w:val="single" w:sz="4" w:space="0" w:color="auto"/>
        </w:tblBorders>
        <w:tblLayout w:type="fixed"/>
        <w:tblLook w:val="04A0"/>
      </w:tblPr>
      <w:tblGrid>
        <w:gridCol w:w="4640"/>
        <w:gridCol w:w="5110"/>
      </w:tblGrid>
      <w:tr w:rsidR="00C1153C" w:rsidRPr="005F686B" w:rsidTr="008C3C1C">
        <w:trPr>
          <w:trHeight w:val="352"/>
        </w:trPr>
        <w:tc>
          <w:tcPr>
            <w:tcW w:w="4640" w:type="dxa"/>
            <w:tcBorders>
              <w:top w:val="nil"/>
              <w:left w:val="nil"/>
              <w:bottom w:val="nil"/>
              <w:right w:val="nil"/>
            </w:tcBorders>
          </w:tcPr>
          <w:p w:rsidR="00C1153C" w:rsidRPr="005F686B" w:rsidRDefault="00C1153C" w:rsidP="008C3C1C">
            <w:pPr>
              <w:ind w:firstLine="567"/>
              <w:rPr>
                <w:rFonts w:ascii="Times New Roman" w:hAnsi="Times New Roman" w:cs="Times New Roman"/>
                <w:b/>
                <w:bCs/>
                <w:sz w:val="24"/>
                <w:szCs w:val="24"/>
                <w:lang w:eastAsia="ru-RU"/>
              </w:rPr>
            </w:pPr>
          </w:p>
        </w:tc>
        <w:tc>
          <w:tcPr>
            <w:tcW w:w="5110" w:type="dxa"/>
            <w:tcBorders>
              <w:top w:val="nil"/>
              <w:left w:val="nil"/>
              <w:bottom w:val="nil"/>
              <w:right w:val="nil"/>
            </w:tcBorders>
          </w:tcPr>
          <w:p w:rsidR="00C1153C" w:rsidRPr="005F686B" w:rsidRDefault="00C1153C" w:rsidP="008C3C1C">
            <w:pPr>
              <w:rPr>
                <w:rFonts w:ascii="Times New Roman" w:hAnsi="Times New Roman" w:cs="Times New Roman"/>
                <w:bCs/>
                <w:noProof/>
                <w:sz w:val="24"/>
                <w:szCs w:val="24"/>
                <w:lang w:eastAsia="ru-RU"/>
              </w:rPr>
            </w:pPr>
            <w:r w:rsidRPr="005F686B">
              <w:rPr>
                <w:rFonts w:ascii="Times New Roman" w:hAnsi="Times New Roman" w:cs="Times New Roman"/>
                <w:bCs/>
                <w:sz w:val="24"/>
                <w:szCs w:val="24"/>
                <w:lang w:eastAsia="ru-RU"/>
              </w:rPr>
              <w:t>«</w:t>
            </w:r>
            <w:r w:rsidRPr="005F686B">
              <w:rPr>
                <w:rFonts w:ascii="Times New Roman" w:hAnsi="Times New Roman" w:cs="Times New Roman"/>
                <w:bCs/>
                <w:noProof/>
                <w:sz w:val="24"/>
                <w:szCs w:val="24"/>
                <w:lang w:eastAsia="ru-RU"/>
              </w:rPr>
              <w:t>ЗАТВЕРДЖЕНО</w:t>
            </w:r>
            <w:r w:rsidRPr="005F686B">
              <w:rPr>
                <w:rFonts w:ascii="Times New Roman" w:hAnsi="Times New Roman" w:cs="Times New Roman"/>
                <w:bCs/>
                <w:sz w:val="24"/>
                <w:szCs w:val="24"/>
                <w:lang w:eastAsia="ru-RU"/>
              </w:rPr>
              <w:t>»</w:t>
            </w:r>
          </w:p>
        </w:tc>
      </w:tr>
      <w:tr w:rsidR="00C1153C" w:rsidRPr="005F686B" w:rsidTr="008C3C1C">
        <w:trPr>
          <w:trHeight w:val="80"/>
        </w:trPr>
        <w:tc>
          <w:tcPr>
            <w:tcW w:w="4640" w:type="dxa"/>
            <w:tcBorders>
              <w:top w:val="nil"/>
              <w:left w:val="nil"/>
              <w:bottom w:val="nil"/>
              <w:right w:val="nil"/>
            </w:tcBorders>
          </w:tcPr>
          <w:p w:rsidR="00C1153C" w:rsidRPr="005F686B" w:rsidRDefault="00C1153C" w:rsidP="008C3C1C">
            <w:pPr>
              <w:ind w:firstLine="567"/>
              <w:rPr>
                <w:rFonts w:ascii="Times New Roman" w:hAnsi="Times New Roman" w:cs="Times New Roman"/>
                <w:b/>
                <w:bCs/>
                <w:sz w:val="24"/>
                <w:szCs w:val="24"/>
                <w:lang w:eastAsia="ru-RU"/>
              </w:rPr>
            </w:pPr>
          </w:p>
        </w:tc>
        <w:tc>
          <w:tcPr>
            <w:tcW w:w="5110" w:type="dxa"/>
            <w:tcBorders>
              <w:top w:val="nil"/>
              <w:left w:val="nil"/>
              <w:bottom w:val="nil"/>
              <w:right w:val="nil"/>
            </w:tcBorders>
          </w:tcPr>
          <w:p w:rsidR="00C1153C" w:rsidRPr="005F686B" w:rsidRDefault="00C1153C" w:rsidP="008C3C1C">
            <w:pPr>
              <w:rPr>
                <w:rFonts w:ascii="Times New Roman" w:hAnsi="Times New Roman" w:cs="Times New Roman"/>
                <w:bCs/>
                <w:sz w:val="24"/>
                <w:szCs w:val="24"/>
                <w:lang w:eastAsia="ru-RU"/>
              </w:rPr>
            </w:pPr>
            <w:r w:rsidRPr="005F686B">
              <w:rPr>
                <w:rFonts w:ascii="Times New Roman" w:hAnsi="Times New Roman" w:cs="Times New Roman"/>
                <w:bCs/>
                <w:sz w:val="24"/>
                <w:szCs w:val="24"/>
                <w:lang w:eastAsia="ru-RU"/>
              </w:rPr>
              <w:t>Протоколом  (рішенням) уповноваженої особи</w:t>
            </w:r>
          </w:p>
          <w:p w:rsidR="00C1153C" w:rsidRPr="005F686B" w:rsidRDefault="00C1153C" w:rsidP="008C3C1C">
            <w:pPr>
              <w:tabs>
                <w:tab w:val="left" w:pos="567"/>
                <w:tab w:val="center" w:pos="4677"/>
                <w:tab w:val="right" w:pos="9355"/>
              </w:tabs>
              <w:rPr>
                <w:rFonts w:ascii="Times New Roman" w:hAnsi="Times New Roman" w:cs="Times New Roman"/>
                <w:noProof/>
                <w:sz w:val="24"/>
                <w:szCs w:val="24"/>
                <w:lang w:eastAsia="ru-RU"/>
              </w:rPr>
            </w:pPr>
            <w:r w:rsidRPr="005F686B">
              <w:rPr>
                <w:rFonts w:ascii="Times New Roman" w:hAnsi="Times New Roman" w:cs="Times New Roman"/>
                <w:noProof/>
                <w:sz w:val="24"/>
                <w:szCs w:val="24"/>
                <w:lang w:eastAsia="ru-RU"/>
              </w:rPr>
              <w:t>від «</w:t>
            </w:r>
            <w:r w:rsidR="00B60A6D" w:rsidRPr="005F686B">
              <w:rPr>
                <w:rFonts w:ascii="Times New Roman" w:hAnsi="Times New Roman" w:cs="Times New Roman"/>
                <w:noProof/>
                <w:sz w:val="24"/>
                <w:szCs w:val="24"/>
                <w:lang w:eastAsia="ru-RU"/>
              </w:rPr>
              <w:t>2</w:t>
            </w:r>
            <w:r w:rsidR="00E70E1E" w:rsidRPr="005F686B">
              <w:rPr>
                <w:rFonts w:ascii="Times New Roman" w:hAnsi="Times New Roman" w:cs="Times New Roman"/>
                <w:noProof/>
                <w:sz w:val="24"/>
                <w:szCs w:val="24"/>
                <w:lang w:eastAsia="ru-RU"/>
              </w:rPr>
              <w:t>4</w:t>
            </w:r>
            <w:r w:rsidRPr="005F686B">
              <w:rPr>
                <w:rFonts w:ascii="Times New Roman" w:hAnsi="Times New Roman" w:cs="Times New Roman"/>
                <w:noProof/>
                <w:sz w:val="24"/>
                <w:szCs w:val="24"/>
                <w:lang w:eastAsia="ru-RU"/>
              </w:rPr>
              <w:t xml:space="preserve">» </w:t>
            </w:r>
            <w:r w:rsidR="001D2275" w:rsidRPr="005F686B">
              <w:rPr>
                <w:rFonts w:ascii="Times New Roman" w:hAnsi="Times New Roman" w:cs="Times New Roman"/>
                <w:noProof/>
                <w:sz w:val="24"/>
                <w:szCs w:val="24"/>
                <w:lang w:eastAsia="ru-RU"/>
              </w:rPr>
              <w:t>жо</w:t>
            </w:r>
            <w:r w:rsidRPr="005F686B">
              <w:rPr>
                <w:rFonts w:ascii="Times New Roman" w:hAnsi="Times New Roman" w:cs="Times New Roman"/>
                <w:noProof/>
                <w:sz w:val="24"/>
                <w:szCs w:val="24"/>
                <w:lang w:eastAsia="ru-RU"/>
              </w:rPr>
              <w:t>в</w:t>
            </w:r>
            <w:r w:rsidR="001D2275" w:rsidRPr="005F686B">
              <w:rPr>
                <w:rFonts w:ascii="Times New Roman" w:hAnsi="Times New Roman" w:cs="Times New Roman"/>
                <w:noProof/>
                <w:sz w:val="24"/>
                <w:szCs w:val="24"/>
                <w:lang w:eastAsia="ru-RU"/>
              </w:rPr>
              <w:t>т</w:t>
            </w:r>
            <w:r w:rsidRPr="005F686B">
              <w:rPr>
                <w:rFonts w:ascii="Times New Roman" w:hAnsi="Times New Roman" w:cs="Times New Roman"/>
                <w:noProof/>
                <w:sz w:val="24"/>
                <w:szCs w:val="24"/>
                <w:lang w:eastAsia="ru-RU"/>
              </w:rPr>
              <w:t xml:space="preserve">ня 2022 р. </w:t>
            </w:r>
          </w:p>
          <w:p w:rsidR="00C1153C" w:rsidRPr="005F686B" w:rsidRDefault="00C1153C" w:rsidP="008C3C1C">
            <w:pPr>
              <w:rPr>
                <w:rFonts w:ascii="Times New Roman" w:hAnsi="Times New Roman" w:cs="Times New Roman"/>
                <w:bCs/>
                <w:sz w:val="24"/>
                <w:szCs w:val="24"/>
              </w:rPr>
            </w:pPr>
          </w:p>
          <w:p w:rsidR="00C1153C" w:rsidRPr="005F686B" w:rsidRDefault="00C1153C" w:rsidP="008C3C1C">
            <w:pPr>
              <w:rPr>
                <w:rFonts w:ascii="Times New Roman" w:hAnsi="Times New Roman" w:cs="Times New Roman"/>
                <w:sz w:val="24"/>
                <w:szCs w:val="24"/>
                <w:lang w:eastAsia="ru-RU"/>
              </w:rPr>
            </w:pPr>
          </w:p>
        </w:tc>
      </w:tr>
    </w:tbl>
    <w:p w:rsidR="00C1153C" w:rsidRPr="005F686B" w:rsidRDefault="00C1153C" w:rsidP="00C1153C">
      <w:pPr>
        <w:jc w:val="center"/>
        <w:rPr>
          <w:rFonts w:ascii="Times New Roman" w:hAnsi="Times New Roman" w:cs="Times New Roman"/>
          <w:b/>
          <w:sz w:val="24"/>
          <w:szCs w:val="24"/>
          <w:lang w:eastAsia="ru-RU"/>
        </w:rPr>
      </w:pPr>
    </w:p>
    <w:p w:rsidR="00347460" w:rsidRPr="005F686B" w:rsidRDefault="00347460" w:rsidP="007D6412">
      <w:pPr>
        <w:rPr>
          <w:rFonts w:ascii="Times New Roman" w:hAnsi="Times New Roman" w:cs="Times New Roman"/>
          <w:b/>
          <w:sz w:val="24"/>
          <w:szCs w:val="24"/>
          <w:lang w:eastAsia="ru-RU"/>
        </w:rPr>
      </w:pPr>
    </w:p>
    <w:tbl>
      <w:tblPr>
        <w:tblW w:w="0" w:type="auto"/>
        <w:tblLayout w:type="fixed"/>
        <w:tblLook w:val="0000"/>
      </w:tblPr>
      <w:tblGrid>
        <w:gridCol w:w="10314"/>
      </w:tblGrid>
      <w:tr w:rsidR="007D6412" w:rsidRPr="005F686B" w:rsidTr="007D6412">
        <w:trPr>
          <w:trHeight w:val="805"/>
        </w:trPr>
        <w:tc>
          <w:tcPr>
            <w:tcW w:w="10314" w:type="dxa"/>
          </w:tcPr>
          <w:p w:rsidR="007D6412" w:rsidRPr="005F686B" w:rsidRDefault="007D6412" w:rsidP="009E43D4">
            <w:pPr>
              <w:jc w:val="center"/>
              <w:rPr>
                <w:rFonts w:ascii="Times New Roman" w:hAnsi="Times New Roman" w:cs="Times New Roman"/>
                <w:b/>
                <w:sz w:val="48"/>
                <w:szCs w:val="48"/>
                <w:lang w:eastAsia="ru-RU"/>
              </w:rPr>
            </w:pPr>
            <w:r w:rsidRPr="005F686B">
              <w:rPr>
                <w:rFonts w:ascii="Times New Roman" w:hAnsi="Times New Roman" w:cs="Times New Roman"/>
                <w:b/>
                <w:sz w:val="48"/>
                <w:szCs w:val="48"/>
                <w:lang w:eastAsia="ru-RU"/>
              </w:rPr>
              <w:t>ТЕНДЕРНА ДОКУМЕНТАЦІЯ</w:t>
            </w:r>
            <w:r w:rsidR="00E70E1E" w:rsidRPr="005F686B">
              <w:rPr>
                <w:rFonts w:ascii="Times New Roman" w:hAnsi="Times New Roman" w:cs="Times New Roman"/>
                <w:b/>
                <w:sz w:val="48"/>
                <w:szCs w:val="48"/>
                <w:lang w:eastAsia="ru-RU"/>
              </w:rPr>
              <w:t xml:space="preserve"> (НОВА РЕДАКЦІЯ)</w:t>
            </w:r>
            <w:r w:rsidR="007C5BD7" w:rsidRPr="005F686B">
              <w:rPr>
                <w:rFonts w:ascii="Times New Roman" w:hAnsi="Times New Roman" w:cs="Times New Roman"/>
                <w:b/>
                <w:sz w:val="48"/>
                <w:szCs w:val="48"/>
                <w:lang w:eastAsia="ru-RU"/>
              </w:rPr>
              <w:t xml:space="preserve"> </w:t>
            </w:r>
          </w:p>
          <w:p w:rsidR="009E43D4" w:rsidRPr="005F686B" w:rsidRDefault="009E43D4" w:rsidP="009E43D4">
            <w:pPr>
              <w:jc w:val="center"/>
              <w:rPr>
                <w:rFonts w:ascii="Times New Roman" w:hAnsi="Times New Roman" w:cs="Times New Roman"/>
                <w:b/>
                <w:sz w:val="24"/>
                <w:szCs w:val="24"/>
                <w:lang w:eastAsia="ru-RU"/>
              </w:rPr>
            </w:pPr>
          </w:p>
        </w:tc>
      </w:tr>
    </w:tbl>
    <w:p w:rsidR="007D6412" w:rsidRPr="005F686B" w:rsidRDefault="007D6412" w:rsidP="007D6412">
      <w:pPr>
        <w:widowControl w:val="0"/>
        <w:autoSpaceDE w:val="0"/>
        <w:autoSpaceDN w:val="0"/>
        <w:adjustRightInd w:val="0"/>
        <w:jc w:val="center"/>
        <w:rPr>
          <w:rFonts w:ascii="Times New Roman" w:hAnsi="Times New Roman" w:cs="Times New Roman"/>
          <w:b/>
          <w:bCs/>
          <w:sz w:val="28"/>
          <w:szCs w:val="28"/>
          <w:lang w:eastAsia="ru-RU"/>
        </w:rPr>
      </w:pPr>
      <w:r w:rsidRPr="005F686B">
        <w:rPr>
          <w:rFonts w:ascii="Times New Roman" w:hAnsi="Times New Roman" w:cs="Times New Roman"/>
          <w:b/>
          <w:bCs/>
          <w:sz w:val="28"/>
          <w:szCs w:val="28"/>
          <w:lang w:eastAsia="ru-RU"/>
        </w:rPr>
        <w:t>щодо проведення відкритих торгів на закупівлю робіт</w:t>
      </w:r>
    </w:p>
    <w:p w:rsidR="00B60A6D" w:rsidRPr="005F686B" w:rsidRDefault="003B4380" w:rsidP="00B60A6D">
      <w:pPr>
        <w:jc w:val="center"/>
        <w:rPr>
          <w:rFonts w:ascii="Times New Roman" w:hAnsi="Times New Roman"/>
          <w:b/>
          <w:bCs/>
          <w:sz w:val="40"/>
          <w:szCs w:val="40"/>
        </w:rPr>
      </w:pPr>
      <w:r w:rsidRPr="005F686B">
        <w:rPr>
          <w:rFonts w:ascii="Times New Roman" w:hAnsi="Times New Roman" w:cs="Times New Roman"/>
          <w:b/>
          <w:spacing w:val="-3"/>
          <w:sz w:val="40"/>
          <w:szCs w:val="40"/>
        </w:rPr>
        <w:t>«</w:t>
      </w:r>
      <w:r w:rsidR="00B60A6D" w:rsidRPr="005F686B">
        <w:rPr>
          <w:rFonts w:ascii="Times New Roman" w:hAnsi="Times New Roman"/>
          <w:b/>
          <w:bCs/>
          <w:color w:val="000000"/>
          <w:sz w:val="40"/>
          <w:szCs w:val="40"/>
        </w:rPr>
        <w:t>Будівництво оглядової вежі в с. Конотопи на території Червоноградського району Львівської області. Коригування  (</w:t>
      </w:r>
      <w:r w:rsidR="00B60A6D" w:rsidRPr="005F686B">
        <w:rPr>
          <w:rFonts w:ascii="Times New Roman" w:hAnsi="Times New Roman"/>
          <w:b/>
          <w:sz w:val="40"/>
          <w:szCs w:val="40"/>
          <w:shd w:val="clear" w:color="auto" w:fill="FFFFFF"/>
        </w:rPr>
        <w:t xml:space="preserve">Код </w:t>
      </w:r>
      <w:hyperlink r:id="rId8" w:anchor="n14" w:tgtFrame="_blank" w:history="1">
        <w:r w:rsidR="00B60A6D" w:rsidRPr="005F686B">
          <w:rPr>
            <w:rFonts w:ascii="Times New Roman" w:hAnsi="Times New Roman"/>
            <w:b/>
            <w:sz w:val="40"/>
            <w:szCs w:val="40"/>
            <w:bdr w:val="none" w:sz="0" w:space="0" w:color="auto" w:frame="1"/>
            <w:shd w:val="clear" w:color="auto" w:fill="FFFFFF"/>
          </w:rPr>
          <w:t>національного класифікатора України ДК 021:2015 “Єдиний закупівельний словник”</w:t>
        </w:r>
      </w:hyperlink>
      <w:r w:rsidR="00B60A6D" w:rsidRPr="005F686B">
        <w:rPr>
          <w:rFonts w:ascii="Times New Roman" w:hAnsi="Times New Roman"/>
          <w:b/>
          <w:sz w:val="40"/>
          <w:szCs w:val="40"/>
        </w:rPr>
        <w:t xml:space="preserve"> </w:t>
      </w:r>
      <w:r w:rsidR="00B60A6D" w:rsidRPr="005F686B">
        <w:rPr>
          <w:rFonts w:ascii="Times New Roman" w:hAnsi="Times New Roman"/>
          <w:b/>
          <w:color w:val="000000"/>
          <w:spacing w:val="-3"/>
          <w:sz w:val="40"/>
          <w:szCs w:val="40"/>
          <w:lang w:eastAsia="en-US"/>
        </w:rPr>
        <w:t>45000000-7 - Будівельні роботи та поточний ремонт)</w:t>
      </w:r>
      <w:r w:rsidRPr="005F686B">
        <w:rPr>
          <w:rFonts w:ascii="Times New Roman" w:hAnsi="Times New Roman" w:cs="Times New Roman"/>
          <w:b/>
          <w:spacing w:val="-3"/>
          <w:sz w:val="40"/>
          <w:szCs w:val="40"/>
        </w:rPr>
        <w:t>»</w:t>
      </w:r>
    </w:p>
    <w:p w:rsidR="00B60A6D" w:rsidRPr="005F686B" w:rsidRDefault="00B60A6D" w:rsidP="00B60A6D">
      <w:pPr>
        <w:pStyle w:val="12"/>
        <w:jc w:val="center"/>
        <w:rPr>
          <w:rFonts w:ascii="Times New Roman" w:hAnsi="Times New Roman"/>
          <w:b/>
          <w:sz w:val="24"/>
          <w:szCs w:val="24"/>
        </w:rPr>
      </w:pPr>
      <w:r w:rsidRPr="005F686B">
        <w:rPr>
          <w:rFonts w:ascii="Times New Roman" w:hAnsi="Times New Roman"/>
          <w:b/>
          <w:sz w:val="24"/>
          <w:szCs w:val="24"/>
        </w:rPr>
        <w:t>Закупівля здійснюється за фінансової підтримки Європейського Союзу в рамках Програми транскордонного співробітництва Польща - Білорусь - Україна 2014-2020 (грантовий контракт № PLBU.01.02.00-20-0224/17-00 з доповненнями)</w:t>
      </w:r>
    </w:p>
    <w:p w:rsidR="007D6412" w:rsidRPr="005F686B" w:rsidRDefault="007D6412" w:rsidP="00C6189D">
      <w:pPr>
        <w:tabs>
          <w:tab w:val="left" w:pos="5109"/>
        </w:tabs>
        <w:jc w:val="center"/>
        <w:rPr>
          <w:rFonts w:ascii="Times New Roman" w:hAnsi="Times New Roman" w:cs="Times New Roman"/>
          <w:b/>
          <w:sz w:val="40"/>
          <w:szCs w:val="40"/>
          <w:lang w:eastAsia="ru-RU"/>
        </w:rPr>
      </w:pPr>
    </w:p>
    <w:p w:rsidR="002A4E3F" w:rsidRPr="005F686B" w:rsidRDefault="002A4E3F" w:rsidP="00B60A6D">
      <w:pPr>
        <w:tabs>
          <w:tab w:val="left" w:pos="5109"/>
        </w:tabs>
        <w:rPr>
          <w:rFonts w:ascii="Times New Roman" w:hAnsi="Times New Roman" w:cs="Times New Roman"/>
          <w:b/>
          <w:sz w:val="40"/>
          <w:szCs w:val="40"/>
          <w:lang w:eastAsia="ru-RU"/>
        </w:rPr>
      </w:pPr>
    </w:p>
    <w:p w:rsidR="002A4E3F" w:rsidRPr="005F686B" w:rsidRDefault="002A4E3F" w:rsidP="007D6412">
      <w:pPr>
        <w:tabs>
          <w:tab w:val="left" w:pos="5109"/>
        </w:tabs>
        <w:jc w:val="center"/>
        <w:rPr>
          <w:rFonts w:ascii="Times New Roman" w:hAnsi="Times New Roman" w:cs="Times New Roman"/>
          <w:b/>
          <w:sz w:val="40"/>
          <w:szCs w:val="40"/>
          <w:lang w:eastAsia="ru-RU"/>
        </w:rPr>
      </w:pPr>
    </w:p>
    <w:p w:rsidR="00B60A6D" w:rsidRPr="005F686B" w:rsidRDefault="00B60A6D" w:rsidP="007D6412">
      <w:pPr>
        <w:tabs>
          <w:tab w:val="left" w:pos="5109"/>
        </w:tabs>
        <w:jc w:val="center"/>
        <w:rPr>
          <w:rFonts w:ascii="Times New Roman" w:hAnsi="Times New Roman" w:cs="Times New Roman"/>
          <w:b/>
          <w:sz w:val="40"/>
          <w:szCs w:val="40"/>
          <w:lang w:eastAsia="ru-RU"/>
        </w:rPr>
      </w:pPr>
    </w:p>
    <w:p w:rsidR="00B60A6D" w:rsidRPr="005F686B" w:rsidRDefault="00B60A6D" w:rsidP="007D6412">
      <w:pPr>
        <w:tabs>
          <w:tab w:val="left" w:pos="5109"/>
        </w:tabs>
        <w:jc w:val="center"/>
        <w:rPr>
          <w:rFonts w:ascii="Times New Roman" w:hAnsi="Times New Roman" w:cs="Times New Roman"/>
          <w:b/>
          <w:sz w:val="40"/>
          <w:szCs w:val="40"/>
          <w:lang w:eastAsia="ru-RU"/>
        </w:rPr>
      </w:pPr>
    </w:p>
    <w:p w:rsidR="00B60A6D" w:rsidRPr="005F686B" w:rsidRDefault="00B60A6D" w:rsidP="007D6412">
      <w:pPr>
        <w:tabs>
          <w:tab w:val="left" w:pos="5109"/>
        </w:tabs>
        <w:jc w:val="center"/>
        <w:rPr>
          <w:rFonts w:ascii="Times New Roman" w:hAnsi="Times New Roman" w:cs="Times New Roman"/>
          <w:b/>
          <w:sz w:val="40"/>
          <w:szCs w:val="40"/>
          <w:lang w:eastAsia="ru-RU"/>
        </w:rPr>
      </w:pPr>
    </w:p>
    <w:p w:rsidR="00B60A6D" w:rsidRPr="005F686B" w:rsidRDefault="00B60A6D" w:rsidP="007D6412">
      <w:pPr>
        <w:tabs>
          <w:tab w:val="left" w:pos="5109"/>
        </w:tabs>
        <w:jc w:val="center"/>
        <w:rPr>
          <w:rFonts w:ascii="Times New Roman" w:hAnsi="Times New Roman" w:cs="Times New Roman"/>
          <w:b/>
          <w:sz w:val="40"/>
          <w:szCs w:val="40"/>
          <w:lang w:eastAsia="ru-RU"/>
        </w:rPr>
      </w:pPr>
    </w:p>
    <w:p w:rsidR="002A4E3F" w:rsidRPr="005F686B" w:rsidRDefault="002A4E3F" w:rsidP="007D6412">
      <w:pPr>
        <w:tabs>
          <w:tab w:val="left" w:pos="5109"/>
        </w:tabs>
        <w:jc w:val="center"/>
        <w:rPr>
          <w:rFonts w:ascii="Times New Roman" w:hAnsi="Times New Roman" w:cs="Times New Roman"/>
          <w:b/>
          <w:sz w:val="40"/>
          <w:szCs w:val="40"/>
          <w:lang w:eastAsia="ru-RU"/>
        </w:rPr>
      </w:pPr>
    </w:p>
    <w:p w:rsidR="007D6412" w:rsidRPr="005F686B" w:rsidRDefault="00B60A6D" w:rsidP="007D6412">
      <w:pPr>
        <w:tabs>
          <w:tab w:val="left" w:pos="5109"/>
        </w:tabs>
        <w:jc w:val="center"/>
        <w:rPr>
          <w:rFonts w:ascii="Times New Roman" w:hAnsi="Times New Roman" w:cs="Times New Roman"/>
          <w:b/>
          <w:sz w:val="40"/>
          <w:szCs w:val="40"/>
          <w:lang w:eastAsia="ru-RU"/>
        </w:rPr>
      </w:pPr>
      <w:r w:rsidRPr="005F686B">
        <w:rPr>
          <w:rFonts w:ascii="Times New Roman" w:hAnsi="Times New Roman" w:cs="Times New Roman"/>
          <w:b/>
          <w:sz w:val="40"/>
          <w:szCs w:val="40"/>
          <w:lang w:eastAsia="ru-RU"/>
        </w:rPr>
        <w:t>м. Сокаль</w:t>
      </w:r>
      <w:r w:rsidR="007D6412" w:rsidRPr="005F686B">
        <w:rPr>
          <w:rFonts w:ascii="Times New Roman" w:hAnsi="Times New Roman" w:cs="Times New Roman"/>
          <w:b/>
          <w:sz w:val="40"/>
          <w:szCs w:val="40"/>
          <w:lang w:eastAsia="ru-RU"/>
        </w:rPr>
        <w:t xml:space="preserve"> – 202</w:t>
      </w:r>
      <w:r w:rsidR="002A4E3F" w:rsidRPr="005F686B">
        <w:rPr>
          <w:rFonts w:ascii="Times New Roman" w:hAnsi="Times New Roman" w:cs="Times New Roman"/>
          <w:b/>
          <w:sz w:val="40"/>
          <w:szCs w:val="40"/>
          <w:lang w:eastAsia="ru-RU"/>
        </w:rPr>
        <w:t>2</w:t>
      </w:r>
      <w:r w:rsidR="007D6412" w:rsidRPr="005F686B">
        <w:rPr>
          <w:rFonts w:ascii="Times New Roman" w:hAnsi="Times New Roman" w:cs="Times New Roman"/>
          <w:b/>
          <w:sz w:val="40"/>
          <w:szCs w:val="40"/>
          <w:lang w:eastAsia="ru-RU"/>
        </w:rPr>
        <w:t xml:space="preserve"> р.</w:t>
      </w:r>
    </w:p>
    <w:p w:rsidR="00B60A6D" w:rsidRPr="005F686B" w:rsidRDefault="00B60A6D" w:rsidP="007D6412">
      <w:pPr>
        <w:tabs>
          <w:tab w:val="left" w:pos="5109"/>
        </w:tabs>
        <w:jc w:val="center"/>
        <w:rPr>
          <w:rFonts w:ascii="Times New Roman" w:hAnsi="Times New Roman" w:cs="Times New Roman"/>
          <w:b/>
          <w:sz w:val="24"/>
          <w:szCs w:val="24"/>
          <w:lang w:eastAsia="ru-RU"/>
        </w:rPr>
      </w:pPr>
    </w:p>
    <w:tbl>
      <w:tblPr>
        <w:tblStyle w:val="a6"/>
        <w:tblW w:w="105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0"/>
        <w:gridCol w:w="2040"/>
        <w:gridCol w:w="7988"/>
      </w:tblGrid>
      <w:tr w:rsidR="002049E6" w:rsidRPr="005F686B" w:rsidTr="00940958">
        <w:trPr>
          <w:trHeight w:val="522"/>
          <w:jc w:val="center"/>
        </w:trPr>
        <w:tc>
          <w:tcPr>
            <w:tcW w:w="570" w:type="dxa"/>
            <w:shd w:val="clear" w:color="auto" w:fill="A5A5A5"/>
            <w:vAlign w:val="center"/>
          </w:tcPr>
          <w:bookmarkEnd w:id="0"/>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w:t>
            </w:r>
          </w:p>
        </w:tc>
        <w:tc>
          <w:tcPr>
            <w:tcW w:w="10028" w:type="dxa"/>
            <w:gridSpan w:val="2"/>
            <w:shd w:val="clear" w:color="auto" w:fill="A5A5A5"/>
            <w:vAlign w:val="center"/>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Розділ І. Загальні положення</w:t>
            </w:r>
          </w:p>
        </w:tc>
      </w:tr>
      <w:tr w:rsidR="002049E6" w:rsidRPr="005F686B" w:rsidTr="005352E7">
        <w:trPr>
          <w:trHeight w:val="522"/>
          <w:jc w:val="center"/>
        </w:trPr>
        <w:tc>
          <w:tcPr>
            <w:tcW w:w="570" w:type="dxa"/>
            <w:vAlign w:val="center"/>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w:t>
            </w:r>
          </w:p>
        </w:tc>
        <w:tc>
          <w:tcPr>
            <w:tcW w:w="2040" w:type="dxa"/>
            <w:vAlign w:val="center"/>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w:t>
            </w:r>
          </w:p>
        </w:tc>
        <w:tc>
          <w:tcPr>
            <w:tcW w:w="7988" w:type="dxa"/>
            <w:vAlign w:val="center"/>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w:t>
            </w:r>
          </w:p>
        </w:tc>
      </w:tr>
      <w:tr w:rsidR="00B60A6D" w:rsidRPr="005F686B" w:rsidTr="00B60A6D">
        <w:trPr>
          <w:trHeight w:val="522"/>
          <w:jc w:val="center"/>
        </w:trPr>
        <w:tc>
          <w:tcPr>
            <w:tcW w:w="570" w:type="dxa"/>
            <w:vAlign w:val="center"/>
          </w:tcPr>
          <w:p w:rsidR="00B60A6D" w:rsidRPr="005F686B" w:rsidRDefault="00B60A6D">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0028" w:type="dxa"/>
            <w:gridSpan w:val="2"/>
            <w:vAlign w:val="center"/>
          </w:tcPr>
          <w:p w:rsidR="00B60A6D" w:rsidRPr="005F686B" w:rsidRDefault="00B60A6D" w:rsidP="00B60A6D">
            <w:pPr>
              <w:pStyle w:val="12"/>
              <w:jc w:val="both"/>
              <w:rPr>
                <w:rFonts w:ascii="Times New Roman" w:hAnsi="Times New Roman"/>
                <w:b/>
                <w:sz w:val="24"/>
                <w:szCs w:val="24"/>
              </w:rPr>
            </w:pPr>
            <w:r w:rsidRPr="005F686B">
              <w:rPr>
                <w:rFonts w:ascii="Times New Roman" w:hAnsi="Times New Roman"/>
                <w:b/>
                <w:sz w:val="24"/>
                <w:szCs w:val="24"/>
              </w:rPr>
              <w:t>Закупівля здійснюється за фінансової підтримки Європейського Союзу в рамках Програми транскордонного співробітництва Польща - Білорусь - Україна 2014-2020 (грантовий контракт № PLBU.01.02.00-20-0224/17-00  з доповненнями)</w:t>
            </w:r>
          </w:p>
          <w:p w:rsidR="00B60A6D" w:rsidRPr="005F686B" w:rsidRDefault="00B60A6D" w:rsidP="00B60A6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hAnsi="Times New Roman"/>
                <w:b/>
                <w:sz w:val="24"/>
                <w:szCs w:val="24"/>
              </w:rPr>
              <w:t xml:space="preserve">      Запрошуємо усіх зацікавлених юридичних та фізичних осіб, країною державної реєстрації/громадянства яких є Україна, а також іноземних суб'єктів господарювання, які мають намір взяти участь у даній процедурі закупівлі, подати свої пропозиції відповідно до умов цієї документації.</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1</w:t>
            </w:r>
          </w:p>
        </w:tc>
        <w:tc>
          <w:tcPr>
            <w:tcW w:w="204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Терміни, які вживаються в тендерній документації</w:t>
            </w:r>
          </w:p>
        </w:tc>
        <w:tc>
          <w:tcPr>
            <w:tcW w:w="7988" w:type="dxa"/>
            <w:vAlign w:val="center"/>
          </w:tcPr>
          <w:p w:rsidR="002049E6" w:rsidRPr="005F686B" w:rsidRDefault="000C1E07" w:rsidP="00AB6F3D">
            <w:pPr>
              <w:pStyle w:val="2"/>
              <w:spacing w:before="201"/>
              <w:jc w:val="both"/>
              <w:rPr>
                <w:rFonts w:ascii="Times New Roman" w:hAnsi="Times New Roman" w:cs="Times New Roman"/>
                <w:b w:val="0"/>
                <w:color w:val="293A55"/>
                <w:sz w:val="24"/>
                <w:szCs w:val="24"/>
              </w:rPr>
            </w:pPr>
            <w:r w:rsidRPr="005F686B">
              <w:rPr>
                <w:rFonts w:ascii="Times New Roman" w:eastAsia="Times New Roman" w:hAnsi="Times New Roman" w:cs="Times New Roman"/>
                <w:color w:val="000000"/>
                <w:sz w:val="24"/>
                <w:szCs w:val="24"/>
              </w:rPr>
              <w:t xml:space="preserve">Тендерну документацію розроблено відповідно до вимог </w:t>
            </w:r>
            <w:hyperlink r:id="rId9">
              <w:r w:rsidRPr="005F686B">
                <w:rPr>
                  <w:rFonts w:ascii="Times New Roman" w:eastAsia="Times New Roman" w:hAnsi="Times New Roman" w:cs="Times New Roman"/>
                  <w:color w:val="000000"/>
                  <w:sz w:val="24"/>
                  <w:szCs w:val="24"/>
                </w:rPr>
                <w:t>Закону</w:t>
              </w:r>
            </w:hyperlink>
            <w:r w:rsidRPr="005F686B">
              <w:rPr>
                <w:rFonts w:ascii="Times New Roman" w:eastAsia="Times New Roman" w:hAnsi="Times New Roman" w:cs="Times New Roman"/>
                <w:color w:val="000000"/>
                <w:sz w:val="24"/>
                <w:szCs w:val="24"/>
              </w:rPr>
              <w:t xml:space="preserve"> України «Про публічні закупівлі» </w:t>
            </w:r>
            <w:r w:rsidR="00255D80" w:rsidRPr="005F686B">
              <w:rPr>
                <w:rFonts w:ascii="Times New Roman" w:eastAsia="Times New Roman" w:hAnsi="Times New Roman" w:cs="Times New Roman"/>
                <w:color w:val="000000"/>
                <w:sz w:val="24"/>
                <w:szCs w:val="24"/>
              </w:rPr>
              <w:t>№ 922-VIII від 25 грудня 2015 року (в</w:t>
            </w:r>
            <w:r w:rsidR="001D2275" w:rsidRPr="005F686B">
              <w:rPr>
                <w:rFonts w:ascii="Times New Roman" w:eastAsia="Times New Roman" w:hAnsi="Times New Roman" w:cs="Times New Roman"/>
                <w:color w:val="000000"/>
                <w:sz w:val="24"/>
                <w:szCs w:val="24"/>
              </w:rPr>
              <w:t xml:space="preserve"> редакції Закон, що діє на момент проведення торгів</w:t>
            </w:r>
            <w:r w:rsidR="00255D80" w:rsidRPr="005F686B">
              <w:rPr>
                <w:rFonts w:ascii="Times New Roman" w:eastAsia="Times New Roman" w:hAnsi="Times New Roman" w:cs="Times New Roman"/>
                <w:color w:val="000000"/>
                <w:sz w:val="24"/>
                <w:szCs w:val="24"/>
              </w:rPr>
              <w:t>)</w:t>
            </w:r>
            <w:r w:rsidRPr="005F686B">
              <w:rPr>
                <w:rFonts w:ascii="Times New Roman" w:eastAsia="Times New Roman" w:hAnsi="Times New Roman" w:cs="Times New Roman"/>
                <w:color w:val="000000"/>
                <w:sz w:val="24"/>
                <w:szCs w:val="24"/>
              </w:rPr>
              <w:t>(далі - Закон)</w:t>
            </w:r>
            <w:r w:rsidR="00B60A6D" w:rsidRPr="005F686B">
              <w:rPr>
                <w:rFonts w:ascii="Times New Roman" w:eastAsia="Times New Roman" w:hAnsi="Times New Roman" w:cs="Times New Roman"/>
                <w:color w:val="000000"/>
                <w:sz w:val="24"/>
                <w:szCs w:val="24"/>
              </w:rPr>
              <w:t xml:space="preserve"> та з урахуванням особливостей, які затверджені</w:t>
            </w:r>
            <w:r w:rsidR="00B60A6D" w:rsidRPr="005F686B">
              <w:rPr>
                <w:rFonts w:ascii="Times New Roman" w:hAnsi="Times New Roman" w:cs="Times New Roman"/>
                <w:color w:val="293A55"/>
                <w:sz w:val="24"/>
                <w:szCs w:val="24"/>
                <w:shd w:val="clear" w:color="auto" w:fill="FFFFFF"/>
              </w:rPr>
              <w:t xml:space="preserve"> Постановою Кабінету Міністрів України від 12 жовтня 2022 р. N 1178 "</w:t>
            </w:r>
            <w:r w:rsidR="00B60A6D" w:rsidRPr="005F686B">
              <w:rPr>
                <w:rFonts w:ascii="Times New Roman" w:hAnsi="Times New Roman" w:cs="Times New Roman"/>
                <w:color w:val="293A55"/>
                <w:sz w:val="24"/>
                <w:szCs w:val="24"/>
              </w:rPr>
              <w:t xml:space="preserve"> Про затвердження особливостей </w:t>
            </w:r>
            <w:r w:rsidR="00B60A6D" w:rsidRPr="005F686B">
              <w:rPr>
                <w:rFonts w:ascii="Times New Roman" w:hAnsi="Times New Roman" w:cs="Times New Roman"/>
                <w:sz w:val="24"/>
                <w:szCs w:val="24"/>
              </w:rPr>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B60A6D" w:rsidRPr="005F686B">
              <w:rPr>
                <w:rFonts w:ascii="Times New Roman" w:hAnsi="Times New Roman" w:cs="Times New Roman"/>
                <w:sz w:val="24"/>
                <w:szCs w:val="24"/>
                <w:shd w:val="clear" w:color="auto" w:fill="FFFFFF"/>
              </w:rPr>
              <w:t>" (далі – Постанова</w:t>
            </w:r>
            <w:r w:rsidR="00D93ADF" w:rsidRPr="005F686B">
              <w:rPr>
                <w:rFonts w:ascii="Times New Roman" w:hAnsi="Times New Roman" w:cs="Times New Roman"/>
                <w:sz w:val="24"/>
                <w:szCs w:val="24"/>
                <w:shd w:val="clear" w:color="auto" w:fill="FFFFFF"/>
              </w:rPr>
              <w:t xml:space="preserve"> про особливості закупівель</w:t>
            </w:r>
            <w:r w:rsidR="00B60A6D" w:rsidRPr="005F686B">
              <w:rPr>
                <w:rFonts w:ascii="Times New Roman" w:hAnsi="Times New Roman" w:cs="Times New Roman"/>
                <w:sz w:val="24"/>
                <w:szCs w:val="24"/>
                <w:shd w:val="clear" w:color="auto" w:fill="FFFFFF"/>
              </w:rPr>
              <w:t>).</w:t>
            </w:r>
            <w:r w:rsidRPr="005F686B">
              <w:rPr>
                <w:rFonts w:ascii="Times New Roman" w:eastAsia="Times New Roman" w:hAnsi="Times New Roman" w:cs="Times New Roman"/>
                <w:sz w:val="24"/>
                <w:szCs w:val="24"/>
              </w:rPr>
              <w:t xml:space="preserve"> Терміни вживаються у значенні, наведеному в Законі</w:t>
            </w:r>
            <w:r w:rsidR="00B60A6D" w:rsidRPr="005F686B">
              <w:rPr>
                <w:rFonts w:ascii="Times New Roman" w:eastAsia="Times New Roman" w:hAnsi="Times New Roman" w:cs="Times New Roman"/>
                <w:sz w:val="24"/>
                <w:szCs w:val="24"/>
              </w:rPr>
              <w:t xml:space="preserve"> та інших нормативно</w:t>
            </w:r>
            <w:r w:rsidR="00B60A6D" w:rsidRPr="005F686B">
              <w:rPr>
                <w:rFonts w:ascii="Times New Roman" w:eastAsia="Times New Roman" w:hAnsi="Times New Roman" w:cs="Times New Roman"/>
                <w:color w:val="000000"/>
                <w:sz w:val="24"/>
                <w:szCs w:val="24"/>
              </w:rPr>
              <w:t>-правових актів у сфері публічних закупівель</w:t>
            </w:r>
            <w:r w:rsidRPr="005F686B">
              <w:rPr>
                <w:rFonts w:ascii="Times New Roman" w:eastAsia="Times New Roman" w:hAnsi="Times New Roman" w:cs="Times New Roman"/>
                <w:color w:val="000000"/>
                <w:sz w:val="24"/>
                <w:szCs w:val="24"/>
              </w:rPr>
              <w:t>.</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2</w:t>
            </w:r>
          </w:p>
        </w:tc>
        <w:tc>
          <w:tcPr>
            <w:tcW w:w="2040" w:type="dxa"/>
          </w:tcPr>
          <w:p w:rsidR="002049E6" w:rsidRPr="005F686B"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Інформація про замовника торгів</w:t>
            </w:r>
          </w:p>
        </w:tc>
        <w:tc>
          <w:tcPr>
            <w:tcW w:w="7988" w:type="dxa"/>
          </w:tcPr>
          <w:p w:rsidR="002049E6" w:rsidRPr="005F686B" w:rsidRDefault="002049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r>
      <w:tr w:rsidR="00B60A6D" w:rsidRPr="005F686B" w:rsidTr="005352E7">
        <w:trPr>
          <w:trHeight w:val="522"/>
          <w:jc w:val="center"/>
        </w:trPr>
        <w:tc>
          <w:tcPr>
            <w:tcW w:w="570" w:type="dxa"/>
          </w:tcPr>
          <w:p w:rsidR="00B60A6D" w:rsidRPr="005F686B" w:rsidRDefault="00B60A6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2.1</w:t>
            </w:r>
          </w:p>
        </w:tc>
        <w:tc>
          <w:tcPr>
            <w:tcW w:w="2040" w:type="dxa"/>
          </w:tcPr>
          <w:p w:rsidR="00B60A6D" w:rsidRPr="005F686B" w:rsidRDefault="00B60A6D" w:rsidP="007D641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повне найменування</w:t>
            </w:r>
          </w:p>
        </w:tc>
        <w:tc>
          <w:tcPr>
            <w:tcW w:w="7988" w:type="dxa"/>
            <w:tcBorders>
              <w:top w:val="single" w:sz="4" w:space="0" w:color="auto"/>
              <w:left w:val="single" w:sz="4" w:space="0" w:color="auto"/>
              <w:bottom w:val="single" w:sz="4" w:space="0" w:color="auto"/>
              <w:right w:val="single" w:sz="4" w:space="0" w:color="auto"/>
            </w:tcBorders>
          </w:tcPr>
          <w:p w:rsidR="00B60A6D" w:rsidRPr="005F686B" w:rsidRDefault="00B60A6D" w:rsidP="00B60A6D">
            <w:pPr>
              <w:widowControl w:val="0"/>
              <w:jc w:val="both"/>
              <w:rPr>
                <w:rFonts w:ascii="Times New Roman" w:eastAsia="Arial" w:hAnsi="Times New Roman"/>
                <w:b/>
                <w:sz w:val="24"/>
                <w:szCs w:val="24"/>
              </w:rPr>
            </w:pPr>
            <w:r w:rsidRPr="005F686B">
              <w:rPr>
                <w:rFonts w:ascii="Times New Roman" w:eastAsia="Arial" w:hAnsi="Times New Roman"/>
                <w:b/>
                <w:sz w:val="24"/>
                <w:szCs w:val="24"/>
              </w:rPr>
              <w:t>Червоноградська районна рада Львівської області</w:t>
            </w:r>
          </w:p>
        </w:tc>
      </w:tr>
      <w:tr w:rsidR="00B60A6D" w:rsidRPr="005F686B" w:rsidTr="005352E7">
        <w:trPr>
          <w:trHeight w:val="522"/>
          <w:jc w:val="center"/>
        </w:trPr>
        <w:tc>
          <w:tcPr>
            <w:tcW w:w="570" w:type="dxa"/>
          </w:tcPr>
          <w:p w:rsidR="00B60A6D" w:rsidRPr="005F686B" w:rsidRDefault="00B60A6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2.2</w:t>
            </w:r>
          </w:p>
        </w:tc>
        <w:tc>
          <w:tcPr>
            <w:tcW w:w="2040" w:type="dxa"/>
          </w:tcPr>
          <w:p w:rsidR="00B60A6D" w:rsidRPr="005F686B" w:rsidRDefault="00B60A6D" w:rsidP="007D641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місцезнаходження</w:t>
            </w:r>
          </w:p>
        </w:tc>
        <w:tc>
          <w:tcPr>
            <w:tcW w:w="7988" w:type="dxa"/>
            <w:tcBorders>
              <w:top w:val="single" w:sz="4" w:space="0" w:color="auto"/>
              <w:left w:val="single" w:sz="4" w:space="0" w:color="auto"/>
              <w:bottom w:val="single" w:sz="4" w:space="0" w:color="auto"/>
              <w:right w:val="single" w:sz="4" w:space="0" w:color="auto"/>
            </w:tcBorders>
          </w:tcPr>
          <w:p w:rsidR="00B60A6D" w:rsidRPr="005F686B" w:rsidRDefault="00B60A6D" w:rsidP="00B60A6D">
            <w:pPr>
              <w:keepLines/>
              <w:autoSpaceDE w:val="0"/>
              <w:autoSpaceDN w:val="0"/>
              <w:jc w:val="both"/>
              <w:rPr>
                <w:rFonts w:ascii="Times New Roman" w:hAnsi="Times New Roman"/>
                <w:b/>
                <w:sz w:val="24"/>
                <w:szCs w:val="24"/>
              </w:rPr>
            </w:pPr>
            <w:r w:rsidRPr="005F686B">
              <w:rPr>
                <w:rFonts w:ascii="Times New Roman" w:hAnsi="Times New Roman"/>
                <w:b/>
                <w:bCs/>
                <w:sz w:val="24"/>
                <w:szCs w:val="24"/>
              </w:rPr>
              <w:t>80001, Львівська обл., м. Сокаль, вул. Шептицького 26</w:t>
            </w:r>
          </w:p>
        </w:tc>
      </w:tr>
      <w:tr w:rsidR="00C6189D" w:rsidRPr="005F686B" w:rsidTr="005352E7">
        <w:trPr>
          <w:trHeight w:val="522"/>
          <w:jc w:val="center"/>
        </w:trPr>
        <w:tc>
          <w:tcPr>
            <w:tcW w:w="570" w:type="dxa"/>
          </w:tcPr>
          <w:p w:rsidR="00C6189D" w:rsidRPr="005F686B" w:rsidRDefault="00C6189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2.3</w:t>
            </w:r>
          </w:p>
        </w:tc>
        <w:tc>
          <w:tcPr>
            <w:tcW w:w="2040" w:type="dxa"/>
          </w:tcPr>
          <w:p w:rsidR="00C6189D" w:rsidRPr="005F686B" w:rsidRDefault="00C6189D" w:rsidP="00EA6A50">
            <w:pPr>
              <w:widowControl w:val="0"/>
              <w:pBdr>
                <w:top w:val="nil"/>
                <w:left w:val="nil"/>
                <w:bottom w:val="nil"/>
                <w:right w:val="nil"/>
                <w:between w:val="nil"/>
              </w:pBdr>
              <w:jc w:val="both"/>
              <w:rPr>
                <w:rFonts w:ascii="Times New Roman" w:eastAsia="Times New Roman" w:hAnsi="Times New Roman" w:cs="Times New Roman"/>
                <w:sz w:val="24"/>
                <w:szCs w:val="24"/>
              </w:rPr>
            </w:pPr>
            <w:r w:rsidRPr="005F686B">
              <w:rPr>
                <w:rFonts w:ascii="Times New Roman" w:eastAsia="Times New Roman" w:hAnsi="Times New Roman" w:cs="Times New Roman"/>
                <w:sz w:val="24"/>
                <w:szCs w:val="24"/>
              </w:rPr>
              <w:t>посадова особа замовника, уповноважена здійснювати зв'язок з учасниками</w:t>
            </w:r>
          </w:p>
        </w:tc>
        <w:tc>
          <w:tcPr>
            <w:tcW w:w="7988" w:type="dxa"/>
            <w:tcBorders>
              <w:top w:val="single" w:sz="4" w:space="0" w:color="auto"/>
              <w:left w:val="single" w:sz="4" w:space="0" w:color="auto"/>
              <w:bottom w:val="single" w:sz="4" w:space="0" w:color="auto"/>
              <w:right w:val="single" w:sz="4" w:space="0" w:color="auto"/>
            </w:tcBorders>
          </w:tcPr>
          <w:p w:rsidR="00C6189D" w:rsidRPr="005F686B" w:rsidRDefault="00B60A6D" w:rsidP="00584A72">
            <w:pPr>
              <w:rPr>
                <w:rFonts w:ascii="Times New Roman" w:hAnsi="Times New Roman" w:cs="Times New Roman"/>
                <w:b/>
                <w:sz w:val="24"/>
                <w:szCs w:val="24"/>
              </w:rPr>
            </w:pPr>
            <w:r w:rsidRPr="005F686B">
              <w:rPr>
                <w:rFonts w:ascii="Times New Roman" w:hAnsi="Times New Roman"/>
                <w:b/>
                <w:bCs/>
                <w:sz w:val="24"/>
                <w:szCs w:val="24"/>
                <w:lang w:eastAsia="ru-RU"/>
              </w:rPr>
              <w:t xml:space="preserve">Гринюк Олександра Євгенівна, </w:t>
            </w:r>
            <w:r w:rsidRPr="005F686B">
              <w:rPr>
                <w:rStyle w:val="afc"/>
                <w:rFonts w:ascii="Times New Roman" w:hAnsi="Times New Roman"/>
                <w:b/>
                <w:szCs w:val="24"/>
              </w:rPr>
              <w:t xml:space="preserve">Уповноважена особа з питань організації та проведення процедур закупівель без використання електронної системи закупівель, відкритих торгів,  конкурентних діалогів, торгів з обмеженою участю, переговорних процедур,  </w:t>
            </w:r>
            <w:r w:rsidRPr="005F686B">
              <w:rPr>
                <w:rFonts w:ascii="Times New Roman" w:hAnsi="Times New Roman"/>
                <w:b/>
                <w:sz w:val="24"/>
                <w:szCs w:val="24"/>
              </w:rPr>
              <w:t>головний спеціаліст з питань економічного розвитку</w:t>
            </w:r>
            <w:r w:rsidRPr="005F686B">
              <w:rPr>
                <w:rFonts w:ascii="Times New Roman" w:hAnsi="Times New Roman"/>
                <w:b/>
                <w:bCs/>
                <w:sz w:val="24"/>
                <w:szCs w:val="24"/>
                <w:lang w:eastAsia="ru-RU"/>
              </w:rPr>
              <w:t xml:space="preserve">; Львівська обл., м. Сокаль, вул. Шептицького 26, тел.моб. 098-40-12-202,  e-mail:  </w:t>
            </w:r>
            <w:r w:rsidRPr="005F686B">
              <w:rPr>
                <w:rFonts w:ascii="Times New Roman" w:hAnsi="Times New Roman"/>
                <w:b/>
                <w:color w:val="000000"/>
                <w:sz w:val="24"/>
                <w:szCs w:val="24"/>
                <w:shd w:val="clear" w:color="auto" w:fill="FFFFFF"/>
              </w:rPr>
              <w:t> </w:t>
            </w:r>
            <w:hyperlink r:id="rId10" w:tgtFrame="_blank" w:history="1">
              <w:r w:rsidRPr="005F686B">
                <w:rPr>
                  <w:rStyle w:val="af"/>
                  <w:rFonts w:ascii="Times New Roman" w:hAnsi="Times New Roman"/>
                  <w:b/>
                  <w:sz w:val="24"/>
                  <w:szCs w:val="24"/>
                  <w:shd w:val="clear" w:color="auto" w:fill="FFFFFF"/>
                </w:rPr>
                <w:t>chg.rrada@gmail.com</w:t>
              </w:r>
            </w:hyperlink>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3</w:t>
            </w:r>
          </w:p>
        </w:tc>
        <w:tc>
          <w:tcPr>
            <w:tcW w:w="2040" w:type="dxa"/>
          </w:tcPr>
          <w:p w:rsidR="002049E6" w:rsidRPr="005F686B"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Процедура закупівлі</w:t>
            </w:r>
          </w:p>
        </w:tc>
        <w:tc>
          <w:tcPr>
            <w:tcW w:w="7988" w:type="dxa"/>
          </w:tcPr>
          <w:p w:rsidR="002049E6" w:rsidRPr="005F686B"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відкриті торги</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4</w:t>
            </w:r>
          </w:p>
        </w:tc>
        <w:tc>
          <w:tcPr>
            <w:tcW w:w="2040" w:type="dxa"/>
          </w:tcPr>
          <w:p w:rsidR="002049E6" w:rsidRPr="005F686B"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Інформація про предмет закупівлі</w:t>
            </w:r>
          </w:p>
        </w:tc>
        <w:tc>
          <w:tcPr>
            <w:tcW w:w="7988" w:type="dxa"/>
          </w:tcPr>
          <w:p w:rsidR="002049E6" w:rsidRPr="005F686B" w:rsidRDefault="002049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r>
      <w:tr w:rsidR="00B247F7" w:rsidRPr="005F686B" w:rsidTr="005352E7">
        <w:trPr>
          <w:trHeight w:val="522"/>
          <w:jc w:val="center"/>
        </w:trPr>
        <w:tc>
          <w:tcPr>
            <w:tcW w:w="570" w:type="dxa"/>
          </w:tcPr>
          <w:p w:rsidR="00B247F7" w:rsidRPr="005F686B" w:rsidRDefault="00B247F7" w:rsidP="00B247F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4.1</w:t>
            </w:r>
          </w:p>
        </w:tc>
        <w:tc>
          <w:tcPr>
            <w:tcW w:w="2040" w:type="dxa"/>
          </w:tcPr>
          <w:p w:rsidR="00B247F7" w:rsidRPr="005F686B" w:rsidRDefault="00B247F7" w:rsidP="00B247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назва предмета закупівлі</w:t>
            </w:r>
          </w:p>
        </w:tc>
        <w:tc>
          <w:tcPr>
            <w:tcW w:w="7988" w:type="dxa"/>
            <w:vAlign w:val="center"/>
          </w:tcPr>
          <w:p w:rsidR="00B247F7" w:rsidRPr="005F686B" w:rsidRDefault="003B4380" w:rsidP="002A4E3F">
            <w:pPr>
              <w:jc w:val="both"/>
              <w:rPr>
                <w:rFonts w:ascii="Times New Roman" w:hAnsi="Times New Roman"/>
                <w:b/>
                <w:bCs/>
                <w:sz w:val="24"/>
                <w:szCs w:val="24"/>
              </w:rPr>
            </w:pPr>
            <w:r w:rsidRPr="005F686B">
              <w:rPr>
                <w:rFonts w:ascii="Times New Roman" w:hAnsi="Times New Roman" w:cs="Times New Roman"/>
                <w:b/>
                <w:spacing w:val="-3"/>
                <w:sz w:val="24"/>
                <w:szCs w:val="24"/>
              </w:rPr>
              <w:t>«</w:t>
            </w:r>
            <w:r w:rsidRPr="005F686B">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Pr="005F686B">
              <w:rPr>
                <w:rFonts w:ascii="Times New Roman" w:hAnsi="Times New Roman"/>
                <w:b/>
                <w:sz w:val="24"/>
                <w:szCs w:val="24"/>
                <w:shd w:val="clear" w:color="auto" w:fill="FFFFFF"/>
              </w:rPr>
              <w:t xml:space="preserve">Код </w:t>
            </w:r>
            <w:hyperlink r:id="rId11" w:anchor="n14" w:tgtFrame="_blank" w:history="1">
              <w:r w:rsidRPr="005F686B">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Pr="005F686B">
              <w:rPr>
                <w:rFonts w:ascii="Times New Roman" w:hAnsi="Times New Roman"/>
                <w:b/>
                <w:sz w:val="24"/>
                <w:szCs w:val="24"/>
              </w:rPr>
              <w:t xml:space="preserve"> </w:t>
            </w:r>
            <w:r w:rsidRPr="005F686B">
              <w:rPr>
                <w:rFonts w:ascii="Times New Roman" w:hAnsi="Times New Roman"/>
                <w:b/>
                <w:color w:val="000000"/>
                <w:spacing w:val="-3"/>
                <w:sz w:val="24"/>
                <w:szCs w:val="24"/>
                <w:lang w:eastAsia="en-US"/>
              </w:rPr>
              <w:t xml:space="preserve">45000000-7 - Будівельні роботи та поточний </w:t>
            </w:r>
            <w:r w:rsidRPr="005F686B">
              <w:rPr>
                <w:rFonts w:ascii="Times New Roman" w:hAnsi="Times New Roman"/>
                <w:b/>
                <w:color w:val="000000"/>
                <w:spacing w:val="-3"/>
                <w:sz w:val="24"/>
                <w:szCs w:val="24"/>
                <w:lang w:eastAsia="en-US"/>
              </w:rPr>
              <w:lastRenderedPageBreak/>
              <w:t>ремонт)</w:t>
            </w:r>
            <w:r w:rsidRPr="005F686B">
              <w:rPr>
                <w:rFonts w:ascii="Times New Roman" w:hAnsi="Times New Roman" w:cs="Times New Roman"/>
                <w:b/>
                <w:spacing w:val="-3"/>
                <w:sz w:val="24"/>
                <w:szCs w:val="24"/>
              </w:rPr>
              <w:t>»</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lastRenderedPageBreak/>
              <w:t>4.2</w:t>
            </w:r>
          </w:p>
        </w:tc>
        <w:tc>
          <w:tcPr>
            <w:tcW w:w="204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7988" w:type="dxa"/>
          </w:tcPr>
          <w:p w:rsidR="002049E6" w:rsidRPr="005F686B" w:rsidRDefault="005C5C8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У даній закупівлі поділ на лоти не передбачений</w:t>
            </w:r>
          </w:p>
          <w:p w:rsidR="00255D80" w:rsidRPr="005F686B" w:rsidRDefault="00255D8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Учасник подає тендерну пропозицію до предмета закупівлі в цілому.</w:t>
            </w:r>
          </w:p>
        </w:tc>
      </w:tr>
      <w:tr w:rsidR="007361A1" w:rsidRPr="005F686B" w:rsidTr="005352E7">
        <w:trPr>
          <w:trHeight w:val="522"/>
          <w:jc w:val="center"/>
        </w:trPr>
        <w:tc>
          <w:tcPr>
            <w:tcW w:w="570" w:type="dxa"/>
          </w:tcPr>
          <w:p w:rsidR="007361A1" w:rsidRPr="005F686B" w:rsidRDefault="007361A1" w:rsidP="00B247F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4.3</w:t>
            </w:r>
          </w:p>
        </w:tc>
        <w:tc>
          <w:tcPr>
            <w:tcW w:w="2040" w:type="dxa"/>
          </w:tcPr>
          <w:p w:rsidR="007361A1" w:rsidRPr="005F686B" w:rsidRDefault="007361A1" w:rsidP="00B247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місце, поставки товарів (надання послуг, виконання робіт)</w:t>
            </w:r>
          </w:p>
        </w:tc>
        <w:tc>
          <w:tcPr>
            <w:tcW w:w="7988" w:type="dxa"/>
          </w:tcPr>
          <w:p w:rsidR="007361A1" w:rsidRPr="005F686B" w:rsidRDefault="007361A1" w:rsidP="00CE3A3B">
            <w:pPr>
              <w:widowControl w:val="0"/>
              <w:autoSpaceDE w:val="0"/>
              <w:autoSpaceDN w:val="0"/>
              <w:adjustRightInd w:val="0"/>
              <w:rPr>
                <w:rFonts w:ascii="Times New Roman" w:hAnsi="Times New Roman"/>
                <w:b/>
                <w:color w:val="000000"/>
                <w:sz w:val="24"/>
                <w:szCs w:val="24"/>
              </w:rPr>
            </w:pPr>
            <w:r w:rsidRPr="005F686B">
              <w:rPr>
                <w:rFonts w:ascii="Times New Roman" w:hAnsi="Times New Roman"/>
                <w:b/>
                <w:color w:val="000000"/>
                <w:sz w:val="24"/>
                <w:szCs w:val="24"/>
              </w:rPr>
              <w:t>с. Конотопи, Червоноградського району, Львівської області.</w:t>
            </w:r>
          </w:p>
          <w:p w:rsidR="007361A1" w:rsidRPr="005F686B" w:rsidRDefault="007361A1" w:rsidP="00CE3A3B">
            <w:pPr>
              <w:widowControl w:val="0"/>
              <w:autoSpaceDE w:val="0"/>
              <w:autoSpaceDN w:val="0"/>
              <w:adjustRightInd w:val="0"/>
              <w:rPr>
                <w:rFonts w:ascii="Times New Roman" w:hAnsi="Times New Roman"/>
                <w:b/>
                <w:bCs/>
                <w:color w:val="000000"/>
                <w:sz w:val="24"/>
                <w:szCs w:val="24"/>
              </w:rPr>
            </w:pPr>
          </w:p>
        </w:tc>
      </w:tr>
      <w:tr w:rsidR="007361A1" w:rsidRPr="005F686B" w:rsidTr="005352E7">
        <w:trPr>
          <w:trHeight w:val="522"/>
          <w:jc w:val="center"/>
        </w:trPr>
        <w:tc>
          <w:tcPr>
            <w:tcW w:w="570" w:type="dxa"/>
          </w:tcPr>
          <w:p w:rsidR="007361A1" w:rsidRPr="005F686B" w:rsidRDefault="007361A1">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4.4</w:t>
            </w:r>
          </w:p>
        </w:tc>
        <w:tc>
          <w:tcPr>
            <w:tcW w:w="2040" w:type="dxa"/>
          </w:tcPr>
          <w:p w:rsidR="007361A1" w:rsidRPr="005F686B" w:rsidRDefault="007361A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обсяг поставки товарів (надання послуг, виконання робіт)</w:t>
            </w:r>
          </w:p>
        </w:tc>
        <w:tc>
          <w:tcPr>
            <w:tcW w:w="7988" w:type="dxa"/>
          </w:tcPr>
          <w:p w:rsidR="007361A1" w:rsidRPr="005F686B" w:rsidRDefault="007361A1" w:rsidP="00CE3A3B">
            <w:pPr>
              <w:widowControl w:val="0"/>
              <w:autoSpaceDE w:val="0"/>
              <w:autoSpaceDN w:val="0"/>
              <w:adjustRightInd w:val="0"/>
              <w:jc w:val="both"/>
              <w:rPr>
                <w:rFonts w:ascii="Times New Roman" w:hAnsi="Times New Roman"/>
                <w:b/>
                <w:bCs/>
                <w:color w:val="000000"/>
                <w:sz w:val="24"/>
                <w:szCs w:val="24"/>
              </w:rPr>
            </w:pPr>
            <w:r w:rsidRPr="005F686B">
              <w:rPr>
                <w:rFonts w:ascii="Times New Roman" w:eastAsia="Tahoma" w:hAnsi="Times New Roman"/>
                <w:b/>
                <w:bCs/>
                <w:sz w:val="24"/>
                <w:szCs w:val="24"/>
                <w:lang w:bidi="hi-IN"/>
              </w:rPr>
              <w:t>1 робота</w:t>
            </w:r>
            <w:r w:rsidRPr="005F686B">
              <w:rPr>
                <w:rFonts w:ascii="Times New Roman" w:eastAsia="Tahoma" w:hAnsi="Times New Roman"/>
                <w:bCs/>
                <w:sz w:val="24"/>
                <w:szCs w:val="24"/>
                <w:lang w:bidi="hi-IN"/>
              </w:rPr>
              <w:t xml:space="preserve"> (</w:t>
            </w:r>
            <w:r w:rsidRPr="005F686B">
              <w:rPr>
                <w:rFonts w:ascii="Times New Roman" w:hAnsi="Times New Roman"/>
                <w:b/>
                <w:color w:val="000000"/>
                <w:sz w:val="24"/>
                <w:szCs w:val="24"/>
              </w:rPr>
              <w:t xml:space="preserve"> згідно технічної специфікації. Більш детально - в Додатку №4 цієї документації)</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4.</w:t>
            </w:r>
            <w:r w:rsidR="005C5C83" w:rsidRPr="005F686B">
              <w:rPr>
                <w:rFonts w:ascii="Times New Roman" w:eastAsia="Times New Roman" w:hAnsi="Times New Roman" w:cs="Times New Roman"/>
                <w:color w:val="000000"/>
                <w:sz w:val="24"/>
                <w:szCs w:val="24"/>
              </w:rPr>
              <w:t>5</w:t>
            </w:r>
          </w:p>
        </w:tc>
        <w:tc>
          <w:tcPr>
            <w:tcW w:w="204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строк поставки товарів (надання послуг, виконання робіт)</w:t>
            </w:r>
          </w:p>
        </w:tc>
        <w:tc>
          <w:tcPr>
            <w:tcW w:w="7988" w:type="dxa"/>
          </w:tcPr>
          <w:p w:rsidR="002049E6" w:rsidRPr="005F686B" w:rsidRDefault="005C5C83" w:rsidP="007361A1">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r w:rsidRPr="005F686B">
              <w:rPr>
                <w:rFonts w:ascii="Times New Roman" w:eastAsia="Times New Roman" w:hAnsi="Times New Roman" w:cs="Times New Roman"/>
                <w:b/>
                <w:bCs/>
                <w:color w:val="000000"/>
                <w:sz w:val="24"/>
                <w:szCs w:val="24"/>
              </w:rPr>
              <w:t xml:space="preserve">по </w:t>
            </w:r>
            <w:r w:rsidR="009C4073" w:rsidRPr="005F686B">
              <w:rPr>
                <w:rFonts w:ascii="Times New Roman" w:eastAsia="Times New Roman" w:hAnsi="Times New Roman" w:cs="Times New Roman"/>
                <w:b/>
                <w:bCs/>
                <w:color w:val="000000"/>
                <w:sz w:val="24"/>
                <w:szCs w:val="24"/>
              </w:rPr>
              <w:t>31</w:t>
            </w:r>
            <w:r w:rsidRPr="005F686B">
              <w:rPr>
                <w:rFonts w:ascii="Times New Roman" w:eastAsia="Times New Roman" w:hAnsi="Times New Roman" w:cs="Times New Roman"/>
                <w:b/>
                <w:bCs/>
                <w:color w:val="000000"/>
                <w:sz w:val="24"/>
                <w:szCs w:val="24"/>
              </w:rPr>
              <w:t>.</w:t>
            </w:r>
            <w:r w:rsidR="00411A84" w:rsidRPr="005F686B">
              <w:rPr>
                <w:rFonts w:ascii="Times New Roman" w:eastAsia="Times New Roman" w:hAnsi="Times New Roman" w:cs="Times New Roman"/>
                <w:b/>
                <w:bCs/>
                <w:color w:val="000000"/>
                <w:sz w:val="24"/>
                <w:szCs w:val="24"/>
              </w:rPr>
              <w:t>12</w:t>
            </w:r>
            <w:r w:rsidRPr="005F686B">
              <w:rPr>
                <w:rFonts w:ascii="Times New Roman" w:eastAsia="Times New Roman" w:hAnsi="Times New Roman" w:cs="Times New Roman"/>
                <w:b/>
                <w:bCs/>
                <w:color w:val="000000"/>
                <w:sz w:val="24"/>
                <w:szCs w:val="24"/>
              </w:rPr>
              <w:t>.202</w:t>
            </w:r>
            <w:r w:rsidR="007361A1" w:rsidRPr="005F686B">
              <w:rPr>
                <w:rFonts w:ascii="Times New Roman" w:eastAsia="Times New Roman" w:hAnsi="Times New Roman" w:cs="Times New Roman"/>
                <w:b/>
                <w:bCs/>
                <w:color w:val="000000"/>
                <w:sz w:val="24"/>
                <w:szCs w:val="24"/>
              </w:rPr>
              <w:t>2</w:t>
            </w:r>
            <w:r w:rsidRPr="005F686B">
              <w:rPr>
                <w:rFonts w:ascii="Times New Roman" w:eastAsia="Times New Roman" w:hAnsi="Times New Roman" w:cs="Times New Roman"/>
                <w:b/>
                <w:bCs/>
                <w:color w:val="000000"/>
                <w:sz w:val="24"/>
                <w:szCs w:val="24"/>
              </w:rPr>
              <w:t xml:space="preserve"> р.</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5</w:t>
            </w:r>
          </w:p>
        </w:tc>
        <w:tc>
          <w:tcPr>
            <w:tcW w:w="2040" w:type="dxa"/>
          </w:tcPr>
          <w:p w:rsidR="002049E6" w:rsidRPr="005F686B"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Недискримінація учасників</w:t>
            </w:r>
          </w:p>
        </w:tc>
        <w:tc>
          <w:tcPr>
            <w:tcW w:w="7988" w:type="dxa"/>
          </w:tcPr>
          <w:p w:rsidR="007361A1" w:rsidRPr="005F686B" w:rsidRDefault="007361A1" w:rsidP="007361A1">
            <w:pPr>
              <w:pStyle w:val="afb"/>
              <w:ind w:firstLine="374"/>
              <w:jc w:val="both"/>
              <w:rPr>
                <w:rFonts w:ascii="Times New Roman" w:hAnsi="Times New Roman"/>
              </w:rPr>
            </w:pPr>
            <w:r w:rsidRPr="005F686B">
              <w:rPr>
                <w:rFonts w:ascii="Times New Roman" w:hAnsi="Times New Roman"/>
                <w:lang w:val="ru-RU" w:eastAsia="ru-RU"/>
              </w:rPr>
              <w:t>5</w:t>
            </w:r>
            <w:r w:rsidRPr="005F686B">
              <w:rPr>
                <w:rFonts w:ascii="Times New Roman" w:hAnsi="Times New Roman"/>
                <w:color w:val="000000"/>
              </w:rPr>
              <w:t>.1</w:t>
            </w:r>
            <w:r w:rsidRPr="005F686B">
              <w:rPr>
                <w:rFonts w:ascii="Times New Roman" w:hAnsi="Times New Roman"/>
              </w:rPr>
              <w:t>.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7361A1" w:rsidRPr="005F686B" w:rsidRDefault="007361A1" w:rsidP="007361A1">
            <w:pPr>
              <w:pStyle w:val="afb"/>
              <w:ind w:firstLine="374"/>
              <w:jc w:val="both"/>
              <w:rPr>
                <w:rFonts w:ascii="Times New Roman" w:hAnsi="Times New Roman"/>
              </w:rPr>
            </w:pPr>
            <w:r w:rsidRPr="005F686B">
              <w:rPr>
                <w:rFonts w:ascii="Times New Roman" w:hAnsi="Times New Roman"/>
              </w:rPr>
              <w:t>Замовники забезпечують вільний доступ усіх учасників до інформації про закупівлю, передбаченої цим Законом.</w:t>
            </w:r>
          </w:p>
          <w:p w:rsidR="007361A1" w:rsidRPr="005F686B" w:rsidRDefault="007361A1" w:rsidP="007361A1">
            <w:pPr>
              <w:pStyle w:val="tj"/>
              <w:spacing w:before="0" w:beforeAutospacing="0" w:after="0" w:afterAutospacing="0"/>
              <w:jc w:val="both"/>
              <w:rPr>
                <w:color w:val="293A55"/>
              </w:rPr>
            </w:pPr>
            <w:r w:rsidRPr="005F686B">
              <w:t xml:space="preserve">5.2. </w:t>
            </w:r>
            <w:r w:rsidRPr="005F686B">
              <w:rPr>
                <w:color w:val="293A55"/>
              </w:rPr>
              <w:t>Замовник не буде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 / Республіки Білорусь.</w:t>
            </w:r>
          </w:p>
          <w:p w:rsidR="007361A1" w:rsidRPr="005F686B" w:rsidRDefault="007361A1" w:rsidP="007361A1">
            <w:pPr>
              <w:pStyle w:val="afb"/>
              <w:jc w:val="both"/>
              <w:rPr>
                <w:rFonts w:ascii="Times New Roman" w:hAnsi="Times New Roman"/>
                <w:lang w:eastAsia="ru-RU"/>
              </w:rPr>
            </w:pPr>
            <w:r w:rsidRPr="005F686B">
              <w:rPr>
                <w:rFonts w:ascii="Times New Roman" w:hAnsi="Times New Roman"/>
                <w:lang w:eastAsia="ru-RU"/>
              </w:rPr>
              <w:t xml:space="preserve">5.3. Згідно з вимогами Грантодавця - Європейського Союзу через Орган управління СОП «Україна-Польща-Білорусь» ЄІС 2014-2020, </w:t>
            </w:r>
            <w:r w:rsidRPr="005F686B">
              <w:rPr>
                <w:rFonts w:ascii="Times New Roman" w:hAnsi="Times New Roman"/>
              </w:rPr>
              <w:t xml:space="preserve">представлений Міністерством  фондів розвитку та регіональної політики Республіки Польща </w:t>
            </w:r>
            <w:r w:rsidRPr="005F686B">
              <w:rPr>
                <w:rFonts w:ascii="Times New Roman" w:hAnsi="Times New Roman"/>
                <w:lang w:eastAsia="ru-RU"/>
              </w:rPr>
              <w:t xml:space="preserve">в рамках програми </w:t>
            </w:r>
            <w:r w:rsidRPr="005F686B">
              <w:rPr>
                <w:rFonts w:ascii="Times New Roman" w:hAnsi="Times New Roman"/>
                <w:b/>
                <w:bCs/>
                <w:spacing w:val="-3"/>
                <w:lang w:eastAsia="ru-RU"/>
              </w:rPr>
              <w:t>«</w:t>
            </w:r>
            <w:r w:rsidRPr="005F686B">
              <w:rPr>
                <w:rFonts w:ascii="Times New Roman" w:hAnsi="Times New Roman"/>
                <w:b/>
                <w:szCs w:val="24"/>
              </w:rPr>
              <w:t>Єднає нас Буг – утворення двох транскордонних байдаркових туристичних маршрутів»</w:t>
            </w:r>
            <w:r w:rsidRPr="005F686B">
              <w:rPr>
                <w:rFonts w:ascii="Times New Roman" w:hAnsi="Times New Roman"/>
                <w:b/>
                <w:bCs/>
                <w:spacing w:val="-3"/>
                <w:lang w:eastAsia="ru-RU"/>
              </w:rPr>
              <w:t xml:space="preserve"> </w:t>
            </w:r>
            <w:r w:rsidRPr="005F686B">
              <w:rPr>
                <w:rFonts w:ascii="Times New Roman" w:hAnsi="Times New Roman"/>
                <w:lang w:eastAsia="ru-RU"/>
              </w:rPr>
              <w:t xml:space="preserve">процедура торгів </w:t>
            </w:r>
            <w:r w:rsidRPr="005F686B">
              <w:rPr>
                <w:rFonts w:ascii="Times New Roman" w:hAnsi="Times New Roman"/>
                <w:b/>
                <w:u w:val="single"/>
                <w:lang w:eastAsia="ru-RU"/>
              </w:rPr>
              <w:t>є обмеженою за національним походженням Учасників</w:t>
            </w:r>
            <w:r w:rsidRPr="005F686B">
              <w:rPr>
                <w:lang w:eastAsia="ru-RU"/>
              </w:rPr>
              <w:t xml:space="preserve"> </w:t>
            </w:r>
            <w:r w:rsidRPr="005F686B">
              <w:rPr>
                <w:rFonts w:ascii="Times New Roman" w:hAnsi="Times New Roman"/>
                <w:lang w:eastAsia="ru-RU"/>
              </w:rPr>
              <w:t>(державною реєстрацією /громадянством ) Учасників.</w:t>
            </w:r>
          </w:p>
          <w:p w:rsidR="007361A1" w:rsidRPr="005F686B" w:rsidRDefault="007361A1" w:rsidP="007361A1">
            <w:pPr>
              <w:pStyle w:val="afb"/>
              <w:jc w:val="both"/>
              <w:rPr>
                <w:rFonts w:ascii="Times New Roman" w:hAnsi="Times New Roman"/>
              </w:rPr>
            </w:pPr>
            <w:r w:rsidRPr="005F686B">
              <w:rPr>
                <w:rFonts w:ascii="Times New Roman" w:hAnsi="Times New Roman"/>
                <w:lang w:val="ru-RU"/>
              </w:rPr>
              <w:t>5.4</w:t>
            </w:r>
            <w:r w:rsidRPr="005F686B">
              <w:rPr>
                <w:rFonts w:ascii="Times New Roman" w:hAnsi="Times New Roman"/>
              </w:rPr>
              <w:t xml:space="preserve">. Детальне трактування правил національного походження для програми ENI можна знайти у Додатку A2а Практичного Посібника контрактних </w:t>
            </w:r>
            <w:r w:rsidRPr="005F686B">
              <w:rPr>
                <w:rFonts w:ascii="Times New Roman" w:hAnsi="Times New Roman"/>
              </w:rPr>
              <w:lastRenderedPageBreak/>
              <w:t>процедур (PRAG) за наступним посиланням:</w:t>
            </w:r>
          </w:p>
          <w:p w:rsidR="002049E6" w:rsidRPr="005F686B" w:rsidRDefault="007361A1" w:rsidP="007361A1">
            <w:pPr>
              <w:pStyle w:val="afb"/>
              <w:ind w:firstLine="374"/>
              <w:jc w:val="both"/>
              <w:rPr>
                <w:rFonts w:ascii="Times New Roman" w:hAnsi="Times New Roman"/>
              </w:rPr>
            </w:pPr>
            <w:r w:rsidRPr="005F686B">
              <w:rPr>
                <w:rFonts w:ascii="Times New Roman" w:hAnsi="Times New Roman"/>
              </w:rPr>
              <w:t>(</w:t>
            </w:r>
            <w:hyperlink r:id="rId12" w:anchor="_blank" w:history="1">
              <w:r w:rsidRPr="005F686B">
                <w:rPr>
                  <w:rFonts w:ascii="Times New Roman" w:hAnsi="Times New Roman"/>
                  <w:u w:val="single"/>
                </w:rPr>
                <w:t>http://ec.europa.eu/europeaid/prag/annexes.do;jsessionid=f7nhTX5YhwY8lDXWgR4wkcDMH3jvzCyFpGdY9mYTlHTDxLGlZspt!-1077252987?group=A</w:t>
              </w:r>
            </w:hyperlink>
            <w:r w:rsidRPr="005F686B">
              <w:rPr>
                <w:rFonts w:ascii="Times New Roman" w:hAnsi="Times New Roman"/>
              </w:rPr>
              <w:t>).</w:t>
            </w:r>
            <w:r w:rsidRPr="005F686B">
              <w:rPr>
                <w:rFonts w:ascii="Times New Roman" w:hAnsi="Times New Roman"/>
                <w:b/>
              </w:rPr>
              <w:t xml:space="preserve"> </w:t>
            </w:r>
            <w:r w:rsidRPr="005F686B">
              <w:rPr>
                <w:rFonts w:ascii="Times New Roman" w:hAnsi="Times New Roman"/>
                <w:u w:val="single"/>
              </w:rPr>
              <w:t>Даний перелік країн є вичерпним</w:t>
            </w:r>
            <w:r w:rsidRPr="005F686B">
              <w:rPr>
                <w:rFonts w:ascii="Times New Roman" w:hAnsi="Times New Roman"/>
                <w:b/>
              </w:rPr>
              <w:t xml:space="preserve">. </w:t>
            </w:r>
            <w:r w:rsidRPr="005F686B">
              <w:rPr>
                <w:rFonts w:ascii="Times New Roman" w:hAnsi="Times New Roman"/>
              </w:rPr>
              <w:t>Пропозиції Учасників  з інших країн, що не включені до цього списку, або таких Учасників, які не доведуть своє походження, розглядатися не будуть.</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6</w:t>
            </w:r>
          </w:p>
        </w:tc>
        <w:tc>
          <w:tcPr>
            <w:tcW w:w="204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7988" w:type="dxa"/>
          </w:tcPr>
          <w:p w:rsidR="007361A1" w:rsidRPr="005F686B" w:rsidRDefault="007361A1" w:rsidP="00A7456B">
            <w:pPr>
              <w:pStyle w:val="afb"/>
              <w:rPr>
                <w:rFonts w:ascii="Times New Roman" w:hAnsi="Times New Roman"/>
              </w:rPr>
            </w:pPr>
            <w:r w:rsidRPr="005F686B">
              <w:rPr>
                <w:rFonts w:ascii="Times New Roman" w:hAnsi="Times New Roman"/>
                <w:lang w:val="ru-RU"/>
              </w:rPr>
              <w:t>6</w:t>
            </w:r>
            <w:r w:rsidRPr="005F686B">
              <w:rPr>
                <w:rFonts w:ascii="Times New Roman" w:hAnsi="Times New Roman"/>
              </w:rPr>
              <w:t>.1. Валютою пропозиції є національна валюта України - гривня.</w:t>
            </w:r>
          </w:p>
          <w:p w:rsidR="007361A1" w:rsidRPr="005F686B" w:rsidRDefault="007361A1" w:rsidP="00A7456B">
            <w:pPr>
              <w:pStyle w:val="afb"/>
              <w:jc w:val="both"/>
              <w:rPr>
                <w:rFonts w:ascii="Times New Roman" w:hAnsi="Times New Roman"/>
              </w:rPr>
            </w:pPr>
            <w:r w:rsidRPr="005F686B">
              <w:rPr>
                <w:rFonts w:ascii="Times New Roman" w:hAnsi="Times New Roman"/>
              </w:rPr>
              <w:t>У разі якщо учасником процедури закупівлі є нерезидент, замовник має право встановити, що такий учасник може зазначити ціну пропозиції у Євро;</w:t>
            </w:r>
          </w:p>
          <w:p w:rsidR="007361A1" w:rsidRPr="005F686B" w:rsidRDefault="007361A1" w:rsidP="00A7456B">
            <w:pPr>
              <w:pStyle w:val="afb"/>
              <w:jc w:val="both"/>
              <w:rPr>
                <w:rFonts w:ascii="Times New Roman" w:hAnsi="Times New Roman"/>
              </w:rPr>
            </w:pPr>
            <w:r w:rsidRPr="005F686B">
              <w:rPr>
                <w:rFonts w:ascii="Times New Roman" w:hAnsi="Times New Roman"/>
              </w:rPr>
              <w:t xml:space="preserve">При розкритті пропозицій ціна такої пропозиції перераховується у гривні за офіційним курсом до Євро, установленим Національним банком України на дату розкриття пропозицій </w:t>
            </w:r>
          </w:p>
          <w:p w:rsidR="007361A1" w:rsidRPr="005F686B" w:rsidRDefault="00A7456B" w:rsidP="00A7456B">
            <w:pPr>
              <w:pStyle w:val="afb"/>
              <w:jc w:val="both"/>
              <w:rPr>
                <w:rFonts w:ascii="Times New Roman" w:hAnsi="Times New Roman"/>
              </w:rPr>
            </w:pPr>
            <w:r w:rsidRPr="005F686B">
              <w:rPr>
                <w:rFonts w:ascii="Times New Roman" w:hAnsi="Times New Roman"/>
                <w:lang w:val="ru-RU"/>
              </w:rPr>
              <w:t>6</w:t>
            </w:r>
            <w:r w:rsidR="007361A1" w:rsidRPr="005F686B">
              <w:rPr>
                <w:rFonts w:ascii="Times New Roman" w:hAnsi="Times New Roman"/>
              </w:rPr>
              <w:t>.</w:t>
            </w:r>
            <w:bookmarkStart w:id="1" w:name="_Hlk17371830"/>
            <w:r w:rsidR="007361A1" w:rsidRPr="005F686B">
              <w:rPr>
                <w:rFonts w:ascii="Times New Roman" w:hAnsi="Times New Roman"/>
              </w:rPr>
              <w:t>2. Учасники, які є платниками  ПДВ, мають право на привілеї та зобов’язується пройти процедуру звільнення від сплати податків, зокрема, відповідно до:</w:t>
            </w:r>
          </w:p>
          <w:p w:rsidR="007361A1" w:rsidRPr="005F686B" w:rsidRDefault="007361A1" w:rsidP="00A7456B">
            <w:pPr>
              <w:pStyle w:val="afb"/>
              <w:jc w:val="both"/>
              <w:rPr>
                <w:rFonts w:ascii="Times New Roman" w:hAnsi="Times New Roman"/>
                <w:color w:val="000000"/>
              </w:rPr>
            </w:pPr>
            <w:r w:rsidRPr="005F686B">
              <w:rPr>
                <w:rFonts w:ascii="Times New Roman" w:hAnsi="Times New Roman"/>
                <w:color w:val="000000"/>
              </w:rPr>
              <w:t xml:space="preserve">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5F686B">
              <w:rPr>
                <w:rFonts w:ascii="Times New Roman" w:hAnsi="Times New Roman"/>
                <w:szCs w:val="24"/>
              </w:rPr>
              <w:t xml:space="preserve">№ PLBU.01.02.00-20-0224/17-00  з доповненнями; </w:t>
            </w:r>
            <w:r w:rsidRPr="005F686B">
              <w:rPr>
                <w:rFonts w:ascii="Times New Roman" w:hAnsi="Times New Roman"/>
                <w:color w:val="000000"/>
              </w:rPr>
              <w:t xml:space="preserve"> реєстраційної картки проекту.</w:t>
            </w:r>
          </w:p>
          <w:bookmarkEnd w:id="1"/>
          <w:p w:rsidR="007361A1" w:rsidRPr="005F686B" w:rsidRDefault="00A7456B" w:rsidP="00A7456B">
            <w:pPr>
              <w:pStyle w:val="afb"/>
              <w:jc w:val="both"/>
              <w:rPr>
                <w:rFonts w:ascii="Times New Roman" w:hAnsi="Times New Roman"/>
              </w:rPr>
            </w:pPr>
            <w:r w:rsidRPr="005F686B">
              <w:rPr>
                <w:rFonts w:ascii="Times New Roman" w:hAnsi="Times New Roman"/>
              </w:rPr>
              <w:t>6</w:t>
            </w:r>
            <w:r w:rsidR="007361A1" w:rsidRPr="005F686B">
              <w:rPr>
                <w:rFonts w:ascii="Times New Roman" w:hAnsi="Times New Roman"/>
              </w:rPr>
              <w:t>.3. До ціни пропозиції не включаються витрати, які учасник поніс при підготовці пропозиції та проведенні процедури закупівлі.</w:t>
            </w:r>
          </w:p>
          <w:p w:rsidR="007361A1" w:rsidRPr="005F686B" w:rsidRDefault="00A7456B" w:rsidP="00A7456B">
            <w:pPr>
              <w:pStyle w:val="afb"/>
              <w:jc w:val="both"/>
              <w:rPr>
                <w:rFonts w:ascii="Times New Roman" w:hAnsi="Times New Roman"/>
                <w:szCs w:val="24"/>
              </w:rPr>
            </w:pPr>
            <w:r w:rsidRPr="005F686B">
              <w:rPr>
                <w:rFonts w:ascii="Times New Roman" w:hAnsi="Times New Roman"/>
              </w:rPr>
              <w:t>6</w:t>
            </w:r>
            <w:r w:rsidR="007361A1" w:rsidRPr="005F686B">
              <w:rPr>
                <w:rFonts w:ascii="Times New Roman" w:hAnsi="Times New Roman"/>
              </w:rPr>
              <w:t xml:space="preserve">.4. Учасник відповідає за одержання будь-яких та/або всіх необхідних дозволів, ліцензій, сертифікатів (у тому числі експортних та імпортних) на </w:t>
            </w:r>
            <w:r w:rsidR="007361A1" w:rsidRPr="005F686B">
              <w:rPr>
                <w:rFonts w:ascii="Times New Roman" w:hAnsi="Times New Roman"/>
                <w:szCs w:val="24"/>
              </w:rPr>
              <w:t>роботи, які будуть  виконуватись за Договором, та інших документів, пов’язаних із поданням пропозиції, та самостійно несе всі витрати на їх отримання.</w:t>
            </w:r>
          </w:p>
          <w:p w:rsidR="002049E6" w:rsidRPr="005F686B" w:rsidRDefault="00A7456B" w:rsidP="00A7456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Arial" w:hAnsi="Times New Roman"/>
                <w:color w:val="000000"/>
                <w:sz w:val="24"/>
                <w:szCs w:val="24"/>
              </w:rPr>
              <w:t>6</w:t>
            </w:r>
            <w:r w:rsidR="007361A1" w:rsidRPr="005F686B">
              <w:rPr>
                <w:rFonts w:ascii="Times New Roman" w:eastAsia="Arial" w:hAnsi="Times New Roman"/>
                <w:color w:val="000000"/>
                <w:sz w:val="24"/>
                <w:szCs w:val="24"/>
              </w:rPr>
              <w:t>.5. Витрати учасника, пов'язані з підготовкою та поданням  пропозиції не відшкодовуються (в тому числі і у разі відміни торгів чи визнання торгів такими, що не відбулися).</w:t>
            </w:r>
          </w:p>
        </w:tc>
      </w:tr>
      <w:tr w:rsidR="00940958" w:rsidRPr="005F686B" w:rsidTr="005352E7">
        <w:trPr>
          <w:trHeight w:val="522"/>
          <w:jc w:val="center"/>
        </w:trPr>
        <w:tc>
          <w:tcPr>
            <w:tcW w:w="570" w:type="dxa"/>
          </w:tcPr>
          <w:p w:rsidR="00940958" w:rsidRPr="005F686B" w:rsidRDefault="00940958">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7</w:t>
            </w:r>
          </w:p>
        </w:tc>
        <w:tc>
          <w:tcPr>
            <w:tcW w:w="2040" w:type="dxa"/>
            <w:vAlign w:val="center"/>
          </w:tcPr>
          <w:p w:rsidR="00940958" w:rsidRPr="005F686B" w:rsidRDefault="00940958" w:rsidP="004A7A62">
            <w:pPr>
              <w:widowControl w:val="0"/>
              <w:pBdr>
                <w:top w:val="nil"/>
                <w:left w:val="nil"/>
                <w:bottom w:val="nil"/>
                <w:right w:val="nil"/>
                <w:between w:val="nil"/>
              </w:pBdr>
              <w:rPr>
                <w:rFonts w:ascii="Times New Roman" w:eastAsia="Times New Roman" w:hAnsi="Times New Roman" w:cs="Times New Roman"/>
                <w:sz w:val="24"/>
                <w:szCs w:val="24"/>
              </w:rPr>
            </w:pPr>
            <w:r w:rsidRPr="005F686B">
              <w:rPr>
                <w:rFonts w:ascii="Times New Roman" w:eastAsia="Times New Roman" w:hAnsi="Times New Roman" w:cs="Times New Roman"/>
                <w:b/>
                <w:sz w:val="24"/>
                <w:szCs w:val="24"/>
              </w:rPr>
              <w:t>Інформація про мову (мови), якою (якими) повинно бути складено тендерні пропозиції</w:t>
            </w:r>
          </w:p>
        </w:tc>
        <w:tc>
          <w:tcPr>
            <w:tcW w:w="7988" w:type="dxa"/>
          </w:tcPr>
          <w:p w:rsidR="00940958" w:rsidRPr="005F686B" w:rsidRDefault="00940958" w:rsidP="004C3B32">
            <w:pPr>
              <w:widowControl w:val="0"/>
              <w:pBdr>
                <w:top w:val="nil"/>
                <w:left w:val="nil"/>
                <w:bottom w:val="nil"/>
                <w:right w:val="nil"/>
                <w:between w:val="nil"/>
              </w:pBdr>
              <w:jc w:val="both"/>
              <w:rPr>
                <w:rFonts w:ascii="Times New Roman" w:eastAsia="Times New Roman" w:hAnsi="Times New Roman" w:cs="Times New Roman"/>
                <w:sz w:val="24"/>
                <w:szCs w:val="24"/>
              </w:rPr>
            </w:pPr>
            <w:r w:rsidRPr="005F686B">
              <w:rPr>
                <w:rFonts w:ascii="Times New Roman" w:eastAsia="Times New Roman" w:hAnsi="Times New Roman" w:cs="Times New Roman"/>
                <w:sz w:val="24"/>
                <w:szCs w:val="24"/>
              </w:rPr>
              <w:t>7.1. Під час проведення процедур закупівель усі документи, що готуються замовником, викладаються українською мовою.</w:t>
            </w:r>
          </w:p>
          <w:p w:rsidR="00C1153C" w:rsidRPr="005F686B" w:rsidRDefault="00940958" w:rsidP="00C1153C">
            <w:pPr>
              <w:jc w:val="both"/>
              <w:rPr>
                <w:rFonts w:ascii="Times New Roman" w:hAnsi="Times New Roman" w:cs="Times New Roman"/>
                <w:color w:val="000000"/>
                <w:sz w:val="24"/>
                <w:szCs w:val="24"/>
                <w:shd w:val="clear" w:color="auto" w:fill="FFFFFF"/>
              </w:rPr>
            </w:pPr>
            <w:r w:rsidRPr="005F686B">
              <w:rPr>
                <w:rFonts w:ascii="Times New Roman" w:eastAsia="Times New Roman" w:hAnsi="Times New Roman" w:cs="Times New Roman"/>
                <w:sz w:val="24"/>
                <w:szCs w:val="24"/>
              </w:rPr>
              <w:t xml:space="preserve">7.2. </w:t>
            </w:r>
            <w:r w:rsidRPr="005F686B">
              <w:rPr>
                <w:rFonts w:ascii="Times New Roman" w:hAnsi="Times New Roman"/>
                <w:sz w:val="24"/>
                <w:szCs w:val="24"/>
              </w:rPr>
              <w:t>Під час проведення</w:t>
            </w:r>
            <w:r w:rsidR="00C1153C" w:rsidRPr="005F686B">
              <w:rPr>
                <w:rFonts w:ascii="Times New Roman" w:hAnsi="Times New Roman"/>
                <w:sz w:val="24"/>
                <w:szCs w:val="24"/>
              </w:rPr>
              <w:t xml:space="preserve"> </w:t>
            </w:r>
            <w:r w:rsidRPr="005F686B">
              <w:rPr>
                <w:rFonts w:ascii="Times New Roman" w:hAnsi="Times New Roman"/>
                <w:sz w:val="24"/>
                <w:szCs w:val="24"/>
              </w:rPr>
              <w:t>процедури закупівлі усі</w:t>
            </w:r>
            <w:r w:rsidR="00C1153C" w:rsidRPr="005F686B">
              <w:rPr>
                <w:rFonts w:ascii="Times New Roman" w:hAnsi="Times New Roman"/>
                <w:sz w:val="24"/>
                <w:szCs w:val="24"/>
              </w:rPr>
              <w:t xml:space="preserve"> </w:t>
            </w:r>
            <w:r w:rsidRPr="005F686B">
              <w:rPr>
                <w:rFonts w:ascii="Times New Roman" w:hAnsi="Times New Roman"/>
                <w:sz w:val="24"/>
                <w:szCs w:val="24"/>
              </w:rPr>
              <w:t>документи, щомаютьвідношення до тендерної</w:t>
            </w:r>
            <w:r w:rsidR="00BD4391" w:rsidRPr="005F686B">
              <w:rPr>
                <w:rFonts w:ascii="Times New Roman" w:hAnsi="Times New Roman"/>
                <w:sz w:val="24"/>
                <w:szCs w:val="24"/>
              </w:rPr>
              <w:t xml:space="preserve"> </w:t>
            </w:r>
            <w:r w:rsidRPr="005F686B">
              <w:rPr>
                <w:rFonts w:ascii="Times New Roman" w:hAnsi="Times New Roman"/>
                <w:sz w:val="24"/>
                <w:szCs w:val="24"/>
              </w:rPr>
              <w:t>пропозиції та складаються</w:t>
            </w:r>
            <w:r w:rsidR="00BD4391" w:rsidRPr="005F686B">
              <w:rPr>
                <w:rFonts w:ascii="Times New Roman" w:hAnsi="Times New Roman"/>
                <w:sz w:val="24"/>
                <w:szCs w:val="24"/>
              </w:rPr>
              <w:t xml:space="preserve"> </w:t>
            </w:r>
            <w:r w:rsidRPr="005F686B">
              <w:rPr>
                <w:rFonts w:ascii="Times New Roman" w:hAnsi="Times New Roman"/>
                <w:sz w:val="24"/>
                <w:szCs w:val="24"/>
              </w:rPr>
              <w:t>безпосередньо</w:t>
            </w:r>
            <w:r w:rsidR="00BD4391" w:rsidRPr="005F686B">
              <w:rPr>
                <w:rFonts w:ascii="Times New Roman" w:hAnsi="Times New Roman"/>
                <w:sz w:val="24"/>
                <w:szCs w:val="24"/>
              </w:rPr>
              <w:t xml:space="preserve"> </w:t>
            </w:r>
            <w:r w:rsidRPr="005F686B">
              <w:rPr>
                <w:rFonts w:ascii="Times New Roman" w:hAnsi="Times New Roman"/>
                <w:sz w:val="24"/>
                <w:szCs w:val="24"/>
              </w:rPr>
              <w:t>учасником, викладаються</w:t>
            </w:r>
            <w:r w:rsidR="00BD4391" w:rsidRPr="005F686B">
              <w:rPr>
                <w:rFonts w:ascii="Times New Roman" w:hAnsi="Times New Roman"/>
                <w:sz w:val="24"/>
                <w:szCs w:val="24"/>
              </w:rPr>
              <w:t xml:space="preserve"> </w:t>
            </w:r>
            <w:r w:rsidRPr="005F686B">
              <w:rPr>
                <w:rFonts w:ascii="Times New Roman" w:hAnsi="Times New Roman"/>
                <w:sz w:val="24"/>
                <w:szCs w:val="24"/>
              </w:rPr>
              <w:t>українською</w:t>
            </w:r>
            <w:r w:rsidR="00BD4391" w:rsidRPr="005F686B">
              <w:rPr>
                <w:rFonts w:ascii="Times New Roman" w:hAnsi="Times New Roman"/>
                <w:sz w:val="24"/>
                <w:szCs w:val="24"/>
              </w:rPr>
              <w:t xml:space="preserve"> </w:t>
            </w:r>
            <w:r w:rsidRPr="005F686B">
              <w:rPr>
                <w:rFonts w:ascii="Times New Roman" w:hAnsi="Times New Roman"/>
                <w:sz w:val="24"/>
                <w:szCs w:val="24"/>
              </w:rPr>
              <w:t>мовою. У разі</w:t>
            </w:r>
            <w:r w:rsidR="00BD4391" w:rsidRPr="005F686B">
              <w:rPr>
                <w:rFonts w:ascii="Times New Roman" w:hAnsi="Times New Roman"/>
                <w:sz w:val="24"/>
                <w:szCs w:val="24"/>
              </w:rPr>
              <w:t xml:space="preserve"> </w:t>
            </w:r>
            <w:r w:rsidRPr="005F686B">
              <w:rPr>
                <w:rFonts w:ascii="Times New Roman" w:hAnsi="Times New Roman"/>
                <w:sz w:val="24"/>
                <w:szCs w:val="24"/>
              </w:rPr>
              <w:t>надання</w:t>
            </w:r>
            <w:r w:rsidR="00BD4391" w:rsidRPr="005F686B">
              <w:rPr>
                <w:rFonts w:ascii="Times New Roman" w:hAnsi="Times New Roman"/>
                <w:sz w:val="24"/>
                <w:szCs w:val="24"/>
              </w:rPr>
              <w:t xml:space="preserve"> </w:t>
            </w:r>
            <w:r w:rsidRPr="005F686B">
              <w:rPr>
                <w:rFonts w:ascii="Times New Roman" w:hAnsi="Times New Roman"/>
                <w:sz w:val="24"/>
                <w:szCs w:val="24"/>
              </w:rPr>
              <w:t>інших</w:t>
            </w:r>
            <w:r w:rsidR="00BD4391" w:rsidRPr="005F686B">
              <w:rPr>
                <w:rFonts w:ascii="Times New Roman" w:hAnsi="Times New Roman"/>
                <w:sz w:val="24"/>
                <w:szCs w:val="24"/>
              </w:rPr>
              <w:t xml:space="preserve"> </w:t>
            </w:r>
            <w:r w:rsidRPr="005F686B">
              <w:rPr>
                <w:rFonts w:ascii="Times New Roman" w:hAnsi="Times New Roman"/>
                <w:sz w:val="24"/>
                <w:szCs w:val="24"/>
              </w:rPr>
              <w:t>документів</w:t>
            </w:r>
            <w:r w:rsidR="00BD4391" w:rsidRPr="005F686B">
              <w:rPr>
                <w:rFonts w:ascii="Times New Roman" w:hAnsi="Times New Roman"/>
                <w:sz w:val="24"/>
                <w:szCs w:val="24"/>
              </w:rPr>
              <w:t xml:space="preserve"> </w:t>
            </w:r>
            <w:r w:rsidRPr="005F686B">
              <w:rPr>
                <w:rFonts w:ascii="Times New Roman" w:hAnsi="Times New Roman"/>
                <w:sz w:val="24"/>
                <w:szCs w:val="24"/>
              </w:rPr>
              <w:t>складених</w:t>
            </w:r>
            <w:r w:rsidR="00BD4391" w:rsidRPr="005F686B">
              <w:rPr>
                <w:rFonts w:ascii="Times New Roman" w:hAnsi="Times New Roman"/>
                <w:sz w:val="24"/>
                <w:szCs w:val="24"/>
              </w:rPr>
              <w:t xml:space="preserve"> </w:t>
            </w:r>
            <w:r w:rsidRPr="005F686B">
              <w:rPr>
                <w:rFonts w:ascii="Times New Roman" w:hAnsi="Times New Roman"/>
                <w:sz w:val="24"/>
                <w:szCs w:val="24"/>
              </w:rPr>
              <w:t>мовою</w:t>
            </w:r>
            <w:r w:rsidR="00BD4391" w:rsidRPr="005F686B">
              <w:rPr>
                <w:rFonts w:ascii="Times New Roman" w:hAnsi="Times New Roman"/>
                <w:sz w:val="24"/>
                <w:szCs w:val="24"/>
              </w:rPr>
              <w:t xml:space="preserve"> </w:t>
            </w:r>
            <w:r w:rsidRPr="005F686B">
              <w:rPr>
                <w:rFonts w:ascii="Times New Roman" w:hAnsi="Times New Roman"/>
                <w:sz w:val="24"/>
                <w:szCs w:val="24"/>
              </w:rPr>
              <w:t>іншою</w:t>
            </w:r>
            <w:r w:rsidR="00BD4391" w:rsidRPr="005F686B">
              <w:rPr>
                <w:rFonts w:ascii="Times New Roman" w:hAnsi="Times New Roman"/>
                <w:sz w:val="24"/>
                <w:szCs w:val="24"/>
              </w:rPr>
              <w:t xml:space="preserve"> </w:t>
            </w:r>
            <w:r w:rsidRPr="005F686B">
              <w:rPr>
                <w:rFonts w:ascii="Times New Roman" w:hAnsi="Times New Roman"/>
                <w:sz w:val="24"/>
                <w:szCs w:val="24"/>
              </w:rPr>
              <w:t>ніж</w:t>
            </w:r>
            <w:r w:rsidR="00BD4391" w:rsidRPr="005F686B">
              <w:rPr>
                <w:rFonts w:ascii="Times New Roman" w:hAnsi="Times New Roman"/>
                <w:sz w:val="24"/>
                <w:szCs w:val="24"/>
              </w:rPr>
              <w:t xml:space="preserve"> </w:t>
            </w:r>
            <w:r w:rsidRPr="005F686B">
              <w:rPr>
                <w:rFonts w:ascii="Times New Roman" w:hAnsi="Times New Roman"/>
                <w:sz w:val="24"/>
                <w:szCs w:val="24"/>
              </w:rPr>
              <w:t>українська</w:t>
            </w:r>
            <w:r w:rsidR="00BD4391" w:rsidRPr="005F686B">
              <w:rPr>
                <w:rFonts w:ascii="Times New Roman" w:hAnsi="Times New Roman"/>
                <w:sz w:val="24"/>
                <w:szCs w:val="24"/>
              </w:rPr>
              <w:t xml:space="preserve"> </w:t>
            </w:r>
            <w:r w:rsidRPr="005F686B">
              <w:rPr>
                <w:rFonts w:ascii="Times New Roman" w:hAnsi="Times New Roman"/>
                <w:sz w:val="24"/>
                <w:szCs w:val="24"/>
              </w:rPr>
              <w:t>мова, такі</w:t>
            </w:r>
            <w:r w:rsidR="00BD4391" w:rsidRPr="005F686B">
              <w:rPr>
                <w:rFonts w:ascii="Times New Roman" w:hAnsi="Times New Roman"/>
                <w:sz w:val="24"/>
                <w:szCs w:val="24"/>
              </w:rPr>
              <w:t xml:space="preserve"> </w:t>
            </w:r>
            <w:r w:rsidRPr="005F686B">
              <w:rPr>
                <w:rFonts w:ascii="Times New Roman" w:hAnsi="Times New Roman"/>
                <w:sz w:val="24"/>
                <w:szCs w:val="24"/>
              </w:rPr>
              <w:t>документи</w:t>
            </w:r>
            <w:r w:rsidR="00BD4391" w:rsidRPr="005F686B">
              <w:rPr>
                <w:rFonts w:ascii="Times New Roman" w:hAnsi="Times New Roman"/>
                <w:sz w:val="24"/>
                <w:szCs w:val="24"/>
              </w:rPr>
              <w:t xml:space="preserve"> </w:t>
            </w:r>
            <w:r w:rsidRPr="005F686B">
              <w:rPr>
                <w:rFonts w:ascii="Times New Roman" w:hAnsi="Times New Roman"/>
                <w:sz w:val="24"/>
                <w:szCs w:val="24"/>
              </w:rPr>
              <w:t>повинні</w:t>
            </w:r>
            <w:r w:rsidR="00BD4391" w:rsidRPr="005F686B">
              <w:rPr>
                <w:rFonts w:ascii="Times New Roman" w:hAnsi="Times New Roman"/>
                <w:sz w:val="24"/>
                <w:szCs w:val="24"/>
              </w:rPr>
              <w:t xml:space="preserve"> </w:t>
            </w:r>
            <w:r w:rsidRPr="005F686B">
              <w:rPr>
                <w:rFonts w:ascii="Times New Roman" w:hAnsi="Times New Roman"/>
                <w:sz w:val="24"/>
                <w:szCs w:val="24"/>
              </w:rPr>
              <w:t>супроводжуватися перекладом українською</w:t>
            </w:r>
            <w:r w:rsidR="00BD4391" w:rsidRPr="005F686B">
              <w:rPr>
                <w:rFonts w:ascii="Times New Roman" w:hAnsi="Times New Roman"/>
                <w:sz w:val="24"/>
                <w:szCs w:val="24"/>
              </w:rPr>
              <w:t xml:space="preserve"> </w:t>
            </w:r>
            <w:r w:rsidRPr="005F686B">
              <w:rPr>
                <w:rFonts w:ascii="Times New Roman" w:hAnsi="Times New Roman"/>
                <w:sz w:val="24"/>
                <w:szCs w:val="24"/>
              </w:rPr>
              <w:t>мовою, переклад засвідчений</w:t>
            </w:r>
            <w:r w:rsidR="00BD4391" w:rsidRPr="005F686B">
              <w:rPr>
                <w:rFonts w:ascii="Times New Roman" w:hAnsi="Times New Roman"/>
                <w:sz w:val="24"/>
                <w:szCs w:val="24"/>
              </w:rPr>
              <w:t xml:space="preserve"> </w:t>
            </w:r>
            <w:r w:rsidRPr="005F686B">
              <w:rPr>
                <w:rFonts w:ascii="Times New Roman" w:hAnsi="Times New Roman"/>
                <w:sz w:val="24"/>
                <w:szCs w:val="24"/>
              </w:rPr>
              <w:t>уповноваженою особою учасника / або</w:t>
            </w:r>
            <w:r w:rsidR="00BD4391" w:rsidRPr="005F686B">
              <w:rPr>
                <w:rFonts w:ascii="Times New Roman" w:hAnsi="Times New Roman"/>
                <w:sz w:val="24"/>
                <w:szCs w:val="24"/>
              </w:rPr>
              <w:t xml:space="preserve"> </w:t>
            </w:r>
            <w:r w:rsidRPr="005F686B">
              <w:rPr>
                <w:rFonts w:ascii="Times New Roman" w:hAnsi="Times New Roman"/>
                <w:sz w:val="24"/>
                <w:szCs w:val="24"/>
              </w:rPr>
              <w:t>нотаріально / або</w:t>
            </w:r>
            <w:r w:rsidR="00BD4391" w:rsidRPr="005F686B">
              <w:rPr>
                <w:rFonts w:ascii="Times New Roman" w:hAnsi="Times New Roman"/>
                <w:sz w:val="24"/>
                <w:szCs w:val="24"/>
              </w:rPr>
              <w:t xml:space="preserve"> </w:t>
            </w:r>
            <w:r w:rsidRPr="005F686B">
              <w:rPr>
                <w:rFonts w:ascii="Times New Roman" w:hAnsi="Times New Roman"/>
                <w:sz w:val="24"/>
                <w:szCs w:val="24"/>
              </w:rPr>
              <w:t>іншим чином завірений</w:t>
            </w:r>
            <w:r w:rsidR="00BD4391" w:rsidRPr="005F686B">
              <w:rPr>
                <w:rFonts w:ascii="Times New Roman" w:eastAsia="Times New Roman" w:hAnsi="Times New Roman" w:cs="Times New Roman"/>
                <w:sz w:val="24"/>
                <w:szCs w:val="24"/>
              </w:rPr>
              <w:t>.</w:t>
            </w:r>
            <w:r w:rsidR="00BD4391" w:rsidRPr="005F686B">
              <w:rPr>
                <w:rFonts w:eastAsia="Times New Roman"/>
              </w:rPr>
              <w:t xml:space="preserve"> </w:t>
            </w:r>
            <w:r w:rsidRPr="005F686B">
              <w:rPr>
                <w:rFonts w:ascii="Times New Roman" w:hAnsi="Times New Roman"/>
                <w:sz w:val="24"/>
                <w:szCs w:val="24"/>
              </w:rPr>
              <w:t xml:space="preserve"> Тексти</w:t>
            </w:r>
            <w:r w:rsidR="00BD4391" w:rsidRPr="005F686B">
              <w:rPr>
                <w:rFonts w:ascii="Times New Roman" w:hAnsi="Times New Roman"/>
                <w:sz w:val="24"/>
                <w:szCs w:val="24"/>
              </w:rPr>
              <w:t xml:space="preserve"> </w:t>
            </w:r>
            <w:r w:rsidRPr="005F686B">
              <w:rPr>
                <w:rFonts w:ascii="Times New Roman" w:hAnsi="Times New Roman"/>
                <w:sz w:val="24"/>
                <w:szCs w:val="24"/>
              </w:rPr>
              <w:t>повинні бути автентичними, визначальним є текст, викладений</w:t>
            </w:r>
            <w:r w:rsidR="00BD4391" w:rsidRPr="005F686B">
              <w:rPr>
                <w:rFonts w:ascii="Times New Roman" w:hAnsi="Times New Roman"/>
                <w:sz w:val="24"/>
                <w:szCs w:val="24"/>
              </w:rPr>
              <w:t xml:space="preserve"> </w:t>
            </w:r>
            <w:r w:rsidRPr="005F686B">
              <w:rPr>
                <w:rFonts w:ascii="Times New Roman" w:hAnsi="Times New Roman"/>
                <w:sz w:val="24"/>
                <w:szCs w:val="24"/>
              </w:rPr>
              <w:t>українською</w:t>
            </w:r>
            <w:r w:rsidR="00BD4391" w:rsidRPr="005F686B">
              <w:rPr>
                <w:rFonts w:ascii="Times New Roman" w:hAnsi="Times New Roman"/>
                <w:sz w:val="24"/>
                <w:szCs w:val="24"/>
              </w:rPr>
              <w:t xml:space="preserve"> </w:t>
            </w:r>
            <w:r w:rsidRPr="005F686B">
              <w:rPr>
                <w:rFonts w:ascii="Times New Roman" w:hAnsi="Times New Roman"/>
                <w:sz w:val="24"/>
                <w:szCs w:val="24"/>
              </w:rPr>
              <w:t>мовою. </w:t>
            </w:r>
            <w:r w:rsidR="00C1153C" w:rsidRPr="005F686B">
              <w:rPr>
                <w:rFonts w:ascii="Times New Roman" w:hAnsi="Times New Roman" w:cs="Times New Roman"/>
                <w:color w:val="000000"/>
                <w:sz w:val="24"/>
                <w:szCs w:val="24"/>
                <w:shd w:val="clear" w:color="auto" w:fill="FFFFFF"/>
              </w:rPr>
              <w:t xml:space="preserve"> У випадку, якщо учасником будуть подані окремі документи (наприклад трудові книж</w:t>
            </w:r>
            <w:r w:rsidR="00A7456B" w:rsidRPr="005F686B">
              <w:rPr>
                <w:rFonts w:ascii="Times New Roman" w:hAnsi="Times New Roman" w:cs="Times New Roman"/>
                <w:color w:val="000000"/>
                <w:sz w:val="24"/>
                <w:szCs w:val="24"/>
                <w:shd w:val="clear" w:color="auto" w:fill="FFFFFF"/>
              </w:rPr>
              <w:t>ки</w:t>
            </w:r>
            <w:r w:rsidR="00C1153C" w:rsidRPr="005F686B">
              <w:rPr>
                <w:rFonts w:ascii="Times New Roman" w:hAnsi="Times New Roman" w:cs="Times New Roman"/>
                <w:color w:val="000000"/>
                <w:sz w:val="24"/>
                <w:szCs w:val="24"/>
                <w:shd w:val="clear" w:color="auto" w:fill="FFFFFF"/>
              </w:rPr>
              <w:t xml:space="preserve"> старого зразка</w:t>
            </w:r>
            <w:r w:rsidR="00A7456B" w:rsidRPr="005F686B">
              <w:rPr>
                <w:rFonts w:ascii="Times New Roman" w:hAnsi="Times New Roman" w:cs="Times New Roman"/>
                <w:color w:val="000000"/>
                <w:sz w:val="24"/>
                <w:szCs w:val="24"/>
                <w:shd w:val="clear" w:color="auto" w:fill="FFFFFF"/>
              </w:rPr>
              <w:t xml:space="preserve"> чи будь-які інші документи</w:t>
            </w:r>
            <w:r w:rsidR="00C1153C" w:rsidRPr="005F686B">
              <w:rPr>
                <w:rFonts w:ascii="Times New Roman" w:hAnsi="Times New Roman" w:cs="Times New Roman"/>
                <w:color w:val="000000"/>
                <w:sz w:val="24"/>
                <w:szCs w:val="24"/>
                <w:shd w:val="clear" w:color="auto" w:fill="FFFFFF"/>
              </w:rPr>
              <w:t xml:space="preserve">), які частково </w:t>
            </w:r>
            <w:r w:rsidR="00C1153C" w:rsidRPr="005F686B">
              <w:rPr>
                <w:rFonts w:ascii="Times New Roman" w:hAnsi="Times New Roman" w:cs="Times New Roman"/>
                <w:color w:val="000000"/>
                <w:sz w:val="24"/>
                <w:szCs w:val="24"/>
                <w:shd w:val="clear" w:color="auto" w:fill="FFFFFF"/>
              </w:rPr>
              <w:lastRenderedPageBreak/>
              <w:t>були заповнені іноземною мовою, але при цьому необхідна інформація ви</w:t>
            </w:r>
            <w:r w:rsidR="006C4F67" w:rsidRPr="005F686B">
              <w:rPr>
                <w:rFonts w:ascii="Times New Roman" w:hAnsi="Times New Roman" w:cs="Times New Roman"/>
                <w:color w:val="000000"/>
                <w:sz w:val="24"/>
                <w:szCs w:val="24"/>
                <w:shd w:val="clear" w:color="auto" w:fill="FFFFFF"/>
              </w:rPr>
              <w:t>к</w:t>
            </w:r>
            <w:r w:rsidR="00C1153C" w:rsidRPr="005F686B">
              <w:rPr>
                <w:rFonts w:ascii="Times New Roman" w:hAnsi="Times New Roman" w:cs="Times New Roman"/>
                <w:color w:val="000000"/>
                <w:sz w:val="24"/>
                <w:szCs w:val="24"/>
                <w:shd w:val="clear" w:color="auto" w:fill="FFFFFF"/>
              </w:rPr>
              <w:t>ладена українською мовою – в такому випадку не потрібно подавати переклад такого документа.</w:t>
            </w:r>
          </w:p>
          <w:p w:rsidR="00940958" w:rsidRPr="005F686B" w:rsidRDefault="00940958" w:rsidP="004C3B32">
            <w:pPr>
              <w:pStyle w:val="TableParagraph"/>
              <w:jc w:val="both"/>
              <w:rPr>
                <w:color w:val="auto"/>
                <w:sz w:val="24"/>
              </w:rPr>
            </w:pPr>
            <w:r w:rsidRPr="005F686B">
              <w:rPr>
                <w:color w:val="auto"/>
                <w:sz w:val="24"/>
                <w:szCs w:val="24"/>
                <w:lang w:val="ru-RU"/>
              </w:rPr>
              <w:t xml:space="preserve">7.3. </w:t>
            </w:r>
            <w:r w:rsidRPr="005F686B">
              <w:rPr>
                <w:color w:val="auto"/>
                <w:sz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940958" w:rsidRPr="005F686B" w:rsidRDefault="00940958" w:rsidP="004C3B32">
            <w:pPr>
              <w:widowControl w:val="0"/>
              <w:pBdr>
                <w:top w:val="nil"/>
                <w:left w:val="nil"/>
                <w:bottom w:val="nil"/>
                <w:right w:val="nil"/>
                <w:between w:val="nil"/>
              </w:pBdr>
              <w:jc w:val="both"/>
              <w:rPr>
                <w:rFonts w:ascii="Times New Roman" w:eastAsia="Times New Roman" w:hAnsi="Times New Roman" w:cs="Times New Roman"/>
                <w:sz w:val="24"/>
                <w:szCs w:val="24"/>
              </w:rPr>
            </w:pPr>
            <w:r w:rsidRPr="005F686B">
              <w:rPr>
                <w:rFonts w:ascii="Times New Roman" w:hAnsi="Times New Roman"/>
                <w:sz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алене виключно адреси мережі "інтернет", адреси електронної пошти, торговельної марки (знаку для товарів та послуг), загальноприйняті міжнародні терміни)</w:t>
            </w:r>
            <w:r w:rsidRPr="005F686B">
              <w:rPr>
                <w:rFonts w:ascii="Times New Roman" w:eastAsia="Times New Roman" w:hAnsi="Times New Roman" w:cs="Times New Roman"/>
                <w:sz w:val="24"/>
                <w:szCs w:val="24"/>
              </w:rPr>
              <w:t>.</w:t>
            </w:r>
          </w:p>
        </w:tc>
      </w:tr>
      <w:tr w:rsidR="002049E6" w:rsidRPr="005F686B" w:rsidTr="00940958">
        <w:trPr>
          <w:trHeight w:val="522"/>
          <w:jc w:val="center"/>
        </w:trPr>
        <w:tc>
          <w:tcPr>
            <w:tcW w:w="10598" w:type="dxa"/>
            <w:gridSpan w:val="3"/>
            <w:shd w:val="clear" w:color="auto" w:fill="A5A5A5"/>
            <w:vAlign w:val="center"/>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Розділ ІІ. Порядок унесення змін та надання роз’яснень до тендерної документації</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1</w:t>
            </w:r>
          </w:p>
        </w:tc>
        <w:tc>
          <w:tcPr>
            <w:tcW w:w="204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 xml:space="preserve">Процедура надання роз’яснень щодо тендерної документації </w:t>
            </w:r>
          </w:p>
        </w:tc>
        <w:tc>
          <w:tcPr>
            <w:tcW w:w="7988" w:type="dxa"/>
          </w:tcPr>
          <w:p w:rsidR="00E11EA5" w:rsidRPr="005F686B" w:rsidRDefault="00E11EA5" w:rsidP="00CB6B23">
            <w:pPr>
              <w:pStyle w:val="tj"/>
              <w:spacing w:before="0" w:beforeAutospacing="0" w:after="0" w:afterAutospacing="0"/>
              <w:jc w:val="both"/>
              <w:rPr>
                <w:color w:val="293A55"/>
              </w:rPr>
            </w:pPr>
            <w:r w:rsidRPr="005F686B">
              <w:rPr>
                <w:color w:val="293A55"/>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E11EA5" w:rsidRPr="005F686B" w:rsidRDefault="00E11EA5" w:rsidP="00CB6B23">
            <w:pPr>
              <w:pStyle w:val="tj"/>
              <w:spacing w:before="0" w:beforeAutospacing="0" w:after="0" w:afterAutospacing="0"/>
              <w:jc w:val="both"/>
              <w:rPr>
                <w:color w:val="293A55"/>
              </w:rPr>
            </w:pPr>
            <w:r w:rsidRPr="005F686B">
              <w:rPr>
                <w:color w:val="293A55"/>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2049E6" w:rsidRPr="005F686B" w:rsidRDefault="00E11EA5" w:rsidP="00CB6B23">
            <w:pPr>
              <w:pStyle w:val="tj"/>
              <w:spacing w:before="0" w:beforeAutospacing="0" w:after="0" w:afterAutospacing="0"/>
              <w:jc w:val="both"/>
              <w:rPr>
                <w:color w:val="293A55"/>
              </w:rPr>
            </w:pPr>
            <w:r w:rsidRPr="005F686B">
              <w:rPr>
                <w:color w:val="293A55"/>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2049E6" w:rsidRPr="005F686B" w:rsidTr="005352E7">
        <w:trPr>
          <w:trHeight w:val="522"/>
          <w:jc w:val="center"/>
        </w:trPr>
        <w:tc>
          <w:tcPr>
            <w:tcW w:w="570" w:type="dxa"/>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2</w:t>
            </w:r>
          </w:p>
        </w:tc>
        <w:tc>
          <w:tcPr>
            <w:tcW w:w="2040" w:type="dxa"/>
          </w:tcPr>
          <w:p w:rsidR="002049E6" w:rsidRPr="005F686B"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Унесення змін до тендерної документації</w:t>
            </w:r>
          </w:p>
        </w:tc>
        <w:tc>
          <w:tcPr>
            <w:tcW w:w="7988" w:type="dxa"/>
          </w:tcPr>
          <w:p w:rsidR="00E11EA5" w:rsidRPr="005F686B" w:rsidRDefault="00E11EA5" w:rsidP="00CB6B23">
            <w:pPr>
              <w:pStyle w:val="tj"/>
              <w:spacing w:before="0" w:beforeAutospacing="0" w:after="0" w:afterAutospacing="0"/>
              <w:jc w:val="both"/>
              <w:rPr>
                <w:color w:val="293A55"/>
              </w:rPr>
            </w:pPr>
            <w:r w:rsidRPr="005F686B">
              <w:rPr>
                <w:color w:val="293A55"/>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r w:rsidRPr="005F686B">
              <w:rPr>
                <w:color w:val="000000"/>
              </w:rPr>
              <w:t>статті 8 Закону</w:t>
            </w:r>
            <w:r w:rsidRPr="005F686B">
              <w:rPr>
                <w:color w:val="293A55"/>
              </w:rPr>
              <w:t>,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4 днів.</w:t>
            </w:r>
          </w:p>
          <w:p w:rsidR="002049E6" w:rsidRPr="005F686B" w:rsidRDefault="00E11EA5" w:rsidP="00CB6B23">
            <w:pPr>
              <w:pStyle w:val="tj"/>
              <w:spacing w:before="0" w:beforeAutospacing="0" w:after="0" w:afterAutospacing="0"/>
              <w:jc w:val="both"/>
              <w:rPr>
                <w:color w:val="293A55"/>
              </w:rPr>
            </w:pPr>
            <w:r w:rsidRPr="005F686B">
              <w:rPr>
                <w:color w:val="293A55"/>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w:t>
            </w:r>
            <w:r w:rsidRPr="005F686B">
              <w:rPr>
                <w:color w:val="293A55"/>
              </w:rPr>
              <w:lastRenderedPageBreak/>
              <w:t>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r w:rsidR="00475595" w:rsidRPr="005F686B">
              <w:rPr>
                <w:color w:val="293A55"/>
              </w:rPr>
              <w:t xml:space="preserve"> </w:t>
            </w:r>
          </w:p>
        </w:tc>
      </w:tr>
      <w:tr w:rsidR="002049E6" w:rsidRPr="005F686B" w:rsidTr="00940958">
        <w:trPr>
          <w:trHeight w:val="522"/>
          <w:jc w:val="center"/>
        </w:trPr>
        <w:tc>
          <w:tcPr>
            <w:tcW w:w="10598" w:type="dxa"/>
            <w:gridSpan w:val="3"/>
            <w:shd w:val="clear" w:color="auto" w:fill="A5A5A5"/>
            <w:vAlign w:val="center"/>
          </w:tcPr>
          <w:p w:rsidR="002049E6" w:rsidRPr="005F686B"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 xml:space="preserve">Розділ ІІІ. </w:t>
            </w:r>
            <w:bookmarkStart w:id="2" w:name="_Hlk38463201"/>
            <w:r w:rsidRPr="005F686B">
              <w:rPr>
                <w:rFonts w:ascii="Times New Roman" w:eastAsia="Times New Roman" w:hAnsi="Times New Roman" w:cs="Times New Roman"/>
                <w:b/>
                <w:color w:val="000000"/>
                <w:sz w:val="24"/>
                <w:szCs w:val="24"/>
              </w:rPr>
              <w:t>Інструкція з підготовки тендерної пропозиції</w:t>
            </w:r>
            <w:bookmarkEnd w:id="2"/>
          </w:p>
        </w:tc>
      </w:tr>
      <w:tr w:rsidR="007964F7" w:rsidRPr="005F686B" w:rsidTr="005352E7">
        <w:trPr>
          <w:trHeight w:val="522"/>
          <w:jc w:val="center"/>
        </w:trPr>
        <w:tc>
          <w:tcPr>
            <w:tcW w:w="570" w:type="dxa"/>
          </w:tcPr>
          <w:p w:rsidR="007964F7" w:rsidRPr="005F686B" w:rsidRDefault="007964F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1</w:t>
            </w:r>
          </w:p>
        </w:tc>
        <w:tc>
          <w:tcPr>
            <w:tcW w:w="2040" w:type="dxa"/>
          </w:tcPr>
          <w:p w:rsidR="007964F7" w:rsidRPr="005F686B"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Зміст і спосіб подання тендерної пропозиції</w:t>
            </w:r>
          </w:p>
        </w:tc>
        <w:tc>
          <w:tcPr>
            <w:tcW w:w="7988" w:type="dxa"/>
          </w:tcPr>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статті 17 Закону</w:t>
            </w:r>
            <w:r w:rsidR="00D93ADF" w:rsidRPr="005F686B">
              <w:rPr>
                <w:rFonts w:ascii="Times New Roman" w:eastAsia="Times New Roman" w:hAnsi="Times New Roman" w:cs="Times New Roman"/>
                <w:color w:val="000000"/>
                <w:sz w:val="24"/>
                <w:szCs w:val="24"/>
              </w:rPr>
              <w:t xml:space="preserve"> (шляхом самодекларації)</w:t>
            </w:r>
            <w:r w:rsidRPr="005F686B">
              <w:rPr>
                <w:rFonts w:ascii="Times New Roman" w:eastAsia="Times New Roman" w:hAnsi="Times New Roman" w:cs="Times New Roman"/>
                <w:color w:val="000000"/>
                <w:sz w:val="24"/>
                <w:szCs w:val="24"/>
              </w:rPr>
              <w:t xml:space="preserve"> і в цій тендерній документації, та шляхом завантаження необхідних документів, що вимагаються замовником у цій тендерній документації, а саме:</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інформації та документів, що підтверджують відповідність учасника кваліфікаційним критеріям -згідно Додатку 1 до цієї тендерної документації;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Додатку 4 до цієї тендерної документації;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погоджений Проєкт договору - згідно Додатку 3 до цієї тендерної документації;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Цінову пропозицію згідно Додатку 2 до цієї тендерної документації;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документи,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документ, що пiдтверджує надання учасником забезпечення тендерної пропозиції (якщо таке забезпечення передбачено оголошенням про проведення процедури закупiвлі);</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інших документів, необхідність подання яких у складі тендерної пропозиції передбачена умовами цієї документації.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1.2. Кожен учасник має право подати тільки одну тендерну пропозицію.</w:t>
            </w:r>
          </w:p>
          <w:p w:rsidR="000E50C9" w:rsidRPr="005F686B" w:rsidRDefault="007964F7" w:rsidP="000E50C9">
            <w:pPr>
              <w:ind w:firstLine="284"/>
              <w:jc w:val="both"/>
              <w:rPr>
                <w:rFonts w:ascii="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1.3. Всі визначені цією тендерною документацією документи тендерної пропозиції завантажуються в електронну систему закупівель</w:t>
            </w:r>
            <w:r w:rsidRPr="005F686B">
              <w:rPr>
                <w:rFonts w:ascii="Times New Roman" w:hAnsi="Times New Roman" w:cs="Times New Roman"/>
                <w:sz w:val="24"/>
                <w:szCs w:val="24"/>
              </w:rPr>
              <w:t xml:space="preserve"> у </w:t>
            </w:r>
            <w:r w:rsidRPr="005F686B">
              <w:rPr>
                <w:rFonts w:ascii="Times New Roman" w:eastAsia="Times New Roman" w:hAnsi="Times New Roman" w:cs="Times New Roman"/>
                <w:color w:val="000000"/>
                <w:sz w:val="24"/>
                <w:szCs w:val="24"/>
              </w:rPr>
              <w:t xml:space="preserve">формі електронного документа через електронну систему закупівель із накладанням </w:t>
            </w:r>
            <w:bookmarkStart w:id="3" w:name="w1_28"/>
            <w:r w:rsidR="00A555DB" w:rsidRPr="005F686B">
              <w:rPr>
                <w:rFonts w:ascii="Times New Roman" w:hAnsi="Times New Roman" w:cs="Times New Roman"/>
                <w:sz w:val="24"/>
                <w:szCs w:val="24"/>
                <w:u w:val="single"/>
              </w:rPr>
              <w:fldChar w:fldCharType="begin"/>
            </w:r>
            <w:r w:rsidR="007B6D67" w:rsidRPr="005F686B">
              <w:rPr>
                <w:rFonts w:ascii="Times New Roman" w:hAnsi="Times New Roman" w:cs="Times New Roman"/>
                <w:sz w:val="24"/>
                <w:szCs w:val="24"/>
                <w:u w:val="single"/>
              </w:rPr>
              <w:instrText xml:space="preserve"> HYPERLINK "https://zakon.rada.gov.ua/laws/show/922-19?find=1&amp;text=%D0%B5%D0%BB%D0%B5%D0%BA%D1%82%D1%80%D0%BE%D0%BD%D0%BD%D0%BE%D0%B3%D0%BE" \l "w1_29" </w:instrText>
            </w:r>
            <w:r w:rsidR="00A555DB" w:rsidRPr="005F686B">
              <w:rPr>
                <w:rFonts w:ascii="Times New Roman" w:hAnsi="Times New Roman" w:cs="Times New Roman"/>
                <w:sz w:val="24"/>
                <w:szCs w:val="24"/>
                <w:u w:val="single"/>
              </w:rPr>
              <w:fldChar w:fldCharType="separate"/>
            </w:r>
            <w:r w:rsidR="007B6D67" w:rsidRPr="005F686B">
              <w:rPr>
                <w:rStyle w:val="af"/>
                <w:rFonts w:ascii="Times New Roman" w:hAnsi="Times New Roman" w:cs="Times New Roman"/>
                <w:color w:val="auto"/>
                <w:sz w:val="24"/>
                <w:szCs w:val="24"/>
              </w:rPr>
              <w:t>електронного</w:t>
            </w:r>
            <w:r w:rsidR="00A555DB" w:rsidRPr="005F686B">
              <w:rPr>
                <w:rFonts w:ascii="Times New Roman" w:hAnsi="Times New Roman" w:cs="Times New Roman"/>
                <w:sz w:val="24"/>
                <w:szCs w:val="24"/>
                <w:u w:val="single"/>
              </w:rPr>
              <w:fldChar w:fldCharType="end"/>
            </w:r>
            <w:bookmarkEnd w:id="3"/>
            <w:r w:rsidR="007B6D67" w:rsidRPr="005F686B">
              <w:rPr>
                <w:rFonts w:ascii="Times New Roman" w:hAnsi="Times New Roman" w:cs="Times New Roman"/>
                <w:sz w:val="24"/>
                <w:szCs w:val="24"/>
                <w:u w:val="single"/>
              </w:rPr>
              <w:t> підпису, що базується на кваліфікованому сертифікаті </w:t>
            </w:r>
            <w:bookmarkStart w:id="4" w:name="w1_29"/>
            <w:r w:rsidR="00A555DB" w:rsidRPr="005F686B">
              <w:rPr>
                <w:rFonts w:ascii="Times New Roman" w:hAnsi="Times New Roman" w:cs="Times New Roman"/>
                <w:sz w:val="24"/>
                <w:szCs w:val="24"/>
                <w:u w:val="single"/>
              </w:rPr>
              <w:fldChar w:fldCharType="begin"/>
            </w:r>
            <w:r w:rsidR="007B6D67" w:rsidRPr="005F686B">
              <w:rPr>
                <w:rFonts w:ascii="Times New Roman" w:hAnsi="Times New Roman" w:cs="Times New Roman"/>
                <w:sz w:val="24"/>
                <w:szCs w:val="24"/>
                <w:u w:val="single"/>
              </w:rPr>
              <w:instrText xml:space="preserve"> HYPERLINK "https://zakon.rada.gov.ua/laws/show/922-19?find=1&amp;text=%D0%B5%D0%BB%D0%B5%D0%BA%D1%82%D1%80%D0%BE%D0%BD%D0%BD%D0%BE%D0%B3%D0%BE" \l "w1_30" </w:instrText>
            </w:r>
            <w:r w:rsidR="00A555DB" w:rsidRPr="005F686B">
              <w:rPr>
                <w:rFonts w:ascii="Times New Roman" w:hAnsi="Times New Roman" w:cs="Times New Roman"/>
                <w:sz w:val="24"/>
                <w:szCs w:val="24"/>
                <w:u w:val="single"/>
              </w:rPr>
              <w:fldChar w:fldCharType="separate"/>
            </w:r>
            <w:r w:rsidR="007B6D67" w:rsidRPr="005F686B">
              <w:rPr>
                <w:rStyle w:val="af"/>
                <w:rFonts w:ascii="Times New Roman" w:hAnsi="Times New Roman" w:cs="Times New Roman"/>
                <w:color w:val="auto"/>
                <w:sz w:val="24"/>
                <w:szCs w:val="24"/>
              </w:rPr>
              <w:t>електронного</w:t>
            </w:r>
            <w:r w:rsidR="00A555DB" w:rsidRPr="005F686B">
              <w:rPr>
                <w:rFonts w:ascii="Times New Roman" w:hAnsi="Times New Roman" w:cs="Times New Roman"/>
                <w:sz w:val="24"/>
                <w:szCs w:val="24"/>
                <w:u w:val="single"/>
              </w:rPr>
              <w:fldChar w:fldCharType="end"/>
            </w:r>
            <w:bookmarkEnd w:id="4"/>
            <w:r w:rsidR="007B6D67" w:rsidRPr="005F686B">
              <w:rPr>
                <w:rFonts w:ascii="Times New Roman" w:hAnsi="Times New Roman" w:cs="Times New Roman"/>
                <w:sz w:val="24"/>
                <w:szCs w:val="24"/>
                <w:u w:val="single"/>
              </w:rPr>
              <w:t> підпису, відповідно до вимог </w:t>
            </w:r>
            <w:hyperlink r:id="rId13" w:tgtFrame="_blank" w:history="1">
              <w:r w:rsidR="007B6D67" w:rsidRPr="005F686B">
                <w:rPr>
                  <w:rStyle w:val="af"/>
                  <w:rFonts w:ascii="Times New Roman" w:hAnsi="Times New Roman" w:cs="Times New Roman"/>
                  <w:color w:val="auto"/>
                  <w:sz w:val="24"/>
                  <w:szCs w:val="24"/>
                </w:rPr>
                <w:t>Закону України</w:t>
              </w:r>
            </w:hyperlink>
            <w:r w:rsidR="007B6D67" w:rsidRPr="005F686B">
              <w:rPr>
                <w:rFonts w:ascii="Times New Roman" w:hAnsi="Times New Roman" w:cs="Times New Roman"/>
                <w:sz w:val="24"/>
                <w:szCs w:val="24"/>
                <w:u w:val="single"/>
              </w:rPr>
              <w:t> "Про електронні довірчі послуги"</w:t>
            </w:r>
            <w:r w:rsidRPr="005F686B">
              <w:rPr>
                <w:rFonts w:ascii="Times New Roman" w:eastAsia="Times New Roman" w:hAnsi="Times New Roman" w:cs="Times New Roman"/>
                <w:color w:val="000000"/>
                <w:sz w:val="24"/>
                <w:szCs w:val="24"/>
              </w:rPr>
              <w:t>.</w:t>
            </w:r>
            <w:r w:rsidR="000E50C9" w:rsidRPr="005F686B">
              <w:rPr>
                <w:rFonts w:ascii="Times New Roman" w:eastAsia="Times New Roman" w:hAnsi="Times New Roman" w:cs="Times New Roman"/>
                <w:color w:val="000000"/>
                <w:sz w:val="24"/>
                <w:szCs w:val="24"/>
              </w:rPr>
              <w:t xml:space="preserve"> </w:t>
            </w:r>
            <w:r w:rsidRPr="005F686B">
              <w:rPr>
                <w:rFonts w:ascii="Times New Roman" w:eastAsia="Times New Roman" w:hAnsi="Times New Roman" w:cs="Times New Roman"/>
                <w:color w:val="000000"/>
                <w:sz w:val="24"/>
                <w:szCs w:val="24"/>
              </w:rPr>
              <w:t xml:space="preserve">У випадку, якщо учасники з технічних причин не мають можливості створити документи тендерної пропозиції у формі електронного документа, мають право подавати документи тендерної пропозиції у вигляді скан-копій документів,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В такому випадку такі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w:t>
            </w:r>
            <w:r w:rsidRPr="005F686B">
              <w:rPr>
                <w:rFonts w:ascii="Times New Roman" w:eastAsia="Times New Roman" w:hAnsi="Times New Roman" w:cs="Times New Roman"/>
                <w:color w:val="000000"/>
                <w:sz w:val="24"/>
                <w:szCs w:val="24"/>
              </w:rPr>
              <w:lastRenderedPageBreak/>
              <w:t>учасника/уповноваженої особи учасника.</w:t>
            </w:r>
            <w:r w:rsidR="000E50C9" w:rsidRPr="005F686B">
              <w:rPr>
                <w:color w:val="000000"/>
              </w:rPr>
              <w:t xml:space="preserve"> </w:t>
            </w:r>
            <w:r w:rsidR="000E50C9" w:rsidRPr="005F686B">
              <w:rPr>
                <w:rFonts w:ascii="Times New Roman" w:hAnsi="Times New Roman" w:cs="Times New Roman"/>
                <w:color w:val="000000"/>
                <w:sz w:val="24"/>
                <w:szCs w:val="24"/>
              </w:rPr>
              <w:t xml:space="preserve">Усі документи (довідки, інформаційні довідки, листи, листи-гарантії, тощо), які складаються безпосередньо учасником та завантажуються в електронну систему закупівель, повинні </w:t>
            </w:r>
            <w:r w:rsidR="00A42A8E" w:rsidRPr="005F686B">
              <w:rPr>
                <w:rFonts w:ascii="Times New Roman" w:hAnsi="Times New Roman" w:cs="Times New Roman"/>
                <w:color w:val="000000"/>
                <w:sz w:val="24"/>
                <w:szCs w:val="24"/>
              </w:rPr>
              <w:t>містити</w:t>
            </w:r>
            <w:r w:rsidR="000E50C9" w:rsidRPr="005F686B">
              <w:rPr>
                <w:rFonts w:ascii="Times New Roman" w:hAnsi="Times New Roman" w:cs="Times New Roman"/>
                <w:color w:val="000000"/>
                <w:sz w:val="24"/>
                <w:szCs w:val="24"/>
              </w:rPr>
              <w:t xml:space="preserve"> підпис керівника або іншої уповноваженої особи</w:t>
            </w:r>
            <w:r w:rsidR="00A42A8E" w:rsidRPr="005F686B">
              <w:rPr>
                <w:rFonts w:ascii="Times New Roman" w:hAnsi="Times New Roman" w:cs="Times New Roman"/>
                <w:color w:val="000000"/>
                <w:sz w:val="24"/>
                <w:szCs w:val="24"/>
              </w:rPr>
              <w:t xml:space="preserve"> учасника та печатку (у випадку наявності)</w:t>
            </w:r>
            <w:r w:rsidR="000E50C9" w:rsidRPr="005F686B">
              <w:rPr>
                <w:rFonts w:ascii="Times New Roman" w:hAnsi="Times New Roman" w:cs="Times New Roman"/>
                <w:color w:val="000000"/>
                <w:sz w:val="24"/>
                <w:szCs w:val="24"/>
              </w:rPr>
              <w:t>.</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w:t>
            </w:r>
            <w:r w:rsidR="001762EB" w:rsidRPr="005F686B">
              <w:rPr>
                <w:rFonts w:ascii="Times New Roman" w:eastAsia="Times New Roman" w:hAnsi="Times New Roman" w:cs="Times New Roman"/>
                <w:color w:val="000000"/>
                <w:sz w:val="24"/>
                <w:szCs w:val="24"/>
              </w:rPr>
              <w:t xml:space="preserve">удосконалений </w:t>
            </w:r>
            <w:r w:rsidRPr="005F686B">
              <w:rPr>
                <w:rFonts w:ascii="Times New Roman" w:eastAsia="Times New Roman" w:hAnsi="Times New Roman" w:cs="Times New Roman"/>
                <w:color w:val="000000"/>
                <w:sz w:val="24"/>
                <w:szCs w:val="24"/>
              </w:rPr>
              <w:t>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У разі подання документів тендерної пропозиції </w:t>
            </w:r>
            <w:r w:rsidR="009101B0" w:rsidRPr="005F686B">
              <w:rPr>
                <w:rFonts w:ascii="Times New Roman" w:eastAsia="Times New Roman" w:hAnsi="Times New Roman" w:cs="Times New Roman"/>
                <w:color w:val="000000"/>
                <w:sz w:val="24"/>
                <w:szCs w:val="24"/>
              </w:rPr>
              <w:t>ф</w:t>
            </w:r>
            <w:r w:rsidRPr="005F686B">
              <w:rPr>
                <w:rFonts w:ascii="Times New Roman" w:eastAsia="Times New Roman" w:hAnsi="Times New Roman" w:cs="Times New Roman"/>
                <w:color w:val="000000"/>
                <w:sz w:val="24"/>
                <w:szCs w:val="24"/>
              </w:rPr>
              <w:t xml:space="preserve">ізичною особою – підприємцем, Учасник має надати </w:t>
            </w:r>
            <w:r w:rsidR="00940958" w:rsidRPr="005F686B">
              <w:rPr>
                <w:rFonts w:ascii="Times New Roman" w:eastAsia="Times New Roman" w:hAnsi="Times New Roman" w:cs="Times New Roman"/>
                <w:color w:val="000000"/>
                <w:sz w:val="24"/>
                <w:szCs w:val="24"/>
              </w:rPr>
              <w:t>к</w:t>
            </w:r>
            <w:r w:rsidRPr="005F686B">
              <w:rPr>
                <w:rFonts w:ascii="Times New Roman" w:eastAsia="Times New Roman" w:hAnsi="Times New Roman" w:cs="Times New Roman"/>
                <w:color w:val="000000"/>
                <w:sz w:val="24"/>
                <w:szCs w:val="24"/>
              </w:rPr>
              <w:t>опію паспорт</w:t>
            </w:r>
            <w:r w:rsidR="00A7456B" w:rsidRPr="005F686B">
              <w:rPr>
                <w:rFonts w:ascii="Times New Roman" w:eastAsia="Times New Roman" w:hAnsi="Times New Roman" w:cs="Times New Roman"/>
                <w:color w:val="000000"/>
                <w:sz w:val="24"/>
                <w:szCs w:val="24"/>
              </w:rPr>
              <w:t xml:space="preserve">а </w:t>
            </w:r>
            <w:r w:rsidRPr="005F686B">
              <w:rPr>
                <w:rFonts w:ascii="Times New Roman" w:eastAsia="Times New Roman" w:hAnsi="Times New Roman" w:cs="Times New Roman"/>
                <w:color w:val="000000"/>
                <w:sz w:val="24"/>
                <w:szCs w:val="24"/>
              </w:rPr>
              <w:t xml:space="preserve">(усі </w:t>
            </w:r>
            <w:r w:rsidR="001C2A18" w:rsidRPr="005F686B">
              <w:rPr>
                <w:rFonts w:ascii="Times New Roman" w:eastAsia="Times New Roman" w:hAnsi="Times New Roman" w:cs="Times New Roman"/>
                <w:color w:val="000000"/>
                <w:sz w:val="24"/>
                <w:szCs w:val="24"/>
              </w:rPr>
              <w:t xml:space="preserve">заповнені </w:t>
            </w:r>
            <w:r w:rsidRPr="005F686B">
              <w:rPr>
                <w:rFonts w:ascii="Times New Roman" w:eastAsia="Times New Roman" w:hAnsi="Times New Roman" w:cs="Times New Roman"/>
                <w:color w:val="000000"/>
                <w:sz w:val="24"/>
                <w:szCs w:val="24"/>
              </w:rPr>
              <w:t>сторінки) та довідки про присвоєння ідентифікаційного номера.</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7964F7" w:rsidRPr="005F686B" w:rsidRDefault="007964F7" w:rsidP="007964F7">
            <w:pP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1.7. </w:t>
            </w:r>
            <w:r w:rsidRPr="005F686B">
              <w:rPr>
                <w:rFonts w:ascii="Times New Roman" w:hAnsi="Times New Roman" w:cs="Times New Roman"/>
                <w:color w:val="000000"/>
                <w:sz w:val="24"/>
                <w:szCs w:val="24"/>
                <w:lang w:eastAsia="ru-RU"/>
              </w:rPr>
              <w:t>Я</w:t>
            </w:r>
            <w:r w:rsidRPr="005F686B">
              <w:rPr>
                <w:rFonts w:ascii="Times New Roman" w:eastAsia="Times New Roman" w:hAnsi="Times New Roman" w:cs="Times New Roman"/>
                <w:color w:val="000000"/>
                <w:sz w:val="24"/>
                <w:szCs w:val="24"/>
              </w:rPr>
              <w:t>кщо на виконання будь-якої вимоги даної документації наявна  публічна інформація , що оприлюднена у формі відкритих даних згідно із </w:t>
            </w:r>
            <w:hyperlink r:id="rId14" w:tgtFrame="_blank" w:history="1">
              <w:r w:rsidRPr="005F686B">
                <w:rPr>
                  <w:rFonts w:ascii="Times New Roman" w:eastAsia="Times New Roman" w:hAnsi="Times New Roman" w:cs="Times New Roman"/>
                  <w:sz w:val="24"/>
                  <w:szCs w:val="24"/>
                </w:rPr>
                <w:t>Законом України</w:t>
              </w:r>
            </w:hyperlink>
            <w:r w:rsidRPr="005F686B">
              <w:rPr>
                <w:rFonts w:ascii="Times New Roman" w:eastAsia="Times New Roman" w:hAnsi="Times New Roman" w:cs="Times New Roman"/>
                <w:color w:val="000000"/>
                <w:sz w:val="24"/>
                <w:szCs w:val="24"/>
              </w:rPr>
              <w:t> "Про доступ до публічної інформації" та/або міститься у відкритих єдиних державних реєстрах, доступ до яких є вільним</w:t>
            </w:r>
            <w:r w:rsidR="00D93ADF" w:rsidRPr="005F686B">
              <w:rPr>
                <w:rFonts w:ascii="Times New Roman" w:eastAsia="Times New Roman" w:hAnsi="Times New Roman" w:cs="Times New Roman"/>
                <w:color w:val="000000"/>
                <w:sz w:val="24"/>
                <w:szCs w:val="24"/>
              </w:rPr>
              <w:t>,</w:t>
            </w:r>
            <w:r w:rsidR="00D93ADF" w:rsidRPr="005F686B">
              <w:rPr>
                <w:color w:val="293A55"/>
              </w:rPr>
              <w:t xml:space="preserve"> </w:t>
            </w:r>
            <w:r w:rsidR="00D93ADF" w:rsidRPr="005F686B">
              <w:rPr>
                <w:rFonts w:ascii="Times New Roman" w:hAnsi="Times New Roman" w:cs="Times New Roman"/>
                <w:color w:val="293A55"/>
                <w:sz w:val="24"/>
                <w:szCs w:val="24"/>
              </w:rPr>
              <w:t>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5F686B">
              <w:rPr>
                <w:rFonts w:ascii="Times New Roman" w:eastAsia="Times New Roman" w:hAnsi="Times New Roman" w:cs="Times New Roman"/>
                <w:color w:val="000000"/>
                <w:sz w:val="24"/>
                <w:szCs w:val="24"/>
              </w:rPr>
              <w:t xml:space="preserve"> – в такому </w:t>
            </w:r>
            <w:r w:rsidRPr="005F686B">
              <w:rPr>
                <w:rFonts w:ascii="Times New Roman" w:eastAsia="Times New Roman" w:hAnsi="Times New Roman" w:cs="Times New Roman"/>
                <w:color w:val="000000"/>
                <w:sz w:val="24"/>
                <w:szCs w:val="24"/>
              </w:rPr>
              <w:lastRenderedPageBreak/>
              <w:t xml:space="preserve">випадку </w:t>
            </w:r>
            <w:r w:rsidRPr="005F686B">
              <w:rPr>
                <w:rFonts w:ascii="Times New Roman" w:eastAsia="Times New Roman" w:hAnsi="Times New Roman" w:cs="Times New Roman"/>
                <w:b/>
                <w:bCs/>
                <w:color w:val="000000"/>
                <w:sz w:val="24"/>
                <w:szCs w:val="24"/>
                <w:u w:val="single"/>
              </w:rPr>
              <w:t>учасник не подає у складі пропозиції таку інформацію/документи</w:t>
            </w:r>
            <w:r w:rsidRPr="005F686B">
              <w:rPr>
                <w:rFonts w:ascii="Times New Roman" w:eastAsia="Times New Roman" w:hAnsi="Times New Roman" w:cs="Times New Roman"/>
                <w:color w:val="000000"/>
                <w:sz w:val="24"/>
                <w:szCs w:val="24"/>
              </w:rPr>
              <w:t>, тільки подає пояснення у довільній формі.</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1.8. Подання інформації під час проведення даної процедури закупівлі здійснюється в електронному вигляді через електронну систему закупівель. Замовник не вимагає від учасників подання у паперовому вигляді інформації, поданої ними під час проведення даної процедури закупівлі.</w:t>
            </w:r>
          </w:p>
          <w:p w:rsidR="007964F7" w:rsidRPr="005F686B"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1.9. Відповідно до статті 58-1 Господарського кодексу України «суб’єкт господарювання має право використовувати у своїй діяльності печатки. Використання суб’єктом господарювання печатки не є обов’язковим. Відбиток печатки не може бути обов’язковим реквізитом будь-якого документа, що подається суб’єктом господарювання до органу державної влади або органу місцевого самоврядування. Копія документа, що подається суб’єктом господарювання до органу державної влади або органу місцевого самоврядування, вважається засвідченою у встановленому порядку, якщо на такій копії проставлено підпис уповноваженої особи такого суб’єкта господарювання або особистий підпис фізичної особи – підприємця». Враховуючи все вище викладене та для вірного розуміння вимог тендерної документації замовник наголошує, у випадку, якщо у дані тендерній документації міститься інформація про завірення будь- якого документа печаткою, мається на увазі, що таке завірення не є обов’язковим, а за бажанням учасника та у випадку наявності печатки. Відсутність печаток на будь-якому документі тендерної пропозиції не буде підставою для відхилення такої пропозиції</w:t>
            </w:r>
          </w:p>
        </w:tc>
      </w:tr>
      <w:tr w:rsidR="000C4F24" w:rsidRPr="005F686B" w:rsidTr="005352E7">
        <w:trPr>
          <w:trHeight w:val="410"/>
          <w:jc w:val="center"/>
        </w:trPr>
        <w:tc>
          <w:tcPr>
            <w:tcW w:w="570" w:type="dxa"/>
          </w:tcPr>
          <w:p w:rsidR="000C4F24" w:rsidRPr="005F686B" w:rsidRDefault="000C4F24">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2</w:t>
            </w:r>
          </w:p>
        </w:tc>
        <w:tc>
          <w:tcPr>
            <w:tcW w:w="2040" w:type="dxa"/>
          </w:tcPr>
          <w:p w:rsidR="000C4F24" w:rsidRPr="005F686B" w:rsidRDefault="000C4F24">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5F686B">
              <w:rPr>
                <w:rFonts w:ascii="Times New Roman" w:eastAsia="Times New Roman" w:hAnsi="Times New Roman" w:cs="Times New Roman"/>
                <w:b/>
                <w:color w:val="000000"/>
                <w:sz w:val="24"/>
                <w:szCs w:val="24"/>
              </w:rPr>
              <w:t>Забезпечення тендерної пропозиції</w:t>
            </w:r>
          </w:p>
          <w:p w:rsidR="006A6502" w:rsidRPr="005F686B" w:rsidRDefault="006A6502" w:rsidP="00465EC4">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p>
        </w:tc>
        <w:tc>
          <w:tcPr>
            <w:tcW w:w="7988" w:type="dxa"/>
          </w:tcPr>
          <w:p w:rsidR="000C4F24" w:rsidRPr="005F686B" w:rsidRDefault="002A4E3F" w:rsidP="00915ABF">
            <w:pPr>
              <w:jc w:val="both"/>
              <w:rPr>
                <w:rFonts w:ascii="Times New Roman" w:eastAsia="Times New Roman" w:hAnsi="Times New Roman" w:cs="Times New Roman"/>
                <w:sz w:val="24"/>
                <w:szCs w:val="24"/>
              </w:rPr>
            </w:pPr>
            <w:r w:rsidRPr="005F686B">
              <w:rPr>
                <w:rFonts w:ascii="Times New Roman" w:eastAsia="Times New Roman" w:hAnsi="Times New Roman" w:cs="Times New Roman"/>
                <w:sz w:val="24"/>
                <w:szCs w:val="24"/>
                <w:lang w:eastAsia="zh-CN"/>
              </w:rPr>
              <w:t>Не вимагається</w:t>
            </w:r>
          </w:p>
        </w:tc>
      </w:tr>
      <w:tr w:rsidR="000C4F24" w:rsidRPr="005F686B" w:rsidTr="005352E7">
        <w:trPr>
          <w:trHeight w:val="522"/>
          <w:jc w:val="center"/>
        </w:trPr>
        <w:tc>
          <w:tcPr>
            <w:tcW w:w="570" w:type="dxa"/>
          </w:tcPr>
          <w:p w:rsidR="000C4F24" w:rsidRPr="005F686B" w:rsidRDefault="000C4F24"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3</w:t>
            </w:r>
          </w:p>
        </w:tc>
        <w:tc>
          <w:tcPr>
            <w:tcW w:w="2040" w:type="dxa"/>
          </w:tcPr>
          <w:p w:rsidR="000C4F24" w:rsidRPr="005F686B" w:rsidRDefault="000C4F24"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7988" w:type="dxa"/>
            <w:vAlign w:val="center"/>
          </w:tcPr>
          <w:p w:rsidR="000C4F24" w:rsidRPr="005F686B" w:rsidRDefault="002A4E3F" w:rsidP="00915ABF">
            <w:pPr>
              <w:jc w:val="both"/>
              <w:rPr>
                <w:rFonts w:ascii="Times New Roman" w:eastAsia="Times New Roman" w:hAnsi="Times New Roman"/>
                <w:sz w:val="24"/>
                <w:szCs w:val="24"/>
                <w:lang w:eastAsia="ru-RU"/>
              </w:rPr>
            </w:pPr>
            <w:r w:rsidRPr="005F686B">
              <w:rPr>
                <w:rFonts w:ascii="Times New Roman" w:eastAsia="Times New Roman" w:hAnsi="Times New Roman"/>
                <w:sz w:val="24"/>
                <w:szCs w:val="24"/>
              </w:rPr>
              <w:t>Не передбачено</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4</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4.1. Тендерні пропозиції вважаються дійсними протягом 90 днів із дати кінцевого строку подання тендерних пропозицій.</w:t>
            </w:r>
          </w:p>
          <w:p w:rsidR="00D93ADF" w:rsidRPr="005F686B" w:rsidRDefault="003C07AF" w:rsidP="00D93ADF">
            <w:pPr>
              <w:pStyle w:val="tj"/>
              <w:spacing w:before="0" w:beforeAutospacing="0" w:after="0" w:afterAutospacing="0"/>
              <w:jc w:val="both"/>
              <w:rPr>
                <w:color w:val="293A55"/>
              </w:rPr>
            </w:pPr>
            <w:r w:rsidRPr="005F686B">
              <w:rPr>
                <w:color w:val="000000"/>
              </w:rPr>
              <w:t xml:space="preserve">4.2. </w:t>
            </w:r>
            <w:r w:rsidR="00D93ADF" w:rsidRPr="005F686B">
              <w:rPr>
                <w:color w:val="293A55"/>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D93ADF" w:rsidRPr="005F686B" w:rsidRDefault="00D93ADF" w:rsidP="00D93ADF">
            <w:pPr>
              <w:pStyle w:val="tj"/>
              <w:spacing w:before="0" w:beforeAutospacing="0" w:after="0" w:afterAutospacing="0"/>
              <w:jc w:val="both"/>
              <w:rPr>
                <w:color w:val="293A55"/>
              </w:rPr>
            </w:pPr>
            <w:r w:rsidRPr="005F686B">
              <w:rPr>
                <w:color w:val="293A55"/>
              </w:rPr>
              <w:t>відхилити таку вимогу, не втрачаючи при цьому наданого ним забезпечення тендерної пропозиції;</w:t>
            </w:r>
          </w:p>
          <w:p w:rsidR="00D93ADF" w:rsidRPr="005F686B" w:rsidRDefault="00D93ADF" w:rsidP="00D93ADF">
            <w:pPr>
              <w:pStyle w:val="tj"/>
              <w:spacing w:before="0" w:beforeAutospacing="0" w:after="0" w:afterAutospacing="0"/>
              <w:jc w:val="both"/>
              <w:rPr>
                <w:color w:val="293A55"/>
              </w:rPr>
            </w:pPr>
            <w:r w:rsidRPr="005F686B">
              <w:rPr>
                <w:color w:val="293A55"/>
              </w:rPr>
              <w:t>погодитися з вимогою та продовжити строк дії поданої ним тендерної пропозиції і наданого забезпечення тендерної пропозиції.</w:t>
            </w:r>
          </w:p>
          <w:p w:rsidR="003C07AF" w:rsidRPr="005F686B" w:rsidRDefault="00D93ADF" w:rsidP="00D93ADF">
            <w:pPr>
              <w:pStyle w:val="tj"/>
              <w:spacing w:before="0" w:beforeAutospacing="0" w:after="0" w:afterAutospacing="0"/>
              <w:jc w:val="both"/>
              <w:rPr>
                <w:color w:val="293A55"/>
              </w:rPr>
            </w:pPr>
            <w:r w:rsidRPr="005F686B">
              <w:rPr>
                <w:color w:val="293A55"/>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964F7" w:rsidRPr="005F686B" w:rsidTr="005352E7">
        <w:trPr>
          <w:trHeight w:val="522"/>
          <w:jc w:val="center"/>
        </w:trPr>
        <w:tc>
          <w:tcPr>
            <w:tcW w:w="570" w:type="dxa"/>
          </w:tcPr>
          <w:p w:rsidR="007964F7" w:rsidRPr="005F686B" w:rsidRDefault="007964F7"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5</w:t>
            </w:r>
          </w:p>
        </w:tc>
        <w:tc>
          <w:tcPr>
            <w:tcW w:w="2040" w:type="dxa"/>
          </w:tcPr>
          <w:p w:rsidR="007964F7" w:rsidRPr="005F686B" w:rsidRDefault="007964F7" w:rsidP="00D93AD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Кваліфікаційні критерії відповідно до статті 16 Закону,  інформація про спосіб підтвердження відповідності учасників установленим критеріям і вимогам згідно із законодавством</w:t>
            </w:r>
            <w:r w:rsidR="00D93ADF" w:rsidRPr="005F686B">
              <w:rPr>
                <w:rFonts w:ascii="Times New Roman" w:eastAsia="Times New Roman" w:hAnsi="Times New Roman" w:cs="Times New Roman"/>
                <w:b/>
                <w:color w:val="000000"/>
                <w:sz w:val="24"/>
                <w:szCs w:val="24"/>
              </w:rPr>
              <w:t>;</w:t>
            </w:r>
            <w:r w:rsidRPr="005F686B">
              <w:rPr>
                <w:rFonts w:ascii="Times New Roman" w:eastAsia="Times New Roman" w:hAnsi="Times New Roman" w:cs="Times New Roman"/>
                <w:b/>
                <w:color w:val="000000"/>
                <w:sz w:val="24"/>
                <w:szCs w:val="24"/>
              </w:rPr>
              <w:t xml:space="preserve"> </w:t>
            </w:r>
            <w:r w:rsidR="00D93ADF" w:rsidRPr="005F686B">
              <w:rPr>
                <w:rFonts w:ascii="Times New Roman" w:eastAsia="Times New Roman" w:hAnsi="Times New Roman" w:cs="Times New Roman"/>
                <w:b/>
                <w:color w:val="000000"/>
                <w:sz w:val="24"/>
                <w:szCs w:val="24"/>
              </w:rPr>
              <w:t xml:space="preserve">підстави, встановлені статтею 17 Закону. </w:t>
            </w:r>
            <w:r w:rsidRPr="005F686B">
              <w:rPr>
                <w:rFonts w:ascii="Times New Roman" w:eastAsia="Times New Roman" w:hAnsi="Times New Roman" w:cs="Times New Roman"/>
                <w:b/>
                <w:color w:val="000000"/>
                <w:sz w:val="24"/>
                <w:szCs w:val="24"/>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7988" w:type="dxa"/>
          </w:tcPr>
          <w:p w:rsidR="007964F7" w:rsidRPr="005F686B"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5.1. Замовник вимагає від учасників подання ними документально підтвердженої інформації про їх відповідність кваліфікаційним критеріям. </w:t>
            </w:r>
          </w:p>
          <w:p w:rsidR="007964F7" w:rsidRPr="005F686B"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Кваліфікаційні критерії та перелік документів, що підтверджують інформацію учасників про відповідність їх таким критеріям зазначено у Додатку №1 до тендерної документації.</w:t>
            </w:r>
          </w:p>
          <w:p w:rsidR="007964F7" w:rsidRPr="005F686B" w:rsidRDefault="007964F7" w:rsidP="00E70E1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5.2. Замовник не вимагає документального підтвердження 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w:t>
            </w:r>
            <w:r w:rsidR="00D93ADF" w:rsidRPr="005F686B">
              <w:rPr>
                <w:rFonts w:ascii="Times New Roman" w:eastAsia="Times New Roman" w:hAnsi="Times New Roman" w:cs="Times New Roman"/>
                <w:color w:val="000000"/>
                <w:sz w:val="24"/>
                <w:szCs w:val="24"/>
              </w:rPr>
              <w:t>,</w:t>
            </w:r>
            <w:r w:rsidR="00D93ADF" w:rsidRPr="005F686B">
              <w:rPr>
                <w:rFonts w:ascii="Times New Roman" w:hAnsi="Times New Roman" w:cs="Times New Roman"/>
                <w:color w:val="293A55"/>
                <w:sz w:val="24"/>
                <w:szCs w:val="24"/>
              </w:rPr>
              <w:t xml:space="preserve">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5F686B">
              <w:rPr>
                <w:rFonts w:ascii="Times New Roman" w:eastAsia="Times New Roman" w:hAnsi="Times New Roman" w:cs="Times New Roman"/>
                <w:color w:val="000000"/>
                <w:sz w:val="24"/>
                <w:szCs w:val="24"/>
              </w:rPr>
              <w:t>.</w:t>
            </w:r>
          </w:p>
          <w:p w:rsidR="007964F7" w:rsidRPr="005F686B" w:rsidRDefault="007964F7" w:rsidP="00E70E1E">
            <w:pPr>
              <w:pStyle w:val="tj"/>
              <w:spacing w:before="0" w:beforeAutospacing="0" w:after="0" w:afterAutospacing="0"/>
              <w:jc w:val="both"/>
              <w:rPr>
                <w:color w:val="000000"/>
              </w:rPr>
            </w:pPr>
            <w:r w:rsidRPr="005F686B">
              <w:rPr>
                <w:color w:val="000000"/>
                <w:lang w:val="ru-RU"/>
              </w:rPr>
              <w:t>5</w:t>
            </w:r>
            <w:r w:rsidRPr="005F686B">
              <w:rPr>
                <w:color w:val="000000"/>
              </w:rPr>
              <w:t xml:space="preserve">.3. </w:t>
            </w:r>
            <w:r w:rsidR="00D93ADF" w:rsidRPr="005F686B">
              <w:rPr>
                <w:color w:val="293A55"/>
              </w:rPr>
              <w:t xml:space="preserve">Замовник зобов'язаний відхилити тендерну пропозицію </w:t>
            </w:r>
            <w:r w:rsidR="00D93ADF" w:rsidRPr="005F686B">
              <w:rPr>
                <w:b/>
                <w:color w:val="293A55"/>
                <w:u w:val="single"/>
              </w:rPr>
              <w:t>переможця процедури</w:t>
            </w:r>
            <w:r w:rsidR="00D93ADF" w:rsidRPr="005F686B">
              <w:rPr>
                <w:color w:val="293A55"/>
              </w:rPr>
              <w:t xml:space="preserve"> закупівлі в разі, коли наявні підстави, визначені </w:t>
            </w:r>
            <w:r w:rsidR="00D93ADF" w:rsidRPr="005F686B">
              <w:rPr>
                <w:color w:val="000000"/>
              </w:rPr>
              <w:t>статтею 17 Закону</w:t>
            </w:r>
            <w:r w:rsidR="00D93ADF" w:rsidRPr="005F686B">
              <w:rPr>
                <w:color w:val="293A55"/>
              </w:rPr>
              <w:t> (крім </w:t>
            </w:r>
            <w:r w:rsidR="00D93ADF" w:rsidRPr="005F686B">
              <w:rPr>
                <w:color w:val="000000"/>
              </w:rPr>
              <w:t>пункту 13 частини 1 статті 17 Закону</w:t>
            </w:r>
            <w:r w:rsidR="00D93ADF" w:rsidRPr="005F686B">
              <w:rPr>
                <w:color w:val="293A55"/>
              </w:rPr>
              <w:t>)</w:t>
            </w:r>
            <w:r w:rsidRPr="005F686B">
              <w:rPr>
                <w:color w:val="000000"/>
              </w:rPr>
              <w:t>, якщо:</w:t>
            </w:r>
          </w:p>
          <w:p w:rsidR="007964F7" w:rsidRPr="005F686B" w:rsidRDefault="00D93ADF" w:rsidP="00F41F73">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 </w:t>
            </w:r>
            <w:r w:rsidR="007964F7" w:rsidRPr="005F686B">
              <w:rPr>
                <w:rFonts w:ascii="Times New Roman" w:eastAsia="Times New Roman" w:hAnsi="Times New Roman" w:cs="Times New Roman"/>
                <w:color w:val="000000"/>
                <w:sz w:val="24"/>
                <w:szCs w:val="24"/>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w:t>
            </w:r>
            <w:r w:rsidR="007964F7" w:rsidRPr="005F686B">
              <w:rPr>
                <w:rFonts w:ascii="Times New Roman" w:eastAsia="Times New Roman" w:hAnsi="Times New Roman" w:cs="Times New Roman"/>
                <w:color w:val="000000"/>
                <w:sz w:val="24"/>
                <w:szCs w:val="24"/>
              </w:rPr>
              <w:t xml:space="preserve">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w:t>
            </w:r>
            <w:r w:rsidR="007964F7" w:rsidRPr="005F686B">
              <w:rPr>
                <w:rFonts w:ascii="Times New Roman" w:eastAsia="Times New Roman" w:hAnsi="Times New Roman" w:cs="Times New Roman"/>
                <w:color w:val="000000"/>
                <w:sz w:val="24"/>
                <w:szCs w:val="24"/>
              </w:rPr>
              <w:t xml:space="preserve">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 </w:t>
            </w:r>
            <w:r w:rsidR="007964F7" w:rsidRPr="005F686B">
              <w:rPr>
                <w:rFonts w:ascii="Times New Roman" w:eastAsia="Times New Roman" w:hAnsi="Times New Roman" w:cs="Times New Roman"/>
                <w:color w:val="000000"/>
                <w:sz w:val="24"/>
                <w:szCs w:val="24"/>
              </w:rPr>
              <w:t>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762EB" w:rsidRPr="005F686B" w:rsidRDefault="00D93ADF" w:rsidP="001762EB">
            <w:pPr>
              <w:pStyle w:val="rvps2"/>
              <w:shd w:val="clear" w:color="auto" w:fill="FFFFFF"/>
              <w:spacing w:before="0" w:beforeAutospacing="0" w:after="0" w:afterAutospacing="0"/>
              <w:jc w:val="both"/>
              <w:rPr>
                <w:color w:val="333333"/>
                <w:lang w:val="uk-UA"/>
              </w:rPr>
            </w:pPr>
            <w:r w:rsidRPr="005F686B">
              <w:rPr>
                <w:color w:val="333333"/>
                <w:lang w:val="uk-UA"/>
              </w:rPr>
              <w:t>-</w:t>
            </w:r>
            <w:r w:rsidR="001762EB" w:rsidRPr="005F686B">
              <w:rPr>
                <w:color w:val="333333"/>
                <w:lang w:val="uk-UA"/>
              </w:rPr>
              <w:t xml:space="preserve"> фізична особа, яка є учасникомпроцедури закупівлі, булазасуджена за кримінальнеправопорушення, вчинене з корисливихмотивів (зокрема, пов’язане з хабарництвом та відмиваннямкоштів), судимість з якої не знятоабо не погашено у встановленому законом порядку;</w:t>
            </w:r>
          </w:p>
          <w:p w:rsidR="001762EB" w:rsidRPr="005F686B" w:rsidRDefault="00D93ADF" w:rsidP="001762EB">
            <w:pPr>
              <w:pStyle w:val="rvps2"/>
              <w:shd w:val="clear" w:color="auto" w:fill="FFFFFF"/>
              <w:spacing w:before="0" w:beforeAutospacing="0" w:after="0" w:afterAutospacing="0"/>
              <w:jc w:val="both"/>
              <w:rPr>
                <w:color w:val="333333"/>
                <w:lang w:val="uk-UA"/>
              </w:rPr>
            </w:pPr>
            <w:bookmarkStart w:id="5" w:name="n1942"/>
            <w:bookmarkStart w:id="6" w:name="n1268"/>
            <w:bookmarkEnd w:id="5"/>
            <w:bookmarkEnd w:id="6"/>
            <w:r w:rsidRPr="005F686B">
              <w:rPr>
                <w:color w:val="333333"/>
                <w:lang w:val="uk-UA"/>
              </w:rPr>
              <w:t>-</w:t>
            </w:r>
            <w:r w:rsidR="001762EB" w:rsidRPr="005F686B">
              <w:rPr>
                <w:color w:val="333333"/>
              </w:rPr>
              <w:t xml:space="preserve"> службова (посадова) особа учасникапроцедури закупівлі, яка підписалатендернупропозицію (абоуповноважена на підписання договору в разіпереговорноїпроцедури закупівлі), булазасуджена за кримінальнеправопорушення, вчинене з корисливихмотивів (зокрема, пов’язане з хабарництвом, шахрайством та відмиваннямкоштів), судимість з якої не знятоабо не погашено у встановленому законом порядку;</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w:t>
            </w:r>
            <w:r w:rsidR="007964F7" w:rsidRPr="005F686B">
              <w:rPr>
                <w:rFonts w:ascii="Times New Roman" w:eastAsia="Times New Roman" w:hAnsi="Times New Roman" w:cs="Times New Roman"/>
                <w:color w:val="000000"/>
                <w:sz w:val="24"/>
                <w:szCs w:val="24"/>
              </w:rPr>
              <w:t xml:space="preserve"> тендерна пропозиція подана учасником конкурентної процедури </w:t>
            </w:r>
            <w:r w:rsidR="007964F7" w:rsidRPr="005F686B">
              <w:rPr>
                <w:rFonts w:ascii="Times New Roman" w:eastAsia="Times New Roman" w:hAnsi="Times New Roman" w:cs="Times New Roman"/>
                <w:color w:val="000000"/>
                <w:sz w:val="24"/>
                <w:szCs w:val="24"/>
              </w:rPr>
              <w:lastRenderedPageBreak/>
              <w:t>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w:t>
            </w:r>
            <w:r w:rsidR="007964F7" w:rsidRPr="005F686B">
              <w:rPr>
                <w:rFonts w:ascii="Times New Roman" w:eastAsia="Times New Roman" w:hAnsi="Times New Roman" w:cs="Times New Roman"/>
                <w:color w:val="000000"/>
                <w:sz w:val="24"/>
                <w:szCs w:val="24"/>
              </w:rPr>
              <w:t xml:space="preserve"> учасник процедури закупівлі визнаний у встановленому законом порядку банкрутом та стосовно нього відкрита ліквідаційна процедура;</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w:t>
            </w:r>
            <w:r w:rsidR="007964F7" w:rsidRPr="005F686B">
              <w:rPr>
                <w:rFonts w:ascii="Times New Roman" w:eastAsia="Times New Roman" w:hAnsi="Times New Roman" w:cs="Times New Roman"/>
                <w:color w:val="000000"/>
                <w:sz w:val="24"/>
                <w:szCs w:val="24"/>
              </w:rPr>
              <w:t xml:space="preserve">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w:t>
            </w:r>
            <w:r w:rsidR="007964F7" w:rsidRPr="005F686B">
              <w:rPr>
                <w:rFonts w:ascii="Times New Roman" w:eastAsia="Times New Roman" w:hAnsi="Times New Roman" w:cs="Times New Roman"/>
                <w:color w:val="000000"/>
                <w:sz w:val="24"/>
                <w:szCs w:val="24"/>
              </w:rPr>
              <w:t xml:space="preserve">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 </w:t>
            </w:r>
            <w:r w:rsidR="007964F7" w:rsidRPr="005F686B">
              <w:rPr>
                <w:rFonts w:ascii="Times New Roman" w:eastAsia="Times New Roman" w:hAnsi="Times New Roman" w:cs="Times New Roman"/>
                <w:color w:val="000000"/>
                <w:sz w:val="24"/>
                <w:szCs w:val="24"/>
              </w:rPr>
              <w:t xml:space="preserve">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7964F7" w:rsidRPr="005F686B"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 </w:t>
            </w:r>
            <w:r w:rsidR="007964F7" w:rsidRPr="005F686B">
              <w:rPr>
                <w:rFonts w:ascii="Times New Roman" w:eastAsia="Times New Roman" w:hAnsi="Times New Roman" w:cs="Times New Roman"/>
                <w:color w:val="000000"/>
                <w:sz w:val="24"/>
                <w:szCs w:val="24"/>
              </w:rPr>
              <w:t xml:space="preserve">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41F73" w:rsidRPr="005F686B" w:rsidRDefault="00F41F73" w:rsidP="00F41F73">
            <w:pPr>
              <w:pStyle w:val="tj"/>
              <w:spacing w:before="0" w:beforeAutospacing="0" w:after="0" w:afterAutospacing="0"/>
              <w:jc w:val="both"/>
            </w:pPr>
            <w:r w:rsidRPr="005F686B">
              <w:rPr>
                <w:color w:val="000000"/>
              </w:rPr>
              <w:t>5.4. З</w:t>
            </w:r>
            <w:r w:rsidR="007964F7" w:rsidRPr="005F686B">
              <w:rPr>
                <w:color w:val="000000"/>
              </w:rPr>
              <w:t xml:space="preserve">амовник може прийняти рішення про відмову учаснику в участі у процедурі закупівлі та може відхилити тендерну пропозицію учасника в разі, якщо </w:t>
            </w:r>
            <w:r w:rsidRPr="005F686B">
              <w:rPr>
                <w:color w:val="293A55"/>
              </w:rPr>
              <w:t xml:space="preserve">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w:t>
            </w:r>
            <w:r w:rsidRPr="005F686B">
              <w:t>або відшкодування збитків).</w:t>
            </w:r>
          </w:p>
          <w:p w:rsidR="00F41F73" w:rsidRPr="005F686B" w:rsidRDefault="00F41F73" w:rsidP="00F41F73">
            <w:pPr>
              <w:pStyle w:val="tj"/>
              <w:spacing w:before="0" w:beforeAutospacing="0" w:after="0" w:afterAutospacing="0"/>
              <w:jc w:val="both"/>
            </w:pPr>
            <w:r w:rsidRPr="005F686B">
              <w:t>5.5.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F41F73" w:rsidRPr="005F686B" w:rsidRDefault="00F41F73" w:rsidP="00F41F73">
            <w:pPr>
              <w:pStyle w:val="tj"/>
              <w:spacing w:before="0" w:beforeAutospacing="0" w:after="0" w:afterAutospacing="0"/>
              <w:jc w:val="both"/>
            </w:pPr>
            <w:r w:rsidRPr="005F686B">
              <w:t xml:space="preserve">    5.6. Учасник процедури закупівлі підтверджує відсутність підстав, зазначених в ст. 17 Закону </w:t>
            </w:r>
            <w:r w:rsidRPr="005F686B">
              <w:rPr>
                <w:color w:val="293A55"/>
              </w:rPr>
              <w:t>(крім </w:t>
            </w:r>
            <w:r w:rsidRPr="005F686B">
              <w:rPr>
                <w:color w:val="000000"/>
              </w:rPr>
              <w:t>пункту 13 частини 1 статті 17 Закону</w:t>
            </w:r>
            <w:r w:rsidRPr="005F686B">
              <w:rPr>
                <w:color w:val="293A55"/>
              </w:rPr>
              <w:t>)</w:t>
            </w:r>
            <w:r w:rsidRPr="005F686B">
              <w:t>, шляхом самостійного декларування відсутності таких підстав в електронній системі закупівель під час подання тендерної пропозиції.</w:t>
            </w:r>
          </w:p>
          <w:p w:rsidR="00F41F73" w:rsidRPr="005F686B" w:rsidRDefault="00F41F73" w:rsidP="00F41F73">
            <w:pPr>
              <w:pStyle w:val="tj"/>
              <w:spacing w:before="0" w:beforeAutospacing="0" w:after="0" w:afterAutospacing="0"/>
              <w:jc w:val="both"/>
            </w:pPr>
            <w:r w:rsidRPr="005F686B">
              <w:t xml:space="preserve">Замовник не вимагає від </w:t>
            </w:r>
            <w:r w:rsidRPr="005F686B">
              <w:rPr>
                <w:b/>
              </w:rPr>
              <w:t>учасника</w:t>
            </w:r>
            <w:r w:rsidRPr="005F686B">
              <w:t xml:space="preserve">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w:t>
            </w:r>
            <w:r w:rsidRPr="005F686B">
              <w:lastRenderedPageBreak/>
              <w:t>першому цього пункту, крім самостійного декларування відсутності таких підстав учасником процедури закупівлі відповідно до абзацу 4 цього пункту.</w:t>
            </w:r>
          </w:p>
          <w:p w:rsidR="00F41F73" w:rsidRPr="005F686B" w:rsidRDefault="00F41F73" w:rsidP="00F41F73">
            <w:pPr>
              <w:pStyle w:val="tj"/>
              <w:spacing w:before="0" w:beforeAutospacing="0" w:after="0" w:afterAutospacing="0"/>
              <w:jc w:val="both"/>
            </w:pPr>
            <w:r w:rsidRPr="005F686B">
              <w:t xml:space="preserve"> 5.7. Замовник </w:t>
            </w:r>
            <w:r w:rsidRPr="005F686B">
              <w:rPr>
                <w:b/>
                <w:u w:val="single"/>
              </w:rPr>
              <w:t>не перевіряє переможця</w:t>
            </w:r>
            <w:r w:rsidRPr="005F686B">
              <w:t xml:space="preserve"> процедури закупівлі на відповідність підстави, визначеної </w:t>
            </w:r>
            <w:r w:rsidRPr="005F686B">
              <w:rPr>
                <w:b/>
                <w:u w:val="single"/>
              </w:rPr>
              <w:t>пунктом 13 частини 1 статті</w:t>
            </w:r>
            <w:r w:rsidRPr="005F686B">
              <w:t xml:space="preserve"> 17 Закону, та не вимагає від учасника процедури закупівлі / переможця процедури закупівлі підтвердження її відсутності.</w:t>
            </w:r>
          </w:p>
          <w:p w:rsidR="00F41F73" w:rsidRPr="005F686B" w:rsidRDefault="00F41F73" w:rsidP="00F41F73">
            <w:pPr>
              <w:pStyle w:val="tj"/>
              <w:spacing w:before="0" w:beforeAutospacing="0" w:after="0" w:afterAutospacing="0"/>
              <w:jc w:val="both"/>
            </w:pPr>
            <w:r w:rsidRPr="005F686B">
              <w:t xml:space="preserve">    5.8.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1 та частиною 2 статті 17 Закону. </w:t>
            </w:r>
          </w:p>
          <w:p w:rsidR="00F41F73" w:rsidRPr="005F686B" w:rsidRDefault="00F41F73" w:rsidP="00F41F73">
            <w:pPr>
              <w:pStyle w:val="tj"/>
              <w:spacing w:before="0" w:beforeAutospacing="0" w:after="0" w:afterAutospacing="0"/>
              <w:jc w:val="both"/>
            </w:pPr>
            <w:r w:rsidRPr="005F686B">
              <w:t>5.9. У разі коли учасник процедури закупівлі має намір залучити інших суб'єктів господарювання як субпідрядників/співвиконавців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7964F7" w:rsidRPr="005F686B" w:rsidRDefault="007964F7" w:rsidP="00F41F73">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sz w:val="24"/>
                <w:szCs w:val="24"/>
              </w:rPr>
              <w:t>5.</w:t>
            </w:r>
            <w:r w:rsidR="00F41F73" w:rsidRPr="005F686B">
              <w:rPr>
                <w:rFonts w:ascii="Times New Roman" w:eastAsia="Times New Roman" w:hAnsi="Times New Roman" w:cs="Times New Roman"/>
                <w:sz w:val="24"/>
                <w:szCs w:val="24"/>
              </w:rPr>
              <w:t>10.</w:t>
            </w:r>
            <w:r w:rsidRPr="005F686B">
              <w:rPr>
                <w:rFonts w:ascii="Times New Roman" w:eastAsia="Times New Roman" w:hAnsi="Times New Roman" w:cs="Times New Roman"/>
                <w:sz w:val="24"/>
                <w:szCs w:val="24"/>
              </w:rPr>
              <w:t xml:space="preserve"> У разі подання тендерної пропозиції об’єднанням учасників підтвердження відсутності</w:t>
            </w:r>
            <w:r w:rsidRPr="005F686B">
              <w:rPr>
                <w:rFonts w:ascii="Times New Roman" w:eastAsia="Times New Roman" w:hAnsi="Times New Roman" w:cs="Times New Roman"/>
                <w:color w:val="000000"/>
                <w:sz w:val="24"/>
                <w:szCs w:val="24"/>
              </w:rPr>
              <w:t xml:space="preserve"> підстав для відмови в участі у процедурі закупівлі встановленими статтею 17 Закону подається по кожному з учасників, які входять у склад об’єднання окремо.</w:t>
            </w:r>
          </w:p>
          <w:p w:rsidR="007964F7" w:rsidRPr="005F686B"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5.</w:t>
            </w:r>
            <w:r w:rsidR="00F41F73" w:rsidRPr="005F686B">
              <w:rPr>
                <w:rFonts w:ascii="Times New Roman" w:eastAsia="Times New Roman" w:hAnsi="Times New Roman" w:cs="Times New Roman"/>
                <w:color w:val="000000"/>
                <w:sz w:val="24"/>
                <w:szCs w:val="24"/>
              </w:rPr>
              <w:t>11</w:t>
            </w:r>
            <w:r w:rsidRPr="005F686B">
              <w:rPr>
                <w:rFonts w:ascii="Times New Roman" w:eastAsia="Times New Roman" w:hAnsi="Times New Roman" w:cs="Times New Roman"/>
                <w:color w:val="000000"/>
                <w:sz w:val="24"/>
                <w:szCs w:val="24"/>
              </w:rPr>
              <w:t>. Учасники мають право, для підтвердження своєї відповідності таким критеріям як наявність обладнання, матеріально-технічної бази та технологій та/або наявність працівників, які мають необхідні знання та досвід,  залучити потужності інших суб’єктів господарювання як субпідрядників/співвиконавців.</w:t>
            </w:r>
          </w:p>
        </w:tc>
      </w:tr>
      <w:tr w:rsidR="003C07AF" w:rsidRPr="005F686B" w:rsidTr="005352E7">
        <w:trPr>
          <w:trHeight w:val="930"/>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6</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 xml:space="preserve">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w:t>
            </w:r>
            <w:r w:rsidRPr="005F686B">
              <w:rPr>
                <w:rFonts w:ascii="Times New Roman" w:eastAsia="Times New Roman" w:hAnsi="Times New Roman" w:cs="Times New Roman"/>
                <w:b/>
                <w:color w:val="000000"/>
                <w:sz w:val="24"/>
                <w:szCs w:val="24"/>
              </w:rPr>
              <w:lastRenderedPageBreak/>
              <w:t>закупівлі)</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lastRenderedPageBreak/>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8F088E" w:rsidRPr="005F686B" w:rsidRDefault="003C07AF" w:rsidP="008F088E">
            <w:pPr>
              <w:tabs>
                <w:tab w:val="left" w:pos="0"/>
              </w:tabs>
              <w:suppressAutoHyphens/>
              <w:ind w:right="113"/>
              <w:jc w:val="both"/>
              <w:rPr>
                <w:rFonts w:ascii="Times New Roman" w:hAnsi="Times New Roman"/>
                <w:sz w:val="24"/>
                <w:szCs w:val="24"/>
                <w:lang w:eastAsia="zh-CN"/>
              </w:rPr>
            </w:pPr>
            <w:r w:rsidRPr="005F686B">
              <w:rPr>
                <w:rFonts w:ascii="Times New Roman" w:eastAsia="Times New Roman" w:hAnsi="Times New Roman" w:cs="Times New Roman"/>
                <w:color w:val="000000"/>
                <w:sz w:val="24"/>
                <w:szCs w:val="24"/>
              </w:rPr>
              <w:t xml:space="preserve">6.4. </w:t>
            </w:r>
            <w:r w:rsidR="008F088E" w:rsidRPr="005F686B">
              <w:rPr>
                <w:rFonts w:ascii="Times New Roman" w:hAnsi="Times New Roman"/>
                <w:b/>
                <w:i/>
                <w:color w:val="000000"/>
                <w:sz w:val="24"/>
                <w:szCs w:val="24"/>
                <w:lang w:eastAsia="ru-RU"/>
              </w:rPr>
              <w:t>Основні технічні характеристики</w:t>
            </w:r>
            <w:r w:rsidR="00387DB7" w:rsidRPr="005F686B">
              <w:rPr>
                <w:rFonts w:ascii="Times New Roman" w:hAnsi="Times New Roman"/>
                <w:b/>
                <w:i/>
                <w:color w:val="000000"/>
                <w:sz w:val="24"/>
                <w:szCs w:val="24"/>
                <w:lang w:eastAsia="ru-RU"/>
              </w:rPr>
              <w:t xml:space="preserve"> – згідно Додатку 4</w:t>
            </w:r>
          </w:p>
          <w:p w:rsidR="008F088E" w:rsidRPr="005F686B" w:rsidRDefault="008F088E" w:rsidP="00387DB7">
            <w:pPr>
              <w:suppressAutoHyphens/>
              <w:jc w:val="both"/>
              <w:rPr>
                <w:rFonts w:ascii="Times New Roman" w:eastAsia="Times New Roman" w:hAnsi="Times New Roman"/>
                <w:sz w:val="24"/>
                <w:szCs w:val="24"/>
                <w:lang w:eastAsia="zh-CN"/>
              </w:rPr>
            </w:pPr>
            <w:r w:rsidRPr="005F686B">
              <w:rPr>
                <w:rFonts w:ascii="Times New Roman" w:hAnsi="Times New Roman"/>
                <w:color w:val="000000"/>
                <w:sz w:val="24"/>
                <w:szCs w:val="24"/>
                <w:lang w:eastAsia="ru-RU"/>
              </w:rPr>
              <w:t xml:space="preserve">Роботи та матеріальні ресурси, що використовуються для їх виконання, повинні відповідати вимогам </w:t>
            </w:r>
            <w:r w:rsidR="007C5BD7" w:rsidRPr="005F686B">
              <w:rPr>
                <w:rFonts w:ascii="Times New Roman" w:hAnsi="Times New Roman" w:cs="Times New Roman"/>
                <w:sz w:val="24"/>
                <w:szCs w:val="24"/>
                <w:lang w:eastAsia="ru-RU"/>
              </w:rPr>
              <w:t>"</w:t>
            </w:r>
            <w:r w:rsidR="007C5BD7" w:rsidRPr="005F686B">
              <w:rPr>
                <w:rFonts w:ascii="Times New Roman" w:hAnsi="Times New Roman" w:cs="Times New Roman"/>
                <w:color w:val="050505"/>
                <w:sz w:val="24"/>
                <w:szCs w:val="24"/>
                <w:shd w:val="clear" w:color="auto" w:fill="FFFFFF"/>
              </w:rPr>
              <w:t xml:space="preserve">Настанови з визначення вартості будівництва, затверджена Наказом Міністерства розвитку громад та </w:t>
            </w:r>
            <w:r w:rsidR="007C5BD7" w:rsidRPr="005F686B">
              <w:rPr>
                <w:rFonts w:ascii="Times New Roman" w:hAnsi="Times New Roman" w:cs="Times New Roman"/>
                <w:color w:val="050505"/>
                <w:sz w:val="24"/>
                <w:szCs w:val="24"/>
                <w:shd w:val="clear" w:color="auto" w:fill="FFFFFF"/>
              </w:rPr>
              <w:lastRenderedPageBreak/>
              <w:t>територій України від 01.11.2021 № 281</w:t>
            </w:r>
            <w:r w:rsidRPr="005F686B">
              <w:rPr>
                <w:rFonts w:ascii="Times New Roman" w:hAnsi="Times New Roman"/>
                <w:color w:val="000000"/>
                <w:sz w:val="24"/>
                <w:szCs w:val="24"/>
                <w:lang w:eastAsia="ru-RU"/>
              </w:rPr>
              <w:t>, інших нормативно-правових актів і нормативних документів у галузі будівництва, проектній документації та умовам  Договору.</w:t>
            </w:r>
            <w:r w:rsidR="000D03B8" w:rsidRPr="005F686B">
              <w:rPr>
                <w:rFonts w:ascii="Times New Roman" w:hAnsi="Times New Roman" w:cs="Times New Roman"/>
                <w:sz w:val="24"/>
                <w:szCs w:val="24"/>
              </w:rPr>
              <w:t xml:space="preserve"> </w:t>
            </w:r>
          </w:p>
          <w:p w:rsidR="00A04022" w:rsidRPr="005F686B" w:rsidRDefault="008F088E" w:rsidP="00A04022">
            <w:pPr>
              <w:pStyle w:val="tbl-cod"/>
              <w:tabs>
                <w:tab w:val="left" w:pos="913"/>
              </w:tabs>
              <w:spacing w:before="0" w:beforeAutospacing="0" w:after="0" w:afterAutospacing="0"/>
              <w:ind w:firstLine="284"/>
              <w:jc w:val="both"/>
              <w:rPr>
                <w:color w:val="000000"/>
              </w:rPr>
            </w:pPr>
            <w:r w:rsidRPr="005F686B">
              <w:rPr>
                <w:color w:val="000000"/>
                <w:lang w:eastAsia="ru-RU"/>
              </w:rPr>
              <w:t xml:space="preserve">Гарантійний строк експлуатації </w:t>
            </w:r>
            <w:r w:rsidRPr="005F686B">
              <w:rPr>
                <w:color w:val="000000"/>
                <w:u w:val="single"/>
                <w:lang w:eastAsia="ru-RU"/>
              </w:rPr>
              <w:t>Об’єкта</w:t>
            </w:r>
            <w:r w:rsidR="00A04022" w:rsidRPr="005F686B">
              <w:rPr>
                <w:color w:val="000000"/>
                <w:u w:val="single"/>
                <w:lang w:eastAsia="ru-RU"/>
              </w:rPr>
              <w:t xml:space="preserve"> </w:t>
            </w:r>
            <w:r w:rsidR="00FA3929" w:rsidRPr="005F686B">
              <w:rPr>
                <w:color w:val="000000"/>
                <w:lang w:eastAsia="ru-RU"/>
              </w:rPr>
              <w:t>робіт</w:t>
            </w:r>
            <w:r w:rsidRPr="005F686B">
              <w:rPr>
                <w:color w:val="000000"/>
                <w:lang w:eastAsia="ru-RU"/>
              </w:rPr>
              <w:t xml:space="preserve"> становить </w:t>
            </w:r>
            <w:r w:rsidRPr="005F686B">
              <w:rPr>
                <w:lang w:eastAsia="ru-RU"/>
              </w:rPr>
              <w:t>не менше 10 років від дня його прийняття замовником. Початком гарантійного строку вважається день, наступний після дня підписання Акту про приймання-передачі.</w:t>
            </w:r>
            <w:r w:rsidR="00A04022" w:rsidRPr="005F686B">
              <w:rPr>
                <w:color w:val="000000"/>
                <w:lang w:eastAsia="ru-RU"/>
              </w:rPr>
              <w:t xml:space="preserve"> </w:t>
            </w:r>
          </w:p>
          <w:p w:rsidR="000C4F24" w:rsidRPr="005F686B" w:rsidRDefault="008F088E" w:rsidP="000C4F24">
            <w:pPr>
              <w:ind w:firstLine="540"/>
              <w:jc w:val="both"/>
              <w:rPr>
                <w:rFonts w:ascii="Times New Roman" w:hAnsi="Times New Roman" w:cs="Times New Roman"/>
                <w:color w:val="000000"/>
                <w:sz w:val="24"/>
                <w:szCs w:val="24"/>
              </w:rPr>
            </w:pPr>
            <w:r w:rsidRPr="005F686B">
              <w:rPr>
                <w:rFonts w:ascii="Times New Roman" w:hAnsi="Times New Roman"/>
                <w:b/>
                <w:iCs/>
                <w:sz w:val="24"/>
                <w:szCs w:val="24"/>
                <w:lang w:eastAsia="zh-CN"/>
              </w:rPr>
              <w:t>Для підтвердження відповідності тендерної пропозиції технічним, якісним, кількісним та іншим вимогам замовника, учасник у складі тендерної пропозиції повинен надати</w:t>
            </w:r>
            <w:r w:rsidR="00E224B9" w:rsidRPr="005F686B">
              <w:rPr>
                <w:rFonts w:ascii="Times New Roman" w:hAnsi="Times New Roman"/>
                <w:b/>
                <w:iCs/>
                <w:sz w:val="24"/>
                <w:szCs w:val="24"/>
                <w:lang w:eastAsia="zh-CN"/>
              </w:rPr>
              <w:t xml:space="preserve"> документи, згідно Додатку 4 Тендерної документації</w:t>
            </w:r>
            <w:r w:rsidR="000D03B8" w:rsidRPr="005F686B">
              <w:rPr>
                <w:rFonts w:ascii="Times New Roman" w:hAnsi="Times New Roman"/>
                <w:b/>
                <w:iCs/>
                <w:sz w:val="24"/>
                <w:szCs w:val="24"/>
                <w:lang w:eastAsia="zh-CN"/>
              </w:rPr>
              <w:t xml:space="preserve"> та інших вимог тендерної документації</w:t>
            </w:r>
            <w:r w:rsidR="00E224B9" w:rsidRPr="005F686B">
              <w:rPr>
                <w:rFonts w:ascii="Times New Roman" w:hAnsi="Times New Roman"/>
                <w:b/>
                <w:iCs/>
                <w:sz w:val="24"/>
                <w:szCs w:val="24"/>
                <w:lang w:eastAsia="zh-CN"/>
              </w:rPr>
              <w:t>.</w:t>
            </w:r>
            <w:r w:rsidR="000C4F24" w:rsidRPr="005F686B">
              <w:rPr>
                <w:color w:val="000000"/>
              </w:rPr>
              <w:t xml:space="preserve"> </w:t>
            </w:r>
          </w:p>
          <w:p w:rsidR="001E74E8" w:rsidRPr="005F686B" w:rsidRDefault="000C4F24" w:rsidP="001E74E8">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w:t>
            </w:r>
            <w:r w:rsidR="001E74E8" w:rsidRPr="005F686B">
              <w:rPr>
                <w:rFonts w:ascii="Times New Roman" w:hAnsi="Times New Roman" w:cs="Times New Roman"/>
                <w:color w:val="000000"/>
                <w:sz w:val="24"/>
                <w:szCs w:val="24"/>
              </w:rPr>
              <w:t xml:space="preserve"> </w:t>
            </w:r>
            <w:r w:rsidRPr="005F686B">
              <w:rPr>
                <w:rFonts w:ascii="Times New Roman" w:hAnsi="Times New Roman" w:cs="Times New Roman"/>
                <w:color w:val="000000"/>
                <w:sz w:val="24"/>
                <w:szCs w:val="24"/>
              </w:rPr>
              <w:t xml:space="preserve">Вартість пропозиції та всі інші ціни повинні бути чітко визначені. </w:t>
            </w:r>
          </w:p>
          <w:p w:rsidR="008F088E" w:rsidRPr="005F686B" w:rsidRDefault="008F088E" w:rsidP="001E74E8">
            <w:pPr>
              <w:widowControl w:val="0"/>
              <w:ind w:right="113" w:firstLine="388"/>
              <w:contextualSpacing/>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6.5. </w:t>
            </w:r>
            <w:r w:rsidR="003C07AF" w:rsidRPr="005F686B">
              <w:rPr>
                <w:rFonts w:ascii="Times New Roman" w:eastAsia="Times New Roman" w:hAnsi="Times New Roman" w:cs="Times New Roman"/>
                <w:color w:val="000000"/>
                <w:sz w:val="24"/>
                <w:szCs w:val="24"/>
              </w:rPr>
              <w:t>Конкретні</w:t>
            </w:r>
            <w:r w:rsidR="000D03B8" w:rsidRPr="005F686B">
              <w:rPr>
                <w:rFonts w:ascii="Times New Roman" w:eastAsia="Times New Roman" w:hAnsi="Times New Roman" w:cs="Times New Roman"/>
                <w:color w:val="000000"/>
                <w:sz w:val="24"/>
                <w:szCs w:val="24"/>
              </w:rPr>
              <w:t xml:space="preserve"> </w:t>
            </w:r>
            <w:r w:rsidR="003C07AF" w:rsidRPr="005F686B">
              <w:rPr>
                <w:rFonts w:ascii="Times New Roman" w:eastAsia="Times New Roman" w:hAnsi="Times New Roman" w:cs="Times New Roman"/>
                <w:color w:val="000000"/>
                <w:sz w:val="24"/>
                <w:szCs w:val="24"/>
              </w:rPr>
              <w:t>технічні, якісні, кількісні та інші  вимоги до предмета закупівлі, установлені замовником відображені у Додатку №</w:t>
            </w:r>
            <w:r w:rsidR="00387DB7" w:rsidRPr="005F686B">
              <w:rPr>
                <w:rFonts w:ascii="Times New Roman" w:eastAsia="Times New Roman" w:hAnsi="Times New Roman" w:cs="Times New Roman"/>
                <w:color w:val="000000"/>
                <w:sz w:val="24"/>
                <w:szCs w:val="24"/>
              </w:rPr>
              <w:t>4</w:t>
            </w:r>
            <w:r w:rsidR="003C07AF" w:rsidRPr="005F686B">
              <w:rPr>
                <w:rFonts w:ascii="Times New Roman" w:eastAsia="Times New Roman" w:hAnsi="Times New Roman" w:cs="Times New Roman"/>
                <w:color w:val="000000"/>
                <w:sz w:val="24"/>
                <w:szCs w:val="24"/>
              </w:rPr>
              <w:t xml:space="preserve"> до тендерної документації.</w:t>
            </w:r>
          </w:p>
        </w:tc>
      </w:tr>
      <w:tr w:rsidR="003C07AF" w:rsidRPr="005F686B" w:rsidTr="005352E7">
        <w:trPr>
          <w:trHeight w:val="699"/>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7</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7.1. Замовник </w:t>
            </w:r>
            <w:r w:rsidRPr="005F686B">
              <w:rPr>
                <w:rFonts w:ascii="Times New Roman" w:eastAsia="Times New Roman" w:hAnsi="Times New Roman" w:cs="Times New Roman"/>
                <w:b/>
                <w:bCs/>
                <w:color w:val="000000"/>
                <w:sz w:val="24"/>
                <w:szCs w:val="24"/>
                <w:u w:val="single"/>
              </w:rPr>
              <w:t>може</w:t>
            </w:r>
            <w:r w:rsidRPr="005F686B">
              <w:rPr>
                <w:rFonts w:ascii="Times New Roman" w:eastAsia="Times New Roman" w:hAnsi="Times New Roman" w:cs="Times New Roman"/>
                <w:color w:val="000000"/>
                <w:sz w:val="24"/>
                <w:szCs w:val="24"/>
              </w:rPr>
              <w:t xml:space="preserve">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3C07AF" w:rsidRPr="005F686B" w:rsidRDefault="003C07AF" w:rsidP="007C5BD7">
            <w:pPr>
              <w:shd w:val="clear" w:color="auto" w:fill="FFFFFF"/>
              <w:ind w:firstLine="450"/>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7.2. </w:t>
            </w:r>
            <w:r w:rsidR="00585100" w:rsidRPr="005F686B">
              <w:rPr>
                <w:rFonts w:ascii="Times New Roman" w:hAnsi="Times New Roman" w:cs="Times New Roman"/>
                <w:color w:val="000000"/>
                <w:sz w:val="24"/>
                <w:szCs w:val="24"/>
              </w:rPr>
              <w:t xml:space="preserve">Роботи та матеріальні ресурси, що використовуються для їх виконання, повинні відповідати вимогам </w:t>
            </w:r>
            <w:r w:rsidR="007C5BD7" w:rsidRPr="005F686B">
              <w:rPr>
                <w:rFonts w:ascii="Times New Roman" w:hAnsi="Times New Roman" w:cs="Times New Roman"/>
                <w:sz w:val="24"/>
                <w:szCs w:val="24"/>
                <w:lang w:eastAsia="ru-RU"/>
              </w:rPr>
              <w:t>"</w:t>
            </w:r>
            <w:r w:rsidR="007C5BD7" w:rsidRPr="005F686B">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585100" w:rsidRPr="005F686B">
              <w:rPr>
                <w:rFonts w:ascii="Times New Roman" w:hAnsi="Times New Roman" w:cs="Times New Roman"/>
                <w:color w:val="000000"/>
                <w:sz w:val="24"/>
                <w:szCs w:val="24"/>
              </w:rPr>
              <w:t xml:space="preserve">, інших нормативно-правових актів і нормативних документів у галузі будівництва, проектній документації та умовам  Договору. </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8</w:t>
            </w:r>
          </w:p>
        </w:tc>
        <w:tc>
          <w:tcPr>
            <w:tcW w:w="2040" w:type="dxa"/>
          </w:tcPr>
          <w:p w:rsidR="003C07AF" w:rsidRPr="005F686B" w:rsidRDefault="003C07AF" w:rsidP="003C07AF">
            <w:pPr>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Інформація про субпідрядника/співвиконавця (у випадку закупівлі робіт чи послуг)</w:t>
            </w:r>
          </w:p>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988" w:type="dxa"/>
          </w:tcPr>
          <w:p w:rsidR="007964F7" w:rsidRPr="005F686B"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8.1. Учасник у складі тендерної пропозиції надає інформацію про повне найменування та місцезнаходження щодо кожного суб’єкта господарювання, якого</w:t>
            </w:r>
            <w:r w:rsidR="00726EBB" w:rsidRPr="005F686B">
              <w:rPr>
                <w:rFonts w:ascii="Times New Roman" w:eastAsia="Times New Roman" w:hAnsi="Times New Roman" w:cs="Times New Roman"/>
                <w:color w:val="000000"/>
                <w:sz w:val="24"/>
                <w:szCs w:val="24"/>
              </w:rPr>
              <w:t>/яких</w:t>
            </w:r>
            <w:r w:rsidRPr="005F686B">
              <w:rPr>
                <w:rFonts w:ascii="Times New Roman" w:eastAsia="Times New Roman" w:hAnsi="Times New Roman" w:cs="Times New Roman"/>
                <w:color w:val="000000"/>
                <w:sz w:val="24"/>
                <w:szCs w:val="24"/>
              </w:rPr>
              <w:t xml:space="preserve"> учасник планує залучати до виконання робіт чи послуг як субпідрядника/співвиконавця в обсязі не менше 20 відсотків від варт</w:t>
            </w:r>
            <w:r w:rsidR="00726EBB" w:rsidRPr="005F686B">
              <w:rPr>
                <w:rFonts w:ascii="Times New Roman" w:eastAsia="Times New Roman" w:hAnsi="Times New Roman" w:cs="Times New Roman"/>
                <w:color w:val="000000"/>
                <w:sz w:val="24"/>
                <w:szCs w:val="24"/>
              </w:rPr>
              <w:t>ості договору про закупівлю</w:t>
            </w:r>
            <w:r w:rsidRPr="005F686B">
              <w:rPr>
                <w:rFonts w:ascii="Times New Roman" w:eastAsia="Times New Roman" w:hAnsi="Times New Roman" w:cs="Times New Roman"/>
                <w:color w:val="000000"/>
                <w:sz w:val="24"/>
                <w:szCs w:val="24"/>
              </w:rPr>
              <w:t>.</w:t>
            </w:r>
          </w:p>
          <w:p w:rsidR="007964F7" w:rsidRPr="005F686B" w:rsidRDefault="007964F7" w:rsidP="007964F7">
            <w:pPr>
              <w:ind w:firstLine="414"/>
              <w:jc w:val="both"/>
              <w:rPr>
                <w:rFonts w:ascii="Times New Roman" w:eastAsia="Times New Roman" w:hAnsi="Times New Roman" w:cs="Times New Roman"/>
                <w:sz w:val="24"/>
                <w:szCs w:val="24"/>
                <w:lang w:eastAsia="zh-CN"/>
              </w:rPr>
            </w:pPr>
            <w:r w:rsidRPr="005F686B">
              <w:rPr>
                <w:rFonts w:ascii="Times New Roman" w:eastAsia="Times New Roman" w:hAnsi="Times New Roman" w:cs="Times New Roman"/>
                <w:color w:val="000000"/>
                <w:sz w:val="24"/>
                <w:szCs w:val="24"/>
              </w:rPr>
              <w:t xml:space="preserve">8.2. </w:t>
            </w:r>
            <w:r w:rsidRPr="005F686B">
              <w:rPr>
                <w:rFonts w:ascii="Times New Roman" w:eastAsia="Times New Roman" w:hAnsi="Times New Roman" w:cs="Times New Roman"/>
                <w:sz w:val="24"/>
                <w:szCs w:val="24"/>
                <w:lang w:eastAsia="zh-CN"/>
              </w:rPr>
              <w:t>У випадку залучення субпідрядних організацій</w:t>
            </w:r>
            <w:r w:rsidR="00726EBB" w:rsidRPr="005F686B">
              <w:rPr>
                <w:rFonts w:ascii="Times New Roman" w:eastAsia="Times New Roman" w:hAnsi="Times New Roman" w:cs="Times New Roman"/>
                <w:sz w:val="24"/>
                <w:szCs w:val="24"/>
                <w:lang w:eastAsia="zh-CN"/>
              </w:rPr>
              <w:t xml:space="preserve"> </w:t>
            </w:r>
            <w:r w:rsidR="00726EBB" w:rsidRPr="005F686B">
              <w:rPr>
                <w:rFonts w:ascii="Times New Roman" w:eastAsia="Times New Roman" w:hAnsi="Times New Roman" w:cs="Times New Roman"/>
                <w:color w:val="000000"/>
                <w:sz w:val="24"/>
                <w:szCs w:val="24"/>
              </w:rPr>
              <w:t>в обсязі не менше 20 відсотків від вартості договору про закупівлю,</w:t>
            </w:r>
            <w:r w:rsidR="00726EBB" w:rsidRPr="005F686B">
              <w:rPr>
                <w:rFonts w:ascii="Times New Roman" w:eastAsia="Times New Roman" w:hAnsi="Times New Roman" w:cs="Times New Roman"/>
                <w:sz w:val="24"/>
                <w:szCs w:val="24"/>
                <w:lang w:eastAsia="zh-CN"/>
              </w:rPr>
              <w:t xml:space="preserve"> </w:t>
            </w:r>
            <w:r w:rsidRPr="005F686B">
              <w:rPr>
                <w:rFonts w:ascii="Times New Roman" w:eastAsia="Times New Roman" w:hAnsi="Times New Roman" w:cs="Times New Roman"/>
                <w:sz w:val="24"/>
                <w:szCs w:val="24"/>
                <w:lang w:eastAsia="zh-CN"/>
              </w:rPr>
              <w:t>учасник процедури закупівлі подає:</w:t>
            </w:r>
          </w:p>
          <w:p w:rsidR="007964F7" w:rsidRPr="005F686B" w:rsidRDefault="007964F7" w:rsidP="007964F7">
            <w:pPr>
              <w:suppressAutoHyphens/>
              <w:ind w:firstLine="414"/>
              <w:jc w:val="both"/>
              <w:rPr>
                <w:rFonts w:ascii="Times New Roman" w:eastAsia="Times New Roman" w:hAnsi="Times New Roman" w:cs="Times New Roman"/>
                <w:sz w:val="24"/>
                <w:szCs w:val="24"/>
                <w:lang w:eastAsia="zh-CN"/>
              </w:rPr>
            </w:pPr>
            <w:r w:rsidRPr="005F686B">
              <w:rPr>
                <w:rFonts w:ascii="Times New Roman" w:eastAsia="Times New Roman" w:hAnsi="Times New Roman" w:cs="Times New Roman"/>
                <w:sz w:val="24"/>
                <w:szCs w:val="24"/>
                <w:lang w:eastAsia="zh-CN"/>
              </w:rPr>
              <w:t xml:space="preserve">8.2.1. Лист (довідку, тощо), де зазначає інформацію про повне найменування; місцезнаходження; код ЄДРПОУ кожного суб’єкта господарювання, якого він  планує залучати до виконання робіт  як субпідрядника; обсяг виконання робіт  - у відсотках від вартості договору про закупівлю; види робіт. </w:t>
            </w:r>
          </w:p>
          <w:p w:rsidR="007964F7" w:rsidRPr="005F686B" w:rsidRDefault="007964F7" w:rsidP="007964F7">
            <w:pPr>
              <w:suppressAutoHyphens/>
              <w:ind w:firstLine="414"/>
              <w:jc w:val="both"/>
              <w:rPr>
                <w:rFonts w:ascii="Times New Roman" w:eastAsia="Times New Roman" w:hAnsi="Times New Roman" w:cs="Times New Roman"/>
                <w:sz w:val="24"/>
                <w:szCs w:val="24"/>
                <w:lang w:eastAsia="zh-CN"/>
              </w:rPr>
            </w:pPr>
            <w:r w:rsidRPr="005F686B">
              <w:rPr>
                <w:rFonts w:ascii="Times New Roman" w:eastAsia="Times New Roman" w:hAnsi="Times New Roman" w:cs="Times New Roman"/>
                <w:sz w:val="24"/>
                <w:szCs w:val="24"/>
                <w:lang w:eastAsia="zh-CN"/>
              </w:rPr>
              <w:t xml:space="preserve">8.2.2. Інформація про наявність чинної на дату розкриття пропозицій </w:t>
            </w:r>
            <w:r w:rsidRPr="005F686B">
              <w:rPr>
                <w:rFonts w:ascii="Times New Roman" w:eastAsia="Times New Roman" w:hAnsi="Times New Roman" w:cs="Times New Roman"/>
                <w:sz w:val="24"/>
                <w:szCs w:val="24"/>
                <w:lang w:eastAsia="zh-CN"/>
              </w:rPr>
              <w:lastRenderedPageBreak/>
              <w:t xml:space="preserve">(на дату аукціону) ліцензії субпідрядної організації із додатками на здійснення господарської діяльності у будівництві згідно видів робіт відповідно до технічного завдання  </w:t>
            </w:r>
            <w:r w:rsidRPr="005F686B">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ліцензії).</w:t>
            </w:r>
            <w:r w:rsidRPr="005F686B">
              <w:rPr>
                <w:rFonts w:ascii="Times New Roman" w:eastAsia="Times New Roman" w:hAnsi="Times New Roman" w:cs="Times New Roman"/>
                <w:sz w:val="24"/>
                <w:szCs w:val="24"/>
                <w:lang w:eastAsia="zh-CN"/>
              </w:rPr>
              <w:t xml:space="preserve"> Дана інформація може подаватися або у формі безпосередньо ліцензії з додатками, або посилання на офіційний інтернет-ресур, де можна перевірити наявність/відсутність </w:t>
            </w:r>
            <w:r w:rsidR="00B70917" w:rsidRPr="005F686B">
              <w:rPr>
                <w:rFonts w:ascii="Times New Roman" w:eastAsia="Times New Roman" w:hAnsi="Times New Roman" w:cs="Times New Roman"/>
                <w:sz w:val="24"/>
                <w:szCs w:val="24"/>
                <w:lang w:eastAsia="zh-CN"/>
              </w:rPr>
              <w:t>ліцензії в електронному вигляді</w:t>
            </w:r>
            <w:r w:rsidRPr="005F686B">
              <w:rPr>
                <w:rFonts w:ascii="Times New Roman" w:eastAsia="Times New Roman" w:hAnsi="Times New Roman" w:cs="Times New Roman"/>
                <w:sz w:val="24"/>
                <w:szCs w:val="24"/>
                <w:lang w:eastAsia="zh-CN"/>
              </w:rPr>
              <w:t>. (подається в тому випадку, якщо субпідрядна організація буде залучатися до виконання тих видів робіт, які потребують наявність Ліцензії)</w:t>
            </w:r>
            <w:r w:rsidR="00B70917" w:rsidRPr="005F686B">
              <w:rPr>
                <w:rFonts w:ascii="Times New Roman" w:eastAsia="Times New Roman" w:hAnsi="Times New Roman" w:cs="Times New Roman"/>
                <w:sz w:val="24"/>
                <w:szCs w:val="24"/>
                <w:lang w:eastAsia="zh-CN"/>
              </w:rPr>
              <w:t>*</w:t>
            </w:r>
            <w:r w:rsidRPr="005F686B">
              <w:rPr>
                <w:rFonts w:ascii="Times New Roman" w:eastAsia="Times New Roman" w:hAnsi="Times New Roman" w:cs="Times New Roman"/>
                <w:sz w:val="24"/>
                <w:szCs w:val="24"/>
                <w:lang w:eastAsia="zh-CN"/>
              </w:rPr>
              <w:t>.</w:t>
            </w:r>
          </w:p>
          <w:p w:rsidR="00387DB7" w:rsidRPr="005F686B" w:rsidRDefault="007964F7" w:rsidP="007964F7">
            <w:pPr>
              <w:suppressAutoHyphens/>
              <w:jc w:val="both"/>
              <w:rPr>
                <w:rFonts w:ascii="Times New Roman" w:eastAsia="Times New Roman" w:hAnsi="Times New Roman" w:cs="Times New Roman"/>
                <w:b/>
                <w:sz w:val="24"/>
                <w:szCs w:val="24"/>
                <w:u w:val="single"/>
                <w:lang w:eastAsia="zh-CN"/>
              </w:rPr>
            </w:pPr>
            <w:r w:rsidRPr="005F686B">
              <w:rPr>
                <w:rFonts w:ascii="Times New Roman" w:eastAsia="Times New Roman" w:hAnsi="Times New Roman" w:cs="Times New Roman"/>
                <w:sz w:val="24"/>
                <w:szCs w:val="24"/>
                <w:lang w:eastAsia="zh-CN"/>
              </w:rPr>
              <w:t xml:space="preserve">8.2.3. </w:t>
            </w:r>
            <w:r w:rsidR="00A04022" w:rsidRPr="005F686B">
              <w:rPr>
                <w:rFonts w:ascii="Times New Roman" w:eastAsia="Times New Roman" w:hAnsi="Times New Roman" w:cs="Times New Roman"/>
                <w:sz w:val="24"/>
                <w:szCs w:val="24"/>
                <w:lang w:eastAsia="zh-CN"/>
              </w:rPr>
              <w:t xml:space="preserve">Дозвіл </w:t>
            </w:r>
            <w:r w:rsidR="00A7456B" w:rsidRPr="005F686B">
              <w:rPr>
                <w:rFonts w:ascii="Times New Roman" w:eastAsia="Times New Roman" w:hAnsi="Times New Roman" w:cs="Times New Roman"/>
                <w:sz w:val="24"/>
                <w:szCs w:val="24"/>
                <w:lang w:eastAsia="zh-CN"/>
              </w:rPr>
              <w:t xml:space="preserve">на </w:t>
            </w:r>
            <w:r w:rsidR="00A04022" w:rsidRPr="005F686B">
              <w:rPr>
                <w:rFonts w:ascii="Times New Roman" w:eastAsia="Times New Roman" w:hAnsi="Times New Roman" w:cs="Times New Roman"/>
                <w:sz w:val="24"/>
                <w:szCs w:val="24"/>
                <w:lang w:eastAsia="zh-CN"/>
              </w:rPr>
              <w:t xml:space="preserve">виконання робіт підвищеної небезпеки/ або </w:t>
            </w:r>
            <w:r w:rsidRPr="005F686B">
              <w:rPr>
                <w:rFonts w:ascii="Times New Roman" w:eastAsia="Times New Roman" w:hAnsi="Times New Roman" w:cs="Times New Roman"/>
                <w:sz w:val="24"/>
                <w:szCs w:val="24"/>
                <w:lang w:eastAsia="zh-CN"/>
              </w:rPr>
              <w:t xml:space="preserve">Декларація відповідності матеріально-технічної бази роботодавця вимогам законодавства з питань охорони праці </w:t>
            </w:r>
            <w:r w:rsidRPr="005F686B">
              <w:rPr>
                <w:rFonts w:ascii="Times New Roman" w:eastAsia="Times New Roman" w:hAnsi="Times New Roman" w:cs="Times New Roman"/>
                <w:b/>
                <w:sz w:val="24"/>
                <w:szCs w:val="24"/>
                <w:u w:val="single"/>
                <w:lang w:eastAsia="zh-CN"/>
              </w:rPr>
              <w:t xml:space="preserve">(подається в тому випадку, якщо субпідрядна організація буде залучатися до виконання тих видів робіт, які потребують наявність </w:t>
            </w:r>
            <w:r w:rsidR="00A04022" w:rsidRPr="005F686B">
              <w:rPr>
                <w:rFonts w:ascii="Times New Roman" w:eastAsia="Times New Roman" w:hAnsi="Times New Roman" w:cs="Times New Roman"/>
                <w:b/>
                <w:sz w:val="24"/>
                <w:szCs w:val="24"/>
                <w:u w:val="single"/>
                <w:lang w:eastAsia="zh-CN"/>
              </w:rPr>
              <w:t xml:space="preserve">Дозвіл / </w:t>
            </w:r>
            <w:r w:rsidRPr="005F686B">
              <w:rPr>
                <w:rFonts w:ascii="Times New Roman" w:eastAsia="Times New Roman" w:hAnsi="Times New Roman" w:cs="Times New Roman"/>
                <w:b/>
                <w:sz w:val="24"/>
                <w:szCs w:val="24"/>
                <w:u w:val="single"/>
                <w:lang w:eastAsia="zh-CN"/>
              </w:rPr>
              <w:t>Декларації)</w:t>
            </w:r>
            <w:r w:rsidR="00B70917" w:rsidRPr="005F686B">
              <w:rPr>
                <w:rFonts w:ascii="Times New Roman" w:eastAsia="Times New Roman" w:hAnsi="Times New Roman" w:cs="Times New Roman"/>
                <w:b/>
                <w:sz w:val="24"/>
                <w:szCs w:val="24"/>
                <w:u w:val="single"/>
                <w:lang w:eastAsia="zh-CN"/>
              </w:rPr>
              <w:t>*</w:t>
            </w:r>
            <w:r w:rsidRPr="005F686B">
              <w:rPr>
                <w:rFonts w:ascii="Times New Roman" w:eastAsia="Times New Roman" w:hAnsi="Times New Roman" w:cs="Times New Roman"/>
                <w:b/>
                <w:sz w:val="24"/>
                <w:szCs w:val="24"/>
                <w:u w:val="single"/>
                <w:lang w:eastAsia="zh-CN"/>
              </w:rPr>
              <w:t>.</w:t>
            </w:r>
          </w:p>
          <w:p w:rsidR="00895F65" w:rsidRPr="005F686B" w:rsidRDefault="00B70917" w:rsidP="00B70917">
            <w:pPr>
              <w:ind w:firstLine="175"/>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8.3. З метою </w:t>
            </w:r>
            <w:r w:rsidRPr="005F686B">
              <w:rPr>
                <w:rFonts w:ascii="Times New Roman" w:hAnsi="Times New Roman" w:cs="Times New Roman"/>
                <w:color w:val="293A55"/>
                <w:sz w:val="24"/>
                <w:szCs w:val="24"/>
              </w:rPr>
              <w:t xml:space="preserve">перевірки замовником </w:t>
            </w:r>
            <w:r w:rsidRPr="005F686B">
              <w:rPr>
                <w:rFonts w:ascii="Times New Roman" w:eastAsia="Times New Roman" w:hAnsi="Times New Roman" w:cs="Times New Roman"/>
                <w:color w:val="000000"/>
                <w:sz w:val="24"/>
                <w:szCs w:val="24"/>
              </w:rPr>
              <w:t>субпідрядника/співвиконавця</w:t>
            </w:r>
            <w:r w:rsidRPr="005F686B">
              <w:rPr>
                <w:rFonts w:ascii="Times New Roman" w:hAnsi="Times New Roman" w:cs="Times New Roman"/>
                <w:color w:val="000000"/>
                <w:sz w:val="24"/>
                <w:szCs w:val="24"/>
              </w:rPr>
              <w:t xml:space="preserve"> (вказаних учасниками згідно вищевказаних пп. 8.1., 8.2.) </w:t>
            </w:r>
            <w:r w:rsidRPr="005F686B">
              <w:rPr>
                <w:rFonts w:ascii="Times New Roman" w:hAnsi="Times New Roman" w:cs="Times New Roman"/>
                <w:color w:val="293A55"/>
                <w:sz w:val="24"/>
                <w:szCs w:val="24"/>
              </w:rPr>
              <w:t>на відсутність підстав, визначених у </w:t>
            </w:r>
            <w:r w:rsidRPr="005F686B">
              <w:rPr>
                <w:rFonts w:ascii="Times New Roman" w:hAnsi="Times New Roman" w:cs="Times New Roman"/>
                <w:color w:val="000000"/>
                <w:sz w:val="24"/>
                <w:szCs w:val="24"/>
              </w:rPr>
              <w:t>частині 1 статті 17 Закону</w:t>
            </w:r>
            <w:r w:rsidRPr="005F686B">
              <w:rPr>
                <w:rFonts w:ascii="Times New Roman" w:hAnsi="Times New Roman" w:cs="Times New Roman"/>
                <w:color w:val="293A55"/>
                <w:sz w:val="24"/>
                <w:szCs w:val="24"/>
              </w:rPr>
              <w:t> (крім </w:t>
            </w:r>
            <w:r w:rsidRPr="005F686B">
              <w:rPr>
                <w:rFonts w:ascii="Times New Roman" w:hAnsi="Times New Roman" w:cs="Times New Roman"/>
                <w:color w:val="000000"/>
                <w:sz w:val="24"/>
                <w:szCs w:val="24"/>
              </w:rPr>
              <w:t>пункту 13 частини першої статті 17 Закону</w:t>
            </w:r>
            <w:r w:rsidRPr="005F686B">
              <w:rPr>
                <w:rFonts w:ascii="Times New Roman" w:hAnsi="Times New Roman" w:cs="Times New Roman"/>
                <w:color w:val="293A55"/>
                <w:sz w:val="24"/>
                <w:szCs w:val="24"/>
              </w:rPr>
              <w:t>), учасником вказується інформація щодо таких субпідрядників/співвиконавців шляхом самостійного декларування відсутності таких підстав.</w:t>
            </w:r>
          </w:p>
          <w:p w:rsidR="00B70917" w:rsidRPr="005F686B" w:rsidRDefault="00895F65" w:rsidP="00B70917">
            <w:pPr>
              <w:ind w:firstLine="175"/>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 </w:t>
            </w:r>
            <w:r w:rsidR="00B70917" w:rsidRPr="005F686B">
              <w:rPr>
                <w:rFonts w:ascii="Times New Roman" w:hAnsi="Times New Roman" w:cs="Times New Roman"/>
                <w:color w:val="000000"/>
                <w:sz w:val="24"/>
                <w:szCs w:val="24"/>
              </w:rPr>
              <w:t>8.4. У разі незалучення субпідрядних організацій або залучення їх в обсязі менше 20 відсотків від вартості договору про закупівлю учасник подає довідку в довільній формі.</w:t>
            </w:r>
          </w:p>
          <w:p w:rsidR="00726EBB" w:rsidRPr="005F686B" w:rsidRDefault="00726EBB" w:rsidP="00726EBB">
            <w:pPr>
              <w:jc w:val="both"/>
              <w:rPr>
                <w:color w:val="000000"/>
              </w:rPr>
            </w:pPr>
            <w:r w:rsidRPr="005F686B">
              <w:rPr>
                <w:rFonts w:ascii="Times New Roman" w:hAnsi="Times New Roman" w:cs="Times New Roman"/>
                <w:i/>
                <w:color w:val="000000"/>
                <w:sz w:val="24"/>
                <w:szCs w:val="24"/>
              </w:rPr>
              <w:t>* у разі, якщо даний вид робіт не підлягає ліцензуванню</w:t>
            </w:r>
            <w:r w:rsidR="00584A72" w:rsidRPr="005F686B">
              <w:rPr>
                <w:rFonts w:ascii="Times New Roman" w:hAnsi="Times New Roman" w:cs="Times New Roman"/>
                <w:i/>
                <w:color w:val="000000"/>
                <w:sz w:val="24"/>
                <w:szCs w:val="24"/>
              </w:rPr>
              <w:t xml:space="preserve"> чи не потрібно наявності дозволу/декларації - </w:t>
            </w:r>
            <w:r w:rsidRPr="005F686B">
              <w:rPr>
                <w:rFonts w:ascii="Times New Roman" w:hAnsi="Times New Roman" w:cs="Times New Roman"/>
                <w:i/>
                <w:color w:val="000000"/>
                <w:sz w:val="24"/>
                <w:szCs w:val="24"/>
              </w:rPr>
              <w:t>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9</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C07AF" w:rsidRPr="005F686B" w:rsidTr="00940958">
        <w:trPr>
          <w:trHeight w:val="522"/>
          <w:jc w:val="center"/>
        </w:trPr>
        <w:tc>
          <w:tcPr>
            <w:tcW w:w="10598" w:type="dxa"/>
            <w:gridSpan w:val="3"/>
            <w:shd w:val="clear" w:color="auto" w:fill="A5A5A5"/>
          </w:tcPr>
          <w:p w:rsidR="003C07AF" w:rsidRPr="005F686B"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Розділ IV. Подання та розкриття тендерної пропозиції</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1</w:t>
            </w:r>
          </w:p>
        </w:tc>
        <w:tc>
          <w:tcPr>
            <w:tcW w:w="2040"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Кінцевий строк подання тендерної пропозиції</w:t>
            </w:r>
          </w:p>
        </w:tc>
        <w:tc>
          <w:tcPr>
            <w:tcW w:w="7988" w:type="dxa"/>
          </w:tcPr>
          <w:p w:rsidR="00CB645E" w:rsidRPr="005F686B" w:rsidRDefault="002E0E28"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b/>
                <w:bCs/>
                <w:color w:val="000000"/>
                <w:sz w:val="24"/>
                <w:szCs w:val="24"/>
              </w:rPr>
            </w:pPr>
            <w:bookmarkStart w:id="7" w:name="_Hlk40198037"/>
            <w:r w:rsidRPr="005F686B">
              <w:rPr>
                <w:rFonts w:ascii="Times New Roman" w:eastAsia="Times New Roman" w:hAnsi="Times New Roman" w:cs="Times New Roman"/>
                <w:color w:val="000000"/>
                <w:sz w:val="24"/>
                <w:szCs w:val="24"/>
              </w:rPr>
              <w:t xml:space="preserve">1.1. </w:t>
            </w:r>
            <w:r w:rsidR="003C07AF" w:rsidRPr="005F686B">
              <w:rPr>
                <w:rFonts w:ascii="Times New Roman" w:eastAsia="Times New Roman" w:hAnsi="Times New Roman" w:cs="Times New Roman"/>
                <w:color w:val="000000"/>
                <w:sz w:val="24"/>
                <w:szCs w:val="24"/>
              </w:rPr>
              <w:t>Кінцевий строк подання тендерних пропозицій</w:t>
            </w:r>
            <w:r w:rsidR="00CB645E" w:rsidRPr="005F686B">
              <w:rPr>
                <w:rFonts w:ascii="Times New Roman" w:eastAsia="Times New Roman" w:hAnsi="Times New Roman" w:cs="Times New Roman"/>
                <w:color w:val="000000"/>
                <w:sz w:val="24"/>
                <w:szCs w:val="24"/>
              </w:rPr>
              <w:t>:</w:t>
            </w:r>
          </w:p>
          <w:p w:rsidR="00443CA6" w:rsidRPr="005F686B" w:rsidRDefault="00F85CD4" w:rsidP="00443CA6">
            <w:pPr>
              <w:widowControl w:val="0"/>
              <w:pBdr>
                <w:top w:val="nil"/>
                <w:left w:val="nil"/>
                <w:bottom w:val="nil"/>
                <w:right w:val="nil"/>
                <w:between w:val="nil"/>
              </w:pBdr>
              <w:tabs>
                <w:tab w:val="left" w:pos="862"/>
              </w:tabs>
              <w:jc w:val="both"/>
              <w:rPr>
                <w:rFonts w:ascii="Times New Roman" w:hAnsi="Times New Roman" w:cs="Times New Roman"/>
                <w:b/>
                <w:sz w:val="24"/>
                <w:szCs w:val="24"/>
                <w:u w:val="single"/>
              </w:rPr>
            </w:pPr>
            <w:r w:rsidRPr="005F686B">
              <w:rPr>
                <w:rFonts w:ascii="Times New Roman" w:hAnsi="Times New Roman" w:cs="Times New Roman"/>
                <w:b/>
                <w:sz w:val="24"/>
                <w:szCs w:val="24"/>
                <w:u w:val="single"/>
              </w:rPr>
              <w:t>0</w:t>
            </w:r>
            <w:r w:rsidR="00A67F23" w:rsidRPr="005F686B">
              <w:rPr>
                <w:rFonts w:ascii="Times New Roman" w:hAnsi="Times New Roman" w:cs="Times New Roman"/>
                <w:b/>
                <w:sz w:val="24"/>
                <w:szCs w:val="24"/>
                <w:u w:val="single"/>
              </w:rPr>
              <w:t>1</w:t>
            </w:r>
            <w:r w:rsidR="00C1153C" w:rsidRPr="005F686B">
              <w:rPr>
                <w:rFonts w:ascii="Times New Roman" w:hAnsi="Times New Roman" w:cs="Times New Roman"/>
                <w:b/>
                <w:sz w:val="24"/>
                <w:szCs w:val="24"/>
                <w:u w:val="single"/>
              </w:rPr>
              <w:t>.</w:t>
            </w:r>
            <w:r w:rsidR="001D2275" w:rsidRPr="005F686B">
              <w:rPr>
                <w:rFonts w:ascii="Times New Roman" w:hAnsi="Times New Roman" w:cs="Times New Roman"/>
                <w:b/>
                <w:sz w:val="24"/>
                <w:szCs w:val="24"/>
                <w:u w:val="single"/>
              </w:rPr>
              <w:t>1</w:t>
            </w:r>
            <w:r w:rsidRPr="005F686B">
              <w:rPr>
                <w:rFonts w:ascii="Times New Roman" w:hAnsi="Times New Roman" w:cs="Times New Roman"/>
                <w:b/>
                <w:sz w:val="24"/>
                <w:szCs w:val="24"/>
                <w:u w:val="single"/>
              </w:rPr>
              <w:t>1</w:t>
            </w:r>
            <w:r w:rsidR="00C1153C" w:rsidRPr="005F686B">
              <w:rPr>
                <w:rFonts w:ascii="Times New Roman" w:hAnsi="Times New Roman" w:cs="Times New Roman"/>
                <w:b/>
                <w:sz w:val="24"/>
                <w:szCs w:val="24"/>
                <w:u w:val="single"/>
              </w:rPr>
              <w:t>.</w:t>
            </w:r>
            <w:r w:rsidR="00443CA6" w:rsidRPr="005F686B">
              <w:rPr>
                <w:rFonts w:ascii="Times New Roman" w:hAnsi="Times New Roman" w:cs="Times New Roman"/>
                <w:b/>
                <w:sz w:val="24"/>
                <w:szCs w:val="24"/>
                <w:u w:val="single"/>
              </w:rPr>
              <w:t>202</w:t>
            </w:r>
            <w:r w:rsidR="002A4E3F" w:rsidRPr="005F686B">
              <w:rPr>
                <w:rFonts w:ascii="Times New Roman" w:hAnsi="Times New Roman" w:cs="Times New Roman"/>
                <w:b/>
                <w:sz w:val="24"/>
                <w:szCs w:val="24"/>
                <w:u w:val="single"/>
              </w:rPr>
              <w:t>2</w:t>
            </w:r>
            <w:r w:rsidR="00443CA6" w:rsidRPr="005F686B">
              <w:rPr>
                <w:rFonts w:ascii="Times New Roman" w:hAnsi="Times New Roman" w:cs="Times New Roman"/>
                <w:b/>
                <w:sz w:val="24"/>
                <w:szCs w:val="24"/>
                <w:u w:val="single"/>
              </w:rPr>
              <w:t xml:space="preserve"> р., до 00.00 год.</w:t>
            </w:r>
          </w:p>
          <w:bookmarkEnd w:id="7"/>
          <w:p w:rsidR="003C07AF" w:rsidRPr="005F686B" w:rsidRDefault="003C07AF"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3C07AF" w:rsidRPr="005F686B" w:rsidRDefault="003C07AF"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2</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Дата та час розкриття тендерної пропозиції</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 2.1 </w:t>
            </w:r>
            <w:r w:rsidR="00A67F23" w:rsidRPr="005F686B">
              <w:rPr>
                <w:rFonts w:ascii="Times New Roman" w:hAnsi="Times New Roman" w:cs="Times New Roman"/>
                <w:color w:val="293A55"/>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5F686B">
              <w:rPr>
                <w:rFonts w:ascii="Times New Roman" w:eastAsia="Times New Roman" w:hAnsi="Times New Roman" w:cs="Times New Roman"/>
                <w:color w:val="000000"/>
                <w:sz w:val="24"/>
                <w:szCs w:val="24"/>
              </w:rPr>
              <w:t>.</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2.3. Учасник може протягом одного етапу аукціону один раз понизити ціну своєї пропозиції не менше ніж на один крок від своєї попередньої ціни. </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Розмір мінімального кроку пониження ціни під час електронного аукціону складає – </w:t>
            </w:r>
            <w:r w:rsidRPr="005F686B">
              <w:rPr>
                <w:rFonts w:ascii="Times New Roman" w:eastAsia="Times New Roman" w:hAnsi="Times New Roman" w:cs="Times New Roman"/>
                <w:b/>
                <w:bCs/>
                <w:color w:val="000000"/>
                <w:sz w:val="24"/>
                <w:szCs w:val="24"/>
                <w:u w:val="single"/>
              </w:rPr>
              <w:t>0,5 відсотка від очікуваної вартості закупівлі.</w:t>
            </w:r>
          </w:p>
        </w:tc>
      </w:tr>
      <w:tr w:rsidR="003C07AF" w:rsidRPr="005F686B" w:rsidTr="00940958">
        <w:trPr>
          <w:trHeight w:val="522"/>
          <w:jc w:val="center"/>
        </w:trPr>
        <w:tc>
          <w:tcPr>
            <w:tcW w:w="10598" w:type="dxa"/>
            <w:gridSpan w:val="3"/>
            <w:shd w:val="clear" w:color="auto" w:fill="A5A5A5"/>
          </w:tcPr>
          <w:p w:rsidR="003C07AF" w:rsidRPr="005F686B"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Розділ V. Оцінка тендерної пропозиції</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1</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1.1. Оцінка тендерних пропозицій проводиться автоматично електронною системою закупівель на основі критеріїв і методики оцінки, зазначених замо</w:t>
            </w:r>
            <w:r w:rsidR="00A67F23" w:rsidRPr="005F686B">
              <w:rPr>
                <w:rFonts w:ascii="Times New Roman" w:eastAsia="Times New Roman" w:hAnsi="Times New Roman" w:cs="Times New Roman"/>
                <w:color w:val="000000"/>
                <w:sz w:val="24"/>
                <w:szCs w:val="24"/>
              </w:rPr>
              <w:t>вником у тендерній документації</w:t>
            </w:r>
            <w:r w:rsidRPr="005F686B">
              <w:rPr>
                <w:rFonts w:ascii="Times New Roman" w:eastAsia="Times New Roman" w:hAnsi="Times New Roman" w:cs="Times New Roman"/>
                <w:color w:val="000000"/>
                <w:sz w:val="24"/>
                <w:szCs w:val="24"/>
              </w:rPr>
              <w:t>.</w:t>
            </w:r>
          </w:p>
          <w:p w:rsidR="00A7456B" w:rsidRPr="005F686B" w:rsidRDefault="003C07AF" w:rsidP="00A7456B">
            <w:pPr>
              <w:pStyle w:val="afb"/>
              <w:ind w:firstLine="374"/>
              <w:jc w:val="both"/>
              <w:rPr>
                <w:rFonts w:ascii="Times New Roman" w:eastAsia="Times New Roman" w:hAnsi="Times New Roman"/>
                <w:b/>
                <w:bCs/>
                <w:iCs/>
                <w:color w:val="000000"/>
                <w:szCs w:val="24"/>
              </w:rPr>
            </w:pPr>
            <w:r w:rsidRPr="005F686B">
              <w:rPr>
                <w:rFonts w:ascii="Times New Roman" w:eastAsia="Times New Roman" w:hAnsi="Times New Roman"/>
                <w:iCs/>
                <w:color w:val="000000"/>
                <w:szCs w:val="24"/>
              </w:rPr>
              <w:t xml:space="preserve">1.2. </w:t>
            </w:r>
            <w:r w:rsidRPr="005F686B">
              <w:rPr>
                <w:rFonts w:ascii="Times New Roman" w:eastAsia="Times New Roman" w:hAnsi="Times New Roman"/>
                <w:b/>
                <w:bCs/>
                <w:iCs/>
                <w:color w:val="000000"/>
                <w:szCs w:val="24"/>
              </w:rPr>
              <w:t xml:space="preserve">Єдиним критерієм оцінки згідно даної процедури відкритих торгів є ціна (питома вага критерію – 100%). </w:t>
            </w:r>
            <w:bookmarkStart w:id="8" w:name="_Hlk17271061"/>
          </w:p>
          <w:p w:rsidR="00A7456B" w:rsidRPr="005F686B" w:rsidRDefault="00A7456B" w:rsidP="00A7456B">
            <w:pPr>
              <w:pStyle w:val="afb"/>
              <w:ind w:firstLine="374"/>
              <w:jc w:val="both"/>
              <w:rPr>
                <w:rFonts w:ascii="Times New Roman" w:hAnsi="Times New Roman"/>
                <w:i/>
                <w:color w:val="00000A"/>
                <w:szCs w:val="24"/>
                <w:u w:val="single"/>
                <w:lang w:eastAsia="ru-RU"/>
              </w:rPr>
            </w:pPr>
            <w:r w:rsidRPr="005F686B">
              <w:rPr>
                <w:rFonts w:ascii="Times New Roman" w:hAnsi="Times New Roman"/>
                <w:i/>
                <w:color w:val="00000A"/>
                <w:szCs w:val="24"/>
                <w:u w:val="single"/>
                <w:lang w:eastAsia="ru-RU"/>
              </w:rPr>
              <w:t xml:space="preserve">Ціна пропозиції кожного учасника має зазначатися без ПДВ.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проєкти МТД зареєстровані у порядку, затвердженому постановою КМУ від 15.02.2002 № 153. Вищезазначена державна реєстрація проєкту (програми) підтверджується реєстраційною карткою проєкту (програми), яка буде додатком до договору, </w:t>
            </w:r>
            <w:r w:rsidRPr="005F686B">
              <w:rPr>
                <w:rFonts w:ascii="Times New Roman" w:hAnsi="Times New Roman"/>
                <w:i/>
                <w:color w:val="00000A"/>
                <w:szCs w:val="24"/>
              </w:rPr>
              <w:t>у випадку якщо учасник-переможець буде платником ПДВ.</w:t>
            </w:r>
            <w:r w:rsidRPr="005F686B">
              <w:rPr>
                <w:rFonts w:ascii="Times New Roman" w:hAnsi="Times New Roman"/>
                <w:i/>
                <w:color w:val="00000A"/>
                <w:sz w:val="20"/>
              </w:rPr>
              <w:t xml:space="preserve"> </w:t>
            </w:r>
            <w:r w:rsidRPr="005F686B">
              <w:rPr>
                <w:rFonts w:ascii="Times New Roman" w:hAnsi="Times New Roman"/>
                <w:i/>
                <w:color w:val="00000A"/>
                <w:szCs w:val="24"/>
                <w:u w:val="single"/>
                <w:lang w:eastAsia="ru-RU"/>
              </w:rPr>
              <w:t xml:space="preserve">В даній реєстраційній картці проєкту (програми), міститься посилання на статтю міжнародного договору України, яким передбачається відповідна податкова пільга. </w:t>
            </w:r>
          </w:p>
          <w:bookmarkEnd w:id="8"/>
          <w:p w:rsidR="00A67F23"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5F686B">
              <w:rPr>
                <w:rFonts w:ascii="Times New Roman" w:eastAsia="Times New Roman" w:hAnsi="Times New Roman" w:cs="Times New Roman"/>
                <w:iCs/>
                <w:color w:val="000000"/>
                <w:sz w:val="24"/>
                <w:szCs w:val="24"/>
              </w:rPr>
              <w:t>Згідно ст. 2</w:t>
            </w:r>
            <w:r w:rsidR="00347460" w:rsidRPr="005F686B">
              <w:rPr>
                <w:rFonts w:ascii="Times New Roman" w:eastAsia="Times New Roman" w:hAnsi="Times New Roman" w:cs="Times New Roman"/>
                <w:iCs/>
                <w:color w:val="000000"/>
                <w:sz w:val="24"/>
                <w:szCs w:val="24"/>
              </w:rPr>
              <w:t>9</w:t>
            </w:r>
            <w:r w:rsidRPr="005F686B">
              <w:rPr>
                <w:rFonts w:ascii="Times New Roman" w:eastAsia="Times New Roman" w:hAnsi="Times New Roman" w:cs="Times New Roman"/>
                <w:iCs/>
                <w:color w:val="000000"/>
                <w:sz w:val="24"/>
                <w:szCs w:val="24"/>
              </w:rPr>
              <w:t xml:space="preserve">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w:t>
            </w:r>
          </w:p>
          <w:p w:rsidR="00A67F23" w:rsidRPr="005F686B" w:rsidRDefault="00A67F23" w:rsidP="00A67F23">
            <w:pPr>
              <w:pStyle w:val="tj"/>
              <w:spacing w:before="0" w:beforeAutospacing="0" w:after="0" w:afterAutospacing="0"/>
              <w:jc w:val="both"/>
              <w:rPr>
                <w:color w:val="293A55"/>
              </w:rPr>
            </w:pPr>
            <w:r w:rsidRPr="005F686B">
              <w:rPr>
                <w:color w:val="293A55"/>
              </w:rPr>
              <w:t xml:space="preserve">       Для проведення відкритих торгів із застосуванням електронного аукціону повинно бути подано не менше 2 тендерних пропозицій.</w:t>
            </w:r>
          </w:p>
          <w:p w:rsidR="00A67F23" w:rsidRPr="005F686B" w:rsidRDefault="00A67F23" w:rsidP="00A67F23">
            <w:pPr>
              <w:pStyle w:val="tj"/>
              <w:spacing w:before="0" w:beforeAutospacing="0" w:after="0" w:afterAutospacing="0"/>
              <w:jc w:val="both"/>
              <w:rPr>
                <w:color w:val="293A55"/>
              </w:rPr>
            </w:pPr>
            <w:r w:rsidRPr="005F686B">
              <w:rPr>
                <w:color w:val="293A55"/>
              </w:rPr>
              <w:t>Електронний аукціон проводиться електронною системою закупівель відповідно до </w:t>
            </w:r>
            <w:r w:rsidRPr="005F686B">
              <w:rPr>
                <w:color w:val="000000"/>
              </w:rPr>
              <w:t>статті 30 Закону</w:t>
            </w:r>
            <w:r w:rsidRPr="005F686B">
              <w:rPr>
                <w:color w:val="293A55"/>
              </w:rPr>
              <w:t>.</w:t>
            </w:r>
          </w:p>
          <w:p w:rsidR="00A67F23" w:rsidRPr="005F686B" w:rsidRDefault="00A67F23" w:rsidP="00A67F23">
            <w:pPr>
              <w:pStyle w:val="tj"/>
              <w:spacing w:before="0" w:beforeAutospacing="0" w:after="0" w:afterAutospacing="0"/>
              <w:jc w:val="both"/>
              <w:rPr>
                <w:color w:val="293A55"/>
              </w:rPr>
            </w:pPr>
            <w:r w:rsidRPr="005F686B">
              <w:rPr>
                <w:color w:val="293A55"/>
              </w:rPr>
              <w:t xml:space="preserve">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A67F23" w:rsidRPr="005F686B" w:rsidRDefault="00A67F23" w:rsidP="00A67F23">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5F686B">
              <w:rPr>
                <w:rFonts w:ascii="Times New Roman" w:hAnsi="Times New Roman" w:cs="Times New Roman"/>
                <w:color w:val="293A55"/>
                <w:sz w:val="24"/>
                <w:szCs w:val="24"/>
              </w:rPr>
              <w:t xml:space="preserve">        Замовник розглядає таку тендерну пропозицію відповідно до вимог </w:t>
            </w:r>
            <w:r w:rsidRPr="005F686B">
              <w:rPr>
                <w:rFonts w:ascii="Times New Roman" w:hAnsi="Times New Roman" w:cs="Times New Roman"/>
                <w:color w:val="000000"/>
                <w:sz w:val="24"/>
                <w:szCs w:val="24"/>
              </w:rPr>
              <w:t>статті 29 Закону</w:t>
            </w:r>
            <w:r w:rsidRPr="005F686B">
              <w:rPr>
                <w:rFonts w:ascii="Times New Roman" w:hAnsi="Times New Roman" w:cs="Times New Roman"/>
                <w:color w:val="293A55"/>
                <w:sz w:val="24"/>
                <w:szCs w:val="24"/>
              </w:rPr>
              <w:t> (положення </w:t>
            </w:r>
            <w:r w:rsidRPr="005F686B">
              <w:rPr>
                <w:rFonts w:ascii="Times New Roman" w:hAnsi="Times New Roman" w:cs="Times New Roman"/>
                <w:color w:val="000000"/>
                <w:sz w:val="24"/>
                <w:szCs w:val="24"/>
              </w:rPr>
              <w:t>частин 2</w:t>
            </w:r>
            <w:r w:rsidRPr="005F686B">
              <w:rPr>
                <w:rFonts w:ascii="Times New Roman" w:hAnsi="Times New Roman" w:cs="Times New Roman"/>
                <w:color w:val="293A55"/>
                <w:sz w:val="24"/>
                <w:szCs w:val="24"/>
              </w:rPr>
              <w:t>, </w:t>
            </w:r>
            <w:r w:rsidRPr="005F686B">
              <w:rPr>
                <w:rFonts w:ascii="Times New Roman" w:hAnsi="Times New Roman" w:cs="Times New Roman"/>
                <w:color w:val="000000"/>
                <w:sz w:val="24"/>
                <w:szCs w:val="24"/>
              </w:rPr>
              <w:t>12</w:t>
            </w:r>
            <w:r w:rsidRPr="005F686B">
              <w:rPr>
                <w:rFonts w:ascii="Times New Roman" w:hAnsi="Times New Roman" w:cs="Times New Roman"/>
                <w:color w:val="293A55"/>
                <w:sz w:val="24"/>
                <w:szCs w:val="24"/>
              </w:rPr>
              <w:t> та </w:t>
            </w:r>
            <w:r w:rsidRPr="005F686B">
              <w:rPr>
                <w:rFonts w:ascii="Times New Roman" w:hAnsi="Times New Roman" w:cs="Times New Roman"/>
                <w:color w:val="000000"/>
                <w:sz w:val="24"/>
                <w:szCs w:val="24"/>
              </w:rPr>
              <w:t>16 статті 29 Закону</w:t>
            </w:r>
            <w:r w:rsidRPr="005F686B">
              <w:rPr>
                <w:rFonts w:ascii="Times New Roman" w:hAnsi="Times New Roman" w:cs="Times New Roman"/>
                <w:color w:val="293A55"/>
                <w:sz w:val="24"/>
                <w:szCs w:val="24"/>
              </w:rPr>
              <w:t xml:space="preserve"> не </w:t>
            </w:r>
            <w:r w:rsidRPr="005F686B">
              <w:rPr>
                <w:rFonts w:ascii="Times New Roman" w:hAnsi="Times New Roman" w:cs="Times New Roman"/>
                <w:color w:val="293A55"/>
                <w:sz w:val="24"/>
                <w:szCs w:val="24"/>
              </w:rPr>
              <w:lastRenderedPageBreak/>
              <w:t>застосовуються) з урахуванням положень пункту 40 цих особливостей</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5F686B">
              <w:rPr>
                <w:rFonts w:ascii="Times New Roman" w:eastAsia="Times New Roman" w:hAnsi="Times New Roman" w:cs="Times New Roman"/>
                <w:iCs/>
                <w:color w:val="000000"/>
                <w:sz w:val="24"/>
                <w:szCs w:val="24"/>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A7456B" w:rsidRPr="005F686B" w:rsidRDefault="00A7456B" w:rsidP="00A7456B">
            <w:pPr>
              <w:pStyle w:val="tj"/>
              <w:spacing w:before="0" w:beforeAutospacing="0" w:afterAutospacing="0"/>
              <w:jc w:val="both"/>
              <w:rPr>
                <w:color w:val="293A55"/>
              </w:rPr>
            </w:pPr>
            <w:r w:rsidRPr="005F686B">
              <w:rPr>
                <w:iCs/>
                <w:color w:val="000000"/>
              </w:rPr>
              <w:t xml:space="preserve">1.4. </w:t>
            </w:r>
            <w:r w:rsidRPr="005F686B">
              <w:rPr>
                <w:color w:val="293A55"/>
              </w:rPr>
              <w:t>Замовник в межах даної закупівлі не буде приймати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7964F7" w:rsidRPr="005F686B" w:rsidTr="005352E7">
        <w:trPr>
          <w:trHeight w:val="522"/>
          <w:jc w:val="center"/>
        </w:trPr>
        <w:tc>
          <w:tcPr>
            <w:tcW w:w="570" w:type="dxa"/>
          </w:tcPr>
          <w:p w:rsidR="007964F7" w:rsidRPr="005F686B" w:rsidRDefault="007964F7"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2</w:t>
            </w:r>
          </w:p>
        </w:tc>
        <w:tc>
          <w:tcPr>
            <w:tcW w:w="2040" w:type="dxa"/>
          </w:tcPr>
          <w:p w:rsidR="007964F7" w:rsidRPr="005F686B" w:rsidRDefault="007964F7" w:rsidP="007964F7">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7988" w:type="dxa"/>
          </w:tcPr>
          <w:p w:rsidR="00585100" w:rsidRPr="005F686B" w:rsidRDefault="007964F7" w:rsidP="00585100">
            <w:pPr>
              <w:ind w:firstLine="284"/>
              <w:jc w:val="both"/>
              <w:rPr>
                <w:rFonts w:ascii="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r w:rsidR="00585100" w:rsidRPr="005F686B">
              <w:rPr>
                <w:color w:val="000000"/>
              </w:rPr>
              <w:t xml:space="preserve"> </w:t>
            </w:r>
          </w:p>
          <w:p w:rsidR="007964F7" w:rsidRPr="005F686B"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Наприклад: </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1. Інформація/документ, подана учасником процедури закупівлі у складі тендерної пропозиції, містить помилку (помилки) у частині:</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уживання великої літери;</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уживання розділових знаків та відмінювання слів у реченні;</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використання слова або мовного звороту, запозичених з іншої мови;</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застосування правил переносу частини слова з рядка в рядок;</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написання слів разом та/або окремо, та/або через дефіс;</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lastRenderedPageBreak/>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964F7" w:rsidRPr="005F686B"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964F7" w:rsidRPr="005F686B" w:rsidRDefault="007964F7" w:rsidP="007964F7">
            <w:pPr>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876066" w:rsidRPr="005F686B" w:rsidRDefault="00876066" w:rsidP="00876066">
            <w:pPr>
              <w:ind w:firstLine="284"/>
              <w:jc w:val="both"/>
              <w:rPr>
                <w:rFonts w:ascii="Times New Roman" w:hAnsi="Times New Roman" w:cs="Times New Roman"/>
                <w:sz w:val="24"/>
                <w:szCs w:val="24"/>
              </w:rPr>
            </w:pPr>
            <w:r w:rsidRPr="005F686B">
              <w:rPr>
                <w:rFonts w:ascii="Times New Roman" w:hAnsi="Times New Roman" w:cs="Times New Roman"/>
                <w:b/>
                <w:color w:val="000000"/>
                <w:sz w:val="24"/>
                <w:szCs w:val="24"/>
              </w:rPr>
              <w:t>Приклади формальних (несуттєвих) помилок належать.</w:t>
            </w:r>
            <w:r w:rsidRPr="005F686B">
              <w:rPr>
                <w:rFonts w:ascii="Times New Roman" w:hAnsi="Times New Roman" w:cs="Times New Roman"/>
                <w:b/>
                <w:sz w:val="24"/>
                <w:szCs w:val="24"/>
              </w:rPr>
              <w:t xml:space="preserve"> До формальних (несуттєвих) помилок мужуть бути віднесені такі помилки (даний перелік не є виключним):</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не завірення окремої сторінки (сторінок) підписом та/або печаткою (за наявності) учасника торгів;</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неправильне (неповне) завірення та/або не завірення учасником копії документа згідно з вимогами цієї документації.</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орфографічні помилки та механічні описки в словах та словосполученнях, що зазначені в документах, які підготовлені безпосередньо учасником та надані у складі пропозиції.</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відсутність нумерації сторінок пропозиції;</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 відсутність підпису уповноваженої посадової особи учасника процедури закупівлі, а також відбитку печатки на окремих документах у складі пропозиції (наприклад, на копіях документів учасника, на оригіналах чи нотаріально завірених документах, виданих учаснику </w:t>
            </w:r>
            <w:r w:rsidRPr="005F686B">
              <w:rPr>
                <w:rFonts w:ascii="Times New Roman" w:hAnsi="Times New Roman" w:cs="Times New Roman"/>
                <w:color w:val="000000"/>
                <w:sz w:val="24"/>
                <w:szCs w:val="24"/>
              </w:rPr>
              <w:lastRenderedPageBreak/>
              <w:t>іншими організаціями (підприємствами, установами);</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технічні помилки та описки.</w:t>
            </w:r>
          </w:p>
          <w:p w:rsidR="00876066" w:rsidRPr="005F686B" w:rsidRDefault="00876066" w:rsidP="00876066">
            <w:pPr>
              <w:ind w:firstLine="284"/>
              <w:jc w:val="both"/>
              <w:rPr>
                <w:rFonts w:ascii="Times New Roman" w:hAnsi="Times New Roman" w:cs="Times New Roman"/>
                <w:i/>
                <w:color w:val="000000"/>
                <w:sz w:val="24"/>
                <w:szCs w:val="24"/>
              </w:rPr>
            </w:pPr>
            <w:r w:rsidRPr="005F686B">
              <w:rPr>
                <w:rFonts w:ascii="Times New Roman" w:hAnsi="Times New Roman" w:cs="Times New Roman"/>
                <w:i/>
                <w:color w:val="000000"/>
                <w:sz w:val="24"/>
                <w:szCs w:val="24"/>
              </w:rPr>
              <w:t xml:space="preserve">Наприклад: зазначення в довідці русизмів, сленгових слів або технічних </w:t>
            </w:r>
          </w:p>
          <w:p w:rsidR="00876066" w:rsidRPr="005F686B" w:rsidRDefault="00876066" w:rsidP="00876066">
            <w:pPr>
              <w:jc w:val="both"/>
              <w:rPr>
                <w:rFonts w:ascii="Times New Roman" w:hAnsi="Times New Roman" w:cs="Times New Roman"/>
                <w:i/>
                <w:color w:val="000000"/>
                <w:sz w:val="24"/>
                <w:szCs w:val="24"/>
              </w:rPr>
            </w:pPr>
            <w:r w:rsidRPr="005F686B">
              <w:rPr>
                <w:rFonts w:ascii="Times New Roman" w:hAnsi="Times New Roman" w:cs="Times New Roman"/>
                <w:i/>
                <w:color w:val="000000"/>
                <w:sz w:val="24"/>
                <w:szCs w:val="24"/>
              </w:rPr>
              <w:t>помилок;</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зазначення неправильної назви документа, що підготовлений безпосередньо учасником, у разі якщо зміст такого документа повністю відповідає вимогам цієї документації.</w:t>
            </w:r>
          </w:p>
          <w:p w:rsidR="00876066" w:rsidRPr="005F686B" w:rsidRDefault="00876066" w:rsidP="00876066">
            <w:pPr>
              <w:ind w:firstLine="284"/>
              <w:jc w:val="both"/>
              <w:rPr>
                <w:rFonts w:ascii="Times New Roman" w:hAnsi="Times New Roman" w:cs="Times New Roman"/>
                <w:i/>
                <w:color w:val="000000"/>
                <w:sz w:val="24"/>
                <w:szCs w:val="24"/>
              </w:rPr>
            </w:pPr>
            <w:r w:rsidRPr="005F686B">
              <w:rPr>
                <w:rFonts w:ascii="Times New Roman" w:hAnsi="Times New Roman" w:cs="Times New Roman"/>
                <w:i/>
                <w:color w:val="000000"/>
                <w:sz w:val="24"/>
                <w:szCs w:val="24"/>
              </w:rPr>
              <w:t>Наприклад: замість вимоги надати довідку в довільній формі учасник надав лист-пояснення;</w:t>
            </w:r>
          </w:p>
          <w:p w:rsidR="00876066" w:rsidRPr="005F686B" w:rsidRDefault="00876066" w:rsidP="00876066">
            <w:pPr>
              <w:ind w:firstLine="284"/>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 зазначення неповного переліку інформації в певному документі, усупереч вимогам документації, у разі якщо така інформація повністю відображена в іншому документі, що наданий у складі </w:t>
            </w:r>
            <w:r w:rsidRPr="005F686B">
              <w:rPr>
                <w:rFonts w:ascii="Times New Roman" w:hAnsi="Times New Roman" w:cs="Times New Roman"/>
                <w:b/>
                <w:bCs/>
                <w:color w:val="000000"/>
                <w:sz w:val="24"/>
                <w:szCs w:val="24"/>
              </w:rPr>
              <w:t>тендерної</w:t>
            </w:r>
            <w:r w:rsidRPr="005F686B">
              <w:rPr>
                <w:rFonts w:ascii="Times New Roman" w:hAnsi="Times New Roman" w:cs="Times New Roman"/>
                <w:color w:val="000000"/>
                <w:sz w:val="24"/>
                <w:szCs w:val="24"/>
              </w:rPr>
              <w:t xml:space="preserve"> пропозиції учасника.</w:t>
            </w:r>
          </w:p>
          <w:p w:rsidR="00876066" w:rsidRPr="005F686B" w:rsidRDefault="00876066" w:rsidP="00876066">
            <w:pPr>
              <w:ind w:firstLine="284"/>
              <w:jc w:val="both"/>
              <w:rPr>
                <w:rFonts w:ascii="Times New Roman" w:hAnsi="Times New Roman" w:cs="Times New Roman"/>
                <w:i/>
                <w:color w:val="000000"/>
                <w:sz w:val="24"/>
                <w:szCs w:val="24"/>
              </w:rPr>
            </w:pPr>
            <w:r w:rsidRPr="005F686B">
              <w:rPr>
                <w:rFonts w:ascii="Times New Roman" w:hAnsi="Times New Roman" w:cs="Times New Roman"/>
                <w:i/>
                <w:color w:val="000000"/>
                <w:sz w:val="24"/>
                <w:szCs w:val="24"/>
              </w:rPr>
              <w:t>Наприклад: у відомостях про учасника не зазначено розрахункового рахунка, відкритого в банківській установі, проте вся інформація про відкритий рахунок зазначена на фірмовому бланку документів учасника.</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3</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Інша інформація</w:t>
            </w:r>
          </w:p>
        </w:tc>
        <w:tc>
          <w:tcPr>
            <w:tcW w:w="7988"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Замовник у тендерній документації може зазначити іншу інформацію відповідно до вимог законодавства, яку вважає за необхідне включити.</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3.1. 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A67F23" w:rsidRPr="005F686B" w:rsidRDefault="00A67F23" w:rsidP="00D15416">
            <w:pPr>
              <w:pStyle w:val="tj"/>
              <w:spacing w:before="0" w:beforeAutospacing="0" w:afterAutospacing="0"/>
              <w:jc w:val="both"/>
              <w:rPr>
                <w:color w:val="293A55"/>
              </w:rPr>
            </w:pPr>
            <w:r w:rsidRPr="005F686B">
              <w:rPr>
                <w:color w:val="293A55"/>
              </w:rPr>
              <w:t xml:space="preserve">Замовник </w:t>
            </w:r>
            <w:r w:rsidRPr="005F686B">
              <w:rPr>
                <w:b/>
                <w:color w:val="293A55"/>
                <w:u w:val="single"/>
              </w:rPr>
              <w:t>відхиляє тендерну пропозицію</w:t>
            </w:r>
            <w:r w:rsidRPr="005F686B">
              <w:rPr>
                <w:color w:val="293A55"/>
              </w:rPr>
              <w:t xml:space="preserve"> із зазначенням аргументації в електронній системі закупівель у разі, коли учасник процедури закупівлі</w:t>
            </w:r>
          </w:p>
          <w:p w:rsidR="00A67F23" w:rsidRPr="005F686B" w:rsidRDefault="00A67F23" w:rsidP="00D1541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hAnsi="Times New Roman" w:cs="Times New Roman"/>
                <w:b/>
                <w:color w:val="293A55"/>
                <w:sz w:val="24"/>
                <w:szCs w:val="24"/>
                <w:u w:val="single"/>
              </w:rPr>
              <w:t>не надав</w:t>
            </w:r>
            <w:r w:rsidRPr="005F686B">
              <w:rPr>
                <w:rFonts w:ascii="Times New Roman" w:hAnsi="Times New Roman" w:cs="Times New Roman"/>
                <w:color w:val="293A55"/>
                <w:sz w:val="24"/>
                <w:szCs w:val="24"/>
              </w:rPr>
              <w:t xml:space="preserve"> обґрунтування аномально низької ціни тендерної пропозиції протягом строку, визначеного в </w:t>
            </w:r>
            <w:r w:rsidRPr="005F686B">
              <w:rPr>
                <w:rFonts w:ascii="Times New Roman" w:hAnsi="Times New Roman" w:cs="Times New Roman"/>
                <w:color w:val="000000"/>
                <w:sz w:val="24"/>
                <w:szCs w:val="24"/>
              </w:rPr>
              <w:t>частині чотирнадцятій статті 29 Закону.</w:t>
            </w:r>
          </w:p>
          <w:p w:rsidR="00D15416" w:rsidRPr="005F686B" w:rsidRDefault="00D15416" w:rsidP="00D15416">
            <w:pPr>
              <w:pStyle w:val="tj"/>
              <w:spacing w:before="0" w:beforeAutospacing="0" w:afterAutospacing="0"/>
              <w:jc w:val="both"/>
              <w:rPr>
                <w:color w:val="293A55"/>
              </w:rPr>
            </w:pPr>
            <w:r w:rsidRPr="005F686B">
              <w:rPr>
                <w:color w:val="293A55"/>
              </w:rPr>
              <w:t xml:space="preserve">Замовник </w:t>
            </w:r>
            <w:r w:rsidRPr="005F686B">
              <w:rPr>
                <w:b/>
                <w:color w:val="293A55"/>
                <w:u w:val="single"/>
              </w:rPr>
              <w:t>може відхилити</w:t>
            </w:r>
            <w:r w:rsidRPr="005F686B">
              <w:rPr>
                <w:color w:val="293A55"/>
              </w:rPr>
              <w:t xml:space="preserve"> тендерну пропозицію із зазначенням аргументації в електронній системі закупівель у разі, коли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2) сприятливі умови, за яких учасник може поставити товари, надати </w:t>
            </w:r>
            <w:r w:rsidRPr="005F686B">
              <w:rPr>
                <w:rFonts w:ascii="Times New Roman" w:eastAsia="Times New Roman" w:hAnsi="Times New Roman" w:cs="Times New Roman"/>
                <w:color w:val="000000"/>
                <w:sz w:val="24"/>
                <w:szCs w:val="24"/>
              </w:rPr>
              <w:lastRenderedPageBreak/>
              <w:t>послуги чи виконати роботи, зокрема спеціальна цінова пропозиція (знижка) учасника;</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 отримання учасником державної допомоги згідно із законодавством.</w:t>
            </w:r>
          </w:p>
          <w:p w:rsidR="00D15416" w:rsidRPr="005F686B" w:rsidRDefault="003C07AF" w:rsidP="00D15416">
            <w:pPr>
              <w:pStyle w:val="tj"/>
              <w:spacing w:before="0" w:beforeAutospacing="0" w:after="0" w:afterAutospacing="0"/>
              <w:jc w:val="both"/>
            </w:pPr>
            <w:r w:rsidRPr="005F686B">
              <w:rPr>
                <w:color w:val="000000"/>
              </w:rPr>
              <w:t xml:space="preserve">3.2. </w:t>
            </w:r>
            <w:r w:rsidR="00D15416" w:rsidRPr="005F686B">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2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D15416" w:rsidRPr="005F686B" w:rsidRDefault="00D15416" w:rsidP="00D15416">
            <w:pPr>
              <w:pStyle w:val="tj"/>
              <w:spacing w:before="0" w:beforeAutospacing="0" w:after="0" w:afterAutospacing="0"/>
              <w:jc w:val="both"/>
            </w:pPr>
            <w:r w:rsidRPr="005F686B">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15416" w:rsidRPr="005F686B" w:rsidRDefault="00D15416" w:rsidP="00D15416">
            <w:pPr>
              <w:pStyle w:val="tj"/>
              <w:spacing w:before="0" w:beforeAutospacing="0" w:after="0" w:afterAutospacing="0"/>
              <w:jc w:val="both"/>
            </w:pPr>
            <w:r w:rsidRPr="005F686B">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3.3. Учасник відповідає за одержання будь-яких та всіх необхідних дозволів, ліцензій, сертифікатів (у тому числі експортних та імпортних) та інших документів, пов’язаних із поданням пропозиції, та самостійно несе всі витрати на їх отримання.</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Витрати учасника, пов'язані з підготовкою та поданням тендерної пропозиції несе самостійно. 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w:t>
            </w:r>
            <w:r w:rsidRPr="005F686B">
              <w:rPr>
                <w:rFonts w:ascii="Times New Roman" w:eastAsia="Times New Roman" w:hAnsi="Times New Roman" w:cs="Times New Roman"/>
                <w:color w:val="000000"/>
                <w:sz w:val="24"/>
                <w:szCs w:val="24"/>
              </w:rPr>
              <w:lastRenderedPageBreak/>
              <w:t>пов'язані із оформленням забезпечення тендерної пропозиції, у тому числі і ті, що пов'язані із його нотаріальним посвідченням. Зазначені витрати сплачуються учасником за рахунок його прибутку. Понесені витрати не відшкодовуються (в тому числі і у разі відміни торгів чи визнання торгів такими, що не відбулися).</w:t>
            </w:r>
          </w:p>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Подання Учасником тендерної пропозиції означає, що учасник процедури закупівлі повністю усвідомлює зміст цієї тендерної документації та вимоги, викладені Замовником при підготовці цієї закупівлі.</w:t>
            </w:r>
          </w:p>
          <w:p w:rsidR="00842607" w:rsidRPr="005F686B" w:rsidRDefault="003C07AF" w:rsidP="00842607">
            <w:pPr>
              <w:widowControl w:val="0"/>
              <w:pBdr>
                <w:top w:val="nil"/>
                <w:left w:val="nil"/>
                <w:bottom w:val="nil"/>
                <w:right w:val="nil"/>
                <w:between w:val="nil"/>
              </w:pBdr>
              <w:jc w:val="both"/>
              <w:rPr>
                <w:rFonts w:ascii="Times New Roman" w:eastAsia="Times New Roman" w:hAnsi="Times New Roman"/>
                <w:sz w:val="24"/>
                <w:szCs w:val="24"/>
              </w:rPr>
            </w:pPr>
            <w:r w:rsidRPr="005F686B">
              <w:rPr>
                <w:rFonts w:ascii="Times New Roman" w:eastAsia="Times New Roman" w:hAnsi="Times New Roman" w:cs="Times New Roman"/>
                <w:color w:val="000000"/>
                <w:sz w:val="24"/>
                <w:szCs w:val="24"/>
              </w:rPr>
              <w:t xml:space="preserve">3.4. </w:t>
            </w:r>
            <w:r w:rsidR="00842607" w:rsidRPr="005F686B">
              <w:rPr>
                <w:rFonts w:ascii="Times New Roman" w:eastAsia="Times New Roman" w:hAnsi="Times New Roman"/>
                <w:sz w:val="24"/>
                <w:szCs w:val="24"/>
              </w:rPr>
              <w:t>Ціна тендерної пропозиції.</w:t>
            </w:r>
          </w:p>
          <w:p w:rsidR="007C5BD7" w:rsidRPr="005F686B" w:rsidRDefault="00842607" w:rsidP="007C5BD7">
            <w:pPr>
              <w:widowControl w:val="0"/>
              <w:pBdr>
                <w:top w:val="nil"/>
                <w:left w:val="nil"/>
                <w:bottom w:val="nil"/>
                <w:right w:val="nil"/>
                <w:between w:val="nil"/>
              </w:pBdr>
              <w:jc w:val="both"/>
              <w:rPr>
                <w:rFonts w:ascii="Times New Roman" w:hAnsi="Times New Roman" w:cs="Times New Roman"/>
                <w:sz w:val="24"/>
                <w:szCs w:val="24"/>
                <w:lang w:eastAsia="ru-RU"/>
              </w:rPr>
            </w:pPr>
            <w:r w:rsidRPr="005F686B">
              <w:rPr>
                <w:rFonts w:ascii="Times New Roman" w:eastAsia="Times New Roman" w:hAnsi="Times New Roman"/>
                <w:sz w:val="24"/>
                <w:szCs w:val="24"/>
              </w:rPr>
              <w:t xml:space="preserve">Договірна ціна, що пропонується згідно предмету закупівлі у цілому, за умовами торгів є твердою. Ціна тендерної пропозиції учасника щодо проведення відповідних робіт повинна бути розрахована відповідно до </w:t>
            </w:r>
          </w:p>
          <w:p w:rsidR="00842607" w:rsidRPr="005F686B" w:rsidRDefault="007C5BD7" w:rsidP="007C5BD7">
            <w:pPr>
              <w:widowControl w:val="0"/>
              <w:pBdr>
                <w:top w:val="nil"/>
                <w:left w:val="nil"/>
                <w:bottom w:val="nil"/>
                <w:right w:val="nil"/>
                <w:between w:val="nil"/>
              </w:pBdr>
              <w:jc w:val="both"/>
              <w:rPr>
                <w:rFonts w:ascii="Times New Roman" w:eastAsia="Times New Roman" w:hAnsi="Times New Roman"/>
                <w:sz w:val="24"/>
                <w:szCs w:val="24"/>
              </w:rPr>
            </w:pPr>
            <w:r w:rsidRPr="005F686B">
              <w:rPr>
                <w:rFonts w:ascii="Times New Roman" w:hAnsi="Times New Roman" w:cs="Times New Roman"/>
                <w:sz w:val="24"/>
                <w:szCs w:val="24"/>
                <w:lang w:eastAsia="ru-RU"/>
              </w:rPr>
              <w:t>"</w:t>
            </w:r>
            <w:r w:rsidRPr="005F686B">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842607" w:rsidRPr="005F686B">
              <w:rPr>
                <w:rFonts w:ascii="Times New Roman" w:eastAsia="Times New Roman" w:hAnsi="Times New Roman"/>
                <w:sz w:val="24"/>
                <w:szCs w:val="24"/>
              </w:rPr>
              <w:t>.</w:t>
            </w:r>
          </w:p>
          <w:p w:rsidR="00842607" w:rsidRPr="005F686B" w:rsidRDefault="00842607" w:rsidP="005B3170">
            <w:pPr>
              <w:jc w:val="both"/>
              <w:rPr>
                <w:rFonts w:ascii="Times New Roman" w:eastAsia="Times New Roman" w:hAnsi="Times New Roman"/>
                <w:sz w:val="24"/>
                <w:szCs w:val="24"/>
              </w:rPr>
            </w:pPr>
            <w:r w:rsidRPr="005F686B">
              <w:rPr>
                <w:rFonts w:ascii="Times New Roman" w:eastAsia="Times New Roman" w:hAnsi="Times New Roman"/>
                <w:sz w:val="24"/>
                <w:szCs w:val="24"/>
              </w:rPr>
              <w:t>При розрахунку вартості тендерної пропозиції учасником враховується ціна предмету закупівлі відповідно до цієї тендерної документації та всі витрати, пов’язані з виконанням зобов’язань Учасника процедури закупівлі по виконанню договору «під ключ», в тому числі вартість:</w:t>
            </w:r>
          </w:p>
          <w:p w:rsidR="00842607" w:rsidRPr="005F686B" w:rsidRDefault="00842607" w:rsidP="00842607">
            <w:pPr>
              <w:rPr>
                <w:rFonts w:ascii="Times New Roman" w:eastAsia="Times New Roman" w:hAnsi="Times New Roman"/>
                <w:sz w:val="24"/>
                <w:szCs w:val="24"/>
              </w:rPr>
            </w:pPr>
            <w:r w:rsidRPr="005F686B">
              <w:rPr>
                <w:rFonts w:ascii="Times New Roman" w:eastAsia="Times New Roman" w:hAnsi="Times New Roman"/>
                <w:sz w:val="24"/>
                <w:szCs w:val="24"/>
              </w:rPr>
              <w:t>- вартість робіт, включаючи всі матеріали і ресурси;</w:t>
            </w:r>
          </w:p>
          <w:p w:rsidR="00842607" w:rsidRPr="005F686B" w:rsidRDefault="00842607" w:rsidP="00842607">
            <w:pPr>
              <w:rPr>
                <w:rFonts w:ascii="Times New Roman" w:eastAsia="Times New Roman" w:hAnsi="Times New Roman"/>
                <w:sz w:val="24"/>
                <w:szCs w:val="24"/>
              </w:rPr>
            </w:pPr>
            <w:r w:rsidRPr="005F686B">
              <w:rPr>
                <w:rFonts w:ascii="Times New Roman" w:eastAsia="Times New Roman" w:hAnsi="Times New Roman"/>
                <w:sz w:val="24"/>
                <w:szCs w:val="24"/>
              </w:rPr>
              <w:t>- вартість інших елементів і послуг, зазначених у тендерній документації.</w:t>
            </w:r>
          </w:p>
          <w:p w:rsidR="00842607" w:rsidRPr="005F686B" w:rsidRDefault="00842607" w:rsidP="00842607">
            <w:pPr>
              <w:jc w:val="both"/>
              <w:rPr>
                <w:rFonts w:ascii="Times New Roman" w:eastAsia="Times New Roman" w:hAnsi="Times New Roman"/>
                <w:sz w:val="24"/>
                <w:szCs w:val="24"/>
              </w:rPr>
            </w:pPr>
            <w:r w:rsidRPr="005F686B">
              <w:rPr>
                <w:rFonts w:ascii="Times New Roman" w:eastAsia="Times New Roman" w:hAnsi="Times New Roman"/>
                <w:sz w:val="24"/>
                <w:szCs w:val="24"/>
              </w:rPr>
              <w:t>*договір "під ключ" – договір на спорудження і здачу об'єкта замовнику в стані, повністю готовому до експлуатації.</w:t>
            </w:r>
          </w:p>
          <w:p w:rsidR="00842607" w:rsidRPr="005F686B" w:rsidRDefault="00842607" w:rsidP="00842607">
            <w:pPr>
              <w:jc w:val="both"/>
              <w:rPr>
                <w:rFonts w:ascii="Times New Roman" w:eastAsia="Times New Roman" w:hAnsi="Times New Roman"/>
                <w:sz w:val="24"/>
                <w:szCs w:val="24"/>
              </w:rPr>
            </w:pPr>
            <w:r w:rsidRPr="005F686B">
              <w:rPr>
                <w:rFonts w:ascii="Times New Roman" w:eastAsia="Times New Roman" w:hAnsi="Times New Roman"/>
                <w:sz w:val="24"/>
                <w:szCs w:val="24"/>
              </w:rPr>
              <w:t>Ціна тендерної пропозиції Учасника повинна бути розрахована відповідно до вимог чинного законодавства та включати всі витрати, податки та збори, що сплачуються або мають бути сплачені.</w:t>
            </w:r>
          </w:p>
          <w:p w:rsidR="00842607" w:rsidRPr="005F686B" w:rsidRDefault="00842607" w:rsidP="00842607">
            <w:pPr>
              <w:jc w:val="both"/>
              <w:rPr>
                <w:rFonts w:ascii="Times New Roman" w:eastAsia="Times New Roman" w:hAnsi="Times New Roman"/>
                <w:sz w:val="24"/>
                <w:szCs w:val="24"/>
              </w:rPr>
            </w:pPr>
            <w:r w:rsidRPr="005F686B">
              <w:rPr>
                <w:rFonts w:ascii="Times New Roman" w:eastAsia="Times New Roman" w:hAnsi="Times New Roman"/>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w:t>
            </w:r>
          </w:p>
          <w:p w:rsidR="003C07AF" w:rsidRPr="005F686B" w:rsidRDefault="00842607" w:rsidP="001D2275">
            <w:pPr>
              <w:jc w:val="both"/>
              <w:rPr>
                <w:rFonts w:ascii="Times New Roman" w:eastAsia="Times New Roman" w:hAnsi="Times New Roman"/>
                <w:sz w:val="24"/>
                <w:szCs w:val="24"/>
              </w:rPr>
            </w:pPr>
            <w:r w:rsidRPr="005F686B">
              <w:rPr>
                <w:rFonts w:ascii="Times New Roman" w:eastAsia="Times New Roman" w:hAnsi="Times New Roman"/>
                <w:sz w:val="24"/>
                <w:szCs w:val="24"/>
              </w:rPr>
              <w:t>Ціну тендерної пропозиції слід визначати відповідно до умов тендерної документації щодо термінів закінчення робіт та проекту щодо технології виконання робіт, використання конкретних матеріалів і конструкцій, якості будівельно-монтажних робіт, а також з дотриманням діючих норм і правил виконання будівельно-монтажних робіт, технічною експлуатації будівельної техніки і безпечних умов праці.</w:t>
            </w:r>
            <w:r w:rsidR="00584A72" w:rsidRPr="005F686B">
              <w:rPr>
                <w:rFonts w:ascii="Times New Roman" w:eastAsia="Times New Roman" w:hAnsi="Times New Roman"/>
                <w:sz w:val="24"/>
                <w:szCs w:val="24"/>
              </w:rPr>
              <w:t xml:space="preserve"> </w:t>
            </w:r>
            <w:r w:rsidR="00A83174" w:rsidRPr="005F686B">
              <w:rPr>
                <w:rFonts w:ascii="Times New Roman" w:hAnsi="Times New Roman"/>
                <w:color w:val="000000"/>
                <w:sz w:val="24"/>
                <w:szCs w:val="24"/>
              </w:rPr>
              <w:t xml:space="preserve">Відповідно до статей 3, 32, 34 Конституції України, Закону України «Про захист персональних даних», Конвенції Ради Європи 1981 року № 108 «Про захист осіб стосовно автоматизованої обробки персональних даних» (ETS № 108) підпис фізичної особи (яка представляє учасника) на документах, передбачених та встановлених для оформлення під час проведення процедури закупівлі, є підтвердження одержання згоди фізичних осіб, яка діють від імені учасника,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або фізичних осіб, які є посадовими особами/працівниками, уповноваженими особами учасника, а також здійснювати інші дії визначені Законом України «Про захист </w:t>
            </w:r>
            <w:r w:rsidR="00A83174" w:rsidRPr="005F686B">
              <w:rPr>
                <w:rFonts w:ascii="Times New Roman" w:hAnsi="Times New Roman"/>
                <w:color w:val="000000"/>
                <w:sz w:val="24"/>
                <w:szCs w:val="24"/>
              </w:rPr>
              <w:lastRenderedPageBreak/>
              <w:t>персональних даних».</w:t>
            </w:r>
            <w:r w:rsidR="002A4E3F" w:rsidRPr="005F686B">
              <w:rPr>
                <w:rFonts w:ascii="Times New Roman" w:eastAsia="Times New Roman" w:hAnsi="Times New Roman"/>
                <w:sz w:val="24"/>
                <w:szCs w:val="24"/>
              </w:rPr>
              <w:t xml:space="preserve"> </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4</w:t>
            </w:r>
          </w:p>
        </w:tc>
        <w:tc>
          <w:tcPr>
            <w:tcW w:w="2040" w:type="dxa"/>
          </w:tcPr>
          <w:p w:rsidR="003C07AF" w:rsidRPr="005F686B" w:rsidRDefault="003C07AF" w:rsidP="00D15416">
            <w:pPr>
              <w:widowControl w:val="0"/>
              <w:pBdr>
                <w:top w:val="nil"/>
                <w:left w:val="nil"/>
                <w:bottom w:val="nil"/>
                <w:right w:val="nil"/>
                <w:between w:val="nil"/>
              </w:pBdr>
              <w:rPr>
                <w:rFonts w:ascii="Times New Roman" w:eastAsia="Times New Roman" w:hAnsi="Times New Roman" w:cs="Times New Roman"/>
                <w:sz w:val="24"/>
                <w:szCs w:val="24"/>
              </w:rPr>
            </w:pPr>
            <w:r w:rsidRPr="005F686B">
              <w:rPr>
                <w:rFonts w:ascii="Times New Roman" w:eastAsia="Times New Roman" w:hAnsi="Times New Roman" w:cs="Times New Roman"/>
                <w:b/>
                <w:sz w:val="24"/>
                <w:szCs w:val="24"/>
              </w:rPr>
              <w:t>Відхилення тендерних пропозицій</w:t>
            </w:r>
          </w:p>
        </w:tc>
        <w:tc>
          <w:tcPr>
            <w:tcW w:w="7988" w:type="dxa"/>
          </w:tcPr>
          <w:p w:rsidR="00D15416" w:rsidRPr="005F686B" w:rsidRDefault="003C07AF" w:rsidP="00D15416">
            <w:pPr>
              <w:pStyle w:val="tj"/>
              <w:spacing w:before="0" w:beforeAutospacing="0" w:after="0" w:afterAutospacing="0"/>
              <w:jc w:val="both"/>
            </w:pPr>
            <w:r w:rsidRPr="005F686B">
              <w:t>4.1. </w:t>
            </w:r>
            <w:r w:rsidR="00D15416" w:rsidRPr="005F686B">
              <w:t xml:space="preserve">Замовник </w:t>
            </w:r>
            <w:r w:rsidR="00D15416" w:rsidRPr="005F686B">
              <w:rPr>
                <w:b/>
                <w:u w:val="single"/>
              </w:rPr>
              <w:t>відхиляє тендерну пропозицію</w:t>
            </w:r>
            <w:r w:rsidR="00D15416" w:rsidRPr="005F686B">
              <w:t xml:space="preserve"> із зазначенням аргументації в електронній системі закупівель у разі, коли:</w:t>
            </w:r>
          </w:p>
          <w:p w:rsidR="00D15416" w:rsidRPr="005F686B" w:rsidRDefault="00D15416" w:rsidP="00D15416">
            <w:pPr>
              <w:pStyle w:val="tj"/>
              <w:spacing w:before="0" w:beforeAutospacing="0" w:after="0" w:afterAutospacing="0"/>
            </w:pPr>
            <w:r w:rsidRPr="005F686B">
              <w:t>1) учасник процедури закупівлі:</w:t>
            </w:r>
          </w:p>
          <w:p w:rsidR="00D15416" w:rsidRPr="005F686B" w:rsidRDefault="00D15416" w:rsidP="00D15416">
            <w:pPr>
              <w:pStyle w:val="tj"/>
              <w:spacing w:before="0" w:beforeAutospacing="0" w:after="0" w:afterAutospacing="0"/>
            </w:pPr>
            <w:r w:rsidRPr="005F686B">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2 частини 15 статті 29 Закону;</w:t>
            </w:r>
          </w:p>
          <w:p w:rsidR="00D15416" w:rsidRPr="005F686B" w:rsidRDefault="00D15416" w:rsidP="00D15416">
            <w:pPr>
              <w:pStyle w:val="tj"/>
              <w:spacing w:before="0" w:beforeAutospacing="0" w:after="0" w:afterAutospacing="0"/>
            </w:pPr>
            <w:r w:rsidRPr="005F686B">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D15416" w:rsidRPr="005F686B" w:rsidRDefault="00D15416" w:rsidP="00D15416">
            <w:pPr>
              <w:pStyle w:val="tj"/>
              <w:spacing w:before="0" w:beforeAutospacing="0" w:after="0" w:afterAutospacing="0"/>
            </w:pPr>
            <w:r w:rsidRPr="005F686B">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D15416" w:rsidRPr="005F686B" w:rsidRDefault="00D15416" w:rsidP="00D15416">
            <w:pPr>
              <w:pStyle w:val="tj"/>
              <w:spacing w:before="0" w:beforeAutospacing="0" w:after="0" w:afterAutospacing="0"/>
            </w:pPr>
            <w:r w:rsidRPr="005F686B">
              <w:t>не надав обґрунтування аномально низької ціни тендерної пропозиції протягом строку, визначеного в частині чотирнадцятій статті 29 Закону;</w:t>
            </w:r>
          </w:p>
          <w:p w:rsidR="00D15416" w:rsidRPr="005F686B" w:rsidRDefault="00D15416" w:rsidP="00D15416">
            <w:pPr>
              <w:pStyle w:val="tj"/>
              <w:spacing w:before="0" w:beforeAutospacing="0" w:after="0" w:afterAutospacing="0"/>
            </w:pPr>
            <w:r w:rsidRPr="005F686B">
              <w:t>визначив конфіденційною інформацію, що не може бути визначена як конфіденційна відповідно до вимог частини другої статті 28 Закону;</w:t>
            </w:r>
          </w:p>
          <w:p w:rsidR="00D15416" w:rsidRPr="005F686B" w:rsidRDefault="00D15416" w:rsidP="0028159C">
            <w:pPr>
              <w:pStyle w:val="tj"/>
              <w:spacing w:before="0" w:beforeAutospacing="0" w:after="0" w:afterAutospacing="0"/>
              <w:jc w:val="both"/>
            </w:pPr>
            <w:r w:rsidRPr="005F686B">
              <w:t>є юридичною особою - резидентом Російської Федерації / Республіки Білорусь державної форми власності, юридичною особою, створеною та/або зареєстрованою відповідно до законодавства Російської Федерації / Республіки Білорусь, та/або юридичною особою, кінцевим бенефіціарним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 або є суб'єктом господарювання, що здійснює продаж товарів, робіт, послуг походженням з Російської Федерації / 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N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D15416" w:rsidRPr="005F686B" w:rsidRDefault="00D15416" w:rsidP="0028159C">
            <w:pPr>
              <w:pStyle w:val="tj"/>
              <w:spacing w:before="0" w:beforeAutospacing="0" w:after="0" w:afterAutospacing="0"/>
              <w:jc w:val="both"/>
            </w:pPr>
            <w:r w:rsidRPr="005F686B">
              <w:t>2) тендерна пропозиція:</w:t>
            </w:r>
          </w:p>
          <w:p w:rsidR="00D15416" w:rsidRPr="005F686B" w:rsidRDefault="00D15416" w:rsidP="0028159C">
            <w:pPr>
              <w:pStyle w:val="tj"/>
              <w:spacing w:before="0" w:beforeAutospacing="0" w:after="0" w:afterAutospacing="0"/>
              <w:jc w:val="both"/>
            </w:pPr>
            <w:r w:rsidRPr="005F686B">
              <w:t>не відповідає умовам технічної специфікації та іншим вимогам щодо предмета закупівлі тендерної документації;</w:t>
            </w:r>
          </w:p>
          <w:p w:rsidR="00D15416" w:rsidRPr="005F686B" w:rsidRDefault="00D15416" w:rsidP="0028159C">
            <w:pPr>
              <w:pStyle w:val="tj"/>
              <w:spacing w:before="0" w:beforeAutospacing="0" w:after="0" w:afterAutospacing="0"/>
              <w:jc w:val="both"/>
            </w:pPr>
            <w:r w:rsidRPr="005F686B">
              <w:t>викладена іншою мовою (мовами), ніж мова (мови), що передбачена тендерною документацією;</w:t>
            </w:r>
          </w:p>
          <w:p w:rsidR="00D15416" w:rsidRPr="005F686B" w:rsidRDefault="00D15416" w:rsidP="0028159C">
            <w:pPr>
              <w:pStyle w:val="tj"/>
              <w:spacing w:before="0" w:beforeAutospacing="0" w:after="0" w:afterAutospacing="0"/>
              <w:jc w:val="both"/>
            </w:pPr>
            <w:r w:rsidRPr="005F686B">
              <w:t>є такою, строк дії якої закінчився;</w:t>
            </w:r>
          </w:p>
          <w:p w:rsidR="00D15416" w:rsidRPr="005F686B" w:rsidRDefault="00D15416" w:rsidP="0028159C">
            <w:pPr>
              <w:pStyle w:val="tj"/>
              <w:spacing w:before="0" w:beforeAutospacing="0" w:after="0" w:afterAutospacing="0"/>
              <w:jc w:val="both"/>
            </w:pPr>
            <w:r w:rsidRPr="005F686B">
              <w:t xml:space="preserve">є такою, ціна якої перевищує очікувану вартість предмета закупівлі, визначену замовником в оголошенні про проведення відкритих торгів, </w:t>
            </w:r>
            <w:r w:rsidRPr="005F686B">
              <w:lastRenderedPageBreak/>
              <w:t>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D15416" w:rsidRPr="005F686B" w:rsidRDefault="00D15416" w:rsidP="0028159C">
            <w:pPr>
              <w:pStyle w:val="tj"/>
              <w:spacing w:before="0" w:beforeAutospacing="0" w:after="0" w:afterAutospacing="0"/>
              <w:jc w:val="both"/>
            </w:pPr>
            <w:r w:rsidRPr="005F686B">
              <w:t>не відповідає вимогам, установленим у тендерній документації відповідно до абзацу 1 частини 3 статті 22 Закону;</w:t>
            </w:r>
          </w:p>
          <w:p w:rsidR="00D15416" w:rsidRPr="005F686B" w:rsidRDefault="00D15416" w:rsidP="0028159C">
            <w:pPr>
              <w:pStyle w:val="tj"/>
              <w:spacing w:before="0" w:beforeAutospacing="0" w:after="0" w:afterAutospacing="0"/>
              <w:jc w:val="both"/>
            </w:pPr>
            <w:r w:rsidRPr="005F686B">
              <w:t>3) переможець процедури закупівлі:</w:t>
            </w:r>
          </w:p>
          <w:p w:rsidR="00D15416" w:rsidRPr="005F686B" w:rsidRDefault="00D15416" w:rsidP="0028159C">
            <w:pPr>
              <w:pStyle w:val="tj"/>
              <w:spacing w:before="0" w:beforeAutospacing="0" w:after="0" w:afterAutospacing="0"/>
              <w:jc w:val="both"/>
            </w:pPr>
            <w:r w:rsidRPr="005F686B">
              <w:t>відмовився від підписання договору про закупівлю відповідно до вимог тендерної документації або укладення договору про закупівлю;</w:t>
            </w:r>
          </w:p>
          <w:p w:rsidR="00D15416" w:rsidRPr="005F686B" w:rsidRDefault="00D15416" w:rsidP="0028159C">
            <w:pPr>
              <w:pStyle w:val="tj"/>
              <w:spacing w:before="0" w:beforeAutospacing="0" w:after="0" w:afterAutospacing="0"/>
              <w:jc w:val="both"/>
            </w:pPr>
            <w:r w:rsidRPr="005F686B">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D15416" w:rsidRPr="005F686B" w:rsidRDefault="00D15416" w:rsidP="0028159C">
            <w:pPr>
              <w:pStyle w:val="tj"/>
              <w:spacing w:before="0" w:beforeAutospacing="0" w:after="0" w:afterAutospacing="0"/>
              <w:jc w:val="both"/>
            </w:pPr>
            <w:r w:rsidRPr="005F686B">
              <w:t>не надав копію ліцензії або документа дозвільного характеру (у разі їх наявності) відповідно до частини другої статті 41 Закону;</w:t>
            </w:r>
          </w:p>
          <w:p w:rsidR="00D15416" w:rsidRPr="005F686B" w:rsidRDefault="00D15416" w:rsidP="0028159C">
            <w:pPr>
              <w:pStyle w:val="tj"/>
              <w:spacing w:before="0" w:beforeAutospacing="0" w:after="0" w:afterAutospacing="0"/>
              <w:jc w:val="both"/>
            </w:pPr>
            <w:r w:rsidRPr="005F686B">
              <w:t>не надав забезпечення виконання договору про закупівлю, якщо таке забезпечення вимагалося замовником;</w:t>
            </w:r>
          </w:p>
          <w:p w:rsidR="00D15416" w:rsidRPr="005F686B" w:rsidRDefault="00D15416" w:rsidP="0028159C">
            <w:pPr>
              <w:pStyle w:val="tj"/>
              <w:spacing w:before="0" w:beforeAutospacing="0" w:after="0" w:afterAutospacing="0"/>
              <w:jc w:val="both"/>
            </w:pPr>
            <w:r w:rsidRPr="005F686B">
              <w:t>надав недостовірну інформацію, що є суттєвою для визначення результатів процедури закупівлі, яку замовником виявлено згідно з абзацом 2 частини 15 статті 29 Закону.</w:t>
            </w:r>
          </w:p>
          <w:p w:rsidR="00D15416" w:rsidRPr="005F686B" w:rsidRDefault="00D15416" w:rsidP="0028159C">
            <w:pPr>
              <w:pStyle w:val="tj"/>
              <w:spacing w:before="0" w:beforeAutospacing="0" w:after="0" w:afterAutospacing="0"/>
              <w:jc w:val="both"/>
            </w:pPr>
            <w:r w:rsidRPr="005F686B">
              <w:t xml:space="preserve">4.2. Замовник </w:t>
            </w:r>
            <w:r w:rsidRPr="005F686B">
              <w:rPr>
                <w:b/>
                <w:u w:val="single"/>
              </w:rPr>
              <w:t>може відхилити</w:t>
            </w:r>
            <w:r w:rsidRPr="005F686B">
              <w:t xml:space="preserve"> тендерну пропозицію із зазначенням аргументації в електронній системі закупівель у разі, коли:</w:t>
            </w:r>
          </w:p>
          <w:p w:rsidR="00D15416" w:rsidRPr="005F686B" w:rsidRDefault="00D15416" w:rsidP="0028159C">
            <w:pPr>
              <w:pStyle w:val="tj"/>
              <w:spacing w:before="0" w:beforeAutospacing="0" w:after="0" w:afterAutospacing="0"/>
              <w:jc w:val="both"/>
            </w:pPr>
            <w:r w:rsidRPr="005F686B">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D15416" w:rsidRPr="005F686B" w:rsidRDefault="00D15416" w:rsidP="0028159C">
            <w:pPr>
              <w:pStyle w:val="tj"/>
              <w:spacing w:before="0" w:beforeAutospacing="0" w:after="0" w:afterAutospacing="0"/>
              <w:jc w:val="both"/>
            </w:pPr>
            <w:r w:rsidRPr="005F686B">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D15416" w:rsidRPr="005F686B" w:rsidRDefault="00D15416" w:rsidP="0028159C">
            <w:pPr>
              <w:pStyle w:val="tj"/>
              <w:spacing w:before="0" w:beforeAutospacing="0" w:after="0" w:afterAutospacing="0"/>
              <w:jc w:val="both"/>
            </w:pPr>
            <w:r w:rsidRPr="005F686B">
              <w:t>4.3.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1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D15416" w:rsidRPr="005F686B" w:rsidRDefault="00D15416" w:rsidP="00776446">
            <w:pPr>
              <w:pStyle w:val="tj"/>
              <w:spacing w:before="0" w:beforeAutospacing="0" w:after="0" w:afterAutospacing="0"/>
              <w:jc w:val="both"/>
            </w:pPr>
            <w:r w:rsidRPr="005F686B">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w:t>
            </w:r>
            <w:r w:rsidRPr="005F686B">
              <w:lastRenderedPageBreak/>
              <w:t>невідповідності кваліфікаційним критеріям, а замовник зобов'язаний надати йому відповідь з такою інформацією не пізніш як через 4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D15416" w:rsidRPr="005F686B" w:rsidRDefault="00D15416" w:rsidP="00776446">
            <w:pPr>
              <w:pStyle w:val="tj"/>
              <w:spacing w:before="0" w:beforeAutospacing="0" w:after="0" w:afterAutospacing="0"/>
              <w:jc w:val="both"/>
              <w:rPr>
                <w:i/>
                <w:sz w:val="20"/>
                <w:szCs w:val="20"/>
              </w:rPr>
            </w:pPr>
            <w:r w:rsidRPr="005F686B">
              <w:t xml:space="preserve">4.4. Замовник зобов'язаний відхилити тендерну </w:t>
            </w:r>
            <w:r w:rsidRPr="005F686B">
              <w:rPr>
                <w:b/>
                <w:u w:val="single"/>
              </w:rPr>
              <w:t>пропозицію переможця</w:t>
            </w:r>
            <w:r w:rsidRPr="005F686B">
              <w:t xml:space="preserve"> процедури закупівлі в разі, коли наявні підстави, визначені статтею 17 Закону (крім пункту 13 частини першої статті 17 Закону) </w:t>
            </w:r>
          </w:p>
          <w:p w:rsidR="00776446" w:rsidRPr="005F686B" w:rsidRDefault="00E5170C" w:rsidP="00776446">
            <w:pPr>
              <w:pStyle w:val="tj"/>
              <w:spacing w:before="0" w:beforeAutospacing="0" w:after="0" w:afterAutospacing="0"/>
              <w:jc w:val="both"/>
            </w:pPr>
            <w:r w:rsidRPr="005F686B">
              <w:t>4.</w:t>
            </w:r>
            <w:r w:rsidR="0028159C" w:rsidRPr="005F686B">
              <w:t>5</w:t>
            </w:r>
            <w:r w:rsidRPr="005F686B">
              <w:t xml:space="preserve">. </w:t>
            </w:r>
            <w:r w:rsidR="00776446" w:rsidRPr="005F686B">
              <w:t>У разі відхилення тендерної пропозиції з підстави, визначеної підпунктом 3 пункту 41 Постанови про особливості закупівель (тобто коли відхилено переможця)</w:t>
            </w:r>
            <w:r w:rsidR="00776446" w:rsidRPr="005F686B">
              <w:rPr>
                <w:i/>
                <w:sz w:val="20"/>
                <w:szCs w:val="20"/>
              </w:rPr>
              <w:t>,</w:t>
            </w:r>
            <w:r w:rsidR="00776446" w:rsidRPr="005F686B">
              <w:t xml:space="preserve">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p w:rsidR="00776446" w:rsidRPr="005F686B" w:rsidRDefault="00776446" w:rsidP="00776446">
            <w:pPr>
              <w:pStyle w:val="tj"/>
              <w:spacing w:before="0" w:beforeAutospacing="0" w:after="0" w:afterAutospacing="0"/>
              <w:jc w:val="both"/>
            </w:pPr>
            <w:r w:rsidRPr="005F686B">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Постанови про особливості закупівель.</w:t>
            </w:r>
          </w:p>
          <w:p w:rsidR="00E5170C" w:rsidRPr="005F686B" w:rsidRDefault="00776446" w:rsidP="00776446">
            <w:pPr>
              <w:keepNext/>
              <w:shd w:val="clear" w:color="auto" w:fill="FFFFFF"/>
              <w:jc w:val="both"/>
              <w:outlineLvl w:val="0"/>
              <w:rPr>
                <w:rFonts w:ascii="Times New Roman" w:hAnsi="Times New Roman" w:cs="Times New Roman"/>
                <w:bCs/>
                <w:kern w:val="32"/>
                <w:sz w:val="24"/>
                <w:szCs w:val="24"/>
                <w:lang w:eastAsia="ru-RU"/>
              </w:rPr>
            </w:pPr>
            <w:r w:rsidRPr="005F686B">
              <w:rPr>
                <w:rFonts w:ascii="Times New Roman" w:eastAsia="Times New Roman" w:hAnsi="Times New Roman" w:cs="Times New Roman"/>
                <w:sz w:val="24"/>
                <w:szCs w:val="24"/>
              </w:rPr>
              <w:t>4.6.</w:t>
            </w:r>
            <w:r w:rsidR="00E5170C" w:rsidRPr="005F686B">
              <w:rPr>
                <w:rFonts w:ascii="Times New Roman" w:hAnsi="Times New Roman" w:cs="Times New Roman"/>
                <w:bCs/>
                <w:kern w:val="32"/>
                <w:sz w:val="24"/>
                <w:szCs w:val="24"/>
                <w:lang w:eastAsia="ru-RU"/>
              </w:rPr>
              <w:t xml:space="preserve">Відповідно до частини першої статті 5 Закону України «Про санкції», Указу Президента України </w:t>
            </w:r>
            <w:r w:rsidR="00E5170C" w:rsidRPr="005F686B">
              <w:rPr>
                <w:rFonts w:ascii="Times New Roman" w:hAnsi="Times New Roman" w:cs="Times New Roman"/>
                <w:kern w:val="32"/>
                <w:sz w:val="24"/>
                <w:szCs w:val="24"/>
              </w:rPr>
              <w:t xml:space="preserve">№133/2 017 </w:t>
            </w:r>
            <w:r w:rsidR="00E5170C" w:rsidRPr="005F686B">
              <w:rPr>
                <w:rFonts w:ascii="Times New Roman" w:hAnsi="Times New Roman" w:cs="Times New Roman"/>
                <w:bCs/>
                <w:kern w:val="32"/>
                <w:sz w:val="24"/>
                <w:szCs w:val="24"/>
              </w:rPr>
              <w:t>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r w:rsidR="00E5170C" w:rsidRPr="005F686B">
              <w:rPr>
                <w:rFonts w:ascii="Times New Roman" w:hAnsi="Times New Roman" w:cs="Times New Roman"/>
                <w:bCs/>
                <w:kern w:val="32"/>
                <w:sz w:val="24"/>
                <w:szCs w:val="24"/>
                <w:shd w:val="clear" w:color="auto" w:fill="FFFFFF"/>
                <w:lang w:eastAsia="ru-RU"/>
              </w:rPr>
              <w:t xml:space="preserve">, </w:t>
            </w:r>
            <w:r w:rsidR="00E5170C" w:rsidRPr="005F686B">
              <w:rPr>
                <w:rFonts w:ascii="Times New Roman" w:hAnsi="Times New Roman" w:cs="Times New Roman"/>
                <w:bCs/>
                <w:kern w:val="32"/>
                <w:sz w:val="24"/>
                <w:szCs w:val="24"/>
                <w:u w:val="single"/>
                <w:lang w:eastAsia="ru-RU"/>
              </w:rPr>
              <w:t>закупівля товарів, робіт і послуг не буде здійснюватися</w:t>
            </w:r>
            <w:r w:rsidR="00E5170C" w:rsidRPr="005F686B">
              <w:rPr>
                <w:rFonts w:ascii="Times New Roman" w:hAnsi="Times New Roman" w:cs="Times New Roman"/>
                <w:bCs/>
                <w:kern w:val="32"/>
                <w:sz w:val="24"/>
                <w:szCs w:val="24"/>
                <w:lang w:eastAsia="ru-RU"/>
              </w:rPr>
              <w:t xml:space="preserve"> у фізичних чи юридичних осіб, до яких застосовуються обмежувальні заходи (санкції), а саме: </w:t>
            </w:r>
          </w:p>
          <w:p w:rsidR="00E5170C" w:rsidRPr="005F686B"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5F686B">
              <w:rPr>
                <w:rFonts w:ascii="Times New Roman" w:hAnsi="Times New Roman" w:cs="Times New Roman"/>
                <w:bCs/>
                <w:kern w:val="32"/>
                <w:sz w:val="24"/>
                <w:szCs w:val="24"/>
                <w:lang w:eastAsia="ru-RU"/>
              </w:rPr>
              <w:t>-</w:t>
            </w:r>
            <w:r w:rsidRPr="005F686B">
              <w:rPr>
                <w:rFonts w:ascii="Times New Roman" w:hAnsi="Times New Roman" w:cs="Times New Roman"/>
                <w:bCs/>
                <w:kern w:val="32"/>
                <w:sz w:val="24"/>
                <w:szCs w:val="24"/>
                <w:lang w:eastAsia="ru-RU"/>
              </w:rPr>
              <w:tab/>
              <w:t>Закону України “Про санкції” від 14.08.2014 № 1644-VII</w:t>
            </w:r>
          </w:p>
          <w:p w:rsidR="00E5170C" w:rsidRPr="005F686B"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5F686B">
              <w:rPr>
                <w:rFonts w:ascii="Times New Roman" w:hAnsi="Times New Roman" w:cs="Times New Roman"/>
                <w:bCs/>
                <w:kern w:val="32"/>
                <w:sz w:val="24"/>
                <w:szCs w:val="24"/>
                <w:lang w:eastAsia="ru-RU"/>
              </w:rPr>
              <w:t>-</w:t>
            </w:r>
            <w:r w:rsidRPr="005F686B">
              <w:rPr>
                <w:rFonts w:ascii="Times New Roman" w:hAnsi="Times New Roman" w:cs="Times New Roman"/>
                <w:bCs/>
                <w:kern w:val="32"/>
                <w:sz w:val="24"/>
                <w:szCs w:val="24"/>
                <w:lang w:eastAsia="ru-RU"/>
              </w:rPr>
              <w:tab/>
              <w:t xml:space="preserve">Рішення РНБО від 28 квітня 2017  року введено в дію Указом Президента України від 15.05.2017 №133/2017 «Про застосування персональних спеціальних економічних та інших обмежувальних заходів (санкцій)» згідно додатків; </w:t>
            </w:r>
          </w:p>
          <w:p w:rsidR="00E5170C" w:rsidRPr="005F686B"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5F686B">
              <w:rPr>
                <w:rFonts w:ascii="Times New Roman" w:hAnsi="Times New Roman" w:cs="Times New Roman"/>
                <w:bCs/>
                <w:kern w:val="32"/>
                <w:sz w:val="24"/>
                <w:szCs w:val="24"/>
                <w:lang w:eastAsia="ru-RU"/>
              </w:rPr>
              <w:t>-</w:t>
            </w:r>
            <w:r w:rsidRPr="005F686B">
              <w:rPr>
                <w:rFonts w:ascii="Times New Roman" w:hAnsi="Times New Roman" w:cs="Times New Roman"/>
                <w:bCs/>
                <w:kern w:val="32"/>
                <w:sz w:val="24"/>
                <w:szCs w:val="24"/>
                <w:lang w:eastAsia="ru-RU"/>
              </w:rPr>
              <w:tab/>
            </w:r>
            <w:r w:rsidR="00A51C5F" w:rsidRPr="005F686B">
              <w:rPr>
                <w:rFonts w:ascii="Times New Roman" w:hAnsi="Times New Roman" w:cs="Times New Roman"/>
                <w:bCs/>
                <w:kern w:val="32"/>
                <w:sz w:val="24"/>
                <w:szCs w:val="24"/>
                <w:lang w:eastAsia="ru-RU"/>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6 грудня 2019 року, № 361-IX</w:t>
            </w:r>
            <w:r w:rsidRPr="005F686B">
              <w:rPr>
                <w:rFonts w:ascii="Times New Roman" w:hAnsi="Times New Roman" w:cs="Times New Roman"/>
                <w:bCs/>
                <w:kern w:val="32"/>
                <w:sz w:val="24"/>
                <w:szCs w:val="24"/>
                <w:lang w:eastAsia="ru-RU"/>
              </w:rPr>
              <w:t>;</w:t>
            </w:r>
          </w:p>
          <w:p w:rsidR="00E5170C" w:rsidRPr="005F686B"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5F686B">
              <w:rPr>
                <w:rFonts w:ascii="Times New Roman" w:hAnsi="Times New Roman" w:cs="Times New Roman"/>
                <w:bCs/>
                <w:kern w:val="32"/>
                <w:sz w:val="24"/>
                <w:szCs w:val="24"/>
                <w:lang w:eastAsia="ru-RU"/>
              </w:rPr>
              <w:t>-</w:t>
            </w:r>
            <w:r w:rsidRPr="005F686B">
              <w:rPr>
                <w:rFonts w:ascii="Times New Roman" w:hAnsi="Times New Roman" w:cs="Times New Roman"/>
                <w:bCs/>
                <w:kern w:val="32"/>
                <w:sz w:val="24"/>
                <w:szCs w:val="24"/>
                <w:lang w:eastAsia="ru-RU"/>
              </w:rPr>
              <w:tab/>
              <w:t>Постанови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w:t>
            </w:r>
          </w:p>
          <w:p w:rsidR="00E5170C" w:rsidRPr="005F686B" w:rsidRDefault="00E5170C" w:rsidP="00D15416">
            <w:pPr>
              <w:keepNext/>
              <w:shd w:val="clear" w:color="auto" w:fill="FFFFFF"/>
              <w:jc w:val="both"/>
              <w:outlineLvl w:val="0"/>
              <w:rPr>
                <w:rFonts w:ascii="Times New Roman" w:hAnsi="Times New Roman" w:cs="Times New Roman"/>
                <w:b/>
                <w:sz w:val="24"/>
                <w:szCs w:val="24"/>
                <w:lang w:eastAsia="ru-RU"/>
              </w:rPr>
            </w:pPr>
            <w:r w:rsidRPr="005F686B">
              <w:rPr>
                <w:rFonts w:ascii="Times New Roman" w:hAnsi="Times New Roman" w:cs="Times New Roman"/>
                <w:bCs/>
                <w:kern w:val="32"/>
                <w:sz w:val="24"/>
                <w:szCs w:val="24"/>
                <w:lang w:eastAsia="ru-RU"/>
              </w:rPr>
              <w:t>-</w:t>
            </w:r>
            <w:r w:rsidRPr="005F686B">
              <w:rPr>
                <w:rFonts w:ascii="Times New Roman" w:hAnsi="Times New Roman" w:cs="Times New Roman"/>
                <w:bCs/>
                <w:kern w:val="32"/>
                <w:sz w:val="24"/>
                <w:szCs w:val="24"/>
                <w:lang w:eastAsia="ru-RU"/>
              </w:rPr>
              <w:tab/>
              <w:t>Постанови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w:t>
            </w:r>
            <w:r w:rsidRPr="005F686B">
              <w:rPr>
                <w:rFonts w:ascii="Times New Roman" w:hAnsi="Times New Roman" w:cs="Times New Roman"/>
                <w:b/>
                <w:sz w:val="24"/>
                <w:szCs w:val="24"/>
                <w:lang w:eastAsia="ru-RU"/>
              </w:rPr>
              <w:t>.</w:t>
            </w:r>
          </w:p>
          <w:p w:rsidR="002A4E3F" w:rsidRPr="005F686B" w:rsidRDefault="00D15416" w:rsidP="00D15416">
            <w:pPr>
              <w:widowControl w:val="0"/>
              <w:ind w:firstLine="407"/>
              <w:contextualSpacing/>
              <w:jc w:val="both"/>
              <w:rPr>
                <w:rFonts w:ascii="Times New Roman" w:hAnsi="Times New Roman" w:cs="Times New Roman"/>
                <w:sz w:val="24"/>
                <w:szCs w:val="24"/>
              </w:rPr>
            </w:pPr>
            <w:r w:rsidRPr="005F686B">
              <w:rPr>
                <w:rFonts w:ascii="Times New Roman" w:hAnsi="Times New Roman" w:cs="Times New Roman"/>
                <w:sz w:val="24"/>
                <w:szCs w:val="24"/>
              </w:rPr>
              <w:lastRenderedPageBreak/>
              <w:t xml:space="preserve">- та інших нормативно-правових актів, що стосуються </w:t>
            </w:r>
            <w:r w:rsidRPr="005F686B">
              <w:rPr>
                <w:rFonts w:ascii="Times New Roman" w:hAnsi="Times New Roman" w:cs="Times New Roman"/>
                <w:bCs/>
                <w:kern w:val="32"/>
                <w:sz w:val="24"/>
                <w:szCs w:val="24"/>
                <w:lang w:eastAsia="ru-RU"/>
              </w:rPr>
              <w:t>застосування обмежувальних заходів (санкцій).</w:t>
            </w:r>
          </w:p>
        </w:tc>
      </w:tr>
      <w:tr w:rsidR="003C07AF" w:rsidRPr="005F686B" w:rsidTr="00940958">
        <w:trPr>
          <w:trHeight w:val="522"/>
          <w:jc w:val="center"/>
        </w:trPr>
        <w:tc>
          <w:tcPr>
            <w:tcW w:w="10598" w:type="dxa"/>
            <w:gridSpan w:val="3"/>
            <w:shd w:val="clear" w:color="auto" w:fill="A5A5A5"/>
            <w:vAlign w:val="center"/>
          </w:tcPr>
          <w:p w:rsidR="003C07AF" w:rsidRPr="005F686B"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Розділ VI. Результати тендеру та укладання договору про закупівлю</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1</w:t>
            </w:r>
          </w:p>
        </w:tc>
        <w:tc>
          <w:tcPr>
            <w:tcW w:w="2040" w:type="dxa"/>
          </w:tcPr>
          <w:p w:rsidR="003C07AF" w:rsidRPr="005F686B" w:rsidRDefault="003C07AF" w:rsidP="0077644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Відміна замовником тендеру чи визнання його таким, що не відбувся</w:t>
            </w:r>
          </w:p>
        </w:tc>
        <w:tc>
          <w:tcPr>
            <w:tcW w:w="7988" w:type="dxa"/>
          </w:tcPr>
          <w:p w:rsidR="00776446" w:rsidRPr="005F686B" w:rsidRDefault="00776446" w:rsidP="00776446">
            <w:pPr>
              <w:pStyle w:val="tj"/>
              <w:spacing w:before="0" w:beforeAutospacing="0" w:after="0" w:afterAutospacing="0"/>
              <w:rPr>
                <w:color w:val="293A55"/>
              </w:rPr>
            </w:pPr>
            <w:r w:rsidRPr="005F686B">
              <w:rPr>
                <w:color w:val="293A55"/>
              </w:rPr>
              <w:t>1.1. Замовник відміняє відкриті торги у разі:</w:t>
            </w:r>
          </w:p>
          <w:p w:rsidR="00776446" w:rsidRPr="005F686B" w:rsidRDefault="00776446" w:rsidP="00776446">
            <w:pPr>
              <w:pStyle w:val="tj"/>
              <w:spacing w:before="0" w:beforeAutospacing="0" w:after="0" w:afterAutospacing="0"/>
              <w:rPr>
                <w:color w:val="293A55"/>
              </w:rPr>
            </w:pPr>
            <w:r w:rsidRPr="005F686B">
              <w:rPr>
                <w:color w:val="293A55"/>
              </w:rPr>
              <w:t>1) відсутності подальшої потреби в закупівлі товарів, робіт чи послуг;</w:t>
            </w:r>
          </w:p>
          <w:p w:rsidR="00776446" w:rsidRPr="005F686B" w:rsidRDefault="00776446" w:rsidP="00776446">
            <w:pPr>
              <w:pStyle w:val="tj"/>
              <w:spacing w:before="0" w:beforeAutospacing="0" w:after="0" w:afterAutospacing="0"/>
              <w:rPr>
                <w:color w:val="293A55"/>
              </w:rPr>
            </w:pPr>
            <w:r w:rsidRPr="005F686B">
              <w:rPr>
                <w:color w:val="293A55"/>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776446" w:rsidRPr="005F686B" w:rsidRDefault="00776446" w:rsidP="00776446">
            <w:pPr>
              <w:pStyle w:val="tj"/>
              <w:spacing w:before="0" w:beforeAutospacing="0" w:after="0" w:afterAutospacing="0"/>
              <w:rPr>
                <w:color w:val="293A55"/>
              </w:rPr>
            </w:pPr>
            <w:r w:rsidRPr="005F686B">
              <w:rPr>
                <w:color w:val="293A55"/>
              </w:rPr>
              <w:t>3) скорочення обсягу видатків на здійснення закупівлі товарів, робіт чи послуг;</w:t>
            </w:r>
          </w:p>
          <w:p w:rsidR="00776446" w:rsidRPr="005F686B" w:rsidRDefault="00776446" w:rsidP="00776446">
            <w:pPr>
              <w:pStyle w:val="tj"/>
              <w:spacing w:before="0" w:beforeAutospacing="0" w:after="0" w:afterAutospacing="0"/>
              <w:rPr>
                <w:color w:val="293A55"/>
              </w:rPr>
            </w:pPr>
            <w:r w:rsidRPr="005F686B">
              <w:rPr>
                <w:color w:val="293A55"/>
              </w:rPr>
              <w:t>4) коли здійснення закупівлі стало неможливим внаслідок дії обставин непереборної сили.</w:t>
            </w:r>
          </w:p>
          <w:p w:rsidR="00776446" w:rsidRPr="005F686B" w:rsidRDefault="00776446" w:rsidP="00776446">
            <w:pPr>
              <w:pStyle w:val="tj"/>
              <w:spacing w:before="0" w:beforeAutospacing="0" w:after="0" w:afterAutospacing="0"/>
              <w:rPr>
                <w:color w:val="293A55"/>
              </w:rPr>
            </w:pPr>
            <w:r w:rsidRPr="005F686B">
              <w:rPr>
                <w:color w:val="293A55"/>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776446" w:rsidRPr="005F686B" w:rsidRDefault="00776446" w:rsidP="00776446">
            <w:pPr>
              <w:pStyle w:val="tj"/>
              <w:spacing w:before="0" w:beforeAutospacing="0" w:after="0" w:afterAutospacing="0"/>
              <w:rPr>
                <w:color w:val="293A55"/>
              </w:rPr>
            </w:pPr>
            <w:r w:rsidRPr="005F686B">
              <w:rPr>
                <w:color w:val="293A55"/>
              </w:rPr>
              <w:t>1.2. Відкриті торги автоматично відміняються електронною системою закупівель у разі:</w:t>
            </w:r>
          </w:p>
          <w:p w:rsidR="00776446" w:rsidRPr="005F686B" w:rsidRDefault="00776446" w:rsidP="00776446">
            <w:pPr>
              <w:pStyle w:val="tj"/>
              <w:spacing w:before="0" w:beforeAutospacing="0" w:after="0" w:afterAutospacing="0"/>
              <w:rPr>
                <w:color w:val="293A55"/>
              </w:rPr>
            </w:pPr>
            <w:r w:rsidRPr="005F686B">
              <w:rPr>
                <w:color w:val="293A55"/>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776446" w:rsidRPr="005F686B" w:rsidRDefault="00776446" w:rsidP="00776446">
            <w:pPr>
              <w:pStyle w:val="tj"/>
              <w:spacing w:before="0" w:beforeAutospacing="0" w:after="0" w:afterAutospacing="0"/>
              <w:rPr>
                <w:color w:val="293A55"/>
              </w:rPr>
            </w:pPr>
            <w:r w:rsidRPr="005F686B">
              <w:rPr>
                <w:color w:val="293A55"/>
              </w:rPr>
              <w:t>2) неподання жодної тендерної пропозиції для участі у відкритих торгах у строк, установлений замовником згідно з цими особливостями.</w:t>
            </w:r>
          </w:p>
          <w:p w:rsidR="00776446" w:rsidRPr="005F686B" w:rsidRDefault="00776446" w:rsidP="00776446">
            <w:pPr>
              <w:pStyle w:val="tj"/>
              <w:spacing w:before="0" w:beforeAutospacing="0" w:after="0" w:afterAutospacing="0"/>
              <w:jc w:val="both"/>
              <w:rPr>
                <w:color w:val="293A55"/>
              </w:rPr>
            </w:pPr>
            <w:r w:rsidRPr="005F686B">
              <w:rPr>
                <w:color w:val="293A55"/>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76446" w:rsidRPr="005F686B" w:rsidRDefault="00776446" w:rsidP="00776446">
            <w:pPr>
              <w:pStyle w:val="tj"/>
              <w:spacing w:before="0" w:beforeAutospacing="0" w:after="0" w:afterAutospacing="0"/>
              <w:rPr>
                <w:color w:val="293A55"/>
              </w:rPr>
            </w:pPr>
            <w:r w:rsidRPr="005F686B">
              <w:rPr>
                <w:color w:val="293A55"/>
              </w:rPr>
              <w:t>1.3. Відкриті торги можуть бути відмінені частково (за лотом).</w:t>
            </w:r>
          </w:p>
          <w:p w:rsidR="003C07AF" w:rsidRPr="005F686B" w:rsidRDefault="00776446" w:rsidP="00776446">
            <w:pPr>
              <w:pStyle w:val="tj"/>
              <w:spacing w:before="0" w:beforeAutospacing="0" w:after="0" w:afterAutospacing="0"/>
              <w:rPr>
                <w:color w:val="293A55"/>
              </w:rPr>
            </w:pPr>
            <w:r w:rsidRPr="005F686B">
              <w:rPr>
                <w:color w:val="293A55"/>
              </w:rPr>
              <w:t>1.4.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2</w:t>
            </w:r>
          </w:p>
        </w:tc>
        <w:tc>
          <w:tcPr>
            <w:tcW w:w="2040"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 xml:space="preserve">Строк укладання договору </w:t>
            </w:r>
          </w:p>
        </w:tc>
        <w:tc>
          <w:tcPr>
            <w:tcW w:w="7988" w:type="dxa"/>
          </w:tcPr>
          <w:p w:rsidR="00776446" w:rsidRPr="005F686B" w:rsidRDefault="003C07AF" w:rsidP="00776446">
            <w:pPr>
              <w:pStyle w:val="tj"/>
              <w:spacing w:before="0" w:beforeAutospacing="0" w:after="0" w:afterAutospacing="0"/>
              <w:jc w:val="both"/>
              <w:rPr>
                <w:color w:val="293A55"/>
              </w:rPr>
            </w:pPr>
            <w:r w:rsidRPr="005F686B">
              <w:rPr>
                <w:color w:val="000000"/>
              </w:rPr>
              <w:t xml:space="preserve">2.1. </w:t>
            </w:r>
            <w:r w:rsidR="00776446" w:rsidRPr="005F686B">
              <w:rPr>
                <w:color w:val="293A55"/>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p>
          <w:p w:rsidR="00776446" w:rsidRPr="005F686B" w:rsidRDefault="00776446" w:rsidP="00776446">
            <w:pPr>
              <w:pStyle w:val="tj"/>
              <w:spacing w:before="0" w:beforeAutospacing="0" w:after="0" w:afterAutospacing="0"/>
              <w:rPr>
                <w:color w:val="293A55"/>
              </w:rPr>
            </w:pPr>
            <w:r w:rsidRPr="005F686B">
              <w:rPr>
                <w:color w:val="293A55"/>
              </w:rPr>
              <w:t xml:space="preserve">2.2.Замовник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3C07AF" w:rsidRPr="005F686B" w:rsidRDefault="00776446" w:rsidP="00776446">
            <w:pPr>
              <w:pStyle w:val="tj"/>
              <w:spacing w:before="0" w:beforeAutospacing="0" w:after="0" w:afterAutospacing="0"/>
              <w:rPr>
                <w:color w:val="293A55"/>
              </w:rPr>
            </w:pPr>
            <w:r w:rsidRPr="005F686B">
              <w:rPr>
                <w:color w:val="293A55"/>
              </w:rPr>
              <w:t>2.4.У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3</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Про</w:t>
            </w:r>
            <w:r w:rsidR="00E5170C" w:rsidRPr="005F686B">
              <w:rPr>
                <w:rFonts w:ascii="Times New Roman" w:eastAsia="Times New Roman" w:hAnsi="Times New Roman" w:cs="Times New Roman"/>
                <w:b/>
                <w:color w:val="000000"/>
                <w:sz w:val="24"/>
                <w:szCs w:val="24"/>
              </w:rPr>
              <w:t>є</w:t>
            </w:r>
            <w:r w:rsidRPr="005F686B">
              <w:rPr>
                <w:rFonts w:ascii="Times New Roman" w:eastAsia="Times New Roman" w:hAnsi="Times New Roman" w:cs="Times New Roman"/>
                <w:b/>
                <w:color w:val="000000"/>
                <w:sz w:val="24"/>
                <w:szCs w:val="24"/>
              </w:rPr>
              <w:t xml:space="preserve">кт договору про </w:t>
            </w:r>
            <w:r w:rsidRPr="005F686B">
              <w:rPr>
                <w:rFonts w:ascii="Times New Roman" w:eastAsia="Times New Roman" w:hAnsi="Times New Roman" w:cs="Times New Roman"/>
                <w:b/>
                <w:color w:val="000000"/>
                <w:sz w:val="24"/>
                <w:szCs w:val="24"/>
              </w:rPr>
              <w:lastRenderedPageBreak/>
              <w:t xml:space="preserve">закупівлю </w:t>
            </w:r>
          </w:p>
        </w:tc>
        <w:tc>
          <w:tcPr>
            <w:tcW w:w="7988" w:type="dxa"/>
          </w:tcPr>
          <w:p w:rsidR="003C07AF" w:rsidRPr="005F686B"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lastRenderedPageBreak/>
              <w:t>3.1. Про</w:t>
            </w:r>
            <w:r w:rsidR="00E5170C" w:rsidRPr="005F686B">
              <w:rPr>
                <w:rFonts w:ascii="Times New Roman" w:eastAsia="Times New Roman" w:hAnsi="Times New Roman" w:cs="Times New Roman"/>
                <w:color w:val="000000"/>
                <w:sz w:val="24"/>
                <w:szCs w:val="24"/>
              </w:rPr>
              <w:t>є</w:t>
            </w:r>
            <w:r w:rsidRPr="005F686B">
              <w:rPr>
                <w:rFonts w:ascii="Times New Roman" w:eastAsia="Times New Roman" w:hAnsi="Times New Roman" w:cs="Times New Roman"/>
                <w:color w:val="000000"/>
                <w:sz w:val="24"/>
                <w:szCs w:val="24"/>
              </w:rPr>
              <w:t>кт договору складається замовником з урахуванням особливостей предмету закупівлі;</w:t>
            </w:r>
          </w:p>
          <w:p w:rsidR="003C07AF" w:rsidRPr="005F686B"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lastRenderedPageBreak/>
              <w:t>Разом з тендерною документацією замовником подається Проект договору про закупівлю з обов’язковим зазначенням порядку змін його умов.</w:t>
            </w:r>
          </w:p>
          <w:p w:rsidR="003C07AF" w:rsidRPr="005F686B"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3C07AF" w:rsidRPr="005F686B"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w:t>
            </w:r>
          </w:p>
          <w:p w:rsidR="003C07AF" w:rsidRPr="005F686B"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 відповідну інформацію про право підписання договору про закупівлю;</w:t>
            </w:r>
          </w:p>
          <w:p w:rsidR="00D7043D" w:rsidRPr="005F686B" w:rsidRDefault="003C07AF" w:rsidP="00776446">
            <w:pPr>
              <w:shd w:val="clear" w:color="auto" w:fill="FFFFFF"/>
              <w:jc w:val="both"/>
              <w:textAlignment w:val="baseline"/>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r w:rsidR="00D7043D" w:rsidRPr="005F686B">
              <w:rPr>
                <w:rFonts w:ascii="Times New Roman" w:eastAsia="Times New Roman" w:hAnsi="Times New Roman" w:cs="Times New Roman"/>
                <w:color w:val="000000"/>
                <w:sz w:val="24"/>
                <w:szCs w:val="24"/>
              </w:rPr>
              <w:t>.</w:t>
            </w:r>
          </w:p>
          <w:p w:rsidR="00A83174" w:rsidRPr="005F686B" w:rsidRDefault="003C07AF" w:rsidP="00776446">
            <w:pPr>
              <w:shd w:val="clear" w:color="auto" w:fill="FFFFFF"/>
              <w:ind w:firstLine="450"/>
              <w:jc w:val="both"/>
              <w:textAlignment w:val="baseline"/>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776446" w:rsidRPr="005F686B" w:rsidRDefault="00776446" w:rsidP="00776446">
            <w:pPr>
              <w:pStyle w:val="tj"/>
              <w:spacing w:before="0" w:beforeAutospacing="0" w:after="0" w:afterAutospacing="0"/>
              <w:jc w:val="both"/>
            </w:pPr>
            <w:r w:rsidRPr="005F686B">
              <w:rPr>
                <w:color w:val="000000"/>
              </w:rPr>
              <w:t>3.4</w:t>
            </w:r>
            <w:r w:rsidRPr="005F686B">
              <w:t>. 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rsidR="00776446" w:rsidRPr="005F686B" w:rsidRDefault="00776446" w:rsidP="00776446">
            <w:pPr>
              <w:pStyle w:val="tj"/>
              <w:spacing w:before="0" w:beforeAutospacing="0" w:after="0" w:afterAutospacing="0"/>
              <w:jc w:val="both"/>
            </w:pPr>
            <w:r w:rsidRPr="005F686B">
              <w:t>визначення грошового еквівалента зобов'язання в іноземній валюті;</w:t>
            </w:r>
          </w:p>
          <w:p w:rsidR="00776446" w:rsidRPr="005F686B" w:rsidRDefault="00776446" w:rsidP="00776446">
            <w:pPr>
              <w:pStyle w:val="tj"/>
              <w:spacing w:before="0" w:beforeAutospacing="0" w:after="0" w:afterAutospacing="0"/>
              <w:jc w:val="both"/>
            </w:pPr>
            <w:r w:rsidRPr="005F686B">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776446" w:rsidRPr="005F686B" w:rsidRDefault="00776446" w:rsidP="00776446">
            <w:pPr>
              <w:pStyle w:val="tj"/>
              <w:spacing w:before="0" w:beforeAutospacing="0" w:after="0" w:afterAutospacing="0"/>
              <w:jc w:val="both"/>
              <w:rPr>
                <w:color w:val="293A55"/>
              </w:rPr>
            </w:pPr>
            <w:r w:rsidRPr="005F686B">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tc>
      </w:tr>
      <w:tr w:rsidR="00E224B9" w:rsidRPr="005F686B" w:rsidTr="005352E7">
        <w:trPr>
          <w:trHeight w:val="522"/>
          <w:jc w:val="center"/>
        </w:trPr>
        <w:tc>
          <w:tcPr>
            <w:tcW w:w="570" w:type="dxa"/>
          </w:tcPr>
          <w:p w:rsidR="00E224B9" w:rsidRPr="005F686B" w:rsidRDefault="00E224B9" w:rsidP="00E224B9">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4</w:t>
            </w:r>
          </w:p>
        </w:tc>
        <w:tc>
          <w:tcPr>
            <w:tcW w:w="2040" w:type="dxa"/>
          </w:tcPr>
          <w:p w:rsidR="00E224B9" w:rsidRPr="005F686B" w:rsidRDefault="00E224B9" w:rsidP="00E224B9">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7988" w:type="dxa"/>
          </w:tcPr>
          <w:p w:rsidR="00E224B9" w:rsidRPr="005F686B" w:rsidRDefault="00E224B9" w:rsidP="00776446">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4.1. Зазначається замовником відповідно до вимог статі 41 Закону і відображені у Проєкті договору (Додаток №3 до тендерної документації).</w:t>
            </w:r>
          </w:p>
          <w:p w:rsidR="00E224B9" w:rsidRPr="005F686B" w:rsidRDefault="00E224B9" w:rsidP="00776446">
            <w:pPr>
              <w:widowControl w:val="0"/>
              <w:pBdr>
                <w:top w:val="nil"/>
                <w:left w:val="nil"/>
                <w:bottom w:val="nil"/>
                <w:right w:val="nil"/>
                <w:between w:val="nil"/>
              </w:pBdr>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Істотними умовами, які не можуть бути змінені при підготовці договору є:</w:t>
            </w:r>
          </w:p>
          <w:p w:rsidR="00E224B9" w:rsidRPr="005F686B"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предмет договору</w:t>
            </w:r>
          </w:p>
          <w:p w:rsidR="00E224B9" w:rsidRPr="005F686B"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ціна договору (що відповідає ціні тендерної пропозиції учасника-переможця) </w:t>
            </w:r>
          </w:p>
          <w:p w:rsidR="00E224B9" w:rsidRPr="005F686B"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строки та порядок виконання </w:t>
            </w:r>
          </w:p>
          <w:p w:rsidR="00D7043D" w:rsidRPr="005F686B" w:rsidRDefault="00E224B9" w:rsidP="005352E7">
            <w:pPr>
              <w:shd w:val="clear" w:color="auto" w:fill="FFFFFF"/>
              <w:jc w:val="both"/>
              <w:textAlignment w:val="baseline"/>
              <w:rPr>
                <w:rFonts w:ascii="Times New Roman" w:hAnsi="Times New Roman" w:cs="Times New Roman"/>
                <w:color w:val="000000"/>
                <w:sz w:val="24"/>
                <w:szCs w:val="24"/>
              </w:rPr>
            </w:pPr>
            <w:r w:rsidRPr="005F686B">
              <w:rPr>
                <w:rFonts w:ascii="Times New Roman" w:hAnsi="Times New Roman" w:cs="Times New Roman"/>
                <w:color w:val="000000"/>
                <w:sz w:val="24"/>
                <w:szCs w:val="24"/>
              </w:rPr>
              <w:t>та інші умови, які є істотними, згідно чинного законодавства для відповідного виду договору.</w:t>
            </w:r>
            <w:r w:rsidR="00D7043D" w:rsidRPr="005F686B">
              <w:rPr>
                <w:rFonts w:ascii="Times New Roman" w:eastAsia="Times New Roman" w:hAnsi="Times New Roman" w:cs="Times New Roman"/>
                <w:color w:val="000000"/>
                <w:sz w:val="24"/>
                <w:szCs w:val="24"/>
              </w:rPr>
              <w:t xml:space="preserve"> </w:t>
            </w:r>
            <w:r w:rsidR="00D7043D" w:rsidRPr="005F686B">
              <w:rPr>
                <w:rFonts w:ascii="Times New Roman" w:hAnsi="Times New Roman" w:cs="Times New Roman"/>
                <w:color w:val="000000"/>
                <w:sz w:val="24"/>
                <w:szCs w:val="24"/>
              </w:rPr>
              <w:t xml:space="preserve"> </w:t>
            </w:r>
          </w:p>
          <w:p w:rsidR="00895F65" w:rsidRPr="005F686B" w:rsidRDefault="00895F65" w:rsidP="00895F65">
            <w:pPr>
              <w:pStyle w:val="tj"/>
              <w:spacing w:before="0" w:beforeAutospacing="0" w:after="0" w:afterAutospacing="0"/>
              <w:rPr>
                <w:color w:val="293A55"/>
              </w:rPr>
            </w:pPr>
            <w:bookmarkStart w:id="9" w:name="n660"/>
            <w:bookmarkStart w:id="10" w:name="n588"/>
            <w:bookmarkStart w:id="11" w:name="n591"/>
            <w:bookmarkEnd w:id="9"/>
            <w:bookmarkEnd w:id="10"/>
            <w:bookmarkEnd w:id="11"/>
            <w:r w:rsidRPr="005F686B">
              <w:rPr>
                <w:color w:val="000000"/>
              </w:rPr>
              <w:t xml:space="preserve">4.2. </w:t>
            </w:r>
            <w:r w:rsidRPr="005F686B">
              <w:rPr>
                <w:color w:val="293A55"/>
              </w:rPr>
              <w:t>Договір про закупівлю є нікчемним у разі:</w:t>
            </w:r>
          </w:p>
          <w:p w:rsidR="00895F65" w:rsidRPr="005F686B" w:rsidRDefault="00895F65" w:rsidP="00895F65">
            <w:pPr>
              <w:pStyle w:val="tj"/>
              <w:spacing w:before="0" w:beforeAutospacing="0" w:after="0" w:afterAutospacing="0"/>
              <w:rPr>
                <w:color w:val="293A55"/>
              </w:rPr>
            </w:pPr>
            <w:r w:rsidRPr="005F686B">
              <w:rPr>
                <w:color w:val="293A55"/>
              </w:rPr>
              <w:t>1) коли замовник уклав договір про закупівлю з порушенням вимог, визначених пунктом 5 цих особливостей;</w:t>
            </w:r>
          </w:p>
          <w:p w:rsidR="00895F65" w:rsidRPr="005F686B" w:rsidRDefault="00895F65" w:rsidP="00895F65">
            <w:pPr>
              <w:pStyle w:val="tj"/>
              <w:spacing w:before="0" w:beforeAutospacing="0" w:after="0" w:afterAutospacing="0"/>
              <w:rPr>
                <w:color w:val="293A55"/>
              </w:rPr>
            </w:pPr>
            <w:r w:rsidRPr="005F686B">
              <w:rPr>
                <w:color w:val="293A55"/>
              </w:rPr>
              <w:t>2) укладення договору про закупівлю з порушенням вимог пункту 18 цих особливостей;</w:t>
            </w:r>
          </w:p>
          <w:p w:rsidR="00895F65" w:rsidRPr="005F686B" w:rsidRDefault="00895F65" w:rsidP="00895F65">
            <w:pPr>
              <w:pStyle w:val="tj"/>
              <w:spacing w:before="0" w:beforeAutospacing="0" w:after="0" w:afterAutospacing="0"/>
              <w:rPr>
                <w:color w:val="293A55"/>
              </w:rPr>
            </w:pPr>
            <w:r w:rsidRPr="005F686B">
              <w:rPr>
                <w:color w:val="293A55"/>
              </w:rPr>
              <w:t>3) укладення договору про закупівлю в період оскарження відкритих торгів відповідно до </w:t>
            </w:r>
            <w:r w:rsidRPr="005F686B">
              <w:rPr>
                <w:color w:val="000000"/>
              </w:rPr>
              <w:t>статті 18 Закону</w:t>
            </w:r>
            <w:r w:rsidRPr="005F686B">
              <w:rPr>
                <w:color w:val="293A55"/>
              </w:rPr>
              <w:t> та цих особливостей;</w:t>
            </w:r>
          </w:p>
          <w:p w:rsidR="00895F65" w:rsidRPr="005F686B" w:rsidRDefault="00895F65" w:rsidP="00895F65">
            <w:pPr>
              <w:pStyle w:val="tj"/>
              <w:spacing w:before="0" w:beforeAutospacing="0" w:after="0" w:afterAutospacing="0"/>
              <w:rPr>
                <w:color w:val="293A55"/>
              </w:rPr>
            </w:pPr>
            <w:r w:rsidRPr="005F686B">
              <w:rPr>
                <w:color w:val="293A55"/>
              </w:rPr>
              <w:t>4) укладення договору з порушенням строків, передбачених абзацами третім та четвертим пункту 46 цих особливостей, крім випадків зупинення перебігу строків у зв'язку з розглядом скарги органом оскарження відповідно до </w:t>
            </w:r>
            <w:r w:rsidRPr="005F686B">
              <w:rPr>
                <w:color w:val="000000"/>
              </w:rPr>
              <w:t>статті 18 Закону</w:t>
            </w:r>
            <w:r w:rsidRPr="005F686B">
              <w:rPr>
                <w:color w:val="293A55"/>
              </w:rPr>
              <w:t> з урахуванням цих особливостей;</w:t>
            </w:r>
          </w:p>
          <w:p w:rsidR="00895F65" w:rsidRPr="005F686B" w:rsidRDefault="00895F65" w:rsidP="00895F65">
            <w:pPr>
              <w:pStyle w:val="tj"/>
              <w:spacing w:before="0" w:beforeAutospacing="0" w:after="0" w:afterAutospacing="0"/>
              <w:rPr>
                <w:color w:val="293A55"/>
              </w:rPr>
            </w:pPr>
            <w:r w:rsidRPr="005F686B">
              <w:rPr>
                <w:color w:val="293A55"/>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rsidR="00A124C3" w:rsidRPr="005F686B" w:rsidRDefault="00A124C3" w:rsidP="00776446">
            <w:pPr>
              <w:pStyle w:val="af5"/>
              <w:shd w:val="clear" w:color="auto" w:fill="FFFFFF"/>
              <w:spacing w:before="0" w:beforeAutospacing="0" w:after="0" w:afterAutospacing="0"/>
              <w:ind w:left="57"/>
              <w:jc w:val="both"/>
            </w:pPr>
            <w:r w:rsidRPr="005F686B">
              <w:lastRenderedPageBreak/>
              <w:t>4.</w:t>
            </w:r>
            <w:r w:rsidR="00895F65" w:rsidRPr="005F686B">
              <w:t>3</w:t>
            </w:r>
            <w:r w:rsidRPr="005F686B">
              <w:t>. Відповідно до ч. 1 ст. 235 Господарського кодексу України (далі – ГКУ) передбачено можливість застосування оперативно-господарських санкцій. Оперативно-господарські санкції – це заходи оперативного впливу на правопорушника з метою припинення або попередження повторення порушень зобов'язання, що використовуються самими сторонами зобов'язання в односторонньому порядку. Оперативно-господарські санкції застосовує сторона, яка потерпіла від правопорушення, у позасудовому порядку та без попереднього пред'явлення претензії порушнику зобов'язання.</w:t>
            </w:r>
          </w:p>
          <w:p w:rsidR="00A124C3" w:rsidRPr="005F686B" w:rsidRDefault="00A124C3" w:rsidP="00776446">
            <w:pPr>
              <w:pStyle w:val="af5"/>
              <w:shd w:val="clear" w:color="auto" w:fill="FFFFFF"/>
              <w:spacing w:before="0" w:beforeAutospacing="0" w:after="0" w:afterAutospacing="0"/>
              <w:ind w:left="57"/>
              <w:jc w:val="both"/>
            </w:pPr>
            <w:r w:rsidRPr="005F686B">
              <w:t>Загальний перелік видів оперативно-господарських санкцій наведено в ч. 1 ст. 236 ГКУ. Так, у господарських договорах сторони можуть передбачати використання таких видів оперативно-господарських санкцій:</w:t>
            </w:r>
          </w:p>
          <w:p w:rsidR="00A124C3" w:rsidRPr="005F686B" w:rsidRDefault="00A124C3" w:rsidP="00776446">
            <w:pPr>
              <w:pStyle w:val="af5"/>
              <w:shd w:val="clear" w:color="auto" w:fill="FFFFFF"/>
              <w:spacing w:before="0" w:beforeAutospacing="0" w:after="0" w:afterAutospacing="0"/>
              <w:ind w:left="57"/>
              <w:jc w:val="both"/>
            </w:pPr>
            <w:r w:rsidRPr="005F686B">
              <w:rPr>
                <w:rStyle w:val="af4"/>
              </w:rPr>
              <w:t>1</w:t>
            </w:r>
            <w:r w:rsidRPr="005F686B">
              <w:rPr>
                <w:rStyle w:val="af4"/>
                <w:b w:val="0"/>
              </w:rPr>
              <w:t>)</w:t>
            </w:r>
            <w:r w:rsidRPr="005F686B">
              <w:t> </w:t>
            </w:r>
            <w:r w:rsidRPr="005F686B">
              <w:rPr>
                <w:rStyle w:val="af4"/>
                <w:b w:val="0"/>
              </w:rPr>
              <w:t>одностороння відмова від виконання свого зобов'язання</w:t>
            </w:r>
            <w:r w:rsidRPr="005F686B">
              <w:t> управненою стороною, із звільненням її від відповідальності за це - у разі порушення зобов'язання другою стороною;</w:t>
            </w:r>
          </w:p>
          <w:p w:rsidR="00A124C3" w:rsidRPr="005F686B" w:rsidRDefault="00A124C3" w:rsidP="00776446">
            <w:pPr>
              <w:pStyle w:val="af5"/>
              <w:shd w:val="clear" w:color="auto" w:fill="FFFFFF"/>
              <w:spacing w:before="0" w:beforeAutospacing="0" w:after="0" w:afterAutospacing="0"/>
              <w:ind w:left="57"/>
              <w:jc w:val="both"/>
            </w:pPr>
            <w:r w:rsidRPr="005F686B">
              <w:t>відмова від оплати за зобов'язанням, яке виконано неналежним чином або достроково виконано боржником без згоди другої сторони;</w:t>
            </w:r>
          </w:p>
          <w:p w:rsidR="00A124C3" w:rsidRPr="005F686B" w:rsidRDefault="00A124C3" w:rsidP="00776446">
            <w:pPr>
              <w:pStyle w:val="af5"/>
              <w:shd w:val="clear" w:color="auto" w:fill="FFFFFF"/>
              <w:spacing w:before="0" w:beforeAutospacing="0" w:after="0" w:afterAutospacing="0"/>
              <w:ind w:left="57"/>
              <w:jc w:val="both"/>
            </w:pPr>
            <w:r w:rsidRPr="005F686B">
              <w:t>відстрочення відвантаження продукції чи виконання робіт внаслідок прострочення виставлення акредитива платником, припинення видачі банківських позичок тощо;</w:t>
            </w:r>
          </w:p>
          <w:p w:rsidR="00A124C3" w:rsidRPr="005F686B" w:rsidRDefault="00A124C3" w:rsidP="00776446">
            <w:pPr>
              <w:pStyle w:val="af5"/>
              <w:shd w:val="clear" w:color="auto" w:fill="FFFFFF"/>
              <w:spacing w:before="0" w:beforeAutospacing="0" w:after="0" w:afterAutospacing="0"/>
              <w:ind w:left="57"/>
              <w:jc w:val="both"/>
            </w:pPr>
            <w:r w:rsidRPr="005F686B">
              <w:rPr>
                <w:rStyle w:val="af4"/>
                <w:b w:val="0"/>
              </w:rPr>
              <w:t>2) відмова управненої сторони зобов'язання від прийняття подальшого виконання зобов'язання,</w:t>
            </w:r>
            <w:r w:rsidRPr="005F686B">
              <w:t> порушеного другою стороною, або повернення в односторонньому порядку виконаного кредитором за зобов'язанням (списання з рахунку боржника в безакцептному порядку коштів, сплачених за неякісну продукцію, тощо);</w:t>
            </w:r>
          </w:p>
          <w:p w:rsidR="00A124C3" w:rsidRPr="005F686B" w:rsidRDefault="00A124C3" w:rsidP="00776446">
            <w:pPr>
              <w:pStyle w:val="af5"/>
              <w:shd w:val="clear" w:color="auto" w:fill="FFFFFF"/>
              <w:spacing w:before="0" w:beforeAutospacing="0" w:after="0" w:afterAutospacing="0"/>
              <w:ind w:left="57"/>
              <w:jc w:val="both"/>
            </w:pPr>
            <w:r w:rsidRPr="005F686B">
              <w:rPr>
                <w:rStyle w:val="af4"/>
                <w:b w:val="0"/>
              </w:rPr>
              <w:t>3) встановлення в односторонньому порядку на майбутнє додаткових гарантій належного виконання зобов'язань стороною</w:t>
            </w:r>
            <w:r w:rsidRPr="005F686B">
              <w:t>, яка порушила зобов'язання: зміна порядку оплати продукції (робіт, послуг), переведення платника на попередню оплату продукції (робіт, послуг) або на оплату після перевірки їх якості тощо;</w:t>
            </w:r>
          </w:p>
          <w:p w:rsidR="00A124C3" w:rsidRPr="005F686B" w:rsidRDefault="00A124C3" w:rsidP="00776446">
            <w:pPr>
              <w:pStyle w:val="af5"/>
              <w:shd w:val="clear" w:color="auto" w:fill="FFFFFF"/>
              <w:spacing w:before="0" w:beforeAutospacing="0" w:after="0" w:afterAutospacing="0"/>
              <w:ind w:left="57"/>
              <w:jc w:val="both"/>
              <w:rPr>
                <w:rStyle w:val="af4"/>
              </w:rPr>
            </w:pPr>
            <w:r w:rsidRPr="005F686B">
              <w:rPr>
                <w:rStyle w:val="af4"/>
              </w:rPr>
              <w:t>4) відмова від встановлення на майбутнє господарських відносин із стороною, яка порушує зобов'язання.</w:t>
            </w:r>
          </w:p>
          <w:p w:rsidR="00A124C3" w:rsidRPr="005F686B" w:rsidRDefault="00A124C3" w:rsidP="00776446">
            <w:pPr>
              <w:pStyle w:val="af5"/>
              <w:shd w:val="clear" w:color="auto" w:fill="FFFFFF"/>
              <w:spacing w:before="0" w:beforeAutospacing="0" w:after="0" w:afterAutospacing="0"/>
              <w:ind w:left="57"/>
              <w:jc w:val="both"/>
            </w:pPr>
            <w:r w:rsidRPr="005F686B">
              <w:t>Оперативно-господарські санкції застосовуються незалежно від вини суб'єкта, який порушив господарське зобов'язання. Тобто підставою застосування таких санкцій є один тільки факт правопорушення господарського зобов'язання другою стороною.</w:t>
            </w:r>
          </w:p>
          <w:p w:rsidR="00A124C3" w:rsidRPr="005F686B" w:rsidRDefault="00A124C3" w:rsidP="00645783">
            <w:pPr>
              <w:pStyle w:val="tj"/>
              <w:spacing w:before="0" w:beforeAutospacing="0" w:afterAutospacing="0"/>
              <w:jc w:val="both"/>
              <w:rPr>
                <w:color w:val="000000"/>
                <w:u w:val="single"/>
              </w:rPr>
            </w:pPr>
            <w:r w:rsidRPr="005F686B">
              <w:rPr>
                <w:u w:val="single"/>
              </w:rPr>
              <w:t>Виходячи з вище наведеного замовником вимагається подання учасниками у складі тендерної пропозиції гарантійного листа про те, що всі раніще укладені договори (у випадку наявності таких) між замовником даної процедури та учасником були виконані таким учасником належним чином та не були розірвані з вини такого учасника. У випадку зазначення учасником недостовірної (неправдивої) інформації в такому гарантійному листі (тобто наявні факти невиконання / неповного виконання / розірвання з вини учасника раніше укладених договорів) – такий учасник буде відхилений з підстав, передбачени</w:t>
            </w:r>
            <w:r w:rsidR="00645783" w:rsidRPr="005F686B">
              <w:rPr>
                <w:u w:val="single"/>
              </w:rPr>
              <w:t>х</w:t>
            </w:r>
            <w:r w:rsidRPr="005F686B">
              <w:rPr>
                <w:u w:val="single"/>
              </w:rPr>
              <w:t xml:space="preserve"> </w:t>
            </w:r>
            <w:r w:rsidR="00645783" w:rsidRPr="005F686B">
              <w:rPr>
                <w:u w:val="single"/>
              </w:rPr>
              <w:t>у Постанові про особливості закупівель</w:t>
            </w:r>
            <w:r w:rsidRPr="005F686B">
              <w:rPr>
                <w:u w:val="single"/>
              </w:rPr>
              <w:t xml:space="preserve"> </w:t>
            </w:r>
            <w:r w:rsidRPr="005F686B">
              <w:rPr>
                <w:i/>
                <w:u w:val="single"/>
              </w:rPr>
              <w:t>("</w:t>
            </w:r>
            <w:r w:rsidR="00645783" w:rsidRPr="005F686B">
              <w:rPr>
                <w:i/>
              </w:rPr>
              <w:t xml:space="preserve">Замовник відхиляє тендерну пропозицію із зазначенням аргументації в електронній системі закупівель у разі, коли тендерна </w:t>
            </w:r>
            <w:r w:rsidR="00645783" w:rsidRPr="005F686B">
              <w:rPr>
                <w:i/>
              </w:rPr>
              <w:lastRenderedPageBreak/>
              <w:t>пропозиція не відповідає вимогам, установленим у тендерній документації відповідно до абзацу 1 частини 3 статті 22 Закону</w:t>
            </w:r>
            <w:r w:rsidR="00645783" w:rsidRPr="005F686B">
              <w:rPr>
                <w:i/>
                <w:u w:val="single"/>
                <w:lang w:eastAsia="ru-RU"/>
              </w:rPr>
              <w:t xml:space="preserve"> </w:t>
            </w:r>
            <w:r w:rsidRPr="005F686B">
              <w:rPr>
                <w:i/>
                <w:u w:val="single"/>
                <w:lang w:eastAsia="ru-RU"/>
              </w:rPr>
              <w:t>"</w:t>
            </w:r>
            <w:r w:rsidRPr="005F686B">
              <w:rPr>
                <w:i/>
                <w:u w:val="single"/>
              </w:rPr>
              <w:t>).</w:t>
            </w:r>
            <w:r w:rsidRPr="005F686B">
              <w:rPr>
                <w:u w:val="single"/>
              </w:rPr>
              <w:t xml:space="preserve"> У випадку, якщо між замовником та учасником не укладалось жодних договорів – подається лист-пояснення з даниго приводу.</w:t>
            </w:r>
          </w:p>
        </w:tc>
      </w:tr>
      <w:tr w:rsidR="003C07AF" w:rsidRPr="005F686B" w:rsidTr="005352E7">
        <w:trPr>
          <w:trHeight w:val="522"/>
          <w:jc w:val="center"/>
        </w:trPr>
        <w:tc>
          <w:tcPr>
            <w:tcW w:w="570" w:type="dxa"/>
          </w:tcPr>
          <w:p w:rsidR="003C07AF" w:rsidRPr="005F686B"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lastRenderedPageBreak/>
              <w:t>5</w:t>
            </w:r>
          </w:p>
        </w:tc>
        <w:tc>
          <w:tcPr>
            <w:tcW w:w="2040" w:type="dxa"/>
          </w:tcPr>
          <w:p w:rsidR="003C07AF" w:rsidRPr="005F686B"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Дії замовника при відмові переможця торгів підписати договір про закупівлю</w:t>
            </w:r>
          </w:p>
        </w:tc>
        <w:tc>
          <w:tcPr>
            <w:tcW w:w="7988" w:type="dxa"/>
          </w:tcPr>
          <w:p w:rsidR="003C07AF" w:rsidRPr="005F686B" w:rsidRDefault="003C07AF" w:rsidP="00895F65">
            <w:pPr>
              <w:pStyle w:val="tj"/>
              <w:spacing w:before="0" w:beforeAutospacing="0" w:afterAutospacing="0"/>
              <w:jc w:val="both"/>
              <w:rPr>
                <w:color w:val="000000"/>
              </w:rPr>
            </w:pPr>
            <w:r w:rsidRPr="005F686B">
              <w:rPr>
                <w:color w:val="000000"/>
              </w:rPr>
              <w:t xml:space="preserve">5.1. У разі </w:t>
            </w:r>
            <w:r w:rsidR="00895F65" w:rsidRPr="005F686B">
              <w:rPr>
                <w:color w:val="000000"/>
              </w:rPr>
              <w:t>якщо</w:t>
            </w:r>
            <w:r w:rsidRPr="005F686B">
              <w:rPr>
                <w:color w:val="000000"/>
              </w:rPr>
              <w:t xml:space="preserve"> перемож</w:t>
            </w:r>
            <w:r w:rsidR="00895F65" w:rsidRPr="005F686B">
              <w:rPr>
                <w:color w:val="000000"/>
              </w:rPr>
              <w:t>ець</w:t>
            </w:r>
            <w:r w:rsidRPr="005F686B">
              <w:rPr>
                <w:color w:val="000000"/>
              </w:rPr>
              <w:t xml:space="preserve"> процедури закупівлі </w:t>
            </w:r>
            <w:r w:rsidR="00895F65" w:rsidRPr="005F686B">
              <w:t>відмовився від підписання договору про закупівлю відповідно до вимог тендерної документації або укладення договору про закупівлю;не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Постанови про особливості закупівель; не надав копію ліцензії або документа дозвільного характеру (у разі їх наявності) відповідно до частини другої статті 41 Закону; не надав забезпечення виконання договору про закупівлю, якщо таке забезпечення вимагалося замовником; надав недостовірну інформацію, що є суттєвою для визначення результатів процедури закупівлі, яку замовником виявлено згідно з абзацом 2 частини 15 статті 29 Закону  -</w:t>
            </w:r>
            <w:r w:rsidRPr="005F686B">
              <w:t xml:space="preserve"> замовник відхиляє тендерну пропозицію такого </w:t>
            </w:r>
            <w:r w:rsidR="00895F65" w:rsidRPr="005F686B">
              <w:t>переможця та</w:t>
            </w:r>
            <w:r w:rsidRPr="005F686B">
              <w:t xml:space="preserve"> визначає переможця процедури закупівлі серед тих учасників,</w:t>
            </w:r>
            <w:r w:rsidRPr="005F686B">
              <w:rPr>
                <w:color w:val="000000"/>
              </w:rPr>
              <w:t xml:space="preserve">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B63FC0" w:rsidRPr="005F686B" w:rsidTr="005352E7">
        <w:trPr>
          <w:trHeight w:val="522"/>
          <w:jc w:val="center"/>
        </w:trPr>
        <w:tc>
          <w:tcPr>
            <w:tcW w:w="570" w:type="dxa"/>
          </w:tcPr>
          <w:p w:rsidR="00B63FC0" w:rsidRPr="005F686B" w:rsidRDefault="00B63FC0" w:rsidP="00F06BB9">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6</w:t>
            </w:r>
          </w:p>
        </w:tc>
        <w:tc>
          <w:tcPr>
            <w:tcW w:w="2040" w:type="dxa"/>
          </w:tcPr>
          <w:p w:rsidR="00B63FC0" w:rsidRPr="005F686B" w:rsidRDefault="00B63FC0" w:rsidP="00D9192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 xml:space="preserve">Забезпечення виконання договору про закупівлю </w:t>
            </w:r>
          </w:p>
        </w:tc>
        <w:tc>
          <w:tcPr>
            <w:tcW w:w="7988" w:type="dxa"/>
          </w:tcPr>
          <w:p w:rsidR="00B63FC0" w:rsidRPr="005F686B" w:rsidRDefault="00B63FC0" w:rsidP="00D9192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6.1. Замовник має право вимагати від переможця процедури закупівлі внесення ним не пізніше дати укладення договору про закупівлю забезпечення виконання такого договору, якщо внесення такого забезпечення передбачено тендерною документацією. </w:t>
            </w:r>
          </w:p>
          <w:p w:rsidR="00B63FC0" w:rsidRPr="005F686B" w:rsidRDefault="00B63FC0" w:rsidP="00D91927">
            <w:pPr>
              <w:ind w:firstLine="284"/>
              <w:jc w:val="both"/>
              <w:rPr>
                <w:rFonts w:ascii="Times New Roman" w:eastAsia="Times New Roman" w:hAnsi="Times New Roman" w:cs="Times New Roman"/>
                <w:color w:val="000000"/>
                <w:sz w:val="24"/>
                <w:szCs w:val="24"/>
              </w:rPr>
            </w:pPr>
            <w:r w:rsidRPr="005F686B">
              <w:rPr>
                <w:rFonts w:ascii="Times New Roman" w:hAnsi="Times New Roman" w:cs="Times New Roman"/>
                <w:color w:val="000000"/>
                <w:sz w:val="24"/>
                <w:szCs w:val="24"/>
              </w:rPr>
              <w:t>Забезпечення виконання договору – не вимагається</w:t>
            </w:r>
          </w:p>
        </w:tc>
      </w:tr>
    </w:tbl>
    <w:p w:rsidR="002049E6" w:rsidRPr="005F686B" w:rsidRDefault="002049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95F65" w:rsidRPr="005F686B" w:rsidRDefault="00895F65" w:rsidP="007964F7">
      <w:pPr>
        <w:jc w:val="right"/>
        <w:rPr>
          <w:rFonts w:ascii="Times New Roman" w:eastAsia="Times New Roman" w:hAnsi="Times New Roman" w:cs="Times New Roman"/>
          <w:color w:val="000000"/>
          <w:sz w:val="24"/>
          <w:szCs w:val="24"/>
        </w:rPr>
      </w:pPr>
    </w:p>
    <w:p w:rsidR="008D5ED8" w:rsidRPr="005F686B" w:rsidRDefault="008D5ED8" w:rsidP="007964F7">
      <w:pPr>
        <w:jc w:val="right"/>
        <w:rPr>
          <w:rFonts w:ascii="Times New Roman" w:eastAsia="Times New Roman" w:hAnsi="Times New Roman" w:cs="Times New Roman"/>
          <w:color w:val="000000"/>
          <w:sz w:val="24"/>
          <w:szCs w:val="24"/>
        </w:rPr>
      </w:pPr>
    </w:p>
    <w:p w:rsidR="00E5170C" w:rsidRPr="005F686B" w:rsidRDefault="00E5170C" w:rsidP="007964F7">
      <w:pPr>
        <w:jc w:val="right"/>
        <w:rPr>
          <w:rFonts w:ascii="Times New Roman" w:hAnsi="Times New Roman" w:cs="Times New Roman"/>
          <w:b/>
          <w:bCs/>
          <w:sz w:val="24"/>
          <w:szCs w:val="24"/>
          <w:lang w:eastAsia="ru-RU"/>
        </w:rPr>
      </w:pPr>
      <w:r w:rsidRPr="005F686B">
        <w:rPr>
          <w:rFonts w:ascii="Times New Roman" w:hAnsi="Times New Roman" w:cs="Times New Roman"/>
          <w:b/>
          <w:bCs/>
          <w:sz w:val="24"/>
          <w:szCs w:val="24"/>
          <w:lang w:eastAsia="ru-RU"/>
        </w:rPr>
        <w:lastRenderedPageBreak/>
        <w:t>ДОДАТОК №1</w:t>
      </w:r>
    </w:p>
    <w:p w:rsidR="00E5170C" w:rsidRPr="005F686B" w:rsidRDefault="00E5170C" w:rsidP="00E5170C">
      <w:pPr>
        <w:jc w:val="center"/>
        <w:rPr>
          <w:rFonts w:ascii="Times New Roman" w:hAnsi="Times New Roman" w:cs="Times New Roman"/>
          <w:b/>
          <w:bCs/>
          <w:sz w:val="24"/>
          <w:szCs w:val="24"/>
          <w:lang w:eastAsia="ru-RU"/>
        </w:rPr>
      </w:pPr>
      <w:r w:rsidRPr="005F686B">
        <w:rPr>
          <w:rFonts w:ascii="Times New Roman" w:hAnsi="Times New Roman" w:cs="Times New Roman"/>
          <w:b/>
          <w:bCs/>
          <w:sz w:val="24"/>
          <w:szCs w:val="24"/>
          <w:lang w:eastAsia="ru-RU"/>
        </w:rPr>
        <w:t>ПЕРЕЛІК ДОКУМЕНТІВ, ЯКІ ВИМАГАЮТЬСЯ ДЛЯ ПІДТВЕРДЖЕННЯ ВІДПОВІДНОСТІ ПРОПОЗИЦІЇ УЧАСНИКА КВАЛІФІКАЦІЙНИМ ТА ІНШИМ ВИМОГАМ ЗАМОВНИКА</w:t>
      </w:r>
    </w:p>
    <w:p w:rsidR="00E5170C" w:rsidRPr="005F686B" w:rsidRDefault="00E5170C" w:rsidP="00E5170C">
      <w:pPr>
        <w:jc w:val="center"/>
        <w:rPr>
          <w:rFonts w:ascii="Times New Roman" w:hAnsi="Times New Roman" w:cs="Times New Roman"/>
          <w:b/>
          <w:sz w:val="24"/>
          <w:szCs w:val="24"/>
          <w:lang w:eastAsia="ru-RU"/>
        </w:rPr>
      </w:pPr>
      <w:r w:rsidRPr="005F686B">
        <w:rPr>
          <w:rFonts w:ascii="Times New Roman" w:hAnsi="Times New Roman" w:cs="Times New Roman"/>
          <w:b/>
          <w:sz w:val="24"/>
          <w:szCs w:val="24"/>
          <w:lang w:eastAsia="ru-RU"/>
        </w:rPr>
        <w:t>Таблиця 1. Документи, які повинен надати учасник у складі тендерної пропозиції, для підтвердження відповідності кваліфікаційним критеріям встановленим замовником відповідно до ст. 16 Закону України «Про публічні закупівлі»:</w:t>
      </w:r>
    </w:p>
    <w:tbl>
      <w:tblPr>
        <w:tblW w:w="10632" w:type="dxa"/>
        <w:tblInd w:w="-289" w:type="dxa"/>
        <w:tblLayout w:type="fixed"/>
        <w:tblLook w:val="04A0"/>
      </w:tblPr>
      <w:tblGrid>
        <w:gridCol w:w="710"/>
        <w:gridCol w:w="3118"/>
        <w:gridCol w:w="6804"/>
      </w:tblGrid>
      <w:tr w:rsidR="00E5170C" w:rsidRPr="005F686B" w:rsidTr="00B1646F">
        <w:trPr>
          <w:trHeight w:val="627"/>
          <w:tblHeader/>
        </w:trPr>
        <w:tc>
          <w:tcPr>
            <w:tcW w:w="710" w:type="dxa"/>
            <w:tcBorders>
              <w:top w:val="single" w:sz="4" w:space="0" w:color="000000"/>
              <w:left w:val="single" w:sz="4" w:space="0" w:color="000000"/>
              <w:bottom w:val="single" w:sz="4" w:space="0" w:color="000000"/>
              <w:right w:val="nil"/>
            </w:tcBorders>
            <w:hideMark/>
          </w:tcPr>
          <w:p w:rsidR="00E5170C" w:rsidRPr="005F686B" w:rsidRDefault="00E5170C" w:rsidP="00E5170C">
            <w:pPr>
              <w:widowControl w:val="0"/>
              <w:tabs>
                <w:tab w:val="left" w:pos="1080"/>
              </w:tabs>
              <w:jc w:val="center"/>
              <w:rPr>
                <w:rFonts w:ascii="Times New Roman" w:hAnsi="Times New Roman" w:cs="Times New Roman"/>
                <w:b/>
                <w:bCs/>
                <w:sz w:val="24"/>
                <w:szCs w:val="24"/>
                <w:lang w:val="ru-RU" w:eastAsia="ru-RU"/>
              </w:rPr>
            </w:pPr>
            <w:r w:rsidRPr="005F686B">
              <w:rPr>
                <w:rFonts w:ascii="Times New Roman" w:hAnsi="Times New Roman" w:cs="Times New Roman"/>
                <w:b/>
                <w:bCs/>
                <w:sz w:val="24"/>
                <w:szCs w:val="24"/>
                <w:lang w:val="ru-RU" w:eastAsia="ru-RU"/>
              </w:rPr>
              <w:t>№ з.п.</w:t>
            </w:r>
          </w:p>
        </w:tc>
        <w:tc>
          <w:tcPr>
            <w:tcW w:w="3118" w:type="dxa"/>
            <w:tcBorders>
              <w:top w:val="single" w:sz="4" w:space="0" w:color="000000"/>
              <w:left w:val="single" w:sz="4" w:space="0" w:color="000000"/>
              <w:bottom w:val="single" w:sz="4" w:space="0" w:color="000000"/>
              <w:right w:val="nil"/>
            </w:tcBorders>
          </w:tcPr>
          <w:p w:rsidR="00E5170C" w:rsidRPr="005F686B" w:rsidRDefault="00E5170C" w:rsidP="00E5170C">
            <w:pPr>
              <w:tabs>
                <w:tab w:val="left" w:pos="1080"/>
              </w:tabs>
              <w:jc w:val="center"/>
              <w:rPr>
                <w:rFonts w:ascii="Times New Roman" w:hAnsi="Times New Roman" w:cs="Times New Roman"/>
                <w:b/>
                <w:bCs/>
                <w:sz w:val="24"/>
                <w:szCs w:val="24"/>
                <w:lang w:val="ru-RU" w:eastAsia="ru-RU"/>
              </w:rPr>
            </w:pPr>
            <w:r w:rsidRPr="005F686B">
              <w:rPr>
                <w:rFonts w:ascii="Times New Roman" w:hAnsi="Times New Roman" w:cs="Times New Roman"/>
                <w:b/>
                <w:bCs/>
                <w:sz w:val="24"/>
                <w:szCs w:val="24"/>
                <w:lang w:val="ru-RU" w:eastAsia="ru-RU"/>
              </w:rPr>
              <w:t>Кваліфікаційні</w:t>
            </w:r>
            <w:r w:rsidR="003B4380" w:rsidRPr="005F686B">
              <w:rPr>
                <w:rFonts w:ascii="Times New Roman" w:hAnsi="Times New Roman" w:cs="Times New Roman"/>
                <w:b/>
                <w:bCs/>
                <w:sz w:val="24"/>
                <w:szCs w:val="24"/>
                <w:lang w:val="ru-RU" w:eastAsia="ru-RU"/>
              </w:rPr>
              <w:t xml:space="preserve"> </w:t>
            </w:r>
            <w:r w:rsidRPr="005F686B">
              <w:rPr>
                <w:rFonts w:ascii="Times New Roman" w:hAnsi="Times New Roman" w:cs="Times New Roman"/>
                <w:b/>
                <w:bCs/>
                <w:sz w:val="24"/>
                <w:szCs w:val="24"/>
                <w:lang w:val="ru-RU" w:eastAsia="ru-RU"/>
              </w:rPr>
              <w:t>критерії</w:t>
            </w:r>
          </w:p>
          <w:p w:rsidR="00E5170C" w:rsidRPr="005F686B" w:rsidRDefault="00E5170C" w:rsidP="00E5170C">
            <w:pPr>
              <w:widowControl w:val="0"/>
              <w:tabs>
                <w:tab w:val="left" w:pos="1080"/>
              </w:tabs>
              <w:jc w:val="center"/>
              <w:rPr>
                <w:rFonts w:ascii="Times New Roman" w:hAnsi="Times New Roman" w:cs="Times New Roman"/>
                <w:b/>
                <w:bCs/>
                <w:sz w:val="24"/>
                <w:szCs w:val="24"/>
                <w:lang w:val="ru-RU" w:eastAsia="ru-RU"/>
              </w:rPr>
            </w:pPr>
          </w:p>
        </w:tc>
        <w:tc>
          <w:tcPr>
            <w:tcW w:w="6804" w:type="dxa"/>
            <w:tcBorders>
              <w:top w:val="single" w:sz="4" w:space="0" w:color="000000"/>
              <w:left w:val="single" w:sz="4" w:space="0" w:color="000000"/>
              <w:bottom w:val="single" w:sz="4" w:space="0" w:color="000000"/>
              <w:right w:val="single" w:sz="4" w:space="0" w:color="000000"/>
            </w:tcBorders>
            <w:hideMark/>
          </w:tcPr>
          <w:p w:rsidR="00E5170C" w:rsidRPr="005F686B" w:rsidRDefault="00E5170C" w:rsidP="00E5170C">
            <w:pPr>
              <w:widowControl w:val="0"/>
              <w:tabs>
                <w:tab w:val="left" w:pos="1080"/>
              </w:tabs>
              <w:jc w:val="center"/>
              <w:rPr>
                <w:rFonts w:ascii="Times New Roman" w:hAnsi="Times New Roman" w:cs="Times New Roman"/>
                <w:b/>
                <w:bCs/>
                <w:sz w:val="24"/>
                <w:szCs w:val="24"/>
                <w:lang w:val="ru-RU" w:eastAsia="ru-RU"/>
              </w:rPr>
            </w:pPr>
            <w:r w:rsidRPr="005F686B">
              <w:rPr>
                <w:rFonts w:ascii="Times New Roman" w:hAnsi="Times New Roman" w:cs="Times New Roman"/>
                <w:b/>
                <w:bCs/>
                <w:sz w:val="24"/>
                <w:szCs w:val="24"/>
                <w:lang w:val="ru-RU" w:eastAsia="ru-RU"/>
              </w:rPr>
              <w:t>Документи, підтверджують</w:t>
            </w:r>
            <w:r w:rsidR="003B4380" w:rsidRPr="005F686B">
              <w:rPr>
                <w:rFonts w:ascii="Times New Roman" w:hAnsi="Times New Roman" w:cs="Times New Roman"/>
                <w:b/>
                <w:bCs/>
                <w:sz w:val="24"/>
                <w:szCs w:val="24"/>
                <w:lang w:val="ru-RU" w:eastAsia="ru-RU"/>
              </w:rPr>
              <w:t xml:space="preserve"> </w:t>
            </w:r>
            <w:r w:rsidRPr="005F686B">
              <w:rPr>
                <w:rFonts w:ascii="Times New Roman" w:hAnsi="Times New Roman" w:cs="Times New Roman"/>
                <w:b/>
                <w:bCs/>
                <w:sz w:val="24"/>
                <w:szCs w:val="24"/>
                <w:lang w:val="ru-RU" w:eastAsia="ru-RU"/>
              </w:rPr>
              <w:t>відповідність</w:t>
            </w:r>
            <w:r w:rsidR="003B4380" w:rsidRPr="005F686B">
              <w:rPr>
                <w:rFonts w:ascii="Times New Roman" w:hAnsi="Times New Roman" w:cs="Times New Roman"/>
                <w:b/>
                <w:bCs/>
                <w:sz w:val="24"/>
                <w:szCs w:val="24"/>
                <w:lang w:val="ru-RU" w:eastAsia="ru-RU"/>
              </w:rPr>
              <w:t xml:space="preserve"> </w:t>
            </w:r>
            <w:r w:rsidRPr="005F686B">
              <w:rPr>
                <w:rFonts w:ascii="Times New Roman" w:hAnsi="Times New Roman" w:cs="Times New Roman"/>
                <w:b/>
                <w:bCs/>
                <w:sz w:val="24"/>
                <w:szCs w:val="24"/>
                <w:lang w:val="ru-RU" w:eastAsia="ru-RU"/>
              </w:rPr>
              <w:t>учасника</w:t>
            </w:r>
            <w:r w:rsidR="003B4380" w:rsidRPr="005F686B">
              <w:rPr>
                <w:rFonts w:ascii="Times New Roman" w:hAnsi="Times New Roman" w:cs="Times New Roman"/>
                <w:b/>
                <w:bCs/>
                <w:sz w:val="24"/>
                <w:szCs w:val="24"/>
                <w:lang w:val="ru-RU" w:eastAsia="ru-RU"/>
              </w:rPr>
              <w:t xml:space="preserve"> </w:t>
            </w:r>
            <w:r w:rsidRPr="005F686B">
              <w:rPr>
                <w:rFonts w:ascii="Times New Roman" w:hAnsi="Times New Roman" w:cs="Times New Roman"/>
                <w:b/>
                <w:bCs/>
                <w:sz w:val="24"/>
                <w:szCs w:val="24"/>
                <w:lang w:val="ru-RU" w:eastAsia="ru-RU"/>
              </w:rPr>
              <w:t>кваліфікаційним</w:t>
            </w:r>
            <w:r w:rsidR="003B4380" w:rsidRPr="005F686B">
              <w:rPr>
                <w:rFonts w:ascii="Times New Roman" w:hAnsi="Times New Roman" w:cs="Times New Roman"/>
                <w:b/>
                <w:bCs/>
                <w:sz w:val="24"/>
                <w:szCs w:val="24"/>
                <w:lang w:val="ru-RU" w:eastAsia="ru-RU"/>
              </w:rPr>
              <w:t xml:space="preserve"> </w:t>
            </w:r>
            <w:r w:rsidRPr="005F686B">
              <w:rPr>
                <w:rFonts w:ascii="Times New Roman" w:hAnsi="Times New Roman" w:cs="Times New Roman"/>
                <w:b/>
                <w:bCs/>
                <w:sz w:val="24"/>
                <w:szCs w:val="24"/>
                <w:lang w:val="ru-RU" w:eastAsia="ru-RU"/>
              </w:rPr>
              <w:t>критеріям</w:t>
            </w:r>
          </w:p>
        </w:tc>
      </w:tr>
      <w:tr w:rsidR="00C1153C" w:rsidRPr="005F686B" w:rsidTr="00B1646F">
        <w:trPr>
          <w:trHeight w:val="445"/>
        </w:trPr>
        <w:tc>
          <w:tcPr>
            <w:tcW w:w="710" w:type="dxa"/>
            <w:tcBorders>
              <w:top w:val="single" w:sz="4" w:space="0" w:color="000000"/>
              <w:left w:val="single" w:sz="4" w:space="0" w:color="000000"/>
              <w:bottom w:val="single" w:sz="4" w:space="0" w:color="000000"/>
              <w:right w:val="nil"/>
            </w:tcBorders>
            <w:hideMark/>
          </w:tcPr>
          <w:p w:rsidR="00C1153C" w:rsidRPr="005F686B" w:rsidRDefault="00C1153C" w:rsidP="00E5170C">
            <w:pPr>
              <w:widowControl w:val="0"/>
              <w:tabs>
                <w:tab w:val="left" w:pos="1080"/>
              </w:tabs>
              <w:jc w:val="center"/>
              <w:rPr>
                <w:rFonts w:ascii="Times New Roman" w:hAnsi="Times New Roman" w:cs="Times New Roman"/>
                <w:b/>
                <w:sz w:val="24"/>
                <w:szCs w:val="24"/>
                <w:lang w:val="ru-RU" w:eastAsia="ru-RU"/>
              </w:rPr>
            </w:pPr>
            <w:r w:rsidRPr="005F686B">
              <w:rPr>
                <w:rFonts w:ascii="Times New Roman" w:hAnsi="Times New Roman" w:cs="Times New Roman"/>
                <w:b/>
                <w:bCs/>
                <w:sz w:val="24"/>
                <w:szCs w:val="24"/>
                <w:lang w:val="ru-RU" w:eastAsia="ru-RU"/>
              </w:rPr>
              <w:t xml:space="preserve">1. </w:t>
            </w:r>
          </w:p>
        </w:tc>
        <w:tc>
          <w:tcPr>
            <w:tcW w:w="3118" w:type="dxa"/>
            <w:tcBorders>
              <w:top w:val="single" w:sz="4" w:space="0" w:color="000000"/>
              <w:left w:val="single" w:sz="4" w:space="0" w:color="000000"/>
              <w:bottom w:val="single" w:sz="4" w:space="0" w:color="000000"/>
            </w:tcBorders>
            <w:shd w:val="clear" w:color="auto" w:fill="auto"/>
            <w:hideMark/>
          </w:tcPr>
          <w:p w:rsidR="00C1153C" w:rsidRPr="005F686B" w:rsidRDefault="00C1153C" w:rsidP="00E5170C">
            <w:pPr>
              <w:widowControl w:val="0"/>
              <w:tabs>
                <w:tab w:val="left" w:pos="1080"/>
              </w:tabs>
              <w:rPr>
                <w:rFonts w:ascii="Times New Roman" w:eastAsia="Times New Roman" w:hAnsi="Times New Roman" w:cs="Times New Roman"/>
                <w:b/>
                <w:sz w:val="24"/>
                <w:szCs w:val="24"/>
                <w:lang w:val="ru-RU" w:eastAsia="ru-RU"/>
              </w:rPr>
            </w:pPr>
            <w:r w:rsidRPr="005F686B">
              <w:rPr>
                <w:rFonts w:ascii="Times New Roman" w:hAnsi="Times New Roman"/>
                <w:b/>
                <w:color w:val="000000"/>
                <w:sz w:val="24"/>
                <w:szCs w:val="24"/>
                <w:lang w:eastAsia="zh-CN"/>
              </w:rPr>
              <w:t>Наявність в учасника процедури закупівлі обладнання, матеріально-технічної бази та технологій</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C1153C" w:rsidRPr="005F686B" w:rsidRDefault="00C1153C" w:rsidP="008C3C1C">
            <w:pPr>
              <w:widowControl w:val="0"/>
              <w:suppressAutoHyphens/>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val="ru-RU" w:eastAsia="ru-RU"/>
              </w:rPr>
              <w:t xml:space="preserve">1.1. </w:t>
            </w:r>
            <w:r w:rsidRPr="005F686B">
              <w:rPr>
                <w:rFonts w:ascii="Times New Roman" w:hAnsi="Times New Roman" w:cs="Times New Roman"/>
                <w:sz w:val="24"/>
                <w:szCs w:val="24"/>
                <w:lang w:eastAsia="ru-RU"/>
              </w:rPr>
              <w:t>Довідка складена у формі таблиці, в якій вказані найменування і кількість обладнання, будівельних машин і механізмів, які передбачається використовувати учасником для виконання робіт; власне чи орендоване (чи знаходиться у користуванні, чи надаються послуги таким обладнанням, механізмами, машинами тощо); найменування орендодавця (надавача послуг тощо).</w:t>
            </w:r>
          </w:p>
          <w:p w:rsidR="00C1153C" w:rsidRPr="005F686B" w:rsidRDefault="00C1153C" w:rsidP="008C3C1C">
            <w:pPr>
              <w:keepLines/>
              <w:autoSpaceDE w:val="0"/>
              <w:autoSpaceDN w:val="0"/>
              <w:jc w:val="both"/>
              <w:rPr>
                <w:rFonts w:ascii="Times New Roman" w:hAnsi="Times New Roman" w:cs="Times New Roman"/>
                <w:i/>
                <w:sz w:val="24"/>
                <w:szCs w:val="24"/>
                <w:lang w:eastAsia="ru-RU"/>
              </w:rPr>
            </w:pPr>
            <w:r w:rsidRPr="005F686B">
              <w:rPr>
                <w:rFonts w:ascii="Times New Roman" w:hAnsi="Times New Roman" w:cs="Times New Roman"/>
                <w:i/>
                <w:sz w:val="24"/>
                <w:szCs w:val="24"/>
                <w:lang w:eastAsia="ru-RU"/>
              </w:rPr>
              <w:t>Подається за формою, що викладена нижче (додається), на    фірмовому бланку учасника (за наявністю). Дана довідка повинна відображати основні машини, механізми, обладнання, передбачені кошторисом учасника («Підсумкова відомість ресурсів» розділ ІІ «Будівельні машини і механізми»).</w:t>
            </w:r>
          </w:p>
          <w:p w:rsidR="00C1153C" w:rsidRPr="005F686B" w:rsidRDefault="00C1153C" w:rsidP="008C3C1C">
            <w:pPr>
              <w:keepLines/>
              <w:autoSpaceDE w:val="0"/>
              <w:autoSpaceDN w:val="0"/>
              <w:jc w:val="both"/>
              <w:rPr>
                <w:rFonts w:ascii="Times New Roman" w:hAnsi="Times New Roman" w:cs="Times New Roman"/>
                <w:i/>
                <w:spacing w:val="-3"/>
                <w:sz w:val="24"/>
                <w:szCs w:val="24"/>
                <w:lang w:eastAsia="ru-RU"/>
              </w:rPr>
            </w:pPr>
            <w:r w:rsidRPr="005F686B">
              <w:rPr>
                <w:rFonts w:ascii="Times New Roman" w:hAnsi="Times New Roman" w:cs="Times New Roman"/>
                <w:sz w:val="24"/>
                <w:szCs w:val="24"/>
                <w:lang w:eastAsia="ru-RU"/>
              </w:rPr>
              <w:t xml:space="preserve">1.2. У випадку, якщо для виконання робіт буде використовуватись </w:t>
            </w:r>
            <w:r w:rsidRPr="005F686B">
              <w:rPr>
                <w:rFonts w:ascii="Times New Roman" w:hAnsi="Times New Roman" w:cs="Times New Roman"/>
                <w:b/>
                <w:sz w:val="24"/>
                <w:szCs w:val="24"/>
                <w:u w:val="single"/>
                <w:lang w:eastAsia="ru-RU"/>
              </w:rPr>
              <w:t>власні транспортні засоби</w:t>
            </w:r>
            <w:r w:rsidRPr="005F686B">
              <w:rPr>
                <w:rFonts w:ascii="Times New Roman" w:hAnsi="Times New Roman" w:cs="Times New Roman"/>
                <w:sz w:val="24"/>
                <w:szCs w:val="24"/>
                <w:u w:val="single"/>
                <w:lang w:eastAsia="ru-RU"/>
              </w:rPr>
              <w:t>,</w:t>
            </w:r>
            <w:r w:rsidRPr="005F686B">
              <w:rPr>
                <w:rFonts w:ascii="Times New Roman" w:hAnsi="Times New Roman" w:cs="Times New Roman"/>
                <w:sz w:val="24"/>
                <w:szCs w:val="24"/>
                <w:lang w:eastAsia="ru-RU"/>
              </w:rPr>
              <w:t xml:space="preserve"> учасник подає, згідно інформації, яка міститься у довідці:</w:t>
            </w:r>
          </w:p>
          <w:p w:rsidR="00C1153C" w:rsidRPr="005F686B" w:rsidRDefault="00C1153C" w:rsidP="008C3C1C">
            <w:pPr>
              <w:widowControl w:val="0"/>
              <w:suppressAutoHyphens/>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документи, що підтверджують право власності (технічний паспорт, або свідоцтво про реєстрацію транспортного засобу, або договір купівлі-продажу, або інший документ, що підтверджує право власності) (в зазначених документах має чітко зазначатися </w:t>
            </w:r>
            <w:r w:rsidRPr="005F686B">
              <w:rPr>
                <w:rFonts w:ascii="Times New Roman" w:hAnsi="Times New Roman" w:cs="Times New Roman"/>
                <w:b/>
                <w:sz w:val="24"/>
                <w:szCs w:val="24"/>
                <w:u w:val="single"/>
                <w:lang w:eastAsia="ru-RU"/>
              </w:rPr>
              <w:t>транспортні засоби</w:t>
            </w:r>
            <w:r w:rsidRPr="005F686B">
              <w:rPr>
                <w:rFonts w:ascii="Times New Roman" w:hAnsi="Times New Roman" w:cs="Times New Roman"/>
                <w:sz w:val="24"/>
                <w:szCs w:val="24"/>
                <w:lang w:eastAsia="ru-RU"/>
              </w:rPr>
              <w:t>, якими володіє учасник).</w:t>
            </w:r>
          </w:p>
          <w:p w:rsidR="00C1153C" w:rsidRPr="005F686B" w:rsidRDefault="00C1153C" w:rsidP="008C3C1C">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1.3. У випадку, якщо для виконання робіт буде використовуватись </w:t>
            </w:r>
            <w:r w:rsidRPr="005F686B">
              <w:rPr>
                <w:rFonts w:ascii="Times New Roman" w:hAnsi="Times New Roman" w:cs="Times New Roman"/>
                <w:b/>
                <w:sz w:val="24"/>
                <w:szCs w:val="24"/>
                <w:u w:val="single"/>
                <w:lang w:eastAsia="ru-RU"/>
              </w:rPr>
              <w:t>не власні транспортні засоби</w:t>
            </w:r>
            <w:r w:rsidRPr="005F686B">
              <w:rPr>
                <w:rFonts w:ascii="Times New Roman" w:hAnsi="Times New Roman" w:cs="Times New Roman"/>
                <w:sz w:val="24"/>
                <w:szCs w:val="24"/>
                <w:u w:val="single"/>
                <w:lang w:eastAsia="ru-RU"/>
              </w:rPr>
              <w:t>,</w:t>
            </w:r>
            <w:r w:rsidRPr="005F686B">
              <w:rPr>
                <w:rFonts w:ascii="Times New Roman" w:hAnsi="Times New Roman" w:cs="Times New Roman"/>
                <w:sz w:val="24"/>
                <w:szCs w:val="24"/>
                <w:lang w:eastAsia="ru-RU"/>
              </w:rPr>
              <w:t xml:space="preserve"> учасник подає, згідно інформації, яка міститься у довідці:</w:t>
            </w:r>
          </w:p>
          <w:p w:rsidR="00C1153C" w:rsidRPr="005F686B" w:rsidRDefault="00C1153C" w:rsidP="008C3C1C">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договір оренди / або договір надання послуг /  або інший документ, що підтверджує право користування </w:t>
            </w:r>
            <w:r w:rsidRPr="005F686B">
              <w:rPr>
                <w:rFonts w:ascii="Times New Roman" w:hAnsi="Times New Roman" w:cs="Times New Roman"/>
                <w:b/>
                <w:sz w:val="24"/>
                <w:szCs w:val="24"/>
                <w:u w:val="single"/>
                <w:lang w:eastAsia="ru-RU"/>
              </w:rPr>
              <w:t>транспортними засобами</w:t>
            </w:r>
            <w:r w:rsidRPr="005F686B">
              <w:rPr>
                <w:rFonts w:ascii="Times New Roman" w:hAnsi="Times New Roman" w:cs="Times New Roman"/>
                <w:sz w:val="24"/>
                <w:szCs w:val="24"/>
                <w:lang w:eastAsia="ru-RU"/>
              </w:rPr>
              <w:t xml:space="preserve">(в зазначених документах мають чітко зазначатися транспортні засоби, якими користується  учасник). </w:t>
            </w:r>
          </w:p>
          <w:p w:rsidR="00C1153C" w:rsidRPr="005F686B" w:rsidRDefault="00C1153C" w:rsidP="008C3C1C">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технічний паспорт / або свідоцтво про реєстрацію транспортних засобів, які орендуються / надаються послуги тощо.</w:t>
            </w:r>
          </w:p>
        </w:tc>
      </w:tr>
      <w:tr w:rsidR="00A124C3" w:rsidRPr="005F686B" w:rsidTr="00B1646F">
        <w:trPr>
          <w:trHeight w:val="837"/>
        </w:trPr>
        <w:tc>
          <w:tcPr>
            <w:tcW w:w="710" w:type="dxa"/>
            <w:tcBorders>
              <w:top w:val="single" w:sz="4" w:space="0" w:color="000000"/>
              <w:left w:val="single" w:sz="4" w:space="0" w:color="000000"/>
              <w:bottom w:val="single" w:sz="4" w:space="0" w:color="000000"/>
              <w:right w:val="nil"/>
            </w:tcBorders>
            <w:hideMark/>
          </w:tcPr>
          <w:p w:rsidR="00A124C3" w:rsidRPr="005F686B" w:rsidRDefault="00A124C3" w:rsidP="00E5170C">
            <w:pPr>
              <w:widowControl w:val="0"/>
              <w:tabs>
                <w:tab w:val="left" w:pos="1080"/>
              </w:tabs>
              <w:jc w:val="center"/>
              <w:rPr>
                <w:rFonts w:ascii="Times New Roman" w:hAnsi="Times New Roman" w:cs="Times New Roman"/>
                <w:b/>
                <w:sz w:val="24"/>
                <w:szCs w:val="24"/>
                <w:lang w:val="ru-RU" w:eastAsia="ru-RU"/>
              </w:rPr>
            </w:pPr>
            <w:r w:rsidRPr="005F686B">
              <w:rPr>
                <w:rFonts w:ascii="Times New Roman" w:hAnsi="Times New Roman" w:cs="Times New Roman"/>
                <w:b/>
                <w:bCs/>
                <w:sz w:val="24"/>
                <w:szCs w:val="24"/>
                <w:lang w:val="ru-RU" w:eastAsia="ru-RU"/>
              </w:rPr>
              <w:t>2.</w:t>
            </w:r>
          </w:p>
        </w:tc>
        <w:tc>
          <w:tcPr>
            <w:tcW w:w="3118" w:type="dxa"/>
            <w:tcBorders>
              <w:top w:val="single" w:sz="4" w:space="0" w:color="000000"/>
              <w:left w:val="single" w:sz="4" w:space="0" w:color="000000"/>
              <w:bottom w:val="single" w:sz="4" w:space="0" w:color="000000"/>
            </w:tcBorders>
            <w:shd w:val="clear" w:color="auto" w:fill="auto"/>
            <w:hideMark/>
          </w:tcPr>
          <w:p w:rsidR="00A124C3" w:rsidRPr="005F686B" w:rsidRDefault="00A124C3" w:rsidP="00CE3A3B">
            <w:pPr>
              <w:widowControl w:val="0"/>
              <w:tabs>
                <w:tab w:val="left" w:pos="1080"/>
              </w:tabs>
              <w:rPr>
                <w:rFonts w:ascii="Times New Roman" w:hAnsi="Times New Roman"/>
                <w:b/>
                <w:color w:val="000000"/>
                <w:sz w:val="24"/>
                <w:szCs w:val="24"/>
              </w:rPr>
            </w:pPr>
            <w:r w:rsidRPr="005F686B">
              <w:rPr>
                <w:rFonts w:ascii="Times New Roman" w:hAnsi="Times New Roman"/>
                <w:b/>
                <w:color w:val="000000"/>
                <w:sz w:val="24"/>
                <w:szCs w:val="24"/>
              </w:rPr>
              <w:t>Наявність працівників відповідної кваліфікації, які мають необхідні знання та досвід</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A124C3" w:rsidRPr="005F686B" w:rsidRDefault="00A124C3" w:rsidP="00CE3A3B">
            <w:pPr>
              <w:jc w:val="both"/>
              <w:rPr>
                <w:rFonts w:ascii="Times New Roman" w:hAnsi="Times New Roman"/>
                <w:sz w:val="24"/>
                <w:szCs w:val="24"/>
              </w:rPr>
            </w:pPr>
            <w:r w:rsidRPr="005F686B">
              <w:rPr>
                <w:rFonts w:ascii="Times New Roman" w:hAnsi="Times New Roman"/>
                <w:sz w:val="24"/>
                <w:szCs w:val="24"/>
              </w:rPr>
              <w:t>2.1. Довідка складена у формі таблиці, про наявність основних спеціалістів (інженерно-технічних працівників)</w:t>
            </w:r>
            <w:r w:rsidRPr="005F686B">
              <w:rPr>
                <w:rFonts w:ascii="Times New Roman" w:hAnsi="Times New Roman"/>
                <w:sz w:val="24"/>
                <w:szCs w:val="24"/>
                <w:lang w:eastAsia="zh-CN"/>
              </w:rPr>
              <w:t xml:space="preserve"> та </w:t>
            </w:r>
            <w:r w:rsidRPr="005F686B">
              <w:rPr>
                <w:rFonts w:ascii="Times New Roman" w:hAnsi="Times New Roman"/>
                <w:sz w:val="24"/>
                <w:szCs w:val="24"/>
              </w:rPr>
              <w:t xml:space="preserve">робітників основних будівельних професій, які будуть залучатися до виконання робіт, із зазначенням інформації: про кількість таких працівників, прізвище, ім’я, по батькові, посада таких працівників, відомості про освіту (чи спеціальність) та досвід (чи стаж) кожного з таких працівників. Дана довідка має </w:t>
            </w:r>
            <w:r w:rsidRPr="005F686B">
              <w:rPr>
                <w:rFonts w:ascii="Times New Roman" w:hAnsi="Times New Roman"/>
                <w:sz w:val="24"/>
                <w:szCs w:val="24"/>
              </w:rPr>
              <w:lastRenderedPageBreak/>
              <w:t xml:space="preserve">включати інформацію про наявність в штаті або на умовах цивільно-правових угод наступних працівників: </w:t>
            </w:r>
            <w:r w:rsidR="00C01FA3" w:rsidRPr="005F686B">
              <w:rPr>
                <w:rFonts w:ascii="Times New Roman" w:hAnsi="Times New Roman"/>
                <w:sz w:val="24"/>
                <w:szCs w:val="24"/>
              </w:rPr>
              <w:t xml:space="preserve">- </w:t>
            </w:r>
            <w:r w:rsidRPr="005F686B">
              <w:rPr>
                <w:rFonts w:ascii="Times New Roman" w:hAnsi="Times New Roman"/>
                <w:sz w:val="24"/>
                <w:szCs w:val="24"/>
              </w:rPr>
              <w:t>с</w:t>
            </w:r>
            <w:r w:rsidRPr="005F686B">
              <w:rPr>
                <w:rFonts w:ascii="Times New Roman" w:hAnsi="Times New Roman"/>
                <w:sz w:val="24"/>
                <w:szCs w:val="24"/>
                <w:lang w:eastAsia="en-US"/>
              </w:rPr>
              <w:t>толяр</w:t>
            </w:r>
            <w:r w:rsidR="00C01FA3" w:rsidRPr="005F686B">
              <w:rPr>
                <w:rFonts w:ascii="Times New Roman" w:hAnsi="Times New Roman"/>
                <w:sz w:val="24"/>
                <w:szCs w:val="24"/>
                <w:lang w:eastAsia="en-US"/>
              </w:rPr>
              <w:t xml:space="preserve"> та</w:t>
            </w:r>
            <w:r w:rsidRPr="005F686B">
              <w:rPr>
                <w:rFonts w:ascii="Times New Roman" w:hAnsi="Times New Roman"/>
                <w:sz w:val="24"/>
                <w:szCs w:val="24"/>
                <w:lang w:eastAsia="en-US"/>
              </w:rPr>
              <w:t xml:space="preserve"> к</w:t>
            </w:r>
            <w:r w:rsidRPr="005F686B">
              <w:rPr>
                <w:rFonts w:ascii="Times New Roman" w:hAnsi="Times New Roman"/>
                <w:sz w:val="24"/>
                <w:szCs w:val="24"/>
              </w:rPr>
              <w:t>ранівник (машиніст крана) (підтверджується оригіналом чи копією трудової книжки)</w:t>
            </w:r>
            <w:r w:rsidR="00C01FA3" w:rsidRPr="005F686B">
              <w:rPr>
                <w:rFonts w:ascii="Times New Roman" w:hAnsi="Times New Roman"/>
                <w:sz w:val="24"/>
                <w:szCs w:val="24"/>
              </w:rPr>
              <w:t xml:space="preserve">; </w:t>
            </w:r>
          </w:p>
          <w:p w:rsidR="00A124C3" w:rsidRPr="005F686B" w:rsidRDefault="00A124C3" w:rsidP="00C01FA3">
            <w:pPr>
              <w:jc w:val="both"/>
              <w:rPr>
                <w:rFonts w:ascii="Times New Roman" w:hAnsi="Times New Roman"/>
                <w:sz w:val="24"/>
                <w:szCs w:val="24"/>
              </w:rPr>
            </w:pPr>
            <w:r w:rsidRPr="005F686B">
              <w:rPr>
                <w:rFonts w:ascii="Times New Roman" w:hAnsi="Times New Roman"/>
                <w:sz w:val="24"/>
                <w:szCs w:val="24"/>
              </w:rPr>
              <w:t>-</w:t>
            </w:r>
            <w:r w:rsidR="00C01FA3" w:rsidRPr="005F686B">
              <w:rPr>
                <w:rFonts w:ascii="Times New Roman" w:hAnsi="Times New Roman"/>
                <w:sz w:val="24"/>
                <w:szCs w:val="24"/>
              </w:rPr>
              <w:t xml:space="preserve"> </w:t>
            </w:r>
            <w:r w:rsidRPr="005F686B">
              <w:rPr>
                <w:rFonts w:ascii="Times New Roman" w:hAnsi="Times New Roman"/>
                <w:sz w:val="24"/>
                <w:szCs w:val="24"/>
              </w:rPr>
              <w:t>інженер з охорони праці (підтверджується оригіналом чи копією посвідчення та протокол/витяг з протоколу комісії з перевірки знань), що містить інформацію про результати перевірки знань з охорони праці.</w:t>
            </w:r>
          </w:p>
        </w:tc>
      </w:tr>
      <w:tr w:rsidR="00A124C3" w:rsidRPr="005F686B" w:rsidTr="00B3690E">
        <w:trPr>
          <w:trHeight w:val="487"/>
        </w:trPr>
        <w:tc>
          <w:tcPr>
            <w:tcW w:w="710" w:type="dxa"/>
            <w:tcBorders>
              <w:top w:val="single" w:sz="4" w:space="0" w:color="000000"/>
              <w:left w:val="single" w:sz="4" w:space="0" w:color="000000"/>
              <w:bottom w:val="single" w:sz="4" w:space="0" w:color="000000"/>
              <w:right w:val="nil"/>
            </w:tcBorders>
            <w:hideMark/>
          </w:tcPr>
          <w:p w:rsidR="00A124C3" w:rsidRPr="005F686B" w:rsidRDefault="00A124C3" w:rsidP="00E5170C">
            <w:pPr>
              <w:widowControl w:val="0"/>
              <w:tabs>
                <w:tab w:val="left" w:pos="1080"/>
              </w:tabs>
              <w:jc w:val="center"/>
              <w:rPr>
                <w:rFonts w:ascii="Times New Roman" w:hAnsi="Times New Roman" w:cs="Times New Roman"/>
                <w:b/>
                <w:bCs/>
                <w:sz w:val="24"/>
                <w:szCs w:val="24"/>
                <w:lang w:val="ru-RU" w:eastAsia="ru-RU"/>
              </w:rPr>
            </w:pPr>
            <w:r w:rsidRPr="005F686B">
              <w:rPr>
                <w:rFonts w:ascii="Times New Roman" w:hAnsi="Times New Roman" w:cs="Times New Roman"/>
                <w:b/>
                <w:bCs/>
                <w:sz w:val="24"/>
                <w:szCs w:val="24"/>
                <w:lang w:val="ru-RU" w:eastAsia="ru-RU"/>
              </w:rPr>
              <w:lastRenderedPageBreak/>
              <w:t xml:space="preserve">3. </w:t>
            </w:r>
          </w:p>
        </w:tc>
        <w:tc>
          <w:tcPr>
            <w:tcW w:w="3118" w:type="dxa"/>
            <w:tcBorders>
              <w:top w:val="single" w:sz="4" w:space="0" w:color="000000"/>
              <w:left w:val="single" w:sz="4" w:space="0" w:color="000000"/>
              <w:bottom w:val="single" w:sz="4" w:space="0" w:color="000000"/>
            </w:tcBorders>
            <w:shd w:val="clear" w:color="auto" w:fill="auto"/>
            <w:hideMark/>
          </w:tcPr>
          <w:p w:rsidR="00A124C3" w:rsidRPr="005F686B" w:rsidRDefault="00A124C3" w:rsidP="00CE3A3B">
            <w:pPr>
              <w:widowControl w:val="0"/>
              <w:tabs>
                <w:tab w:val="left" w:pos="1080"/>
              </w:tabs>
              <w:rPr>
                <w:rFonts w:ascii="Times New Roman" w:hAnsi="Times New Roman"/>
                <w:b/>
                <w:color w:val="000000"/>
                <w:sz w:val="24"/>
                <w:szCs w:val="24"/>
              </w:rPr>
            </w:pPr>
            <w:r w:rsidRPr="005F686B">
              <w:rPr>
                <w:rFonts w:ascii="Times New Roman" w:hAnsi="Times New Roman"/>
                <w:b/>
                <w:color w:val="000000"/>
                <w:sz w:val="24"/>
                <w:szCs w:val="24"/>
              </w:rPr>
              <w:t>Наявність документально підтвердженого досвіду виконання аналогічного договору</w:t>
            </w:r>
          </w:p>
        </w:tc>
        <w:tc>
          <w:tcPr>
            <w:tcW w:w="6804" w:type="dxa"/>
            <w:tcBorders>
              <w:top w:val="single" w:sz="4" w:space="0" w:color="000000"/>
              <w:left w:val="single" w:sz="4" w:space="0" w:color="000000"/>
              <w:bottom w:val="single" w:sz="4" w:space="0" w:color="000000"/>
              <w:right w:val="single" w:sz="4" w:space="0" w:color="000000"/>
            </w:tcBorders>
            <w:hideMark/>
          </w:tcPr>
          <w:p w:rsidR="00A124C3" w:rsidRPr="005F686B" w:rsidRDefault="00A124C3" w:rsidP="00CE3A3B">
            <w:pPr>
              <w:widowControl w:val="0"/>
              <w:autoSpaceDE w:val="0"/>
              <w:autoSpaceDN w:val="0"/>
              <w:adjustRightInd w:val="0"/>
              <w:ind w:left="23"/>
              <w:jc w:val="both"/>
              <w:rPr>
                <w:rFonts w:ascii="Times New Roman" w:hAnsi="Times New Roman"/>
                <w:sz w:val="24"/>
                <w:szCs w:val="24"/>
              </w:rPr>
            </w:pPr>
            <w:r w:rsidRPr="005F686B">
              <w:rPr>
                <w:rFonts w:ascii="Times New Roman" w:hAnsi="Times New Roman"/>
                <w:sz w:val="24"/>
                <w:szCs w:val="24"/>
              </w:rPr>
              <w:t xml:space="preserve">3.1. Довідка складена </w:t>
            </w:r>
            <w:r w:rsidRPr="005F686B">
              <w:rPr>
                <w:rFonts w:ascii="Times New Roman" w:hAnsi="Times New Roman"/>
                <w:iCs/>
                <w:sz w:val="24"/>
                <w:szCs w:val="24"/>
              </w:rPr>
              <w:t>у довільній формі</w:t>
            </w:r>
            <w:r w:rsidRPr="005F686B">
              <w:rPr>
                <w:rFonts w:ascii="Times New Roman" w:hAnsi="Times New Roman"/>
                <w:sz w:val="24"/>
                <w:szCs w:val="24"/>
              </w:rPr>
              <w:t xml:space="preserve">, про виконання аналогічного договору, де зазначено найменування замовника згідно такого договору; його адреса та контактний номер телефону; прізвище, ініціали посадової особи замовника, що була уповноважена за супровід та виконання договору; відомості про предмет договору; строки виконання </w:t>
            </w:r>
            <w:r w:rsidRPr="005F686B">
              <w:rPr>
                <w:rFonts w:ascii="Times New Roman" w:hAnsi="Times New Roman"/>
                <w:color w:val="000000"/>
                <w:sz w:val="24"/>
                <w:szCs w:val="24"/>
              </w:rPr>
              <w:t>(крім відомостей, що становлять комерційну таємницю чи конфіденційну інформацію).</w:t>
            </w:r>
            <w:r w:rsidR="00C01FA3" w:rsidRPr="005F686B">
              <w:rPr>
                <w:rFonts w:ascii="Times New Roman" w:hAnsi="Times New Roman"/>
                <w:sz w:val="24"/>
                <w:szCs w:val="24"/>
              </w:rPr>
              <w:t xml:space="preserve"> </w:t>
            </w:r>
          </w:p>
          <w:p w:rsidR="00C01FA3" w:rsidRPr="005F686B" w:rsidRDefault="00A124C3" w:rsidP="00CE3A3B">
            <w:pPr>
              <w:jc w:val="both"/>
              <w:rPr>
                <w:rFonts w:ascii="Times New Roman" w:hAnsi="Times New Roman"/>
                <w:sz w:val="24"/>
                <w:szCs w:val="24"/>
              </w:rPr>
            </w:pPr>
            <w:r w:rsidRPr="005F686B">
              <w:rPr>
                <w:rFonts w:ascii="Times New Roman" w:hAnsi="Times New Roman"/>
                <w:color w:val="000000"/>
                <w:sz w:val="24"/>
                <w:szCs w:val="24"/>
              </w:rPr>
              <w:t>3.2. Аналогічний договір, зазначений в довідці.</w:t>
            </w:r>
            <w:r w:rsidRPr="005F686B">
              <w:rPr>
                <w:rFonts w:ascii="Times New Roman" w:hAnsi="Times New Roman"/>
                <w:sz w:val="24"/>
                <w:szCs w:val="24"/>
              </w:rPr>
              <w:t xml:space="preserve"> </w:t>
            </w:r>
          </w:p>
          <w:p w:rsidR="00A124C3" w:rsidRPr="005F686B" w:rsidRDefault="00A124C3" w:rsidP="00CE3A3B">
            <w:pPr>
              <w:jc w:val="both"/>
              <w:rPr>
                <w:rFonts w:ascii="Times New Roman" w:hAnsi="Times New Roman"/>
                <w:b/>
                <w:i/>
              </w:rPr>
            </w:pPr>
            <w:r w:rsidRPr="005F686B">
              <w:rPr>
                <w:rFonts w:ascii="Times New Roman" w:hAnsi="Times New Roman"/>
                <w:b/>
                <w:i/>
              </w:rPr>
              <w:t>Примітки:</w:t>
            </w:r>
          </w:p>
          <w:p w:rsidR="00A124C3" w:rsidRPr="005F686B" w:rsidRDefault="00A124C3" w:rsidP="00CE3A3B">
            <w:pPr>
              <w:jc w:val="both"/>
              <w:rPr>
                <w:rFonts w:ascii="Times New Roman" w:hAnsi="Times New Roman"/>
                <w:i/>
              </w:rPr>
            </w:pPr>
            <w:r w:rsidRPr="005F686B">
              <w:rPr>
                <w:rFonts w:ascii="Times New Roman" w:hAnsi="Times New Roman"/>
                <w:i/>
              </w:rPr>
              <w:t>* у випадку, якщо у предметі договору не зазначається назва робіт, які виконувалися за договором – учасник обов’язково до копії такого договору долучає належним чином оформлені додатки (тобто додатки, які підписані обома сторонами договору), з яких Замовник зможе визначити роботи, які виконувалися учасником;</w:t>
            </w:r>
          </w:p>
          <w:p w:rsidR="00A124C3" w:rsidRPr="005F686B" w:rsidRDefault="00A124C3" w:rsidP="00CE3A3B">
            <w:pPr>
              <w:widowControl w:val="0"/>
              <w:autoSpaceDE w:val="0"/>
              <w:autoSpaceDN w:val="0"/>
              <w:adjustRightInd w:val="0"/>
              <w:jc w:val="both"/>
              <w:rPr>
                <w:rFonts w:ascii="Times New Roman" w:hAnsi="Times New Roman"/>
                <w:i/>
              </w:rPr>
            </w:pPr>
            <w:r w:rsidRPr="005F686B">
              <w:rPr>
                <w:rFonts w:ascii="Times New Roman" w:hAnsi="Times New Roman"/>
                <w:i/>
              </w:rPr>
              <w:t>** у випадку, якщо у предметі договору зазначається найменування робіт, який виконувалися за договором – учасники мають право подавати копії договорів без додатків.</w:t>
            </w:r>
          </w:p>
          <w:p w:rsidR="00A124C3" w:rsidRPr="005F686B" w:rsidRDefault="00A124C3" w:rsidP="00CE3A3B">
            <w:pPr>
              <w:jc w:val="both"/>
              <w:rPr>
                <w:rFonts w:ascii="Times New Roman" w:hAnsi="Times New Roman" w:cs="Times New Roman CYR"/>
                <w:color w:val="000000"/>
                <w:sz w:val="24"/>
                <w:szCs w:val="24"/>
              </w:rPr>
            </w:pPr>
            <w:r w:rsidRPr="005F686B">
              <w:rPr>
                <w:rFonts w:ascii="Times New Roman" w:hAnsi="Times New Roman"/>
                <w:i/>
              </w:rPr>
              <w:t xml:space="preserve">*** Аналогічними договорами відповідно до умов цієї Документації є договори, які підтверджують наявність в учасника досвіду щодо </w:t>
            </w:r>
            <w:r w:rsidRPr="005F686B">
              <w:rPr>
                <w:rFonts w:ascii="Times New Roman" w:hAnsi="Times New Roman"/>
                <w:i/>
                <w:lang w:eastAsia="ar-SA"/>
              </w:rPr>
              <w:t>виконання робіт в будівництві / чи капітальноу ремонту / чи реконструкції.</w:t>
            </w:r>
          </w:p>
        </w:tc>
      </w:tr>
    </w:tbl>
    <w:p w:rsidR="00347460" w:rsidRPr="005F686B" w:rsidRDefault="00347460" w:rsidP="00E5170C">
      <w:pPr>
        <w:widowControl w:val="0"/>
        <w:jc w:val="center"/>
        <w:rPr>
          <w:rFonts w:ascii="Times New Roman" w:eastAsia="Times New Roman" w:hAnsi="Times New Roman" w:cs="Times New Roman"/>
          <w:b/>
          <w:iCs/>
          <w:color w:val="000000"/>
          <w:sz w:val="24"/>
          <w:szCs w:val="24"/>
          <w:u w:val="single"/>
          <w:lang w:eastAsia="ru-RU"/>
        </w:rPr>
      </w:pPr>
    </w:p>
    <w:p w:rsidR="00AC50BB" w:rsidRPr="005F686B" w:rsidRDefault="00AC50BB" w:rsidP="00AC50BB">
      <w:pPr>
        <w:pStyle w:val="12"/>
        <w:rPr>
          <w:rFonts w:ascii="Times New Roman" w:hAnsi="Times New Roman"/>
          <w:b/>
          <w:color w:val="00000A"/>
          <w:sz w:val="24"/>
          <w:szCs w:val="24"/>
          <w:u w:val="single"/>
        </w:rPr>
      </w:pPr>
      <w:r w:rsidRPr="005F686B">
        <w:rPr>
          <w:rFonts w:ascii="Times New Roman" w:hAnsi="Times New Roman"/>
          <w:b/>
          <w:sz w:val="24"/>
          <w:szCs w:val="24"/>
        </w:rPr>
        <w:t xml:space="preserve">Таблиця 2. </w:t>
      </w:r>
      <w:r w:rsidRPr="005F686B">
        <w:rPr>
          <w:rFonts w:ascii="Times New Roman" w:hAnsi="Times New Roman"/>
          <w:b/>
          <w:color w:val="00000A"/>
          <w:sz w:val="24"/>
          <w:szCs w:val="24"/>
          <w:u w:val="single"/>
        </w:rPr>
        <w:t>Декларація відповідності критеріїв виключення і критеріїв відбору (згідно вимог практичного посібника з контрактних процедур для зовнішніх дій Європейського Союзу (PRAG)).</w:t>
      </w:r>
    </w:p>
    <w:p w:rsidR="00AC50BB" w:rsidRPr="005F686B" w:rsidRDefault="00AC50BB" w:rsidP="00AC50BB">
      <w:pPr>
        <w:pStyle w:val="12"/>
        <w:rPr>
          <w:rFonts w:ascii="Times New Roman" w:hAnsi="Times New Roman"/>
          <w:color w:val="00000A"/>
          <w:sz w:val="24"/>
          <w:szCs w:val="24"/>
          <w:lang w:eastAsia="fr-BE" w:bidi="fr-BE"/>
        </w:rPr>
      </w:pPr>
      <w:r w:rsidRPr="005F686B">
        <w:rPr>
          <w:rFonts w:ascii="Times New Roman" w:hAnsi="Times New Roman"/>
          <w:sz w:val="24"/>
          <w:szCs w:val="24"/>
        </w:rPr>
        <w:t>Ми, що нижче підписалися __________________ (найменування учасника) повідомляємо про наступне:</w:t>
      </w:r>
    </w:p>
    <w:tbl>
      <w:tblPr>
        <w:tblW w:w="10348" w:type="dxa"/>
        <w:tblInd w:w="-62" w:type="dxa"/>
        <w:tblBorders>
          <w:top w:val="single" w:sz="2" w:space="0" w:color="000001"/>
          <w:left w:val="single" w:sz="2" w:space="0" w:color="000001"/>
          <w:bottom w:val="single" w:sz="2" w:space="0" w:color="000001"/>
          <w:right w:val="single" w:sz="12" w:space="0" w:color="000001"/>
          <w:insideH w:val="single" w:sz="2" w:space="0" w:color="000001"/>
          <w:insideV w:val="single" w:sz="12" w:space="0" w:color="000001"/>
        </w:tblBorders>
        <w:tblCellMar>
          <w:left w:w="80" w:type="dxa"/>
        </w:tblCellMar>
        <w:tblLook w:val="01E0"/>
      </w:tblPr>
      <w:tblGrid>
        <w:gridCol w:w="3154"/>
        <w:gridCol w:w="7194"/>
      </w:tblGrid>
      <w:tr w:rsidR="00AC50BB" w:rsidRPr="005F686B" w:rsidTr="00556C5D">
        <w:trPr>
          <w:trHeight w:val="551"/>
        </w:trPr>
        <w:tc>
          <w:tcPr>
            <w:tcW w:w="3154" w:type="dxa"/>
            <w:tcBorders>
              <w:top w:val="single" w:sz="2" w:space="0" w:color="000001"/>
              <w:left w:val="single" w:sz="2" w:space="0" w:color="000001"/>
              <w:bottom w:val="single" w:sz="2" w:space="0" w:color="000001"/>
              <w:right w:val="single" w:sz="12" w:space="0" w:color="000001"/>
            </w:tcBorders>
            <w:shd w:val="clear" w:color="auto" w:fill="auto"/>
            <w:tcMar>
              <w:left w:w="80" w:type="dxa"/>
            </w:tcMar>
          </w:tcPr>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i/>
                <w:color w:val="00000A"/>
                <w:sz w:val="24"/>
                <w:szCs w:val="24"/>
                <w:lang w:val="en-US" w:eastAsia="fr-BE" w:bidi="fr-BE"/>
              </w:rPr>
              <w:t>(тільки для фізичних осіб)</w:t>
            </w:r>
          </w:p>
          <w:p w:rsidR="00AC50BB" w:rsidRPr="005F686B" w:rsidRDefault="00AC50BB" w:rsidP="00CE3A3B">
            <w:pPr>
              <w:pStyle w:val="12"/>
              <w:rPr>
                <w:rFonts w:ascii="Times New Roman" w:hAnsi="Times New Roman"/>
                <w:color w:val="00000A"/>
                <w:sz w:val="24"/>
                <w:szCs w:val="24"/>
                <w:lang w:val="en-US" w:eastAsia="fr-BE" w:bidi="fr-BE"/>
              </w:rPr>
            </w:pPr>
          </w:p>
        </w:tc>
        <w:tc>
          <w:tcPr>
            <w:tcW w:w="7194" w:type="dxa"/>
            <w:tcBorders>
              <w:top w:val="single" w:sz="2" w:space="0" w:color="000001"/>
              <w:left w:val="single" w:sz="12" w:space="0" w:color="000001"/>
              <w:bottom w:val="single" w:sz="2" w:space="0" w:color="000001"/>
              <w:right w:val="single" w:sz="2" w:space="0" w:color="000001"/>
            </w:tcBorders>
            <w:shd w:val="clear" w:color="auto" w:fill="auto"/>
            <w:tcMar>
              <w:left w:w="-15"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i/>
                <w:color w:val="00000A"/>
                <w:sz w:val="24"/>
                <w:szCs w:val="24"/>
                <w:lang w:eastAsia="fr-BE" w:bidi="fr-BE"/>
              </w:rPr>
              <w:t>(тільки для юридичних осіб)</w:t>
            </w:r>
            <w:r w:rsidRPr="005F686B">
              <w:rPr>
                <w:rFonts w:ascii="Times New Roman" w:hAnsi="Times New Roman"/>
                <w:color w:val="00000A"/>
                <w:sz w:val="24"/>
                <w:szCs w:val="24"/>
                <w:lang w:eastAsia="fr-BE" w:bidi="fr-BE"/>
              </w:rPr>
              <w:t xml:space="preserve"> наступна юридична особа:</w:t>
            </w:r>
          </w:p>
        </w:tc>
      </w:tr>
      <w:tr w:rsidR="00AC50BB" w:rsidRPr="005F686B" w:rsidTr="00556C5D">
        <w:trPr>
          <w:trHeight w:val="1496"/>
        </w:trPr>
        <w:tc>
          <w:tcPr>
            <w:tcW w:w="3154" w:type="dxa"/>
            <w:tcBorders>
              <w:top w:val="single" w:sz="2" w:space="0" w:color="000001"/>
              <w:left w:val="single" w:sz="2" w:space="0" w:color="000001"/>
              <w:bottom w:val="single" w:sz="2" w:space="0" w:color="000001"/>
              <w:right w:val="single" w:sz="12" w:space="0" w:color="000001"/>
            </w:tcBorders>
            <w:shd w:val="clear" w:color="auto" w:fill="auto"/>
            <w:tcMar>
              <w:left w:w="80" w:type="dxa"/>
            </w:tcMar>
          </w:tcPr>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 xml:space="preserve">ID або номер паспорта: </w:t>
            </w:r>
          </w:p>
        </w:tc>
        <w:tc>
          <w:tcPr>
            <w:tcW w:w="7194" w:type="dxa"/>
            <w:tcBorders>
              <w:top w:val="single" w:sz="2" w:space="0" w:color="000001"/>
              <w:left w:val="single" w:sz="12" w:space="0" w:color="000001"/>
              <w:bottom w:val="single" w:sz="2" w:space="0" w:color="000001"/>
              <w:right w:val="single" w:sz="2" w:space="0" w:color="000001"/>
            </w:tcBorders>
            <w:shd w:val="clear" w:color="auto" w:fill="auto"/>
            <w:tcMar>
              <w:left w:w="-15"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Повна офіційна назва:</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Офіційна правова форма:</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 xml:space="preserve">Нормативний реєстраційний номер: </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Повна офіційна адреса:</w:t>
            </w:r>
          </w:p>
          <w:p w:rsidR="00AC50BB" w:rsidRPr="005F686B" w:rsidRDefault="00AC50BB" w:rsidP="00CE3A3B">
            <w:pPr>
              <w:pStyle w:val="12"/>
              <w:rPr>
                <w:rFonts w:ascii="Times New Roman" w:hAnsi="Times New Roman"/>
                <w:color w:val="00000A"/>
                <w:sz w:val="24"/>
                <w:szCs w:val="24"/>
                <w:lang w:val="en-US"/>
              </w:rPr>
            </w:pPr>
            <w:r w:rsidRPr="005F686B">
              <w:rPr>
                <w:rFonts w:ascii="Times New Roman" w:hAnsi="Times New Roman"/>
                <w:color w:val="00000A"/>
                <w:sz w:val="24"/>
                <w:szCs w:val="24"/>
                <w:lang w:val="en-US" w:eastAsia="fr-BE" w:bidi="fr-BE"/>
              </w:rPr>
              <w:t>Індивідуальний податковий код (ПДВ):</w:t>
            </w:r>
          </w:p>
        </w:tc>
      </w:tr>
    </w:tbl>
    <w:p w:rsidR="00AC50BB" w:rsidRPr="005F686B" w:rsidRDefault="00AC50BB" w:rsidP="00AC50BB">
      <w:pPr>
        <w:pStyle w:val="12"/>
        <w:rPr>
          <w:rFonts w:ascii="Times New Roman" w:hAnsi="Times New Roman"/>
          <w:b/>
          <w:color w:val="00000A"/>
          <w:sz w:val="24"/>
          <w:szCs w:val="24"/>
          <w:lang w:eastAsia="uk-UA"/>
        </w:rPr>
      </w:pPr>
      <w:r w:rsidRPr="005F686B">
        <w:rPr>
          <w:rFonts w:ascii="Times New Roman" w:hAnsi="Times New Roman"/>
          <w:b/>
          <w:color w:val="00000A"/>
          <w:sz w:val="24"/>
          <w:szCs w:val="24"/>
          <w:lang w:eastAsia="fr-BE" w:bidi="fr-BE"/>
        </w:rPr>
        <w:t>І– СИТУАЦІЯ ВИКЛЮЧЕННЯ З ПЕРЕЛІКУ</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1134"/>
        <w:gridCol w:w="1417"/>
      </w:tblGrid>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заявляє, що вищезгадана особа знаходиться в одній з наступних ситуацій:</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r w:rsidRPr="005F686B">
              <w:rPr>
                <w:rFonts w:ascii="Times New Roman" w:hAnsi="Times New Roman"/>
                <w:color w:val="00000A"/>
                <w:sz w:val="24"/>
                <w:szCs w:val="24"/>
                <w:lang w:eastAsia="uk-UA"/>
              </w:rPr>
              <w:t>ТАК</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r w:rsidRPr="005F686B">
              <w:rPr>
                <w:rFonts w:ascii="Times New Roman" w:hAnsi="Times New Roman"/>
                <w:color w:val="00000A"/>
                <w:sz w:val="24"/>
                <w:szCs w:val="24"/>
                <w:lang w:eastAsia="uk-UA"/>
              </w:rPr>
              <w:t>НІ</w:t>
            </w: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 xml:space="preserve">(a) вона є банкрутом, підлягає процедурі банкрутства або ліквідації, її активи управляються ліквідатором або судом, це є угодами з </w:t>
            </w:r>
            <w:r w:rsidRPr="005F686B">
              <w:rPr>
                <w:rFonts w:ascii="Times New Roman" w:hAnsi="Times New Roman"/>
                <w:color w:val="00000A"/>
                <w:sz w:val="24"/>
                <w:szCs w:val="24"/>
                <w:lang w:eastAsia="fr-BE" w:bidi="fr-BE"/>
              </w:rPr>
              <w:lastRenderedPageBreak/>
              <w:t>кредиторами, його господарська діяльність призупинена або вона перебуває в будь-якій аналогічній ситуації, що випливає з аналогічна процедура, передбачена національним законодавством або правилами;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lastRenderedPageBreak/>
              <w:t>(b) остаточним рішенням або остаточним адміністративним рішенням встановлено, що ця особа порушує свої зобов'язання щодо сплати податків або внесків на соціальне страхування відповідно до законодавства країни, в якій вона заснована, з тієї країни, в якій знаходиться договірний орган, або країни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color w:val="00000A"/>
                <w:sz w:val="24"/>
                <w:szCs w:val="24"/>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(c) остаточним рішенням або остаточним адміністративним рішенням було встановлено, що особа винна у грубій професійній поведінці, порушивши чинні закони або норми чи етичні стандарти професії, до якої це особа належить, або залучившись до будь-якої протиправна поведінка, яка впливає на її професійну довіру, якщо така поведінка позначає неправомірне намір або грубу халатність, включаючи, зокрема, будь-яку з наведених нижче дій:</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Cs/>
                <w:color w:val="00000A"/>
                <w:sz w:val="24"/>
                <w:szCs w:val="24"/>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val="fr-BE" w:eastAsia="fr-BE" w:bidi="fr-BE"/>
              </w:rPr>
            </w:pPr>
            <w:r w:rsidRPr="005F686B">
              <w:rPr>
                <w:rFonts w:ascii="Times New Roman" w:hAnsi="Times New Roman"/>
                <w:color w:val="00000A"/>
                <w:sz w:val="24"/>
                <w:szCs w:val="24"/>
                <w:lang w:eastAsia="fr-BE" w:bidi="fr-BE"/>
              </w:rPr>
              <w:t>(i) помилково або необережно введено інформацію, необхідну для перевірки відсутності підстав для виключення або виконання критеріїв відбору або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shd w:val="clear" w:color="auto" w:fill="FFFFFF"/>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color w:val="00000A"/>
                <w:sz w:val="24"/>
                <w:szCs w:val="24"/>
                <w:shd w:val="clear" w:color="auto" w:fill="FFFFFF"/>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(ii) укладання угоди з іншими особами з метою спотворення конкуренції;</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color w:val="00000A"/>
                <w:sz w:val="24"/>
                <w:szCs w:val="24"/>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(iii) порушення прав інтелектуальної власності;</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(iv) спроба вплинути на процес прийняття рішення замовником під час процедури укладання;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color w:val="00000A"/>
                <w:sz w:val="24"/>
                <w:szCs w:val="24"/>
                <w:lang w:eastAsia="fr-BE" w:bidi="fr-BE"/>
              </w:rPr>
            </w:pPr>
            <w:r w:rsidRPr="005F686B">
              <w:rPr>
                <w:rFonts w:ascii="Times New Roman" w:hAnsi="Times New Roman"/>
                <w:color w:val="00000A"/>
                <w:sz w:val="24"/>
                <w:szCs w:val="24"/>
                <w:lang w:eastAsia="fr-BE" w:bidi="fr-BE"/>
              </w:rPr>
              <w:t>(v) спроба отримати конфіденційну інформацію, яка може призвести до невиправданих переваг у процедурі нагородження;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(d) в результаті остаточного рішення встановлено, що особа винна у наступному:</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 шахрайство у значенні статті 1 Конвенції про захист фінансових інтересів Європейських спільнот, розроблене Актом Ради від 26 липня 1995 року;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(ii) корупція, як це визначено в статті 3 Конвенції про боротьбу з корупцією, в якій задіяні посадові особи Європейських Співтовариств чи посадових осіб держав-членів ЄС, розроблені Актом Ради від 26 травня 1997 року та Статтею 2 (1) Рамкового рішення Ради 2003/568 / JHA, а також корупція, як визначено в правових положеннях країни, в якій розташований договірний орган, країна, в якій вона зареєстрована, або країна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(iii) участь у злочинній організації, як визначено в статті 2 Рамкового рішення Ради 2008/841 / JHA;</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(iv) відмивання коштів або фінансування тероризму, як визначено в статті 1 Директиви 2005/60 / ЄС Європейського Парламенту та Ради;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(v) правопорушення, пов'язані з тероризмом або правопорушення, пов'язані з терористичною діяльністю, як визначено у статтях 1 і 3 Рамкового рішення Ради 2002/475 / JHA, або підбурювання, сприяння, співучасть або спроба вчинення таких злочинів, як зазначено у статті 4 цього Рішення;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(vi) дитяча праця чи інші форми торгівлі людьми, як це визначено в статті 2 Директиви 2011/36 / ЄС Європейського Парламенту та Ради;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lastRenderedPageBreak/>
              <w:t>(e) особа допустила суттєві недоліки при виконанні основних зобов'язань контракту, що фінансується з бюджету Союзу (ЄС), що призвело до її дострокового припинення або застосуванню ліквідованих збитків або інших штрафних санкцій або які були виявлені після перевірок , перевірки чи розслідування співробітником, що уповноважує, Європейським управлінням з питань запобігання зловживанням та шахрайству (ОЛАФ) або Судом Аудиторів;</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(f) остаточним рішенням або остаточним адміністративним рішенням було встановлено, що особа вчинила порушення згідно зі статтею 1 (2) Регламенту Ради (ЄС, Євратом) № 2988/95;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для ситуацій серйозних професійних порушень, шахрайства, корупції, інших кримінальних злочинів, значних недоліків у виконанні контракту або порушення за умови, якщо:</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факти встановлені в контексті перевірок чи розслідувань, проведених Аудиторською палатою, ОЛАФ, або внутрішнього аудиту, або ж будь-яка інша перевірка, аудит чи контроль, здійснений під відповідальністю ліцензійного працівника установи ЄС, європейського офісу або Агентство або орган ЄС;</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неофіційні адміністративні рішення, які можуть включати в себе дисциплінарні заходи, вжиті компетентним наглядовим органом, відповідальним за перевірку застосування стандартів професійної етики;</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рішення ЄЦБ, ЄІБ, Європейського інвестиційного фонду або міжнародних організацій;</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рішення Комісії стосовно порушення правил конкуренції Союзу або національного компетентного органу, що стосуються порушення Союзного або національного законодавства про конкуренцію;</w:t>
            </w: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рішення про виключення з посадових осіб, що займають ліцензію, інституції ЄС, європейського офісу чи агентства або органу ЄС.</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bl>
    <w:p w:rsidR="00AC50BB" w:rsidRPr="005F686B" w:rsidRDefault="00AC50BB" w:rsidP="00AC50BB">
      <w:pPr>
        <w:pStyle w:val="12"/>
        <w:rPr>
          <w:rFonts w:ascii="Times New Roman" w:hAnsi="Times New Roman"/>
          <w:b/>
          <w:color w:val="00000A"/>
          <w:sz w:val="24"/>
          <w:szCs w:val="24"/>
          <w:lang w:eastAsia="fr-BE" w:bidi="fr-BE"/>
        </w:rPr>
      </w:pPr>
      <w:r w:rsidRPr="005F686B">
        <w:rPr>
          <w:rFonts w:ascii="Times New Roman" w:hAnsi="Times New Roman"/>
          <w:b/>
          <w:color w:val="00000A"/>
          <w:sz w:val="24"/>
          <w:szCs w:val="24"/>
        </w:rPr>
        <w:t xml:space="preserve">ІІ </w:t>
      </w:r>
      <w:r w:rsidRPr="005F686B">
        <w:rPr>
          <w:rFonts w:ascii="Times New Roman" w:hAnsi="Times New Roman"/>
          <w:b/>
          <w:color w:val="00000A"/>
          <w:sz w:val="24"/>
          <w:szCs w:val="24"/>
          <w:lang w:eastAsia="fr-BE" w:bidi="fr-BE"/>
        </w:rPr>
        <w:t>– СИТУАЦІЇ НЕДОПУЩЕННЯ ФІЗИЧНИХ ОСІБ, ЯКИМ НАДАЄТЬСЯ ПРЕДСТАВНИЦТВО, ПРИЙНЯТТЯ РІШЕННЯМ АБО КОНТРОЛЮ НАД ЮРИДИЧНОЮ ОСОБОЮ</w:t>
      </w:r>
    </w:p>
    <w:p w:rsidR="00AC50BB" w:rsidRPr="005F686B" w:rsidRDefault="00AC50BB" w:rsidP="00AC50BB">
      <w:pPr>
        <w:pStyle w:val="12"/>
        <w:rPr>
          <w:rFonts w:ascii="Times New Roman" w:hAnsi="Times New Roman"/>
          <w:i/>
          <w:color w:val="00000A"/>
          <w:sz w:val="24"/>
          <w:szCs w:val="24"/>
          <w:u w:val="thick"/>
          <w:lang w:eastAsia="fr-BE" w:bidi="fr-BE"/>
        </w:rPr>
      </w:pPr>
      <w:r w:rsidRPr="005F686B">
        <w:rPr>
          <w:rFonts w:ascii="Times New Roman" w:hAnsi="Times New Roman"/>
          <w:i/>
          <w:color w:val="00000A"/>
          <w:sz w:val="24"/>
          <w:szCs w:val="24"/>
          <w:u w:val="thick"/>
          <w:lang w:eastAsia="fr-BE" w:bidi="fr-BE"/>
        </w:rPr>
        <w:t>Не стосується фізичних осіб, держав-членів та місцевих органів влади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850"/>
        <w:gridCol w:w="851"/>
        <w:gridCol w:w="850"/>
      </w:tblGrid>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(2)заявляє, що фізична особа, яка є членом адміністративного, керівного або наглядового органу згаданої вище юридичної особи або має повноваження представництва, рішення або контролю стосовно зазначеної юридичної особи (це стосується директорів компаній, члени керівних або наглядових органів, а також випадки, коли одна фізична особа володіє більшістю акцій) знаходиться в одній з таких ситуацій: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ТАК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НІ</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Н/З</w:t>
            </w: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Ситуація (с) вище (серйозне професійне порушення)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Ситуація (d) вище (шахрайство, корупція або інше кримінальне правопорушення)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Ситуація (e) вище (значні недоліки у виконанні контракту)</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Ситуація (f) вище (невідповідність)</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bl>
    <w:p w:rsidR="00AC50BB" w:rsidRPr="005F686B" w:rsidRDefault="00AC50BB" w:rsidP="00AC50BB">
      <w:pPr>
        <w:pStyle w:val="12"/>
        <w:rPr>
          <w:rFonts w:ascii="Times New Roman" w:hAnsi="Times New Roman"/>
          <w:b/>
          <w:color w:val="00000A"/>
          <w:sz w:val="24"/>
          <w:szCs w:val="24"/>
          <w:lang w:eastAsia="fr-BE" w:bidi="fr-BE"/>
        </w:rPr>
      </w:pPr>
      <w:r w:rsidRPr="005F686B">
        <w:rPr>
          <w:rFonts w:ascii="Times New Roman" w:hAnsi="Times New Roman"/>
          <w:b/>
          <w:color w:val="00000A"/>
          <w:sz w:val="24"/>
          <w:szCs w:val="24"/>
          <w:lang w:eastAsia="fr-BE" w:bidi="fr-BE"/>
        </w:rPr>
        <w:t>ІІІ – СИТУАЦІЯ НЕДОПУЩЕННЯ ФІЗИЧНИХ АБО ЮРИДИЧНИХ ОСІБ, ЗА УМОВИ НЕОБМЕЖЕНОЇ ВІДПОВІДАЛЬНОСТІ ЗА БОРГИ ЮРИДИЧНОЇ ОСОБИ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850"/>
        <w:gridCol w:w="851"/>
        <w:gridCol w:w="850"/>
      </w:tblGrid>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 xml:space="preserve">(3) заявляє, що фізична або юридична особа, яка бере на себе необмежену відповідальність за борги зазначеної юридичної особи, знаходиться в </w:t>
            </w:r>
            <w:r w:rsidRPr="005F686B">
              <w:rPr>
                <w:rFonts w:ascii="Times New Roman" w:hAnsi="Times New Roman"/>
                <w:color w:val="00000A"/>
                <w:sz w:val="24"/>
                <w:szCs w:val="24"/>
                <w:lang w:eastAsia="fr-BE" w:bidi="fr-BE"/>
              </w:rPr>
              <w:lastRenderedPageBreak/>
              <w:t>одній з таких ситуацій: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ТАК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НІ</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Н/З</w:t>
            </w: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lastRenderedPageBreak/>
              <w:t>Ситуація (а) вище (банкрутство)</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r w:rsidR="00AC50BB" w:rsidRPr="005F686B"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Ситуація (b) вище (порушення в оплаті податків або внесків на соціальне страхування)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bl>
    <w:p w:rsidR="00AC50BB" w:rsidRPr="005F686B" w:rsidRDefault="00AC50BB" w:rsidP="00AC50BB">
      <w:pPr>
        <w:pStyle w:val="12"/>
        <w:rPr>
          <w:rFonts w:ascii="Times New Roman" w:hAnsi="Times New Roman"/>
          <w:b/>
          <w:color w:val="00000A"/>
          <w:sz w:val="24"/>
          <w:szCs w:val="24"/>
          <w:lang w:eastAsia="fr-BE" w:bidi="fr-BE"/>
        </w:rPr>
      </w:pPr>
      <w:r w:rsidRPr="005F686B">
        <w:rPr>
          <w:rFonts w:ascii="Times New Roman" w:hAnsi="Times New Roman"/>
          <w:b/>
          <w:color w:val="00000A"/>
          <w:sz w:val="24"/>
          <w:szCs w:val="24"/>
          <w:lang w:eastAsia="fr-BE" w:bidi="fr-BE"/>
        </w:rPr>
        <w:t>IV-</w:t>
      </w:r>
      <w:bookmarkStart w:id="12" w:name="_Hlk529376026"/>
      <w:bookmarkEnd w:id="12"/>
      <w:r w:rsidRPr="005F686B">
        <w:rPr>
          <w:rFonts w:ascii="Times New Roman" w:hAnsi="Times New Roman"/>
          <w:b/>
          <w:color w:val="00000A"/>
          <w:sz w:val="24"/>
          <w:szCs w:val="24"/>
          <w:lang w:eastAsia="fr-BE" w:bidi="fr-BE"/>
        </w:rPr>
        <w:t>ПІДСТАВИ ДЛЯ ВІДМОВИ ВІД ЦІЄЇ ПРОЦЕДУРИ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8080"/>
        <w:gridCol w:w="993"/>
        <w:gridCol w:w="1275"/>
      </w:tblGrid>
      <w:tr w:rsidR="00AC50BB" w:rsidRPr="005F686B" w:rsidTr="00556C5D">
        <w:tc>
          <w:tcPr>
            <w:tcW w:w="808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(4) заявляє, що зазначена особа:</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ТАК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НІ</w:t>
            </w:r>
          </w:p>
        </w:tc>
      </w:tr>
      <w:tr w:rsidR="00AC50BB" w:rsidRPr="005F686B" w:rsidTr="00556C5D">
        <w:trPr>
          <w:trHeight w:val="521"/>
        </w:trPr>
        <w:tc>
          <w:tcPr>
            <w:tcW w:w="808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(h) спотворив конкуренцію, коли раніше займався підготовкою закупівельних документів для цієї процедури закупівлі.</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5F686B" w:rsidRDefault="00AC50BB" w:rsidP="00CE3A3B">
            <w:pPr>
              <w:pStyle w:val="12"/>
              <w:rPr>
                <w:rFonts w:ascii="Times New Roman" w:hAnsi="Times New Roman"/>
                <w:i/>
                <w:iCs/>
                <w:color w:val="00000A"/>
                <w:sz w:val="24"/>
                <w:szCs w:val="24"/>
                <w:u w:val="single"/>
                <w:lang w:eastAsia="uk-UA"/>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AC50BB" w:rsidRPr="005F686B" w:rsidRDefault="00AC50BB" w:rsidP="00CE3A3B">
            <w:pPr>
              <w:pStyle w:val="12"/>
              <w:rPr>
                <w:rFonts w:ascii="Times New Roman" w:hAnsi="Times New Roman"/>
                <w:i/>
                <w:iCs/>
                <w:color w:val="00000A"/>
                <w:sz w:val="24"/>
                <w:szCs w:val="24"/>
                <w:u w:val="single"/>
                <w:lang w:eastAsia="uk-UA"/>
              </w:rPr>
            </w:pPr>
          </w:p>
        </w:tc>
      </w:tr>
    </w:tbl>
    <w:p w:rsidR="00AC50BB" w:rsidRPr="005F686B" w:rsidRDefault="00AC50BB" w:rsidP="00AC50BB">
      <w:pPr>
        <w:pStyle w:val="12"/>
        <w:rPr>
          <w:rFonts w:ascii="Times New Roman" w:hAnsi="Times New Roman"/>
          <w:b/>
          <w:color w:val="00000A"/>
          <w:sz w:val="24"/>
          <w:szCs w:val="24"/>
          <w:lang w:eastAsia="fr-BE" w:bidi="fr-BE"/>
        </w:rPr>
      </w:pPr>
      <w:r w:rsidRPr="005F686B">
        <w:rPr>
          <w:rFonts w:ascii="Times New Roman" w:hAnsi="Times New Roman"/>
          <w:b/>
          <w:color w:val="00000A"/>
          <w:sz w:val="24"/>
          <w:szCs w:val="24"/>
        </w:rPr>
        <w:t xml:space="preserve">V- </w:t>
      </w:r>
      <w:r w:rsidRPr="005F686B">
        <w:rPr>
          <w:rFonts w:ascii="Times New Roman" w:hAnsi="Times New Roman"/>
          <w:b/>
          <w:color w:val="00000A"/>
          <w:sz w:val="24"/>
          <w:szCs w:val="24"/>
          <w:lang w:eastAsia="fr-BE" w:bidi="fr-BE"/>
        </w:rPr>
        <w:t>ДОПОМІЖНІ ЗАХОДИ</w:t>
      </w:r>
    </w:p>
    <w:p w:rsidR="00AC50BB" w:rsidRPr="005F686B" w:rsidRDefault="00AC50BB" w:rsidP="00AC50BB">
      <w:pPr>
        <w:pStyle w:val="12"/>
        <w:jc w:val="both"/>
        <w:rPr>
          <w:rFonts w:ascii="Times New Roman" w:hAnsi="Times New Roman"/>
          <w:color w:val="00000A"/>
          <w:sz w:val="24"/>
          <w:szCs w:val="24"/>
        </w:rPr>
      </w:pPr>
      <w:r w:rsidRPr="005F686B">
        <w:rPr>
          <w:rFonts w:ascii="Times New Roman" w:hAnsi="Times New Roman"/>
          <w:color w:val="00000A"/>
          <w:sz w:val="24"/>
          <w:szCs w:val="24"/>
          <w:lang w:eastAsia="fr-BE" w:bidi="fr-BE"/>
        </w:rPr>
        <w:t>Якщо особа заявляє про одну із перелічених вище ситуацій виключення, вона повинна вказати на заходи, які було вжито для виправлення ситуації виключення, що підтверджує його надійність. Це може включати, наприклад, технічні, організаційні та кадрові заходи для запобігання подальшому виникненню, компенсації шкоди або сплати штрафів. Відповідні документальні свідчення, що ілюструють вжиті заходи щодо виправлення, повинні бути наведені в додатку до цієї заяви. Це не стосується ситуацій, зазначених у пункті (d) цієї заяви</w:t>
      </w:r>
    </w:p>
    <w:p w:rsidR="00AC50BB" w:rsidRPr="005F686B" w:rsidRDefault="00AC50BB" w:rsidP="00AC50BB">
      <w:pPr>
        <w:pStyle w:val="12"/>
        <w:jc w:val="both"/>
        <w:rPr>
          <w:rFonts w:ascii="Times New Roman" w:hAnsi="Times New Roman"/>
          <w:b/>
          <w:color w:val="00000A"/>
          <w:sz w:val="24"/>
          <w:szCs w:val="24"/>
          <w:lang w:eastAsia="fr-BE" w:bidi="fr-BE"/>
        </w:rPr>
      </w:pPr>
      <w:r w:rsidRPr="005F686B">
        <w:rPr>
          <w:rFonts w:ascii="Times New Roman" w:hAnsi="Times New Roman"/>
          <w:b/>
          <w:color w:val="00000A"/>
          <w:sz w:val="24"/>
          <w:szCs w:val="24"/>
        </w:rPr>
        <w:t>VІ</w:t>
      </w:r>
      <w:r w:rsidRPr="005F686B">
        <w:rPr>
          <w:rFonts w:ascii="Times New Roman" w:hAnsi="Times New Roman"/>
          <w:b/>
          <w:color w:val="00000A"/>
          <w:sz w:val="24"/>
          <w:szCs w:val="24"/>
          <w:lang w:eastAsia="fr-BE" w:bidi="fr-BE"/>
        </w:rPr>
        <w:t xml:space="preserve"> – ДОКАЗИ НА ЗАПИТ</w:t>
      </w:r>
    </w:p>
    <w:p w:rsidR="00AC50BB" w:rsidRPr="005F686B" w:rsidRDefault="00AC50BB" w:rsidP="00AC50BB">
      <w:pPr>
        <w:pStyle w:val="12"/>
        <w:jc w:val="both"/>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За запитом та протягом встановленого замовником часу особа має надати інформацію про осіб, які є членами адміністративного, керівного або наглядового органу. Він повинен також надати наступні докази щодо самої особи та щодо фізичних чи юридичних осіб, які беруть на себе необмежену відповідальність за борг цієї особи:</w:t>
      </w:r>
    </w:p>
    <w:p w:rsidR="00AC50BB" w:rsidRPr="005F686B" w:rsidRDefault="00AC50BB" w:rsidP="00AC50BB">
      <w:pPr>
        <w:pStyle w:val="12"/>
        <w:jc w:val="both"/>
        <w:rPr>
          <w:rFonts w:ascii="Times New Roman" w:hAnsi="Times New Roman"/>
          <w:color w:val="00000A"/>
          <w:sz w:val="24"/>
          <w:szCs w:val="24"/>
        </w:rPr>
      </w:pPr>
      <w:r w:rsidRPr="005F686B">
        <w:rPr>
          <w:rFonts w:ascii="Times New Roman" w:hAnsi="Times New Roman"/>
          <w:color w:val="00000A"/>
          <w:sz w:val="24"/>
          <w:szCs w:val="24"/>
          <w:lang w:eastAsia="fr-BE" w:bidi="fr-BE"/>
        </w:rPr>
        <w:t>Для ситуацій, описаних у пунктах (a), (c), (d) або (f), вимагається виробництво недавнього витягу із судової запису або, якщо це неможливо, еквівалентний документ, нещодавно виданий судовим або адміністративним органом країни встановлення особи, яка засвідчує виконання цих вимог.</w:t>
      </w:r>
    </w:p>
    <w:p w:rsidR="00AC50BB" w:rsidRPr="005F686B" w:rsidRDefault="00AC50BB" w:rsidP="00AC50BB">
      <w:pPr>
        <w:pStyle w:val="12"/>
        <w:jc w:val="both"/>
        <w:rPr>
          <w:rFonts w:ascii="Times New Roman" w:hAnsi="Times New Roman"/>
          <w:color w:val="00000A"/>
          <w:sz w:val="24"/>
          <w:szCs w:val="24"/>
        </w:rPr>
      </w:pPr>
      <w:r w:rsidRPr="005F686B">
        <w:rPr>
          <w:rFonts w:ascii="Times New Roman" w:hAnsi="Times New Roman"/>
          <w:color w:val="00000A"/>
          <w:sz w:val="24"/>
          <w:szCs w:val="24"/>
          <w:lang w:eastAsia="fr-BE" w:bidi="fr-BE"/>
        </w:rPr>
        <w:t>Для ситуації, описаної в підпунктах (a) або (b), вимагається виробництво нещодавніх сертифікатів, виданих компетентними органами відповідної держави. Ці документи повинні містити докази, що охоплюють усі податки та внески на соціальне страхування, на які несе відповідальність особа, включаючи, наприклад, ПДВ, податок на прибуток (тільки фізичні особи), податок на прибуток підприємств (тільки юридичні особи) та внески на соціальне страхування. Якщо жодний документ, описаний вище, невиданий у відповідній країні, його можна замінити заявою, поданою судовим органом або нотаріусом або, якщо це не відбулося, урочистої заяви, подано адміністративним органом або кваліфікованим професійним органом у своїй країні установи</w:t>
      </w:r>
    </w:p>
    <w:p w:rsidR="00AC50BB" w:rsidRPr="005F686B" w:rsidRDefault="00AC50BB" w:rsidP="00AC50BB">
      <w:pPr>
        <w:pStyle w:val="12"/>
        <w:jc w:val="both"/>
        <w:rPr>
          <w:rFonts w:ascii="Times New Roman" w:hAnsi="Times New Roman"/>
          <w:color w:val="00000A"/>
          <w:sz w:val="24"/>
          <w:szCs w:val="24"/>
        </w:rPr>
      </w:pPr>
      <w:r w:rsidRPr="005F686B">
        <w:rPr>
          <w:rFonts w:ascii="Times New Roman" w:hAnsi="Times New Roman"/>
          <w:color w:val="00000A"/>
          <w:sz w:val="24"/>
          <w:szCs w:val="24"/>
          <w:lang w:eastAsia="fr-BE" w:bidi="fr-BE"/>
        </w:rPr>
        <w:t>Особа не зобов'язана подавати докази, якщо вона вже подана на іншу процедуру закупівлі. Документи повинні бути видані не більше одного року до дати їх запиту замовником, і вони повинні бути дійсними на цю дату.</w:t>
      </w:r>
    </w:p>
    <w:p w:rsidR="00AC50BB" w:rsidRPr="005F686B" w:rsidRDefault="00AC50BB" w:rsidP="00AC50BB">
      <w:pPr>
        <w:pStyle w:val="12"/>
        <w:jc w:val="both"/>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Підписант заявляє, що особа вже надавала документальне підтвердження у попередній процедурі та підтверджує, що в її ситуації не було змін:</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4395"/>
        <w:gridCol w:w="5244"/>
      </w:tblGrid>
      <w:tr w:rsidR="00AC50BB" w:rsidRPr="005F686B" w:rsidTr="00CE3A3B">
        <w:trPr>
          <w:trHeight w:val="254"/>
        </w:trPr>
        <w:tc>
          <w:tcPr>
            <w:tcW w:w="4395"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val="en-US"/>
              </w:rPr>
            </w:pPr>
            <w:r w:rsidRPr="005F686B">
              <w:rPr>
                <w:rFonts w:ascii="Times New Roman" w:hAnsi="Times New Roman"/>
                <w:color w:val="00000A"/>
                <w:sz w:val="24"/>
                <w:szCs w:val="24"/>
                <w:lang w:val="en-US" w:eastAsia="fr-BE" w:bidi="fr-BE"/>
              </w:rPr>
              <w:t>Документ</w:t>
            </w:r>
          </w:p>
        </w:tc>
        <w:tc>
          <w:tcPr>
            <w:tcW w:w="5244"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rPr>
            </w:pPr>
            <w:r w:rsidRPr="005F686B">
              <w:rPr>
                <w:rFonts w:ascii="Times New Roman" w:hAnsi="Times New Roman"/>
                <w:color w:val="00000A"/>
                <w:sz w:val="24"/>
                <w:szCs w:val="24"/>
                <w:lang w:eastAsia="fr-BE" w:bidi="fr-BE"/>
              </w:rPr>
              <w:t>Повне посилання на попередню процедуру</w:t>
            </w:r>
          </w:p>
        </w:tc>
      </w:tr>
      <w:tr w:rsidR="00AC50BB" w:rsidRPr="005F686B" w:rsidTr="00CE3A3B">
        <w:trPr>
          <w:trHeight w:val="275"/>
        </w:trPr>
        <w:tc>
          <w:tcPr>
            <w:tcW w:w="4395"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eastAsia="fr-BE" w:bidi="fr-BE"/>
              </w:rPr>
            </w:pPr>
          </w:p>
        </w:tc>
        <w:tc>
          <w:tcPr>
            <w:tcW w:w="5244"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tc>
      </w:tr>
    </w:tbl>
    <w:p w:rsidR="00AC50BB" w:rsidRPr="005F686B" w:rsidRDefault="00AC50BB" w:rsidP="00AC50BB">
      <w:pPr>
        <w:pStyle w:val="12"/>
        <w:rPr>
          <w:rFonts w:ascii="Times New Roman" w:hAnsi="Times New Roman"/>
          <w:b/>
          <w:color w:val="00000A"/>
          <w:sz w:val="24"/>
          <w:szCs w:val="24"/>
          <w:lang w:eastAsia="fr-BE" w:bidi="fr-BE"/>
        </w:rPr>
      </w:pPr>
      <w:r w:rsidRPr="005F686B">
        <w:rPr>
          <w:rFonts w:ascii="Times New Roman" w:hAnsi="Times New Roman"/>
          <w:b/>
          <w:color w:val="00000A"/>
          <w:sz w:val="24"/>
          <w:szCs w:val="24"/>
        </w:rPr>
        <w:t>VІІ</w:t>
      </w:r>
      <w:r w:rsidRPr="005F686B">
        <w:rPr>
          <w:rFonts w:ascii="Times New Roman" w:hAnsi="Times New Roman"/>
          <w:b/>
          <w:color w:val="00000A"/>
          <w:sz w:val="24"/>
          <w:szCs w:val="24"/>
          <w:lang w:eastAsia="fr-BE" w:bidi="fr-BE"/>
        </w:rPr>
        <w:t xml:space="preserve"> –КРИТЕРІЇ ВИБОРУ</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7513"/>
        <w:gridCol w:w="851"/>
        <w:gridCol w:w="708"/>
        <w:gridCol w:w="567"/>
      </w:tblGrid>
      <w:tr w:rsidR="00AC50BB" w:rsidRPr="005F686B" w:rsidTr="00CE3A3B">
        <w:trPr>
          <w:trHeight w:val="791"/>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(5) заявляє, що зазначена особа відповідає критеріям вибору, що застосовуються до нього індивідуально, як зазначено в оголошенні про проведення торгів:</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ТАК</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val="en-US" w:eastAsia="fr-BE" w:bidi="fr-BE"/>
              </w:rPr>
            </w:pPr>
          </w:p>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НІ</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val="en-US" w:eastAsia="fr-BE" w:bidi="fr-BE"/>
              </w:rPr>
            </w:pPr>
          </w:p>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Н/З</w:t>
            </w:r>
          </w:p>
        </w:tc>
      </w:tr>
      <w:tr w:rsidR="00AC50BB" w:rsidRPr="005F686B" w:rsidTr="00CE3A3B">
        <w:trPr>
          <w:trHeight w:val="907"/>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lastRenderedPageBreak/>
              <w:t>(</w:t>
            </w:r>
            <w:r w:rsidRPr="005F686B">
              <w:rPr>
                <w:rFonts w:ascii="Times New Roman" w:hAnsi="Times New Roman"/>
                <w:color w:val="00000A"/>
                <w:sz w:val="24"/>
                <w:szCs w:val="24"/>
                <w:lang w:val="en-US" w:eastAsia="fr-BE" w:bidi="fr-BE"/>
              </w:rPr>
              <w:t>a</w:t>
            </w:r>
            <w:r w:rsidRPr="005F686B">
              <w:rPr>
                <w:rFonts w:ascii="Times New Roman" w:hAnsi="Times New Roman"/>
                <w:color w:val="00000A"/>
                <w:sz w:val="24"/>
                <w:szCs w:val="24"/>
                <w:lang w:eastAsia="fr-BE" w:bidi="fr-BE"/>
              </w:rPr>
              <w:t xml:space="preserve">) Він має юридичну та регулятивну спроможність здійснювати професійну діяльність, необхідну для виконання договору, як того вимагає пункт </w:t>
            </w:r>
            <w:r w:rsidRPr="005F686B">
              <w:rPr>
                <w:rFonts w:ascii="Times New Roman" w:hAnsi="Times New Roman"/>
                <w:color w:val="00000A"/>
                <w:sz w:val="24"/>
                <w:szCs w:val="24"/>
                <w:lang w:val="en-US" w:eastAsia="fr-BE" w:bidi="fr-BE"/>
              </w:rPr>
              <w:t>III</w:t>
            </w:r>
            <w:r w:rsidRPr="005F686B">
              <w:rPr>
                <w:rFonts w:ascii="Times New Roman" w:hAnsi="Times New Roman"/>
                <w:color w:val="00000A"/>
                <w:sz w:val="24"/>
                <w:szCs w:val="24"/>
                <w:lang w:eastAsia="fr-BE" w:bidi="fr-BE"/>
              </w:rPr>
              <w:t>.1.1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50" o:spid="_x0000_s1026" style="position:absolute;margin-left:.05pt;margin-top:.05pt;width:12.7pt;height:12.7pt;z-index:-251656192" coordsize="1612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">
                  <v:rect id="Прямокутник 2" o:spid="_x0000_s1027" style="position:absolute;width:16056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48" o:spid="_x0000_s1028" style="position:absolute;margin-left:.05pt;margin-top:.05pt;width:12.65pt;height:12.7pt;z-index:-251655168" coordsize="1606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">
                  <v:rect id="Прямокутник 4" o:spid="_x0000_s1029" style="position:absolute;width:16020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46" o:spid="_x0000_s1030" style="position:absolute;margin-left:.05pt;margin-top:.05pt;width:12.65pt;height:12.7pt;z-index:-251654144" coordsize="1606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">
                  <v:rect id="Прямокутник 6" o:spid="_x0000_s1031" style="position:absolute;width:16020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" filled="f" stroked="f" strokeweight=".25mm"/>
                </v:group>
              </w:pict>
            </w:r>
          </w:p>
        </w:tc>
      </w:tr>
      <w:tr w:rsidR="00AC50BB" w:rsidRPr="005F686B" w:rsidTr="00CE3A3B">
        <w:trPr>
          <w:trHeight w:val="638"/>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w:t>
            </w:r>
            <w:r w:rsidRPr="005F686B">
              <w:rPr>
                <w:rFonts w:ascii="Times New Roman" w:hAnsi="Times New Roman"/>
                <w:color w:val="00000A"/>
                <w:sz w:val="24"/>
                <w:szCs w:val="24"/>
                <w:lang w:val="en-US" w:eastAsia="fr-BE" w:bidi="fr-BE"/>
              </w:rPr>
              <w:t>b</w:t>
            </w:r>
            <w:r w:rsidRPr="005F686B">
              <w:rPr>
                <w:rFonts w:ascii="Times New Roman" w:hAnsi="Times New Roman"/>
                <w:color w:val="00000A"/>
                <w:sz w:val="24"/>
                <w:szCs w:val="24"/>
                <w:lang w:eastAsia="fr-BE" w:bidi="fr-BE"/>
              </w:rPr>
              <w:t xml:space="preserve">) Він відповідає застосовним економічним та фінансовим критеріям, зазначеним у пункті </w:t>
            </w:r>
            <w:r w:rsidRPr="005F686B">
              <w:rPr>
                <w:rFonts w:ascii="Times New Roman" w:hAnsi="Times New Roman"/>
                <w:color w:val="00000A"/>
                <w:sz w:val="24"/>
                <w:szCs w:val="24"/>
                <w:lang w:val="en-US" w:eastAsia="fr-BE" w:bidi="fr-BE"/>
              </w:rPr>
              <w:t>III</w:t>
            </w:r>
            <w:r w:rsidRPr="005F686B">
              <w:rPr>
                <w:rFonts w:ascii="Times New Roman" w:hAnsi="Times New Roman"/>
                <w:color w:val="00000A"/>
                <w:sz w:val="24"/>
                <w:szCs w:val="24"/>
                <w:lang w:eastAsia="fr-BE" w:bidi="fr-BE"/>
              </w:rPr>
              <w:t>.1.2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44" o:spid="_x0000_s1032" style="position:absolute;margin-left:.05pt;margin-top:.05pt;width:12.7pt;height:12.65pt;z-index:-251653120"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">
                  <v:rect id="Прямокутник 8" o:spid="_x0000_s1033"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42" o:spid="_x0000_s1034" style="position:absolute;margin-left:.05pt;margin-top:.05pt;width:12.65pt;height:12.65pt;z-index:-251652096"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">
                  <v:rect id="Прямокутник 10" o:spid="_x0000_s1035"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40" o:spid="_x0000_s1036" style="position:absolute;margin-left:.05pt;margin-top:.05pt;width:12.65pt;height:12.65pt;z-index:-251651072"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">
                  <v:rect id="Прямокутник 12" o:spid="_x0000_s1037"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" filled="f" stroked="f" strokeweight=".25mm"/>
                </v:group>
              </w:pict>
            </w:r>
          </w:p>
        </w:tc>
      </w:tr>
      <w:tr w:rsidR="00AC50BB" w:rsidRPr="005F686B" w:rsidTr="00CE3A3B">
        <w:trPr>
          <w:trHeight w:val="635"/>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w:t>
            </w:r>
            <w:r w:rsidRPr="005F686B">
              <w:rPr>
                <w:rFonts w:ascii="Times New Roman" w:hAnsi="Times New Roman"/>
                <w:color w:val="00000A"/>
                <w:sz w:val="24"/>
                <w:szCs w:val="24"/>
                <w:lang w:val="en-US" w:eastAsia="fr-BE" w:bidi="fr-BE"/>
              </w:rPr>
              <w:t>c</w:t>
            </w:r>
            <w:r w:rsidRPr="005F686B">
              <w:rPr>
                <w:rFonts w:ascii="Times New Roman" w:hAnsi="Times New Roman"/>
                <w:color w:val="00000A"/>
                <w:sz w:val="24"/>
                <w:szCs w:val="24"/>
                <w:lang w:eastAsia="fr-BE" w:bidi="fr-BE"/>
              </w:rPr>
              <w:t xml:space="preserve">) Він відповідає застосовним технічним та професійним критеріям, зазначеним у пункті </w:t>
            </w:r>
            <w:r w:rsidRPr="005F686B">
              <w:rPr>
                <w:rFonts w:ascii="Times New Roman" w:hAnsi="Times New Roman"/>
                <w:color w:val="00000A"/>
                <w:sz w:val="24"/>
                <w:szCs w:val="24"/>
                <w:lang w:val="en-US" w:eastAsia="fr-BE" w:bidi="fr-BE"/>
              </w:rPr>
              <w:t>III</w:t>
            </w:r>
            <w:r w:rsidRPr="005F686B">
              <w:rPr>
                <w:rFonts w:ascii="Times New Roman" w:hAnsi="Times New Roman"/>
                <w:color w:val="00000A"/>
                <w:sz w:val="24"/>
                <w:szCs w:val="24"/>
                <w:lang w:eastAsia="fr-BE" w:bidi="fr-BE"/>
              </w:rPr>
              <w:t>.1.3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38" o:spid="_x0000_s1038" style="position:absolute;margin-left:.05pt;margin-top:.05pt;width:12.7pt;height:12.65pt;z-index:-251650048"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">
                  <v:rect id="Прямокутник 14" o:spid="_x0000_s1039"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36" o:spid="_x0000_s1040" style="position:absolute;margin-left:.05pt;margin-top:.05pt;width:12.65pt;height:12.65pt;z-index:-251649024"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">
                  <v:rect id="Прямокутник 16" o:spid="_x0000_s1041"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34" o:spid="_x0000_s1042" style="position:absolute;margin-left:.05pt;margin-top:.05pt;width:12.65pt;height:12.65pt;z-index:-25164800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">
                  <v:rect id="Прямокутник 18" o:spid="_x0000_s1043"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" filled="f" stroked="f" strokeweight=".25mm"/>
                </v:group>
              </w:pict>
            </w:r>
          </w:p>
        </w:tc>
      </w:tr>
    </w:tbl>
    <w:p w:rsidR="00AC50BB" w:rsidRPr="005F686B" w:rsidRDefault="00AC50BB" w:rsidP="00AC50BB">
      <w:pPr>
        <w:pStyle w:val="12"/>
        <w:rPr>
          <w:rFonts w:ascii="Times New Roman" w:hAnsi="Times New Roman"/>
          <w:color w:val="00000A"/>
          <w:sz w:val="24"/>
          <w:szCs w:val="24"/>
          <w:lang w:eastAsia="fr-BE" w:bidi="fr-BE"/>
        </w:rPr>
      </w:pP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7513"/>
        <w:gridCol w:w="851"/>
        <w:gridCol w:w="708"/>
        <w:gridCol w:w="567"/>
      </w:tblGrid>
      <w:tr w:rsidR="00AC50BB" w:rsidRPr="005F686B" w:rsidTr="00CE3A3B">
        <w:trPr>
          <w:trHeight w:val="791"/>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(6) якщо вищезгадана особа є єдиним кандидатом чи лідером у разі спільного запиту про участь, заявляє, що:</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eastAsia="fr-BE" w:bidi="fr-BE"/>
              </w:rPr>
            </w:pPr>
          </w:p>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ТАК</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val="en-US" w:eastAsia="fr-BE" w:bidi="fr-BE"/>
              </w:rPr>
            </w:pPr>
          </w:p>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НІ</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val="en-US" w:eastAsia="fr-BE" w:bidi="fr-BE"/>
              </w:rPr>
            </w:pPr>
          </w:p>
          <w:p w:rsidR="00AC50BB" w:rsidRPr="005F686B" w:rsidRDefault="00AC50BB" w:rsidP="00CE3A3B">
            <w:pPr>
              <w:pStyle w:val="12"/>
              <w:rPr>
                <w:rFonts w:ascii="Times New Roman" w:hAnsi="Times New Roman"/>
                <w:color w:val="00000A"/>
                <w:sz w:val="24"/>
                <w:szCs w:val="24"/>
                <w:lang w:val="en-US" w:eastAsia="fr-BE" w:bidi="fr-BE"/>
              </w:rPr>
            </w:pPr>
            <w:r w:rsidRPr="005F686B">
              <w:rPr>
                <w:rFonts w:ascii="Times New Roman" w:hAnsi="Times New Roman"/>
                <w:color w:val="00000A"/>
                <w:sz w:val="24"/>
                <w:szCs w:val="24"/>
                <w:lang w:val="en-US" w:eastAsia="fr-BE" w:bidi="fr-BE"/>
              </w:rPr>
              <w:t>Н/З</w:t>
            </w:r>
          </w:p>
        </w:tc>
      </w:tr>
      <w:tr w:rsidR="00AC50BB" w:rsidRPr="005F686B" w:rsidTr="00CE3A3B">
        <w:trPr>
          <w:trHeight w:val="868"/>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w:t>
            </w:r>
            <w:r w:rsidRPr="005F686B">
              <w:rPr>
                <w:rFonts w:ascii="Times New Roman" w:hAnsi="Times New Roman"/>
                <w:color w:val="00000A"/>
                <w:sz w:val="24"/>
                <w:szCs w:val="24"/>
                <w:lang w:val="en-US" w:eastAsia="fr-BE" w:bidi="fr-BE"/>
              </w:rPr>
              <w:t>d</w:t>
            </w:r>
            <w:r w:rsidRPr="005F686B">
              <w:rPr>
                <w:rFonts w:ascii="Times New Roman" w:hAnsi="Times New Roman"/>
                <w:color w:val="00000A"/>
                <w:sz w:val="24"/>
                <w:szCs w:val="24"/>
                <w:lang w:eastAsia="fr-BE" w:bidi="fr-BE"/>
              </w:rPr>
              <w:t>) кандидат, у тому числі всі члени групи, у випадку спільного заяву про участь та, якщо це доцільно, включає субпідрядників, відповідає всім критеріям вибору, для яких буде внесено оцінку.</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32" o:spid="_x0000_s1044" style="position:absolute;margin-left:.05pt;margin-top:.05pt;width:12.7pt;height:12.65pt;z-index:-251646976"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">
                  <v:rect id="Прямокутник 20" o:spid="_x0000_s1045"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6"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28" o:spid="_x0000_s1046" style="position:absolute;margin-left:.05pt;margin-top:.05pt;width:12.65pt;height:12.65pt;z-index:-251645952"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">
                  <v:rect id="Прямокутник 22" o:spid="_x0000_s1047"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" filled="f" stroked="f" strokeweight=".25mm"/>
                </v:group>
              </w:pict>
            </w:r>
          </w:p>
        </w:tc>
        <w:tc>
          <w:tcPr>
            <w:tcW w:w="567" w:type="dxa"/>
            <w:tcBorders>
              <w:top w:val="single" w:sz="4" w:space="0" w:color="000001"/>
              <w:left w:val="single" w:sz="6" w:space="0" w:color="000001"/>
              <w:bottom w:val="single" w:sz="4" w:space="0" w:color="000001"/>
              <w:right w:val="single" w:sz="4" w:space="0" w:color="000001"/>
            </w:tcBorders>
            <w:shd w:val="clear" w:color="auto" w:fill="auto"/>
            <w:tcMar>
              <w:left w:w="33" w:type="dxa"/>
            </w:tcMar>
          </w:tcPr>
          <w:p w:rsidR="00AC50BB" w:rsidRPr="005F686B" w:rsidRDefault="00AC50BB" w:rsidP="00CE3A3B">
            <w:pPr>
              <w:pStyle w:val="12"/>
              <w:rPr>
                <w:rFonts w:ascii="Times New Roman" w:hAnsi="Times New Roman"/>
                <w:color w:val="00000A"/>
                <w:sz w:val="24"/>
                <w:szCs w:val="24"/>
                <w:lang w:eastAsia="fr-BE" w:bidi="fr-BE"/>
              </w:rPr>
            </w:pPr>
          </w:p>
          <w:p w:rsidR="00AC50BB" w:rsidRPr="005F686B" w:rsidRDefault="00A555DB" w:rsidP="00CE3A3B">
            <w:pPr>
              <w:pStyle w:val="12"/>
              <w:rPr>
                <w:rFonts w:ascii="Times New Roman" w:hAnsi="Times New Roman"/>
                <w:color w:val="00000A"/>
                <w:sz w:val="24"/>
                <w:szCs w:val="24"/>
                <w:lang w:eastAsia="fr-BE" w:bidi="fr-BE"/>
              </w:rPr>
            </w:pPr>
            <w:r w:rsidRPr="005F686B">
              <w:rPr>
                <w:rFonts w:ascii="Times New Roman" w:hAnsi="Times New Roman"/>
                <w:noProof/>
                <w:sz w:val="24"/>
                <w:szCs w:val="24"/>
              </w:rPr>
              <w:pict>
                <v:group id="Групувати 1" o:spid="_x0000_s1048" style="position:absolute;margin-left:.05pt;margin-top:.05pt;width:12.65pt;height:12.65pt;z-index:-251644928"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">
                  <v:rect id="Прямокутник 24" o:spid="_x0000_s1049"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" filled="f" stroked="f" strokeweight=".25mm"/>
                </v:group>
              </w:pict>
            </w:r>
          </w:p>
        </w:tc>
      </w:tr>
    </w:tbl>
    <w:p w:rsidR="00AC50BB" w:rsidRPr="005F686B" w:rsidRDefault="00AC50BB" w:rsidP="00AC50BB">
      <w:pPr>
        <w:pStyle w:val="12"/>
        <w:rPr>
          <w:rFonts w:ascii="Times New Roman" w:hAnsi="Times New Roman"/>
          <w:b/>
          <w:color w:val="00000A"/>
          <w:sz w:val="24"/>
          <w:szCs w:val="24"/>
        </w:rPr>
      </w:pPr>
      <w:r w:rsidRPr="005F686B">
        <w:rPr>
          <w:rFonts w:ascii="Times New Roman" w:hAnsi="Times New Roman"/>
          <w:b/>
          <w:color w:val="00000A"/>
          <w:sz w:val="24"/>
          <w:szCs w:val="24"/>
          <w:lang w:eastAsia="fr-BE" w:bidi="fr-BE"/>
        </w:rPr>
        <w:t>VІІ –– ДОКАЗИ ДЛЯ ВИБОРУ</w:t>
      </w:r>
    </w:p>
    <w:p w:rsidR="00AC50BB" w:rsidRPr="005F686B" w:rsidRDefault="00AC50BB" w:rsidP="00AC50BB">
      <w:pPr>
        <w:pStyle w:val="12"/>
        <w:rPr>
          <w:rFonts w:ascii="Times New Roman" w:hAnsi="Times New Roman"/>
          <w:color w:val="00000A"/>
          <w:sz w:val="24"/>
          <w:szCs w:val="24"/>
        </w:rPr>
      </w:pPr>
      <w:r w:rsidRPr="005F686B">
        <w:rPr>
          <w:rFonts w:ascii="Times New Roman" w:hAnsi="Times New Roman"/>
          <w:color w:val="00000A"/>
          <w:sz w:val="24"/>
          <w:szCs w:val="24"/>
          <w:lang w:eastAsia="fr-BE" w:bidi="fr-BE"/>
        </w:rPr>
        <w:t>Підписант заявляє, що вищезгадана особа може надати необхідні підтверджуючі документи на вимогу та без затримки.</w:t>
      </w:r>
    </w:p>
    <w:p w:rsidR="00AC50BB" w:rsidRPr="005F686B" w:rsidRDefault="00AC50BB" w:rsidP="00AC50B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Особа не зобов'язана подавати докази, якщо вона вже подана на іншу процедуру закупівлі. Документи повинні бути видані не більше одного року до дати їх запиту замовником, і вони повинні бути дійсними на цю дату.</w:t>
      </w:r>
    </w:p>
    <w:p w:rsidR="00AC50BB" w:rsidRPr="005F686B" w:rsidRDefault="00AC50BB" w:rsidP="00AC50B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Підписант заявляє, що особа вже надавала документальне підтвердження у попередньої процедури та підтверджує, що в її ситуації не було змін:</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4678"/>
        <w:gridCol w:w="4961"/>
      </w:tblGrid>
      <w:tr w:rsidR="00AC50BB" w:rsidRPr="005F686B" w:rsidTr="00CE3A3B">
        <w:trPr>
          <w:trHeight w:val="254"/>
        </w:trPr>
        <w:tc>
          <w:tcPr>
            <w:tcW w:w="467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val="en-US"/>
              </w:rPr>
            </w:pPr>
            <w:r w:rsidRPr="005F686B">
              <w:rPr>
                <w:rFonts w:ascii="Times New Roman" w:hAnsi="Times New Roman"/>
                <w:color w:val="00000A"/>
                <w:sz w:val="24"/>
                <w:szCs w:val="24"/>
                <w:lang w:val="en-US" w:eastAsia="fr-BE" w:bidi="fr-BE"/>
              </w:rPr>
              <w:t>Документ</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rPr>
            </w:pPr>
            <w:r w:rsidRPr="005F686B">
              <w:rPr>
                <w:rFonts w:ascii="Times New Roman" w:hAnsi="Times New Roman"/>
                <w:color w:val="00000A"/>
                <w:sz w:val="24"/>
                <w:szCs w:val="24"/>
                <w:lang w:eastAsia="fr-BE" w:bidi="fr-BE"/>
              </w:rPr>
              <w:t>Повне посилання на попередню процедуру</w:t>
            </w:r>
          </w:p>
        </w:tc>
      </w:tr>
      <w:tr w:rsidR="00AC50BB" w:rsidRPr="005F686B" w:rsidTr="00CE3A3B">
        <w:trPr>
          <w:trHeight w:val="275"/>
        </w:trPr>
        <w:tc>
          <w:tcPr>
            <w:tcW w:w="467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i/>
                <w:color w:val="00000A"/>
                <w:sz w:val="24"/>
                <w:szCs w:val="24"/>
                <w:lang w:eastAsia="fr-BE" w:bidi="fr-BE"/>
              </w:rPr>
            </w:pP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5F686B" w:rsidRDefault="00AC50BB" w:rsidP="00CE3A3B">
            <w:pPr>
              <w:pStyle w:val="12"/>
              <w:rPr>
                <w:rFonts w:ascii="Times New Roman" w:hAnsi="Times New Roman"/>
                <w:color w:val="00000A"/>
                <w:sz w:val="24"/>
                <w:szCs w:val="24"/>
                <w:lang w:eastAsia="fr-BE" w:bidi="fr-BE"/>
              </w:rPr>
            </w:pPr>
          </w:p>
        </w:tc>
      </w:tr>
    </w:tbl>
    <w:p w:rsidR="00AC50BB" w:rsidRPr="005F686B" w:rsidRDefault="00AC50BB" w:rsidP="00AC50BB">
      <w:pPr>
        <w:pStyle w:val="12"/>
        <w:rPr>
          <w:rFonts w:ascii="Times New Roman" w:hAnsi="Times New Roman"/>
          <w:i/>
          <w:color w:val="00000A"/>
          <w:sz w:val="24"/>
          <w:szCs w:val="24"/>
          <w:lang w:eastAsia="fr-BE" w:bidi="fr-BE"/>
        </w:rPr>
      </w:pPr>
      <w:r w:rsidRPr="005F686B">
        <w:rPr>
          <w:rFonts w:ascii="Times New Roman" w:hAnsi="Times New Roman"/>
          <w:i/>
          <w:color w:val="00000A"/>
          <w:sz w:val="24"/>
          <w:szCs w:val="24"/>
          <w:lang w:eastAsia="fr-BE" w:bidi="fr-BE"/>
        </w:rPr>
        <w:t>Вищезгадана особа може бути відхилена з цієї процедури та притягнена до адміністративних санкцій (виключення або фінансове покарання), якщо будь-яка декларація чи інформація, надана як умова для участі в цій процедурі, виявиться помилковою.</w:t>
      </w:r>
    </w:p>
    <w:p w:rsidR="00AC50BB" w:rsidRPr="005F686B" w:rsidRDefault="00AC50BB" w:rsidP="00AC50BB">
      <w:pPr>
        <w:pStyle w:val="12"/>
        <w:rPr>
          <w:rFonts w:ascii="Times New Roman" w:hAnsi="Times New Roman"/>
          <w:color w:val="00000A"/>
          <w:sz w:val="24"/>
          <w:szCs w:val="24"/>
          <w:lang w:eastAsia="fr-BE" w:bidi="fr-BE"/>
        </w:rPr>
      </w:pPr>
      <w:r w:rsidRPr="005F686B">
        <w:rPr>
          <w:rFonts w:ascii="Times New Roman" w:hAnsi="Times New Roman"/>
          <w:color w:val="00000A"/>
          <w:sz w:val="24"/>
          <w:szCs w:val="24"/>
          <w:lang w:eastAsia="fr-BE" w:bidi="fr-BE"/>
        </w:rPr>
        <w:t>Повне ім’я (Повна назва)</w:t>
      </w:r>
      <w:r w:rsidRPr="005F686B">
        <w:rPr>
          <w:rFonts w:ascii="Times New Roman" w:hAnsi="Times New Roman"/>
          <w:color w:val="00000A"/>
          <w:sz w:val="24"/>
          <w:szCs w:val="24"/>
          <w:lang w:eastAsia="fr-BE" w:bidi="fr-BE"/>
        </w:rPr>
        <w:tab/>
        <w:t>Дата</w:t>
      </w:r>
      <w:r w:rsidRPr="005F686B">
        <w:rPr>
          <w:rFonts w:ascii="Times New Roman" w:hAnsi="Times New Roman"/>
          <w:color w:val="00000A"/>
          <w:sz w:val="24"/>
          <w:szCs w:val="24"/>
          <w:lang w:eastAsia="fr-BE" w:bidi="fr-BE"/>
        </w:rPr>
        <w:tab/>
        <w:t>Підпис</w:t>
      </w:r>
    </w:p>
    <w:p w:rsidR="00AC50BB" w:rsidRPr="005F686B" w:rsidRDefault="00AC50BB" w:rsidP="00AC50BB">
      <w:pPr>
        <w:pStyle w:val="12"/>
        <w:rPr>
          <w:rFonts w:ascii="Times New Roman" w:hAnsi="Times New Roman"/>
          <w:sz w:val="24"/>
          <w:szCs w:val="24"/>
        </w:rPr>
      </w:pPr>
    </w:p>
    <w:p w:rsidR="002A4E3F" w:rsidRPr="005F686B" w:rsidRDefault="00AC50BB" w:rsidP="00AC50BB">
      <w:pPr>
        <w:jc w:val="center"/>
        <w:rPr>
          <w:rFonts w:ascii="Times New Roman" w:hAnsi="Times New Roman" w:cs="Times New Roman"/>
          <w:b/>
          <w:color w:val="000000"/>
          <w:sz w:val="24"/>
          <w:szCs w:val="24"/>
        </w:rPr>
      </w:pPr>
      <w:r w:rsidRPr="005F686B">
        <w:rPr>
          <w:rFonts w:ascii="Times New Roman" w:hAnsi="Times New Roman"/>
          <w:b/>
          <w:sz w:val="24"/>
          <w:szCs w:val="24"/>
        </w:rPr>
        <w:t>Таблиця 3.</w:t>
      </w:r>
      <w:r w:rsidR="002A4E3F" w:rsidRPr="005F686B">
        <w:rPr>
          <w:rFonts w:ascii="Times New Roman" w:hAnsi="Times New Roman" w:cs="Times New Roman"/>
          <w:b/>
          <w:color w:val="000000"/>
          <w:sz w:val="24"/>
          <w:szCs w:val="24"/>
        </w:rPr>
        <w:t xml:space="preserve"> Документи для підтвердження відсутності підстав відмови участі в процедурі закупівлі відповідно до статті 17 Закону України «Про публічні закупівлі»:</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781"/>
      </w:tblGrid>
      <w:tr w:rsidR="002A4E3F" w:rsidRPr="005F686B" w:rsidTr="000D03B8">
        <w:tc>
          <w:tcPr>
            <w:tcW w:w="709" w:type="dxa"/>
            <w:shd w:val="clear" w:color="auto" w:fill="auto"/>
          </w:tcPr>
          <w:p w:rsidR="002A4E3F" w:rsidRPr="005F686B" w:rsidRDefault="002A4E3F" w:rsidP="00895F65">
            <w:pPr>
              <w:jc w:val="center"/>
              <w:rPr>
                <w:rFonts w:ascii="Times New Roman" w:hAnsi="Times New Roman" w:cs="Times New Roman"/>
                <w:b/>
                <w:sz w:val="24"/>
                <w:szCs w:val="24"/>
              </w:rPr>
            </w:pPr>
            <w:r w:rsidRPr="005F686B">
              <w:rPr>
                <w:rFonts w:ascii="Times New Roman" w:hAnsi="Times New Roman" w:cs="Times New Roman"/>
                <w:b/>
                <w:sz w:val="24"/>
                <w:szCs w:val="24"/>
              </w:rPr>
              <w:t>а.</w:t>
            </w:r>
          </w:p>
        </w:tc>
        <w:tc>
          <w:tcPr>
            <w:tcW w:w="9781" w:type="dxa"/>
            <w:shd w:val="clear" w:color="auto" w:fill="auto"/>
          </w:tcPr>
          <w:p w:rsidR="00895F65" w:rsidRPr="005F686B" w:rsidRDefault="00895F65" w:rsidP="00895F65">
            <w:pPr>
              <w:pStyle w:val="tj"/>
              <w:spacing w:before="0" w:beforeAutospacing="0" w:after="0" w:afterAutospacing="0"/>
              <w:jc w:val="both"/>
            </w:pPr>
            <w:r w:rsidRPr="005F686B">
              <w:t xml:space="preserve">  -   Учасник процедури закупівлі підтверджує відсутність підстав, зазначених в ст. 17 Закону (крім пункту 13 частини першої статті 17 Закону), </w:t>
            </w:r>
            <w:r w:rsidRPr="005F686B">
              <w:rPr>
                <w:b/>
                <w:u w:val="single"/>
              </w:rPr>
              <w:t>шляхом самостійного декларування відсутності таких підстав</w:t>
            </w:r>
            <w:r w:rsidRPr="005F686B">
              <w:t xml:space="preserve"> в електронній системі закупівель під час подання тендерної пропозиції.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ст. 17 Закону, крім самостійного декларування відсутності таких підстав учасником процедури в електронній системі закупівель під час подання тендерної пропозиції.</w:t>
            </w:r>
          </w:p>
          <w:p w:rsidR="00895F65" w:rsidRPr="005F686B" w:rsidRDefault="00895F65" w:rsidP="00895F65">
            <w:pPr>
              <w:pStyle w:val="tj"/>
              <w:spacing w:before="0" w:beforeAutospacing="0" w:after="0" w:afterAutospacing="0"/>
              <w:jc w:val="both"/>
            </w:pPr>
            <w:r w:rsidRPr="005F686B">
              <w:t>- З метою перевірки замовником субпідрядника/співвиконавця якого планує залучити до виконання договору в обсязі не менше 20%) на відсутність підстав, визначених у частині 1 статті 17 Закону (крім пункту 13 частини першої статті 17 Закону), учасником вказується інформація щодо таких субпідрядників/співвиконавців шляхом самостійного декларування відсутності таких підстав.</w:t>
            </w:r>
          </w:p>
          <w:p w:rsidR="002A4E3F" w:rsidRPr="005F686B" w:rsidRDefault="00895F65" w:rsidP="00895F65">
            <w:pPr>
              <w:pStyle w:val="tj"/>
              <w:spacing w:before="0" w:beforeAutospacing="0" w:after="0" w:afterAutospacing="0"/>
              <w:jc w:val="both"/>
              <w:rPr>
                <w:bCs/>
              </w:rPr>
            </w:pPr>
            <w:r w:rsidRPr="005F686B">
              <w:t xml:space="preserve">- </w:t>
            </w:r>
            <w:r w:rsidR="002A4E3F" w:rsidRPr="005F686B">
              <w:t>У випадку, якщо учасником процедури закупівлі є об’єднання учасників, то такий учасник по</w:t>
            </w:r>
            <w:r w:rsidR="002A4E3F" w:rsidRPr="005F686B">
              <w:rPr>
                <w:bCs/>
              </w:rPr>
              <w:t>кожному з суб’єктів, які входять до об’єднання (</w:t>
            </w:r>
            <w:r w:rsidR="002A4E3F" w:rsidRPr="005F686B">
              <w:t>юридичних осіб – резидентів</w:t>
            </w:r>
            <w:bookmarkStart w:id="13" w:name="n789"/>
            <w:bookmarkEnd w:id="13"/>
            <w:r w:rsidR="002A4E3F" w:rsidRPr="005F686B">
              <w:t xml:space="preserve"> або </w:t>
            </w:r>
            <w:r w:rsidR="002A4E3F" w:rsidRPr="005F686B">
              <w:lastRenderedPageBreak/>
              <w:t xml:space="preserve">юридичних осіб (резидентів та нерезидентів), або </w:t>
            </w:r>
            <w:bookmarkStart w:id="14" w:name="n790"/>
            <w:bookmarkEnd w:id="14"/>
            <w:r w:rsidR="002A4E3F" w:rsidRPr="005F686B">
              <w:t>юридичних осіб - нерезидентів із створенням або без створення окремої юридичної особи) (далі – суб’єкт обєднання)</w:t>
            </w:r>
            <w:r w:rsidR="002A4E3F" w:rsidRPr="005F686B">
              <w:rPr>
                <w:bCs/>
              </w:rPr>
              <w:t xml:space="preserve">, </w:t>
            </w:r>
            <w:r w:rsidRPr="005F686B">
              <w:t>вказує інформацію щодо таких суб'єктів шляхом самостійного декларування відсутності таких підстав.</w:t>
            </w:r>
            <w:r w:rsidRPr="005F686B">
              <w:rPr>
                <w:bCs/>
              </w:rPr>
              <w:t xml:space="preserve"> </w:t>
            </w:r>
          </w:p>
        </w:tc>
      </w:tr>
      <w:tr w:rsidR="002A4E3F" w:rsidRPr="005F686B" w:rsidTr="000D03B8">
        <w:tc>
          <w:tcPr>
            <w:tcW w:w="709" w:type="dxa"/>
            <w:shd w:val="clear" w:color="auto" w:fill="auto"/>
          </w:tcPr>
          <w:p w:rsidR="002A4E3F" w:rsidRPr="005F686B" w:rsidRDefault="002A4E3F" w:rsidP="002A4E3F">
            <w:pPr>
              <w:jc w:val="center"/>
              <w:rPr>
                <w:rFonts w:ascii="Times New Roman" w:hAnsi="Times New Roman" w:cs="Times New Roman"/>
                <w:b/>
                <w:color w:val="000000"/>
                <w:sz w:val="24"/>
                <w:szCs w:val="24"/>
              </w:rPr>
            </w:pPr>
            <w:r w:rsidRPr="005F686B">
              <w:rPr>
                <w:rFonts w:ascii="Times New Roman" w:hAnsi="Times New Roman" w:cs="Times New Roman"/>
                <w:b/>
                <w:color w:val="000000"/>
                <w:sz w:val="24"/>
                <w:szCs w:val="24"/>
              </w:rPr>
              <w:lastRenderedPageBreak/>
              <w:t xml:space="preserve"> б. </w:t>
            </w:r>
          </w:p>
        </w:tc>
        <w:tc>
          <w:tcPr>
            <w:tcW w:w="9781" w:type="dxa"/>
            <w:shd w:val="clear" w:color="auto" w:fill="auto"/>
          </w:tcPr>
          <w:p w:rsidR="002A4E3F" w:rsidRPr="005F686B" w:rsidRDefault="002A4E3F" w:rsidP="002A4E3F">
            <w:pPr>
              <w:pBdr>
                <w:top w:val="nil"/>
                <w:left w:val="nil"/>
                <w:bottom w:val="nil"/>
                <w:right w:val="nil"/>
                <w:between w:val="nil"/>
              </w:pBdr>
              <w:ind w:firstLine="426"/>
              <w:jc w:val="both"/>
              <w:rPr>
                <w:rFonts w:ascii="Times New Roman" w:hAnsi="Times New Roman" w:cs="Times New Roman"/>
                <w:b/>
                <w:bCs/>
                <w:sz w:val="24"/>
                <w:szCs w:val="24"/>
              </w:rPr>
            </w:pPr>
            <w:r w:rsidRPr="005F686B">
              <w:rPr>
                <w:rFonts w:ascii="Times New Roman" w:hAnsi="Times New Roman" w:cs="Times New Roman"/>
                <w:b/>
                <w:bCs/>
                <w:sz w:val="24"/>
                <w:szCs w:val="24"/>
              </w:rPr>
              <w:t>Відповідно до ч. 3 ст. 17 Закону</w:t>
            </w:r>
            <w:r w:rsidRPr="005F686B">
              <w:rPr>
                <w:rFonts w:ascii="Times New Roman" w:hAnsi="Times New Roman" w:cs="Times New Roman"/>
                <w:sz w:val="24"/>
                <w:szCs w:val="24"/>
              </w:rPr>
              <w:t xml:space="preserve"> учасник процедури закупівлі в електронній системі закупівель під час подання тендерної пропозиції підтверджує відсутність підстав, передбачених </w:t>
            </w:r>
            <w:hyperlink r:id="rId15" w:anchor="n1267">
              <w:r w:rsidRPr="005F686B">
                <w:rPr>
                  <w:rFonts w:ascii="Times New Roman" w:hAnsi="Times New Roman" w:cs="Times New Roman"/>
                  <w:b/>
                  <w:bCs/>
                  <w:sz w:val="24"/>
                  <w:szCs w:val="24"/>
                </w:rPr>
                <w:t>пунктами 5</w:t>
              </w:r>
            </w:hyperlink>
            <w:r w:rsidRPr="005F686B">
              <w:rPr>
                <w:rFonts w:ascii="Times New Roman" w:hAnsi="Times New Roman" w:cs="Times New Roman"/>
                <w:b/>
                <w:bCs/>
                <w:sz w:val="24"/>
                <w:szCs w:val="24"/>
              </w:rPr>
              <w:t xml:space="preserve">, </w:t>
            </w:r>
            <w:hyperlink r:id="rId16" w:anchor="n1268">
              <w:r w:rsidRPr="005F686B">
                <w:rPr>
                  <w:rFonts w:ascii="Times New Roman" w:hAnsi="Times New Roman" w:cs="Times New Roman"/>
                  <w:b/>
                  <w:bCs/>
                  <w:sz w:val="24"/>
                  <w:szCs w:val="24"/>
                </w:rPr>
                <w:t>6</w:t>
              </w:r>
            </w:hyperlink>
            <w:r w:rsidRPr="005F686B">
              <w:rPr>
                <w:rFonts w:ascii="Times New Roman" w:hAnsi="Times New Roman" w:cs="Times New Roman"/>
                <w:b/>
                <w:bCs/>
                <w:sz w:val="24"/>
                <w:szCs w:val="24"/>
              </w:rPr>
              <w:t xml:space="preserve">, </w:t>
            </w:r>
            <w:hyperlink r:id="rId17" w:anchor="n1274">
              <w:r w:rsidRPr="005F686B">
                <w:rPr>
                  <w:rFonts w:ascii="Times New Roman" w:hAnsi="Times New Roman" w:cs="Times New Roman"/>
                  <w:b/>
                  <w:bCs/>
                  <w:sz w:val="24"/>
                  <w:szCs w:val="24"/>
                </w:rPr>
                <w:t>12</w:t>
              </w:r>
            </w:hyperlink>
            <w:r w:rsidRPr="005F686B">
              <w:rPr>
                <w:rFonts w:ascii="Times New Roman" w:hAnsi="Times New Roman" w:cs="Times New Roman"/>
                <w:b/>
                <w:bCs/>
                <w:sz w:val="24"/>
                <w:szCs w:val="24"/>
              </w:rPr>
              <w:t xml:space="preserve"> </w:t>
            </w:r>
            <w:hyperlink r:id="rId18" w:anchor="n1275">
              <w:r w:rsidRPr="005F686B">
                <w:rPr>
                  <w:rFonts w:ascii="Times New Roman" w:hAnsi="Times New Roman" w:cs="Times New Roman"/>
                  <w:b/>
                  <w:bCs/>
                  <w:sz w:val="24"/>
                  <w:szCs w:val="24"/>
                </w:rPr>
                <w:t xml:space="preserve"> ч.</w:t>
              </w:r>
            </w:hyperlink>
            <w:r w:rsidRPr="005F686B">
              <w:rPr>
                <w:rFonts w:ascii="Times New Roman" w:hAnsi="Times New Roman" w:cs="Times New Roman"/>
                <w:b/>
                <w:bCs/>
                <w:sz w:val="24"/>
                <w:szCs w:val="24"/>
              </w:rPr>
              <w:t xml:space="preserve"> 1 та </w:t>
            </w:r>
            <w:hyperlink r:id="rId19" w:anchor="n1276">
              <w:r w:rsidRPr="005F686B">
                <w:rPr>
                  <w:rFonts w:ascii="Times New Roman" w:hAnsi="Times New Roman" w:cs="Times New Roman"/>
                  <w:b/>
                  <w:bCs/>
                  <w:sz w:val="24"/>
                  <w:szCs w:val="24"/>
                </w:rPr>
                <w:t>ч. 2</w:t>
              </w:r>
            </w:hyperlink>
            <w:r w:rsidRPr="005F686B">
              <w:rPr>
                <w:rFonts w:ascii="Times New Roman" w:hAnsi="Times New Roman" w:cs="Times New Roman"/>
                <w:b/>
                <w:bCs/>
                <w:sz w:val="24"/>
                <w:szCs w:val="24"/>
              </w:rPr>
              <w:t xml:space="preserve"> </w:t>
            </w:r>
            <w:r w:rsidR="008D5ED8" w:rsidRPr="005F686B">
              <w:rPr>
                <w:rFonts w:ascii="Times New Roman" w:hAnsi="Times New Roman" w:cs="Times New Roman"/>
                <w:b/>
                <w:bCs/>
                <w:sz w:val="24"/>
                <w:szCs w:val="24"/>
              </w:rPr>
              <w:t>ст. 17 Закону</w:t>
            </w:r>
            <w:r w:rsidRPr="005F686B">
              <w:rPr>
                <w:rFonts w:ascii="Times New Roman" w:hAnsi="Times New Roman" w:cs="Times New Roman"/>
                <w:b/>
                <w:bCs/>
                <w:sz w:val="24"/>
                <w:szCs w:val="24"/>
              </w:rPr>
              <w:t>.</w:t>
            </w:r>
          </w:p>
          <w:p w:rsidR="002A4E3F" w:rsidRPr="005F686B" w:rsidRDefault="002A4E3F" w:rsidP="002A4E3F">
            <w:pPr>
              <w:pBdr>
                <w:top w:val="nil"/>
                <w:left w:val="nil"/>
                <w:bottom w:val="nil"/>
                <w:right w:val="nil"/>
                <w:between w:val="nil"/>
              </w:pBdr>
              <w:ind w:firstLine="425"/>
              <w:jc w:val="both"/>
              <w:rPr>
                <w:rFonts w:ascii="Times New Roman" w:hAnsi="Times New Roman" w:cs="Times New Roman"/>
                <w:sz w:val="24"/>
                <w:szCs w:val="24"/>
              </w:rPr>
            </w:pPr>
            <w:r w:rsidRPr="005F686B">
              <w:rPr>
                <w:rFonts w:ascii="Times New Roman" w:hAnsi="Times New Roman" w:cs="Times New Roman"/>
                <w:sz w:val="24"/>
                <w:szCs w:val="24"/>
              </w:rPr>
              <w:t>Учасник поданням тендерної пропозиції підтверджує, що тендерна пропозиція містить достовірну інформацію щодо відсутності підстав у замовника для відмови учаснику в участі у процедурі закупівлі та/або відхилення тендерної пропозиції учасника, зазначених у ст. 17 Закону та відповідно до норм ч. 15 ст. 29, ст. 31, ч. 7 ст. 33 Закону.</w:t>
            </w:r>
          </w:p>
          <w:p w:rsidR="002A4E3F" w:rsidRPr="005F686B" w:rsidRDefault="002A4E3F" w:rsidP="002A4E3F">
            <w:pPr>
              <w:pBdr>
                <w:top w:val="nil"/>
                <w:left w:val="nil"/>
                <w:bottom w:val="nil"/>
                <w:right w:val="nil"/>
                <w:between w:val="nil"/>
              </w:pBdr>
              <w:ind w:firstLine="426"/>
              <w:jc w:val="both"/>
              <w:rPr>
                <w:rFonts w:ascii="Times New Roman" w:hAnsi="Times New Roman" w:cs="Times New Roman"/>
                <w:sz w:val="24"/>
                <w:szCs w:val="24"/>
              </w:rPr>
            </w:pPr>
            <w:r w:rsidRPr="005F686B">
              <w:rPr>
                <w:rFonts w:ascii="Times New Roman" w:hAnsi="Times New Roman" w:cs="Times New Roman"/>
                <w:sz w:val="24"/>
                <w:szCs w:val="24"/>
              </w:rPr>
              <w:t>Замовник у разі обмеження/зупинення доступу до публічної інформації, єдиних державних реєстрів залишає за собою право перевірити надану учасником інформацію на достовірність за допомогою сервісу «</w:t>
            </w:r>
            <w:hyperlink r:id="rId20" w:tgtFrame="_blank" w:history="1">
              <w:r w:rsidRPr="005F686B">
                <w:rPr>
                  <w:rFonts w:ascii="Times New Roman" w:hAnsi="Times New Roman" w:cs="Times New Roman"/>
                  <w:bCs/>
                  <w:sz w:val="24"/>
                  <w:szCs w:val="24"/>
                </w:rPr>
                <w:t>Аналіз тендерів</w:t>
              </w:r>
            </w:hyperlink>
            <w:r w:rsidRPr="005F686B">
              <w:rPr>
                <w:rFonts w:ascii="Times New Roman" w:hAnsi="Times New Roman" w:cs="Times New Roman"/>
                <w:sz w:val="24"/>
                <w:szCs w:val="24"/>
              </w:rPr>
              <w:t>» від YouControl або за допомогою інших сервісів (у разі функціонування їх у вільному доступі в мережі Інтернет).</w:t>
            </w:r>
          </w:p>
        </w:tc>
      </w:tr>
      <w:tr w:rsidR="002A4E3F" w:rsidRPr="005F686B" w:rsidTr="000D03B8">
        <w:tc>
          <w:tcPr>
            <w:tcW w:w="709" w:type="dxa"/>
            <w:shd w:val="clear" w:color="auto" w:fill="auto"/>
          </w:tcPr>
          <w:p w:rsidR="002A4E3F" w:rsidRPr="005F686B" w:rsidRDefault="002A4E3F" w:rsidP="002A4E3F">
            <w:pPr>
              <w:jc w:val="center"/>
              <w:rPr>
                <w:rFonts w:ascii="Times New Roman" w:hAnsi="Times New Roman" w:cs="Times New Roman"/>
                <w:b/>
                <w:color w:val="000000"/>
                <w:sz w:val="24"/>
                <w:szCs w:val="24"/>
              </w:rPr>
            </w:pPr>
            <w:r w:rsidRPr="005F686B">
              <w:rPr>
                <w:rFonts w:ascii="Times New Roman" w:hAnsi="Times New Roman" w:cs="Times New Roman"/>
                <w:b/>
                <w:color w:val="000000"/>
                <w:sz w:val="24"/>
                <w:szCs w:val="24"/>
              </w:rPr>
              <w:t xml:space="preserve">в. </w:t>
            </w:r>
          </w:p>
        </w:tc>
        <w:tc>
          <w:tcPr>
            <w:tcW w:w="9781" w:type="dxa"/>
            <w:shd w:val="clear" w:color="auto" w:fill="auto"/>
          </w:tcPr>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2A4E3F" w:rsidRPr="005F686B" w:rsidRDefault="002A4E3F" w:rsidP="002A4E3F">
            <w:pPr>
              <w:pStyle w:val="rvps2"/>
              <w:shd w:val="clear" w:color="auto" w:fill="FFFFFF"/>
              <w:spacing w:before="0" w:beforeAutospacing="0" w:after="0" w:afterAutospacing="0"/>
              <w:jc w:val="both"/>
              <w:rPr>
                <w:color w:val="333333"/>
              </w:rPr>
            </w:pPr>
            <w:r w:rsidRPr="005F686B">
              <w:rPr>
                <w:color w:val="333333"/>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2A4E3F" w:rsidRPr="005F686B" w:rsidRDefault="002A4E3F" w:rsidP="002A4E3F">
            <w:pPr>
              <w:pStyle w:val="rvps2"/>
              <w:shd w:val="clear" w:color="auto" w:fill="FFFFFF"/>
              <w:spacing w:before="0" w:beforeAutospacing="0" w:after="0" w:afterAutospacing="0"/>
              <w:jc w:val="both"/>
              <w:rPr>
                <w:color w:val="333333"/>
                <w:lang w:val="uk-UA"/>
              </w:rPr>
            </w:pPr>
            <w:r w:rsidRPr="005F686B">
              <w:rPr>
                <w:color w:val="333333"/>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8) учасник процедури закупівлі визнаний у встановленому законом порядку банкрутом та </w:t>
            </w:r>
            <w:r w:rsidRPr="005F686B">
              <w:rPr>
                <w:rFonts w:ascii="Times New Roman" w:eastAsia="Times New Roman" w:hAnsi="Times New Roman" w:cs="Times New Roman"/>
                <w:color w:val="000000"/>
                <w:sz w:val="24"/>
                <w:szCs w:val="24"/>
              </w:rPr>
              <w:lastRenderedPageBreak/>
              <w:t>стосовно нього відкрита ліквідаційна процедура;</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 xml:space="preserve">13) </w:t>
            </w:r>
            <w:r w:rsidRPr="005F686B">
              <w:rPr>
                <w:rFonts w:ascii="Times New Roman" w:eastAsia="Times New Roman" w:hAnsi="Times New Roman" w:cs="Times New Roman"/>
                <w:strike/>
                <w:color w:val="000000"/>
                <w:sz w:val="24"/>
                <w:szCs w:val="24"/>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r w:rsidRPr="005F686B">
              <w:rPr>
                <w:rFonts w:ascii="Times New Roman" w:eastAsia="Times New Roman" w:hAnsi="Times New Roman" w:cs="Times New Roman"/>
                <w:color w:val="000000"/>
                <w:sz w:val="24"/>
                <w:szCs w:val="24"/>
              </w:rPr>
              <w:t xml:space="preserve"> </w:t>
            </w:r>
            <w:r w:rsidR="00144598" w:rsidRPr="005F686B">
              <w:rPr>
                <w:rFonts w:ascii="Times New Roman" w:eastAsia="Times New Roman" w:hAnsi="Times New Roman" w:cs="Times New Roman"/>
                <w:color w:val="000000"/>
                <w:sz w:val="24"/>
                <w:szCs w:val="24"/>
              </w:rPr>
              <w:t>Згідно Поста</w:t>
            </w:r>
            <w:r w:rsidR="00556C5D" w:rsidRPr="005F686B">
              <w:rPr>
                <w:rFonts w:ascii="Times New Roman" w:eastAsia="Times New Roman" w:hAnsi="Times New Roman" w:cs="Times New Roman"/>
                <w:color w:val="000000"/>
                <w:sz w:val="24"/>
                <w:szCs w:val="24"/>
              </w:rPr>
              <w:t>нови</w:t>
            </w:r>
            <w:r w:rsidR="00144598" w:rsidRPr="005F686B">
              <w:rPr>
                <w:rFonts w:ascii="Times New Roman" w:eastAsia="Times New Roman" w:hAnsi="Times New Roman" w:cs="Times New Roman"/>
                <w:color w:val="000000"/>
                <w:sz w:val="24"/>
                <w:szCs w:val="24"/>
              </w:rPr>
              <w:t xml:space="preserve"> про особливості закупівель даний пункт не застосовується.</w:t>
            </w:r>
          </w:p>
          <w:p w:rsidR="002A4E3F" w:rsidRPr="005F686B"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tc>
      </w:tr>
    </w:tbl>
    <w:p w:rsidR="00144598" w:rsidRPr="005F686B" w:rsidRDefault="00144598" w:rsidP="00144598">
      <w:pPr>
        <w:pStyle w:val="tj"/>
        <w:spacing w:before="0" w:beforeAutospacing="0" w:afterAutospacing="0"/>
        <w:jc w:val="both"/>
        <w:rPr>
          <w:color w:val="293A55"/>
        </w:rPr>
      </w:pPr>
      <w:r w:rsidRPr="005F686B">
        <w:rPr>
          <w:color w:val="293A55"/>
        </w:rPr>
        <w:lastRenderedPageBreak/>
        <w:t xml:space="preserve">    </w:t>
      </w:r>
      <w:r w:rsidRPr="005F686B">
        <w:rPr>
          <w:b/>
          <w:color w:val="293A55"/>
          <w:u w:val="single"/>
        </w:rPr>
        <w:t>Переможець процедури закупівлі</w:t>
      </w:r>
      <w:r w:rsidRPr="005F686B">
        <w:rPr>
          <w:color w:val="293A55"/>
        </w:rPr>
        <w:t xml:space="preserve">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w:t>
      </w:r>
      <w:r w:rsidRPr="005F686B">
        <w:rPr>
          <w:color w:val="000000"/>
        </w:rPr>
        <w:t>пунктами 3</w:t>
      </w:r>
      <w:r w:rsidRPr="005F686B">
        <w:rPr>
          <w:color w:val="293A55"/>
        </w:rPr>
        <w:t>, </w:t>
      </w:r>
      <w:r w:rsidRPr="005F686B">
        <w:rPr>
          <w:color w:val="000000"/>
        </w:rPr>
        <w:t>5</w:t>
      </w:r>
      <w:r w:rsidRPr="005F686B">
        <w:rPr>
          <w:color w:val="293A55"/>
        </w:rPr>
        <w:t>, </w:t>
      </w:r>
      <w:r w:rsidRPr="005F686B">
        <w:rPr>
          <w:color w:val="000000"/>
        </w:rPr>
        <w:t>6</w:t>
      </w:r>
      <w:r w:rsidRPr="005F686B">
        <w:rPr>
          <w:color w:val="293A55"/>
        </w:rPr>
        <w:t> і </w:t>
      </w:r>
      <w:r w:rsidRPr="005F686B">
        <w:rPr>
          <w:color w:val="000000"/>
        </w:rPr>
        <w:t>12 частини 1</w:t>
      </w:r>
      <w:r w:rsidRPr="005F686B">
        <w:rPr>
          <w:color w:val="293A55"/>
        </w:rPr>
        <w:t> та </w:t>
      </w:r>
      <w:r w:rsidRPr="005F686B">
        <w:rPr>
          <w:color w:val="000000"/>
        </w:rPr>
        <w:t>частиною 2 статті 17 Закону</w:t>
      </w:r>
      <w:r w:rsidRPr="005F686B">
        <w:rPr>
          <w:color w:val="293A55"/>
        </w:rPr>
        <w:t xml:space="preserve">.    Замовник </w:t>
      </w:r>
      <w:r w:rsidRPr="005F686B">
        <w:rPr>
          <w:b/>
          <w:color w:val="293A55"/>
          <w:u w:val="single"/>
        </w:rPr>
        <w:t>не перевіряє переможця</w:t>
      </w:r>
      <w:r w:rsidRPr="005F686B">
        <w:rPr>
          <w:color w:val="293A55"/>
        </w:rPr>
        <w:t xml:space="preserve"> процедури закупівлі на відповідність підстави, визначеної </w:t>
      </w:r>
      <w:r w:rsidRPr="005F686B">
        <w:rPr>
          <w:b/>
          <w:color w:val="000000"/>
          <w:u w:val="single"/>
        </w:rPr>
        <w:t>пунктом 13 частини 1 статті</w:t>
      </w:r>
      <w:r w:rsidRPr="005F686B">
        <w:rPr>
          <w:color w:val="000000"/>
        </w:rPr>
        <w:t xml:space="preserve"> 17 Закону</w:t>
      </w:r>
      <w:r w:rsidRPr="005F686B">
        <w:rPr>
          <w:color w:val="293A55"/>
        </w:rPr>
        <w:t>, та не вимагає від учасника процедури закупівлі / переможця процедури закупівлі підтвердження її відсутності.</w:t>
      </w:r>
    </w:p>
    <w:p w:rsidR="002A4E3F" w:rsidRPr="005F686B" w:rsidRDefault="00144598" w:rsidP="00144598">
      <w:pPr>
        <w:jc w:val="both"/>
        <w:rPr>
          <w:rFonts w:ascii="Times New Roman" w:hAnsi="Times New Roman" w:cs="Times New Roman"/>
          <w:sz w:val="24"/>
          <w:szCs w:val="24"/>
        </w:rPr>
      </w:pPr>
      <w:r w:rsidRPr="005F686B">
        <w:rPr>
          <w:rFonts w:ascii="Times New Roman" w:hAnsi="Times New Roman" w:cs="Times New Roman"/>
          <w:color w:val="293A55"/>
          <w:sz w:val="24"/>
          <w:szCs w:val="24"/>
        </w:rPr>
        <w:t>Замовник не вимагає документального підтвердження публічної інформації, що оприлюднена у формі відкритих даних згідно із </w:t>
      </w:r>
      <w:r w:rsidRPr="005F686B">
        <w:rPr>
          <w:rFonts w:ascii="Times New Roman" w:hAnsi="Times New Roman" w:cs="Times New Roman"/>
          <w:color w:val="000000"/>
          <w:sz w:val="24"/>
          <w:szCs w:val="24"/>
        </w:rPr>
        <w:t>Законом України "Про доступ до публічної інформації"</w:t>
      </w:r>
      <w:r w:rsidRPr="005F686B">
        <w:rPr>
          <w:rFonts w:ascii="Times New Roman" w:hAnsi="Times New Roman" w:cs="Times New Roman"/>
          <w:color w:val="293A55"/>
          <w:sz w:val="24"/>
          <w:szCs w:val="24"/>
        </w:rPr>
        <w:t>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5F686B">
        <w:rPr>
          <w:rFonts w:ascii="Times New Roman" w:hAnsi="Times New Roman" w:cs="Times New Roman"/>
          <w:sz w:val="24"/>
          <w:szCs w:val="24"/>
        </w:rPr>
        <w:t>.</w:t>
      </w:r>
    </w:p>
    <w:p w:rsidR="002A4E3F" w:rsidRPr="005F686B" w:rsidRDefault="002A4E3F" w:rsidP="002A4E3F">
      <w:pPr>
        <w:ind w:left="-567" w:firstLine="567"/>
        <w:jc w:val="both"/>
        <w:rPr>
          <w:rFonts w:ascii="Times New Roman" w:hAnsi="Times New Roman" w:cs="Times New Roman"/>
          <w:i/>
          <w:sz w:val="24"/>
          <w:szCs w:val="24"/>
          <w:lang w:val="ru-RU"/>
        </w:rPr>
      </w:pPr>
      <w:r w:rsidRPr="005F686B">
        <w:rPr>
          <w:rFonts w:ascii="Times New Roman" w:hAnsi="Times New Roman" w:cs="Times New Roman"/>
          <w:i/>
          <w:sz w:val="24"/>
          <w:szCs w:val="24"/>
        </w:rPr>
        <w:lastRenderedPageBreak/>
        <w:t xml:space="preserve">Зазначені документи долучаються до пропозиції учасника (у вигляді скан-копій або електронних документів) шляхом їх завантаження переможцем торгів через особистий кабінет на авторизованому електронному майданчику Учасника в електронну систему, у строк, що не перевищує </w:t>
      </w:r>
      <w:r w:rsidR="00144598" w:rsidRPr="005F686B">
        <w:rPr>
          <w:rFonts w:ascii="Times New Roman" w:hAnsi="Times New Roman" w:cs="Times New Roman"/>
          <w:i/>
          <w:sz w:val="24"/>
          <w:szCs w:val="24"/>
        </w:rPr>
        <w:t>4</w:t>
      </w:r>
      <w:r w:rsidRPr="005F686B">
        <w:rPr>
          <w:rFonts w:ascii="Times New Roman" w:hAnsi="Times New Roman" w:cs="Times New Roman"/>
          <w:i/>
          <w:sz w:val="24"/>
          <w:szCs w:val="24"/>
        </w:rPr>
        <w:t xml:space="preserve"> дні з дати оприлюднення на веб-порталі Уповноваженого органу повідомлення про намір укласти договір.</w:t>
      </w:r>
    </w:p>
    <w:tbl>
      <w:tblPr>
        <w:tblW w:w="10774" w:type="dxa"/>
        <w:tblInd w:w="-176" w:type="dxa"/>
        <w:tblLayout w:type="fixed"/>
        <w:tblLook w:val="0000"/>
      </w:tblPr>
      <w:tblGrid>
        <w:gridCol w:w="568"/>
        <w:gridCol w:w="3827"/>
        <w:gridCol w:w="6379"/>
      </w:tblGrid>
      <w:tr w:rsidR="002A4E3F" w:rsidRPr="005F686B" w:rsidTr="002A4E3F">
        <w:trPr>
          <w:trHeight w:val="834"/>
        </w:trPr>
        <w:tc>
          <w:tcPr>
            <w:tcW w:w="568" w:type="dxa"/>
            <w:tcBorders>
              <w:top w:val="single" w:sz="6" w:space="0" w:color="auto"/>
              <w:left w:val="single" w:sz="6" w:space="0" w:color="auto"/>
              <w:bottom w:val="single" w:sz="6" w:space="0" w:color="auto"/>
              <w:right w:val="single" w:sz="6" w:space="0" w:color="auto"/>
            </w:tcBorders>
          </w:tcPr>
          <w:p w:rsidR="002A4E3F" w:rsidRPr="005F686B" w:rsidRDefault="002A4E3F" w:rsidP="002A4E3F">
            <w:pPr>
              <w:tabs>
                <w:tab w:val="num" w:pos="360"/>
              </w:tabs>
              <w:spacing w:before="100" w:beforeAutospacing="1"/>
              <w:jc w:val="both"/>
              <w:rPr>
                <w:rFonts w:ascii="Times New Roman" w:eastAsia="Times New Roman" w:hAnsi="Times New Roman" w:cs="Times New Roman"/>
                <w:b/>
                <w:sz w:val="24"/>
                <w:szCs w:val="24"/>
              </w:rPr>
            </w:pPr>
            <w:r w:rsidRPr="005F686B">
              <w:rPr>
                <w:rFonts w:ascii="Times New Roman" w:eastAsia="Times New Roman" w:hAnsi="Times New Roman" w:cs="Times New Roman"/>
                <w:b/>
                <w:bCs/>
                <w:sz w:val="24"/>
                <w:szCs w:val="24"/>
              </w:rPr>
              <w:t>№ з.п</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2A4E3F">
            <w:pPr>
              <w:tabs>
                <w:tab w:val="num" w:pos="360"/>
              </w:tabs>
              <w:spacing w:before="100" w:beforeAutospacing="1"/>
              <w:jc w:val="both"/>
              <w:rPr>
                <w:rFonts w:ascii="Times New Roman" w:eastAsia="Times New Roman" w:hAnsi="Times New Roman" w:cs="Times New Roman"/>
                <w:b/>
                <w:sz w:val="24"/>
                <w:szCs w:val="24"/>
              </w:rPr>
            </w:pPr>
            <w:r w:rsidRPr="005F686B">
              <w:rPr>
                <w:rFonts w:ascii="Times New Roman" w:eastAsia="Times New Roman" w:hAnsi="Times New Roman" w:cs="Times New Roman"/>
                <w:b/>
                <w:sz w:val="24"/>
                <w:szCs w:val="24"/>
              </w:rPr>
              <w:t>Підстава для відмови учаснику-переможцю в участі в закупівлі</w:t>
            </w:r>
          </w:p>
        </w:tc>
        <w:tc>
          <w:tcPr>
            <w:tcW w:w="6379" w:type="dxa"/>
            <w:tcBorders>
              <w:top w:val="single" w:sz="6" w:space="0" w:color="auto"/>
              <w:left w:val="single" w:sz="6" w:space="0" w:color="auto"/>
              <w:bottom w:val="single" w:sz="6" w:space="0" w:color="auto"/>
              <w:right w:val="single" w:sz="6" w:space="0" w:color="auto"/>
            </w:tcBorders>
          </w:tcPr>
          <w:p w:rsidR="002A4E3F" w:rsidRPr="005F686B" w:rsidRDefault="002A4E3F" w:rsidP="002A4E3F">
            <w:pPr>
              <w:jc w:val="both"/>
              <w:rPr>
                <w:rFonts w:ascii="Times New Roman" w:eastAsia="Times New Roman" w:hAnsi="Times New Roman" w:cs="Times New Roman"/>
                <w:b/>
                <w:kern w:val="2"/>
                <w:sz w:val="24"/>
                <w:szCs w:val="24"/>
                <w:lang w:eastAsia="ar-SA"/>
              </w:rPr>
            </w:pPr>
          </w:p>
          <w:p w:rsidR="002A4E3F" w:rsidRPr="005F686B" w:rsidRDefault="002A4E3F" w:rsidP="002A4E3F">
            <w:pPr>
              <w:jc w:val="both"/>
              <w:rPr>
                <w:rFonts w:ascii="Times New Roman" w:eastAsia="Times New Roman" w:hAnsi="Times New Roman" w:cs="Times New Roman"/>
                <w:sz w:val="24"/>
                <w:szCs w:val="24"/>
              </w:rPr>
            </w:pPr>
            <w:r w:rsidRPr="005F686B">
              <w:rPr>
                <w:rFonts w:ascii="Times New Roman" w:eastAsia="Times New Roman" w:hAnsi="Times New Roman" w:cs="Times New Roman"/>
                <w:b/>
                <w:kern w:val="2"/>
                <w:sz w:val="24"/>
                <w:szCs w:val="24"/>
                <w:lang w:eastAsia="ar-SA"/>
              </w:rPr>
              <w:t xml:space="preserve">Спосіб надання </w:t>
            </w:r>
            <w:r w:rsidRPr="005F686B">
              <w:rPr>
                <w:rFonts w:ascii="Times New Roman" w:eastAsia="Times New Roman" w:hAnsi="Times New Roman" w:cs="Times New Roman"/>
                <w:b/>
                <w:kern w:val="2"/>
                <w:sz w:val="24"/>
                <w:szCs w:val="24"/>
                <w:u w:val="single"/>
                <w:lang w:eastAsia="ar-SA"/>
              </w:rPr>
              <w:t>учасником-переможцем</w:t>
            </w:r>
            <w:r w:rsidRPr="005F686B">
              <w:rPr>
                <w:rFonts w:ascii="Times New Roman" w:eastAsia="Times New Roman" w:hAnsi="Times New Roman" w:cs="Times New Roman"/>
                <w:b/>
                <w:kern w:val="2"/>
                <w:sz w:val="24"/>
                <w:szCs w:val="24"/>
                <w:lang w:eastAsia="ar-SA"/>
              </w:rPr>
              <w:t xml:space="preserve"> інформації про відсутність підстав для відмови в участі у процедурі закупівлі:</w:t>
            </w:r>
          </w:p>
        </w:tc>
      </w:tr>
      <w:tr w:rsidR="002A4E3F" w:rsidRPr="005F686B" w:rsidTr="002A4E3F">
        <w:tc>
          <w:tcPr>
            <w:tcW w:w="568" w:type="dxa"/>
            <w:tcBorders>
              <w:top w:val="single" w:sz="6" w:space="0" w:color="auto"/>
              <w:left w:val="single" w:sz="6" w:space="0" w:color="auto"/>
              <w:bottom w:val="single" w:sz="6" w:space="0" w:color="auto"/>
              <w:right w:val="single" w:sz="6" w:space="0" w:color="auto"/>
            </w:tcBorders>
          </w:tcPr>
          <w:p w:rsidR="002A4E3F" w:rsidRPr="005F686B" w:rsidRDefault="00144598" w:rsidP="002A4E3F">
            <w:pPr>
              <w:tabs>
                <w:tab w:val="num" w:pos="360"/>
              </w:tabs>
              <w:jc w:val="both"/>
              <w:rPr>
                <w:rFonts w:ascii="Times New Roman" w:eastAsia="Times New Roman" w:hAnsi="Times New Roman" w:cs="Times New Roman"/>
                <w:b/>
                <w:sz w:val="24"/>
                <w:szCs w:val="24"/>
              </w:rPr>
            </w:pPr>
            <w:r w:rsidRPr="005F686B">
              <w:rPr>
                <w:rFonts w:ascii="Times New Roman" w:eastAsia="Times New Roman" w:hAnsi="Times New Roman" w:cs="Times New Roman"/>
                <w:b/>
                <w:sz w:val="24"/>
                <w:szCs w:val="24"/>
              </w:rPr>
              <w:t>1</w:t>
            </w:r>
            <w:r w:rsidR="002A4E3F" w:rsidRPr="005F686B">
              <w:rPr>
                <w:rFonts w:ascii="Times New Roman" w:eastAsia="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2A4E3F">
            <w:pPr>
              <w:tabs>
                <w:tab w:val="num" w:pos="360"/>
              </w:tabs>
              <w:jc w:val="both"/>
              <w:rPr>
                <w:rFonts w:ascii="Times New Roman" w:eastAsia="Times New Roman" w:hAnsi="Times New Roman" w:cs="Times New Roman"/>
                <w:b/>
                <w:sz w:val="24"/>
                <w:szCs w:val="24"/>
              </w:rPr>
            </w:pPr>
            <w:r w:rsidRPr="005F686B">
              <w:rPr>
                <w:rFonts w:ascii="Times New Roman" w:eastAsia="Times New Roman" w:hAnsi="Times New Roman" w:cs="Times New Roman"/>
                <w:b/>
                <w:sz w:val="24"/>
                <w:szCs w:val="24"/>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(підстава згідно п. 3  ч. 1 ст. 17 Закону)</w:t>
            </w:r>
          </w:p>
        </w:tc>
        <w:tc>
          <w:tcPr>
            <w:tcW w:w="6379" w:type="dxa"/>
            <w:tcBorders>
              <w:top w:val="single" w:sz="6" w:space="0" w:color="auto"/>
              <w:left w:val="single" w:sz="6" w:space="0" w:color="auto"/>
              <w:bottom w:val="single" w:sz="6" w:space="0" w:color="auto"/>
              <w:right w:val="single" w:sz="6" w:space="0" w:color="auto"/>
            </w:tcBorders>
          </w:tcPr>
          <w:p w:rsidR="00144598" w:rsidRPr="005F686B" w:rsidRDefault="00144598" w:rsidP="00144598">
            <w:pPr>
              <w:pStyle w:val="tj"/>
              <w:spacing w:before="0" w:beforeAutospacing="0" w:after="0" w:afterAutospacing="0"/>
              <w:jc w:val="both"/>
              <w:rPr>
                <w:color w:val="293A55"/>
              </w:rPr>
            </w:pPr>
            <w:r w:rsidRPr="005F686B">
              <w:rPr>
                <w:color w:val="293A55"/>
              </w:rPr>
              <w:t xml:space="preserve">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w:t>
            </w:r>
            <w:r w:rsidRPr="005F686B">
              <w:rPr>
                <w:b/>
                <w:color w:val="293A55"/>
                <w:u w:val="single"/>
              </w:rPr>
              <w:t>визначених </w:t>
            </w:r>
            <w:r w:rsidRPr="005F686B">
              <w:rPr>
                <w:b/>
                <w:color w:val="000000"/>
                <w:u w:val="single"/>
              </w:rPr>
              <w:t>пунктами 3</w:t>
            </w:r>
            <w:r w:rsidRPr="005F686B">
              <w:rPr>
                <w:b/>
                <w:color w:val="293A55"/>
                <w:u w:val="single"/>
              </w:rPr>
              <w:t>, </w:t>
            </w:r>
            <w:r w:rsidRPr="005F686B">
              <w:rPr>
                <w:b/>
                <w:color w:val="000000"/>
                <w:u w:val="single"/>
              </w:rPr>
              <w:t>5</w:t>
            </w:r>
            <w:r w:rsidRPr="005F686B">
              <w:rPr>
                <w:b/>
                <w:color w:val="293A55"/>
                <w:u w:val="single"/>
              </w:rPr>
              <w:t>, </w:t>
            </w:r>
            <w:r w:rsidRPr="005F686B">
              <w:rPr>
                <w:b/>
                <w:color w:val="000000"/>
                <w:u w:val="single"/>
              </w:rPr>
              <w:t>6</w:t>
            </w:r>
            <w:r w:rsidRPr="005F686B">
              <w:rPr>
                <w:b/>
                <w:color w:val="293A55"/>
                <w:u w:val="single"/>
              </w:rPr>
              <w:t> і </w:t>
            </w:r>
            <w:r w:rsidRPr="005F686B">
              <w:rPr>
                <w:b/>
                <w:color w:val="000000"/>
                <w:u w:val="single"/>
              </w:rPr>
              <w:t>12 частини 1</w:t>
            </w:r>
            <w:r w:rsidRPr="005F686B">
              <w:rPr>
                <w:b/>
                <w:color w:val="293A55"/>
                <w:u w:val="single"/>
              </w:rPr>
              <w:t> та </w:t>
            </w:r>
            <w:r w:rsidRPr="005F686B">
              <w:rPr>
                <w:b/>
                <w:color w:val="000000"/>
                <w:u w:val="single"/>
              </w:rPr>
              <w:t>частиною 2 статті 17 Закону</w:t>
            </w:r>
            <w:r w:rsidRPr="005F686B">
              <w:rPr>
                <w:b/>
                <w:color w:val="293A55"/>
                <w:u w:val="single"/>
              </w:rPr>
              <w:t>.</w:t>
            </w:r>
            <w:r w:rsidRPr="005F686B">
              <w:rPr>
                <w:color w:val="293A55"/>
              </w:rPr>
              <w:t xml:space="preserve"> </w:t>
            </w:r>
          </w:p>
          <w:p w:rsidR="00144598" w:rsidRPr="005F686B" w:rsidRDefault="00144598" w:rsidP="00144598">
            <w:pPr>
              <w:pStyle w:val="tj"/>
              <w:spacing w:before="0" w:beforeAutospacing="0" w:after="0" w:afterAutospacing="0"/>
              <w:jc w:val="both"/>
              <w:rPr>
                <w:color w:val="293A55"/>
              </w:rPr>
            </w:pPr>
            <w:r w:rsidRPr="005F686B">
              <w:rPr>
                <w:color w:val="293A55"/>
              </w:rPr>
              <w:t>Замовник не вимагає документального підтвердження публічної інформації, що оприлюднена у формі відкритих даних згідно із </w:t>
            </w:r>
            <w:r w:rsidRPr="005F686B">
              <w:rPr>
                <w:color w:val="000000"/>
              </w:rPr>
              <w:t>Законом України "Про доступ до публічної інформації"</w:t>
            </w:r>
            <w:r w:rsidRPr="005F686B">
              <w:rPr>
                <w:color w:val="293A55"/>
              </w:rPr>
              <w:t>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2A4E3F" w:rsidRPr="005F686B" w:rsidRDefault="002A4E3F" w:rsidP="00144598">
            <w:pPr>
              <w:pStyle w:val="rvps2"/>
              <w:shd w:val="clear" w:color="auto" w:fill="FFFFFF"/>
              <w:spacing w:before="0" w:beforeAutospacing="0" w:after="0" w:afterAutospacing="0"/>
              <w:ind w:firstLine="567"/>
              <w:jc w:val="both"/>
              <w:rPr>
                <w:i/>
                <w:lang w:val="uk-UA"/>
              </w:rPr>
            </w:pPr>
            <w:r w:rsidRPr="005F686B">
              <w:rPr>
                <w:rStyle w:val="rvts44"/>
                <w:b/>
                <w:bCs/>
                <w:i/>
                <w:lang w:val="uk-UA"/>
              </w:rPr>
              <w:t xml:space="preserve">* </w:t>
            </w:r>
            <w:r w:rsidRPr="005F686B">
              <w:rPr>
                <w:rStyle w:val="rvts44"/>
                <w:i/>
                <w:lang w:val="uk-UA"/>
              </w:rPr>
              <w:t xml:space="preserve">В силу норми п. 1 ч. 1 ст. 3 </w:t>
            </w:r>
            <w:r w:rsidRPr="005F686B">
              <w:rPr>
                <w:i/>
                <w:lang w:val="uk-UA"/>
              </w:rPr>
              <w:t xml:space="preserve">від </w:t>
            </w:r>
            <w:r w:rsidRPr="005F686B">
              <w:rPr>
                <w:rStyle w:val="rvts44"/>
                <w:i/>
                <w:shd w:val="clear" w:color="auto" w:fill="FFFFFF"/>
                <w:lang w:val="uk-UA"/>
              </w:rPr>
              <w:t>13.01.2011 № 2939 «</w:t>
            </w:r>
            <w:r w:rsidRPr="005F686B">
              <w:rPr>
                <w:i/>
                <w:lang w:val="uk-UA"/>
              </w:rPr>
              <w:t>Про доступ до публічної інформації» (далі – Закон № 2939)</w:t>
            </w:r>
            <w:r w:rsidRPr="005F686B">
              <w:rPr>
                <w:rStyle w:val="rvts44"/>
                <w:i/>
                <w:lang w:val="uk-UA"/>
              </w:rPr>
              <w:t>п</w:t>
            </w:r>
            <w:r w:rsidRPr="005F686B">
              <w:rPr>
                <w:i/>
                <w:lang w:val="uk-UA"/>
              </w:rPr>
              <w:t>раво на доступ до публічної інформації гарантується обов'язком розпорядників інформації надавати та оприлюднювати інформацію, крім випадків, передбачених законом.</w:t>
            </w:r>
          </w:p>
          <w:p w:rsidR="002A4E3F" w:rsidRPr="005F686B" w:rsidRDefault="002A4E3F" w:rsidP="002A4E3F">
            <w:pPr>
              <w:pStyle w:val="rvps2"/>
              <w:shd w:val="clear" w:color="auto" w:fill="FFFFFF"/>
              <w:spacing w:before="0" w:beforeAutospacing="0" w:after="0" w:afterAutospacing="0"/>
              <w:ind w:firstLine="567"/>
              <w:jc w:val="both"/>
              <w:rPr>
                <w:i/>
                <w:lang w:val="uk-UA"/>
              </w:rPr>
            </w:pPr>
            <w:r w:rsidRPr="005F686B">
              <w:rPr>
                <w:rStyle w:val="rvts44"/>
                <w:i/>
                <w:lang w:val="uk-UA"/>
              </w:rPr>
              <w:t>Згідно з пп.2 п. 1 ст. 4 Закону № 2939</w:t>
            </w:r>
            <w:r w:rsidR="00144598" w:rsidRPr="005F686B">
              <w:rPr>
                <w:rStyle w:val="rvts44"/>
                <w:i/>
                <w:lang w:val="uk-UA"/>
              </w:rPr>
              <w:t xml:space="preserve"> </w:t>
            </w:r>
            <w:r w:rsidRPr="005F686B">
              <w:rPr>
                <w:i/>
                <w:lang w:val="uk-UA"/>
              </w:rPr>
              <w:t>доступ до публічної інформації відповідно до цього Закону здійснюється на принципах вільного отримання, поширення та будь-якого іншого використання інформації, що була надана або оприлюднена відповідно до цього Закону, крім обмежень, встановлених законом.</w:t>
            </w:r>
          </w:p>
          <w:p w:rsidR="002A4E3F" w:rsidRPr="005F686B" w:rsidRDefault="002A4E3F" w:rsidP="002A4E3F">
            <w:pPr>
              <w:pStyle w:val="af5"/>
              <w:shd w:val="clear" w:color="auto" w:fill="FFFFFF"/>
              <w:spacing w:before="0" w:beforeAutospacing="0" w:after="0" w:afterAutospacing="0"/>
              <w:ind w:firstLine="567"/>
              <w:jc w:val="both"/>
              <w:rPr>
                <w:i/>
              </w:rPr>
            </w:pPr>
            <w:r w:rsidRPr="005F686B">
              <w:rPr>
                <w:rStyle w:val="rvts9"/>
                <w:i/>
              </w:rPr>
              <w:t xml:space="preserve">Відповідно до ч. </w:t>
            </w:r>
            <w:r w:rsidRPr="005F686B">
              <w:rPr>
                <w:i/>
              </w:rPr>
              <w:t>1 ст. 10 Закону № 2939 публічна інформація у формі відкритих даних – це публічна інформація у форматі, що дозволяє її автоматизоване оброблення електронними засобами, вільний та безоплатний доступ до неї, а також її подальше використання.</w:t>
            </w:r>
          </w:p>
          <w:p w:rsidR="002A4E3F" w:rsidRPr="005F686B" w:rsidRDefault="002A4E3F" w:rsidP="002A4E3F">
            <w:pPr>
              <w:pStyle w:val="af5"/>
              <w:shd w:val="clear" w:color="auto" w:fill="FFFFFF"/>
              <w:spacing w:before="0" w:beforeAutospacing="0" w:after="0" w:afterAutospacing="0"/>
              <w:ind w:firstLine="567"/>
              <w:jc w:val="both"/>
              <w:rPr>
                <w:i/>
              </w:rPr>
            </w:pPr>
            <w:r w:rsidRPr="005F686B">
              <w:rPr>
                <w:i/>
              </w:rPr>
              <w:t>З 24.02.2022 відповідно до Закону України «Про правовий режим воєнного стану» в Україні діє режим воєнного стану.</w:t>
            </w:r>
          </w:p>
          <w:p w:rsidR="002A4E3F" w:rsidRPr="005F686B" w:rsidRDefault="002A4E3F" w:rsidP="002A4E3F">
            <w:pPr>
              <w:pStyle w:val="rvps2"/>
              <w:shd w:val="clear" w:color="auto" w:fill="FFFFFF"/>
              <w:spacing w:before="0" w:beforeAutospacing="0" w:after="0" w:afterAutospacing="0"/>
              <w:ind w:firstLine="567"/>
              <w:jc w:val="both"/>
              <w:rPr>
                <w:i/>
                <w:shd w:val="clear" w:color="auto" w:fill="FFFFFF"/>
              </w:rPr>
            </w:pPr>
            <w:r w:rsidRPr="005F686B">
              <w:rPr>
                <w:i/>
                <w:shd w:val="clear" w:color="auto" w:fill="FFFFFF"/>
              </w:rPr>
              <w:lastRenderedPageBreak/>
              <w:t>Указом Президента України від 24.02.2022 № 64 (далі – Указ № 64), зі змінами,введено воєнний стан в Україні.</w:t>
            </w:r>
          </w:p>
          <w:p w:rsidR="002A4E3F" w:rsidRPr="005F686B" w:rsidRDefault="002A4E3F" w:rsidP="002A4E3F">
            <w:pPr>
              <w:pStyle w:val="af7"/>
              <w:ind w:firstLine="567"/>
              <w:jc w:val="both"/>
              <w:rPr>
                <w:rFonts w:ascii="Times New Roman" w:hAnsi="Times New Roman"/>
                <w:i/>
                <w:sz w:val="24"/>
                <w:szCs w:val="24"/>
                <w:shd w:val="clear" w:color="auto" w:fill="FFFFFF"/>
              </w:rPr>
            </w:pPr>
            <w:r w:rsidRPr="005F686B">
              <w:rPr>
                <w:rFonts w:ascii="Times New Roman" w:hAnsi="Times New Roman"/>
                <w:i/>
                <w:spacing w:val="15"/>
                <w:sz w:val="24"/>
                <w:szCs w:val="24"/>
                <w:shd w:val="clear" w:color="auto" w:fill="FFFFFF"/>
              </w:rPr>
              <w:t>Відповідно до постанови КМУ від 12.03.2022 № 263 «</w:t>
            </w:r>
            <w:r w:rsidRPr="005F686B">
              <w:rPr>
                <w:rFonts w:ascii="Times New Roman" w:hAnsi="Times New Roman"/>
                <w:i/>
                <w:sz w:val="24"/>
                <w:szCs w:val="24"/>
                <w:shd w:val="clear" w:color="auto" w:fill="FFFFFF"/>
              </w:rPr>
              <w:t>Деякі питання забезпечення функціонування інформаційно- комунікаційних систем, електронних комунікаційних систем, публічних електронних реєстрів в умовах воєнного стану»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таких додаткових заходів як:</w:t>
            </w:r>
          </w:p>
          <w:p w:rsidR="002A4E3F" w:rsidRPr="005F686B" w:rsidRDefault="002A4E3F" w:rsidP="002A4E3F">
            <w:pPr>
              <w:pStyle w:val="af7"/>
              <w:jc w:val="both"/>
              <w:rPr>
                <w:rFonts w:ascii="Times New Roman" w:hAnsi="Times New Roman"/>
                <w:i/>
                <w:sz w:val="24"/>
                <w:szCs w:val="24"/>
                <w:shd w:val="clear" w:color="auto" w:fill="FFFFFF"/>
              </w:rPr>
            </w:pPr>
            <w:r w:rsidRPr="005F686B">
              <w:rPr>
                <w:rFonts w:ascii="Times New Roman" w:hAnsi="Times New Roman"/>
                <w:i/>
                <w:sz w:val="24"/>
                <w:szCs w:val="24"/>
                <w:shd w:val="clear" w:color="auto" w:fill="FFFFFF"/>
              </w:rPr>
              <w:t xml:space="preserve">       зупиняти, обмежувати роботу інформаційних, інформаційно-комунікаційних та електронних комунікаційних систем, а також публічних електронних реєстрів.</w:t>
            </w:r>
          </w:p>
          <w:p w:rsidR="002A4E3F" w:rsidRPr="005F686B" w:rsidRDefault="002A4E3F" w:rsidP="002A4E3F">
            <w:pPr>
              <w:jc w:val="both"/>
              <w:rPr>
                <w:rFonts w:ascii="Times New Roman" w:hAnsi="Times New Roman" w:cs="Times New Roman"/>
                <w:sz w:val="24"/>
                <w:szCs w:val="24"/>
              </w:rPr>
            </w:pPr>
            <w:r w:rsidRPr="005F686B">
              <w:rPr>
                <w:rFonts w:ascii="Times New Roman" w:hAnsi="Times New Roman" w:cs="Times New Roman"/>
                <w:b/>
                <w:i/>
                <w:sz w:val="24"/>
                <w:szCs w:val="24"/>
              </w:rPr>
              <w:t>У зв’язку із вище викладеним та враховуючи запровадження на території України правового режиму воєнного стану, якщо після обрання переможця у замовника буде відсутня фактична можливість перевірити відсутність підстави для відмови в участі по даному пункту через обмеження доступу до публічної інформації - просимо учасника переможця надати гарантійний лист про відсутність цієї підстави для відмови учаснику-переможцю в участі в закупівлі.</w:t>
            </w:r>
          </w:p>
        </w:tc>
      </w:tr>
      <w:tr w:rsidR="002A4E3F" w:rsidRPr="005F686B" w:rsidTr="002A4E3F">
        <w:tc>
          <w:tcPr>
            <w:tcW w:w="568" w:type="dxa"/>
            <w:tcBorders>
              <w:top w:val="single" w:sz="6" w:space="0" w:color="auto"/>
              <w:left w:val="single" w:sz="6" w:space="0" w:color="auto"/>
              <w:bottom w:val="single" w:sz="6" w:space="0" w:color="auto"/>
              <w:right w:val="single" w:sz="6" w:space="0" w:color="auto"/>
            </w:tcBorders>
          </w:tcPr>
          <w:p w:rsidR="002A4E3F" w:rsidRPr="005F686B" w:rsidRDefault="00144598" w:rsidP="002A4E3F">
            <w:pPr>
              <w:tabs>
                <w:tab w:val="num" w:pos="360"/>
              </w:tabs>
              <w:jc w:val="both"/>
              <w:rPr>
                <w:rFonts w:ascii="Times New Roman" w:hAnsi="Times New Roman" w:cs="Times New Roman"/>
                <w:b/>
                <w:sz w:val="24"/>
                <w:szCs w:val="24"/>
              </w:rPr>
            </w:pPr>
            <w:r w:rsidRPr="005F686B">
              <w:rPr>
                <w:rFonts w:ascii="Times New Roman" w:hAnsi="Times New Roman" w:cs="Times New Roman"/>
                <w:b/>
                <w:sz w:val="24"/>
                <w:szCs w:val="24"/>
              </w:rPr>
              <w:lastRenderedPageBreak/>
              <w:t>2</w:t>
            </w:r>
            <w:r w:rsidR="002A4E3F" w:rsidRPr="005F686B">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2A4E3F">
            <w:pPr>
              <w:tabs>
                <w:tab w:val="num" w:pos="360"/>
              </w:tabs>
              <w:jc w:val="both"/>
              <w:rPr>
                <w:rFonts w:ascii="Times New Roman" w:hAnsi="Times New Roman" w:cs="Times New Roman"/>
                <w:b/>
                <w:sz w:val="24"/>
                <w:szCs w:val="24"/>
              </w:rPr>
            </w:pPr>
            <w:r w:rsidRPr="005F686B">
              <w:rPr>
                <w:rFonts w:ascii="Times New Roman" w:eastAsia="Times New Roman" w:hAnsi="Times New Roman" w:cs="Times New Roman"/>
                <w:b/>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Pr="005F686B">
              <w:rPr>
                <w:rFonts w:ascii="Times New Roman" w:hAnsi="Times New Roman" w:cs="Times New Roman"/>
                <w:b/>
                <w:sz w:val="24"/>
                <w:szCs w:val="24"/>
              </w:rPr>
              <w:t xml:space="preserve"> (підстава згідно п. 5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5F686B" w:rsidRDefault="002A4E3F" w:rsidP="00144598">
            <w:pPr>
              <w:jc w:val="both"/>
              <w:rPr>
                <w:rFonts w:ascii="Times New Roman" w:hAnsi="Times New Roman" w:cs="Times New Roman"/>
                <w:sz w:val="24"/>
                <w:szCs w:val="24"/>
              </w:rPr>
            </w:pPr>
            <w:r w:rsidRPr="005F686B">
              <w:rPr>
                <w:rFonts w:ascii="Times New Roman" w:hAnsi="Times New Roman" w:cs="Times New Roman"/>
                <w:sz w:val="24"/>
                <w:szCs w:val="24"/>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w:t>
            </w:r>
            <w:r w:rsidR="00144598" w:rsidRPr="005F686B">
              <w:rPr>
                <w:rFonts w:ascii="Times New Roman" w:hAnsi="Times New Roman" w:cs="Times New Roman"/>
                <w:sz w:val="24"/>
                <w:szCs w:val="24"/>
              </w:rPr>
              <w:t>фізична особа</w:t>
            </w:r>
            <w:r w:rsidRPr="005F686B">
              <w:rPr>
                <w:rFonts w:ascii="Times New Roman" w:hAnsi="Times New Roman" w:cs="Times New Roman"/>
                <w:sz w:val="24"/>
                <w:szCs w:val="24"/>
              </w:rPr>
              <w:t xml:space="preserve">, яка </w:t>
            </w:r>
            <w:r w:rsidR="00144598" w:rsidRPr="005F686B">
              <w:rPr>
                <w:rFonts w:ascii="Times New Roman" w:hAnsi="Times New Roman" w:cs="Times New Roman"/>
                <w:sz w:val="24"/>
                <w:szCs w:val="24"/>
              </w:rPr>
              <w:t>є учасником,</w:t>
            </w:r>
            <w:r w:rsidRPr="005F686B">
              <w:rPr>
                <w:rFonts w:ascii="Times New Roman" w:hAnsi="Times New Roman" w:cs="Times New Roman"/>
                <w:sz w:val="24"/>
                <w:szCs w:val="24"/>
              </w:rPr>
              <w:t xml:space="preserve"> до кримінальної відповідальності не притягувалась, не знятої чи непогашеної судимості не має. Документ має бути оформлений не більше 30 денної давнини відносно дати його подання Замовнику.</w:t>
            </w:r>
          </w:p>
        </w:tc>
      </w:tr>
      <w:tr w:rsidR="002A4E3F" w:rsidRPr="005F686B" w:rsidTr="002A4E3F">
        <w:tc>
          <w:tcPr>
            <w:tcW w:w="568" w:type="dxa"/>
            <w:tcBorders>
              <w:top w:val="single" w:sz="6" w:space="0" w:color="auto"/>
              <w:left w:val="single" w:sz="6" w:space="0" w:color="auto"/>
              <w:bottom w:val="single" w:sz="6" w:space="0" w:color="auto"/>
              <w:right w:val="single" w:sz="6" w:space="0" w:color="auto"/>
            </w:tcBorders>
          </w:tcPr>
          <w:p w:rsidR="002A4E3F" w:rsidRPr="005F686B" w:rsidRDefault="00144598" w:rsidP="002A4E3F">
            <w:pPr>
              <w:tabs>
                <w:tab w:val="num" w:pos="360"/>
              </w:tabs>
              <w:jc w:val="both"/>
              <w:rPr>
                <w:rFonts w:ascii="Times New Roman" w:hAnsi="Times New Roman" w:cs="Times New Roman"/>
                <w:b/>
                <w:sz w:val="24"/>
                <w:szCs w:val="24"/>
              </w:rPr>
            </w:pPr>
            <w:r w:rsidRPr="005F686B">
              <w:rPr>
                <w:rFonts w:ascii="Times New Roman" w:hAnsi="Times New Roman" w:cs="Times New Roman"/>
                <w:b/>
                <w:sz w:val="24"/>
                <w:szCs w:val="24"/>
              </w:rPr>
              <w:t>3</w:t>
            </w:r>
            <w:r w:rsidR="002A4E3F" w:rsidRPr="005F686B">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2A4E3F">
            <w:pPr>
              <w:tabs>
                <w:tab w:val="num" w:pos="360"/>
              </w:tabs>
              <w:jc w:val="both"/>
              <w:rPr>
                <w:rFonts w:ascii="Times New Roman" w:hAnsi="Times New Roman" w:cs="Times New Roman"/>
                <w:b/>
                <w:sz w:val="24"/>
                <w:szCs w:val="24"/>
              </w:rPr>
            </w:pPr>
            <w:r w:rsidRPr="005F686B">
              <w:rPr>
                <w:rFonts w:ascii="Times New Roman" w:eastAsia="Times New Roman" w:hAnsi="Times New Roman" w:cs="Times New Roman"/>
                <w:b/>
                <w:sz w:val="24"/>
                <w:szCs w:val="24"/>
              </w:rPr>
              <w:t xml:space="preserve">службова (посадова) особа учасника процедури закупівлі, яка підписала тендерну пропозицію (або уповноважена на підписання договору в разі </w:t>
            </w:r>
            <w:r w:rsidRPr="005F686B">
              <w:rPr>
                <w:rFonts w:ascii="Times New Roman" w:eastAsia="Times New Roman" w:hAnsi="Times New Roman" w:cs="Times New Roman"/>
                <w:b/>
                <w:sz w:val="24"/>
                <w:szCs w:val="24"/>
              </w:rPr>
              <w:lastRenderedPageBreak/>
              <w:t xml:space="preserve">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порядку;у; </w:t>
            </w:r>
            <w:r w:rsidRPr="005F686B">
              <w:rPr>
                <w:rFonts w:ascii="Times New Roman" w:hAnsi="Times New Roman" w:cs="Times New Roman"/>
                <w:b/>
                <w:sz w:val="24"/>
                <w:szCs w:val="24"/>
              </w:rPr>
              <w:t>(підстава згідно п. 6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5F686B" w:rsidRDefault="002A4E3F" w:rsidP="002A4E3F">
            <w:pPr>
              <w:jc w:val="both"/>
              <w:rPr>
                <w:rFonts w:ascii="Times New Roman" w:hAnsi="Times New Roman" w:cs="Times New Roman"/>
                <w:sz w:val="24"/>
                <w:szCs w:val="24"/>
              </w:rPr>
            </w:pPr>
            <w:r w:rsidRPr="005F686B">
              <w:rPr>
                <w:rFonts w:ascii="Times New Roman" w:hAnsi="Times New Roman" w:cs="Times New Roman"/>
                <w:sz w:val="24"/>
                <w:szCs w:val="24"/>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особу) переможця, яка підписала тендерну пропозицію до кримінальної відповідальності не </w:t>
            </w:r>
            <w:r w:rsidRPr="005F686B">
              <w:rPr>
                <w:rFonts w:ascii="Times New Roman" w:hAnsi="Times New Roman" w:cs="Times New Roman"/>
                <w:sz w:val="24"/>
                <w:szCs w:val="24"/>
              </w:rPr>
              <w:lastRenderedPageBreak/>
              <w:t>притягувалась, не знятої чи непогашеної судимості не має. Документ має бути оформлений не більше 30 денної давнини відносно дати його подання Замовнику.</w:t>
            </w:r>
          </w:p>
        </w:tc>
      </w:tr>
      <w:tr w:rsidR="002A4E3F" w:rsidRPr="005F686B" w:rsidTr="002A4E3F">
        <w:tc>
          <w:tcPr>
            <w:tcW w:w="568" w:type="dxa"/>
            <w:tcBorders>
              <w:top w:val="single" w:sz="6" w:space="0" w:color="auto"/>
              <w:left w:val="single" w:sz="6" w:space="0" w:color="auto"/>
              <w:bottom w:val="single" w:sz="6" w:space="0" w:color="auto"/>
              <w:right w:val="single" w:sz="6" w:space="0" w:color="auto"/>
            </w:tcBorders>
          </w:tcPr>
          <w:p w:rsidR="002A4E3F" w:rsidRPr="005F686B" w:rsidRDefault="00144598" w:rsidP="002A4E3F">
            <w:pPr>
              <w:tabs>
                <w:tab w:val="num" w:pos="360"/>
              </w:tabs>
              <w:jc w:val="both"/>
              <w:rPr>
                <w:rFonts w:ascii="Times New Roman" w:hAnsi="Times New Roman" w:cs="Times New Roman"/>
                <w:b/>
                <w:sz w:val="24"/>
                <w:szCs w:val="24"/>
              </w:rPr>
            </w:pPr>
            <w:r w:rsidRPr="005F686B">
              <w:rPr>
                <w:rFonts w:ascii="Times New Roman" w:hAnsi="Times New Roman" w:cs="Times New Roman"/>
                <w:b/>
                <w:sz w:val="24"/>
                <w:szCs w:val="24"/>
              </w:rPr>
              <w:lastRenderedPageBreak/>
              <w:t>4</w:t>
            </w:r>
            <w:r w:rsidR="002A4E3F" w:rsidRPr="005F686B">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144598">
            <w:pPr>
              <w:tabs>
                <w:tab w:val="num" w:pos="360"/>
              </w:tabs>
              <w:jc w:val="both"/>
              <w:rPr>
                <w:rFonts w:ascii="Times New Roman" w:hAnsi="Times New Roman" w:cs="Times New Roman"/>
                <w:b/>
                <w:sz w:val="24"/>
                <w:szCs w:val="24"/>
              </w:rPr>
            </w:pPr>
            <w:r w:rsidRPr="005F686B">
              <w:rPr>
                <w:rFonts w:ascii="Times New Roman" w:eastAsia="Times New Roman" w:hAnsi="Times New Roman" w:cs="Times New Roman"/>
                <w:b/>
                <w:sz w:val="24"/>
                <w:szCs w:val="24"/>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(підстава згідно п. 12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5F686B" w:rsidRDefault="002A4E3F" w:rsidP="002A4E3F">
            <w:pPr>
              <w:pStyle w:val="rvps2"/>
              <w:shd w:val="clear" w:color="auto" w:fill="FFFFFF"/>
              <w:spacing w:before="0" w:beforeAutospacing="0" w:after="0" w:afterAutospacing="0"/>
              <w:jc w:val="both"/>
            </w:pPr>
            <w:r w:rsidRPr="005F686B">
              <w:rPr>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особу) переможця, яка підписала тендерну пропозицію до кримінальної відповідальності не притягувалась, не знятої чи непогашеної судимості не має. </w:t>
            </w:r>
            <w:r w:rsidRPr="005F686B">
              <w:t>Документ має бути оформлений не більше 30 денної давнини відносно дати його подання Замовнику.</w:t>
            </w:r>
          </w:p>
        </w:tc>
      </w:tr>
      <w:tr w:rsidR="002A4E3F" w:rsidRPr="005F686B" w:rsidTr="002A4E3F">
        <w:tc>
          <w:tcPr>
            <w:tcW w:w="568" w:type="dxa"/>
            <w:tcBorders>
              <w:top w:val="single" w:sz="6" w:space="0" w:color="auto"/>
              <w:left w:val="single" w:sz="6" w:space="0" w:color="auto"/>
              <w:bottom w:val="single" w:sz="6" w:space="0" w:color="auto"/>
              <w:right w:val="single" w:sz="6" w:space="0" w:color="auto"/>
            </w:tcBorders>
          </w:tcPr>
          <w:p w:rsidR="002A4E3F" w:rsidRPr="005F686B" w:rsidRDefault="00144598" w:rsidP="002A4E3F">
            <w:pPr>
              <w:shd w:val="clear" w:color="auto" w:fill="FFFFFF"/>
              <w:jc w:val="both"/>
              <w:rPr>
                <w:rFonts w:ascii="Times New Roman" w:hAnsi="Times New Roman" w:cs="Times New Roman"/>
                <w:b/>
                <w:sz w:val="24"/>
                <w:szCs w:val="24"/>
              </w:rPr>
            </w:pPr>
            <w:r w:rsidRPr="005F686B">
              <w:rPr>
                <w:rFonts w:ascii="Times New Roman" w:hAnsi="Times New Roman" w:cs="Times New Roman"/>
                <w:b/>
                <w:sz w:val="24"/>
                <w:szCs w:val="24"/>
              </w:rPr>
              <w:t>5</w:t>
            </w:r>
            <w:r w:rsidR="002A4E3F" w:rsidRPr="005F686B">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144598">
            <w:pPr>
              <w:shd w:val="clear" w:color="auto" w:fill="FFFFFF"/>
              <w:jc w:val="both"/>
              <w:rPr>
                <w:rFonts w:ascii="Times New Roman" w:eastAsia="Times New Roman" w:hAnsi="Times New Roman" w:cs="Times New Roman"/>
                <w:b/>
                <w:color w:val="000000"/>
                <w:sz w:val="24"/>
                <w:szCs w:val="24"/>
              </w:rPr>
            </w:pPr>
            <w:r w:rsidRPr="005F686B">
              <w:rPr>
                <w:rFonts w:ascii="Times New Roman" w:eastAsia="Times New Roman" w:hAnsi="Times New Roman" w:cs="Times New Roman"/>
                <w:b/>
                <w:color w:val="000000"/>
                <w:sz w:val="24"/>
                <w:szCs w:val="24"/>
              </w:rPr>
              <w:t xml:space="preserve">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r w:rsidRPr="005F686B">
              <w:rPr>
                <w:rFonts w:ascii="Times New Roman" w:eastAsia="Times New Roman" w:hAnsi="Times New Roman" w:cs="Times New Roman"/>
                <w:b/>
                <w:sz w:val="24"/>
                <w:szCs w:val="24"/>
              </w:rPr>
              <w:t>(підстава згідно ч. 2 ст. 17 Закону).</w:t>
            </w:r>
          </w:p>
        </w:tc>
        <w:tc>
          <w:tcPr>
            <w:tcW w:w="6379" w:type="dxa"/>
            <w:tcBorders>
              <w:top w:val="single" w:sz="6" w:space="0" w:color="auto"/>
              <w:left w:val="single" w:sz="6" w:space="0" w:color="auto"/>
              <w:bottom w:val="single" w:sz="6" w:space="0" w:color="auto"/>
              <w:right w:val="single" w:sz="6" w:space="0" w:color="auto"/>
            </w:tcBorders>
          </w:tcPr>
          <w:p w:rsidR="00144598" w:rsidRPr="005F686B" w:rsidRDefault="00144598" w:rsidP="00AB6F3D">
            <w:pPr>
              <w:pStyle w:val="tj"/>
              <w:spacing w:before="0" w:beforeAutospacing="0" w:afterAutospacing="0"/>
              <w:jc w:val="both"/>
              <w:rPr>
                <w:b/>
                <w:color w:val="293A55"/>
                <w:u w:val="single"/>
              </w:rPr>
            </w:pPr>
            <w:r w:rsidRPr="005F686B">
              <w:rPr>
                <w:color w:val="000000"/>
              </w:rPr>
              <w:t>Д</w:t>
            </w:r>
            <w:r w:rsidR="002A4E3F" w:rsidRPr="005F686B">
              <w:rPr>
                <w:color w:val="000000"/>
              </w:rPr>
              <w:t xml:space="preserve">овідка, складена учасником у довільній формі, </w:t>
            </w:r>
            <w:r w:rsidRPr="005F686B">
              <w:rPr>
                <w:color w:val="000000"/>
              </w:rPr>
              <w:t xml:space="preserve">про те, що учасник – </w:t>
            </w:r>
            <w:r w:rsidRPr="005F686B">
              <w:rPr>
                <w:b/>
                <w:color w:val="000000"/>
                <w:u w:val="single"/>
              </w:rPr>
              <w:t>викона</w:t>
            </w:r>
            <w:r w:rsidR="00AB6F3D" w:rsidRPr="005F686B">
              <w:rPr>
                <w:b/>
                <w:color w:val="000000"/>
                <w:u w:val="single"/>
              </w:rPr>
              <w:t>в</w:t>
            </w:r>
            <w:r w:rsidRPr="005F686B">
              <w:rPr>
                <w:b/>
                <w:color w:val="000000"/>
                <w:u w:val="single"/>
              </w:rPr>
              <w:t xml:space="preserve"> / АБО </w:t>
            </w:r>
            <w:r w:rsidRPr="005F686B">
              <w:rPr>
                <w:b/>
                <w:color w:val="293A55"/>
                <w:u w:val="single"/>
              </w:rPr>
              <w:t>не виконав</w:t>
            </w:r>
            <w:r w:rsidR="00AB6F3D" w:rsidRPr="005F686B">
              <w:rPr>
                <w:color w:val="293A55"/>
              </w:rPr>
              <w:t xml:space="preserve"> (учасником обирається відповідний варіант)</w:t>
            </w:r>
            <w:r w:rsidRPr="005F686B">
              <w:rPr>
                <w:color w:val="293A55"/>
              </w:rPr>
              <w:t xml:space="preserve">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w:t>
            </w:r>
            <w:r w:rsidR="00AB6F3D" w:rsidRPr="005F686B">
              <w:rPr>
                <w:color w:val="293A55"/>
              </w:rPr>
              <w:t>років з дати їх застосування (подається тільки в тому випадку, якщо раніше між учасником і замовником були укладені договори)</w:t>
            </w:r>
            <w:r w:rsidRPr="005F686B">
              <w:rPr>
                <w:color w:val="293A55"/>
              </w:rPr>
              <w:t>.</w:t>
            </w:r>
            <w:r w:rsidR="00AB6F3D" w:rsidRPr="005F686B">
              <w:rPr>
                <w:color w:val="293A55"/>
              </w:rPr>
              <w:t xml:space="preserve"> У випадку якщо між учасником і замовником не було раніше укладених договорів – </w:t>
            </w:r>
            <w:r w:rsidR="00AB6F3D" w:rsidRPr="005F686B">
              <w:rPr>
                <w:b/>
                <w:color w:val="293A55"/>
                <w:u w:val="single"/>
              </w:rPr>
              <w:t>така довідка не подається.</w:t>
            </w:r>
          </w:p>
          <w:p w:rsidR="002A4E3F" w:rsidRPr="005F686B" w:rsidRDefault="002A4E3F" w:rsidP="002A4E3F">
            <w:pPr>
              <w:jc w:val="both"/>
              <w:rPr>
                <w:rFonts w:ascii="Times New Roman" w:hAnsi="Times New Roman" w:cs="Times New Roman"/>
                <w:sz w:val="24"/>
                <w:szCs w:val="24"/>
              </w:rPr>
            </w:pPr>
          </w:p>
        </w:tc>
      </w:tr>
    </w:tbl>
    <w:p w:rsidR="003C460C" w:rsidRPr="005F686B" w:rsidRDefault="003C460C" w:rsidP="003C460C">
      <w:pPr>
        <w:tabs>
          <w:tab w:val="left" w:pos="1080"/>
        </w:tabs>
        <w:rPr>
          <w:rFonts w:ascii="Times New Roman" w:hAnsi="Times New Roman" w:cs="Times New Roman"/>
          <w:b/>
          <w:color w:val="000000"/>
          <w:sz w:val="24"/>
          <w:szCs w:val="24"/>
          <w:lang w:val="ru-RU" w:eastAsia="ru-RU"/>
        </w:rPr>
      </w:pPr>
      <w:r w:rsidRPr="005F686B">
        <w:rPr>
          <w:rFonts w:ascii="Times New Roman" w:hAnsi="Times New Roman" w:cs="Times New Roman"/>
          <w:b/>
          <w:color w:val="000000"/>
          <w:sz w:val="24"/>
          <w:szCs w:val="24"/>
          <w:lang w:val="ru-RU" w:eastAsia="ru-RU"/>
        </w:rPr>
        <w:t xml:space="preserve">Таблиця </w:t>
      </w:r>
      <w:r w:rsidR="00AC50BB" w:rsidRPr="005F686B">
        <w:rPr>
          <w:rFonts w:ascii="Times New Roman" w:hAnsi="Times New Roman" w:cs="Times New Roman"/>
          <w:b/>
          <w:color w:val="000000"/>
          <w:sz w:val="24"/>
          <w:szCs w:val="24"/>
          <w:lang w:val="ru-RU" w:eastAsia="ru-RU"/>
        </w:rPr>
        <w:t>4</w:t>
      </w:r>
      <w:r w:rsidRPr="005F686B">
        <w:rPr>
          <w:rFonts w:ascii="Times New Roman" w:hAnsi="Times New Roman" w:cs="Times New Roman"/>
          <w:b/>
          <w:color w:val="000000"/>
          <w:sz w:val="24"/>
          <w:szCs w:val="24"/>
          <w:lang w:val="ru-RU" w:eastAsia="ru-RU"/>
        </w:rPr>
        <w:t>. Інші</w:t>
      </w:r>
      <w:r w:rsidR="00566F15" w:rsidRPr="005F686B">
        <w:rPr>
          <w:rFonts w:ascii="Times New Roman" w:hAnsi="Times New Roman" w:cs="Times New Roman"/>
          <w:b/>
          <w:color w:val="000000"/>
          <w:sz w:val="24"/>
          <w:szCs w:val="24"/>
          <w:lang w:val="ru-RU" w:eastAsia="ru-RU"/>
        </w:rPr>
        <w:t xml:space="preserve"> </w:t>
      </w:r>
      <w:r w:rsidRPr="005F686B">
        <w:rPr>
          <w:rFonts w:ascii="Times New Roman" w:hAnsi="Times New Roman" w:cs="Times New Roman"/>
          <w:b/>
          <w:color w:val="000000"/>
          <w:sz w:val="24"/>
          <w:szCs w:val="24"/>
          <w:lang w:val="ru-RU" w:eastAsia="ru-RU"/>
        </w:rPr>
        <w:t xml:space="preserve">документи: </w:t>
      </w:r>
    </w:p>
    <w:tbl>
      <w:tblPr>
        <w:tblW w:w="10632" w:type="dxa"/>
        <w:tblInd w:w="-292" w:type="dxa"/>
        <w:tblLayout w:type="fixed"/>
        <w:tblLook w:val="0000"/>
      </w:tblPr>
      <w:tblGrid>
        <w:gridCol w:w="710"/>
        <w:gridCol w:w="2384"/>
        <w:gridCol w:w="7538"/>
      </w:tblGrid>
      <w:tr w:rsidR="003C460C" w:rsidRPr="005F686B" w:rsidTr="00AB6F3D">
        <w:trPr>
          <w:trHeight w:val="1115"/>
        </w:trPr>
        <w:tc>
          <w:tcPr>
            <w:tcW w:w="710" w:type="dxa"/>
            <w:tcBorders>
              <w:top w:val="single" w:sz="6" w:space="0" w:color="auto"/>
              <w:left w:val="single" w:sz="6" w:space="0" w:color="auto"/>
              <w:bottom w:val="single" w:sz="6" w:space="0" w:color="auto"/>
              <w:right w:val="single" w:sz="6" w:space="0" w:color="auto"/>
            </w:tcBorders>
            <w:vAlign w:val="center"/>
          </w:tcPr>
          <w:p w:rsidR="003C460C" w:rsidRPr="005F686B" w:rsidRDefault="003C460C" w:rsidP="003C460C">
            <w:pPr>
              <w:jc w:val="cente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lastRenderedPageBreak/>
              <w:t>1</w:t>
            </w:r>
          </w:p>
        </w:tc>
        <w:tc>
          <w:tcPr>
            <w:tcW w:w="2384"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rPr>
                <w:rFonts w:ascii="Times New Roman" w:hAnsi="Times New Roman" w:cs="Times New Roman"/>
                <w:color w:val="000000"/>
                <w:sz w:val="24"/>
                <w:szCs w:val="24"/>
                <w:lang w:val="ru-RU" w:eastAsia="en-US"/>
              </w:rPr>
            </w:pPr>
            <w:r w:rsidRPr="005F686B">
              <w:rPr>
                <w:rFonts w:ascii="Times New Roman" w:hAnsi="Times New Roman" w:cs="Times New Roman"/>
                <w:color w:val="000000"/>
                <w:sz w:val="24"/>
                <w:szCs w:val="24"/>
                <w:lang w:val="ru-RU" w:eastAsia="ru-RU"/>
              </w:rPr>
              <w:t>Правомочність на укладення договору про закупівлю та підписання</w:t>
            </w:r>
            <w:r w:rsidRPr="005F686B">
              <w:rPr>
                <w:rFonts w:ascii="Times New Roman" w:hAnsi="Times New Roman" w:cs="Times New Roman"/>
                <w:bCs/>
                <w:sz w:val="24"/>
                <w:szCs w:val="24"/>
                <w:lang w:val="ru-RU" w:eastAsia="ru-RU"/>
              </w:rPr>
              <w:t>тендерних</w:t>
            </w:r>
            <w:r w:rsidRPr="005F686B">
              <w:rPr>
                <w:rFonts w:ascii="Times New Roman" w:hAnsi="Times New Roman" w:cs="Times New Roman"/>
                <w:color w:val="000000"/>
                <w:sz w:val="24"/>
                <w:szCs w:val="24"/>
                <w:lang w:val="ru-RU" w:eastAsia="ru-RU"/>
              </w:rPr>
              <w:t>пропозиції</w:t>
            </w:r>
          </w:p>
        </w:tc>
        <w:tc>
          <w:tcPr>
            <w:tcW w:w="7538"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jc w:val="both"/>
              <w:rPr>
                <w:rFonts w:ascii="Times New Roman" w:hAnsi="Times New Roman" w:cs="Times New Roman"/>
                <w:b/>
                <w:color w:val="000000"/>
                <w:sz w:val="24"/>
                <w:szCs w:val="24"/>
                <w:lang w:val="ru-RU" w:eastAsia="en-US"/>
              </w:rPr>
            </w:pPr>
            <w:r w:rsidRPr="005F686B">
              <w:rPr>
                <w:rFonts w:ascii="Times New Roman" w:hAnsi="Times New Roman" w:cs="Times New Roman"/>
                <w:b/>
                <w:color w:val="000000"/>
                <w:sz w:val="24"/>
                <w:szCs w:val="24"/>
                <w:lang w:val="ru-RU" w:eastAsia="ru-RU"/>
              </w:rPr>
              <w:t>Для юридичнихосіб</w:t>
            </w:r>
          </w:p>
          <w:p w:rsidR="003C460C" w:rsidRPr="005F686B" w:rsidRDefault="003C460C" w:rsidP="003C460C">
            <w:pPr>
              <w:widowControl w:val="0"/>
              <w:jc w:val="both"/>
              <w:rPr>
                <w:rFonts w:ascii="Times New Roman" w:hAnsi="Times New Roman" w:cs="Times New Roman"/>
                <w:color w:val="00000A"/>
                <w:sz w:val="24"/>
                <w:szCs w:val="24"/>
                <w:lang w:eastAsia="ru-RU"/>
              </w:rPr>
            </w:pPr>
            <w:r w:rsidRPr="005F686B">
              <w:rPr>
                <w:rFonts w:ascii="Times New Roman" w:hAnsi="Times New Roman" w:cs="Times New Roman"/>
                <w:color w:val="000000"/>
                <w:sz w:val="24"/>
                <w:szCs w:val="24"/>
                <w:lang w:val="ru-RU" w:eastAsia="ru-RU"/>
              </w:rPr>
              <w:t xml:space="preserve">1.1. </w:t>
            </w:r>
            <w:r w:rsidRPr="005F686B">
              <w:rPr>
                <w:rFonts w:ascii="Times New Roman" w:hAnsi="Times New Roman" w:cs="Times New Roman"/>
                <w:color w:val="00000A"/>
                <w:sz w:val="24"/>
                <w:szCs w:val="24"/>
                <w:lang w:val="ru-RU" w:eastAsia="ru-RU"/>
              </w:rPr>
              <w:t>І</w:t>
            </w:r>
            <w:r w:rsidRPr="005F686B">
              <w:rPr>
                <w:rFonts w:ascii="Times New Roman" w:hAnsi="Times New Roman" w:cs="Times New Roman"/>
                <w:color w:val="000000"/>
                <w:sz w:val="24"/>
                <w:szCs w:val="24"/>
                <w:lang w:val="ru-RU" w:eastAsia="ru-RU"/>
              </w:rPr>
              <w:t>нформаційна</w:t>
            </w:r>
            <w:r w:rsidR="00566F15" w:rsidRPr="005F686B">
              <w:rPr>
                <w:rFonts w:ascii="Times New Roman" w:hAnsi="Times New Roman" w:cs="Times New Roman"/>
                <w:color w:val="000000"/>
                <w:sz w:val="24"/>
                <w:szCs w:val="24"/>
                <w:lang w:val="ru-RU" w:eastAsia="ru-RU"/>
              </w:rPr>
              <w:t xml:space="preserve"> </w:t>
            </w:r>
            <w:r w:rsidRPr="005F686B">
              <w:rPr>
                <w:rFonts w:ascii="Times New Roman" w:hAnsi="Times New Roman" w:cs="Times New Roman"/>
                <w:color w:val="000000"/>
                <w:sz w:val="24"/>
                <w:szCs w:val="24"/>
                <w:lang w:val="ru-RU" w:eastAsia="ru-RU"/>
              </w:rPr>
              <w:t>довідка, щодоосіб, якімають</w:t>
            </w:r>
            <w:r w:rsidRPr="005F686B">
              <w:rPr>
                <w:rFonts w:ascii="Times New Roman" w:hAnsi="Times New Roman" w:cs="Times New Roman"/>
                <w:color w:val="00000A"/>
                <w:sz w:val="24"/>
                <w:szCs w:val="24"/>
                <w:lang w:val="ru-RU" w:eastAsia="ru-RU"/>
              </w:rPr>
              <w:t>право підписуватидокументитендерноїпропозиції та укладати договори (угоди) про закупівлю</w:t>
            </w:r>
            <w:r w:rsidRPr="005F686B">
              <w:rPr>
                <w:rFonts w:ascii="Times New Roman" w:hAnsi="Times New Roman" w:cs="Times New Roman"/>
                <w:color w:val="00000A"/>
                <w:sz w:val="24"/>
                <w:szCs w:val="24"/>
                <w:lang w:eastAsia="ru-RU"/>
              </w:rPr>
              <w:t xml:space="preserve">.У разі наявності обмежень щодо підписання договору, необхідності додаткового погодження з вищестоящим органом (наприклад загальними зборами, власником) тощо, додатково необхідно надати документ про наявність в особи таких повноважень. </w:t>
            </w:r>
          </w:p>
          <w:p w:rsidR="003C460C" w:rsidRPr="005F686B" w:rsidRDefault="003C460C" w:rsidP="003C460C">
            <w:pPr>
              <w:tabs>
                <w:tab w:val="left" w:pos="1080"/>
              </w:tabs>
              <w:ind w:right="22"/>
              <w:jc w:val="center"/>
              <w:rPr>
                <w:rFonts w:ascii="Times New Roman" w:eastAsia="Times New Roman" w:hAnsi="Times New Roman" w:cs="Times New Roman"/>
                <w:b/>
                <w:color w:val="00000A"/>
                <w:sz w:val="24"/>
                <w:szCs w:val="24"/>
                <w:lang w:eastAsia="ru-RU"/>
              </w:rPr>
            </w:pPr>
            <w:r w:rsidRPr="005F686B">
              <w:rPr>
                <w:rFonts w:ascii="Times New Roman" w:eastAsia="Times New Roman" w:hAnsi="Times New Roman" w:cs="Times New Roman"/>
                <w:b/>
                <w:color w:val="00000A"/>
                <w:sz w:val="24"/>
                <w:szCs w:val="24"/>
                <w:lang w:eastAsia="ru-RU"/>
              </w:rPr>
              <w:t>І</w:t>
            </w:r>
            <w:r w:rsidRPr="005F686B">
              <w:rPr>
                <w:rFonts w:ascii="Times New Roman" w:eastAsia="Times New Roman" w:hAnsi="Times New Roman" w:cs="Times New Roman"/>
                <w:b/>
                <w:color w:val="000000"/>
                <w:sz w:val="24"/>
                <w:szCs w:val="24"/>
                <w:lang w:eastAsia="ru-RU"/>
              </w:rPr>
              <w:t xml:space="preserve">нформаційна довідка, </w:t>
            </w:r>
            <w:r w:rsidRPr="005F686B">
              <w:rPr>
                <w:rFonts w:ascii="Times New Roman" w:eastAsia="Times New Roman" w:hAnsi="Times New Roman" w:cs="Times New Roman"/>
                <w:b/>
                <w:color w:val="00000A"/>
                <w:sz w:val="24"/>
                <w:szCs w:val="24"/>
                <w:lang w:eastAsia="ru-RU"/>
              </w:rPr>
              <w:t>в довільній формі</w:t>
            </w:r>
            <w:r w:rsidRPr="005F686B">
              <w:rPr>
                <w:rFonts w:ascii="Times New Roman" w:eastAsia="Times New Roman" w:hAnsi="Times New Roman" w:cs="Times New Roman"/>
                <w:b/>
                <w:color w:val="000000"/>
                <w:sz w:val="24"/>
                <w:szCs w:val="24"/>
                <w:lang w:eastAsia="ru-RU"/>
              </w:rPr>
              <w:t xml:space="preserve">, щодо осіб, які мають </w:t>
            </w:r>
            <w:r w:rsidRPr="005F686B">
              <w:rPr>
                <w:rFonts w:ascii="Times New Roman" w:eastAsia="Times New Roman" w:hAnsi="Times New Roman" w:cs="Times New Roman"/>
                <w:b/>
                <w:color w:val="00000A"/>
                <w:sz w:val="24"/>
                <w:szCs w:val="24"/>
                <w:lang w:eastAsia="ru-RU"/>
              </w:rPr>
              <w:t xml:space="preserve">право </w:t>
            </w:r>
            <w:r w:rsidR="00AC50BB" w:rsidRPr="005F686B">
              <w:rPr>
                <w:rFonts w:ascii="Times New Roman" w:eastAsia="Times New Roman" w:hAnsi="Times New Roman" w:cs="Times New Roman"/>
                <w:b/>
                <w:color w:val="00000A"/>
                <w:sz w:val="24"/>
                <w:szCs w:val="24"/>
                <w:lang w:eastAsia="ru-RU"/>
              </w:rPr>
              <w:t xml:space="preserve">підписувати документи тендерної пропозиції та </w:t>
            </w:r>
            <w:r w:rsidRPr="005F686B">
              <w:rPr>
                <w:rFonts w:ascii="Times New Roman" w:eastAsia="Times New Roman" w:hAnsi="Times New Roman" w:cs="Times New Roman"/>
                <w:b/>
                <w:color w:val="00000A"/>
                <w:sz w:val="24"/>
                <w:szCs w:val="24"/>
                <w:lang w:eastAsia="ru-RU"/>
              </w:rPr>
              <w:t xml:space="preserve">укладати договори (угоди), про закупівлю </w:t>
            </w:r>
          </w:p>
          <w:tbl>
            <w:tblPr>
              <w:tblW w:w="66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48" w:type="dxa"/>
              </w:tblCellMar>
              <w:tblLook w:val="01E0"/>
            </w:tblPr>
            <w:tblGrid>
              <w:gridCol w:w="1928"/>
              <w:gridCol w:w="626"/>
              <w:gridCol w:w="4139"/>
            </w:tblGrid>
            <w:tr w:rsidR="003C460C" w:rsidRPr="005F686B" w:rsidTr="00AC50BB">
              <w:trPr>
                <w:trHeight w:val="558"/>
                <w:jc w:val="center"/>
              </w:trPr>
              <w:tc>
                <w:tcPr>
                  <w:tcW w:w="1928"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5F686B" w:rsidRDefault="003C460C" w:rsidP="003C460C">
                  <w:pPr>
                    <w:tabs>
                      <w:tab w:val="left" w:pos="1080"/>
                    </w:tabs>
                    <w:ind w:right="22"/>
                    <w:jc w:val="both"/>
                    <w:rPr>
                      <w:rFonts w:ascii="Times New Roman" w:eastAsia="Times New Roman" w:hAnsi="Times New Roman" w:cs="Times New Roman"/>
                      <w:color w:val="000000"/>
                      <w:lang w:eastAsia="ru-RU"/>
                    </w:rPr>
                  </w:pPr>
                  <w:r w:rsidRPr="005F686B">
                    <w:rPr>
                      <w:rFonts w:ascii="Times New Roman" w:eastAsia="Times New Roman" w:hAnsi="Times New Roman" w:cs="Times New Roman"/>
                      <w:color w:val="000000"/>
                      <w:lang w:eastAsia="ru-RU"/>
                    </w:rPr>
                    <w:t xml:space="preserve">Прізвище, ім’я по батькові особи, яка має </w:t>
                  </w:r>
                  <w:r w:rsidRPr="005F686B">
                    <w:rPr>
                      <w:rFonts w:ascii="Times New Roman" w:eastAsia="Times New Roman" w:hAnsi="Times New Roman" w:cs="Times New Roman"/>
                      <w:color w:val="00000A"/>
                      <w:lang w:eastAsia="ru-RU"/>
                    </w:rPr>
                    <w:t>право укладати договори</w:t>
                  </w:r>
                </w:p>
              </w:tc>
              <w:tc>
                <w:tcPr>
                  <w:tcW w:w="626"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5F686B" w:rsidRDefault="003C460C" w:rsidP="003C460C">
                  <w:pPr>
                    <w:tabs>
                      <w:tab w:val="left" w:pos="1080"/>
                    </w:tabs>
                    <w:ind w:right="22"/>
                    <w:rPr>
                      <w:rFonts w:ascii="Times New Roman" w:eastAsia="Times New Roman" w:hAnsi="Times New Roman" w:cs="Times New Roman"/>
                      <w:color w:val="000000"/>
                      <w:lang w:eastAsia="ru-RU"/>
                    </w:rPr>
                  </w:pPr>
                  <w:r w:rsidRPr="005F686B">
                    <w:rPr>
                      <w:rFonts w:ascii="Times New Roman" w:eastAsia="Times New Roman" w:hAnsi="Times New Roman" w:cs="Times New Roman"/>
                      <w:color w:val="000000"/>
                      <w:lang w:eastAsia="ru-RU"/>
                    </w:rPr>
                    <w:t>Посада</w:t>
                  </w: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5F686B" w:rsidRDefault="003C460C" w:rsidP="003C460C">
                  <w:pPr>
                    <w:tabs>
                      <w:tab w:val="left" w:pos="1080"/>
                    </w:tabs>
                    <w:ind w:right="22"/>
                    <w:jc w:val="both"/>
                    <w:rPr>
                      <w:rFonts w:ascii="Times New Roman" w:eastAsia="Times New Roman" w:hAnsi="Times New Roman" w:cs="Times New Roman"/>
                      <w:color w:val="000000"/>
                      <w:lang w:eastAsia="ru-RU"/>
                    </w:rPr>
                  </w:pPr>
                  <w:r w:rsidRPr="005F686B">
                    <w:rPr>
                      <w:rFonts w:ascii="Times New Roman" w:eastAsia="Times New Roman" w:hAnsi="Times New Roman" w:cs="Times New Roman"/>
                      <w:color w:val="000000"/>
                      <w:lang w:eastAsia="ru-RU"/>
                    </w:rPr>
                    <w:t>Зазначається документ, що підтверджує правомочність особи на укладення договору про закупівлю (копія якого повинна бути надана Учасником у складі пропозиції)</w:t>
                  </w:r>
                </w:p>
              </w:tc>
            </w:tr>
            <w:tr w:rsidR="003C460C" w:rsidRPr="005F686B" w:rsidTr="00AC50BB">
              <w:trPr>
                <w:trHeight w:val="110"/>
                <w:jc w:val="center"/>
              </w:trPr>
              <w:tc>
                <w:tcPr>
                  <w:tcW w:w="1928"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5F686B" w:rsidRDefault="003C460C" w:rsidP="003C460C">
                  <w:pPr>
                    <w:tabs>
                      <w:tab w:val="left" w:pos="1080"/>
                    </w:tabs>
                    <w:ind w:right="22"/>
                    <w:jc w:val="both"/>
                    <w:rPr>
                      <w:rFonts w:ascii="Times New Roman" w:eastAsia="Times New Roman" w:hAnsi="Times New Roman" w:cs="Times New Roman"/>
                      <w:color w:val="000000"/>
                      <w:lang w:eastAsia="ru-RU"/>
                    </w:rPr>
                  </w:pPr>
                </w:p>
              </w:tc>
              <w:tc>
                <w:tcPr>
                  <w:tcW w:w="626"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5F686B" w:rsidRDefault="003C460C" w:rsidP="003C460C">
                  <w:pPr>
                    <w:tabs>
                      <w:tab w:val="left" w:pos="1080"/>
                    </w:tabs>
                    <w:ind w:right="22"/>
                    <w:jc w:val="both"/>
                    <w:rPr>
                      <w:rFonts w:ascii="Times New Roman" w:eastAsia="Times New Roman" w:hAnsi="Times New Roman" w:cs="Times New Roman"/>
                      <w:color w:val="000000"/>
                      <w:lang w:eastAsia="ru-RU"/>
                    </w:rPr>
                  </w:pP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5F686B" w:rsidRDefault="003C460C" w:rsidP="003C460C">
                  <w:pPr>
                    <w:tabs>
                      <w:tab w:val="left" w:pos="1080"/>
                    </w:tabs>
                    <w:ind w:right="22"/>
                    <w:jc w:val="both"/>
                    <w:rPr>
                      <w:rFonts w:ascii="Times New Roman" w:eastAsia="Times New Roman" w:hAnsi="Times New Roman" w:cs="Times New Roman"/>
                      <w:color w:val="000000"/>
                      <w:lang w:eastAsia="ru-RU"/>
                    </w:rPr>
                  </w:pPr>
                </w:p>
              </w:tc>
            </w:tr>
          </w:tbl>
          <w:p w:rsidR="003C460C" w:rsidRPr="005F686B" w:rsidRDefault="003C460C" w:rsidP="003C460C">
            <w:pPr>
              <w:widowControl w:val="0"/>
              <w:jc w:val="both"/>
              <w:rPr>
                <w:rFonts w:ascii="Times New Roman" w:hAnsi="Times New Roman" w:cs="Times New Roman"/>
                <w:color w:val="000000"/>
                <w:sz w:val="24"/>
                <w:szCs w:val="24"/>
                <w:lang w:val="ru-RU" w:eastAsia="ru-RU"/>
              </w:rPr>
            </w:pPr>
            <w:r w:rsidRPr="005F686B">
              <w:rPr>
                <w:rFonts w:ascii="Times New Roman" w:hAnsi="Times New Roman" w:cs="Times New Roman"/>
                <w:color w:val="000000"/>
                <w:sz w:val="24"/>
                <w:szCs w:val="24"/>
                <w:lang w:val="ru-RU" w:eastAsia="ru-RU"/>
              </w:rPr>
              <w:t xml:space="preserve">1.2. </w:t>
            </w:r>
            <w:r w:rsidR="00347460" w:rsidRPr="005F686B">
              <w:rPr>
                <w:rFonts w:ascii="Times New Roman" w:hAnsi="Times New Roman" w:cs="Times New Roman"/>
                <w:color w:val="00000A"/>
                <w:sz w:val="24"/>
                <w:szCs w:val="24"/>
                <w:lang w:val="ru-RU" w:eastAsia="ru-RU"/>
              </w:rPr>
              <w:t>Д</w:t>
            </w:r>
            <w:r w:rsidRPr="005F686B">
              <w:rPr>
                <w:rFonts w:ascii="Times New Roman" w:hAnsi="Times New Roman" w:cs="Times New Roman"/>
                <w:color w:val="000000"/>
                <w:sz w:val="24"/>
                <w:szCs w:val="24"/>
                <w:lang w:val="ru-RU" w:eastAsia="ru-RU"/>
              </w:rPr>
              <w:t>окумент(</w:t>
            </w:r>
            <w:r w:rsidR="00347460" w:rsidRPr="005F686B">
              <w:rPr>
                <w:rFonts w:ascii="Times New Roman" w:hAnsi="Times New Roman" w:cs="Times New Roman"/>
                <w:color w:val="000000"/>
                <w:sz w:val="24"/>
                <w:szCs w:val="24"/>
                <w:lang w:val="ru-RU" w:eastAsia="ru-RU"/>
              </w:rPr>
              <w:t>и</w:t>
            </w:r>
            <w:r w:rsidRPr="005F686B">
              <w:rPr>
                <w:rFonts w:ascii="Times New Roman" w:hAnsi="Times New Roman" w:cs="Times New Roman"/>
                <w:color w:val="000000"/>
                <w:sz w:val="24"/>
                <w:szCs w:val="24"/>
                <w:lang w:val="ru-RU" w:eastAsia="ru-RU"/>
              </w:rPr>
              <w:t>), щопідтверджуєповноваження особи, на підпис</w:t>
            </w:r>
            <w:r w:rsidRPr="005F686B">
              <w:rPr>
                <w:rFonts w:ascii="Times New Roman" w:hAnsi="Times New Roman" w:cs="Times New Roman"/>
                <w:bCs/>
                <w:color w:val="00000A"/>
                <w:sz w:val="24"/>
                <w:szCs w:val="24"/>
                <w:lang w:val="ru-RU" w:eastAsia="ru-RU"/>
              </w:rPr>
              <w:t>тендерної</w:t>
            </w:r>
            <w:r w:rsidRPr="005F686B">
              <w:rPr>
                <w:rFonts w:ascii="Times New Roman" w:hAnsi="Times New Roman" w:cs="Times New Roman"/>
                <w:color w:val="000000"/>
                <w:sz w:val="24"/>
                <w:szCs w:val="24"/>
                <w:lang w:val="ru-RU" w:eastAsia="ru-RU"/>
              </w:rPr>
              <w:t>пропозиції та повноваження на підписання договору про закупівлю (один іззапропонованихдокументів, на вибіручасника):</w:t>
            </w:r>
          </w:p>
          <w:p w:rsidR="003C460C" w:rsidRPr="005F686B" w:rsidRDefault="003C460C" w:rsidP="003C460C">
            <w:pPr>
              <w:jc w:val="both"/>
              <w:rPr>
                <w:rFonts w:ascii="Times New Roman" w:hAnsi="Times New Roman" w:cs="Times New Roman"/>
                <w:color w:val="000000"/>
                <w:sz w:val="24"/>
                <w:szCs w:val="24"/>
                <w:lang w:val="ru-RU" w:eastAsia="ru-RU"/>
              </w:rPr>
            </w:pPr>
            <w:r w:rsidRPr="005F686B">
              <w:rPr>
                <w:rFonts w:ascii="Times New Roman" w:hAnsi="Times New Roman" w:cs="Times New Roman"/>
                <w:color w:val="000000"/>
                <w:sz w:val="24"/>
                <w:szCs w:val="24"/>
                <w:lang w:val="ru-RU" w:eastAsia="ru-RU"/>
              </w:rPr>
              <w:t>- виписка з протоколу засновниківабокопія протоколу засновників;</w:t>
            </w:r>
          </w:p>
          <w:p w:rsidR="003C460C" w:rsidRPr="005F686B" w:rsidRDefault="003C460C" w:rsidP="003C460C">
            <w:pPr>
              <w:jc w:val="both"/>
              <w:rPr>
                <w:rFonts w:ascii="Times New Roman" w:hAnsi="Times New Roman" w:cs="Times New Roman"/>
                <w:color w:val="000000"/>
                <w:sz w:val="24"/>
                <w:szCs w:val="24"/>
                <w:lang w:val="ru-RU" w:eastAsia="ru-RU"/>
              </w:rPr>
            </w:pPr>
            <w:r w:rsidRPr="005F686B">
              <w:rPr>
                <w:rFonts w:ascii="Times New Roman" w:hAnsi="Times New Roman" w:cs="Times New Roman"/>
                <w:color w:val="000000"/>
                <w:sz w:val="24"/>
                <w:szCs w:val="24"/>
                <w:lang w:val="ru-RU" w:eastAsia="ru-RU"/>
              </w:rPr>
              <w:t>- наказ про призначення;</w:t>
            </w:r>
          </w:p>
          <w:p w:rsidR="003C460C" w:rsidRPr="005F686B" w:rsidRDefault="003C460C" w:rsidP="003C460C">
            <w:pPr>
              <w:jc w:val="both"/>
              <w:rPr>
                <w:rFonts w:ascii="Times New Roman" w:hAnsi="Times New Roman" w:cs="Times New Roman"/>
                <w:color w:val="000000"/>
                <w:sz w:val="24"/>
                <w:szCs w:val="24"/>
                <w:lang w:val="ru-RU" w:eastAsia="ru-RU"/>
              </w:rPr>
            </w:pPr>
            <w:r w:rsidRPr="005F686B">
              <w:rPr>
                <w:rFonts w:ascii="Times New Roman" w:hAnsi="Times New Roman" w:cs="Times New Roman"/>
                <w:color w:val="000000"/>
                <w:sz w:val="24"/>
                <w:szCs w:val="24"/>
                <w:lang w:val="ru-RU" w:eastAsia="ru-RU"/>
              </w:rPr>
              <w:t xml:space="preserve">- довіреністьабодоручення; </w:t>
            </w:r>
          </w:p>
          <w:p w:rsidR="003C460C" w:rsidRPr="005F686B" w:rsidRDefault="003C460C" w:rsidP="003C460C">
            <w:pPr>
              <w:jc w:val="both"/>
              <w:rPr>
                <w:rFonts w:ascii="Times New Roman" w:hAnsi="Times New Roman" w:cs="Times New Roman"/>
                <w:color w:val="000000"/>
                <w:sz w:val="24"/>
                <w:szCs w:val="24"/>
                <w:lang w:val="ru-RU" w:eastAsia="ru-RU"/>
              </w:rPr>
            </w:pPr>
            <w:r w:rsidRPr="005F686B">
              <w:rPr>
                <w:rFonts w:ascii="Times New Roman" w:hAnsi="Times New Roman" w:cs="Times New Roman"/>
                <w:color w:val="000000"/>
                <w:sz w:val="24"/>
                <w:szCs w:val="24"/>
                <w:lang w:val="ru-RU" w:eastAsia="ru-RU"/>
              </w:rPr>
              <w:t>- інший документ, щопідтверджуєповноваженняпосадової особи учасника на підписаннядокументів.</w:t>
            </w:r>
          </w:p>
          <w:p w:rsidR="003C460C" w:rsidRPr="005F686B" w:rsidRDefault="003C460C" w:rsidP="003C460C">
            <w:pPr>
              <w:jc w:val="both"/>
              <w:rPr>
                <w:rFonts w:ascii="Times New Roman" w:hAnsi="Times New Roman" w:cs="Times New Roman"/>
                <w:color w:val="000000"/>
                <w:sz w:val="24"/>
                <w:szCs w:val="24"/>
                <w:lang w:eastAsia="ru-RU"/>
              </w:rPr>
            </w:pPr>
            <w:r w:rsidRPr="005F686B">
              <w:rPr>
                <w:rFonts w:ascii="Times New Roman" w:hAnsi="Times New Roman" w:cs="Times New Roman"/>
                <w:color w:val="000000"/>
                <w:sz w:val="24"/>
                <w:szCs w:val="24"/>
                <w:lang w:val="ru-RU" w:eastAsia="ru-RU"/>
              </w:rPr>
              <w:t>1.3. Статут іззмінами</w:t>
            </w:r>
            <w:r w:rsidRPr="005F686B">
              <w:rPr>
                <w:rFonts w:ascii="Times New Roman" w:hAnsi="Times New Roman" w:cs="Times New Roman"/>
                <w:i/>
                <w:iCs/>
                <w:color w:val="000000"/>
                <w:sz w:val="24"/>
                <w:szCs w:val="24"/>
                <w:lang w:val="ru-RU" w:eastAsia="ru-RU"/>
              </w:rPr>
              <w:t>(в разіїхнаявності)</w:t>
            </w:r>
            <w:r w:rsidRPr="005F686B">
              <w:rPr>
                <w:rFonts w:ascii="Times New Roman" w:hAnsi="Times New Roman" w:cs="Times New Roman"/>
                <w:color w:val="000000"/>
                <w:sz w:val="24"/>
                <w:szCs w:val="24"/>
                <w:lang w:val="ru-RU" w:eastAsia="ru-RU"/>
              </w:rPr>
              <w:t>абоіншогоустановчого документу (для юридичнихосіб). У разі, якщоучасникздійснюєдіяльність на підставі модельного статуту, необхіднонадатикопіюрішеннязасновників про створеннятакоїюридичної особи.</w:t>
            </w:r>
            <w:r w:rsidRPr="005F686B">
              <w:rPr>
                <w:rFonts w:ascii="Times New Roman" w:hAnsi="Times New Roman"/>
                <w:color w:val="00000A"/>
                <w:sz w:val="28"/>
                <w:szCs w:val="22"/>
                <w:lang w:eastAsia="en-US"/>
              </w:rPr>
              <w:t xml:space="preserve"> Я</w:t>
            </w:r>
            <w:r w:rsidRPr="005F686B">
              <w:rPr>
                <w:rFonts w:ascii="Times New Roman" w:hAnsi="Times New Roman" w:cs="Times New Roman"/>
                <w:color w:val="000000"/>
                <w:sz w:val="24"/>
                <w:szCs w:val="24"/>
                <w:lang w:eastAsia="ru-RU"/>
              </w:rPr>
              <w:t>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реєстратора, який здійснює державну реєстрацію юридичної особи.</w:t>
            </w:r>
          </w:p>
          <w:p w:rsidR="003C460C" w:rsidRPr="005F686B" w:rsidRDefault="003C460C" w:rsidP="003C460C">
            <w:pPr>
              <w:jc w:val="both"/>
              <w:rPr>
                <w:rFonts w:ascii="Times New Roman" w:hAnsi="Times New Roman" w:cs="Times New Roman"/>
                <w:color w:val="000000"/>
                <w:sz w:val="24"/>
                <w:szCs w:val="24"/>
                <w:lang w:eastAsia="ru-RU"/>
              </w:rPr>
            </w:pPr>
            <w:r w:rsidRPr="005F686B">
              <w:rPr>
                <w:rFonts w:ascii="Times New Roman" w:hAnsi="Times New Roman" w:cs="Times New Roman"/>
                <w:b/>
                <w:bCs/>
                <w:color w:val="000000"/>
                <w:sz w:val="24"/>
                <w:szCs w:val="24"/>
                <w:u w:val="single"/>
                <w:lang w:eastAsia="ru-RU"/>
              </w:rPr>
              <w:t>Для фізичних осіб-підприємців</w:t>
            </w:r>
            <w:r w:rsidR="00AC50BB" w:rsidRPr="005F686B">
              <w:rPr>
                <w:rFonts w:ascii="Times New Roman" w:hAnsi="Times New Roman" w:cs="Times New Roman"/>
                <w:b/>
                <w:bCs/>
                <w:color w:val="000000"/>
                <w:sz w:val="24"/>
                <w:szCs w:val="24"/>
                <w:u w:val="single"/>
                <w:lang w:eastAsia="ru-RU"/>
              </w:rPr>
              <w:t xml:space="preserve"> </w:t>
            </w:r>
            <w:r w:rsidRPr="005F686B">
              <w:rPr>
                <w:rFonts w:ascii="Times New Roman" w:hAnsi="Times New Roman" w:cs="Times New Roman"/>
                <w:b/>
                <w:color w:val="00000A"/>
                <w:sz w:val="24"/>
                <w:szCs w:val="24"/>
                <w:u w:val="single"/>
                <w:lang w:eastAsia="ru-RU"/>
              </w:rPr>
              <w:t>та</w:t>
            </w:r>
            <w:r w:rsidR="00AC50BB" w:rsidRPr="005F686B">
              <w:rPr>
                <w:rFonts w:ascii="Times New Roman" w:hAnsi="Times New Roman" w:cs="Times New Roman"/>
                <w:b/>
                <w:color w:val="00000A"/>
                <w:sz w:val="24"/>
                <w:szCs w:val="24"/>
                <w:u w:val="single"/>
                <w:lang w:eastAsia="ru-RU"/>
              </w:rPr>
              <w:t xml:space="preserve"> </w:t>
            </w:r>
            <w:r w:rsidRPr="005F686B">
              <w:rPr>
                <w:rFonts w:ascii="Times New Roman" w:hAnsi="Times New Roman" w:cs="Times New Roman"/>
                <w:b/>
                <w:color w:val="00000A"/>
                <w:sz w:val="24"/>
                <w:szCs w:val="24"/>
                <w:u w:val="single"/>
                <w:lang w:eastAsia="ru-RU"/>
              </w:rPr>
              <w:t>фізичних осіб</w:t>
            </w:r>
            <w:r w:rsidRPr="005F686B">
              <w:rPr>
                <w:rFonts w:ascii="Times New Roman" w:hAnsi="Times New Roman" w:cs="Times New Roman"/>
                <w:b/>
                <w:bCs/>
                <w:color w:val="000000"/>
                <w:sz w:val="24"/>
                <w:szCs w:val="24"/>
                <w:u w:val="single"/>
                <w:lang w:eastAsia="ru-RU"/>
              </w:rPr>
              <w:t>:</w:t>
            </w:r>
          </w:p>
          <w:p w:rsidR="003C460C" w:rsidRPr="005F686B" w:rsidRDefault="003C460C" w:rsidP="003C460C">
            <w:pPr>
              <w:widowControl w:val="0"/>
              <w:jc w:val="both"/>
              <w:rPr>
                <w:rFonts w:ascii="Times New Roman" w:hAnsi="Times New Roman" w:cs="Times New Roman"/>
                <w:color w:val="00000A"/>
                <w:sz w:val="24"/>
                <w:szCs w:val="24"/>
                <w:lang w:val="ru-RU" w:eastAsia="ru-RU"/>
              </w:rPr>
            </w:pPr>
            <w:r w:rsidRPr="005F686B">
              <w:rPr>
                <w:rFonts w:ascii="Times New Roman" w:hAnsi="Times New Roman" w:cs="Times New Roman"/>
                <w:color w:val="000000"/>
                <w:sz w:val="24"/>
                <w:szCs w:val="24"/>
                <w:lang w:eastAsia="ru-RU"/>
              </w:rPr>
              <w:t xml:space="preserve">1.4. </w:t>
            </w:r>
            <w:r w:rsidRPr="005F686B">
              <w:rPr>
                <w:rFonts w:ascii="Times New Roman" w:hAnsi="Times New Roman" w:cs="Times New Roman"/>
                <w:color w:val="00000A"/>
                <w:sz w:val="24"/>
                <w:szCs w:val="24"/>
                <w:lang w:eastAsia="ru-RU"/>
              </w:rPr>
              <w:t>Паспорт (всізаповненісторінки), у випадку, якщотакий паспорт оформлено у вигляді книжечки / абодвостороннякопія паспорту громадянинаУкраїни у випадку, якщотакий паспорт оформлено у формікартки, щоміститьбезконтактнийелектроннийносій,  абокопіяіншого документу, передбаченогостаттею 13 Закону України «Про Єдинийдержавнийдемографічнийреєстр та документи, щопідтверджуютьгромадянствоУкраїни, посвідчують особу чиїїспеціальний статус» від 20.11.2012 № 5492</w:t>
            </w:r>
            <w:r w:rsidRPr="005F686B">
              <w:rPr>
                <w:rFonts w:ascii="Times New Roman" w:hAnsi="Times New Roman" w:cs="Times New Roman"/>
                <w:color w:val="00000A"/>
                <w:sz w:val="24"/>
                <w:szCs w:val="24"/>
                <w:lang w:eastAsia="ru-RU"/>
              </w:rPr>
              <w:softHyphen/>
            </w:r>
            <w:r w:rsidRPr="005F686B">
              <w:rPr>
                <w:rFonts w:ascii="Times New Roman" w:hAnsi="Times New Roman" w:cs="Times New Roman"/>
                <w:color w:val="00000A"/>
                <w:sz w:val="24"/>
                <w:szCs w:val="24"/>
                <w:lang w:val="ru-RU" w:eastAsia="ru-RU"/>
              </w:rPr>
              <w:t>VI</w:t>
            </w:r>
            <w:r w:rsidRPr="005F686B">
              <w:rPr>
                <w:rFonts w:ascii="Times New Roman" w:hAnsi="Times New Roman" w:cs="Times New Roman"/>
                <w:color w:val="00000A"/>
                <w:sz w:val="24"/>
                <w:szCs w:val="24"/>
                <w:lang w:eastAsia="ru-RU"/>
              </w:rPr>
              <w:t xml:space="preserve">, зізмінами. </w:t>
            </w:r>
            <w:r w:rsidRPr="005F686B">
              <w:rPr>
                <w:rFonts w:ascii="Times New Roman" w:hAnsi="Times New Roman" w:cs="Times New Roman"/>
                <w:color w:val="00000A"/>
                <w:sz w:val="24"/>
                <w:szCs w:val="24"/>
                <w:lang w:val="ru-RU" w:eastAsia="ru-RU"/>
              </w:rPr>
              <w:t xml:space="preserve">(подається на особу/осібуповноважених на </w:t>
            </w:r>
            <w:r w:rsidRPr="005F686B">
              <w:rPr>
                <w:rFonts w:ascii="Times New Roman" w:hAnsi="Times New Roman" w:cs="Times New Roman"/>
                <w:color w:val="00000A"/>
                <w:sz w:val="24"/>
                <w:szCs w:val="24"/>
                <w:lang w:val="ru-RU" w:eastAsia="ru-RU"/>
              </w:rPr>
              <w:lastRenderedPageBreak/>
              <w:t>підписаннядокументівтендерноїпропозиції та договору про закупівлю)</w:t>
            </w:r>
            <w:r w:rsidRPr="005F686B">
              <w:rPr>
                <w:rFonts w:ascii="Times New Roman" w:hAnsi="Times New Roman" w:cs="Times New Roman"/>
                <w:bCs/>
                <w:color w:val="000000"/>
                <w:sz w:val="24"/>
                <w:szCs w:val="24"/>
                <w:lang w:eastAsia="ru-RU"/>
              </w:rPr>
              <w:t>(д</w:t>
            </w:r>
            <w:r w:rsidRPr="005F686B">
              <w:rPr>
                <w:rFonts w:ascii="Times New Roman" w:hAnsi="Times New Roman" w:cs="Times New Roman"/>
                <w:bCs/>
                <w:color w:val="000000"/>
                <w:sz w:val="24"/>
                <w:szCs w:val="24"/>
                <w:lang w:val="ru-RU" w:eastAsia="ru-RU"/>
              </w:rPr>
              <w:t>ля фізичнихосіб-підприємців</w:t>
            </w:r>
            <w:r w:rsidRPr="005F686B">
              <w:rPr>
                <w:rFonts w:ascii="Times New Roman" w:hAnsi="Times New Roman" w:cs="Times New Roman"/>
                <w:color w:val="00000A"/>
                <w:sz w:val="24"/>
                <w:szCs w:val="24"/>
                <w:lang w:eastAsia="ru-RU"/>
              </w:rPr>
              <w:t xml:space="preserve">та </w:t>
            </w:r>
            <w:r w:rsidRPr="005F686B">
              <w:rPr>
                <w:rFonts w:ascii="Times New Roman" w:hAnsi="Times New Roman" w:cs="Times New Roman"/>
                <w:color w:val="00000A"/>
                <w:sz w:val="24"/>
                <w:szCs w:val="24"/>
                <w:lang w:val="ru-RU" w:eastAsia="ru-RU"/>
              </w:rPr>
              <w:t>фізичнихосіб</w:t>
            </w:r>
            <w:r w:rsidRPr="005F686B">
              <w:rPr>
                <w:rFonts w:ascii="Times New Roman" w:hAnsi="Times New Roman" w:cs="Times New Roman"/>
                <w:color w:val="00000A"/>
                <w:sz w:val="24"/>
                <w:szCs w:val="24"/>
                <w:lang w:eastAsia="ru-RU"/>
              </w:rPr>
              <w:t>)</w:t>
            </w:r>
            <w:r w:rsidRPr="005F686B">
              <w:rPr>
                <w:rFonts w:ascii="Times New Roman" w:hAnsi="Times New Roman" w:cs="Times New Roman"/>
                <w:color w:val="00000A"/>
                <w:sz w:val="24"/>
                <w:szCs w:val="24"/>
                <w:lang w:val="ru-RU" w:eastAsia="ru-RU"/>
              </w:rPr>
              <w:t>.</w:t>
            </w:r>
          </w:p>
          <w:p w:rsidR="003C460C" w:rsidRPr="005F686B" w:rsidRDefault="003C460C" w:rsidP="003C460C">
            <w:pPr>
              <w:widowControl w:val="0"/>
              <w:jc w:val="both"/>
              <w:rPr>
                <w:rFonts w:ascii="Times New Roman" w:hAnsi="Times New Roman" w:cs="Times New Roman"/>
                <w:color w:val="000000"/>
                <w:sz w:val="24"/>
                <w:szCs w:val="24"/>
                <w:lang w:val="ru-RU" w:eastAsia="en-US"/>
              </w:rPr>
            </w:pPr>
            <w:r w:rsidRPr="005F686B">
              <w:rPr>
                <w:rFonts w:ascii="Times New Roman" w:hAnsi="Times New Roman" w:cs="Times New Roman"/>
                <w:color w:val="00000A"/>
                <w:sz w:val="24"/>
                <w:szCs w:val="24"/>
                <w:lang w:val="ru-RU" w:eastAsia="ru-RU"/>
              </w:rPr>
              <w:t>1.</w:t>
            </w:r>
            <w:r w:rsidRPr="005F686B">
              <w:rPr>
                <w:rFonts w:ascii="Times New Roman" w:hAnsi="Times New Roman" w:cs="Times New Roman"/>
                <w:color w:val="00000A"/>
                <w:sz w:val="24"/>
                <w:szCs w:val="24"/>
                <w:lang w:eastAsia="ru-RU"/>
              </w:rPr>
              <w:t>5</w:t>
            </w:r>
            <w:r w:rsidRPr="005F686B">
              <w:rPr>
                <w:rFonts w:ascii="Times New Roman" w:hAnsi="Times New Roman" w:cs="Times New Roman"/>
                <w:color w:val="00000A"/>
                <w:sz w:val="24"/>
                <w:szCs w:val="24"/>
                <w:lang w:val="ru-RU" w:eastAsia="ru-RU"/>
              </w:rPr>
              <w:t>. Довідка про присвоєнняідентифікаційного коду (у разівідсутності з релігійнихпереконань, копіюсторінки паспорта з відповідноювідміткоюабо лист-поясненняіззазначеннямзаконодавчихпідставненадання документу) (подається на особу/осібуповноважених на підписаннядокументівтендерноїпропозиції та договору про закупівлю) (</w:t>
            </w:r>
            <w:r w:rsidRPr="005F686B">
              <w:rPr>
                <w:rFonts w:ascii="Times New Roman" w:hAnsi="Times New Roman" w:cs="Times New Roman"/>
                <w:color w:val="00000A"/>
                <w:sz w:val="24"/>
                <w:szCs w:val="24"/>
                <w:lang w:eastAsia="ru-RU"/>
              </w:rPr>
              <w:t>для фізичних осіб-підприємців та фізичних осіб</w:t>
            </w:r>
            <w:r w:rsidRPr="005F686B">
              <w:rPr>
                <w:rFonts w:ascii="Times New Roman" w:hAnsi="Times New Roman" w:cs="Times New Roman"/>
                <w:color w:val="00000A"/>
                <w:sz w:val="24"/>
                <w:szCs w:val="24"/>
                <w:lang w:val="ru-RU" w:eastAsia="ru-RU"/>
              </w:rPr>
              <w:t>)</w:t>
            </w:r>
            <w:r w:rsidRPr="005F686B">
              <w:rPr>
                <w:rFonts w:ascii="Times New Roman" w:hAnsi="Times New Roman" w:cs="Times New Roman"/>
                <w:color w:val="00000A"/>
                <w:sz w:val="24"/>
                <w:szCs w:val="24"/>
                <w:lang w:eastAsia="ru-RU"/>
              </w:rPr>
              <w:t>.</w:t>
            </w:r>
          </w:p>
        </w:tc>
      </w:tr>
      <w:tr w:rsidR="003C460C"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5F686B" w:rsidRDefault="003C460C" w:rsidP="003C460C">
            <w:pPr>
              <w:jc w:val="cente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lastRenderedPageBreak/>
              <w:t>2</w:t>
            </w:r>
          </w:p>
        </w:tc>
        <w:tc>
          <w:tcPr>
            <w:tcW w:w="2384"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rPr>
                <w:rFonts w:ascii="Times New Roman" w:hAnsi="Times New Roman" w:cs="Times New Roman"/>
                <w:color w:val="000000"/>
                <w:sz w:val="24"/>
                <w:szCs w:val="24"/>
                <w:lang w:val="ru-RU" w:eastAsia="en-US"/>
              </w:rPr>
            </w:pPr>
            <w:r w:rsidRPr="005F686B">
              <w:rPr>
                <w:rFonts w:ascii="Times New Roman" w:hAnsi="Times New Roman" w:cs="Times New Roman"/>
                <w:color w:val="000000"/>
                <w:sz w:val="24"/>
                <w:szCs w:val="24"/>
                <w:lang w:val="ru-RU" w:eastAsia="ru-RU"/>
              </w:rPr>
              <w:t>Відомості про учасника</w:t>
            </w:r>
          </w:p>
        </w:tc>
        <w:tc>
          <w:tcPr>
            <w:tcW w:w="7538"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autoSpaceDE w:val="0"/>
              <w:autoSpaceDN w:val="0"/>
              <w:adjustRightInd w:val="0"/>
              <w:jc w:val="both"/>
              <w:rPr>
                <w:rFonts w:ascii="Times New Roman" w:hAnsi="Times New Roman" w:cs="Times New Roman"/>
                <w:sz w:val="24"/>
                <w:szCs w:val="24"/>
                <w:lang w:val="ru-RU" w:eastAsia="ru-RU"/>
              </w:rPr>
            </w:pPr>
            <w:r w:rsidRPr="005F686B">
              <w:rPr>
                <w:rFonts w:ascii="Times New Roman" w:hAnsi="Times New Roman" w:cs="Times New Roman"/>
                <w:sz w:val="24"/>
                <w:szCs w:val="24"/>
                <w:lang w:val="ru-RU" w:eastAsia="ru-RU"/>
              </w:rPr>
              <w:t>2.1. Відомості про учасникамаютьвключатинаступнуінформацію:</w:t>
            </w:r>
          </w:p>
          <w:p w:rsidR="003C460C" w:rsidRPr="005F686B" w:rsidRDefault="003C460C" w:rsidP="003C460C">
            <w:pPr>
              <w:jc w:val="center"/>
              <w:rPr>
                <w:rFonts w:ascii="Times New Roman" w:eastAsia="Times New Roman" w:hAnsi="Times New Roman" w:cs="Times New Roman"/>
                <w:b/>
                <w:sz w:val="24"/>
                <w:szCs w:val="24"/>
                <w:lang w:eastAsia="en-US"/>
              </w:rPr>
            </w:pPr>
            <w:r w:rsidRPr="005F686B">
              <w:rPr>
                <w:rFonts w:ascii="Times New Roman" w:eastAsia="Times New Roman" w:hAnsi="Times New Roman" w:cs="Times New Roman"/>
                <w:b/>
                <w:sz w:val="24"/>
                <w:szCs w:val="24"/>
                <w:lang w:eastAsia="en-US"/>
              </w:rPr>
              <w:t>Форма “ВІДОМОСТІ ПРО УЧАСНИКА”.</w:t>
            </w:r>
          </w:p>
          <w:p w:rsidR="003C460C" w:rsidRPr="005F686B" w:rsidRDefault="003C460C" w:rsidP="003C460C">
            <w:pPr>
              <w:pStyle w:val="ad"/>
              <w:ind w:left="0"/>
              <w:rPr>
                <w:rFonts w:ascii="Times New Roman" w:eastAsia="Times New Roman" w:hAnsi="Times New Roman" w:cs="Times New Roman"/>
                <w:sz w:val="24"/>
                <w:szCs w:val="24"/>
                <w:lang w:eastAsia="en-US"/>
              </w:rPr>
            </w:pPr>
            <w:r w:rsidRPr="005F686B">
              <w:rPr>
                <w:rFonts w:ascii="Times New Roman" w:eastAsia="Times New Roman" w:hAnsi="Times New Roman" w:cs="Times New Roman"/>
                <w:sz w:val="24"/>
                <w:szCs w:val="24"/>
                <w:lang w:eastAsia="en-US"/>
              </w:rPr>
              <w:t>Повна та скорочена назва учасника,код за ЄДРПОУ;</w:t>
            </w:r>
          </w:p>
          <w:p w:rsidR="003C460C" w:rsidRPr="005F686B" w:rsidRDefault="003C460C" w:rsidP="003C460C">
            <w:pPr>
              <w:suppressAutoHyphens/>
              <w:jc w:val="both"/>
              <w:rPr>
                <w:rFonts w:ascii="Times New Roman" w:eastAsia="Times New Roman" w:hAnsi="Times New Roman" w:cs="Times New Roman"/>
                <w:sz w:val="24"/>
                <w:szCs w:val="24"/>
                <w:lang w:eastAsia="en-US"/>
              </w:rPr>
            </w:pPr>
            <w:r w:rsidRPr="005F686B">
              <w:rPr>
                <w:rFonts w:ascii="Times New Roman" w:eastAsia="Times New Roman" w:hAnsi="Times New Roman" w:cs="Times New Roman"/>
                <w:sz w:val="24"/>
                <w:szCs w:val="24"/>
                <w:lang w:eastAsia="en-US"/>
              </w:rPr>
              <w:t xml:space="preserve">Статус учасника </w:t>
            </w:r>
            <w:r w:rsidRPr="005F686B">
              <w:rPr>
                <w:rFonts w:ascii="Times New Roman" w:eastAsia="Times New Roman" w:hAnsi="Times New Roman" w:cs="Times New Roman"/>
                <w:sz w:val="24"/>
                <w:szCs w:val="24"/>
                <w:u w:val="single"/>
                <w:lang w:eastAsia="en-US"/>
              </w:rPr>
              <w:t>(виробник або надавач послуг або виконавець робіт, дилер, представник або ін.)</w:t>
            </w:r>
            <w:r w:rsidRPr="005F686B">
              <w:rPr>
                <w:rFonts w:ascii="Times New Roman" w:eastAsia="Times New Roman" w:hAnsi="Times New Roman" w:cs="Times New Roman"/>
                <w:sz w:val="24"/>
                <w:szCs w:val="24"/>
                <w:lang w:eastAsia="en-US"/>
              </w:rPr>
              <w:t>:</w:t>
            </w:r>
          </w:p>
          <w:p w:rsidR="003C460C" w:rsidRPr="005F686B" w:rsidRDefault="003C460C" w:rsidP="003C460C">
            <w:pPr>
              <w:suppressAutoHyphens/>
              <w:jc w:val="both"/>
              <w:rPr>
                <w:rFonts w:ascii="Times New Roman" w:eastAsia="Times New Roman" w:hAnsi="Times New Roman" w:cs="Times New Roman"/>
                <w:sz w:val="24"/>
                <w:szCs w:val="24"/>
                <w:lang w:eastAsia="en-US"/>
              </w:rPr>
            </w:pPr>
            <w:r w:rsidRPr="005F686B">
              <w:rPr>
                <w:rFonts w:ascii="Times New Roman" w:eastAsia="Times New Roman" w:hAnsi="Times New Roman" w:cs="Times New Roman"/>
                <w:sz w:val="24"/>
                <w:szCs w:val="24"/>
                <w:lang w:eastAsia="en-US"/>
              </w:rPr>
              <w:t>Організаційно-правова форма:</w:t>
            </w:r>
          </w:p>
          <w:p w:rsidR="003C460C" w:rsidRPr="005F686B" w:rsidRDefault="003C460C" w:rsidP="003C460C">
            <w:pPr>
              <w:suppressAutoHyphens/>
              <w:jc w:val="both"/>
              <w:rPr>
                <w:rFonts w:ascii="Times New Roman" w:eastAsia="Times New Roman" w:hAnsi="Times New Roman" w:cs="Times New Roman"/>
                <w:sz w:val="24"/>
                <w:szCs w:val="24"/>
                <w:lang w:eastAsia="en-US"/>
              </w:rPr>
            </w:pPr>
            <w:r w:rsidRPr="005F686B">
              <w:rPr>
                <w:rFonts w:ascii="Times New Roman" w:eastAsia="Times New Roman" w:hAnsi="Times New Roman" w:cs="Times New Roman"/>
                <w:sz w:val="24"/>
                <w:szCs w:val="24"/>
                <w:lang w:eastAsia="en-US"/>
              </w:rPr>
              <w:t>Форма власності:</w:t>
            </w:r>
          </w:p>
          <w:p w:rsidR="003C460C" w:rsidRPr="005F686B" w:rsidRDefault="003C460C" w:rsidP="003C460C">
            <w:pPr>
              <w:suppressAutoHyphens/>
              <w:jc w:val="both"/>
              <w:rPr>
                <w:rFonts w:ascii="Times New Roman" w:eastAsia="Times New Roman" w:hAnsi="Times New Roman" w:cs="Times New Roman"/>
                <w:sz w:val="24"/>
                <w:szCs w:val="24"/>
                <w:lang w:eastAsia="en-US"/>
              </w:rPr>
            </w:pPr>
            <w:r w:rsidRPr="005F686B">
              <w:rPr>
                <w:rFonts w:ascii="Times New Roman" w:eastAsia="Times New Roman" w:hAnsi="Times New Roman" w:cs="Times New Roman"/>
                <w:sz w:val="24"/>
                <w:szCs w:val="24"/>
                <w:lang w:eastAsia="en-US"/>
              </w:rPr>
              <w:t>Юридична адреса:</w:t>
            </w:r>
          </w:p>
          <w:p w:rsidR="003C460C" w:rsidRPr="005F686B" w:rsidRDefault="003C460C" w:rsidP="003C460C">
            <w:pPr>
              <w:suppressAutoHyphens/>
              <w:jc w:val="both"/>
              <w:rPr>
                <w:rFonts w:ascii="Times New Roman" w:eastAsia="Times New Roman" w:hAnsi="Times New Roman" w:cs="Times New Roman"/>
                <w:sz w:val="24"/>
                <w:szCs w:val="24"/>
                <w:lang w:eastAsia="en-US"/>
              </w:rPr>
            </w:pPr>
            <w:r w:rsidRPr="005F686B">
              <w:rPr>
                <w:rFonts w:ascii="Times New Roman" w:eastAsia="Times New Roman" w:hAnsi="Times New Roman" w:cs="Times New Roman"/>
                <w:sz w:val="24"/>
                <w:szCs w:val="24"/>
                <w:lang w:eastAsia="en-US"/>
              </w:rPr>
              <w:t xml:space="preserve">Поштова адреса: </w:t>
            </w:r>
          </w:p>
          <w:p w:rsidR="003C460C" w:rsidRPr="005F686B" w:rsidRDefault="003C460C" w:rsidP="003C460C">
            <w:pPr>
              <w:suppressAutoHyphens/>
              <w:jc w:val="both"/>
              <w:rPr>
                <w:rFonts w:ascii="Times New Roman" w:eastAsia="Times New Roman" w:hAnsi="Times New Roman" w:cs="Times New Roman"/>
                <w:sz w:val="24"/>
                <w:szCs w:val="24"/>
                <w:u w:val="single"/>
                <w:lang w:eastAsia="en-US"/>
              </w:rPr>
            </w:pPr>
            <w:r w:rsidRPr="005F686B">
              <w:rPr>
                <w:rFonts w:ascii="Times New Roman" w:eastAsia="Times New Roman" w:hAnsi="Times New Roman" w:cs="Times New Roman"/>
                <w:sz w:val="24"/>
                <w:szCs w:val="24"/>
                <w:lang w:eastAsia="en-US"/>
              </w:rPr>
              <w:t xml:space="preserve">Реквізити банку/банків (номер рахунку (у разі наявності), найменування банку та його код МФО), у якому (яких) обслуговується учасник: (у даному пункті зазначаються реквізити банку (банків) у якому (яких) обслуговується учасник)та </w:t>
            </w:r>
            <w:r w:rsidRPr="005F686B">
              <w:rPr>
                <w:rFonts w:ascii="Times New Roman" w:eastAsia="Times New Roman" w:hAnsi="Times New Roman" w:cs="Times New Roman"/>
                <w:b/>
                <w:bCs/>
                <w:sz w:val="24"/>
                <w:szCs w:val="24"/>
                <w:u w:val="single"/>
                <w:lang w:eastAsia="en-US"/>
              </w:rPr>
              <w:t>інформація про наявність чи відсутність кредитної заборгованості.</w:t>
            </w:r>
          </w:p>
        </w:tc>
      </w:tr>
      <w:tr w:rsidR="003C460C"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5F686B" w:rsidRDefault="003C460C" w:rsidP="003C460C">
            <w:pPr>
              <w:jc w:val="cente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t>3</w:t>
            </w:r>
          </w:p>
        </w:tc>
        <w:tc>
          <w:tcPr>
            <w:tcW w:w="2384"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rPr>
                <w:rFonts w:ascii="Times New Roman" w:hAnsi="Times New Roman" w:cs="Times New Roman"/>
                <w:color w:val="000000"/>
                <w:sz w:val="24"/>
                <w:szCs w:val="24"/>
                <w:lang w:eastAsia="en-US"/>
              </w:rPr>
            </w:pPr>
            <w:r w:rsidRPr="005F686B">
              <w:rPr>
                <w:rFonts w:ascii="Times New Roman" w:hAnsi="Times New Roman" w:cs="Times New Roman"/>
                <w:color w:val="000000"/>
                <w:sz w:val="24"/>
                <w:szCs w:val="24"/>
                <w:lang w:val="ru-RU" w:eastAsia="ru-RU"/>
              </w:rPr>
              <w:t xml:space="preserve">Відомостіщодосплатиподатків та зборів ( </w:t>
            </w:r>
            <w:r w:rsidRPr="005F686B">
              <w:rPr>
                <w:rFonts w:ascii="Times New Roman" w:hAnsi="Times New Roman" w:cs="Times New Roman"/>
                <w:color w:val="000000"/>
                <w:sz w:val="24"/>
                <w:szCs w:val="24"/>
                <w:lang w:eastAsia="ru-RU"/>
              </w:rPr>
              <w:t>інших платежів)</w:t>
            </w:r>
          </w:p>
        </w:tc>
        <w:tc>
          <w:tcPr>
            <w:tcW w:w="7538"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jc w:val="both"/>
              <w:rPr>
                <w:rFonts w:ascii="Times New Roman" w:hAnsi="Times New Roman" w:cs="Times New Roman"/>
                <w:color w:val="000000"/>
                <w:sz w:val="24"/>
                <w:szCs w:val="24"/>
                <w:lang w:eastAsia="en-US"/>
              </w:rPr>
            </w:pPr>
            <w:r w:rsidRPr="005F686B">
              <w:rPr>
                <w:rFonts w:ascii="Times New Roman" w:hAnsi="Times New Roman" w:cs="Times New Roman"/>
                <w:color w:val="000000"/>
                <w:sz w:val="24"/>
                <w:szCs w:val="24"/>
                <w:lang w:eastAsia="ru-RU"/>
              </w:rPr>
              <w:t xml:space="preserve">3.1. Для платників ПДВ: </w:t>
            </w:r>
          </w:p>
          <w:p w:rsidR="003C460C" w:rsidRPr="005F686B" w:rsidRDefault="003C460C" w:rsidP="003C460C">
            <w:pPr>
              <w:keepNext/>
              <w:keepLines/>
              <w:suppressAutoHyphens/>
              <w:jc w:val="both"/>
              <w:rPr>
                <w:rFonts w:ascii="Times New Roman" w:hAnsi="Times New Roman" w:cs="Times New Roman"/>
                <w:color w:val="000000"/>
                <w:kern w:val="2"/>
                <w:sz w:val="24"/>
                <w:szCs w:val="24"/>
                <w:lang w:eastAsia="ar-SA"/>
              </w:rPr>
            </w:pPr>
            <w:r w:rsidRPr="005F686B">
              <w:rPr>
                <w:rFonts w:ascii="Times New Roman" w:hAnsi="Times New Roman" w:cs="Times New Roman"/>
                <w:color w:val="000000"/>
                <w:kern w:val="2"/>
                <w:sz w:val="24"/>
                <w:szCs w:val="24"/>
                <w:lang w:eastAsia="ar-SA"/>
              </w:rPr>
              <w:t>- свідоцтв</w:t>
            </w:r>
            <w:r w:rsidR="00347460" w:rsidRPr="005F686B">
              <w:rPr>
                <w:rFonts w:ascii="Times New Roman" w:hAnsi="Times New Roman" w:cs="Times New Roman"/>
                <w:color w:val="000000"/>
                <w:kern w:val="2"/>
                <w:sz w:val="24"/>
                <w:szCs w:val="24"/>
                <w:lang w:eastAsia="ar-SA"/>
              </w:rPr>
              <w:t>о</w:t>
            </w:r>
            <w:r w:rsidRPr="005F686B">
              <w:rPr>
                <w:rFonts w:ascii="Times New Roman" w:hAnsi="Times New Roman" w:cs="Times New Roman"/>
                <w:color w:val="000000"/>
                <w:kern w:val="2"/>
                <w:sz w:val="24"/>
                <w:szCs w:val="24"/>
                <w:lang w:eastAsia="ar-SA"/>
              </w:rPr>
              <w:t xml:space="preserve"> про реєстрацію платника ПДВ або витяг з реєстру платників ПДВ </w:t>
            </w:r>
          </w:p>
          <w:p w:rsidR="003C460C" w:rsidRPr="005F686B" w:rsidRDefault="003C460C" w:rsidP="003C460C">
            <w:pPr>
              <w:jc w:val="both"/>
              <w:rPr>
                <w:rFonts w:ascii="Times New Roman" w:hAnsi="Times New Roman" w:cs="Times New Roman"/>
                <w:color w:val="000000"/>
                <w:sz w:val="24"/>
                <w:szCs w:val="24"/>
                <w:lang w:val="ru-RU" w:eastAsia="en-US"/>
              </w:rPr>
            </w:pPr>
            <w:r w:rsidRPr="005F686B">
              <w:rPr>
                <w:rFonts w:ascii="Times New Roman" w:hAnsi="Times New Roman" w:cs="Times New Roman"/>
                <w:color w:val="000000"/>
                <w:sz w:val="24"/>
                <w:szCs w:val="24"/>
                <w:lang w:val="ru-RU" w:eastAsia="ru-RU"/>
              </w:rPr>
              <w:t>3.2. Для платниківєдиногоподатку:</w:t>
            </w:r>
          </w:p>
          <w:p w:rsidR="003C460C" w:rsidRPr="005F686B" w:rsidRDefault="003C460C" w:rsidP="003C460C">
            <w:pPr>
              <w:keepNext/>
              <w:keepLines/>
              <w:widowControl w:val="0"/>
              <w:suppressAutoHyphens/>
              <w:jc w:val="both"/>
              <w:rPr>
                <w:rFonts w:ascii="Times New Roman" w:hAnsi="Times New Roman" w:cs="Times New Roman"/>
                <w:color w:val="000000"/>
                <w:kern w:val="2"/>
                <w:sz w:val="24"/>
                <w:szCs w:val="24"/>
                <w:lang w:val="ru-RU" w:eastAsia="ar-SA"/>
              </w:rPr>
            </w:pPr>
            <w:r w:rsidRPr="005F686B">
              <w:rPr>
                <w:rFonts w:ascii="Times New Roman" w:hAnsi="Times New Roman" w:cs="Times New Roman"/>
                <w:color w:val="000000"/>
                <w:kern w:val="2"/>
                <w:sz w:val="24"/>
                <w:szCs w:val="24"/>
                <w:lang w:val="ru-RU" w:eastAsia="ar-SA"/>
              </w:rPr>
              <w:t>- свідоцтв</w:t>
            </w:r>
            <w:r w:rsidR="00347460" w:rsidRPr="005F686B">
              <w:rPr>
                <w:rFonts w:ascii="Times New Roman" w:hAnsi="Times New Roman" w:cs="Times New Roman"/>
                <w:color w:val="000000"/>
                <w:kern w:val="2"/>
                <w:sz w:val="24"/>
                <w:szCs w:val="24"/>
                <w:lang w:val="ru-RU" w:eastAsia="ar-SA"/>
              </w:rPr>
              <w:t>о</w:t>
            </w:r>
            <w:r w:rsidRPr="005F686B">
              <w:rPr>
                <w:rFonts w:ascii="Times New Roman" w:hAnsi="Times New Roman" w:cs="Times New Roman"/>
                <w:color w:val="000000"/>
                <w:kern w:val="2"/>
                <w:sz w:val="24"/>
                <w:szCs w:val="24"/>
                <w:lang w:val="ru-RU" w:eastAsia="ar-SA"/>
              </w:rPr>
              <w:t xml:space="preserve"> про сплатуєдиногоподаткуабовитяг з реєструплатниківєдиногоподатку.</w:t>
            </w:r>
          </w:p>
          <w:p w:rsidR="003C460C" w:rsidRPr="005F686B" w:rsidRDefault="003C460C" w:rsidP="003C460C">
            <w:pPr>
              <w:keepNext/>
              <w:keepLines/>
              <w:widowControl w:val="0"/>
              <w:suppressAutoHyphens/>
              <w:jc w:val="both"/>
              <w:rPr>
                <w:rFonts w:ascii="Times New Roman" w:hAnsi="Times New Roman" w:cs="Times New Roman"/>
                <w:color w:val="000000"/>
                <w:kern w:val="2"/>
                <w:sz w:val="24"/>
                <w:szCs w:val="24"/>
                <w:lang w:eastAsia="ar-SA"/>
              </w:rPr>
            </w:pPr>
          </w:p>
        </w:tc>
      </w:tr>
      <w:tr w:rsidR="003C460C"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5F686B" w:rsidRDefault="003C460C" w:rsidP="003C460C">
            <w:pPr>
              <w:jc w:val="cente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t>4</w:t>
            </w:r>
          </w:p>
        </w:tc>
        <w:tc>
          <w:tcPr>
            <w:tcW w:w="2384"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rPr>
                <w:rFonts w:ascii="Times New Roman" w:hAnsi="Times New Roman" w:cs="Times New Roman"/>
                <w:color w:val="000000"/>
                <w:sz w:val="24"/>
                <w:szCs w:val="24"/>
                <w:lang w:val="ru-RU" w:eastAsia="en-US"/>
              </w:rPr>
            </w:pPr>
            <w:r w:rsidRPr="005F686B">
              <w:rPr>
                <w:rFonts w:ascii="Times New Roman" w:hAnsi="Times New Roman" w:cs="Times New Roman"/>
                <w:color w:val="000000"/>
                <w:sz w:val="24"/>
                <w:szCs w:val="24"/>
                <w:lang w:val="ru-RU" w:eastAsia="ru-RU"/>
              </w:rPr>
              <w:t>Інформація, яка підтверджуєвідповідністьпропозиціїучасникатехнічним, якісним, кількісним та іншимвимогам до предмета закупівлі, встановленим у документації.</w:t>
            </w:r>
          </w:p>
        </w:tc>
        <w:tc>
          <w:tcPr>
            <w:tcW w:w="7538"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suppressAutoHyphens/>
              <w:snapToGrid w:val="0"/>
              <w:jc w:val="both"/>
              <w:rPr>
                <w:rFonts w:ascii="Times New Roman" w:hAnsi="Times New Roman" w:cs="Times New Roman"/>
                <w:b/>
                <w:sz w:val="24"/>
                <w:szCs w:val="24"/>
                <w:lang w:val="ru-RU" w:eastAsia="ru-RU"/>
              </w:rPr>
            </w:pPr>
            <w:r w:rsidRPr="005F686B">
              <w:rPr>
                <w:rFonts w:ascii="Times New Roman" w:hAnsi="Times New Roman" w:cs="Times New Roman"/>
                <w:sz w:val="24"/>
                <w:szCs w:val="24"/>
                <w:lang w:val="ru-RU" w:eastAsia="ru-RU"/>
              </w:rPr>
              <w:t xml:space="preserve">4.1. </w:t>
            </w:r>
            <w:r w:rsidR="007B36BD" w:rsidRPr="005F686B">
              <w:rPr>
                <w:rFonts w:ascii="Times New Roman" w:hAnsi="Times New Roman" w:cs="Times New Roman"/>
                <w:sz w:val="24"/>
                <w:szCs w:val="24"/>
                <w:lang w:val="ru-RU" w:eastAsia="ru-RU"/>
              </w:rPr>
              <w:t>Документи, щопідтверджуютьвідповідність</w:t>
            </w:r>
            <w:r w:rsidRPr="005F686B">
              <w:rPr>
                <w:rFonts w:ascii="Times New Roman" w:hAnsi="Times New Roman" w:cs="Times New Roman"/>
                <w:sz w:val="24"/>
                <w:szCs w:val="24"/>
                <w:lang w:val="ru-RU" w:eastAsia="ru-RU"/>
              </w:rPr>
              <w:t>технічн</w:t>
            </w:r>
            <w:r w:rsidR="007B36BD" w:rsidRPr="005F686B">
              <w:rPr>
                <w:rFonts w:ascii="Times New Roman" w:hAnsi="Times New Roman" w:cs="Times New Roman"/>
                <w:sz w:val="24"/>
                <w:szCs w:val="24"/>
                <w:lang w:val="ru-RU" w:eastAsia="ru-RU"/>
              </w:rPr>
              <w:t>им</w:t>
            </w:r>
            <w:r w:rsidRPr="005F686B">
              <w:rPr>
                <w:rFonts w:ascii="Times New Roman" w:hAnsi="Times New Roman" w:cs="Times New Roman"/>
                <w:sz w:val="24"/>
                <w:szCs w:val="24"/>
                <w:lang w:val="ru-RU" w:eastAsia="ru-RU"/>
              </w:rPr>
              <w:t>, якісн</w:t>
            </w:r>
            <w:r w:rsidR="007B36BD" w:rsidRPr="005F686B">
              <w:rPr>
                <w:rFonts w:ascii="Times New Roman" w:hAnsi="Times New Roman" w:cs="Times New Roman"/>
                <w:sz w:val="24"/>
                <w:szCs w:val="24"/>
                <w:lang w:val="ru-RU" w:eastAsia="ru-RU"/>
              </w:rPr>
              <w:t>им</w:t>
            </w:r>
            <w:r w:rsidRPr="005F686B">
              <w:rPr>
                <w:rFonts w:ascii="Times New Roman" w:hAnsi="Times New Roman" w:cs="Times New Roman"/>
                <w:sz w:val="24"/>
                <w:szCs w:val="24"/>
                <w:lang w:val="ru-RU" w:eastAsia="ru-RU"/>
              </w:rPr>
              <w:t xml:space="preserve"> та кількісн</w:t>
            </w:r>
            <w:r w:rsidR="007B36BD" w:rsidRPr="005F686B">
              <w:rPr>
                <w:rFonts w:ascii="Times New Roman" w:hAnsi="Times New Roman" w:cs="Times New Roman"/>
                <w:sz w:val="24"/>
                <w:szCs w:val="24"/>
                <w:lang w:val="ru-RU" w:eastAsia="ru-RU"/>
              </w:rPr>
              <w:t>им</w:t>
            </w:r>
            <w:r w:rsidRPr="005F686B">
              <w:rPr>
                <w:rFonts w:ascii="Times New Roman" w:hAnsi="Times New Roman" w:cs="Times New Roman"/>
                <w:sz w:val="24"/>
                <w:szCs w:val="24"/>
                <w:lang w:val="ru-RU" w:eastAsia="ru-RU"/>
              </w:rPr>
              <w:t xml:space="preserve"> характеристик</w:t>
            </w:r>
            <w:r w:rsidR="007B36BD" w:rsidRPr="005F686B">
              <w:rPr>
                <w:rFonts w:ascii="Times New Roman" w:hAnsi="Times New Roman" w:cs="Times New Roman"/>
                <w:sz w:val="24"/>
                <w:szCs w:val="24"/>
                <w:lang w:val="ru-RU" w:eastAsia="ru-RU"/>
              </w:rPr>
              <w:t>ам</w:t>
            </w:r>
            <w:r w:rsidRPr="005F686B">
              <w:rPr>
                <w:rFonts w:ascii="Times New Roman" w:hAnsi="Times New Roman" w:cs="Times New Roman"/>
                <w:sz w:val="24"/>
                <w:szCs w:val="24"/>
                <w:lang w:val="ru-RU" w:eastAsia="ru-RU"/>
              </w:rPr>
              <w:t xml:space="preserve"> предмета закупівлі, а такожвідповіднутехнічнуспецифікацію (згідно Додатку4)</w:t>
            </w:r>
            <w:r w:rsidR="007B36BD" w:rsidRPr="005F686B">
              <w:rPr>
                <w:rFonts w:ascii="Times New Roman" w:hAnsi="Times New Roman" w:cs="Times New Roman"/>
                <w:sz w:val="24"/>
                <w:szCs w:val="24"/>
                <w:lang w:eastAsia="ru-RU"/>
              </w:rPr>
              <w:t>.</w:t>
            </w:r>
          </w:p>
          <w:p w:rsidR="003C460C" w:rsidRPr="005F686B" w:rsidRDefault="003C460C" w:rsidP="003C460C">
            <w:pPr>
              <w:jc w:val="both"/>
              <w:rPr>
                <w:rFonts w:ascii="Times New Roman" w:hAnsi="Times New Roman" w:cs="Times New Roman"/>
                <w:bCs/>
                <w:i/>
                <w:sz w:val="24"/>
                <w:szCs w:val="24"/>
                <w:lang w:val="ru-RU" w:eastAsia="ru-RU"/>
              </w:rPr>
            </w:pPr>
          </w:p>
        </w:tc>
      </w:tr>
      <w:tr w:rsidR="003C460C"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5F686B" w:rsidRDefault="003C460C" w:rsidP="003C460C">
            <w:pPr>
              <w:jc w:val="cente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t>5</w:t>
            </w:r>
          </w:p>
        </w:tc>
        <w:tc>
          <w:tcPr>
            <w:tcW w:w="2384"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rPr>
                <w:rFonts w:ascii="Times New Roman" w:hAnsi="Times New Roman" w:cs="Times New Roman"/>
                <w:sz w:val="24"/>
                <w:szCs w:val="24"/>
                <w:lang w:val="ru-RU" w:eastAsia="en-US"/>
              </w:rPr>
            </w:pPr>
            <w:r w:rsidRPr="005F686B">
              <w:rPr>
                <w:rFonts w:ascii="Times New Roman" w:hAnsi="Times New Roman" w:cs="Times New Roman"/>
                <w:sz w:val="24"/>
                <w:szCs w:val="24"/>
                <w:lang w:val="ru-RU" w:eastAsia="ru-RU"/>
              </w:rPr>
              <w:t>Наданнязгоди на використанняінформації на виконаннявимог  Закону України «Про захистперсональнихданих»</w:t>
            </w:r>
          </w:p>
        </w:tc>
        <w:tc>
          <w:tcPr>
            <w:tcW w:w="7538"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jc w:val="both"/>
              <w:rPr>
                <w:rFonts w:ascii="Times New Roman" w:eastAsia="Times New Roman" w:hAnsi="Times New Roman" w:cs="Times New Roman"/>
                <w:sz w:val="24"/>
                <w:szCs w:val="24"/>
                <w:lang w:eastAsia="en-US"/>
              </w:rPr>
            </w:pPr>
            <w:r w:rsidRPr="005F686B">
              <w:rPr>
                <w:rFonts w:ascii="Times New Roman" w:eastAsia="Times New Roman" w:hAnsi="Times New Roman" w:cs="Times New Roman"/>
                <w:color w:val="00000A"/>
                <w:sz w:val="24"/>
                <w:szCs w:val="24"/>
                <w:lang w:eastAsia="en-US"/>
              </w:rPr>
              <w:t xml:space="preserve">5.1. Довідка в довільній формі (чи лист-згода) про надання згоди на використання інформації згідно  вимог  Закону України «Про захист персональних даних», повинна бути підписана особою (особами), які мають право підпису документів тендерної пропозиції та договору, за результатами торгів </w:t>
            </w:r>
          </w:p>
        </w:tc>
      </w:tr>
      <w:tr w:rsidR="003C460C"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5F686B" w:rsidRDefault="003C460C" w:rsidP="003C460C">
            <w:pPr>
              <w:jc w:val="cente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lastRenderedPageBreak/>
              <w:t>6</w:t>
            </w:r>
          </w:p>
        </w:tc>
        <w:tc>
          <w:tcPr>
            <w:tcW w:w="2384"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rPr>
                <w:rFonts w:ascii="Times New Roman" w:hAnsi="Times New Roman" w:cs="Times New Roman"/>
                <w:sz w:val="24"/>
                <w:szCs w:val="24"/>
                <w:lang w:val="ru-RU" w:eastAsia="en-US"/>
              </w:rPr>
            </w:pPr>
            <w:r w:rsidRPr="005F686B">
              <w:rPr>
                <w:rFonts w:ascii="Times New Roman" w:hAnsi="Times New Roman" w:cs="Times New Roman"/>
                <w:sz w:val="24"/>
                <w:szCs w:val="24"/>
                <w:lang w:val="ru-RU" w:eastAsia="ru-RU"/>
              </w:rPr>
              <w:t>Згода на включенняІстотних умов договору до договору про закупівлю</w:t>
            </w:r>
          </w:p>
        </w:tc>
        <w:tc>
          <w:tcPr>
            <w:tcW w:w="7538" w:type="dxa"/>
            <w:tcBorders>
              <w:top w:val="single" w:sz="6" w:space="0" w:color="auto"/>
              <w:left w:val="single" w:sz="6" w:space="0" w:color="auto"/>
              <w:bottom w:val="single" w:sz="6" w:space="0" w:color="auto"/>
              <w:right w:val="single" w:sz="6" w:space="0" w:color="auto"/>
            </w:tcBorders>
          </w:tcPr>
          <w:p w:rsidR="003C460C" w:rsidRPr="005F686B" w:rsidRDefault="003C460C" w:rsidP="003C460C">
            <w:pPr>
              <w:widowControl w:val="0"/>
              <w:autoSpaceDE w:val="0"/>
              <w:autoSpaceDN w:val="0"/>
              <w:adjustRightInd w:val="0"/>
              <w:jc w:val="both"/>
              <w:rPr>
                <w:rFonts w:ascii="Times New Roman" w:hAnsi="Times New Roman" w:cs="Times New Roman"/>
                <w:sz w:val="24"/>
                <w:szCs w:val="24"/>
                <w:lang w:val="ru-RU" w:eastAsia="ru-RU"/>
              </w:rPr>
            </w:pPr>
            <w:r w:rsidRPr="005F686B">
              <w:rPr>
                <w:rFonts w:ascii="Times New Roman" w:hAnsi="Times New Roman" w:cs="Times New Roman"/>
                <w:sz w:val="24"/>
                <w:szCs w:val="24"/>
                <w:lang w:val="ru-RU" w:eastAsia="ru-RU"/>
              </w:rPr>
              <w:t xml:space="preserve">6.1. Проект договору наведений </w:t>
            </w:r>
            <w:r w:rsidRPr="005F686B">
              <w:rPr>
                <w:rFonts w:ascii="Times New Roman" w:hAnsi="Times New Roman" w:cs="Times New Roman"/>
                <w:b/>
                <w:sz w:val="24"/>
                <w:szCs w:val="24"/>
                <w:lang w:val="ru-RU" w:eastAsia="ru-RU"/>
              </w:rPr>
              <w:t xml:space="preserve">у Додатку №3 </w:t>
            </w:r>
            <w:r w:rsidRPr="005F686B">
              <w:rPr>
                <w:rFonts w:ascii="Times New Roman" w:hAnsi="Times New Roman" w:cs="Times New Roman"/>
                <w:sz w:val="24"/>
                <w:szCs w:val="24"/>
                <w:lang w:val="ru-RU" w:eastAsia="ru-RU"/>
              </w:rPr>
              <w:t>до даноїдокументації, подаєтьсяпідписанийуповноваженою особою учасника та завіренийпечаткою (печаткоюзавіряється за бажаннямучасника та у випадкуїїнаявності</w:t>
            </w:r>
          </w:p>
          <w:p w:rsidR="003C460C" w:rsidRPr="005F686B" w:rsidRDefault="003C460C" w:rsidP="003C460C">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6.2. Гарантійний лист від імені учасника про те, що істотні умови договору про закупівлю не можуть змінюватися після його підписання  до  виконання  зобов'язань  сторонами  у повному обсязі, крім виключних в</w:t>
            </w:r>
            <w:r w:rsidR="00710DED" w:rsidRPr="005F686B">
              <w:rPr>
                <w:rFonts w:ascii="Times New Roman" w:hAnsi="Times New Roman" w:cs="Times New Roman"/>
                <w:sz w:val="24"/>
                <w:szCs w:val="24"/>
                <w:lang w:eastAsia="ru-RU"/>
              </w:rPr>
              <w:t>и</w:t>
            </w:r>
            <w:r w:rsidRPr="005F686B">
              <w:rPr>
                <w:rFonts w:ascii="Times New Roman" w:hAnsi="Times New Roman" w:cs="Times New Roman"/>
                <w:sz w:val="24"/>
                <w:szCs w:val="24"/>
                <w:lang w:eastAsia="ru-RU"/>
              </w:rPr>
              <w:t xml:space="preserve">падків, які безпосередньо передбачені у ст. </w:t>
            </w:r>
            <w:r w:rsidR="00710DED" w:rsidRPr="005F686B">
              <w:rPr>
                <w:rFonts w:ascii="Times New Roman" w:hAnsi="Times New Roman" w:cs="Times New Roman"/>
                <w:sz w:val="24"/>
                <w:szCs w:val="24"/>
                <w:lang w:eastAsia="ru-RU"/>
              </w:rPr>
              <w:t>41</w:t>
            </w:r>
            <w:r w:rsidRPr="005F686B">
              <w:rPr>
                <w:rFonts w:ascii="Times New Roman" w:hAnsi="Times New Roman" w:cs="Times New Roman"/>
                <w:sz w:val="24"/>
                <w:szCs w:val="24"/>
                <w:lang w:eastAsia="ru-RU"/>
              </w:rPr>
              <w:t xml:space="preserve"> ЗУ «Про публічні закупівлі» та безпосередньо у проекті договору. </w:t>
            </w:r>
          </w:p>
        </w:tc>
      </w:tr>
      <w:tr w:rsidR="00AC50BB"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AC50BB" w:rsidRPr="005F686B" w:rsidRDefault="00AC50BB" w:rsidP="003C460C">
            <w:pPr>
              <w:jc w:val="center"/>
              <w:rPr>
                <w:rFonts w:ascii="Times New Roman" w:hAnsi="Times New Roman" w:cs="Times New Roman"/>
                <w:b/>
                <w:sz w:val="24"/>
                <w:szCs w:val="24"/>
                <w:lang w:eastAsia="ru-RU"/>
              </w:rPr>
            </w:pPr>
            <w:r w:rsidRPr="005F686B">
              <w:rPr>
                <w:rFonts w:ascii="Times New Roman" w:hAnsi="Times New Roman" w:cs="Times New Roman"/>
                <w:b/>
                <w:sz w:val="24"/>
                <w:szCs w:val="24"/>
                <w:lang w:eastAsia="ru-RU"/>
              </w:rPr>
              <w:t>7</w:t>
            </w:r>
          </w:p>
        </w:tc>
        <w:tc>
          <w:tcPr>
            <w:tcW w:w="2384" w:type="dxa"/>
            <w:tcBorders>
              <w:top w:val="single" w:sz="6" w:space="0" w:color="auto"/>
              <w:left w:val="single" w:sz="6" w:space="0" w:color="auto"/>
              <w:bottom w:val="single" w:sz="6" w:space="0" w:color="auto"/>
              <w:right w:val="single" w:sz="6" w:space="0" w:color="auto"/>
            </w:tcBorders>
          </w:tcPr>
          <w:p w:rsidR="00AC50BB" w:rsidRPr="005F686B" w:rsidRDefault="00AC50BB" w:rsidP="00CE3A3B">
            <w:pPr>
              <w:widowControl w:val="0"/>
              <w:jc w:val="both"/>
              <w:rPr>
                <w:rFonts w:ascii="Times New Roman" w:hAnsi="Times New Roman"/>
                <w:sz w:val="24"/>
                <w:szCs w:val="24"/>
              </w:rPr>
            </w:pPr>
            <w:r w:rsidRPr="005F686B">
              <w:rPr>
                <w:rFonts w:ascii="Times New Roman" w:hAnsi="Times New Roman"/>
                <w:color w:val="000000"/>
                <w:sz w:val="24"/>
                <w:szCs w:val="24"/>
              </w:rPr>
              <w:t>Підтвердження правомірності здійснення відповідного виду діяльності</w:t>
            </w:r>
          </w:p>
        </w:tc>
        <w:tc>
          <w:tcPr>
            <w:tcW w:w="7538" w:type="dxa"/>
            <w:tcBorders>
              <w:top w:val="single" w:sz="6" w:space="0" w:color="auto"/>
              <w:left w:val="single" w:sz="6" w:space="0" w:color="auto"/>
              <w:bottom w:val="single" w:sz="6" w:space="0" w:color="auto"/>
              <w:right w:val="single" w:sz="6" w:space="0" w:color="auto"/>
            </w:tcBorders>
          </w:tcPr>
          <w:p w:rsidR="00E70E1E" w:rsidRPr="005F686B" w:rsidRDefault="00E70E1E" w:rsidP="00E70E1E">
            <w:pPr>
              <w:widowControl w:val="0"/>
              <w:pBdr>
                <w:top w:val="nil"/>
                <w:left w:val="nil"/>
                <w:bottom w:val="nil"/>
                <w:right w:val="nil"/>
                <w:between w:val="nil"/>
              </w:pBdr>
              <w:jc w:val="both"/>
              <w:rPr>
                <w:rFonts w:ascii="Times New Roman" w:hAnsi="Times New Roman" w:cs="Times New Roman"/>
                <w:sz w:val="24"/>
                <w:szCs w:val="24"/>
              </w:rPr>
            </w:pPr>
            <w:r w:rsidRPr="005F686B">
              <w:rPr>
                <w:rFonts w:ascii="Times New Roman" w:hAnsi="Times New Roman" w:cs="Times New Roman"/>
                <w:sz w:val="24"/>
                <w:szCs w:val="24"/>
              </w:rPr>
              <w:t>Викладено в новій редакції п. 7. Таблиці 4 Додаток 1 Тендерної документації.</w:t>
            </w:r>
          </w:p>
          <w:p w:rsidR="00AC50BB" w:rsidRPr="005F686B" w:rsidRDefault="00AC50BB" w:rsidP="00E70E1E">
            <w:pPr>
              <w:jc w:val="both"/>
              <w:rPr>
                <w:rFonts w:ascii="Times New Roman" w:hAnsi="Times New Roman"/>
                <w:sz w:val="24"/>
                <w:szCs w:val="24"/>
              </w:rPr>
            </w:pPr>
            <w:r w:rsidRPr="005F686B">
              <w:rPr>
                <w:rFonts w:ascii="Times New Roman" w:hAnsi="Times New Roman"/>
                <w:sz w:val="24"/>
                <w:szCs w:val="24"/>
              </w:rPr>
              <w:t xml:space="preserve">7.1. Інформація про наявність чинної на дату розкриття пропозицій (на дату аукціону) ліцензії учасника на </w:t>
            </w:r>
            <w:r w:rsidRPr="005F686B">
              <w:rPr>
                <w:rFonts w:ascii="Times New Roman" w:hAnsi="Times New Roman"/>
                <w:bCs/>
                <w:sz w:val="24"/>
                <w:szCs w:val="24"/>
              </w:rPr>
              <w:t>здійснення господарської діяльності у будівництві</w:t>
            </w:r>
            <w:r w:rsidRPr="005F686B">
              <w:rPr>
                <w:rFonts w:ascii="Times New Roman" w:hAnsi="Times New Roman"/>
                <w:sz w:val="24"/>
                <w:szCs w:val="24"/>
              </w:rPr>
              <w:t xml:space="preserve"> згідно видів робіт відповідно до технічного завдання та</w:t>
            </w:r>
            <w:r w:rsidR="00E70E1E" w:rsidRPr="005F686B">
              <w:rPr>
                <w:rFonts w:ascii="Times New Roman" w:hAnsi="Times New Roman"/>
                <w:sz w:val="24"/>
                <w:szCs w:val="24"/>
              </w:rPr>
              <w:t>/або</w:t>
            </w:r>
            <w:r w:rsidRPr="005F686B">
              <w:rPr>
                <w:rFonts w:ascii="Times New Roman" w:hAnsi="Times New Roman"/>
                <w:sz w:val="24"/>
                <w:szCs w:val="24"/>
              </w:rPr>
              <w:t xml:space="preserve">– субпідрядної організації. Обов’язкова наявність ліцензії на роботи протипожежного призначення та встановлення пристроїв із блискавкозахисту власної і/або субпідрядника. Дана інформація може подаватися або у формі безпосередньо ліцензії з додатками, або посилання на офіційний інтернет-ресурс, де можна перевірити в електронному вигляді наявність/відсутність ліцензії. </w:t>
            </w:r>
          </w:p>
          <w:p w:rsidR="00AC50BB" w:rsidRPr="005F686B" w:rsidRDefault="00AC50BB" w:rsidP="00E70E1E">
            <w:pPr>
              <w:jc w:val="both"/>
              <w:rPr>
                <w:rFonts w:ascii="Times New Roman" w:hAnsi="Times New Roman"/>
                <w:sz w:val="24"/>
                <w:szCs w:val="24"/>
                <w:lang w:eastAsia="zh-CN"/>
              </w:rPr>
            </w:pPr>
            <w:r w:rsidRPr="005F686B">
              <w:rPr>
                <w:rFonts w:ascii="Times New Roman" w:hAnsi="Times New Roman"/>
                <w:sz w:val="24"/>
                <w:szCs w:val="24"/>
              </w:rPr>
              <w:t xml:space="preserve">7.2. </w:t>
            </w:r>
            <w:r w:rsidRPr="005F686B">
              <w:rPr>
                <w:rFonts w:ascii="Times New Roman" w:hAnsi="Times New Roman"/>
                <w:sz w:val="24"/>
                <w:szCs w:val="24"/>
                <w:lang w:eastAsia="zh-CN"/>
              </w:rPr>
              <w:t xml:space="preserve">Чинний на дату розкриття пропозицій (на дату аукціону) Дозвіл (чи дозволи) учасника / або субпідрядної організації на виконання робіт з підвищеної небезпеки / або  чинна на дату розкриття пропозицій (на дату аукціону) Декларація відповідності матеріально-технічної бази роботодавця вимогам законодавства з питань охорони праці. Обов’язкова наявність дозволу/або декларації  на виконання робіт на висоті понад 5 метрів (власного і/або субпідрядника). (сканований оригінал або копія).  </w:t>
            </w:r>
          </w:p>
          <w:p w:rsidR="00AC50BB" w:rsidRPr="005F686B" w:rsidRDefault="00AC50BB" w:rsidP="00E70E1E">
            <w:pPr>
              <w:jc w:val="both"/>
              <w:rPr>
                <w:rFonts w:ascii="Times New Roman" w:hAnsi="Times New Roman"/>
                <w:color w:val="000000"/>
                <w:sz w:val="24"/>
                <w:szCs w:val="24"/>
              </w:rPr>
            </w:pPr>
            <w:r w:rsidRPr="005F686B">
              <w:rPr>
                <w:rFonts w:ascii="Times New Roman" w:hAnsi="Times New Roman"/>
                <w:b/>
                <w:i/>
                <w:iCs/>
                <w:sz w:val="24"/>
                <w:szCs w:val="24"/>
                <w:u w:val="single"/>
                <w:lang w:eastAsia="zh-CN"/>
              </w:rPr>
              <w:t xml:space="preserve">* у разі, якщо для робіт по даній процедурі не потрібно наявності  ліцензії чи декларації чи </w:t>
            </w:r>
            <w:r w:rsidRPr="005F686B">
              <w:rPr>
                <w:rFonts w:ascii="Times New Roman" w:hAnsi="Times New Roman"/>
                <w:b/>
                <w:i/>
                <w:sz w:val="24"/>
                <w:szCs w:val="24"/>
                <w:u w:val="single"/>
                <w:lang w:eastAsia="zh-CN"/>
              </w:rPr>
              <w:t>дозволу (дозволів) на виконання робіт з підвищеної небезпеки</w:t>
            </w:r>
            <w:r w:rsidRPr="005F686B">
              <w:rPr>
                <w:rFonts w:ascii="Times New Roman" w:hAnsi="Times New Roman"/>
                <w:b/>
                <w:i/>
                <w:iCs/>
                <w:sz w:val="24"/>
                <w:szCs w:val="24"/>
                <w:u w:val="single"/>
                <w:lang w:eastAsia="zh-CN"/>
              </w:rPr>
              <w:t xml:space="preserve"> - тоді учасник надає лист-пояснення в довільній формі, в якому зазначає законодавчі підстави ненадання вищезазначеного документ</w:t>
            </w:r>
            <w:r w:rsidRPr="005F686B">
              <w:rPr>
                <w:rFonts w:ascii="Times New Roman" w:hAnsi="Times New Roman"/>
                <w:b/>
                <w:i/>
                <w:sz w:val="24"/>
                <w:szCs w:val="24"/>
                <w:u w:val="single"/>
                <w:lang w:eastAsia="zh-CN"/>
              </w:rPr>
              <w:t xml:space="preserve"> (сканований оригінал).</w:t>
            </w:r>
          </w:p>
        </w:tc>
      </w:tr>
      <w:tr w:rsidR="002A4E3F"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2A4E3F" w:rsidRPr="005F686B" w:rsidRDefault="002A4E3F" w:rsidP="003C460C">
            <w:pPr>
              <w:jc w:val="center"/>
              <w:rPr>
                <w:rFonts w:ascii="Times New Roman" w:hAnsi="Times New Roman" w:cs="Times New Roman"/>
                <w:b/>
                <w:sz w:val="24"/>
                <w:szCs w:val="24"/>
                <w:lang w:eastAsia="ru-RU"/>
              </w:rPr>
            </w:pPr>
            <w:r w:rsidRPr="005F686B">
              <w:rPr>
                <w:rFonts w:ascii="Times New Roman" w:hAnsi="Times New Roman" w:cs="Times New Roman"/>
                <w:b/>
                <w:sz w:val="24"/>
                <w:szCs w:val="24"/>
                <w:lang w:eastAsia="ru-RU"/>
              </w:rPr>
              <w:t>8</w:t>
            </w:r>
          </w:p>
        </w:tc>
        <w:tc>
          <w:tcPr>
            <w:tcW w:w="2384" w:type="dxa"/>
            <w:tcBorders>
              <w:top w:val="single" w:sz="6" w:space="0" w:color="auto"/>
              <w:left w:val="single" w:sz="6" w:space="0" w:color="auto"/>
              <w:bottom w:val="single" w:sz="6" w:space="0" w:color="auto"/>
              <w:right w:val="single" w:sz="6" w:space="0" w:color="auto"/>
            </w:tcBorders>
          </w:tcPr>
          <w:p w:rsidR="002A4E3F" w:rsidRPr="005F686B" w:rsidRDefault="002A4E3F" w:rsidP="002A4E3F">
            <w:pPr>
              <w:widowControl w:val="0"/>
              <w:rPr>
                <w:rFonts w:ascii="Times New Roman" w:hAnsi="Times New Roman" w:cs="Times New Roman"/>
                <w:sz w:val="24"/>
                <w:szCs w:val="24"/>
              </w:rPr>
            </w:pPr>
            <w:r w:rsidRPr="005F686B">
              <w:rPr>
                <w:rFonts w:ascii="Times New Roman" w:hAnsi="Times New Roman" w:cs="Times New Roman"/>
                <w:sz w:val="24"/>
                <w:szCs w:val="24"/>
              </w:rPr>
              <w:t>Документи на підтвердження країни походження товару, кінцевих бенефіціарних власників, тимчасово окупованих територій тощо</w:t>
            </w:r>
          </w:p>
        </w:tc>
        <w:tc>
          <w:tcPr>
            <w:tcW w:w="7538" w:type="dxa"/>
            <w:tcBorders>
              <w:top w:val="single" w:sz="6" w:space="0" w:color="auto"/>
              <w:left w:val="single" w:sz="6" w:space="0" w:color="auto"/>
              <w:bottom w:val="single" w:sz="6" w:space="0" w:color="auto"/>
              <w:right w:val="single" w:sz="6" w:space="0" w:color="auto"/>
            </w:tcBorders>
          </w:tcPr>
          <w:p w:rsidR="00E70E1E" w:rsidRPr="005F686B" w:rsidRDefault="00E70E1E" w:rsidP="00E70E1E">
            <w:pPr>
              <w:widowControl w:val="0"/>
              <w:pBdr>
                <w:top w:val="nil"/>
                <w:left w:val="nil"/>
                <w:bottom w:val="nil"/>
                <w:right w:val="nil"/>
                <w:between w:val="nil"/>
              </w:pBdr>
              <w:jc w:val="both"/>
              <w:rPr>
                <w:rFonts w:ascii="Times New Roman" w:hAnsi="Times New Roman" w:cs="Times New Roman"/>
                <w:sz w:val="24"/>
                <w:szCs w:val="24"/>
              </w:rPr>
            </w:pPr>
            <w:r w:rsidRPr="005F686B">
              <w:rPr>
                <w:rFonts w:ascii="Times New Roman" w:hAnsi="Times New Roman" w:cs="Times New Roman"/>
                <w:sz w:val="24"/>
                <w:szCs w:val="24"/>
              </w:rPr>
              <w:t>Викладено в новій редакції п. 8. Таблиці 4 Додаток 1 Тендерної документації.</w:t>
            </w:r>
          </w:p>
          <w:p w:rsidR="002A4E3F" w:rsidRPr="005F686B" w:rsidRDefault="00AC50BB" w:rsidP="00E70E1E">
            <w:pPr>
              <w:pStyle w:val="ad"/>
              <w:tabs>
                <w:tab w:val="left" w:pos="709"/>
              </w:tabs>
              <w:spacing w:before="120"/>
              <w:ind w:left="0"/>
              <w:contextualSpacing w:val="0"/>
              <w:jc w:val="both"/>
              <w:rPr>
                <w:rFonts w:ascii="Times New Roman" w:hAnsi="Times New Roman" w:cs="Times New Roman"/>
                <w:sz w:val="24"/>
                <w:szCs w:val="24"/>
              </w:rPr>
            </w:pPr>
            <w:r w:rsidRPr="005F686B">
              <w:rPr>
                <w:rFonts w:ascii="Times New Roman" w:hAnsi="Times New Roman" w:cs="Times New Roman"/>
                <w:bCs/>
                <w:sz w:val="24"/>
                <w:szCs w:val="24"/>
              </w:rPr>
              <w:t>8</w:t>
            </w:r>
            <w:r w:rsidR="002A4E3F" w:rsidRPr="005F686B">
              <w:rPr>
                <w:rFonts w:ascii="Times New Roman" w:hAnsi="Times New Roman" w:cs="Times New Roman"/>
                <w:bCs/>
                <w:sz w:val="24"/>
                <w:szCs w:val="24"/>
              </w:rPr>
              <w:t xml:space="preserve">.1. </w:t>
            </w:r>
            <w:r w:rsidR="002A4E3F" w:rsidRPr="005F686B">
              <w:rPr>
                <w:rFonts w:ascii="Times New Roman" w:eastAsia="Times New Roman" w:hAnsi="Times New Roman" w:cs="Times New Roman"/>
                <w:sz w:val="24"/>
                <w:szCs w:val="24"/>
              </w:rPr>
              <w:t>У разі, якщо країною походження товару,</w:t>
            </w:r>
            <w:r w:rsidR="002A4E3F" w:rsidRPr="005F686B">
              <w:rPr>
                <w:rFonts w:ascii="Times New Roman" w:hAnsi="Times New Roman" w:cs="Times New Roman"/>
                <w:sz w:val="24"/>
                <w:szCs w:val="24"/>
              </w:rPr>
              <w:t xml:space="preserve"> який буде використовуватись при виконанні робіт</w:t>
            </w:r>
            <w:r w:rsidR="002A4E3F" w:rsidRPr="005F686B">
              <w:rPr>
                <w:rFonts w:ascii="Times New Roman" w:eastAsia="Times New Roman" w:hAnsi="Times New Roman" w:cs="Times New Roman"/>
                <w:sz w:val="24"/>
                <w:szCs w:val="24"/>
              </w:rPr>
              <w:t xml:space="preserve"> є не Україна, з метою забезпечення дотримання </w:t>
            </w:r>
            <w:r w:rsidR="002A4E3F" w:rsidRPr="005F686B">
              <w:rPr>
                <w:rFonts w:ascii="Times New Roman" w:hAnsi="Times New Roman" w:cs="Times New Roman"/>
                <w:sz w:val="24"/>
                <w:szCs w:val="24"/>
              </w:rPr>
              <w:t>вимог</w:t>
            </w:r>
            <w:r w:rsidR="002A4E3F" w:rsidRPr="005F686B">
              <w:rPr>
                <w:rFonts w:ascii="Times New Roman" w:eastAsia="Times New Roman" w:hAnsi="Times New Roman" w:cs="Times New Roman"/>
                <w:sz w:val="24"/>
                <w:szCs w:val="24"/>
              </w:rPr>
              <w:t xml:space="preserve"> постанови Кабінету Міністрів України від 30.12.2015 № 1147 «Про заборону ввезення на митну територію України товарів, що походять з Російської Федерації» і</w:t>
            </w:r>
            <w:r w:rsidR="002A4E3F" w:rsidRPr="005F686B">
              <w:rPr>
                <w:rFonts w:ascii="Times New Roman" w:hAnsi="Times New Roman" w:cs="Times New Roman"/>
                <w:sz w:val="24"/>
                <w:szCs w:val="24"/>
              </w:rPr>
              <w:t xml:space="preserve">постанови Кабінету Міністрів України </w:t>
            </w:r>
            <w:r w:rsidR="002A4E3F" w:rsidRPr="005F686B">
              <w:rPr>
                <w:rFonts w:ascii="Times New Roman" w:hAnsi="Times New Roman" w:cs="Times New Roman"/>
                <w:bCs/>
                <w:sz w:val="24"/>
                <w:szCs w:val="24"/>
              </w:rPr>
              <w:t>від 09.04.2022 № 426</w:t>
            </w:r>
            <w:r w:rsidR="002A4E3F" w:rsidRPr="005F686B">
              <w:rPr>
                <w:rFonts w:ascii="Times New Roman" w:hAnsi="Times New Roman" w:cs="Times New Roman"/>
                <w:sz w:val="24"/>
                <w:szCs w:val="24"/>
              </w:rPr>
              <w:t>«Про застосування заборони ввезення товарів з Російської Федерації»*</w:t>
            </w:r>
            <w:r w:rsidR="002A4E3F" w:rsidRPr="005F686B">
              <w:rPr>
                <w:rFonts w:ascii="Times New Roman" w:eastAsia="Times New Roman" w:hAnsi="Times New Roman" w:cs="Times New Roman"/>
                <w:sz w:val="24"/>
                <w:szCs w:val="24"/>
              </w:rPr>
              <w:t xml:space="preserve">учасник </w:t>
            </w:r>
            <w:r w:rsidR="002A4E3F" w:rsidRPr="005F686B">
              <w:rPr>
                <w:rFonts w:ascii="Times New Roman" w:eastAsia="Times New Roman" w:hAnsi="Times New Roman" w:cs="Times New Roman"/>
                <w:b/>
                <w:sz w:val="24"/>
                <w:szCs w:val="24"/>
                <w:u w:val="single"/>
              </w:rPr>
              <w:t>має надати один з документів, що підтверджують країну походження товару</w:t>
            </w:r>
            <w:r w:rsidR="002A4E3F" w:rsidRPr="005F686B">
              <w:rPr>
                <w:rFonts w:ascii="Times New Roman" w:eastAsia="Times New Roman" w:hAnsi="Times New Roman" w:cs="Times New Roman"/>
                <w:sz w:val="24"/>
                <w:szCs w:val="24"/>
              </w:rPr>
              <w:t xml:space="preserve">, а саме: сертифікат про походження товару/ </w:t>
            </w:r>
            <w:r w:rsidR="00B63672" w:rsidRPr="005F686B">
              <w:rPr>
                <w:rFonts w:ascii="Times New Roman" w:eastAsia="Times New Roman" w:hAnsi="Times New Roman" w:cs="Times New Roman"/>
                <w:sz w:val="24"/>
                <w:szCs w:val="24"/>
              </w:rPr>
              <w:t xml:space="preserve">або </w:t>
            </w:r>
            <w:r w:rsidR="002A4E3F" w:rsidRPr="005F686B">
              <w:rPr>
                <w:rFonts w:ascii="Times New Roman" w:eastAsia="Times New Roman" w:hAnsi="Times New Roman" w:cs="Times New Roman"/>
                <w:sz w:val="24"/>
                <w:szCs w:val="24"/>
              </w:rPr>
              <w:t>декларацію про походження товару/сертифікат про регіональне найменування товару /</w:t>
            </w:r>
            <w:r w:rsidR="002A4E3F" w:rsidRPr="005F686B">
              <w:rPr>
                <w:rFonts w:ascii="Times New Roman" w:hAnsi="Times New Roman" w:cs="Times New Roman"/>
                <w:sz w:val="24"/>
                <w:szCs w:val="24"/>
              </w:rPr>
              <w:t xml:space="preserve"> </w:t>
            </w:r>
            <w:r w:rsidR="00B63672" w:rsidRPr="005F686B">
              <w:rPr>
                <w:rFonts w:ascii="Times New Roman" w:hAnsi="Times New Roman" w:cs="Times New Roman"/>
                <w:sz w:val="24"/>
                <w:szCs w:val="24"/>
              </w:rPr>
              <w:t xml:space="preserve">або </w:t>
            </w:r>
            <w:r w:rsidR="002A4E3F" w:rsidRPr="005F686B">
              <w:rPr>
                <w:rFonts w:ascii="Times New Roman" w:hAnsi="Times New Roman" w:cs="Times New Roman"/>
                <w:sz w:val="24"/>
                <w:szCs w:val="24"/>
                <w:u w:val="single"/>
              </w:rPr>
              <w:t xml:space="preserve">гарантійний лист, що підтверджує, що товар, який </w:t>
            </w:r>
            <w:r w:rsidR="00B63672" w:rsidRPr="005F686B">
              <w:rPr>
                <w:rFonts w:ascii="Times New Roman" w:hAnsi="Times New Roman" w:cs="Times New Roman"/>
                <w:sz w:val="24"/>
                <w:szCs w:val="24"/>
                <w:u w:val="single"/>
              </w:rPr>
              <w:t xml:space="preserve">буде </w:t>
            </w:r>
            <w:r w:rsidR="00B63672" w:rsidRPr="005F686B">
              <w:rPr>
                <w:rFonts w:ascii="Times New Roman" w:hAnsi="Times New Roman" w:cs="Times New Roman"/>
                <w:sz w:val="24"/>
                <w:szCs w:val="24"/>
                <w:u w:val="single"/>
              </w:rPr>
              <w:lastRenderedPageBreak/>
              <w:t>використовуватись для виконання робіт</w:t>
            </w:r>
            <w:r w:rsidR="002A4E3F" w:rsidRPr="005F686B">
              <w:rPr>
                <w:rFonts w:ascii="Times New Roman" w:hAnsi="Times New Roman" w:cs="Times New Roman"/>
                <w:sz w:val="24"/>
                <w:szCs w:val="24"/>
                <w:u w:val="single"/>
              </w:rPr>
              <w:t xml:space="preserve"> за договором, який сторони укладуть по закупівлі в разі обрання переможцем учасника, не походить з російської федерації</w:t>
            </w:r>
            <w:r w:rsidR="002A4E3F" w:rsidRPr="005F686B">
              <w:rPr>
                <w:rFonts w:ascii="Times New Roman" w:hAnsi="Times New Roman" w:cs="Times New Roman"/>
                <w:sz w:val="24"/>
                <w:szCs w:val="24"/>
              </w:rPr>
              <w:t xml:space="preserve"> / тощо.</w:t>
            </w:r>
          </w:p>
          <w:p w:rsidR="002A4E3F" w:rsidRPr="005F686B" w:rsidRDefault="002A4E3F" w:rsidP="00E70E1E">
            <w:pPr>
              <w:pStyle w:val="af7"/>
              <w:jc w:val="both"/>
              <w:rPr>
                <w:rFonts w:ascii="Times New Roman" w:hAnsi="Times New Roman"/>
                <w:i/>
                <w:iCs/>
                <w:color w:val="333333"/>
                <w:sz w:val="24"/>
                <w:szCs w:val="24"/>
                <w:shd w:val="clear" w:color="auto" w:fill="FFFFFF"/>
              </w:rPr>
            </w:pPr>
            <w:r w:rsidRPr="005F686B">
              <w:rPr>
                <w:rFonts w:ascii="Times New Roman" w:eastAsia="Times New Roman" w:hAnsi="Times New Roman"/>
                <w:b/>
                <w:sz w:val="24"/>
                <w:szCs w:val="24"/>
              </w:rPr>
              <w:t xml:space="preserve">* </w:t>
            </w:r>
            <w:r w:rsidRPr="005F686B">
              <w:rPr>
                <w:rFonts w:ascii="Times New Roman" w:hAnsi="Times New Roman"/>
                <w:i/>
                <w:iCs/>
                <w:color w:val="333333"/>
                <w:sz w:val="24"/>
                <w:szCs w:val="24"/>
                <w:shd w:val="clear" w:color="auto" w:fill="FFFFFF"/>
              </w:rPr>
              <w:t>товари, переміщення яких територією російської федерації здійснено транзитом, та товари, ввезені з російської федерації, у тому числі товари походженням з третіх країн, можуть бути поміщені в митний режим імпорту, якщо їх ввезення в Україну здійснено до 24.02.2022 включно.</w:t>
            </w:r>
          </w:p>
          <w:p w:rsidR="002A4E3F" w:rsidRPr="005F686B" w:rsidRDefault="002A4E3F" w:rsidP="00E70E1E">
            <w:pPr>
              <w:pStyle w:val="af7"/>
              <w:jc w:val="both"/>
              <w:rPr>
                <w:rFonts w:ascii="Times New Roman" w:hAnsi="Times New Roman"/>
                <w:sz w:val="24"/>
                <w:szCs w:val="24"/>
              </w:rPr>
            </w:pPr>
            <w:r w:rsidRPr="005F686B">
              <w:rPr>
                <w:rFonts w:ascii="Times New Roman" w:hAnsi="Times New Roman"/>
                <w:i/>
                <w:iCs/>
                <w:color w:val="333333"/>
                <w:sz w:val="24"/>
                <w:szCs w:val="24"/>
                <w:shd w:val="clear" w:color="auto" w:fill="FFFFFF"/>
              </w:rPr>
              <w:t xml:space="preserve">8.2. </w:t>
            </w:r>
            <w:r w:rsidRPr="005F686B">
              <w:rPr>
                <w:rFonts w:ascii="Times New Roman" w:hAnsi="Times New Roman"/>
                <w:b/>
                <w:sz w:val="24"/>
                <w:szCs w:val="24"/>
              </w:rPr>
              <w:t xml:space="preserve">Витяг/виписка </w:t>
            </w:r>
            <w:r w:rsidRPr="005F686B">
              <w:rPr>
                <w:rFonts w:ascii="Times New Roman" w:hAnsi="Times New Roman"/>
                <w:sz w:val="24"/>
                <w:szCs w:val="24"/>
              </w:rPr>
              <w:t xml:space="preserve">з Єдиного державного реєстру юридичних осіб, фізичних осіб-підприємців та громадських формувань(далі – ЄДР), що містить </w:t>
            </w:r>
            <w:r w:rsidRPr="005F686B">
              <w:rPr>
                <w:rFonts w:ascii="Times New Roman" w:hAnsi="Times New Roman"/>
                <w:sz w:val="24"/>
                <w:szCs w:val="24"/>
                <w:u w:val="single"/>
              </w:rPr>
              <w:t xml:space="preserve">актуальну інформацію  про кінцевих бенефіціарних власників та </w:t>
            </w:r>
          </w:p>
          <w:p w:rsidR="002A4E3F" w:rsidRPr="005F686B" w:rsidRDefault="002A4E3F" w:rsidP="00E70E1E">
            <w:pPr>
              <w:widowControl w:val="0"/>
              <w:shd w:val="clear" w:color="auto" w:fill="FFFFFF"/>
              <w:tabs>
                <w:tab w:val="left" w:pos="709"/>
              </w:tabs>
              <w:jc w:val="both"/>
              <w:rPr>
                <w:rFonts w:ascii="Times New Roman" w:eastAsia="Times New Roman" w:hAnsi="Times New Roman" w:cs="Times New Roman"/>
                <w:sz w:val="24"/>
                <w:szCs w:val="24"/>
              </w:rPr>
            </w:pPr>
            <w:r w:rsidRPr="005F686B">
              <w:rPr>
                <w:rFonts w:ascii="Times New Roman" w:eastAsia="Times New Roman" w:hAnsi="Times New Roman" w:cs="Times New Roman"/>
                <w:sz w:val="24"/>
                <w:szCs w:val="24"/>
              </w:rPr>
              <w:tab/>
              <w:t xml:space="preserve">У разі, </w:t>
            </w:r>
            <w:r w:rsidRPr="005F686B">
              <w:rPr>
                <w:rFonts w:ascii="Times New Roman" w:eastAsia="Times New Roman" w:hAnsi="Times New Roman" w:cs="Times New Roman"/>
                <w:b/>
                <w:sz w:val="24"/>
                <w:szCs w:val="24"/>
              </w:rPr>
              <w:t>якщо учасником закупівлі є громадяни російської федерації</w:t>
            </w:r>
            <w:r w:rsidRPr="005F686B">
              <w:rPr>
                <w:rFonts w:ascii="Times New Roman" w:eastAsia="Times New Roman" w:hAnsi="Times New Roman" w:cs="Times New Roman"/>
                <w:sz w:val="24"/>
                <w:szCs w:val="24"/>
              </w:rPr>
              <w:t>/</w:t>
            </w:r>
            <w:r w:rsidRPr="005F686B">
              <w:rPr>
                <w:rFonts w:ascii="Times New Roman" w:eastAsia="Times New Roman" w:hAnsi="Times New Roman" w:cs="Times New Roman"/>
                <w:b/>
                <w:sz w:val="24"/>
                <w:szCs w:val="24"/>
              </w:rPr>
              <w:t>юридичні особи</w:t>
            </w:r>
            <w:r w:rsidRPr="005F686B">
              <w:rPr>
                <w:rFonts w:ascii="Times New Roman" w:eastAsia="Times New Roman" w:hAnsi="Times New Roman" w:cs="Times New Roman"/>
                <w:sz w:val="24"/>
                <w:szCs w:val="24"/>
              </w:rPr>
              <w:t xml:space="preserve">, створені та зареєстровані відповідно до законодавства України, </w:t>
            </w:r>
            <w:r w:rsidRPr="005F686B">
              <w:rPr>
                <w:rFonts w:ascii="Times New Roman" w:eastAsia="Times New Roman" w:hAnsi="Times New Roman" w:cs="Times New Roman"/>
                <w:b/>
                <w:sz w:val="24"/>
                <w:szCs w:val="24"/>
              </w:rPr>
              <w:t>кінцевим бенефіціарним власником, членом або учасником (акціонером)</w:t>
            </w:r>
            <w:r w:rsidRPr="005F686B">
              <w:rPr>
                <w:rFonts w:ascii="Times New Roman" w:eastAsia="Times New Roman" w:hAnsi="Times New Roman" w:cs="Times New Roman"/>
                <w:sz w:val="24"/>
                <w:szCs w:val="24"/>
              </w:rPr>
              <w:t xml:space="preserve">, що має частку в статутному капіталі 10 і більше відсотків, якої є громадянин російської федерації, то такий учасник </w:t>
            </w:r>
            <w:r w:rsidRPr="005F686B">
              <w:rPr>
                <w:rFonts w:ascii="Times New Roman" w:eastAsia="Times New Roman" w:hAnsi="Times New Roman" w:cs="Times New Roman"/>
                <w:b/>
                <w:sz w:val="24"/>
                <w:szCs w:val="24"/>
              </w:rPr>
              <w:t>додатково надає</w:t>
            </w:r>
            <w:r w:rsidRPr="005F686B">
              <w:rPr>
                <w:rFonts w:ascii="Times New Roman" w:hAnsi="Times New Roman" w:cs="Times New Roman"/>
                <w:b/>
                <w:bCs/>
                <w:sz w:val="24"/>
                <w:szCs w:val="24"/>
              </w:rPr>
              <w:t xml:space="preserve">належним чином завірену копіюпосвідки </w:t>
            </w:r>
            <w:r w:rsidRPr="005F686B">
              <w:rPr>
                <w:rFonts w:ascii="Times New Roman" w:eastAsia="Times New Roman" w:hAnsi="Times New Roman" w:cs="Times New Roman"/>
                <w:b/>
                <w:sz w:val="24"/>
                <w:szCs w:val="24"/>
              </w:rPr>
              <w:t>про тимчасове чи постійне місце проживання на території України такого громадянина російської федерації*</w:t>
            </w:r>
            <w:r w:rsidRPr="005F686B">
              <w:rPr>
                <w:rFonts w:ascii="Times New Roman" w:eastAsia="Times New Roman" w:hAnsi="Times New Roman" w:cs="Times New Roman"/>
                <w:sz w:val="24"/>
                <w:szCs w:val="24"/>
              </w:rPr>
              <w:t>, видану у відповідності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2A4E3F" w:rsidRPr="005F686B" w:rsidRDefault="002A4E3F" w:rsidP="00E70E1E">
            <w:pPr>
              <w:widowControl w:val="0"/>
              <w:shd w:val="clear" w:color="auto" w:fill="FFFFFF"/>
              <w:ind w:firstLine="709"/>
              <w:jc w:val="both"/>
              <w:rPr>
                <w:rFonts w:ascii="Times New Roman" w:eastAsia="Times New Roman" w:hAnsi="Times New Roman" w:cs="Times New Roman"/>
                <w:i/>
                <w:iCs/>
                <w:sz w:val="24"/>
                <w:szCs w:val="24"/>
              </w:rPr>
            </w:pPr>
            <w:r w:rsidRPr="005F686B">
              <w:rPr>
                <w:rFonts w:ascii="Times New Roman" w:eastAsia="Times New Roman" w:hAnsi="Times New Roman" w:cs="Times New Roman"/>
                <w:sz w:val="24"/>
                <w:szCs w:val="24"/>
              </w:rPr>
              <w:t>*</w:t>
            </w:r>
            <w:r w:rsidRPr="005F686B">
              <w:rPr>
                <w:rFonts w:ascii="Times New Roman" w:eastAsia="Times New Roman" w:hAnsi="Times New Roman" w:cs="Times New Roman"/>
                <w:i/>
                <w:iCs/>
                <w:sz w:val="24"/>
                <w:szCs w:val="24"/>
              </w:rPr>
              <w:t xml:space="preserve"> Відповідно до пп. 1 п. 1 постанови Кабінету Міністрів України </w:t>
            </w:r>
            <w:r w:rsidRPr="005F686B">
              <w:rPr>
                <w:rFonts w:ascii="Times New Roman" w:hAnsi="Times New Roman" w:cs="Times New Roman"/>
                <w:i/>
                <w:iCs/>
                <w:sz w:val="24"/>
                <w:szCs w:val="24"/>
              </w:rPr>
              <w:t xml:space="preserve">від 03.03.2022 № 187 «Про забезпечення захисту національних інтересів за майбутніми позовами держави Україна у зв’язку з військовою агресією Російської Федерації» </w:t>
            </w:r>
            <w:r w:rsidRPr="005F686B">
              <w:rPr>
                <w:rFonts w:ascii="Times New Roman" w:hAnsi="Times New Roman" w:cs="Times New Roman"/>
                <w:bCs/>
                <w:i/>
                <w:iCs/>
                <w:sz w:val="24"/>
                <w:szCs w:val="24"/>
              </w:rPr>
              <w:t>визначено установити до прийняття та набрання чинності Законом України щодо врегулювання відносин за участю осіб, пов'язаних з державою-агресором, мораторій (заборону) на виконання, у тому числі в примусовому порядку, грошових та інших зобов'язань, кредиторами</w:t>
            </w:r>
            <w:r w:rsidRPr="005F686B">
              <w:rPr>
                <w:rFonts w:ascii="Times New Roman" w:hAnsi="Times New Roman" w:cs="Times New Roman"/>
                <w:i/>
                <w:iCs/>
                <w:sz w:val="24"/>
                <w:szCs w:val="24"/>
              </w:rPr>
              <w:t xml:space="preserve"> (стягувачами) за якими є російська федерація або такі особи:</w:t>
            </w:r>
          </w:p>
          <w:p w:rsidR="002A4E3F" w:rsidRPr="005F686B" w:rsidRDefault="002A4E3F" w:rsidP="00E70E1E">
            <w:pPr>
              <w:pStyle w:val="ad"/>
              <w:widowControl w:val="0"/>
              <w:numPr>
                <w:ilvl w:val="0"/>
                <w:numId w:val="24"/>
              </w:numPr>
              <w:shd w:val="clear" w:color="auto" w:fill="FFFFFF"/>
              <w:tabs>
                <w:tab w:val="left" w:pos="567"/>
              </w:tabs>
              <w:ind w:left="0" w:firstLine="284"/>
              <w:contextualSpacing w:val="0"/>
              <w:jc w:val="both"/>
              <w:rPr>
                <w:rFonts w:ascii="Times New Roman" w:hAnsi="Times New Roman" w:cs="Times New Roman"/>
                <w:i/>
                <w:iCs/>
                <w:sz w:val="24"/>
                <w:szCs w:val="24"/>
              </w:rPr>
            </w:pPr>
            <w:r w:rsidRPr="005F686B">
              <w:rPr>
                <w:rFonts w:ascii="Times New Roman" w:hAnsi="Times New Roman" w:cs="Times New Roman"/>
                <w:i/>
                <w:iCs/>
                <w:sz w:val="24"/>
                <w:szCs w:val="24"/>
              </w:rPr>
              <w:t>громадяни російської федерації (крім тих, що проживають на території України на законних підставах);</w:t>
            </w:r>
          </w:p>
          <w:p w:rsidR="002A4E3F" w:rsidRPr="005F686B" w:rsidRDefault="002A4E3F" w:rsidP="00E70E1E">
            <w:pPr>
              <w:pStyle w:val="ad"/>
              <w:widowControl w:val="0"/>
              <w:numPr>
                <w:ilvl w:val="0"/>
                <w:numId w:val="24"/>
              </w:numPr>
              <w:shd w:val="clear" w:color="auto" w:fill="FFFFFF"/>
              <w:tabs>
                <w:tab w:val="left" w:pos="567"/>
              </w:tabs>
              <w:ind w:left="0" w:firstLine="284"/>
              <w:contextualSpacing w:val="0"/>
              <w:jc w:val="both"/>
              <w:rPr>
                <w:rFonts w:ascii="Times New Roman" w:hAnsi="Times New Roman" w:cs="Times New Roman"/>
                <w:i/>
                <w:iCs/>
                <w:sz w:val="24"/>
                <w:szCs w:val="24"/>
              </w:rPr>
            </w:pPr>
            <w:r w:rsidRPr="005F686B">
              <w:rPr>
                <w:rFonts w:ascii="Times New Roman" w:hAnsi="Times New Roman" w:cs="Times New Roman"/>
                <w:i/>
                <w:iCs/>
                <w:sz w:val="24"/>
                <w:szCs w:val="24"/>
              </w:rPr>
              <w:t>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p>
          <w:p w:rsidR="002A4E3F" w:rsidRPr="005F686B" w:rsidRDefault="002A4E3F" w:rsidP="00E70E1E">
            <w:pPr>
              <w:widowControl w:val="0"/>
              <w:shd w:val="clear" w:color="auto" w:fill="FFFFFF"/>
              <w:tabs>
                <w:tab w:val="left" w:pos="993"/>
              </w:tabs>
              <w:jc w:val="both"/>
              <w:rPr>
                <w:rFonts w:ascii="Times New Roman" w:hAnsi="Times New Roman" w:cs="Times New Roman"/>
                <w:bCs/>
                <w:sz w:val="24"/>
                <w:szCs w:val="24"/>
              </w:rPr>
            </w:pPr>
            <w:r w:rsidRPr="005F686B">
              <w:rPr>
                <w:rFonts w:ascii="Times New Roman" w:eastAsia="Times New Roman" w:hAnsi="Times New Roman" w:cs="Times New Roman"/>
                <w:sz w:val="24"/>
                <w:szCs w:val="24"/>
              </w:rPr>
              <w:tab/>
              <w:t xml:space="preserve">У разі, якщо відомості </w:t>
            </w:r>
            <w:r w:rsidRPr="005F686B">
              <w:rPr>
                <w:rFonts w:ascii="Times New Roman" w:hAnsi="Times New Roman" w:cs="Times New Roman"/>
                <w:b/>
                <w:sz w:val="24"/>
                <w:szCs w:val="24"/>
              </w:rPr>
              <w:t xml:space="preserve">про кінцевого бенефіціарного власника не внесені до </w:t>
            </w:r>
            <w:r w:rsidRPr="005F686B">
              <w:rPr>
                <w:rFonts w:ascii="Times New Roman" w:hAnsi="Times New Roman" w:cs="Times New Roman"/>
                <w:sz w:val="24"/>
                <w:szCs w:val="24"/>
              </w:rPr>
              <w:t xml:space="preserve">ЄДР з визначених законодавством України підстав, то </w:t>
            </w:r>
            <w:r w:rsidRPr="005F686B">
              <w:rPr>
                <w:rFonts w:ascii="Times New Roman" w:hAnsi="Times New Roman" w:cs="Times New Roman"/>
                <w:b/>
                <w:sz w:val="24"/>
                <w:szCs w:val="24"/>
              </w:rPr>
              <w:t>інформація про відповідні підстави</w:t>
            </w:r>
            <w:r w:rsidRPr="005F686B">
              <w:rPr>
                <w:rFonts w:ascii="Times New Roman" w:hAnsi="Times New Roman" w:cs="Times New Roman"/>
                <w:sz w:val="24"/>
                <w:szCs w:val="24"/>
              </w:rPr>
              <w:t xml:space="preserve">та </w:t>
            </w:r>
            <w:r w:rsidRPr="005F686B">
              <w:rPr>
                <w:rFonts w:ascii="Times New Roman" w:hAnsi="Times New Roman" w:cs="Times New Roman"/>
                <w:b/>
                <w:sz w:val="24"/>
                <w:szCs w:val="24"/>
              </w:rPr>
              <w:t>відомості про кінцевих бенефіціарних власників</w:t>
            </w:r>
            <w:r w:rsidRPr="005F686B">
              <w:rPr>
                <w:rFonts w:ascii="Times New Roman" w:eastAsia="Times New Roman" w:hAnsi="Times New Roman" w:cs="Times New Roman"/>
                <w:b/>
                <w:sz w:val="24"/>
                <w:szCs w:val="24"/>
              </w:rPr>
              <w:t>, членів або учасників (акціонерів)</w:t>
            </w:r>
            <w:r w:rsidRPr="005F686B">
              <w:rPr>
                <w:rFonts w:ascii="Times New Roman" w:eastAsia="Times New Roman" w:hAnsi="Times New Roman" w:cs="Times New Roman"/>
                <w:sz w:val="24"/>
                <w:szCs w:val="24"/>
              </w:rPr>
              <w:t>, що мають частку в статутному капіталі 10 і більше відсотків</w:t>
            </w:r>
            <w:r w:rsidRPr="005F686B">
              <w:rPr>
                <w:rFonts w:ascii="Times New Roman" w:hAnsi="Times New Roman" w:cs="Times New Roman"/>
                <w:sz w:val="24"/>
                <w:szCs w:val="24"/>
              </w:rPr>
              <w:t xml:space="preserve">,відображається у гарантійному листі, який надається </w:t>
            </w:r>
            <w:r w:rsidRPr="005F686B">
              <w:rPr>
                <w:rFonts w:ascii="Times New Roman" w:hAnsi="Times New Roman" w:cs="Times New Roman"/>
                <w:sz w:val="24"/>
                <w:szCs w:val="24"/>
              </w:rPr>
              <w:lastRenderedPageBreak/>
              <w:t xml:space="preserve">учасником у складі пропозиції. Якщо серед зазначених у такому гарантійному листі осіб є </w:t>
            </w:r>
            <w:r w:rsidRPr="005F686B">
              <w:rPr>
                <w:rFonts w:ascii="Times New Roman" w:eastAsia="Times New Roman" w:hAnsi="Times New Roman" w:cs="Times New Roman"/>
                <w:sz w:val="24"/>
                <w:szCs w:val="24"/>
              </w:rPr>
              <w:t xml:space="preserve">громадянин російської федерації, який має частку в статутному капіталі 10 і більше відсотків, то по такій особі надається </w:t>
            </w:r>
            <w:r w:rsidRPr="005F686B">
              <w:rPr>
                <w:rFonts w:ascii="Times New Roman" w:hAnsi="Times New Roman" w:cs="Times New Roman"/>
                <w:b/>
                <w:bCs/>
                <w:sz w:val="24"/>
                <w:szCs w:val="24"/>
              </w:rPr>
              <w:t>належним чином завірена копіяпосвідки</w:t>
            </w:r>
            <w:r w:rsidRPr="005F686B">
              <w:rPr>
                <w:rFonts w:ascii="Times New Roman" w:eastAsia="Times New Roman" w:hAnsi="Times New Roman" w:cs="Times New Roman"/>
                <w:bCs/>
                <w:sz w:val="24"/>
                <w:szCs w:val="24"/>
              </w:rPr>
              <w:t>про тимчасове чи постійне місце проживання на території України такого громадянина російської федерації</w:t>
            </w:r>
            <w:r w:rsidRPr="005F686B">
              <w:rPr>
                <w:rFonts w:ascii="Times New Roman" w:hAnsi="Times New Roman" w:cs="Times New Roman"/>
                <w:bCs/>
                <w:sz w:val="24"/>
                <w:szCs w:val="24"/>
              </w:rPr>
              <w:t xml:space="preserve"> згідно з вимогами, зазначеними в цьому пункті.</w:t>
            </w:r>
          </w:p>
          <w:p w:rsidR="002A4E3F" w:rsidRPr="005F686B" w:rsidRDefault="002A4E3F" w:rsidP="00E70E1E">
            <w:pPr>
              <w:ind w:firstLine="567"/>
              <w:jc w:val="both"/>
              <w:rPr>
                <w:rFonts w:ascii="Times New Roman" w:hAnsi="Times New Roman" w:cs="Times New Roman"/>
                <w:color w:val="000000"/>
                <w:sz w:val="24"/>
                <w:szCs w:val="24"/>
              </w:rPr>
            </w:pPr>
            <w:r w:rsidRPr="005F686B">
              <w:rPr>
                <w:rFonts w:ascii="Times New Roman" w:hAnsi="Times New Roman" w:cs="Times New Roman"/>
                <w:sz w:val="24"/>
                <w:szCs w:val="24"/>
              </w:rPr>
              <w:t>8.3. Л</w:t>
            </w:r>
            <w:r w:rsidRPr="005F686B">
              <w:rPr>
                <w:rFonts w:ascii="Times New Roman" w:hAnsi="Times New Roman" w:cs="Times New Roman"/>
                <w:color w:val="000000"/>
                <w:sz w:val="24"/>
                <w:szCs w:val="24"/>
              </w:rPr>
              <w:t>ист-гарантія, який містить інформацію про те, що населений пункт, який є місцезнаходженням учасника або походженням предмета закупівлі, який закуповується замовником згідно з умовами цього оголошення, не визнано в умовах воєнного стану тимчасово окупованою територію рішенням РНБО, яке введено в дію указом Президента України.</w:t>
            </w:r>
          </w:p>
          <w:p w:rsidR="002A4E3F" w:rsidRPr="005F686B" w:rsidRDefault="002A4E3F" w:rsidP="00E70E1E">
            <w:pPr>
              <w:widowControl w:val="0"/>
              <w:shd w:val="clear" w:color="auto" w:fill="FFFFFF"/>
              <w:ind w:firstLine="709"/>
              <w:jc w:val="both"/>
              <w:rPr>
                <w:rFonts w:ascii="Times New Roman" w:hAnsi="Times New Roman" w:cs="Times New Roman"/>
                <w:sz w:val="24"/>
                <w:szCs w:val="24"/>
              </w:rPr>
            </w:pPr>
            <w:r w:rsidRPr="005F686B">
              <w:rPr>
                <w:rFonts w:ascii="Times New Roman" w:hAnsi="Times New Roman" w:cs="Times New Roman"/>
                <w:sz w:val="24"/>
                <w:szCs w:val="24"/>
              </w:rPr>
              <w:t xml:space="preserve">У випадку не врахування учасником під час подання пропозиції зазначених вимог оголошення та вказаних в ньому нормативно-правових актів, пропозиція учасника </w:t>
            </w:r>
            <w:r w:rsidRPr="005F686B">
              <w:rPr>
                <w:rFonts w:ascii="Times New Roman" w:hAnsi="Times New Roman" w:cs="Times New Roman"/>
                <w:b/>
                <w:bCs/>
                <w:sz w:val="24"/>
                <w:szCs w:val="24"/>
              </w:rPr>
              <w:t xml:space="preserve">відхиляється </w:t>
            </w:r>
            <w:r w:rsidRPr="005F686B">
              <w:rPr>
                <w:rFonts w:ascii="Times New Roman" w:hAnsi="Times New Roman" w:cs="Times New Roman"/>
                <w:sz w:val="24"/>
                <w:szCs w:val="24"/>
              </w:rPr>
              <w:t xml:space="preserve">на підставі </w:t>
            </w:r>
            <w:r w:rsidR="00B63672" w:rsidRPr="005F686B">
              <w:rPr>
                <w:rFonts w:ascii="Times New Roman" w:hAnsi="Times New Roman" w:cs="Times New Roman"/>
                <w:sz w:val="24"/>
                <w:szCs w:val="24"/>
              </w:rPr>
              <w:t>Постан</w:t>
            </w:r>
            <w:r w:rsidR="000925D2" w:rsidRPr="005F686B">
              <w:rPr>
                <w:rFonts w:ascii="Times New Roman" w:hAnsi="Times New Roman" w:cs="Times New Roman"/>
                <w:sz w:val="24"/>
                <w:szCs w:val="24"/>
              </w:rPr>
              <w:t>о</w:t>
            </w:r>
            <w:r w:rsidR="00B63672" w:rsidRPr="005F686B">
              <w:rPr>
                <w:rFonts w:ascii="Times New Roman" w:hAnsi="Times New Roman" w:cs="Times New Roman"/>
                <w:sz w:val="24"/>
                <w:szCs w:val="24"/>
              </w:rPr>
              <w:t xml:space="preserve">ви про </w:t>
            </w:r>
            <w:r w:rsidR="000925D2" w:rsidRPr="005F686B">
              <w:rPr>
                <w:rFonts w:ascii="Times New Roman" w:hAnsi="Times New Roman" w:cs="Times New Roman"/>
                <w:sz w:val="24"/>
                <w:szCs w:val="24"/>
              </w:rPr>
              <w:t>особливості закупівель</w:t>
            </w:r>
            <w:r w:rsidRPr="005F686B">
              <w:rPr>
                <w:rFonts w:ascii="Times New Roman" w:hAnsi="Times New Roman" w:cs="Times New Roman"/>
                <w:sz w:val="24"/>
                <w:szCs w:val="24"/>
              </w:rPr>
              <w:t>.</w:t>
            </w:r>
          </w:p>
        </w:tc>
      </w:tr>
      <w:tr w:rsidR="00F41F73" w:rsidRPr="005F686B" w:rsidTr="00AB6F3D">
        <w:tc>
          <w:tcPr>
            <w:tcW w:w="710" w:type="dxa"/>
            <w:tcBorders>
              <w:top w:val="single" w:sz="6" w:space="0" w:color="auto"/>
              <w:left w:val="single" w:sz="6" w:space="0" w:color="auto"/>
              <w:bottom w:val="single" w:sz="6" w:space="0" w:color="auto"/>
              <w:right w:val="single" w:sz="6" w:space="0" w:color="auto"/>
            </w:tcBorders>
            <w:vAlign w:val="center"/>
          </w:tcPr>
          <w:p w:rsidR="00F41F73" w:rsidRPr="005F686B" w:rsidRDefault="00F41F73" w:rsidP="003C460C">
            <w:pPr>
              <w:jc w:val="center"/>
              <w:rPr>
                <w:rFonts w:ascii="Times New Roman" w:hAnsi="Times New Roman" w:cs="Times New Roman"/>
                <w:b/>
                <w:sz w:val="24"/>
                <w:szCs w:val="24"/>
                <w:lang w:eastAsia="ru-RU"/>
              </w:rPr>
            </w:pPr>
            <w:r w:rsidRPr="005F686B">
              <w:rPr>
                <w:rFonts w:ascii="Times New Roman" w:hAnsi="Times New Roman" w:cs="Times New Roman"/>
                <w:b/>
                <w:sz w:val="24"/>
                <w:szCs w:val="24"/>
                <w:lang w:eastAsia="ru-RU"/>
              </w:rPr>
              <w:lastRenderedPageBreak/>
              <w:t>9</w:t>
            </w:r>
          </w:p>
        </w:tc>
        <w:tc>
          <w:tcPr>
            <w:tcW w:w="2384" w:type="dxa"/>
            <w:tcBorders>
              <w:top w:val="single" w:sz="6" w:space="0" w:color="auto"/>
              <w:left w:val="single" w:sz="6" w:space="0" w:color="auto"/>
              <w:bottom w:val="single" w:sz="6" w:space="0" w:color="auto"/>
              <w:right w:val="single" w:sz="6" w:space="0" w:color="auto"/>
            </w:tcBorders>
          </w:tcPr>
          <w:p w:rsidR="00F41F73" w:rsidRPr="005F686B" w:rsidRDefault="00F41F73" w:rsidP="00D406C5">
            <w:pPr>
              <w:pBdr>
                <w:top w:val="nil"/>
                <w:left w:val="nil"/>
                <w:bottom w:val="nil"/>
                <w:right w:val="nil"/>
                <w:between w:val="nil"/>
              </w:pBdr>
              <w:rPr>
                <w:rFonts w:ascii="Times New Roman" w:eastAsia="Times New Roman" w:hAnsi="Times New Roman" w:cs="Times New Roman"/>
                <w:color w:val="000000"/>
                <w:sz w:val="24"/>
                <w:szCs w:val="24"/>
              </w:rPr>
            </w:pPr>
            <w:r w:rsidRPr="005F686B">
              <w:rPr>
                <w:rFonts w:ascii="Times New Roman" w:eastAsia="Times New Roman" w:hAnsi="Times New Roman" w:cs="Times New Roman"/>
                <w:b/>
                <w:color w:val="000000"/>
                <w:sz w:val="24"/>
                <w:szCs w:val="24"/>
              </w:rPr>
              <w:t>Інформація про субпідрядника/співвиконавця (у випадку закупівлі робіт чи послуг)</w:t>
            </w:r>
          </w:p>
          <w:p w:rsidR="00F41F73" w:rsidRPr="005F686B" w:rsidRDefault="00F41F73" w:rsidP="00D406C5">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538" w:type="dxa"/>
            <w:tcBorders>
              <w:top w:val="single" w:sz="6" w:space="0" w:color="auto"/>
              <w:left w:val="single" w:sz="6" w:space="0" w:color="auto"/>
              <w:bottom w:val="single" w:sz="6" w:space="0" w:color="auto"/>
              <w:right w:val="single" w:sz="6" w:space="0" w:color="auto"/>
            </w:tcBorders>
          </w:tcPr>
          <w:p w:rsidR="00F41F73" w:rsidRPr="005F686B" w:rsidRDefault="00F41F73" w:rsidP="00D406C5">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5F686B">
              <w:rPr>
                <w:rFonts w:ascii="Times New Roman" w:eastAsia="Times New Roman" w:hAnsi="Times New Roman" w:cs="Times New Roman"/>
                <w:color w:val="000000"/>
                <w:sz w:val="24"/>
                <w:szCs w:val="24"/>
              </w:rPr>
              <w:t>9.1. Учасник у складі тендерної пропозиції надає інформацію про повне найменування та місцезнаходження щодо кожного суб’єкта господарювання, якого/яких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p w:rsidR="00F41F73" w:rsidRPr="005F686B" w:rsidRDefault="00F41F73" w:rsidP="00F41F73">
            <w:pPr>
              <w:jc w:val="both"/>
              <w:rPr>
                <w:rFonts w:ascii="Times New Roman" w:eastAsia="Times New Roman" w:hAnsi="Times New Roman" w:cs="Times New Roman"/>
                <w:sz w:val="24"/>
                <w:szCs w:val="24"/>
                <w:lang w:eastAsia="zh-CN"/>
              </w:rPr>
            </w:pPr>
            <w:r w:rsidRPr="005F686B">
              <w:rPr>
                <w:rFonts w:ascii="Times New Roman" w:eastAsia="Times New Roman" w:hAnsi="Times New Roman" w:cs="Times New Roman"/>
                <w:color w:val="000000"/>
                <w:sz w:val="24"/>
                <w:szCs w:val="24"/>
              </w:rPr>
              <w:t xml:space="preserve">9.2. </w:t>
            </w:r>
            <w:r w:rsidRPr="005F686B">
              <w:rPr>
                <w:rFonts w:ascii="Times New Roman" w:eastAsia="Times New Roman" w:hAnsi="Times New Roman" w:cs="Times New Roman"/>
                <w:sz w:val="24"/>
                <w:szCs w:val="24"/>
                <w:lang w:eastAsia="zh-CN"/>
              </w:rPr>
              <w:t xml:space="preserve">У випадку залучення субпідрядних організацій </w:t>
            </w:r>
            <w:r w:rsidRPr="005F686B">
              <w:rPr>
                <w:rFonts w:ascii="Times New Roman" w:eastAsia="Times New Roman" w:hAnsi="Times New Roman" w:cs="Times New Roman"/>
                <w:color w:val="000000"/>
                <w:sz w:val="24"/>
                <w:szCs w:val="24"/>
              </w:rPr>
              <w:t>в обсязі не менше 20 відсотків від вартості договору про закупівлю,</w:t>
            </w:r>
            <w:r w:rsidRPr="005F686B">
              <w:rPr>
                <w:rFonts w:ascii="Times New Roman" w:eastAsia="Times New Roman" w:hAnsi="Times New Roman" w:cs="Times New Roman"/>
                <w:sz w:val="24"/>
                <w:szCs w:val="24"/>
                <w:lang w:eastAsia="zh-CN"/>
              </w:rPr>
              <w:t xml:space="preserve"> учасник процедури закупівлі подає:</w:t>
            </w:r>
          </w:p>
          <w:p w:rsidR="00F41F73" w:rsidRPr="005F686B" w:rsidRDefault="00F41F73" w:rsidP="00D406C5">
            <w:pPr>
              <w:suppressAutoHyphens/>
              <w:ind w:firstLine="414"/>
              <w:jc w:val="both"/>
              <w:rPr>
                <w:rFonts w:ascii="Times New Roman" w:eastAsia="Times New Roman" w:hAnsi="Times New Roman" w:cs="Times New Roman"/>
                <w:sz w:val="24"/>
                <w:szCs w:val="24"/>
                <w:lang w:eastAsia="zh-CN"/>
              </w:rPr>
            </w:pPr>
            <w:r w:rsidRPr="005F686B">
              <w:rPr>
                <w:rFonts w:ascii="Times New Roman" w:eastAsia="Times New Roman" w:hAnsi="Times New Roman" w:cs="Times New Roman"/>
                <w:sz w:val="24"/>
                <w:szCs w:val="24"/>
                <w:lang w:eastAsia="zh-CN"/>
              </w:rPr>
              <w:t xml:space="preserve">9.2.1. Лист (довідку, тощо), де зазначає інформацію про повне найменування; місцезнаходження; код ЄДРПОУ кожного суб’єкта господарювання, якого він  планує залучати до виконання робіт  як субпідрядника; обсяг виконання робіт  - у відсотках від вартості договору про закупівлю; види робіт. </w:t>
            </w:r>
          </w:p>
          <w:p w:rsidR="00F41F73" w:rsidRPr="005F686B" w:rsidRDefault="00F41F73" w:rsidP="00D406C5">
            <w:pPr>
              <w:suppressAutoHyphens/>
              <w:ind w:firstLine="414"/>
              <w:jc w:val="both"/>
              <w:rPr>
                <w:rFonts w:ascii="Times New Roman" w:eastAsia="Times New Roman" w:hAnsi="Times New Roman" w:cs="Times New Roman"/>
                <w:sz w:val="24"/>
                <w:szCs w:val="24"/>
                <w:lang w:eastAsia="zh-CN"/>
              </w:rPr>
            </w:pPr>
            <w:r w:rsidRPr="005F686B">
              <w:rPr>
                <w:rFonts w:ascii="Times New Roman" w:eastAsia="Times New Roman" w:hAnsi="Times New Roman" w:cs="Times New Roman"/>
                <w:sz w:val="24"/>
                <w:szCs w:val="24"/>
                <w:lang w:eastAsia="zh-CN"/>
              </w:rPr>
              <w:t xml:space="preserve">9.2.2. Інформація про наявність чинної на дату розкриття пропозицій (на дату аукціону) ліцензії субпідрядної організації із додатками на здійснення господарської діяльності у будівництві згідно видів робіт відповідно до технічного завдання  </w:t>
            </w:r>
            <w:r w:rsidRPr="005F686B">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ліцензії).</w:t>
            </w:r>
            <w:r w:rsidRPr="005F686B">
              <w:rPr>
                <w:rFonts w:ascii="Times New Roman" w:eastAsia="Times New Roman" w:hAnsi="Times New Roman" w:cs="Times New Roman"/>
                <w:sz w:val="24"/>
                <w:szCs w:val="24"/>
                <w:lang w:eastAsia="zh-CN"/>
              </w:rPr>
              <w:t xml:space="preserve"> Дана інформація може подаватися або у формі безпосередньо ліцензії з додатками, або посилання на офіційний інтернет-ресур, де можна перевірити наявність/відсутність ліцензії в електронному вигляді*. (подається в тому випадку, якщо субпідрядна організація буде залучатися до виконання тих видів робіт, які потребують наявність Ліцензії)</w:t>
            </w:r>
            <w:r w:rsidR="00B70917" w:rsidRPr="005F686B">
              <w:rPr>
                <w:rFonts w:ascii="Times New Roman" w:eastAsia="Times New Roman" w:hAnsi="Times New Roman" w:cs="Times New Roman"/>
                <w:sz w:val="24"/>
                <w:szCs w:val="24"/>
                <w:lang w:eastAsia="zh-CN"/>
              </w:rPr>
              <w:t>*</w:t>
            </w:r>
            <w:r w:rsidRPr="005F686B">
              <w:rPr>
                <w:rFonts w:ascii="Times New Roman" w:eastAsia="Times New Roman" w:hAnsi="Times New Roman" w:cs="Times New Roman"/>
                <w:sz w:val="24"/>
                <w:szCs w:val="24"/>
                <w:lang w:eastAsia="zh-CN"/>
              </w:rPr>
              <w:t>.</w:t>
            </w:r>
          </w:p>
          <w:p w:rsidR="00F41F73" w:rsidRPr="005F686B" w:rsidRDefault="00F41F73" w:rsidP="00D406C5">
            <w:pPr>
              <w:suppressAutoHyphens/>
              <w:jc w:val="both"/>
              <w:rPr>
                <w:rFonts w:ascii="Times New Roman" w:eastAsia="Times New Roman" w:hAnsi="Times New Roman" w:cs="Times New Roman"/>
                <w:b/>
                <w:sz w:val="24"/>
                <w:szCs w:val="24"/>
                <w:u w:val="single"/>
                <w:lang w:eastAsia="zh-CN"/>
              </w:rPr>
            </w:pPr>
            <w:r w:rsidRPr="005F686B">
              <w:rPr>
                <w:rFonts w:ascii="Times New Roman" w:eastAsia="Times New Roman" w:hAnsi="Times New Roman" w:cs="Times New Roman"/>
                <w:sz w:val="24"/>
                <w:szCs w:val="24"/>
                <w:lang w:eastAsia="zh-CN"/>
              </w:rPr>
              <w:t xml:space="preserve">         9.2.3. Дозвіл на виконання робіт підвищеної небезпеки/ або Декларація відповідності матеріально-технічної бази роботодавця вимогам законодавства з питань охорони праці </w:t>
            </w:r>
            <w:r w:rsidRPr="005F686B">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Дозвіл / Декларації)</w:t>
            </w:r>
            <w:r w:rsidR="00B70917" w:rsidRPr="005F686B">
              <w:rPr>
                <w:rFonts w:ascii="Times New Roman" w:eastAsia="Times New Roman" w:hAnsi="Times New Roman" w:cs="Times New Roman"/>
                <w:b/>
                <w:sz w:val="24"/>
                <w:szCs w:val="24"/>
                <w:u w:val="single"/>
                <w:lang w:eastAsia="zh-CN"/>
              </w:rPr>
              <w:t>*</w:t>
            </w:r>
            <w:r w:rsidRPr="005F686B">
              <w:rPr>
                <w:rFonts w:ascii="Times New Roman" w:eastAsia="Times New Roman" w:hAnsi="Times New Roman" w:cs="Times New Roman"/>
                <w:b/>
                <w:sz w:val="24"/>
                <w:szCs w:val="24"/>
                <w:u w:val="single"/>
                <w:lang w:eastAsia="zh-CN"/>
              </w:rPr>
              <w:t>.</w:t>
            </w:r>
          </w:p>
          <w:p w:rsidR="00895F65" w:rsidRPr="005F686B" w:rsidRDefault="00F41F73" w:rsidP="00B70917">
            <w:pPr>
              <w:ind w:firstLine="175"/>
              <w:jc w:val="both"/>
              <w:rPr>
                <w:rFonts w:ascii="Times New Roman" w:hAnsi="Times New Roman" w:cs="Times New Roman"/>
                <w:color w:val="293A55"/>
                <w:sz w:val="24"/>
                <w:szCs w:val="24"/>
              </w:rPr>
            </w:pPr>
            <w:r w:rsidRPr="005F686B">
              <w:rPr>
                <w:rFonts w:ascii="Times New Roman" w:hAnsi="Times New Roman" w:cs="Times New Roman"/>
                <w:color w:val="000000"/>
                <w:sz w:val="24"/>
                <w:szCs w:val="24"/>
              </w:rPr>
              <w:lastRenderedPageBreak/>
              <w:t xml:space="preserve">9.3. </w:t>
            </w:r>
            <w:r w:rsidR="00B70917" w:rsidRPr="005F686B">
              <w:rPr>
                <w:rFonts w:ascii="Times New Roman" w:hAnsi="Times New Roman" w:cs="Times New Roman"/>
                <w:color w:val="000000"/>
                <w:sz w:val="24"/>
                <w:szCs w:val="24"/>
              </w:rPr>
              <w:t xml:space="preserve">З метою </w:t>
            </w:r>
            <w:r w:rsidR="00B70917" w:rsidRPr="005F686B">
              <w:rPr>
                <w:rFonts w:ascii="Times New Roman" w:hAnsi="Times New Roman" w:cs="Times New Roman"/>
                <w:color w:val="293A55"/>
                <w:sz w:val="24"/>
                <w:szCs w:val="24"/>
              </w:rPr>
              <w:t xml:space="preserve">перевірки замовником </w:t>
            </w:r>
            <w:r w:rsidR="00B70917" w:rsidRPr="005F686B">
              <w:rPr>
                <w:rFonts w:ascii="Times New Roman" w:eastAsia="Times New Roman" w:hAnsi="Times New Roman" w:cs="Times New Roman"/>
                <w:color w:val="000000"/>
                <w:sz w:val="24"/>
                <w:szCs w:val="24"/>
              </w:rPr>
              <w:t>субпідрядника/співвиконавця</w:t>
            </w:r>
            <w:r w:rsidR="00B70917" w:rsidRPr="005F686B">
              <w:rPr>
                <w:rFonts w:ascii="Times New Roman" w:hAnsi="Times New Roman" w:cs="Times New Roman"/>
                <w:color w:val="000000"/>
                <w:sz w:val="24"/>
                <w:szCs w:val="24"/>
              </w:rPr>
              <w:t xml:space="preserve"> (вказаних учасниками згідно вищевказаних пп. 9.1., 9.2.) </w:t>
            </w:r>
            <w:r w:rsidR="00B70917" w:rsidRPr="005F686B">
              <w:rPr>
                <w:rFonts w:ascii="Times New Roman" w:hAnsi="Times New Roman" w:cs="Times New Roman"/>
                <w:color w:val="293A55"/>
                <w:sz w:val="24"/>
                <w:szCs w:val="24"/>
              </w:rPr>
              <w:t>на відсутність підстав, визначених у </w:t>
            </w:r>
            <w:r w:rsidR="00B70917" w:rsidRPr="005F686B">
              <w:rPr>
                <w:rFonts w:ascii="Times New Roman" w:hAnsi="Times New Roman" w:cs="Times New Roman"/>
                <w:color w:val="000000"/>
                <w:sz w:val="24"/>
                <w:szCs w:val="24"/>
              </w:rPr>
              <w:t>частині 1 статті 17 Закону</w:t>
            </w:r>
            <w:r w:rsidR="00B70917" w:rsidRPr="005F686B">
              <w:rPr>
                <w:rFonts w:ascii="Times New Roman" w:hAnsi="Times New Roman" w:cs="Times New Roman"/>
                <w:color w:val="293A55"/>
                <w:sz w:val="24"/>
                <w:szCs w:val="24"/>
              </w:rPr>
              <w:t> (крім </w:t>
            </w:r>
            <w:r w:rsidR="00B70917" w:rsidRPr="005F686B">
              <w:rPr>
                <w:rFonts w:ascii="Times New Roman" w:hAnsi="Times New Roman" w:cs="Times New Roman"/>
                <w:color w:val="000000"/>
                <w:sz w:val="24"/>
                <w:szCs w:val="24"/>
              </w:rPr>
              <w:t>пункту 13 частини першої статті 17 Закону</w:t>
            </w:r>
            <w:r w:rsidR="00B70917" w:rsidRPr="005F686B">
              <w:rPr>
                <w:rFonts w:ascii="Times New Roman" w:hAnsi="Times New Roman" w:cs="Times New Roman"/>
                <w:color w:val="293A55"/>
                <w:sz w:val="24"/>
                <w:szCs w:val="24"/>
              </w:rPr>
              <w:t>), учасником вказується інформація щодо таких субпідрядників/співвиконавців шляхом самостійного декларування відсутності таких підстав.</w:t>
            </w:r>
            <w:r w:rsidR="00895F65" w:rsidRPr="005F686B">
              <w:rPr>
                <w:rFonts w:ascii="Times New Roman" w:hAnsi="Times New Roman" w:cs="Times New Roman"/>
                <w:color w:val="293A55"/>
                <w:sz w:val="24"/>
                <w:szCs w:val="24"/>
              </w:rPr>
              <w:t xml:space="preserve"> </w:t>
            </w:r>
          </w:p>
          <w:p w:rsidR="00B70917" w:rsidRPr="005F686B" w:rsidRDefault="00B70917" w:rsidP="00B70917">
            <w:pPr>
              <w:ind w:firstLine="175"/>
              <w:jc w:val="both"/>
              <w:rPr>
                <w:rFonts w:ascii="Times New Roman" w:hAnsi="Times New Roman" w:cs="Times New Roman"/>
                <w:color w:val="000000"/>
                <w:sz w:val="24"/>
                <w:szCs w:val="24"/>
              </w:rPr>
            </w:pPr>
            <w:r w:rsidRPr="005F686B">
              <w:rPr>
                <w:rFonts w:ascii="Times New Roman" w:hAnsi="Times New Roman" w:cs="Times New Roman"/>
                <w:color w:val="000000"/>
                <w:sz w:val="24"/>
                <w:szCs w:val="24"/>
              </w:rPr>
              <w:t>9.4. У разі незалучення субпідрядних організацій або залучення їх в обсязі менше 20 відсотків від вартості договору про закупівлю учасник подає довідку в довільній формі.</w:t>
            </w:r>
          </w:p>
          <w:p w:rsidR="00F41F73" w:rsidRPr="005F686B" w:rsidRDefault="00F41F73" w:rsidP="00D406C5">
            <w:pPr>
              <w:jc w:val="both"/>
              <w:rPr>
                <w:color w:val="000000"/>
              </w:rPr>
            </w:pPr>
            <w:r w:rsidRPr="005F686B">
              <w:rPr>
                <w:rFonts w:ascii="Times New Roman" w:hAnsi="Times New Roman" w:cs="Times New Roman"/>
                <w:i/>
                <w:color w:val="000000"/>
                <w:sz w:val="24"/>
                <w:szCs w:val="24"/>
              </w:rPr>
              <w:t>* у разі, якщо даний вид робіт не підлягає ліцензуванню чи не потрібно наявності дозволу/декларації - 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tc>
      </w:tr>
    </w:tbl>
    <w:p w:rsidR="00CB645E" w:rsidRPr="005F686B" w:rsidRDefault="00CB645E" w:rsidP="00CB645E">
      <w:pPr>
        <w:widowControl w:val="0"/>
        <w:autoSpaceDE w:val="0"/>
        <w:autoSpaceDN w:val="0"/>
        <w:adjustRightInd w:val="0"/>
        <w:jc w:val="both"/>
        <w:rPr>
          <w:rFonts w:ascii="Times New Roman" w:hAnsi="Times New Roman" w:cs="Times New Roman"/>
          <w:i/>
          <w:sz w:val="22"/>
          <w:szCs w:val="22"/>
          <w:lang w:val="ru-RU" w:eastAsia="ru-RU"/>
        </w:rPr>
      </w:pPr>
      <w:r w:rsidRPr="005F686B">
        <w:rPr>
          <w:rFonts w:ascii="Times New Roman" w:hAnsi="Times New Roman" w:cs="Times New Roman"/>
          <w:b/>
          <w:i/>
          <w:iCs/>
          <w:color w:val="000000"/>
          <w:sz w:val="22"/>
          <w:szCs w:val="22"/>
          <w:lang w:eastAsia="ru-RU"/>
        </w:rPr>
        <w:lastRenderedPageBreak/>
        <w:t>Примітки:</w:t>
      </w:r>
      <w:r w:rsidRPr="005F686B">
        <w:rPr>
          <w:rFonts w:ascii="Times New Roman" w:hAnsi="Times New Roman" w:cs="Times New Roman"/>
          <w:i/>
          <w:iCs/>
          <w:color w:val="000000"/>
          <w:sz w:val="22"/>
          <w:szCs w:val="22"/>
          <w:lang w:eastAsia="ru-RU"/>
        </w:rPr>
        <w:t xml:space="preserve"> а) у разі необхідності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б)документи, які не передбачені чинним законодавством України для суб'єктів підприємницької діяльності, чи для фізичних осіб, чи для нерезидентів, чи для даного предмета закупівлі - не подаються останніми в складі своєї пропозиції.</w:t>
      </w:r>
      <w:r w:rsidRPr="005F686B">
        <w:rPr>
          <w:rFonts w:ascii="Times New Roman" w:hAnsi="Times New Roman" w:cs="Times New Roman"/>
          <w:i/>
          <w:sz w:val="22"/>
          <w:szCs w:val="22"/>
          <w:lang w:val="ru-RU" w:eastAsia="ru-RU"/>
        </w:rPr>
        <w:t>Про цетакийучасник повинен зазначити у своїйпропозиції, включаючиобґрунтування та причини неподаннядокументів та інформації</w:t>
      </w:r>
      <w:r w:rsidRPr="005F686B">
        <w:rPr>
          <w:rFonts w:ascii="Times New Roman" w:hAnsi="Times New Roman" w:cs="Times New Roman"/>
          <w:i/>
          <w:iCs/>
          <w:color w:val="000000"/>
          <w:sz w:val="22"/>
          <w:szCs w:val="22"/>
          <w:lang w:val="ru-RU" w:eastAsia="ru-RU"/>
        </w:rPr>
        <w:t>; в) у випадку, якщо на виконання будь-якої вимоги документації в учасниканаявніоднаковідокументи, учасникмає право подавати</w:t>
      </w:r>
      <w:r w:rsidRPr="005F686B">
        <w:rPr>
          <w:rFonts w:ascii="Times New Roman" w:hAnsi="Times New Roman" w:cs="Times New Roman"/>
          <w:i/>
          <w:sz w:val="22"/>
          <w:szCs w:val="22"/>
          <w:lang w:val="ru-RU" w:eastAsia="ru-RU"/>
        </w:rPr>
        <w:t xml:space="preserve">(завантажувати у електронномувигляді) </w:t>
      </w:r>
      <w:r w:rsidRPr="005F686B">
        <w:rPr>
          <w:rFonts w:ascii="Times New Roman" w:hAnsi="Times New Roman" w:cs="Times New Roman"/>
          <w:i/>
          <w:iCs/>
          <w:color w:val="000000"/>
          <w:sz w:val="22"/>
          <w:szCs w:val="22"/>
          <w:lang w:val="ru-RU" w:eastAsia="ru-RU"/>
        </w:rPr>
        <w:t xml:space="preserve">один екземплярзазначеного документу, без необхідностійогодублювання; </w:t>
      </w:r>
      <w:r w:rsidRPr="005F686B">
        <w:rPr>
          <w:rFonts w:ascii="Times New Roman" w:hAnsi="Times New Roman" w:cs="Times New Roman"/>
          <w:i/>
          <w:iCs/>
          <w:color w:val="000000"/>
          <w:sz w:val="22"/>
          <w:szCs w:val="22"/>
          <w:lang w:eastAsia="ru-RU"/>
        </w:rPr>
        <w:t>г)</w:t>
      </w:r>
      <w:r w:rsidRPr="005F686B">
        <w:rPr>
          <w:rFonts w:ascii="Times New Roman" w:hAnsi="Times New Roman" w:cs="Times New Roman"/>
          <w:i/>
          <w:color w:val="121212"/>
          <w:sz w:val="22"/>
          <w:szCs w:val="22"/>
          <w:lang w:val="ru-RU" w:eastAsia="ru-RU"/>
        </w:rPr>
        <w:t xml:space="preserve">Учасникнесевідповідальність за недостовірністьінформації в поданих документах </w:t>
      </w:r>
      <w:r w:rsidRPr="005F686B">
        <w:rPr>
          <w:rFonts w:ascii="Times New Roman" w:hAnsi="Times New Roman" w:cs="Times New Roman"/>
          <w:i/>
          <w:sz w:val="22"/>
          <w:szCs w:val="22"/>
          <w:lang w:val="ru-RU" w:eastAsia="ru-RU"/>
        </w:rPr>
        <w:t>відповідно до чинного законодавства;</w:t>
      </w:r>
      <w:r w:rsidRPr="005F686B">
        <w:rPr>
          <w:rFonts w:ascii="Times New Roman" w:hAnsi="Times New Roman" w:cs="Times New Roman"/>
          <w:i/>
          <w:iCs/>
          <w:color w:val="000000"/>
          <w:sz w:val="22"/>
          <w:szCs w:val="22"/>
          <w:lang w:val="ru-RU" w:eastAsia="ru-RU"/>
        </w:rPr>
        <w:t xml:space="preserve"> ґ)</w:t>
      </w:r>
      <w:r w:rsidRPr="005F686B">
        <w:rPr>
          <w:rFonts w:ascii="Times New Roman" w:hAnsi="Times New Roman" w:cs="Times New Roman"/>
          <w:i/>
          <w:sz w:val="22"/>
          <w:szCs w:val="22"/>
          <w:u w:val="single"/>
          <w:lang w:val="ru-RU" w:eastAsia="ru-RU"/>
        </w:rPr>
        <w:t>якщо у будь-якомупунктідокументації не конкретизованоформи</w:t>
      </w:r>
      <w:r w:rsidRPr="005F686B">
        <w:rPr>
          <w:rFonts w:ascii="Times New Roman" w:hAnsi="Times New Roman" w:cs="Times New Roman"/>
          <w:i/>
          <w:sz w:val="22"/>
          <w:szCs w:val="22"/>
          <w:lang w:val="ru-RU" w:eastAsia="ru-RU"/>
        </w:rPr>
        <w:t xml:space="preserve">подання (завантаження у електронномувигляді) документів, то в такому випадкуучасникимають право подавати (завантажувати у електронномувигляді) документи у будь-якійформі, на власнийрозсуд. А саме, прийнятною буде одна з форм подання (завантаження у електронномувигляді): абоелектронного документа / або скан-копії з оригіналу / або скан-копії з нотаріальнозавіреноїкопії / або скан-копіїіззавіреноїкопії документа; д) якщоучасникподає (завантажує у електронномувигляді) копію будь-якихдокументів – такікопіїмають бути чіткими, щоббуламожливістьпрочитати текст та всіреквізити документа; е) якщодокументацієюпередбаченоподання (завантаження у електронномувигляді) копії будь-якого документа, а учасникнатомістьподасть (завантажить у електронномувигляді)  електроннийдокумнет / або скан-копію з оригіналу / або скан-копію з нотаріальноїкопіїцього документа  - це буде вважатисязамовником як відповідністьвимогамданоїДокументації та не буде підставою для відхилення; є) якщо на виконання будь-якої вимоги документації про надання (завантаження у електронномувигляді) документа, довідки, відомостейтощонаявнийвідкритийєдинийдержавнийреєстр з можливістюсамостійноїперевіркиЗамовникомінформаціїчинаявнапублічнаінформація – учасникмає право не подаватитакі документа, довідки, відомості, але зазначаєінформацію про наявність такого відкритогоєдиного державного реєстручипублічноїінформації; ж) У випадкувиявлення будь-якихсуперечностейміжположеннямиданоїДокументації та нормами чинного законодавстваУкраїничи ЗУ «Про публічні закупівлі» – застосовуютьсянорми чинного законодавства, зокрема і ЗУ «Про публічні закупівлі»; з) для вірногорозуміннявимогданоїдокументації, термін «подання» документа, якийвживається у данійдокументації та стосуєтьсядокументівтендерноїпропозиціїучасника –означає, щотакий документ має бути абоелектронний документ / абосканований з друкованоїформи / чиіншим чином переведений у електронний формат </w:t>
      </w:r>
      <w:r w:rsidRPr="005F686B">
        <w:rPr>
          <w:rFonts w:ascii="Times New Roman" w:eastAsia="Times New Roman" w:hAnsi="Times New Roman" w:cs="Times New Roman"/>
          <w:i/>
          <w:sz w:val="22"/>
          <w:szCs w:val="22"/>
          <w:lang w:eastAsia="zh-CN"/>
        </w:rPr>
        <w:t>( *.pdf, .jpg, .</w:t>
      </w:r>
      <w:r w:rsidRPr="005F686B">
        <w:rPr>
          <w:rFonts w:ascii="Times New Roman" w:eastAsia="Times New Roman" w:hAnsi="Times New Roman" w:cs="Times New Roman"/>
          <w:i/>
          <w:sz w:val="22"/>
          <w:szCs w:val="22"/>
          <w:lang w:val="en-US" w:eastAsia="zh-CN"/>
        </w:rPr>
        <w:t>word</w:t>
      </w:r>
      <w:r w:rsidRPr="005F686B">
        <w:rPr>
          <w:rFonts w:ascii="Times New Roman" w:eastAsia="Times New Roman" w:hAnsi="Times New Roman" w:cs="Times New Roman"/>
          <w:i/>
          <w:sz w:val="22"/>
          <w:szCs w:val="22"/>
          <w:lang w:val="ru-RU" w:eastAsia="zh-CN"/>
        </w:rPr>
        <w:t xml:space="preserve"> (</w:t>
      </w:r>
      <w:r w:rsidRPr="005F686B">
        <w:rPr>
          <w:rFonts w:ascii="Times New Roman" w:eastAsia="Times New Roman" w:hAnsi="Times New Roman" w:cs="Times New Roman"/>
          <w:i/>
          <w:sz w:val="22"/>
          <w:szCs w:val="22"/>
          <w:lang w:val="en-US" w:eastAsia="zh-CN"/>
        </w:rPr>
        <w:t>doc</w:t>
      </w:r>
      <w:r w:rsidRPr="005F686B">
        <w:rPr>
          <w:rFonts w:ascii="Times New Roman" w:eastAsia="Times New Roman" w:hAnsi="Times New Roman" w:cs="Times New Roman"/>
          <w:i/>
          <w:sz w:val="22"/>
          <w:szCs w:val="22"/>
          <w:lang w:val="ru-RU" w:eastAsia="zh-CN"/>
        </w:rPr>
        <w:t>), .</w:t>
      </w:r>
      <w:r w:rsidRPr="005F686B">
        <w:rPr>
          <w:rFonts w:ascii="Times New Roman" w:eastAsia="Times New Roman" w:hAnsi="Times New Roman" w:cs="Times New Roman"/>
          <w:i/>
          <w:sz w:val="22"/>
          <w:szCs w:val="22"/>
          <w:lang w:val="en-US" w:eastAsia="zh-CN"/>
        </w:rPr>
        <w:t>exel</w:t>
      </w:r>
      <w:r w:rsidRPr="005F686B">
        <w:rPr>
          <w:rFonts w:ascii="Times New Roman" w:eastAsia="Times New Roman" w:hAnsi="Times New Roman" w:cs="Times New Roman"/>
          <w:i/>
          <w:sz w:val="22"/>
          <w:szCs w:val="22"/>
          <w:lang w:val="ru-RU" w:eastAsia="zh-CN"/>
        </w:rPr>
        <w:t xml:space="preserve"> (</w:t>
      </w:r>
      <w:r w:rsidRPr="005F686B">
        <w:rPr>
          <w:rFonts w:ascii="Times New Roman" w:eastAsia="Times New Roman" w:hAnsi="Times New Roman" w:cs="Times New Roman"/>
          <w:i/>
          <w:sz w:val="22"/>
          <w:szCs w:val="22"/>
          <w:lang w:val="en-US" w:eastAsia="zh-CN"/>
        </w:rPr>
        <w:t>xls</w:t>
      </w:r>
      <w:r w:rsidRPr="005F686B">
        <w:rPr>
          <w:rFonts w:ascii="Times New Roman" w:eastAsia="Times New Roman" w:hAnsi="Times New Roman" w:cs="Times New Roman"/>
          <w:i/>
          <w:sz w:val="22"/>
          <w:szCs w:val="22"/>
          <w:lang w:val="ru-RU" w:eastAsia="zh-CN"/>
        </w:rPr>
        <w:t>)</w:t>
      </w:r>
      <w:r w:rsidRPr="005F686B">
        <w:rPr>
          <w:rFonts w:ascii="Times New Roman" w:eastAsia="Times New Roman" w:hAnsi="Times New Roman" w:cs="Times New Roman"/>
          <w:i/>
          <w:sz w:val="22"/>
          <w:szCs w:val="22"/>
          <w:lang w:eastAsia="zh-CN"/>
        </w:rPr>
        <w:t xml:space="preserve"> /</w:t>
      </w:r>
      <w:r w:rsidRPr="005F686B">
        <w:rPr>
          <w:rFonts w:ascii="Times New Roman" w:hAnsi="Times New Roman" w:cs="Times New Roman"/>
          <w:i/>
          <w:sz w:val="22"/>
          <w:szCs w:val="22"/>
          <w:lang w:eastAsia="ar-SA"/>
        </w:rPr>
        <w:t xml:space="preserve"> або розширення програм, що здійснюють архівацію даних (WinRAR, 7-Zip)), </w:t>
      </w:r>
      <w:r w:rsidRPr="005F686B">
        <w:rPr>
          <w:rFonts w:ascii="Times New Roman" w:hAnsi="Times New Roman" w:cs="Times New Roman"/>
          <w:i/>
          <w:sz w:val="22"/>
          <w:szCs w:val="22"/>
          <w:lang w:val="ru-RU" w:eastAsia="ru-RU"/>
        </w:rPr>
        <w:t>та завантажений у електронномувигляді через майданчикучасника до даної закупівлі.</w:t>
      </w:r>
    </w:p>
    <w:p w:rsidR="00CB645E" w:rsidRPr="005F686B" w:rsidRDefault="00CB645E" w:rsidP="00CB645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DA7295" w:rsidRPr="005F686B" w:rsidRDefault="00DA7295" w:rsidP="00AF5831">
      <w:pPr>
        <w:jc w:val="right"/>
        <w:rPr>
          <w:rFonts w:ascii="Times New Roman" w:hAnsi="Times New Roman" w:cs="Times New Roman"/>
          <w:b/>
          <w:sz w:val="24"/>
          <w:szCs w:val="24"/>
          <w:lang w:val="ru-RU" w:eastAsia="ru-RU"/>
        </w:rPr>
      </w:pPr>
    </w:p>
    <w:p w:rsidR="00AF5831" w:rsidRPr="005F686B" w:rsidRDefault="00AF5831" w:rsidP="00AF5831">
      <w:pPr>
        <w:jc w:val="right"/>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lastRenderedPageBreak/>
        <w:t>ДОДАТОК №2</w:t>
      </w:r>
    </w:p>
    <w:p w:rsidR="009D15E0" w:rsidRPr="005F686B" w:rsidRDefault="009D15E0" w:rsidP="00AF5831">
      <w:pPr>
        <w:jc w:val="right"/>
        <w:rPr>
          <w:rFonts w:ascii="Times New Roman" w:hAnsi="Times New Roman" w:cs="Times New Roman"/>
          <w:b/>
          <w:sz w:val="24"/>
          <w:szCs w:val="24"/>
          <w:lang w:val="ru-RU" w:eastAsia="ru-RU"/>
        </w:rPr>
      </w:pPr>
    </w:p>
    <w:p w:rsidR="00AF5831" w:rsidRPr="005F686B" w:rsidRDefault="00AF5831" w:rsidP="00AF5831">
      <w:pPr>
        <w:widowControl w:val="0"/>
        <w:autoSpaceDE w:val="0"/>
        <w:autoSpaceDN w:val="0"/>
        <w:adjustRightInd w:val="0"/>
        <w:jc w:val="center"/>
        <w:rPr>
          <w:rFonts w:ascii="Times New Roman" w:hAnsi="Times New Roman" w:cs="Times New Roman"/>
          <w:sz w:val="24"/>
          <w:szCs w:val="24"/>
          <w:vertAlign w:val="superscript"/>
          <w:lang w:val="ru-RU" w:eastAsia="ru-RU"/>
        </w:rPr>
      </w:pPr>
      <w:r w:rsidRPr="005F686B">
        <w:rPr>
          <w:rFonts w:ascii="Times New Roman" w:hAnsi="Times New Roman" w:cs="Times New Roman"/>
          <w:b/>
          <w:sz w:val="24"/>
          <w:szCs w:val="24"/>
          <w:lang w:val="ru-RU" w:eastAsia="ru-RU"/>
        </w:rPr>
        <w:t>ФОРМА “ЦІНОВА ПРОПОЗИЦІЯ”</w:t>
      </w:r>
    </w:p>
    <w:p w:rsidR="00AF5831" w:rsidRPr="005F686B" w:rsidRDefault="00AF5831" w:rsidP="00AF5831">
      <w:pPr>
        <w:widowControl w:val="0"/>
        <w:autoSpaceDE w:val="0"/>
        <w:autoSpaceDN w:val="0"/>
        <w:adjustRightInd w:val="0"/>
        <w:jc w:val="center"/>
        <w:rPr>
          <w:rFonts w:ascii="Times New Roman" w:hAnsi="Times New Roman" w:cs="Times New Roman"/>
          <w:i/>
          <w:sz w:val="24"/>
          <w:szCs w:val="24"/>
          <w:lang w:val="ru-RU" w:eastAsia="ru-RU"/>
        </w:rPr>
      </w:pPr>
      <w:r w:rsidRPr="005F686B">
        <w:rPr>
          <w:rFonts w:ascii="Times New Roman" w:hAnsi="Times New Roman" w:cs="Times New Roman"/>
          <w:i/>
          <w:sz w:val="24"/>
          <w:szCs w:val="24"/>
          <w:lang w:val="ru-RU" w:eastAsia="ru-RU"/>
        </w:rPr>
        <w:t>(форма, яка подається</w:t>
      </w:r>
      <w:r w:rsidR="00584A72" w:rsidRPr="005F686B">
        <w:rPr>
          <w:rFonts w:ascii="Times New Roman" w:hAnsi="Times New Roman" w:cs="Times New Roman"/>
          <w:i/>
          <w:sz w:val="24"/>
          <w:szCs w:val="24"/>
          <w:lang w:val="ru-RU" w:eastAsia="ru-RU"/>
        </w:rPr>
        <w:t xml:space="preserve"> </w:t>
      </w:r>
      <w:r w:rsidRPr="005F686B">
        <w:rPr>
          <w:rFonts w:ascii="Times New Roman" w:hAnsi="Times New Roman" w:cs="Times New Roman"/>
          <w:i/>
          <w:sz w:val="24"/>
          <w:szCs w:val="24"/>
          <w:lang w:val="ru-RU" w:eastAsia="ru-RU"/>
        </w:rPr>
        <w:t xml:space="preserve">учасником на фірмовому бланку (для юридичнихосіб) </w:t>
      </w:r>
    </w:p>
    <w:p w:rsidR="009D15E0" w:rsidRPr="005F686B" w:rsidRDefault="009D15E0" w:rsidP="00AF5831">
      <w:pPr>
        <w:widowControl w:val="0"/>
        <w:autoSpaceDE w:val="0"/>
        <w:autoSpaceDN w:val="0"/>
        <w:adjustRightInd w:val="0"/>
        <w:jc w:val="center"/>
        <w:rPr>
          <w:rFonts w:ascii="Times New Roman" w:hAnsi="Times New Roman" w:cs="Times New Roman"/>
          <w:sz w:val="24"/>
          <w:szCs w:val="24"/>
          <w:lang w:val="ru-RU" w:eastAsia="ru-RU"/>
        </w:rPr>
      </w:pPr>
    </w:p>
    <w:p w:rsidR="00AF5831" w:rsidRPr="005F686B" w:rsidRDefault="00AF5831" w:rsidP="00AF5831">
      <w:pPr>
        <w:jc w:val="both"/>
        <w:rPr>
          <w:rFonts w:ascii="Times New Roman" w:hAnsi="Times New Roman" w:cs="Times New Roman"/>
          <w:sz w:val="24"/>
          <w:szCs w:val="24"/>
          <w:lang w:eastAsia="ru-RU"/>
        </w:rPr>
      </w:pPr>
      <w:r w:rsidRPr="005F686B">
        <w:rPr>
          <w:rFonts w:ascii="Times New Roman" w:hAnsi="Times New Roman" w:cs="Times New Roman"/>
          <w:sz w:val="24"/>
          <w:szCs w:val="24"/>
          <w:lang w:val="ru-RU" w:eastAsia="ru-RU"/>
        </w:rPr>
        <w:t xml:space="preserve">Уважновивчивши комплект тендерноїдокументації, цим документом подаємо на участь у торгах щодо закупівлі </w:t>
      </w:r>
      <w:r w:rsidR="003B4380" w:rsidRPr="005F686B">
        <w:rPr>
          <w:rFonts w:ascii="Times New Roman" w:hAnsi="Times New Roman" w:cs="Times New Roman"/>
          <w:sz w:val="24"/>
          <w:szCs w:val="24"/>
          <w:lang w:val="ru-RU" w:eastAsia="ru-RU"/>
        </w:rPr>
        <w:t xml:space="preserve">- </w:t>
      </w:r>
      <w:r w:rsidR="003B4380" w:rsidRPr="005F686B">
        <w:rPr>
          <w:rFonts w:ascii="Times New Roman" w:hAnsi="Times New Roman" w:cs="Times New Roman"/>
          <w:b/>
          <w:spacing w:val="-3"/>
          <w:sz w:val="24"/>
          <w:szCs w:val="24"/>
        </w:rPr>
        <w:t>«</w:t>
      </w:r>
      <w:r w:rsidR="003B4380" w:rsidRPr="005F686B">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5F686B">
        <w:rPr>
          <w:rFonts w:ascii="Times New Roman" w:hAnsi="Times New Roman"/>
          <w:b/>
          <w:sz w:val="24"/>
          <w:szCs w:val="24"/>
          <w:shd w:val="clear" w:color="auto" w:fill="FFFFFF"/>
        </w:rPr>
        <w:t xml:space="preserve">Код </w:t>
      </w:r>
      <w:hyperlink r:id="rId21" w:anchor="n14" w:tgtFrame="_blank" w:history="1">
        <w:r w:rsidR="003B4380" w:rsidRPr="005F686B">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5F686B">
        <w:rPr>
          <w:rFonts w:ascii="Times New Roman" w:hAnsi="Times New Roman"/>
          <w:b/>
          <w:sz w:val="24"/>
          <w:szCs w:val="24"/>
        </w:rPr>
        <w:t xml:space="preserve"> </w:t>
      </w:r>
      <w:r w:rsidR="003B4380" w:rsidRPr="005F686B">
        <w:rPr>
          <w:rFonts w:ascii="Times New Roman" w:hAnsi="Times New Roman"/>
          <w:b/>
          <w:color w:val="000000"/>
          <w:spacing w:val="-3"/>
          <w:sz w:val="24"/>
          <w:szCs w:val="24"/>
          <w:lang w:eastAsia="en-US"/>
        </w:rPr>
        <w:t>45000000-7 - Будівельні роботи та поточний ремонт)</w:t>
      </w:r>
      <w:r w:rsidR="003B4380" w:rsidRPr="005F686B">
        <w:rPr>
          <w:rFonts w:ascii="Times New Roman" w:hAnsi="Times New Roman" w:cs="Times New Roman"/>
          <w:b/>
          <w:spacing w:val="-3"/>
          <w:sz w:val="24"/>
          <w:szCs w:val="24"/>
        </w:rPr>
        <w:t>»</w:t>
      </w:r>
      <w:r w:rsidRPr="005F686B">
        <w:rPr>
          <w:rFonts w:ascii="Times New Roman" w:hAnsi="Times New Roman" w:cs="Times New Roman"/>
          <w:b/>
          <w:sz w:val="24"/>
          <w:szCs w:val="24"/>
          <w:lang w:eastAsia="ru-RU"/>
        </w:rPr>
        <w:t xml:space="preserve">, </w:t>
      </w:r>
      <w:r w:rsidRPr="005F686B">
        <w:rPr>
          <w:rFonts w:ascii="Times New Roman" w:hAnsi="Times New Roman" w:cs="Times New Roman"/>
          <w:sz w:val="24"/>
          <w:szCs w:val="24"/>
          <w:lang w:eastAsia="ru-RU"/>
        </w:rPr>
        <w:t>згідно з технічними, якісними та кількісними характеристикам предмета закупівлі та іншими вимогами тендерної документації замовника свою тендерну пропозицію.</w:t>
      </w:r>
    </w:p>
    <w:p w:rsidR="00AF5831" w:rsidRPr="005F686B" w:rsidRDefault="00AF5831" w:rsidP="00AF5831">
      <w:pPr>
        <w:rPr>
          <w:rFonts w:ascii="Times New Roman" w:hAnsi="Times New Roman" w:cs="Times New Roman"/>
          <w:b/>
          <w:sz w:val="24"/>
          <w:szCs w:val="24"/>
          <w:lang w:val="ru-RU" w:eastAsia="ru-RU"/>
        </w:rPr>
      </w:pPr>
      <w:r w:rsidRPr="005F686B">
        <w:rPr>
          <w:rFonts w:ascii="Times New Roman" w:hAnsi="Times New Roman" w:cs="Times New Roman"/>
          <w:b/>
          <w:sz w:val="24"/>
          <w:szCs w:val="24"/>
          <w:lang w:val="ru-RU" w:eastAsia="ru-RU"/>
        </w:rPr>
        <w:t>Повненайменуванняучасника__________________________</w:t>
      </w:r>
    </w:p>
    <w:p w:rsidR="00AF5831" w:rsidRPr="005F686B" w:rsidRDefault="00AF5831" w:rsidP="00AF5831">
      <w:pPr>
        <w:rPr>
          <w:rFonts w:ascii="Times New Roman" w:hAnsi="Times New Roman" w:cs="Times New Roman"/>
          <w:b/>
          <w:sz w:val="24"/>
          <w:szCs w:val="24"/>
          <w:u w:val="single"/>
          <w:lang w:val="ru-RU" w:eastAsia="ru-RU"/>
        </w:rPr>
      </w:pPr>
      <w:r w:rsidRPr="005F686B">
        <w:rPr>
          <w:rFonts w:ascii="Times New Roman" w:hAnsi="Times New Roman" w:cs="Times New Roman"/>
          <w:b/>
          <w:sz w:val="24"/>
          <w:szCs w:val="24"/>
          <w:lang w:val="ru-RU" w:eastAsia="ru-RU"/>
        </w:rPr>
        <w:t>Адреса (юридична і фактична) _________________________</w:t>
      </w:r>
    </w:p>
    <w:p w:rsidR="00AF5831" w:rsidRPr="005F686B" w:rsidRDefault="00AF5831" w:rsidP="00AF5831">
      <w:pPr>
        <w:rPr>
          <w:rFonts w:ascii="Times New Roman" w:hAnsi="Times New Roman" w:cs="Times New Roman"/>
          <w:b/>
          <w:sz w:val="24"/>
          <w:szCs w:val="24"/>
          <w:u w:val="single"/>
          <w:lang w:val="ru-RU" w:eastAsia="ru-RU"/>
        </w:rPr>
      </w:pPr>
      <w:r w:rsidRPr="005F686B">
        <w:rPr>
          <w:rFonts w:ascii="Times New Roman" w:hAnsi="Times New Roman" w:cs="Times New Roman"/>
          <w:b/>
          <w:sz w:val="24"/>
          <w:szCs w:val="24"/>
          <w:lang w:val="ru-RU" w:eastAsia="ru-RU"/>
        </w:rPr>
        <w:t>Телефон (факс) ______________________________________</w:t>
      </w:r>
    </w:p>
    <w:p w:rsidR="00AF5831" w:rsidRPr="005F686B" w:rsidRDefault="009D15E0" w:rsidP="00AF5831">
      <w:pPr>
        <w:rPr>
          <w:rFonts w:ascii="Times New Roman" w:hAnsi="Times New Roman" w:cs="Times New Roman"/>
          <w:b/>
          <w:sz w:val="24"/>
          <w:szCs w:val="24"/>
          <w:lang w:eastAsia="ru-RU"/>
        </w:rPr>
      </w:pPr>
      <w:r w:rsidRPr="005F686B">
        <w:rPr>
          <w:rFonts w:ascii="Times New Roman" w:hAnsi="Times New Roman" w:cs="Times New Roman"/>
          <w:b/>
          <w:sz w:val="24"/>
          <w:szCs w:val="24"/>
          <w:lang w:eastAsia="ru-RU"/>
        </w:rPr>
        <w:t xml:space="preserve">  </w:t>
      </w:r>
      <w:r w:rsidR="00AF5831" w:rsidRPr="005F686B">
        <w:rPr>
          <w:rFonts w:ascii="Times New Roman" w:hAnsi="Times New Roman" w:cs="Times New Roman"/>
          <w:b/>
          <w:sz w:val="24"/>
          <w:szCs w:val="24"/>
          <w:lang w:eastAsia="ru-RU"/>
        </w:rPr>
        <w:t>Е-mail ______________________________________________</w:t>
      </w:r>
    </w:p>
    <w:p w:rsidR="009D15E0" w:rsidRPr="005F686B" w:rsidRDefault="009D15E0" w:rsidP="00AF5831">
      <w:pPr>
        <w:rPr>
          <w:rFonts w:ascii="Times New Roman" w:hAnsi="Times New Roman" w:cs="Times New Roman"/>
          <w:b/>
          <w:bCs/>
          <w:sz w:val="24"/>
          <w:szCs w:val="24"/>
          <w:lang w:eastAsia="ru-RU"/>
        </w:rPr>
      </w:pPr>
    </w:p>
    <w:p w:rsidR="00AF5831" w:rsidRPr="005F686B" w:rsidRDefault="00AF5831" w:rsidP="00AF5831">
      <w:pPr>
        <w:rPr>
          <w:rFonts w:cs="Times New Roman"/>
          <w:bCs/>
          <w:sz w:val="24"/>
          <w:szCs w:val="24"/>
          <w:lang w:val="ru-RU" w:eastAsia="ru-RU"/>
        </w:rPr>
      </w:pPr>
      <w:r w:rsidRPr="005F686B">
        <w:rPr>
          <w:rFonts w:ascii="Times New Roman" w:hAnsi="Times New Roman" w:cs="Times New Roman"/>
          <w:b/>
          <w:bCs/>
          <w:sz w:val="24"/>
          <w:szCs w:val="24"/>
          <w:lang w:val="ru-RU" w:eastAsia="ru-RU"/>
        </w:rPr>
        <w:t>Цінапропозиції</w:t>
      </w:r>
      <w:r w:rsidRPr="005F686B">
        <w:rPr>
          <w:rFonts w:ascii="Times New Roman" w:hAnsi="Times New Roman" w:cs="Times New Roman"/>
          <w:b/>
          <w:bCs/>
          <w:sz w:val="24"/>
          <w:szCs w:val="24"/>
          <w:lang w:eastAsia="ru-RU"/>
        </w:rPr>
        <w:t>учасника (</w:t>
      </w:r>
      <w:r w:rsidRPr="005F686B">
        <w:rPr>
          <w:rFonts w:ascii="Times New Roman" w:hAnsi="Times New Roman" w:cs="Times New Roman"/>
          <w:b/>
          <w:bCs/>
          <w:sz w:val="24"/>
          <w:szCs w:val="24"/>
          <w:lang w:val="ru-RU" w:eastAsia="ru-RU"/>
        </w:rPr>
        <w:t xml:space="preserve">цифрами  </w:t>
      </w:r>
      <w:r w:rsidRPr="005F686B">
        <w:rPr>
          <w:rFonts w:ascii="Times New Roman" w:hAnsi="Times New Roman" w:cs="Times New Roman"/>
          <w:b/>
          <w:bCs/>
          <w:sz w:val="24"/>
          <w:szCs w:val="24"/>
          <w:lang w:eastAsia="ru-RU"/>
        </w:rPr>
        <w:t xml:space="preserve">та </w:t>
      </w:r>
      <w:r w:rsidRPr="005F686B">
        <w:rPr>
          <w:rFonts w:ascii="Times New Roman" w:hAnsi="Times New Roman" w:cs="Times New Roman"/>
          <w:b/>
          <w:bCs/>
          <w:sz w:val="24"/>
          <w:szCs w:val="24"/>
          <w:lang w:val="ru-RU" w:eastAsia="ru-RU"/>
        </w:rPr>
        <w:t>словами</w:t>
      </w:r>
      <w:r w:rsidRPr="005F686B">
        <w:rPr>
          <w:rFonts w:ascii="Times New Roman" w:hAnsi="Times New Roman" w:cs="Times New Roman"/>
          <w:b/>
          <w:bCs/>
          <w:sz w:val="24"/>
          <w:szCs w:val="24"/>
          <w:lang w:eastAsia="ru-RU"/>
        </w:rPr>
        <w:t xml:space="preserve">) </w:t>
      </w:r>
      <w:r w:rsidRPr="005F686B">
        <w:rPr>
          <w:rFonts w:cs="Times New Roman"/>
          <w:bCs/>
          <w:sz w:val="24"/>
          <w:szCs w:val="24"/>
          <w:lang w:val="ru-RU" w:eastAsia="ru-RU"/>
        </w:rPr>
        <w:t>___________________</w:t>
      </w:r>
      <w:r w:rsidRPr="005F686B">
        <w:rPr>
          <w:rFonts w:cs="Times New Roman"/>
          <w:bCs/>
          <w:sz w:val="24"/>
          <w:szCs w:val="24"/>
          <w:lang w:eastAsia="ru-RU"/>
        </w:rPr>
        <w:t>_________</w:t>
      </w:r>
      <w:r w:rsidRPr="005F686B">
        <w:rPr>
          <w:rFonts w:cs="Times New Roman"/>
          <w:bCs/>
          <w:sz w:val="24"/>
          <w:szCs w:val="24"/>
          <w:lang w:val="ru-RU" w:eastAsia="ru-RU"/>
        </w:rPr>
        <w:t>_.</w:t>
      </w:r>
    </w:p>
    <w:p w:rsidR="009D15E0" w:rsidRPr="005F686B" w:rsidRDefault="009D15E0" w:rsidP="009D15E0">
      <w:pPr>
        <w:pStyle w:val="12"/>
        <w:jc w:val="both"/>
        <w:rPr>
          <w:rFonts w:ascii="Times New Roman" w:hAnsi="Times New Roman"/>
          <w:i/>
          <w:iCs/>
          <w:sz w:val="20"/>
        </w:rPr>
      </w:pPr>
      <w:r w:rsidRPr="005F686B">
        <w:rPr>
          <w:rFonts w:ascii="Times New Roman" w:hAnsi="Times New Roman"/>
          <w:b/>
          <w:i/>
          <w:sz w:val="20"/>
        </w:rPr>
        <w:t>*учасник зазначає суму без ПДВ</w:t>
      </w:r>
      <w:r w:rsidRPr="005F686B">
        <w:rPr>
          <w:rFonts w:ascii="Times New Roman" w:hAnsi="Times New Roman"/>
          <w:b/>
          <w:i/>
          <w:color w:val="00000A"/>
          <w:sz w:val="20"/>
        </w:rPr>
        <w:t>,</w:t>
      </w:r>
      <w:r w:rsidRPr="005F686B">
        <w:rPr>
          <w:rFonts w:ascii="Times New Roman" w:hAnsi="Times New Roman"/>
          <w:i/>
          <w:color w:val="00000A"/>
          <w:sz w:val="20"/>
        </w:rPr>
        <w:t xml:space="preserve"> (Звільнення від оподаткування для платників ПДВ здійснюється на підставі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5F686B">
        <w:rPr>
          <w:rFonts w:ascii="Times New Roman" w:hAnsi="Times New Roman"/>
          <w:i/>
          <w:sz w:val="20"/>
        </w:rPr>
        <w:t>№ PLBU.01.02.00-20-0224/17-00,  з доповненнями</w:t>
      </w:r>
      <w:r w:rsidRPr="005F686B">
        <w:rPr>
          <w:rFonts w:ascii="Times New Roman" w:hAnsi="Times New Roman"/>
          <w:i/>
          <w:color w:val="00000A"/>
          <w:sz w:val="20"/>
        </w:rPr>
        <w:t>.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проекти МТД зареєстровані у порядку, затвердженому постановою КМУ від 15.02.2002 № 153. Вищезазначена державна реєстрація проєкту (програми) підтверджується реєстраційною карткою проекту (програми), яка буде додатком до договору, у випадку якщо учасник-переможець буде платником ПДВ. В даній реєстраційній картці проекту (програми), міститься посилання на статтю міжнародного договору України, яким передбачається відповідна податкова пільга)</w:t>
      </w:r>
      <w:r w:rsidRPr="005F686B">
        <w:rPr>
          <w:rFonts w:ascii="Times New Roman" w:hAnsi="Times New Roman"/>
          <w:i/>
          <w:iCs/>
          <w:sz w:val="20"/>
        </w:rPr>
        <w:t>.</w:t>
      </w:r>
    </w:p>
    <w:p w:rsidR="009D15E0" w:rsidRPr="005F686B" w:rsidRDefault="009D15E0" w:rsidP="009D15E0">
      <w:pPr>
        <w:pStyle w:val="12"/>
        <w:jc w:val="both"/>
        <w:rPr>
          <w:rFonts w:ascii="Times New Roman" w:hAnsi="Times New Roman"/>
          <w:i/>
          <w:iCs/>
          <w:sz w:val="20"/>
        </w:rPr>
      </w:pPr>
    </w:p>
    <w:p w:rsidR="00AF5831" w:rsidRPr="005F686B" w:rsidRDefault="009D15E0" w:rsidP="00AF5831">
      <w:pPr>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1. Вивчивши</w:t>
      </w: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тендерну</w:t>
      </w: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документацію та обсяги</w:t>
      </w: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виконання, ми, уповноважені на підписання Договору (відповідно до умов зазначених у тендернійдокументації), маємоможливість та погоджуємосявиконати вимоги замовника та вимоги Договору.</w:t>
      </w:r>
    </w:p>
    <w:p w:rsidR="00AF5831" w:rsidRPr="005F686B" w:rsidRDefault="00AF5831" w:rsidP="00AF5831">
      <w:pPr>
        <w:jc w:val="both"/>
        <w:rPr>
          <w:rFonts w:ascii="Times New Roman" w:hAnsi="Times New Roman" w:cs="Times New Roman"/>
          <w:bCs/>
          <w:sz w:val="24"/>
          <w:szCs w:val="24"/>
        </w:rPr>
      </w:pPr>
      <w:r w:rsidRPr="005F686B">
        <w:rPr>
          <w:rFonts w:ascii="Times New Roman" w:hAnsi="Times New Roman" w:cs="Times New Roman"/>
          <w:bCs/>
          <w:sz w:val="24"/>
          <w:szCs w:val="24"/>
        </w:rPr>
        <w:t xml:space="preserve">             2. До моменту обрання нас переможцем торгів,  Ваша  тендерна документація разом з нашою тендерною пропозицією (за умови її відповідності всім вимогам) мають силу попереднього договору між нами. Якщо нас буде обрано переможцем торгів, ми візьмемо на себе зобов'язання виконати всі умови, передбачені цим Договором (умови, які передбачені в нашій пропозиції та документації).</w:t>
      </w:r>
    </w:p>
    <w:p w:rsidR="00AF5831" w:rsidRPr="005F686B" w:rsidRDefault="009D15E0" w:rsidP="00515C38">
      <w:pPr>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 xml:space="preserve">3. Ми згодні дотримуватися умов цієї тендерної пропозиції протягом 90 днів </w:t>
      </w:r>
      <w:r w:rsidR="009A4BE4" w:rsidRPr="005F686B">
        <w:rPr>
          <w:rFonts w:ascii="Times New Roman" w:hAnsi="Times New Roman" w:cs="Times New Roman"/>
          <w:sz w:val="24"/>
          <w:szCs w:val="24"/>
          <w:lang w:eastAsia="ru-RU"/>
        </w:rPr>
        <w:t>із дати кінцевого строку подання тендерних пропозицій</w:t>
      </w:r>
      <w:r w:rsidR="00AF5831" w:rsidRPr="005F686B">
        <w:rPr>
          <w:rFonts w:ascii="Times New Roman" w:hAnsi="Times New Roman" w:cs="Times New Roman"/>
          <w:sz w:val="24"/>
          <w:szCs w:val="24"/>
          <w:lang w:eastAsia="ru-RU"/>
        </w:rPr>
        <w:t>.</w:t>
      </w:r>
    </w:p>
    <w:p w:rsidR="00AF5831" w:rsidRPr="005F686B" w:rsidRDefault="009D15E0" w:rsidP="00AF5831">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4. 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rsidR="00AF5831" w:rsidRPr="005F686B" w:rsidRDefault="009D15E0" w:rsidP="00AF5831">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5. Ми погоджуємося з усіма положеннями тендерної документації (у тому числі щодо відповідності їх чинному законодавству) та зобов’язуємося виконати всі вимоги, передбачені тендерною документацією.</w:t>
      </w:r>
    </w:p>
    <w:p w:rsidR="00AF5831" w:rsidRPr="005F686B" w:rsidRDefault="009D15E0" w:rsidP="00AF5831">
      <w:pPr>
        <w:widowControl w:val="0"/>
        <w:autoSpaceDE w:val="0"/>
        <w:autoSpaceDN w:val="0"/>
        <w:adjustRightInd w:val="0"/>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w:t>
      </w:r>
      <w:r w:rsidR="00AF5831" w:rsidRPr="005F686B">
        <w:rPr>
          <w:rFonts w:ascii="Times New Roman" w:hAnsi="Times New Roman" w:cs="Times New Roman"/>
          <w:sz w:val="24"/>
          <w:szCs w:val="24"/>
          <w:lang w:eastAsia="ru-RU"/>
        </w:rPr>
        <w:t xml:space="preserve">6. Ми зобов'язуємося укласти Договір про закупівлю у терміни, що встановлені </w:t>
      </w:r>
      <w:r w:rsidR="00AB6F3D" w:rsidRPr="005F686B">
        <w:rPr>
          <w:rFonts w:ascii="Times New Roman" w:hAnsi="Times New Roman" w:cs="Times New Roman"/>
          <w:color w:val="293A55"/>
          <w:sz w:val="24"/>
          <w:szCs w:val="24"/>
          <w:shd w:val="clear" w:color="auto" w:fill="FFFFFF"/>
        </w:rPr>
        <w:t>Постановою Кабінету Міністрів України від 12 жовтня 2022 р. N 1178 "</w:t>
      </w:r>
      <w:r w:rsidR="00AB6F3D" w:rsidRPr="005F686B">
        <w:rPr>
          <w:rFonts w:ascii="Times New Roman" w:hAnsi="Times New Roman" w:cs="Times New Roman"/>
          <w:color w:val="293A55"/>
          <w:sz w:val="24"/>
          <w:szCs w:val="24"/>
        </w:rPr>
        <w:t xml:space="preserve"> Про затвердження </w:t>
      </w:r>
      <w:r w:rsidR="00AB6F3D" w:rsidRPr="005F686B">
        <w:rPr>
          <w:rFonts w:ascii="Times New Roman" w:hAnsi="Times New Roman" w:cs="Times New Roman"/>
          <w:color w:val="293A55"/>
          <w:sz w:val="24"/>
          <w:szCs w:val="24"/>
        </w:rPr>
        <w:lastRenderedPageBreak/>
        <w:t>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AB6F3D" w:rsidRPr="005F686B">
        <w:rPr>
          <w:rFonts w:ascii="Times New Roman" w:hAnsi="Times New Roman" w:cs="Times New Roman"/>
          <w:color w:val="293A55"/>
          <w:sz w:val="24"/>
          <w:szCs w:val="24"/>
          <w:shd w:val="clear" w:color="auto" w:fill="FFFFFF"/>
        </w:rPr>
        <w:t>"</w:t>
      </w:r>
      <w:r w:rsidR="00710DED" w:rsidRPr="005F686B">
        <w:rPr>
          <w:rFonts w:ascii="Times New Roman" w:hAnsi="Times New Roman" w:cs="Times New Roman"/>
          <w:color w:val="000000"/>
          <w:sz w:val="24"/>
          <w:szCs w:val="24"/>
          <w:shd w:val="clear" w:color="auto" w:fill="FFFFFF"/>
          <w:lang w:eastAsia="ru-RU"/>
        </w:rPr>
        <w:t>.</w:t>
      </w:r>
    </w:p>
    <w:p w:rsidR="00AF5831" w:rsidRPr="005F686B" w:rsidRDefault="00AF5831" w:rsidP="00AF5831">
      <w:pPr>
        <w:widowControl w:val="0"/>
        <w:autoSpaceDE w:val="0"/>
        <w:autoSpaceDN w:val="0"/>
        <w:adjustRightInd w:val="0"/>
        <w:jc w:val="both"/>
        <w:rPr>
          <w:rFonts w:ascii="Times New Roman" w:hAnsi="Times New Roman" w:cs="Times New Roman"/>
          <w:sz w:val="22"/>
          <w:szCs w:val="22"/>
          <w:lang w:eastAsia="ru-RU"/>
        </w:rPr>
      </w:pPr>
      <w:r w:rsidRPr="005F686B">
        <w:rPr>
          <w:rFonts w:ascii="Times New Roman" w:hAnsi="Times New Roman" w:cs="Times New Roman"/>
          <w:sz w:val="22"/>
          <w:szCs w:val="22"/>
          <w:lang w:eastAsia="ru-RU"/>
        </w:rPr>
        <w:t>_________________________________________________________________________</w:t>
      </w:r>
    </w:p>
    <w:p w:rsidR="00AF5831" w:rsidRPr="005F686B" w:rsidRDefault="00AF5831" w:rsidP="00AF5831">
      <w:pPr>
        <w:widowControl w:val="0"/>
        <w:autoSpaceDE w:val="0"/>
        <w:autoSpaceDN w:val="0"/>
        <w:adjustRightInd w:val="0"/>
        <w:jc w:val="center"/>
        <w:rPr>
          <w:rFonts w:ascii="Times New Roman" w:hAnsi="Times New Roman" w:cs="Times New Roman"/>
          <w:i/>
          <w:sz w:val="22"/>
          <w:szCs w:val="22"/>
          <w:lang w:val="ru-RU" w:eastAsia="ru-RU"/>
        </w:rPr>
      </w:pPr>
      <w:r w:rsidRPr="005F686B">
        <w:rPr>
          <w:rFonts w:ascii="Times New Roman" w:hAnsi="Times New Roman" w:cs="Times New Roman"/>
          <w:i/>
          <w:sz w:val="22"/>
          <w:szCs w:val="22"/>
          <w:lang w:eastAsia="ru-RU"/>
        </w:rPr>
        <w:t>Посада, прізвище, ініціали, підписуповноваженої особ</w:t>
      </w:r>
      <w:r w:rsidRPr="005F686B">
        <w:rPr>
          <w:rFonts w:ascii="Times New Roman" w:hAnsi="Times New Roman" w:cs="Times New Roman"/>
          <w:i/>
          <w:sz w:val="22"/>
          <w:szCs w:val="22"/>
          <w:lang w:val="ru-RU" w:eastAsia="ru-RU"/>
        </w:rPr>
        <w:t>и учасника, завіреніпечаткою (прізвище, ініціали, підпис – для фізичної особи).</w:t>
      </w:r>
    </w:p>
    <w:p w:rsidR="00AF5831" w:rsidRPr="005F686B" w:rsidRDefault="00AF5831" w:rsidP="00AF5831">
      <w:pPr>
        <w:jc w:val="both"/>
        <w:rPr>
          <w:rFonts w:ascii="Times New Roman" w:hAnsi="Times New Roman" w:cs="Times New Roman"/>
          <w:b/>
          <w:i/>
          <w:sz w:val="22"/>
          <w:szCs w:val="22"/>
          <w:lang w:val="ru-RU" w:eastAsia="ru-RU"/>
        </w:rPr>
      </w:pPr>
      <w:r w:rsidRPr="005F686B">
        <w:rPr>
          <w:rFonts w:ascii="Times New Roman" w:hAnsi="Times New Roman" w:cs="Times New Roman"/>
          <w:b/>
          <w:i/>
          <w:sz w:val="22"/>
          <w:szCs w:val="22"/>
          <w:lang w:val="ru-RU" w:eastAsia="ru-RU"/>
        </w:rPr>
        <w:t>Примітки:</w:t>
      </w:r>
    </w:p>
    <w:p w:rsidR="00AF5831" w:rsidRPr="005F686B" w:rsidRDefault="00AF5831" w:rsidP="00AF5831">
      <w:pPr>
        <w:widowControl w:val="0"/>
        <w:autoSpaceDE w:val="0"/>
        <w:autoSpaceDN w:val="0"/>
        <w:adjustRightInd w:val="0"/>
        <w:jc w:val="both"/>
        <w:rPr>
          <w:rFonts w:ascii="Times New Roman" w:hAnsi="Times New Roman" w:cs="Times New Roman"/>
          <w:sz w:val="18"/>
          <w:szCs w:val="18"/>
          <w:lang w:val="ru-RU" w:eastAsia="ru-RU"/>
        </w:rPr>
      </w:pPr>
      <w:r w:rsidRPr="005F686B">
        <w:rPr>
          <w:rFonts w:ascii="Times New Roman" w:hAnsi="Times New Roman" w:cs="Times New Roman"/>
          <w:i/>
          <w:iCs/>
          <w:sz w:val="18"/>
          <w:szCs w:val="18"/>
          <w:lang w:val="ru-RU" w:eastAsia="ru-RU"/>
        </w:rPr>
        <w:t>*</w:t>
      </w:r>
      <w:r w:rsidRPr="005F686B">
        <w:rPr>
          <w:rFonts w:ascii="Times New Roman" w:hAnsi="Times New Roman" w:cs="Times New Roman"/>
          <w:sz w:val="18"/>
          <w:szCs w:val="18"/>
          <w:lang w:val="ru-RU" w:eastAsia="ru-RU"/>
        </w:rPr>
        <w:t>ФОРМА “ЦІНОВА ПРОПОЗИЦІЯ” оформлюється та подається за встановленоюзамовником формою. Учасник не повинен відступативідданоїформи.</w:t>
      </w:r>
    </w:p>
    <w:p w:rsidR="00AF5831" w:rsidRPr="005F686B" w:rsidRDefault="00AF5831" w:rsidP="00192BBB">
      <w:pPr>
        <w:jc w:val="both"/>
        <w:rPr>
          <w:rFonts w:ascii="Times New Roman" w:hAnsi="Times New Roman" w:cs="Times New Roman"/>
          <w:i/>
          <w:sz w:val="18"/>
          <w:szCs w:val="18"/>
          <w:lang w:val="ru-RU" w:eastAsia="ru-RU"/>
        </w:rPr>
      </w:pPr>
      <w:r w:rsidRPr="005F686B">
        <w:rPr>
          <w:rFonts w:ascii="Times New Roman" w:hAnsi="Times New Roman" w:cs="Times New Roman"/>
          <w:i/>
          <w:sz w:val="18"/>
          <w:szCs w:val="18"/>
          <w:lang w:val="ru-RU" w:eastAsia="ru-RU"/>
        </w:rPr>
        <w:t xml:space="preserve">        *Цінатендерноїпропозиціїподаєтьсяучасником шляхом заповненняелектронноїформи</w:t>
      </w:r>
      <w:r w:rsidRPr="005F686B">
        <w:rPr>
          <w:rFonts w:ascii="Times New Roman" w:eastAsia="Times New Roman" w:hAnsi="Times New Roman" w:cs="Times New Roman"/>
          <w:i/>
          <w:sz w:val="18"/>
          <w:szCs w:val="18"/>
          <w:lang w:val="ru-RU" w:eastAsia="ru-RU"/>
        </w:rPr>
        <w:t>через електронну систему закупівель;</w:t>
      </w:r>
      <w:r w:rsidRPr="005F686B">
        <w:rPr>
          <w:rFonts w:ascii="Times New Roman" w:hAnsi="Times New Roman" w:cs="Times New Roman"/>
          <w:i/>
          <w:sz w:val="18"/>
          <w:szCs w:val="18"/>
          <w:lang w:val="ru-RU" w:eastAsia="ru-RU"/>
        </w:rPr>
        <w:t>ціновапропозиція за даною формою заповнюється та подається у складітендерн</w:t>
      </w:r>
      <w:r w:rsidR="001C2A18" w:rsidRPr="005F686B">
        <w:rPr>
          <w:rFonts w:ascii="Times New Roman" w:hAnsi="Times New Roman" w:cs="Times New Roman"/>
          <w:i/>
          <w:sz w:val="18"/>
          <w:szCs w:val="18"/>
          <w:lang w:val="ru-RU" w:eastAsia="ru-RU"/>
        </w:rPr>
        <w:t>ої</w:t>
      </w:r>
      <w:r w:rsidR="00192BBB" w:rsidRPr="005F686B">
        <w:rPr>
          <w:rFonts w:ascii="Times New Roman" w:hAnsi="Times New Roman" w:cs="Times New Roman"/>
          <w:i/>
          <w:sz w:val="18"/>
          <w:szCs w:val="18"/>
          <w:lang w:val="ru-RU" w:eastAsia="ru-RU"/>
        </w:rPr>
        <w:t xml:space="preserve"> </w:t>
      </w:r>
      <w:r w:rsidR="001C2A18" w:rsidRPr="005F686B">
        <w:rPr>
          <w:rFonts w:ascii="Times New Roman" w:hAnsi="Times New Roman" w:cs="Times New Roman"/>
          <w:i/>
          <w:sz w:val="18"/>
          <w:szCs w:val="18"/>
          <w:lang w:val="ru-RU" w:eastAsia="ru-RU"/>
        </w:rPr>
        <w:t>пропозиції</w:t>
      </w:r>
      <w:r w:rsidR="00192BBB" w:rsidRPr="005F686B">
        <w:rPr>
          <w:rFonts w:ascii="Times New Roman" w:hAnsi="Times New Roman" w:cs="Times New Roman"/>
          <w:i/>
          <w:sz w:val="18"/>
          <w:szCs w:val="18"/>
          <w:lang w:val="ru-RU" w:eastAsia="ru-RU"/>
        </w:rPr>
        <w:t xml:space="preserve">. </w:t>
      </w:r>
    </w:p>
    <w:p w:rsidR="00192BBB" w:rsidRPr="005F686B" w:rsidRDefault="00192BBB" w:rsidP="00192BBB">
      <w:pPr>
        <w:jc w:val="both"/>
        <w:rPr>
          <w:rFonts w:ascii="Times New Roman" w:hAnsi="Times New Roman" w:cs="Times New Roman"/>
          <w:i/>
          <w:sz w:val="18"/>
          <w:szCs w:val="18"/>
          <w:lang w:val="ru-RU" w:eastAsia="ru-RU"/>
        </w:rPr>
      </w:pPr>
    </w:p>
    <w:p w:rsidR="00192BBB" w:rsidRPr="005F686B" w:rsidRDefault="00192BBB" w:rsidP="00192BBB">
      <w:pPr>
        <w:jc w:val="both"/>
        <w:rPr>
          <w:rFonts w:ascii="Times New Roman" w:hAnsi="Times New Roman" w:cs="Times New Roman"/>
          <w:i/>
          <w:sz w:val="18"/>
          <w:szCs w:val="18"/>
          <w:lang w:val="ru-RU" w:eastAsia="ru-RU"/>
        </w:rPr>
      </w:pPr>
    </w:p>
    <w:p w:rsidR="00192BBB" w:rsidRPr="005F686B" w:rsidRDefault="00192BBB" w:rsidP="00192BBB">
      <w:pPr>
        <w:jc w:val="both"/>
        <w:rPr>
          <w:rFonts w:ascii="Times New Roman" w:eastAsia="Times New Roman" w:hAnsi="Times New Roman" w:cs="Times New Roman"/>
          <w:color w:val="000000"/>
          <w:sz w:val="24"/>
          <w:szCs w:val="24"/>
          <w:lang w:val="ru-RU" w:eastAsia="zh-CN"/>
        </w:rPr>
      </w:pPr>
    </w:p>
    <w:p w:rsidR="00AF5831" w:rsidRPr="005F686B" w:rsidRDefault="00AF5831" w:rsidP="00AF5831">
      <w:pPr>
        <w:suppressAutoHyphens/>
        <w:rPr>
          <w:rFonts w:ascii="Times New Roman" w:eastAsia="Times New Roman" w:hAnsi="Times New Roman" w:cs="Times New Roman"/>
          <w:color w:val="000000"/>
          <w:sz w:val="24"/>
          <w:szCs w:val="24"/>
          <w:lang w:val="ru-RU" w:eastAsia="zh-CN"/>
        </w:rPr>
      </w:pPr>
    </w:p>
    <w:p w:rsidR="00AF5831" w:rsidRPr="005F686B" w:rsidRDefault="00AF5831" w:rsidP="00AF5831">
      <w:pPr>
        <w:suppressAutoHyphens/>
        <w:rPr>
          <w:rFonts w:ascii="Times New Roman" w:eastAsia="Times New Roman" w:hAnsi="Times New Roman" w:cs="Times New Roman"/>
          <w:sz w:val="24"/>
          <w:szCs w:val="24"/>
          <w:lang w:val="ru-RU" w:eastAsia="zh-CN"/>
        </w:rPr>
      </w:pPr>
    </w:p>
    <w:p w:rsidR="00AF5831" w:rsidRPr="005F686B" w:rsidRDefault="00AF5831" w:rsidP="00AF5831">
      <w:pPr>
        <w:suppressAutoHyphens/>
        <w:rPr>
          <w:rFonts w:ascii="Times New Roman" w:eastAsia="Times New Roman" w:hAnsi="Times New Roman" w:cs="Times New Roman"/>
          <w:sz w:val="24"/>
          <w:szCs w:val="24"/>
          <w:lang w:val="ru-RU" w:eastAsia="zh-CN"/>
        </w:rPr>
      </w:pPr>
    </w:p>
    <w:p w:rsidR="00AF5831" w:rsidRPr="005F686B" w:rsidRDefault="00AF5831" w:rsidP="00AF5831">
      <w:pPr>
        <w:suppressAutoHyphens/>
        <w:rPr>
          <w:rFonts w:ascii="Times New Roman" w:eastAsia="Times New Roman" w:hAnsi="Times New Roman" w:cs="Times New Roman"/>
          <w:sz w:val="24"/>
          <w:szCs w:val="24"/>
          <w:lang w:val="ru-RU" w:eastAsia="zh-CN"/>
        </w:rPr>
      </w:pPr>
    </w:p>
    <w:p w:rsidR="00AF5831" w:rsidRPr="005F686B" w:rsidRDefault="00AF5831" w:rsidP="00AF5831">
      <w:pPr>
        <w:suppressAutoHyphens/>
        <w:rPr>
          <w:rFonts w:ascii="Times New Roman" w:eastAsia="Times New Roman" w:hAnsi="Times New Roman" w:cs="Times New Roman"/>
          <w:sz w:val="24"/>
          <w:szCs w:val="24"/>
          <w:lang w:val="ru-RU" w:eastAsia="zh-CN"/>
        </w:rPr>
      </w:pPr>
    </w:p>
    <w:p w:rsidR="00AF5831" w:rsidRPr="005F686B" w:rsidRDefault="00AF5831" w:rsidP="00AF5831">
      <w:pPr>
        <w:suppressAutoHyphens/>
        <w:rPr>
          <w:rFonts w:ascii="Times New Roman" w:eastAsia="Times New Roman" w:hAnsi="Times New Roman" w:cs="Times New Roman"/>
          <w:sz w:val="24"/>
          <w:szCs w:val="24"/>
          <w:lang w:val="ru-RU" w:eastAsia="zh-CN"/>
        </w:rPr>
      </w:pPr>
    </w:p>
    <w:p w:rsidR="00515C38" w:rsidRPr="005F686B" w:rsidRDefault="00515C38" w:rsidP="00AF5831">
      <w:pPr>
        <w:suppressAutoHyphens/>
        <w:rPr>
          <w:rFonts w:ascii="Times New Roman" w:eastAsia="Times New Roman" w:hAnsi="Times New Roman" w:cs="Times New Roman"/>
          <w:sz w:val="24"/>
          <w:szCs w:val="24"/>
          <w:lang w:val="ru-RU" w:eastAsia="zh-CN"/>
        </w:rPr>
      </w:pPr>
    </w:p>
    <w:p w:rsidR="002A4E3F" w:rsidRPr="005F686B" w:rsidRDefault="002A4E3F" w:rsidP="00AF5831">
      <w:pPr>
        <w:suppressAutoHyphens/>
        <w:rPr>
          <w:rFonts w:ascii="Times New Roman" w:eastAsia="Times New Roman" w:hAnsi="Times New Roman" w:cs="Times New Roman"/>
          <w:sz w:val="24"/>
          <w:szCs w:val="24"/>
          <w:lang w:val="ru-RU" w:eastAsia="zh-CN"/>
        </w:rPr>
      </w:pPr>
    </w:p>
    <w:p w:rsidR="00515C38" w:rsidRPr="005F686B" w:rsidRDefault="00515C38"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AF5831">
      <w:pPr>
        <w:suppressAutoHyphens/>
        <w:rPr>
          <w:rFonts w:ascii="Times New Roman" w:eastAsia="Times New Roman" w:hAnsi="Times New Roman" w:cs="Times New Roman"/>
          <w:sz w:val="24"/>
          <w:szCs w:val="24"/>
          <w:lang w:val="ru-RU" w:eastAsia="zh-CN"/>
        </w:rPr>
      </w:pPr>
    </w:p>
    <w:p w:rsidR="009D15E0" w:rsidRPr="005F686B" w:rsidRDefault="009D15E0" w:rsidP="009D15E0">
      <w:pPr>
        <w:ind w:firstLine="708"/>
        <w:jc w:val="right"/>
        <w:rPr>
          <w:rFonts w:ascii="Times New Roman" w:hAnsi="Times New Roman"/>
          <w:b/>
          <w:sz w:val="24"/>
          <w:szCs w:val="24"/>
        </w:rPr>
      </w:pPr>
      <w:r w:rsidRPr="005F686B">
        <w:rPr>
          <w:rFonts w:ascii="Times New Roman" w:hAnsi="Times New Roman"/>
          <w:b/>
          <w:sz w:val="24"/>
          <w:szCs w:val="24"/>
        </w:rPr>
        <w:t>ДОДАТОК №3</w:t>
      </w:r>
    </w:p>
    <w:p w:rsidR="009D15E0" w:rsidRPr="005F686B" w:rsidRDefault="009D15E0" w:rsidP="009D15E0">
      <w:pPr>
        <w:jc w:val="center"/>
        <w:rPr>
          <w:rFonts w:ascii="Times New Roman" w:hAnsi="Times New Roman"/>
          <w:b/>
          <w:sz w:val="24"/>
          <w:szCs w:val="24"/>
        </w:rPr>
      </w:pPr>
      <w:r w:rsidRPr="005F686B">
        <w:rPr>
          <w:rFonts w:ascii="Times New Roman" w:hAnsi="Times New Roman"/>
          <w:b/>
          <w:sz w:val="24"/>
          <w:szCs w:val="24"/>
        </w:rPr>
        <w:t>ПРОЄКТ ДОГОВОРУ ПІДРЯДУ</w:t>
      </w:r>
    </w:p>
    <w:p w:rsidR="009D15E0" w:rsidRPr="005F686B" w:rsidRDefault="009D15E0" w:rsidP="009D15E0">
      <w:pPr>
        <w:rPr>
          <w:rFonts w:ascii="Times New Roman" w:hAnsi="Times New Roman"/>
          <w:sz w:val="24"/>
          <w:szCs w:val="24"/>
        </w:rPr>
      </w:pPr>
      <w:r w:rsidRPr="005F686B">
        <w:rPr>
          <w:rFonts w:ascii="Times New Roman" w:hAnsi="Times New Roman"/>
          <w:b/>
          <w:sz w:val="24"/>
          <w:szCs w:val="24"/>
        </w:rPr>
        <w:t>м. Сокаль</w:t>
      </w:r>
      <w:r w:rsidRPr="005F686B">
        <w:rPr>
          <w:rFonts w:ascii="Times New Roman" w:hAnsi="Times New Roman"/>
          <w:b/>
          <w:sz w:val="24"/>
          <w:szCs w:val="24"/>
        </w:rPr>
        <w:tab/>
      </w:r>
      <w:r w:rsidRPr="005F686B">
        <w:rPr>
          <w:rFonts w:ascii="Times New Roman" w:hAnsi="Times New Roman"/>
          <w:b/>
          <w:sz w:val="24"/>
          <w:szCs w:val="24"/>
        </w:rPr>
        <w:tab/>
      </w:r>
      <w:r w:rsidRPr="005F686B">
        <w:rPr>
          <w:rFonts w:ascii="Times New Roman" w:hAnsi="Times New Roman"/>
          <w:b/>
          <w:sz w:val="24"/>
          <w:szCs w:val="24"/>
        </w:rPr>
        <w:tab/>
      </w:r>
      <w:r w:rsidRPr="005F686B">
        <w:rPr>
          <w:rFonts w:ascii="Times New Roman" w:hAnsi="Times New Roman"/>
          <w:b/>
          <w:sz w:val="24"/>
          <w:szCs w:val="24"/>
        </w:rPr>
        <w:tab/>
      </w:r>
      <w:r w:rsidRPr="005F686B">
        <w:rPr>
          <w:rFonts w:ascii="Times New Roman" w:hAnsi="Times New Roman"/>
          <w:b/>
          <w:sz w:val="24"/>
          <w:szCs w:val="24"/>
        </w:rPr>
        <w:tab/>
      </w:r>
      <w:r w:rsidRPr="005F686B">
        <w:rPr>
          <w:rFonts w:ascii="Times New Roman" w:hAnsi="Times New Roman"/>
          <w:b/>
          <w:sz w:val="24"/>
          <w:szCs w:val="24"/>
        </w:rPr>
        <w:tab/>
        <w:t xml:space="preserve">                             (Дата договору)</w:t>
      </w:r>
    </w:p>
    <w:p w:rsidR="009D15E0" w:rsidRPr="005F686B" w:rsidRDefault="009D15E0" w:rsidP="009D15E0">
      <w:pPr>
        <w:ind w:firstLine="540"/>
        <w:rPr>
          <w:rFonts w:ascii="Times New Roman" w:hAnsi="Times New Roman"/>
          <w:sz w:val="24"/>
          <w:szCs w:val="24"/>
        </w:rPr>
      </w:pPr>
      <w:r w:rsidRPr="005F686B">
        <w:rPr>
          <w:rFonts w:ascii="Times New Roman" w:hAnsi="Times New Roman"/>
          <w:sz w:val="24"/>
          <w:szCs w:val="24"/>
        </w:rPr>
        <w:t xml:space="preserve"> </w:t>
      </w:r>
      <w:r w:rsidRPr="005F686B">
        <w:rPr>
          <w:rFonts w:ascii="Times New Roman" w:hAnsi="Times New Roman"/>
          <w:b/>
          <w:sz w:val="24"/>
          <w:szCs w:val="24"/>
        </w:rPr>
        <w:t xml:space="preserve">   </w:t>
      </w:r>
      <w:r w:rsidRPr="005F686B">
        <w:rPr>
          <w:rFonts w:ascii="Times New Roman" w:hAnsi="Times New Roman"/>
          <w:b/>
          <w:sz w:val="24"/>
          <w:szCs w:val="24"/>
        </w:rPr>
        <w:tab/>
        <w:t xml:space="preserve">_______________________ </w:t>
      </w:r>
      <w:r w:rsidRPr="005F686B">
        <w:rPr>
          <w:rFonts w:ascii="Times New Roman" w:hAnsi="Times New Roman"/>
          <w:sz w:val="24"/>
          <w:szCs w:val="24"/>
        </w:rPr>
        <w:t>(надалі</w:t>
      </w:r>
      <w:r w:rsidRPr="005F686B">
        <w:rPr>
          <w:rFonts w:ascii="Times New Roman" w:hAnsi="Times New Roman"/>
          <w:b/>
          <w:sz w:val="24"/>
          <w:szCs w:val="24"/>
        </w:rPr>
        <w:t xml:space="preserve"> Замовник</w:t>
      </w:r>
      <w:r w:rsidRPr="005F686B">
        <w:rPr>
          <w:rFonts w:ascii="Times New Roman" w:hAnsi="Times New Roman"/>
          <w:sz w:val="24"/>
          <w:szCs w:val="24"/>
        </w:rPr>
        <w:t xml:space="preserve">) в особі _________________, що діє на підставі ________________________ з однієї сторони, та ________________________ (надалі </w:t>
      </w:r>
      <w:r w:rsidRPr="005F686B">
        <w:rPr>
          <w:rFonts w:ascii="Times New Roman" w:hAnsi="Times New Roman"/>
          <w:b/>
          <w:sz w:val="24"/>
          <w:szCs w:val="24"/>
        </w:rPr>
        <w:t>Підрядник</w:t>
      </w:r>
      <w:r w:rsidRPr="005F686B">
        <w:rPr>
          <w:rFonts w:ascii="Times New Roman" w:hAnsi="Times New Roman"/>
          <w:sz w:val="24"/>
          <w:szCs w:val="24"/>
        </w:rPr>
        <w:t>) в особі ____________________ __________________, що діє на підставі ___________________________________ з другої сторони, надалі «Сторони», уклали цей договір про таке (далі - Договір):</w:t>
      </w:r>
    </w:p>
    <w:p w:rsidR="009D15E0" w:rsidRPr="005F686B" w:rsidRDefault="009D15E0" w:rsidP="009D15E0">
      <w:pPr>
        <w:shd w:val="clear" w:color="auto" w:fill="FFFFFF"/>
        <w:jc w:val="center"/>
        <w:rPr>
          <w:rFonts w:ascii="Times New Roman" w:hAnsi="Times New Roman"/>
          <w:b/>
          <w:sz w:val="24"/>
          <w:szCs w:val="24"/>
        </w:rPr>
      </w:pPr>
      <w:r w:rsidRPr="005F686B">
        <w:rPr>
          <w:rFonts w:ascii="Times New Roman" w:hAnsi="Times New Roman"/>
          <w:b/>
          <w:sz w:val="24"/>
          <w:szCs w:val="24"/>
        </w:rPr>
        <w:t>1. Предмет договору.</w:t>
      </w:r>
    </w:p>
    <w:p w:rsidR="009D15E0" w:rsidRPr="005F686B" w:rsidRDefault="009D15E0" w:rsidP="009D15E0">
      <w:pPr>
        <w:tabs>
          <w:tab w:val="left" w:pos="5109"/>
        </w:tabs>
        <w:jc w:val="both"/>
        <w:rPr>
          <w:rFonts w:ascii="Times New Roman" w:hAnsi="Times New Roman"/>
          <w:b/>
          <w:bCs/>
          <w:spacing w:val="-3"/>
          <w:sz w:val="24"/>
          <w:szCs w:val="24"/>
        </w:rPr>
      </w:pPr>
      <w:r w:rsidRPr="005F686B">
        <w:rPr>
          <w:rFonts w:ascii="Times New Roman" w:hAnsi="Times New Roman"/>
          <w:sz w:val="24"/>
          <w:szCs w:val="24"/>
        </w:rPr>
        <w:t xml:space="preserve">1.1 Підрядник зобов'язується власними силами і засобами, в обумовлений строк у відповідності до замовлення і вимог проєктно-кошторисної документації, будівельних норм та правил, виконати роботи </w:t>
      </w:r>
      <w:r w:rsidRPr="005F686B">
        <w:rPr>
          <w:rFonts w:ascii="Times New Roman" w:hAnsi="Times New Roman"/>
          <w:b/>
          <w:bCs/>
          <w:iCs/>
          <w:sz w:val="24"/>
          <w:szCs w:val="24"/>
        </w:rPr>
        <w:t xml:space="preserve">- </w:t>
      </w:r>
      <w:r w:rsidR="003B4380" w:rsidRPr="005F686B">
        <w:rPr>
          <w:rFonts w:ascii="Times New Roman" w:hAnsi="Times New Roman" w:cs="Times New Roman"/>
          <w:b/>
          <w:spacing w:val="-3"/>
          <w:sz w:val="24"/>
          <w:szCs w:val="24"/>
        </w:rPr>
        <w:t>«</w:t>
      </w:r>
      <w:r w:rsidR="003B4380" w:rsidRPr="005F686B">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5F686B">
        <w:rPr>
          <w:rFonts w:ascii="Times New Roman" w:hAnsi="Times New Roman"/>
          <w:b/>
          <w:sz w:val="24"/>
          <w:szCs w:val="24"/>
          <w:shd w:val="clear" w:color="auto" w:fill="FFFFFF"/>
        </w:rPr>
        <w:t xml:space="preserve">Код </w:t>
      </w:r>
      <w:hyperlink r:id="rId22" w:anchor="n14" w:tgtFrame="_blank" w:history="1">
        <w:r w:rsidR="003B4380" w:rsidRPr="005F686B">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5F686B">
        <w:rPr>
          <w:rFonts w:ascii="Times New Roman" w:hAnsi="Times New Roman"/>
          <w:b/>
          <w:sz w:val="24"/>
          <w:szCs w:val="24"/>
        </w:rPr>
        <w:t xml:space="preserve"> </w:t>
      </w:r>
      <w:r w:rsidR="003B4380" w:rsidRPr="005F686B">
        <w:rPr>
          <w:rFonts w:ascii="Times New Roman" w:hAnsi="Times New Roman"/>
          <w:b/>
          <w:color w:val="000000"/>
          <w:spacing w:val="-3"/>
          <w:sz w:val="24"/>
          <w:szCs w:val="24"/>
          <w:lang w:eastAsia="en-US"/>
        </w:rPr>
        <w:t>45000000-7 - Будівельні роботи та поточний ремонт)</w:t>
      </w:r>
      <w:r w:rsidR="003B4380" w:rsidRPr="005F686B">
        <w:rPr>
          <w:rFonts w:ascii="Times New Roman" w:hAnsi="Times New Roman" w:cs="Times New Roman"/>
          <w:b/>
          <w:spacing w:val="-3"/>
          <w:sz w:val="24"/>
          <w:szCs w:val="24"/>
        </w:rPr>
        <w:t>»</w:t>
      </w:r>
      <w:r w:rsidRPr="005F686B">
        <w:rPr>
          <w:rFonts w:ascii="Times New Roman" w:hAnsi="Times New Roman"/>
          <w:b/>
          <w:sz w:val="24"/>
          <w:szCs w:val="24"/>
        </w:rPr>
        <w:t xml:space="preserve">, </w:t>
      </w:r>
      <w:r w:rsidRPr="005F686B">
        <w:rPr>
          <w:rFonts w:ascii="Times New Roman" w:hAnsi="Times New Roman"/>
          <w:sz w:val="24"/>
          <w:szCs w:val="24"/>
        </w:rPr>
        <w:t>а Замовник зобов'язується прийняти і оплатити виконані роботи.</w:t>
      </w:r>
      <w:r w:rsidRPr="005F686B">
        <w:rPr>
          <w:rFonts w:ascii="Times New Roman" w:hAnsi="Times New Roman"/>
          <w:b/>
          <w:bCs/>
          <w:spacing w:val="-3"/>
          <w:sz w:val="24"/>
          <w:szCs w:val="24"/>
        </w:rPr>
        <w:t xml:space="preserve"> </w:t>
      </w:r>
    </w:p>
    <w:p w:rsidR="009D15E0" w:rsidRPr="005F686B" w:rsidRDefault="009D15E0" w:rsidP="009D15E0">
      <w:pPr>
        <w:tabs>
          <w:tab w:val="left" w:pos="5109"/>
        </w:tabs>
        <w:ind w:firstLine="567"/>
        <w:jc w:val="both"/>
        <w:rPr>
          <w:rFonts w:ascii="Times New Roman" w:hAnsi="Times New Roman"/>
          <w:b/>
          <w:bCs/>
          <w:spacing w:val="-3"/>
          <w:sz w:val="24"/>
          <w:szCs w:val="24"/>
        </w:rPr>
      </w:pPr>
      <w:r w:rsidRPr="005F686B">
        <w:rPr>
          <w:rFonts w:ascii="Times New Roman" w:hAnsi="Times New Roman"/>
          <w:b/>
          <w:bCs/>
          <w:spacing w:val="-3"/>
          <w:sz w:val="24"/>
          <w:szCs w:val="24"/>
        </w:rPr>
        <w:t>Закупівля здійснюється для реалізації програми (проєкту): «Єднає нас Буг – утворення двох транскордонних байдаркових туристичних маршрутів» (грантовий контракт №PLBU.01.02.00-20-0224/17-00), за фінансової підтримки Європейського Союзу  в рамках Програми транскордонного співробітництва Польща - Білорусь - Україна 2014-2020,  що реалізується Сокальською районною радою Львівської області у партнерстві з Замойським повітом Республіки Польща</w:t>
      </w:r>
    </w:p>
    <w:p w:rsidR="009D15E0" w:rsidRPr="005F686B" w:rsidRDefault="009D15E0" w:rsidP="009D15E0">
      <w:pPr>
        <w:widowControl w:val="0"/>
        <w:shd w:val="clear" w:color="auto" w:fill="FFFFFF"/>
        <w:tabs>
          <w:tab w:val="left" w:pos="1162"/>
        </w:tabs>
        <w:autoSpaceDE w:val="0"/>
        <w:autoSpaceDN w:val="0"/>
        <w:adjustRightInd w:val="0"/>
        <w:jc w:val="both"/>
        <w:rPr>
          <w:rFonts w:ascii="Times New Roman" w:hAnsi="Times New Roman"/>
          <w:sz w:val="24"/>
          <w:szCs w:val="24"/>
        </w:rPr>
      </w:pPr>
      <w:r w:rsidRPr="005F686B">
        <w:rPr>
          <w:rFonts w:ascii="Times New Roman" w:hAnsi="Times New Roman"/>
          <w:sz w:val="24"/>
          <w:szCs w:val="24"/>
        </w:rPr>
        <w:t>1.2. Склад та обсяги робіт, що доручаються до виконання Підряднику, визначені договірною ціною, яка є невід’ємною частиною Договору.</w:t>
      </w:r>
    </w:p>
    <w:p w:rsidR="009D15E0" w:rsidRPr="005F686B" w:rsidRDefault="009D15E0" w:rsidP="009D15E0">
      <w:pPr>
        <w:widowControl w:val="0"/>
        <w:shd w:val="clear" w:color="auto" w:fill="FFFFFF"/>
        <w:tabs>
          <w:tab w:val="left" w:pos="1162"/>
        </w:tabs>
        <w:autoSpaceDE w:val="0"/>
        <w:autoSpaceDN w:val="0"/>
        <w:adjustRightInd w:val="0"/>
        <w:jc w:val="both"/>
        <w:rPr>
          <w:rFonts w:ascii="Times New Roman" w:hAnsi="Times New Roman"/>
          <w:sz w:val="24"/>
          <w:szCs w:val="24"/>
        </w:rPr>
      </w:pPr>
      <w:r w:rsidRPr="005F686B">
        <w:rPr>
          <w:rFonts w:ascii="Times New Roman" w:hAnsi="Times New Roman"/>
          <w:sz w:val="24"/>
          <w:szCs w:val="24"/>
        </w:rPr>
        <w:t>1.3. Обсяги закупівлі робіт можуть бути зменшені залежно від реального фінансування видатків та можуть уточнюватися відповідно до Закону України "Про публічні закупівлі".</w:t>
      </w:r>
    </w:p>
    <w:p w:rsidR="009D15E0" w:rsidRPr="005F686B" w:rsidRDefault="009D15E0" w:rsidP="009D15E0">
      <w:pPr>
        <w:shd w:val="clear" w:color="auto" w:fill="FFFFFF"/>
        <w:jc w:val="center"/>
        <w:rPr>
          <w:rFonts w:ascii="Times New Roman" w:hAnsi="Times New Roman"/>
          <w:b/>
          <w:sz w:val="24"/>
          <w:szCs w:val="24"/>
        </w:rPr>
      </w:pPr>
      <w:r w:rsidRPr="005F686B">
        <w:rPr>
          <w:rFonts w:ascii="Times New Roman" w:hAnsi="Times New Roman"/>
          <w:b/>
          <w:sz w:val="24"/>
          <w:szCs w:val="24"/>
        </w:rPr>
        <w:t>2. Якість будівельних робіт</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2.1 Підрядник повинен виконати передбачені цим Договором роботи, якість яких відповідає умовам цього Договору, або вимогам, що звичайно ставляться на момент передання їх Замовнику. Вироби та матеріали, які використовуються в процесі робіт повинні відповідати вимогам чинного законодавства щодо їх якості та відповідності.</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 xml:space="preserve">2.2. Підрядник надає гарантії на виконані роботи – 10 років з дати приймання-передачі виконаних робіт. </w:t>
      </w:r>
    </w:p>
    <w:p w:rsidR="009D15E0" w:rsidRPr="005F686B" w:rsidRDefault="009D15E0" w:rsidP="009D15E0">
      <w:pPr>
        <w:shd w:val="clear" w:color="auto" w:fill="FFFFFF"/>
        <w:jc w:val="center"/>
        <w:rPr>
          <w:rFonts w:ascii="Times New Roman" w:hAnsi="Times New Roman"/>
          <w:b/>
          <w:sz w:val="24"/>
          <w:szCs w:val="24"/>
        </w:rPr>
      </w:pPr>
      <w:r w:rsidRPr="005F686B">
        <w:rPr>
          <w:rFonts w:ascii="Times New Roman" w:hAnsi="Times New Roman"/>
          <w:b/>
          <w:sz w:val="24"/>
          <w:szCs w:val="24"/>
        </w:rPr>
        <w:t>3. Ціна договору.</w:t>
      </w:r>
    </w:p>
    <w:p w:rsidR="009D15E0" w:rsidRPr="005F686B" w:rsidRDefault="009D15E0" w:rsidP="009D15E0">
      <w:pPr>
        <w:ind w:firstLine="284"/>
        <w:jc w:val="both"/>
        <w:rPr>
          <w:rFonts w:ascii="Times New Roman" w:hAnsi="Times New Roman"/>
          <w:sz w:val="24"/>
          <w:szCs w:val="24"/>
          <w:lang w:eastAsia="en-US"/>
        </w:rPr>
      </w:pPr>
      <w:r w:rsidRPr="005F686B">
        <w:rPr>
          <w:rFonts w:ascii="Times New Roman" w:hAnsi="Times New Roman"/>
          <w:sz w:val="24"/>
          <w:szCs w:val="24"/>
        </w:rPr>
        <w:t>3.1.</w:t>
      </w:r>
      <w:r w:rsidRPr="005F686B">
        <w:rPr>
          <w:rFonts w:ascii="Times New Roman" w:hAnsi="Times New Roman"/>
          <w:sz w:val="24"/>
          <w:szCs w:val="24"/>
        </w:rPr>
        <w:tab/>
        <w:t>Договірна ціна на момент укладення Договору є твердою і становить:</w:t>
      </w:r>
      <w:r w:rsidRPr="005F686B">
        <w:rPr>
          <w:rFonts w:ascii="Times New Roman" w:hAnsi="Times New Roman"/>
          <w:b/>
          <w:sz w:val="24"/>
          <w:szCs w:val="24"/>
        </w:rPr>
        <w:t xml:space="preserve"> ____________ грн. _______________ грн. </w:t>
      </w:r>
      <w:r w:rsidRPr="005F686B">
        <w:rPr>
          <w:rFonts w:ascii="Times New Roman" w:hAnsi="Times New Roman"/>
          <w:b/>
          <w:i/>
          <w:sz w:val="24"/>
          <w:szCs w:val="24"/>
        </w:rPr>
        <w:t>(буде заповнятися при підписанні Договору Сторонами)</w:t>
      </w:r>
      <w:r w:rsidRPr="005F686B">
        <w:rPr>
          <w:rFonts w:ascii="Times New Roman" w:hAnsi="Times New Roman"/>
          <w:sz w:val="24"/>
          <w:szCs w:val="24"/>
          <w:lang w:eastAsia="en-US"/>
        </w:rPr>
        <w:t xml:space="preserve"> </w:t>
      </w:r>
    </w:p>
    <w:p w:rsidR="009D15E0" w:rsidRPr="005F686B" w:rsidRDefault="009D15E0" w:rsidP="009D15E0">
      <w:pPr>
        <w:pStyle w:val="12"/>
        <w:ind w:firstLine="567"/>
        <w:jc w:val="both"/>
        <w:rPr>
          <w:rFonts w:ascii="Times New Roman" w:hAnsi="Times New Roman"/>
          <w:i/>
          <w:iCs/>
          <w:szCs w:val="22"/>
        </w:rPr>
      </w:pPr>
      <w:r w:rsidRPr="005F686B">
        <w:rPr>
          <w:rFonts w:ascii="Times New Roman" w:hAnsi="Times New Roman"/>
          <w:i/>
          <w:iCs/>
          <w:szCs w:val="22"/>
        </w:rPr>
        <w:t xml:space="preserve">*Договірна ціна </w:t>
      </w:r>
      <w:bookmarkStart w:id="15" w:name="_Hlk17372036"/>
      <w:r w:rsidRPr="005F686B">
        <w:rPr>
          <w:rFonts w:ascii="Times New Roman" w:hAnsi="Times New Roman"/>
          <w:i/>
          <w:szCs w:val="22"/>
        </w:rPr>
        <w:t>зазначається сума без ПДВ</w:t>
      </w:r>
      <w:r w:rsidRPr="005F686B">
        <w:rPr>
          <w:rFonts w:ascii="Times New Roman" w:hAnsi="Times New Roman"/>
          <w:i/>
          <w:color w:val="00000A"/>
          <w:szCs w:val="22"/>
        </w:rPr>
        <w:t xml:space="preserve">. Звільнення від оподаткування платникам ПДВ здійснюється на підставі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5F686B">
        <w:rPr>
          <w:rFonts w:ascii="Times New Roman" w:hAnsi="Times New Roman"/>
          <w:i/>
          <w:szCs w:val="22"/>
        </w:rPr>
        <w:t>№ PLBU.01.02.00-20-0224/17-00, з доповненнями</w:t>
      </w:r>
      <w:r w:rsidRPr="005F686B">
        <w:rPr>
          <w:rFonts w:ascii="Times New Roman" w:hAnsi="Times New Roman"/>
          <w:i/>
          <w:color w:val="00000A"/>
          <w:szCs w:val="22"/>
        </w:rPr>
        <w:t xml:space="preserve">.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проекти МТД зареєстровані у порядку, затвердженому постановою КМУ від 15.02.2002 № 153. Вищезазначена державна реєстрація проєкту (програми) </w:t>
      </w:r>
      <w:r w:rsidRPr="005F686B">
        <w:rPr>
          <w:rFonts w:ascii="Times New Roman" w:hAnsi="Times New Roman"/>
          <w:i/>
          <w:color w:val="00000A"/>
          <w:szCs w:val="22"/>
        </w:rPr>
        <w:lastRenderedPageBreak/>
        <w:t>підтверджується реєстраційною карткою проекту (програми), яка може бути додатком до договору, у випадку, якщо постачальник є платником ПДВ. В даній реєстраційній картці проекту (програми), міститься посилання на статтю міжнародного договору України, яким передбачається відповідна податкова пільга)</w:t>
      </w:r>
      <w:r w:rsidRPr="005F686B">
        <w:rPr>
          <w:rFonts w:ascii="Times New Roman" w:hAnsi="Times New Roman"/>
          <w:i/>
          <w:iCs/>
          <w:szCs w:val="22"/>
        </w:rPr>
        <w:t>.</w:t>
      </w:r>
    </w:p>
    <w:p w:rsidR="009D15E0" w:rsidRPr="005F686B" w:rsidRDefault="009D15E0" w:rsidP="009D15E0">
      <w:pPr>
        <w:ind w:firstLine="284"/>
        <w:jc w:val="both"/>
        <w:rPr>
          <w:rFonts w:ascii="Times New Roman" w:hAnsi="Times New Roman"/>
          <w:sz w:val="24"/>
          <w:szCs w:val="24"/>
          <w:u w:val="single"/>
        </w:rPr>
      </w:pPr>
    </w:p>
    <w:bookmarkEnd w:id="15"/>
    <w:p w:rsidR="009D15E0" w:rsidRPr="005F686B" w:rsidRDefault="009D15E0" w:rsidP="009D15E0">
      <w:pPr>
        <w:shd w:val="clear" w:color="auto" w:fill="FFFFFF"/>
        <w:tabs>
          <w:tab w:val="left" w:pos="1219"/>
        </w:tabs>
        <w:ind w:firstLine="706"/>
        <w:jc w:val="both"/>
        <w:rPr>
          <w:rFonts w:ascii="Times New Roman" w:hAnsi="Times New Roman"/>
          <w:sz w:val="24"/>
          <w:szCs w:val="24"/>
          <w:lang w:eastAsia="en-US"/>
        </w:rPr>
      </w:pPr>
      <w:r w:rsidRPr="005F686B">
        <w:rPr>
          <w:rFonts w:ascii="Times New Roman" w:hAnsi="Times New Roman"/>
          <w:sz w:val="24"/>
          <w:szCs w:val="24"/>
          <w:lang w:eastAsia="en-US"/>
        </w:rPr>
        <w:t xml:space="preserve">3.2. Вартість робіт на 2022 рік в межах бюджетного фінансування становить:  </w:t>
      </w:r>
    </w:p>
    <w:p w:rsidR="009D15E0" w:rsidRPr="005F686B" w:rsidRDefault="009D15E0" w:rsidP="009D15E0">
      <w:pPr>
        <w:shd w:val="clear" w:color="auto" w:fill="FFFFFF"/>
        <w:tabs>
          <w:tab w:val="left" w:pos="1219"/>
        </w:tabs>
        <w:ind w:firstLine="706"/>
        <w:jc w:val="both"/>
        <w:rPr>
          <w:rFonts w:ascii="Times New Roman" w:hAnsi="Times New Roman"/>
          <w:b/>
          <w:i/>
          <w:sz w:val="24"/>
          <w:szCs w:val="24"/>
        </w:rPr>
      </w:pPr>
      <w:r w:rsidRPr="005F686B">
        <w:rPr>
          <w:rFonts w:ascii="Times New Roman" w:hAnsi="Times New Roman"/>
          <w:sz w:val="24"/>
          <w:szCs w:val="24"/>
          <w:lang w:eastAsia="en-US"/>
        </w:rPr>
        <w:t xml:space="preserve">_______________грн. </w:t>
      </w:r>
      <w:r w:rsidRPr="005F686B">
        <w:rPr>
          <w:rFonts w:ascii="Times New Roman" w:hAnsi="Times New Roman"/>
          <w:b/>
          <w:i/>
          <w:sz w:val="24"/>
          <w:szCs w:val="24"/>
        </w:rPr>
        <w:t xml:space="preserve"> (буде заповнятися при підписанні Договору Сторонами)</w:t>
      </w:r>
    </w:p>
    <w:p w:rsidR="009D15E0" w:rsidRPr="005F686B" w:rsidRDefault="009D15E0" w:rsidP="009D15E0">
      <w:pPr>
        <w:shd w:val="clear" w:color="auto" w:fill="FFFFFF"/>
        <w:ind w:firstLine="557"/>
        <w:jc w:val="both"/>
        <w:rPr>
          <w:rFonts w:ascii="Times New Roman" w:hAnsi="Times New Roman"/>
          <w:sz w:val="24"/>
          <w:szCs w:val="24"/>
        </w:rPr>
      </w:pPr>
      <w:r w:rsidRPr="005F686B">
        <w:rPr>
          <w:rFonts w:ascii="Times New Roman" w:hAnsi="Times New Roman"/>
          <w:sz w:val="24"/>
          <w:szCs w:val="24"/>
          <w:lang w:eastAsia="en-US"/>
        </w:rPr>
        <w:t xml:space="preserve">Коригування твердої ціни відбувається лише у випадках передбачених законодавством що регулює сферу публічних закупівель, постанови Кабінету Міністрів України від 01.08.2005р. №668, </w:t>
      </w:r>
      <w:r w:rsidRPr="005F686B">
        <w:rPr>
          <w:rFonts w:ascii="Times New Roman" w:hAnsi="Times New Roman"/>
          <w:sz w:val="24"/>
          <w:szCs w:val="24"/>
        </w:rPr>
        <w:t xml:space="preserve">чинним законодавством України та цим Договором. </w:t>
      </w:r>
    </w:p>
    <w:p w:rsidR="009D15E0" w:rsidRPr="005F686B" w:rsidRDefault="009D15E0" w:rsidP="009D15E0">
      <w:pPr>
        <w:ind w:firstLine="708"/>
        <w:jc w:val="both"/>
        <w:rPr>
          <w:rFonts w:ascii="Times New Roman" w:hAnsi="Times New Roman"/>
          <w:color w:val="121212"/>
          <w:sz w:val="24"/>
          <w:szCs w:val="24"/>
        </w:rPr>
      </w:pPr>
      <w:r w:rsidRPr="005F686B">
        <w:rPr>
          <w:rFonts w:ascii="Times New Roman" w:hAnsi="Times New Roman"/>
          <w:sz w:val="24"/>
          <w:szCs w:val="24"/>
        </w:rPr>
        <w:t xml:space="preserve">3.3. Ціна договору може бути зменшена за взаємною згодою сторін </w:t>
      </w:r>
      <w:r w:rsidRPr="005F686B">
        <w:rPr>
          <w:rFonts w:ascii="Times New Roman" w:hAnsi="Times New Roman"/>
          <w:color w:val="121212"/>
          <w:sz w:val="24"/>
          <w:szCs w:val="24"/>
        </w:rPr>
        <w:t>у випадку зменшення обсягів закупівлі залежно від реального фінансування видатків.</w:t>
      </w:r>
    </w:p>
    <w:p w:rsidR="009D15E0" w:rsidRPr="005F686B" w:rsidRDefault="009D15E0" w:rsidP="009D15E0">
      <w:pPr>
        <w:ind w:firstLine="708"/>
        <w:jc w:val="both"/>
        <w:rPr>
          <w:rFonts w:ascii="Times New Roman" w:hAnsi="Times New Roman"/>
          <w:color w:val="121212"/>
          <w:sz w:val="24"/>
          <w:szCs w:val="24"/>
        </w:rPr>
      </w:pPr>
      <w:r w:rsidRPr="005F686B">
        <w:rPr>
          <w:rFonts w:ascii="Times New Roman" w:hAnsi="Times New Roman"/>
          <w:color w:val="121212"/>
          <w:sz w:val="24"/>
          <w:szCs w:val="24"/>
        </w:rPr>
        <w:t>3.4. Договором підряду передбачено застосування понижувальних коефіцієнтів до усереднених показників для визначення трудовитрат працівників, заробітна плата яких враховується в загальновиробничих витратах та коштів на покриття решти статей загальновиробничих витрат, які передбачаються в прямих витратах, якщо підрядник не надає та не погоджує з замовником обґрунтованої їх величини і структури, яка склалася в його організації за попередній звітний період (рік).</w:t>
      </w:r>
    </w:p>
    <w:p w:rsidR="009D15E0" w:rsidRPr="005F686B" w:rsidRDefault="009D15E0" w:rsidP="009D15E0">
      <w:pPr>
        <w:ind w:firstLine="708"/>
        <w:jc w:val="both"/>
        <w:rPr>
          <w:rFonts w:ascii="Times New Roman" w:hAnsi="Times New Roman"/>
          <w:color w:val="121212"/>
          <w:sz w:val="24"/>
          <w:szCs w:val="24"/>
        </w:rPr>
      </w:pPr>
      <w:r w:rsidRPr="005F686B">
        <w:rPr>
          <w:rFonts w:ascii="Times New Roman" w:hAnsi="Times New Roman"/>
          <w:color w:val="121212"/>
          <w:sz w:val="24"/>
          <w:szCs w:val="24"/>
        </w:rPr>
        <w:t>Показники адміністративних витрат визначаються підрядником на підставі обґрунтованої їх величини і структури, яка склалася в організації  підрядника за попередній звітний період (рік), та завантаженості будівельної організації, погоджуються з Замовником і використовуються при проведенні взаєморозрахунків за обсяги виконаних робіт.</w:t>
      </w:r>
    </w:p>
    <w:p w:rsidR="009D15E0" w:rsidRPr="005F686B" w:rsidRDefault="009D15E0" w:rsidP="009D15E0">
      <w:pPr>
        <w:jc w:val="center"/>
        <w:rPr>
          <w:rFonts w:ascii="Times New Roman" w:hAnsi="Times New Roman"/>
          <w:b/>
          <w:color w:val="121212"/>
          <w:sz w:val="24"/>
          <w:szCs w:val="24"/>
        </w:rPr>
      </w:pPr>
      <w:r w:rsidRPr="005F686B">
        <w:rPr>
          <w:rFonts w:ascii="Times New Roman" w:hAnsi="Times New Roman"/>
          <w:b/>
          <w:color w:val="121212"/>
          <w:sz w:val="24"/>
          <w:szCs w:val="24"/>
        </w:rPr>
        <w:t>4. Порядок здійснення оплати</w:t>
      </w:r>
    </w:p>
    <w:p w:rsidR="009D15E0" w:rsidRPr="005F686B" w:rsidRDefault="009D15E0" w:rsidP="009D15E0">
      <w:pPr>
        <w:ind w:firstLine="567"/>
        <w:jc w:val="both"/>
        <w:rPr>
          <w:rFonts w:ascii="Times New Roman" w:hAnsi="Times New Roman"/>
          <w:sz w:val="24"/>
          <w:szCs w:val="24"/>
        </w:rPr>
      </w:pPr>
      <w:r w:rsidRPr="005F686B">
        <w:rPr>
          <w:rFonts w:ascii="Times New Roman" w:hAnsi="Times New Roman"/>
          <w:sz w:val="24"/>
          <w:szCs w:val="24"/>
        </w:rPr>
        <w:t>4.1. Розрахунки проводяться тільки за фактично виконані роботи протягом 30-ти календарних днів після підписання Замовником представлених Підрядником належно оформлених актів виконаних робіт (Форма КБ-2в) та довідки (Форма КБ-3), рахунку на оплату, шляхом проміжних платежів, та тільки в межах бюджетних призначень та при умові поступлення коштів на рахунок Замовника по даному об'єкту.</w:t>
      </w:r>
    </w:p>
    <w:p w:rsidR="009D15E0" w:rsidRPr="005F686B" w:rsidRDefault="009D15E0" w:rsidP="009D15E0">
      <w:pPr>
        <w:shd w:val="clear" w:color="auto" w:fill="FFFFFF"/>
        <w:ind w:firstLine="553"/>
        <w:jc w:val="both"/>
        <w:rPr>
          <w:rFonts w:ascii="Times New Roman" w:hAnsi="Times New Roman"/>
          <w:sz w:val="24"/>
          <w:szCs w:val="24"/>
        </w:rPr>
      </w:pPr>
      <w:r w:rsidRPr="005F686B">
        <w:rPr>
          <w:rFonts w:ascii="Times New Roman" w:hAnsi="Times New Roman"/>
          <w:sz w:val="24"/>
          <w:szCs w:val="24"/>
        </w:rPr>
        <w:t xml:space="preserve">4.2. Замовник вправі оплачувати тільки ті фактично виконані роботи, які підтверджені даними технічного нагляду. </w:t>
      </w:r>
    </w:p>
    <w:p w:rsidR="009D15E0" w:rsidRPr="005F686B" w:rsidRDefault="009D15E0" w:rsidP="009D15E0">
      <w:pPr>
        <w:shd w:val="clear" w:color="auto" w:fill="FFFFFF"/>
        <w:ind w:firstLine="567"/>
        <w:jc w:val="both"/>
        <w:rPr>
          <w:rFonts w:ascii="Times New Roman" w:hAnsi="Times New Roman"/>
          <w:b/>
          <w:sz w:val="24"/>
          <w:szCs w:val="24"/>
          <w:lang w:eastAsia="en-US"/>
        </w:rPr>
      </w:pPr>
      <w:r w:rsidRPr="005F686B">
        <w:rPr>
          <w:rFonts w:ascii="Times New Roman" w:hAnsi="Times New Roman"/>
          <w:sz w:val="24"/>
          <w:szCs w:val="24"/>
        </w:rPr>
        <w:t xml:space="preserve">4.3. Фінансування робіт здійснюється за рахунок </w:t>
      </w:r>
      <w:r w:rsidRPr="005F686B">
        <w:rPr>
          <w:rFonts w:ascii="Times New Roman" w:hAnsi="Times New Roman"/>
          <w:b/>
          <w:bCs/>
          <w:sz w:val="24"/>
          <w:szCs w:val="24"/>
        </w:rPr>
        <w:t>коштів</w:t>
      </w:r>
      <w:r w:rsidRPr="005F686B">
        <w:rPr>
          <w:rFonts w:ascii="Times New Roman" w:hAnsi="Times New Roman"/>
          <w:b/>
          <w:bCs/>
          <w:spacing w:val="-3"/>
          <w:sz w:val="24"/>
          <w:szCs w:val="24"/>
          <w:lang w:eastAsia="en-US"/>
        </w:rPr>
        <w:t xml:space="preserve"> донора -  Європейського Союзу через Орган управління СОП «Україна-Польща-Білорусь» ЄІС 2014-2020, що представлений </w:t>
      </w:r>
      <w:r w:rsidRPr="005F686B">
        <w:rPr>
          <w:rFonts w:ascii="Times New Roman" w:hAnsi="Times New Roman"/>
          <w:b/>
          <w:sz w:val="24"/>
          <w:szCs w:val="24"/>
        </w:rPr>
        <w:t xml:space="preserve">Міністерством фондів розвитку та регіональної політики Республіки Польща </w:t>
      </w:r>
      <w:r w:rsidRPr="005F686B">
        <w:rPr>
          <w:rFonts w:ascii="Times New Roman" w:hAnsi="Times New Roman"/>
          <w:b/>
          <w:bCs/>
          <w:sz w:val="24"/>
          <w:szCs w:val="24"/>
        </w:rPr>
        <w:t>(</w:t>
      </w:r>
      <w:r w:rsidRPr="005F686B">
        <w:rPr>
          <w:rFonts w:ascii="Times New Roman" w:hAnsi="Times New Roman"/>
          <w:b/>
          <w:sz w:val="24"/>
          <w:szCs w:val="24"/>
          <w:lang w:eastAsia="en-US"/>
        </w:rPr>
        <w:t xml:space="preserve">номер Грантового договору за проектом технічної допомоги Європейського Союзу, визначений донором: </w:t>
      </w:r>
      <w:r w:rsidRPr="005F686B">
        <w:rPr>
          <w:rFonts w:ascii="Times New Roman" w:hAnsi="Times New Roman"/>
          <w:b/>
          <w:sz w:val="24"/>
          <w:szCs w:val="24"/>
        </w:rPr>
        <w:t xml:space="preserve">№ PLBU.01.02.00-20-0224/17-00,  з доповненнями </w:t>
      </w:r>
      <w:r w:rsidRPr="005F686B">
        <w:rPr>
          <w:rFonts w:ascii="Times New Roman" w:hAnsi="Times New Roman"/>
          <w:b/>
          <w:sz w:val="24"/>
          <w:szCs w:val="24"/>
          <w:lang w:eastAsia="en-US"/>
        </w:rPr>
        <w:t>(надалі іменується  «Проект»).</w:t>
      </w:r>
    </w:p>
    <w:p w:rsidR="009D15E0" w:rsidRPr="005F686B" w:rsidRDefault="009D15E0" w:rsidP="009D15E0">
      <w:pPr>
        <w:shd w:val="clear" w:color="auto" w:fill="FFFFFF"/>
        <w:tabs>
          <w:tab w:val="left" w:pos="993"/>
        </w:tabs>
        <w:ind w:firstLine="553"/>
        <w:jc w:val="both"/>
        <w:rPr>
          <w:rFonts w:ascii="Times New Roman" w:hAnsi="Times New Roman"/>
          <w:sz w:val="24"/>
          <w:szCs w:val="24"/>
        </w:rPr>
      </w:pPr>
      <w:r w:rsidRPr="005F686B">
        <w:rPr>
          <w:rFonts w:ascii="Times New Roman" w:hAnsi="Times New Roman"/>
          <w:sz w:val="24"/>
          <w:szCs w:val="24"/>
        </w:rPr>
        <w:t>4.4.</w:t>
      </w:r>
      <w:r w:rsidRPr="005F686B">
        <w:rPr>
          <w:rFonts w:ascii="Times New Roman" w:hAnsi="Times New Roman"/>
          <w:sz w:val="24"/>
          <w:szCs w:val="24"/>
        </w:rPr>
        <w:tab/>
        <w:t>Штрафні санкції передбачені п.п.7.1., 7.3., 7.5. цього Договору Замовник має право стягувати шляхом зменшення проміжних платежів на суму нарахованих санкцій за звітний період, що є наступним після періоду, протягом якого скоєно порушення, повідомивши про це письмово Підрядника за 5 днів.</w:t>
      </w:r>
    </w:p>
    <w:p w:rsidR="009D15E0" w:rsidRPr="005F686B" w:rsidRDefault="009D15E0" w:rsidP="009D15E0">
      <w:pPr>
        <w:shd w:val="clear" w:color="auto" w:fill="FFFFFF"/>
        <w:tabs>
          <w:tab w:val="left" w:pos="1147"/>
        </w:tabs>
        <w:ind w:firstLine="567"/>
        <w:jc w:val="both"/>
        <w:rPr>
          <w:rFonts w:ascii="Times New Roman" w:hAnsi="Times New Roman"/>
          <w:sz w:val="24"/>
          <w:szCs w:val="24"/>
        </w:rPr>
      </w:pPr>
      <w:r w:rsidRPr="005F686B">
        <w:rPr>
          <w:rFonts w:ascii="Times New Roman" w:hAnsi="Times New Roman"/>
          <w:sz w:val="24"/>
          <w:szCs w:val="24"/>
        </w:rPr>
        <w:t>4.5. У випадку виявлення невідповідності робіт, пред'явлених до оплати, встановленим вимогам, завищення їх обсягів або неправильного застосування кошторисних норм, поточних цін та інших помилок, що вплинули на ціну виконаних робіт, Замовник має право за участі Підрядника скоригувати суму, що підлягає оплаті.</w:t>
      </w:r>
    </w:p>
    <w:p w:rsidR="009D15E0" w:rsidRPr="005F686B" w:rsidRDefault="009D15E0" w:rsidP="009D15E0">
      <w:pPr>
        <w:shd w:val="clear" w:color="auto" w:fill="FFFFFF"/>
        <w:tabs>
          <w:tab w:val="left" w:pos="993"/>
        </w:tabs>
        <w:ind w:firstLine="567"/>
        <w:jc w:val="both"/>
        <w:rPr>
          <w:rFonts w:ascii="Times New Roman" w:hAnsi="Times New Roman"/>
          <w:sz w:val="24"/>
          <w:szCs w:val="24"/>
        </w:rPr>
      </w:pPr>
      <w:r w:rsidRPr="005F686B">
        <w:rPr>
          <w:rFonts w:ascii="Times New Roman" w:hAnsi="Times New Roman"/>
          <w:sz w:val="24"/>
          <w:szCs w:val="24"/>
        </w:rPr>
        <w:t>4.6. Додаткові роботи, що виконані Підрядником без попереднього узгодження з Замовником і непередбачені цим договором, не оплачуються.</w:t>
      </w:r>
    </w:p>
    <w:p w:rsidR="009D15E0" w:rsidRPr="005F686B" w:rsidRDefault="009D15E0" w:rsidP="009D15E0">
      <w:pPr>
        <w:shd w:val="clear" w:color="auto" w:fill="FFFFFF"/>
        <w:tabs>
          <w:tab w:val="left" w:pos="1234"/>
        </w:tabs>
        <w:ind w:firstLine="567"/>
        <w:jc w:val="both"/>
        <w:rPr>
          <w:rFonts w:ascii="Times New Roman" w:hAnsi="Times New Roman"/>
          <w:sz w:val="24"/>
          <w:szCs w:val="24"/>
        </w:rPr>
      </w:pPr>
      <w:r w:rsidRPr="005F686B">
        <w:rPr>
          <w:rFonts w:ascii="Times New Roman" w:hAnsi="Times New Roman"/>
          <w:sz w:val="24"/>
          <w:szCs w:val="24"/>
        </w:rPr>
        <w:lastRenderedPageBreak/>
        <w:t>4.7. Роботи, при виконанні яких допущено відхилення від проєктно-кошторисної документації чи порушення діючих норм і правил, оплачуються після усунення відхилень і порушень в порядок передбаченому Договором.</w:t>
      </w:r>
    </w:p>
    <w:p w:rsidR="009D15E0" w:rsidRPr="005F686B" w:rsidRDefault="009D15E0" w:rsidP="009D15E0">
      <w:pPr>
        <w:shd w:val="clear" w:color="auto" w:fill="FFFFFF"/>
        <w:tabs>
          <w:tab w:val="left" w:pos="1234"/>
        </w:tabs>
        <w:ind w:firstLine="567"/>
        <w:jc w:val="both"/>
        <w:rPr>
          <w:rFonts w:ascii="Times New Roman" w:hAnsi="Times New Roman"/>
          <w:sz w:val="24"/>
          <w:szCs w:val="24"/>
        </w:rPr>
      </w:pPr>
      <w:r w:rsidRPr="005F686B">
        <w:rPr>
          <w:rFonts w:ascii="Times New Roman" w:hAnsi="Times New Roman"/>
          <w:sz w:val="24"/>
          <w:szCs w:val="24"/>
        </w:rPr>
        <w:t>Додаткові витрати при здачі-прийманні об'єкта, що зумовлені незадовільним виконанням зобов'язань, порушення умов Договору покриваються за рахунок винної сторони.</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4.8. Про тимчасове припинення робт з причин відсутності фінансування</w:t>
      </w:r>
      <w:r w:rsidRPr="005F686B">
        <w:rPr>
          <w:rFonts w:ascii="Times New Roman" w:hAnsi="Times New Roman"/>
          <w:sz w:val="24"/>
          <w:szCs w:val="24"/>
        </w:rPr>
        <w:br/>
        <w:t xml:space="preserve">Замовник попереджає Підрядника письмово. </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4.9. Вартість виконаних робіт, що підлягають оплаті визначаються зі всіх складових вартості робіт, розрахованих у договірній ціні.</w:t>
      </w:r>
    </w:p>
    <w:p w:rsidR="009D15E0" w:rsidRPr="005F686B" w:rsidRDefault="009D15E0" w:rsidP="009D15E0">
      <w:pPr>
        <w:shd w:val="clear" w:color="auto" w:fill="FFFFFF"/>
        <w:tabs>
          <w:tab w:val="left" w:pos="1248"/>
        </w:tabs>
        <w:ind w:firstLine="567"/>
        <w:rPr>
          <w:rFonts w:ascii="Times New Roman" w:hAnsi="Times New Roman"/>
          <w:sz w:val="24"/>
          <w:szCs w:val="24"/>
        </w:rPr>
      </w:pPr>
      <w:r w:rsidRPr="005F686B">
        <w:rPr>
          <w:rFonts w:ascii="Times New Roman" w:hAnsi="Times New Roman"/>
          <w:sz w:val="24"/>
          <w:szCs w:val="24"/>
        </w:rPr>
        <w:t>4.10. Валютою платежу є гривня.</w:t>
      </w:r>
    </w:p>
    <w:p w:rsidR="009D15E0" w:rsidRPr="005F686B" w:rsidRDefault="009D15E0" w:rsidP="009D15E0">
      <w:pPr>
        <w:shd w:val="clear" w:color="auto" w:fill="FFFFFF"/>
        <w:tabs>
          <w:tab w:val="left" w:pos="1248"/>
        </w:tabs>
        <w:ind w:firstLine="567"/>
        <w:rPr>
          <w:rFonts w:ascii="Times New Roman" w:hAnsi="Times New Roman"/>
          <w:sz w:val="24"/>
          <w:szCs w:val="24"/>
        </w:rPr>
      </w:pPr>
      <w:r w:rsidRPr="005F686B">
        <w:rPr>
          <w:rFonts w:ascii="Times New Roman" w:hAnsi="Times New Roman"/>
          <w:sz w:val="24"/>
          <w:szCs w:val="24"/>
        </w:rPr>
        <w:t>4.11. Приймання та оплату робіт, виконаних субпідрядниками, здійснює Підрядник.</w:t>
      </w:r>
    </w:p>
    <w:p w:rsidR="009D15E0" w:rsidRPr="005F686B" w:rsidRDefault="009D15E0" w:rsidP="009D15E0">
      <w:pPr>
        <w:shd w:val="clear" w:color="auto" w:fill="FFFFFF"/>
        <w:tabs>
          <w:tab w:val="left" w:pos="1134"/>
        </w:tabs>
        <w:ind w:firstLine="567"/>
        <w:jc w:val="both"/>
        <w:rPr>
          <w:rFonts w:ascii="Times New Roman" w:hAnsi="Times New Roman"/>
          <w:sz w:val="24"/>
          <w:szCs w:val="24"/>
        </w:rPr>
      </w:pPr>
      <w:r w:rsidRPr="005F686B">
        <w:rPr>
          <w:rFonts w:ascii="Times New Roman" w:hAnsi="Times New Roman"/>
          <w:sz w:val="24"/>
          <w:szCs w:val="24"/>
        </w:rPr>
        <w:t>4.12.</w:t>
      </w:r>
      <w:r w:rsidRPr="005F686B">
        <w:rPr>
          <w:rFonts w:ascii="Times New Roman" w:hAnsi="Times New Roman"/>
          <w:sz w:val="24"/>
          <w:szCs w:val="24"/>
        </w:rPr>
        <w:tab/>
        <w:t>Документи, не подані Підрядником у вказаний термін, додаються і подаються</w:t>
      </w:r>
      <w:r w:rsidRPr="005F686B">
        <w:rPr>
          <w:rFonts w:ascii="Times New Roman" w:hAnsi="Times New Roman"/>
          <w:sz w:val="24"/>
          <w:szCs w:val="24"/>
        </w:rPr>
        <w:br/>
        <w:t>наступним звітним місяцем.</w:t>
      </w:r>
    </w:p>
    <w:p w:rsidR="009D15E0" w:rsidRPr="005F686B" w:rsidRDefault="009D15E0" w:rsidP="009D15E0">
      <w:pPr>
        <w:shd w:val="clear" w:color="auto" w:fill="FFFFFF"/>
        <w:tabs>
          <w:tab w:val="left" w:pos="1134"/>
        </w:tabs>
        <w:ind w:firstLine="567"/>
        <w:rPr>
          <w:rFonts w:ascii="Times New Roman" w:hAnsi="Times New Roman"/>
          <w:sz w:val="24"/>
          <w:szCs w:val="24"/>
        </w:rPr>
      </w:pPr>
      <w:r w:rsidRPr="005F686B">
        <w:rPr>
          <w:rFonts w:ascii="Times New Roman" w:hAnsi="Times New Roman"/>
          <w:sz w:val="24"/>
          <w:szCs w:val="24"/>
        </w:rPr>
        <w:t>4.13.</w:t>
      </w:r>
      <w:r w:rsidRPr="005F686B">
        <w:rPr>
          <w:rFonts w:ascii="Times New Roman" w:hAnsi="Times New Roman"/>
          <w:sz w:val="24"/>
          <w:szCs w:val="24"/>
        </w:rPr>
        <w:tab/>
        <w:t>Підрядник не вправі вимагати оплати за:</w:t>
      </w:r>
    </w:p>
    <w:p w:rsidR="009D15E0" w:rsidRPr="005F686B"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5F686B">
        <w:rPr>
          <w:rFonts w:ascii="Times New Roman" w:hAnsi="Times New Roman"/>
          <w:sz w:val="24"/>
          <w:szCs w:val="24"/>
        </w:rPr>
        <w:t>невиконані роботи;</w:t>
      </w:r>
    </w:p>
    <w:p w:rsidR="009D15E0" w:rsidRPr="005F686B"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5F686B">
        <w:rPr>
          <w:rFonts w:ascii="Times New Roman" w:hAnsi="Times New Roman"/>
          <w:sz w:val="24"/>
          <w:szCs w:val="24"/>
        </w:rPr>
        <w:t>роботи виконані іншими підрядними організаціями без погодження з замовником;</w:t>
      </w:r>
    </w:p>
    <w:p w:rsidR="009D15E0" w:rsidRPr="005F686B"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5F686B">
        <w:rPr>
          <w:rFonts w:ascii="Times New Roman" w:hAnsi="Times New Roman"/>
          <w:sz w:val="24"/>
          <w:szCs w:val="24"/>
        </w:rPr>
        <w:t>неякісно виконані роботи.</w:t>
      </w:r>
    </w:p>
    <w:p w:rsidR="009D15E0" w:rsidRPr="005F686B" w:rsidRDefault="009D15E0" w:rsidP="009D15E0">
      <w:pPr>
        <w:tabs>
          <w:tab w:val="left" w:pos="2127"/>
        </w:tabs>
        <w:ind w:firstLine="567"/>
        <w:jc w:val="both"/>
        <w:rPr>
          <w:rFonts w:ascii="Times New Roman" w:hAnsi="Times New Roman"/>
          <w:color w:val="121212"/>
          <w:sz w:val="24"/>
          <w:szCs w:val="24"/>
        </w:rPr>
      </w:pPr>
      <w:r w:rsidRPr="005F686B">
        <w:rPr>
          <w:rFonts w:ascii="Times New Roman" w:hAnsi="Times New Roman"/>
          <w:color w:val="121212"/>
          <w:sz w:val="24"/>
          <w:szCs w:val="24"/>
        </w:rPr>
        <w:t>Замовник</w:t>
      </w:r>
      <w:r w:rsidRPr="005F686B">
        <w:rPr>
          <w:rFonts w:ascii="Times New Roman" w:hAnsi="Times New Roman"/>
          <w:b/>
          <w:bCs/>
          <w:color w:val="121212"/>
          <w:sz w:val="24"/>
          <w:szCs w:val="24"/>
        </w:rPr>
        <w:t xml:space="preserve"> </w:t>
      </w:r>
      <w:r w:rsidRPr="005F686B">
        <w:rPr>
          <w:rFonts w:ascii="Times New Roman" w:hAnsi="Times New Roman"/>
          <w:color w:val="121212"/>
          <w:sz w:val="24"/>
          <w:szCs w:val="24"/>
        </w:rPr>
        <w:t>здійснює оплату робіт Підряднику на підставі виставленого рахунку та акту виконаних робіт на умовах відстрочки платежу на термін 30 календарних днів з моменту виконання робіт.</w:t>
      </w:r>
    </w:p>
    <w:p w:rsidR="009D15E0" w:rsidRPr="005F686B" w:rsidRDefault="009D15E0" w:rsidP="009D15E0">
      <w:pPr>
        <w:tabs>
          <w:tab w:val="left" w:pos="2127"/>
        </w:tabs>
        <w:ind w:firstLine="567"/>
        <w:jc w:val="both"/>
        <w:rPr>
          <w:rFonts w:ascii="Times New Roman" w:hAnsi="Times New Roman"/>
          <w:color w:val="121212"/>
          <w:sz w:val="24"/>
          <w:szCs w:val="24"/>
        </w:rPr>
      </w:pPr>
      <w:r w:rsidRPr="005F686B">
        <w:rPr>
          <w:rFonts w:ascii="Times New Roman" w:hAnsi="Times New Roman"/>
          <w:sz w:val="24"/>
          <w:szCs w:val="24"/>
          <w:lang w:eastAsia="en-US"/>
        </w:rPr>
        <w:t>Оплата за договором підряду здійснюється на підставі актів за формою КБ-2 та КБ-3 протягом поточного місяця, у якому підписано акти виконаних робіт, або у наступному за поточним.</w:t>
      </w:r>
    </w:p>
    <w:p w:rsidR="009D15E0" w:rsidRPr="005F686B" w:rsidRDefault="009D15E0" w:rsidP="009D15E0">
      <w:pPr>
        <w:ind w:firstLine="567"/>
        <w:jc w:val="both"/>
        <w:rPr>
          <w:rFonts w:ascii="Times New Roman" w:hAnsi="Times New Roman"/>
          <w:color w:val="121212"/>
          <w:sz w:val="24"/>
          <w:szCs w:val="24"/>
        </w:rPr>
      </w:pPr>
      <w:r w:rsidRPr="005F686B">
        <w:rPr>
          <w:rFonts w:ascii="Times New Roman" w:hAnsi="Times New Roman"/>
          <w:color w:val="121212"/>
          <w:sz w:val="24"/>
          <w:szCs w:val="24"/>
        </w:rPr>
        <w:t>У разі затримки бюджетного фінансування розрахунки за надані роботи здійснюються при отриманні Замовником бюджетного призначення на фінансування цих робіт.</w:t>
      </w:r>
    </w:p>
    <w:p w:rsidR="009D15E0" w:rsidRPr="005F686B" w:rsidRDefault="009D15E0" w:rsidP="009D15E0">
      <w:pPr>
        <w:ind w:firstLine="567"/>
        <w:jc w:val="both"/>
        <w:rPr>
          <w:rFonts w:ascii="Times New Roman" w:hAnsi="Times New Roman"/>
          <w:color w:val="121212"/>
          <w:sz w:val="24"/>
          <w:szCs w:val="24"/>
        </w:rPr>
      </w:pPr>
      <w:r w:rsidRPr="005F686B">
        <w:rPr>
          <w:rFonts w:ascii="Times New Roman" w:hAnsi="Times New Roman"/>
          <w:color w:val="121212"/>
          <w:sz w:val="24"/>
          <w:szCs w:val="24"/>
        </w:rPr>
        <w:t>При виникненні бюджетних зобов'язань оплата за виконані роботи проводиться при наявності та в межах відповідних бюджетних асигнувань.</w:t>
      </w:r>
    </w:p>
    <w:p w:rsidR="009D15E0" w:rsidRPr="005F686B" w:rsidRDefault="009D15E0" w:rsidP="009D15E0">
      <w:pPr>
        <w:shd w:val="clear" w:color="auto" w:fill="FFFFFF"/>
        <w:jc w:val="center"/>
        <w:rPr>
          <w:rFonts w:ascii="Times New Roman" w:hAnsi="Times New Roman"/>
          <w:b/>
          <w:sz w:val="24"/>
          <w:szCs w:val="24"/>
        </w:rPr>
      </w:pPr>
      <w:r w:rsidRPr="005F686B">
        <w:rPr>
          <w:rFonts w:ascii="Times New Roman" w:hAnsi="Times New Roman"/>
          <w:b/>
          <w:sz w:val="24"/>
          <w:szCs w:val="24"/>
        </w:rPr>
        <w:t>5. Виконання робіт</w:t>
      </w:r>
    </w:p>
    <w:p w:rsidR="009D15E0" w:rsidRPr="005F686B" w:rsidRDefault="009D15E0" w:rsidP="009D15E0">
      <w:pPr>
        <w:ind w:firstLine="567"/>
        <w:jc w:val="both"/>
        <w:rPr>
          <w:rFonts w:ascii="Times New Roman" w:hAnsi="Times New Roman"/>
          <w:b/>
          <w:color w:val="121212"/>
          <w:sz w:val="24"/>
          <w:szCs w:val="24"/>
        </w:rPr>
      </w:pPr>
      <w:r w:rsidRPr="005F686B">
        <w:rPr>
          <w:rFonts w:ascii="Times New Roman" w:hAnsi="Times New Roman"/>
          <w:color w:val="121212"/>
          <w:sz w:val="24"/>
          <w:szCs w:val="24"/>
        </w:rPr>
        <w:t xml:space="preserve">5.1 Строк (термін) виконання робіт – </w:t>
      </w:r>
      <w:r w:rsidRPr="005F686B">
        <w:rPr>
          <w:rFonts w:ascii="Times New Roman" w:hAnsi="Times New Roman"/>
          <w:b/>
          <w:color w:val="121212"/>
          <w:sz w:val="24"/>
          <w:szCs w:val="24"/>
        </w:rPr>
        <w:t>до 31.12.2022 р., згідно календарного графіку виконання робіт</w:t>
      </w:r>
      <w:r w:rsidRPr="005F686B">
        <w:rPr>
          <w:rFonts w:ascii="Times New Roman" w:hAnsi="Times New Roman"/>
          <w:b/>
          <w:color w:val="000000"/>
          <w:sz w:val="24"/>
          <w:szCs w:val="24"/>
        </w:rPr>
        <w:t>.</w:t>
      </w:r>
    </w:p>
    <w:p w:rsidR="009D15E0" w:rsidRPr="005F686B" w:rsidRDefault="009D15E0" w:rsidP="009D15E0">
      <w:pPr>
        <w:keepLines/>
        <w:autoSpaceDE w:val="0"/>
        <w:autoSpaceDN w:val="0"/>
        <w:jc w:val="both"/>
        <w:rPr>
          <w:rFonts w:ascii="Times New Roman" w:hAnsi="Times New Roman"/>
          <w:b/>
          <w:bCs/>
          <w:spacing w:val="-3"/>
          <w:sz w:val="24"/>
          <w:szCs w:val="24"/>
        </w:rPr>
      </w:pPr>
      <w:r w:rsidRPr="005F686B">
        <w:rPr>
          <w:rFonts w:ascii="Times New Roman" w:hAnsi="Times New Roman"/>
          <w:color w:val="121212"/>
          <w:sz w:val="24"/>
          <w:szCs w:val="24"/>
        </w:rPr>
        <w:t xml:space="preserve">          5.2 Місце виконання робіт: </w:t>
      </w:r>
      <w:r w:rsidRPr="005F686B">
        <w:rPr>
          <w:rFonts w:ascii="Times New Roman" w:hAnsi="Times New Roman"/>
          <w:b/>
          <w:sz w:val="24"/>
          <w:szCs w:val="24"/>
        </w:rPr>
        <w:t xml:space="preserve">с.Конотопи, Червоноградський  р-н, Львівська обл. </w:t>
      </w:r>
    </w:p>
    <w:p w:rsidR="009D15E0" w:rsidRPr="005F686B" w:rsidRDefault="009D15E0" w:rsidP="009D15E0">
      <w:pPr>
        <w:ind w:firstLine="567"/>
        <w:jc w:val="both"/>
        <w:rPr>
          <w:rFonts w:ascii="Times New Roman" w:hAnsi="Times New Roman"/>
          <w:sz w:val="24"/>
          <w:szCs w:val="24"/>
          <w:lang w:eastAsia="en-US"/>
        </w:rPr>
      </w:pPr>
      <w:r w:rsidRPr="005F686B">
        <w:rPr>
          <w:rFonts w:ascii="Times New Roman" w:hAnsi="Times New Roman"/>
          <w:sz w:val="24"/>
          <w:szCs w:val="24"/>
          <w:lang w:eastAsia="en-US"/>
        </w:rPr>
        <w:t>Підрядник гарантує якість закінчених робіт i змонтованих конструкцій, досягнення показників, визначених у проєктній документації, та можливість їх експлуатації протягом гарантійного строку.</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5.3. Роботи за договором повинні бути виконані у терміни відповідно до Календарного графіку виконання робіт, що оформляється додатком до Договору і є його невід'ємною частиною.</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5.4. Строки договору можуть переглядатись Сторонами за наявності умов:</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 відсутності фінансування;</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 появи додаткових робіт;</w:t>
      </w:r>
    </w:p>
    <w:p w:rsidR="009D15E0" w:rsidRPr="005F686B" w:rsidRDefault="009D15E0" w:rsidP="009D15E0">
      <w:pPr>
        <w:shd w:val="clear" w:color="auto" w:fill="FFFFFF"/>
        <w:tabs>
          <w:tab w:val="left" w:pos="142"/>
          <w:tab w:val="left" w:pos="284"/>
        </w:tabs>
        <w:ind w:firstLine="567"/>
        <w:jc w:val="both"/>
        <w:rPr>
          <w:rFonts w:ascii="Times New Roman" w:hAnsi="Times New Roman"/>
          <w:sz w:val="24"/>
          <w:szCs w:val="24"/>
        </w:rPr>
      </w:pPr>
      <w:r w:rsidRPr="005F686B">
        <w:rPr>
          <w:rFonts w:ascii="Times New Roman" w:hAnsi="Times New Roman"/>
          <w:sz w:val="24"/>
          <w:szCs w:val="24"/>
        </w:rPr>
        <w:t xml:space="preserve">- відсутності повідомлення на початок виконання будівельних робіт, виданим </w:t>
      </w:r>
      <w:r w:rsidRPr="005F686B">
        <w:rPr>
          <w:rFonts w:ascii="Times New Roman" w:hAnsi="Times New Roman"/>
          <w:color w:val="000000"/>
          <w:sz w:val="24"/>
          <w:szCs w:val="24"/>
          <w:shd w:val="clear" w:color="auto" w:fill="FFFFFF"/>
        </w:rPr>
        <w:t>органом державного архітектурно-будівельного контролю</w:t>
      </w:r>
      <w:r w:rsidRPr="005F686B">
        <w:rPr>
          <w:rFonts w:ascii="Times New Roman" w:hAnsi="Times New Roman"/>
          <w:sz w:val="24"/>
          <w:szCs w:val="24"/>
        </w:rPr>
        <w:t>;</w:t>
      </w:r>
    </w:p>
    <w:p w:rsidR="009D15E0" w:rsidRPr="005F686B" w:rsidRDefault="009D15E0" w:rsidP="009D15E0">
      <w:pPr>
        <w:widowControl w:val="0"/>
        <w:shd w:val="clear" w:color="auto" w:fill="FFFFFF"/>
        <w:tabs>
          <w:tab w:val="left" w:pos="173"/>
          <w:tab w:val="left" w:pos="709"/>
        </w:tabs>
        <w:autoSpaceDE w:val="0"/>
        <w:autoSpaceDN w:val="0"/>
        <w:adjustRightInd w:val="0"/>
        <w:jc w:val="both"/>
        <w:rPr>
          <w:rFonts w:ascii="Times New Roman" w:hAnsi="Times New Roman"/>
          <w:sz w:val="24"/>
          <w:szCs w:val="24"/>
        </w:rPr>
      </w:pPr>
      <w:r w:rsidRPr="005F686B">
        <w:rPr>
          <w:rFonts w:ascii="Times New Roman" w:hAnsi="Times New Roman"/>
          <w:sz w:val="24"/>
          <w:szCs w:val="24"/>
        </w:rPr>
        <w:t>- виникнення несприятливих погодних умов, що не дає технологічної  можливості   виконанню даного виду робіт.</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При виникненні несприятливих погодних умов, а саме низької температури, випадання опадів, строки виконання робіт підлягають перенесенню тільки на термін зупинки виконання робіт пов'язаних з несприятливими погодними умовами, що оформляється додатковою угодою.</w:t>
      </w:r>
    </w:p>
    <w:p w:rsidR="009D15E0" w:rsidRPr="005F686B" w:rsidRDefault="009D15E0" w:rsidP="009D15E0">
      <w:pPr>
        <w:shd w:val="clear" w:color="auto" w:fill="FFFFFF"/>
        <w:tabs>
          <w:tab w:val="left" w:pos="0"/>
        </w:tabs>
        <w:ind w:firstLine="567"/>
        <w:jc w:val="both"/>
        <w:rPr>
          <w:rFonts w:ascii="Times New Roman" w:hAnsi="Times New Roman"/>
          <w:sz w:val="24"/>
          <w:szCs w:val="24"/>
        </w:rPr>
      </w:pPr>
      <w:r w:rsidRPr="005F686B">
        <w:rPr>
          <w:rFonts w:ascii="Times New Roman" w:hAnsi="Times New Roman"/>
          <w:sz w:val="24"/>
          <w:szCs w:val="24"/>
        </w:rPr>
        <w:lastRenderedPageBreak/>
        <w:t>5.5. Замовник може вносити пропозиції про уповільнення, зупинення або прискорення виконання робіт на об'єкті із внесенням у встановленому порядку змін у Договір, у тому числі до календарного графіку виконання робіт.</w:t>
      </w:r>
    </w:p>
    <w:p w:rsidR="009D15E0" w:rsidRPr="005F686B" w:rsidRDefault="009D15E0" w:rsidP="009D15E0">
      <w:pPr>
        <w:shd w:val="clear" w:color="auto" w:fill="FFFFFF"/>
        <w:tabs>
          <w:tab w:val="left" w:pos="1013"/>
        </w:tabs>
        <w:ind w:firstLine="567"/>
        <w:jc w:val="both"/>
        <w:rPr>
          <w:rFonts w:ascii="Times New Roman" w:hAnsi="Times New Roman"/>
          <w:sz w:val="24"/>
          <w:szCs w:val="24"/>
        </w:rPr>
      </w:pPr>
      <w:r w:rsidRPr="005F686B">
        <w:rPr>
          <w:rFonts w:ascii="Times New Roman" w:hAnsi="Times New Roman"/>
          <w:sz w:val="24"/>
          <w:szCs w:val="24"/>
        </w:rPr>
        <w:t>5.6. У разі затримки початку робіт з незалежних від Підрядника обставин сторони можуть погодити зміни до договору, в яких обумовлюють нову дату початку робіт. Такими обставинами є: стихійні лиха, пожежі, військові події, народні заворушення, масові локальні безпорядки, дії державних органів влади та органів місцевого самоврядування.</w:t>
      </w:r>
    </w:p>
    <w:p w:rsidR="009D15E0" w:rsidRPr="005F686B" w:rsidRDefault="009D15E0" w:rsidP="009D15E0">
      <w:pPr>
        <w:shd w:val="clear" w:color="auto" w:fill="FFFFFF"/>
        <w:jc w:val="center"/>
        <w:rPr>
          <w:rFonts w:ascii="Times New Roman" w:hAnsi="Times New Roman"/>
          <w:b/>
          <w:bCs/>
          <w:sz w:val="24"/>
          <w:szCs w:val="24"/>
        </w:rPr>
      </w:pPr>
      <w:r w:rsidRPr="005F686B">
        <w:rPr>
          <w:rFonts w:ascii="Times New Roman" w:hAnsi="Times New Roman"/>
          <w:b/>
          <w:bCs/>
          <w:sz w:val="24"/>
          <w:szCs w:val="24"/>
        </w:rPr>
        <w:t>6. Права та обов'язки сторін.</w:t>
      </w:r>
    </w:p>
    <w:p w:rsidR="009D15E0" w:rsidRPr="005F686B" w:rsidRDefault="009D15E0" w:rsidP="009D15E0">
      <w:pPr>
        <w:jc w:val="both"/>
        <w:rPr>
          <w:rFonts w:ascii="Times New Roman" w:hAnsi="Times New Roman"/>
          <w:sz w:val="24"/>
          <w:szCs w:val="24"/>
        </w:rPr>
      </w:pPr>
      <w:r w:rsidRPr="005F686B">
        <w:rPr>
          <w:rFonts w:ascii="Times New Roman" w:hAnsi="Times New Roman"/>
          <w:b/>
          <w:i/>
          <w:iCs/>
          <w:sz w:val="24"/>
          <w:szCs w:val="24"/>
        </w:rPr>
        <w:t>6.1. Замовник має право:</w:t>
      </w:r>
      <w:r w:rsidRPr="005F686B">
        <w:rPr>
          <w:rFonts w:ascii="Times New Roman" w:hAnsi="Times New Roman"/>
          <w:sz w:val="24"/>
          <w:szCs w:val="24"/>
        </w:rPr>
        <w:t xml:space="preserve"> </w:t>
      </w:r>
    </w:p>
    <w:p w:rsidR="009D15E0" w:rsidRPr="005F686B" w:rsidRDefault="009D15E0" w:rsidP="009D15E0">
      <w:pPr>
        <w:shd w:val="clear" w:color="auto" w:fill="FFFFFF"/>
        <w:tabs>
          <w:tab w:val="left" w:pos="1276"/>
        </w:tabs>
        <w:ind w:firstLine="709"/>
        <w:jc w:val="both"/>
        <w:rPr>
          <w:rFonts w:ascii="Times New Roman" w:hAnsi="Times New Roman"/>
          <w:sz w:val="24"/>
          <w:szCs w:val="24"/>
        </w:rPr>
      </w:pPr>
      <w:r w:rsidRPr="005F686B">
        <w:rPr>
          <w:rFonts w:ascii="Times New Roman" w:hAnsi="Times New Roman"/>
          <w:sz w:val="24"/>
          <w:szCs w:val="24"/>
        </w:rPr>
        <w:t>6.1.1. Вносити зміни в проєктну документацію, але не пізніше як за 10 днів до початку виконання робіт.</w:t>
      </w:r>
    </w:p>
    <w:p w:rsidR="009D15E0" w:rsidRPr="005F686B" w:rsidRDefault="009D15E0" w:rsidP="009D15E0">
      <w:pPr>
        <w:shd w:val="clear" w:color="auto" w:fill="FFFFFF"/>
        <w:tabs>
          <w:tab w:val="left" w:pos="1276"/>
        </w:tabs>
        <w:ind w:firstLine="709"/>
        <w:jc w:val="both"/>
        <w:rPr>
          <w:rFonts w:ascii="Times New Roman" w:hAnsi="Times New Roman"/>
          <w:sz w:val="24"/>
          <w:szCs w:val="24"/>
        </w:rPr>
      </w:pPr>
      <w:r w:rsidRPr="005F686B">
        <w:rPr>
          <w:rFonts w:ascii="Times New Roman" w:hAnsi="Times New Roman"/>
          <w:sz w:val="24"/>
          <w:szCs w:val="24"/>
        </w:rPr>
        <w:t>6.1.2. Здійснювати контроль та технічний нагляд за якістю, обсягами та вартістю робіт; відповідністю виконаних робіт вимогам проєкту, кошторису, будівельних норм і правил; відповідністю матеріалів, виробів і конструкцій державним стандартам і технічним нормам, не втручаючись у господарську діяльність Підрядника.</w:t>
      </w:r>
    </w:p>
    <w:p w:rsidR="009D15E0" w:rsidRPr="005F686B" w:rsidRDefault="009D15E0" w:rsidP="009D15E0">
      <w:pPr>
        <w:shd w:val="clear" w:color="auto" w:fill="FFFFFF"/>
        <w:tabs>
          <w:tab w:val="left" w:pos="851"/>
          <w:tab w:val="left" w:pos="1276"/>
        </w:tabs>
        <w:ind w:firstLine="709"/>
        <w:jc w:val="both"/>
        <w:rPr>
          <w:rFonts w:ascii="Times New Roman" w:hAnsi="Times New Roman"/>
          <w:sz w:val="24"/>
          <w:szCs w:val="24"/>
        </w:rPr>
      </w:pPr>
      <w:r w:rsidRPr="005F686B">
        <w:rPr>
          <w:rFonts w:ascii="Times New Roman" w:hAnsi="Times New Roman"/>
          <w:sz w:val="24"/>
          <w:szCs w:val="24"/>
        </w:rPr>
        <w:t xml:space="preserve">6.1.3. Вимагати від Підрядника виправлення за власний рахунок у встановлений строк неякісно виконаних робіт, та робіт проведених з відхиленням від проєкту чи з порушенням будівельних норм. </w:t>
      </w:r>
    </w:p>
    <w:p w:rsidR="009D15E0" w:rsidRPr="005F686B" w:rsidRDefault="009D15E0" w:rsidP="009D15E0">
      <w:pPr>
        <w:shd w:val="clear" w:color="auto" w:fill="FFFFFF"/>
        <w:tabs>
          <w:tab w:val="left" w:pos="1276"/>
        </w:tabs>
        <w:ind w:firstLine="709"/>
        <w:jc w:val="both"/>
        <w:rPr>
          <w:rFonts w:ascii="Times New Roman" w:hAnsi="Times New Roman"/>
          <w:sz w:val="24"/>
          <w:szCs w:val="24"/>
        </w:rPr>
      </w:pPr>
      <w:r w:rsidRPr="005F686B">
        <w:rPr>
          <w:rFonts w:ascii="Times New Roman" w:hAnsi="Times New Roman"/>
          <w:sz w:val="24"/>
          <w:szCs w:val="24"/>
        </w:rPr>
        <w:t>6.1.4. Узгоджувати перелік субпідрядних організацій, які залучаються Підрядником до виконання робіт.</w:t>
      </w:r>
    </w:p>
    <w:p w:rsidR="009D15E0" w:rsidRPr="005F686B" w:rsidRDefault="009D15E0" w:rsidP="009D15E0">
      <w:pPr>
        <w:shd w:val="clear" w:color="auto" w:fill="FFFFFF"/>
        <w:tabs>
          <w:tab w:val="left" w:pos="0"/>
        </w:tabs>
        <w:ind w:firstLine="709"/>
        <w:jc w:val="both"/>
        <w:rPr>
          <w:rFonts w:ascii="Times New Roman" w:hAnsi="Times New Roman"/>
          <w:sz w:val="24"/>
          <w:szCs w:val="24"/>
        </w:rPr>
      </w:pPr>
      <w:r w:rsidRPr="005F686B">
        <w:rPr>
          <w:rFonts w:ascii="Times New Roman" w:hAnsi="Times New Roman"/>
          <w:sz w:val="24"/>
          <w:szCs w:val="24"/>
        </w:rPr>
        <w:t>6.1.5. Відмовитися від прийняття закінчених робіт у разі виявлення недолiкiв, які виключають можливість їх (його) використання вiдповiдно до мети, зазначеної у пpоектнiй документації та договорі підряду, i не можуть бути усунені підрядником, замовником або третьою особою;</w:t>
      </w:r>
    </w:p>
    <w:p w:rsidR="009D15E0" w:rsidRPr="005F686B" w:rsidRDefault="009D15E0" w:rsidP="009D15E0">
      <w:pPr>
        <w:shd w:val="clear" w:color="auto" w:fill="FFFFFF"/>
        <w:tabs>
          <w:tab w:val="left" w:pos="0"/>
        </w:tabs>
        <w:ind w:firstLine="709"/>
        <w:jc w:val="both"/>
        <w:rPr>
          <w:rFonts w:ascii="Times New Roman" w:hAnsi="Times New Roman"/>
          <w:sz w:val="24"/>
          <w:szCs w:val="24"/>
        </w:rPr>
      </w:pPr>
      <w:r w:rsidRPr="005F686B">
        <w:rPr>
          <w:rFonts w:ascii="Times New Roman" w:hAnsi="Times New Roman"/>
          <w:sz w:val="24"/>
          <w:szCs w:val="24"/>
        </w:rPr>
        <w:t>6.1.6. Відмовитися від договору та вимагати відшкодування збитків, якщо Підрядник своєчасно не розпочав роботи або виконує їх настільки повільно, що закінчення їх у строк, визначений договором підряду стає неможливим;</w:t>
      </w:r>
    </w:p>
    <w:p w:rsidR="009D15E0" w:rsidRPr="005F686B" w:rsidRDefault="009D15E0" w:rsidP="009D15E0">
      <w:pPr>
        <w:shd w:val="clear" w:color="auto" w:fill="FFFFFF"/>
        <w:tabs>
          <w:tab w:val="left" w:pos="0"/>
        </w:tabs>
        <w:ind w:firstLine="709"/>
        <w:jc w:val="both"/>
        <w:rPr>
          <w:rFonts w:ascii="Times New Roman" w:hAnsi="Times New Roman"/>
          <w:sz w:val="24"/>
          <w:szCs w:val="24"/>
        </w:rPr>
      </w:pPr>
      <w:r w:rsidRPr="005F686B">
        <w:rPr>
          <w:rFonts w:ascii="Times New Roman" w:hAnsi="Times New Roman"/>
          <w:sz w:val="24"/>
          <w:szCs w:val="24"/>
        </w:rPr>
        <w:t>6.1.7. Відмовитися від Договору підряду в будь-який час до закінчення виконання робіт, оплативши Підряднику виконану частину робіт, з відшкодуванням збитків, завданих такою відмовою;</w:t>
      </w:r>
    </w:p>
    <w:p w:rsidR="009D15E0" w:rsidRPr="005F686B" w:rsidRDefault="009D15E0" w:rsidP="009D15E0">
      <w:pPr>
        <w:ind w:firstLine="708"/>
        <w:jc w:val="both"/>
        <w:rPr>
          <w:rFonts w:ascii="Times New Roman" w:hAnsi="Times New Roman"/>
          <w:sz w:val="24"/>
          <w:szCs w:val="24"/>
        </w:rPr>
      </w:pPr>
      <w:r w:rsidRPr="005F686B">
        <w:rPr>
          <w:rFonts w:ascii="Times New Roman" w:hAnsi="Times New Roman"/>
          <w:sz w:val="24"/>
          <w:szCs w:val="24"/>
        </w:rPr>
        <w:t>6.1.8. Ініціювати внесення змін у Договір, вимагати розірвання Договору в односторонньому порядку повідомивши Підрядника за 15 календарних днів та відшкодування збитків за наявності істотних порушень Підрядником умов Договору;</w:t>
      </w:r>
    </w:p>
    <w:p w:rsidR="009D15E0" w:rsidRPr="005F686B" w:rsidRDefault="009D15E0" w:rsidP="009D15E0">
      <w:pPr>
        <w:shd w:val="clear" w:color="auto" w:fill="FFFFFF"/>
        <w:tabs>
          <w:tab w:val="left" w:pos="851"/>
          <w:tab w:val="num" w:pos="1620"/>
        </w:tabs>
        <w:ind w:firstLine="709"/>
        <w:jc w:val="both"/>
        <w:rPr>
          <w:rFonts w:ascii="Times New Roman" w:hAnsi="Times New Roman"/>
          <w:sz w:val="24"/>
          <w:szCs w:val="24"/>
        </w:rPr>
      </w:pPr>
      <w:r w:rsidRPr="005F686B">
        <w:rPr>
          <w:rFonts w:ascii="Times New Roman" w:hAnsi="Times New Roman"/>
          <w:sz w:val="24"/>
          <w:szCs w:val="24"/>
        </w:rPr>
        <w:t>6.1.9. Зменшувати обсяг робіт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9D15E0" w:rsidRPr="005F686B" w:rsidRDefault="009D15E0" w:rsidP="009D15E0">
      <w:pPr>
        <w:shd w:val="clear" w:color="auto" w:fill="FFFFFF"/>
        <w:tabs>
          <w:tab w:val="left" w:pos="851"/>
          <w:tab w:val="num" w:pos="1620"/>
        </w:tabs>
        <w:ind w:firstLine="709"/>
        <w:jc w:val="both"/>
        <w:rPr>
          <w:rFonts w:ascii="Times New Roman" w:hAnsi="Times New Roman"/>
          <w:sz w:val="24"/>
          <w:szCs w:val="24"/>
        </w:rPr>
      </w:pPr>
      <w:r w:rsidRPr="005F686B">
        <w:rPr>
          <w:rFonts w:ascii="Times New Roman" w:hAnsi="Times New Roman"/>
          <w:sz w:val="24"/>
          <w:szCs w:val="24"/>
        </w:rPr>
        <w:t>6.1.10. Відтермінувати проведення оплати за виконані роботи, згідно підписаних актів виконаних робіт КБ-2в та КБ-3 у випадку відсутності поступлення коштів на рахунок Замовника по об’єкту, про що повідомити Підрядника протягом 10 днів з моменту підписання актів виконаних робіт.</w:t>
      </w:r>
    </w:p>
    <w:p w:rsidR="009D15E0" w:rsidRPr="005F686B" w:rsidRDefault="009D15E0" w:rsidP="009D15E0">
      <w:pPr>
        <w:shd w:val="clear" w:color="auto" w:fill="FFFFFF"/>
        <w:rPr>
          <w:rFonts w:ascii="Times New Roman" w:hAnsi="Times New Roman"/>
          <w:b/>
          <w:i/>
          <w:iCs/>
          <w:sz w:val="24"/>
          <w:szCs w:val="24"/>
        </w:rPr>
      </w:pPr>
      <w:r w:rsidRPr="005F686B">
        <w:rPr>
          <w:rFonts w:ascii="Times New Roman" w:hAnsi="Times New Roman"/>
          <w:b/>
          <w:i/>
          <w:iCs/>
          <w:sz w:val="24"/>
          <w:szCs w:val="24"/>
        </w:rPr>
        <w:t>6.2. Замовник зобов’язується:</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6.2.1. Забезпечити Підрядника проєктно-кошторисною документацією в кількості, що визначено згідно ДБН протягом 20-ти днів після набуття сили договору, в т.ч. відповідними дозвільними документами для ведення будівельних робіт.</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6.2.2. Забезпечити передачу Підряднику будівельного майданчика по акту прийому-передачі. Затримка передачі будівельного майданчика затримує початок робіт на відповідний термін.</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lastRenderedPageBreak/>
        <w:t>6.2.3. Приймати від Підрядника акти виконаних робіт за формою КБ-2в, та довідки про вартість виконаних робіт за формою КБ-3, перевірити їх та підписати впродовж узгодженого сторонами строку або повернути Підряднику для виправлення.</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6.2.4. Здійснити приймання об’єкта протягом 20-ти днів після одержання офіційного повідомлення Підрядника про завершення робіт.</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6.2.5. Авторський нагляд за дотриманням вимог проєктно-кошторисної документації здійснювати на підставі договору з розробником.</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6.2.6. Сприяти Підряднику у виконанні робіт.</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6.2.7. Повідомити Підрядника про виявлені недоліки в роботі.</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 xml:space="preserve">6.2.8. </w:t>
      </w:r>
      <w:r w:rsidRPr="005F686B">
        <w:rPr>
          <w:rFonts w:ascii="Times New Roman" w:hAnsi="Times New Roman"/>
          <w:sz w:val="24"/>
          <w:szCs w:val="24"/>
        </w:rPr>
        <w:t>Оплату за виконані роботи виконати відразу після надходження відповідного призначення з бюджету в межах обсягів фактичних надходжень, які необхідні для здійснення розрахунків за даним Договором.</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6.2.9. Попередити Підрядника про припинення фінансування об’єкта.</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При відсутності фінансування передбачені п. 7.2 штрафні санкції не застосовуються.</w:t>
      </w:r>
    </w:p>
    <w:p w:rsidR="009D15E0" w:rsidRPr="005F686B" w:rsidRDefault="009D15E0" w:rsidP="009D15E0">
      <w:pPr>
        <w:shd w:val="clear" w:color="auto" w:fill="FFFFFF"/>
        <w:rPr>
          <w:rFonts w:ascii="Times New Roman" w:hAnsi="Times New Roman"/>
          <w:b/>
          <w:i/>
          <w:iCs/>
          <w:sz w:val="24"/>
          <w:szCs w:val="24"/>
        </w:rPr>
      </w:pPr>
      <w:r w:rsidRPr="005F686B">
        <w:rPr>
          <w:rFonts w:ascii="Times New Roman" w:hAnsi="Times New Roman"/>
          <w:b/>
          <w:i/>
          <w:iCs/>
          <w:sz w:val="24"/>
          <w:szCs w:val="24"/>
        </w:rPr>
        <w:t>6.3. Підрядник має право:</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6.3.1. Отримувати від Замовника всю необхідну для виконання Договору інформацію та документи.</w:t>
      </w:r>
    </w:p>
    <w:p w:rsidR="009D15E0" w:rsidRPr="005F686B" w:rsidRDefault="009D15E0" w:rsidP="009D15E0">
      <w:pPr>
        <w:shd w:val="clear" w:color="auto" w:fill="FFFFFF"/>
        <w:ind w:firstLine="720"/>
        <w:jc w:val="both"/>
        <w:rPr>
          <w:rFonts w:ascii="Times New Roman" w:hAnsi="Times New Roman"/>
          <w:iCs/>
          <w:sz w:val="24"/>
          <w:szCs w:val="24"/>
        </w:rPr>
      </w:pPr>
      <w:r w:rsidRPr="005F686B">
        <w:rPr>
          <w:rFonts w:ascii="Times New Roman" w:hAnsi="Times New Roman"/>
          <w:iCs/>
          <w:sz w:val="24"/>
          <w:szCs w:val="24"/>
        </w:rPr>
        <w:t>6.3.2. Залучати до виконання робіт субпідрядні організації, які були визначені пропозицією Підрядника. Субпідрядники, що залучаються до виконання робіт, повинні відповідати таким вимогам: мати ліцензію (дозвіл) на виконання робіт, мати ресурси (матеріальні, технічні, фінансові) достатні для виконання робіт, тощо.</w:t>
      </w:r>
    </w:p>
    <w:p w:rsidR="009D15E0" w:rsidRPr="005F686B" w:rsidRDefault="009D15E0" w:rsidP="009D15E0">
      <w:pPr>
        <w:shd w:val="clear" w:color="auto" w:fill="FFFFFF"/>
        <w:tabs>
          <w:tab w:val="left" w:pos="1276"/>
        </w:tabs>
        <w:ind w:firstLine="708"/>
        <w:jc w:val="both"/>
        <w:rPr>
          <w:rFonts w:ascii="Times New Roman" w:hAnsi="Times New Roman"/>
          <w:sz w:val="24"/>
          <w:szCs w:val="24"/>
        </w:rPr>
      </w:pPr>
      <w:r w:rsidRPr="005F686B">
        <w:rPr>
          <w:rFonts w:ascii="Times New Roman" w:hAnsi="Times New Roman"/>
          <w:sz w:val="24"/>
          <w:szCs w:val="24"/>
        </w:rPr>
        <w:t>6.3.3. Інформувати Замовника про можливість сповільнення робіт за незалежних від Підрядника обставин.</w:t>
      </w:r>
    </w:p>
    <w:p w:rsidR="009D15E0" w:rsidRPr="005F686B" w:rsidRDefault="009D15E0" w:rsidP="009D15E0">
      <w:pPr>
        <w:shd w:val="clear" w:color="auto" w:fill="FFFFFF"/>
        <w:ind w:firstLine="708"/>
        <w:jc w:val="both"/>
        <w:rPr>
          <w:rFonts w:ascii="Times New Roman" w:hAnsi="Times New Roman"/>
          <w:sz w:val="24"/>
          <w:szCs w:val="24"/>
        </w:rPr>
      </w:pPr>
      <w:r w:rsidRPr="005F686B">
        <w:rPr>
          <w:rFonts w:ascii="Times New Roman" w:hAnsi="Times New Roman"/>
          <w:sz w:val="24"/>
          <w:szCs w:val="24"/>
        </w:rPr>
        <w:t>6.3.4. З урахуванням Графіку виконання робіт, щомісячно, до 25-го числа, узгоджувати із Замовником перелік робіт на наступний місяць.</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6.3.5. Припинити виконання робіт у випадку відсутності фінансування</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 xml:space="preserve">6.3.6. У разі виникнення додаткових чи непередбачених робіт, такі роботи повинні бути погоджені проєктною організацією та технічним наглядом. </w:t>
      </w:r>
    </w:p>
    <w:p w:rsidR="009D15E0" w:rsidRPr="005F686B" w:rsidRDefault="009D15E0" w:rsidP="009D15E0">
      <w:pPr>
        <w:shd w:val="clear" w:color="auto" w:fill="FFFFFF"/>
        <w:ind w:firstLine="566"/>
        <w:rPr>
          <w:rFonts w:ascii="Times New Roman" w:hAnsi="Times New Roman"/>
          <w:b/>
          <w:sz w:val="24"/>
          <w:szCs w:val="24"/>
        </w:rPr>
      </w:pPr>
      <w:r w:rsidRPr="005F686B">
        <w:rPr>
          <w:rFonts w:ascii="Times New Roman" w:hAnsi="Times New Roman"/>
          <w:b/>
          <w:i/>
          <w:iCs/>
          <w:sz w:val="24"/>
          <w:szCs w:val="24"/>
        </w:rPr>
        <w:t xml:space="preserve">  6.4. Підрядник зобов'язаний:</w:t>
      </w:r>
    </w:p>
    <w:p w:rsidR="009D15E0" w:rsidRPr="005F686B" w:rsidRDefault="009D15E0" w:rsidP="009D15E0">
      <w:pPr>
        <w:shd w:val="clear" w:color="auto" w:fill="FFFFFF"/>
        <w:ind w:firstLine="566"/>
        <w:jc w:val="both"/>
        <w:rPr>
          <w:rFonts w:ascii="Times New Roman" w:hAnsi="Times New Roman"/>
          <w:sz w:val="24"/>
          <w:szCs w:val="24"/>
        </w:rPr>
      </w:pPr>
      <w:r w:rsidRPr="005F686B">
        <w:rPr>
          <w:rFonts w:ascii="Times New Roman" w:hAnsi="Times New Roman"/>
          <w:iCs/>
          <w:sz w:val="24"/>
          <w:szCs w:val="24"/>
        </w:rPr>
        <w:t xml:space="preserve">6.4.1. </w:t>
      </w:r>
      <w:r w:rsidRPr="005F686B">
        <w:rPr>
          <w:rFonts w:ascii="Times New Roman" w:hAnsi="Times New Roman"/>
          <w:sz w:val="24"/>
          <w:szCs w:val="24"/>
        </w:rPr>
        <w:t>Виконувати роботу у відповідності з вимогами проєктно-кошторисної документації, будівельних норм і правил, графіку виконання робіт, та чинного законодавства України.</w:t>
      </w:r>
    </w:p>
    <w:p w:rsidR="009D15E0" w:rsidRPr="005F686B" w:rsidRDefault="009D15E0" w:rsidP="009D15E0">
      <w:pPr>
        <w:shd w:val="clear" w:color="auto" w:fill="FFFFFF"/>
        <w:ind w:firstLine="566"/>
        <w:jc w:val="both"/>
        <w:rPr>
          <w:rFonts w:ascii="Times New Roman" w:hAnsi="Times New Roman"/>
          <w:sz w:val="24"/>
          <w:szCs w:val="24"/>
        </w:rPr>
      </w:pPr>
      <w:r w:rsidRPr="005F686B">
        <w:rPr>
          <w:rFonts w:ascii="Times New Roman" w:hAnsi="Times New Roman"/>
          <w:sz w:val="24"/>
          <w:szCs w:val="24"/>
        </w:rPr>
        <w:t>6.4.2. Вартість матеріальних ресурсів, які використовуються для виконання робіт не повинна перевищувати встановленого рівня цін, які зафіксовані у кошторисних розрахунках пропозиції переможця.</w:t>
      </w:r>
    </w:p>
    <w:p w:rsidR="009D15E0" w:rsidRPr="005F686B" w:rsidRDefault="009D15E0" w:rsidP="009D15E0">
      <w:pPr>
        <w:shd w:val="clear" w:color="auto" w:fill="FFFFFF"/>
        <w:tabs>
          <w:tab w:val="left" w:pos="2035"/>
        </w:tabs>
        <w:ind w:firstLine="540"/>
        <w:jc w:val="both"/>
        <w:rPr>
          <w:rFonts w:ascii="Times New Roman" w:hAnsi="Times New Roman"/>
          <w:sz w:val="24"/>
          <w:szCs w:val="24"/>
        </w:rPr>
      </w:pPr>
      <w:r w:rsidRPr="005F686B">
        <w:rPr>
          <w:rFonts w:ascii="Times New Roman" w:hAnsi="Times New Roman"/>
          <w:sz w:val="24"/>
          <w:szCs w:val="24"/>
        </w:rPr>
        <w:t>6.4.3. Протягом 10-ти днів розглянути проєктно-кошторисну документацію та подати свої зауваження Замовнику. Додаткові роботи, які виникли після цього строку, і не викликані змінами проєктних рішень, виконуються Підрядником за власний рахунок.</w:t>
      </w:r>
    </w:p>
    <w:p w:rsidR="009D15E0" w:rsidRPr="005F686B" w:rsidRDefault="009D15E0" w:rsidP="009D15E0">
      <w:pPr>
        <w:shd w:val="clear" w:color="auto" w:fill="FFFFFF"/>
        <w:tabs>
          <w:tab w:val="left" w:pos="2035"/>
        </w:tabs>
        <w:ind w:firstLine="540"/>
        <w:jc w:val="both"/>
        <w:rPr>
          <w:rFonts w:ascii="Times New Roman" w:hAnsi="Times New Roman"/>
          <w:sz w:val="24"/>
          <w:szCs w:val="24"/>
        </w:rPr>
      </w:pPr>
      <w:r w:rsidRPr="005F686B">
        <w:rPr>
          <w:rFonts w:ascii="Times New Roman" w:hAnsi="Times New Roman"/>
          <w:sz w:val="24"/>
          <w:szCs w:val="24"/>
        </w:rPr>
        <w:t>6.4.4. Утримувати будівельний майданчик у належному стані. Підрядник до здачі об'єкта в експлуатацію відповідає за охорону майна і виконаних робіт на будівельному майданчику; здійснює необхідні природоохоронні заходи та заходи по забезпеченню пожежної безпеки; забезпечує чистоту на будівельному майданчику. Витрати з підтримання порядку на будівельному майданчику лягають на Підрядника, а також забезпечує безпеку дорожнього та пішохідного руху на території будівельному майданчику.</w:t>
      </w:r>
    </w:p>
    <w:p w:rsidR="009D15E0" w:rsidRPr="005F686B" w:rsidRDefault="009D15E0" w:rsidP="009D15E0">
      <w:pPr>
        <w:shd w:val="clear" w:color="auto" w:fill="FFFFFF"/>
        <w:tabs>
          <w:tab w:val="left" w:pos="1276"/>
        </w:tabs>
        <w:ind w:firstLine="540"/>
        <w:jc w:val="both"/>
        <w:rPr>
          <w:rFonts w:ascii="Times New Roman" w:hAnsi="Times New Roman"/>
          <w:sz w:val="24"/>
          <w:szCs w:val="24"/>
        </w:rPr>
      </w:pPr>
      <w:r w:rsidRPr="005F686B">
        <w:rPr>
          <w:rFonts w:ascii="Times New Roman" w:hAnsi="Times New Roman"/>
          <w:sz w:val="24"/>
          <w:szCs w:val="24"/>
        </w:rPr>
        <w:t>6.4.5.</w:t>
      </w:r>
      <w:r w:rsidRPr="005F686B">
        <w:rPr>
          <w:rFonts w:ascii="Times New Roman" w:hAnsi="Times New Roman"/>
          <w:sz w:val="24"/>
          <w:szCs w:val="24"/>
        </w:rPr>
        <w:tab/>
        <w:t>Завчасно, у письмовій формі, інформувати Замовника про можливість припинення, або сповільнення виконання робіт з його вини, а також з інших, не залежних від Підрядника, обставин.</w:t>
      </w:r>
    </w:p>
    <w:p w:rsidR="009D15E0" w:rsidRPr="005F686B" w:rsidRDefault="009D15E0" w:rsidP="009D15E0">
      <w:pPr>
        <w:shd w:val="clear" w:color="auto" w:fill="FFFFFF"/>
        <w:tabs>
          <w:tab w:val="left" w:pos="1418"/>
        </w:tabs>
        <w:ind w:firstLine="567"/>
        <w:jc w:val="both"/>
        <w:rPr>
          <w:rFonts w:ascii="Times New Roman" w:hAnsi="Times New Roman"/>
          <w:sz w:val="24"/>
          <w:szCs w:val="24"/>
        </w:rPr>
      </w:pPr>
      <w:r w:rsidRPr="005F686B">
        <w:rPr>
          <w:rFonts w:ascii="Times New Roman" w:hAnsi="Times New Roman"/>
          <w:sz w:val="24"/>
          <w:szCs w:val="24"/>
        </w:rPr>
        <w:lastRenderedPageBreak/>
        <w:t>6.4.6. До 25-го числа звітного періоду, надавати Замовнику для перевірки і погодження акти виконаних робіт за формою КБ-2в та довідки про їх вартість за формою КБ-3.</w:t>
      </w:r>
    </w:p>
    <w:p w:rsidR="009D15E0" w:rsidRPr="005F686B" w:rsidRDefault="009D15E0" w:rsidP="009D15E0">
      <w:pPr>
        <w:shd w:val="clear" w:color="auto" w:fill="FFFFFF"/>
        <w:ind w:firstLine="557"/>
        <w:jc w:val="both"/>
        <w:rPr>
          <w:rFonts w:ascii="Times New Roman" w:hAnsi="Times New Roman"/>
          <w:sz w:val="24"/>
          <w:szCs w:val="24"/>
        </w:rPr>
      </w:pPr>
      <w:r w:rsidRPr="005F686B">
        <w:rPr>
          <w:rFonts w:ascii="Times New Roman" w:hAnsi="Times New Roman"/>
          <w:sz w:val="24"/>
          <w:szCs w:val="24"/>
        </w:rPr>
        <w:t>6.4.7. Вести всю виконавчу документацію, що передбачена діючими нормами і правилами, та на вимогу Замовника надавати її для ознайомлення.</w:t>
      </w:r>
    </w:p>
    <w:p w:rsidR="009D15E0" w:rsidRPr="005F686B" w:rsidRDefault="009D15E0" w:rsidP="009D15E0">
      <w:pPr>
        <w:shd w:val="clear" w:color="auto" w:fill="FFFFFF"/>
        <w:tabs>
          <w:tab w:val="left" w:pos="2078"/>
        </w:tabs>
        <w:ind w:firstLine="567"/>
        <w:jc w:val="both"/>
        <w:rPr>
          <w:rFonts w:ascii="Times New Roman" w:hAnsi="Times New Roman"/>
          <w:sz w:val="24"/>
          <w:szCs w:val="24"/>
        </w:rPr>
      </w:pPr>
      <w:r w:rsidRPr="005F686B">
        <w:rPr>
          <w:rFonts w:ascii="Times New Roman" w:hAnsi="Times New Roman"/>
          <w:sz w:val="24"/>
          <w:szCs w:val="24"/>
        </w:rPr>
        <w:t>6.4.8. Комплект проєктно-кошторисної документації Підрядник зобов'язаний зберігати на об'єкті і надавати Замовнику за його проханням для користування в робочий час.</w:t>
      </w:r>
    </w:p>
    <w:p w:rsidR="009D15E0" w:rsidRPr="005F686B" w:rsidRDefault="009D15E0" w:rsidP="009D15E0">
      <w:pPr>
        <w:shd w:val="clear" w:color="auto" w:fill="FFFFFF"/>
        <w:tabs>
          <w:tab w:val="left" w:pos="2078"/>
        </w:tabs>
        <w:ind w:firstLine="567"/>
        <w:jc w:val="both"/>
        <w:rPr>
          <w:rFonts w:ascii="Times New Roman" w:hAnsi="Times New Roman"/>
          <w:sz w:val="24"/>
          <w:szCs w:val="24"/>
        </w:rPr>
      </w:pPr>
      <w:r w:rsidRPr="005F686B">
        <w:rPr>
          <w:rFonts w:ascii="Times New Roman" w:hAnsi="Times New Roman"/>
          <w:sz w:val="24"/>
          <w:szCs w:val="24"/>
        </w:rPr>
        <w:t>6.4.9. За вимогою надавати Замовнику інформацію про стан виконання робіт на об'єкті.</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Обсяг інформації повинен бути достатнім для аналізу стану робіт, виявлення проблем, прийняття Замовником необхідних для їх усунення заходів.</w:t>
      </w:r>
    </w:p>
    <w:p w:rsidR="009D15E0" w:rsidRPr="005F686B" w:rsidRDefault="009D15E0" w:rsidP="009D15E0">
      <w:pPr>
        <w:shd w:val="clear" w:color="auto" w:fill="FFFFFF"/>
        <w:tabs>
          <w:tab w:val="left" w:pos="1276"/>
        </w:tabs>
        <w:ind w:firstLine="567"/>
        <w:jc w:val="both"/>
        <w:rPr>
          <w:rFonts w:ascii="Times New Roman" w:hAnsi="Times New Roman"/>
          <w:sz w:val="24"/>
          <w:szCs w:val="24"/>
        </w:rPr>
      </w:pPr>
      <w:r w:rsidRPr="005F686B">
        <w:rPr>
          <w:rFonts w:ascii="Times New Roman" w:hAnsi="Times New Roman"/>
          <w:sz w:val="24"/>
          <w:szCs w:val="24"/>
        </w:rPr>
        <w:t>6.4.10.</w:t>
      </w:r>
      <w:r w:rsidRPr="005F686B">
        <w:rPr>
          <w:rFonts w:ascii="Times New Roman" w:hAnsi="Times New Roman"/>
          <w:sz w:val="24"/>
          <w:szCs w:val="24"/>
        </w:rPr>
        <w:tab/>
        <w:t>Повідомляти письмово Замовника про проведення поточних перевірок та випробувань, матеріалів та устаткування за 2 дні до їх проведення та надавати інформацію  про їх результати, вжиті заходи з усунення виявлених недоліків протягом 2-х днів після одержання від Замовника відповідного запиту.</w:t>
      </w:r>
    </w:p>
    <w:p w:rsidR="009D15E0" w:rsidRPr="005F686B" w:rsidRDefault="009D15E0" w:rsidP="009D15E0">
      <w:pPr>
        <w:shd w:val="clear" w:color="auto" w:fill="FFFFFF"/>
        <w:tabs>
          <w:tab w:val="left" w:pos="0"/>
          <w:tab w:val="left" w:pos="1276"/>
        </w:tabs>
        <w:ind w:firstLine="567"/>
        <w:jc w:val="both"/>
        <w:rPr>
          <w:rFonts w:ascii="Times New Roman" w:hAnsi="Times New Roman"/>
          <w:sz w:val="24"/>
          <w:szCs w:val="24"/>
        </w:rPr>
      </w:pPr>
      <w:r w:rsidRPr="005F686B">
        <w:rPr>
          <w:rFonts w:ascii="Times New Roman" w:hAnsi="Times New Roman"/>
          <w:sz w:val="24"/>
          <w:szCs w:val="24"/>
        </w:rPr>
        <w:t>6.4.11.</w:t>
      </w:r>
      <w:r w:rsidRPr="005F686B">
        <w:rPr>
          <w:rFonts w:ascii="Times New Roman" w:hAnsi="Times New Roman"/>
          <w:sz w:val="24"/>
          <w:szCs w:val="24"/>
        </w:rPr>
        <w:tab/>
        <w:t>Усувати недоліки в роботах, матеріалах, устаткуванні, виявлені Замовником, відповідними державними органами, авторським та технічним наглядом в строки, визначені актами перевірок, вказівок та приписів, та інформувати Замовника про це в інформації передбаченої цим Договором. Підрядник за запитом Замовника надає необхідну йому інформацію.</w:t>
      </w:r>
    </w:p>
    <w:p w:rsidR="009D15E0" w:rsidRPr="005F686B" w:rsidRDefault="009D15E0" w:rsidP="009D15E0">
      <w:pPr>
        <w:shd w:val="clear" w:color="auto" w:fill="FFFFFF"/>
        <w:tabs>
          <w:tab w:val="left" w:pos="1276"/>
          <w:tab w:val="left" w:pos="1418"/>
        </w:tabs>
        <w:ind w:firstLine="567"/>
        <w:jc w:val="both"/>
        <w:rPr>
          <w:rFonts w:ascii="Times New Roman" w:hAnsi="Times New Roman"/>
          <w:sz w:val="24"/>
          <w:szCs w:val="24"/>
        </w:rPr>
      </w:pPr>
      <w:r w:rsidRPr="005F686B">
        <w:rPr>
          <w:rFonts w:ascii="Times New Roman" w:hAnsi="Times New Roman"/>
          <w:sz w:val="24"/>
          <w:szCs w:val="24"/>
        </w:rPr>
        <w:t>6.4.12.</w:t>
      </w:r>
      <w:r w:rsidRPr="005F686B">
        <w:rPr>
          <w:rFonts w:ascii="Times New Roman" w:hAnsi="Times New Roman"/>
          <w:sz w:val="24"/>
          <w:szCs w:val="24"/>
        </w:rPr>
        <w:tab/>
        <w:t>У випадку пред'явлення Підряднику, субпідряднику, скарг, претензій з боку третіх осіб, незалежно від характеру скарги, всі фінансові або інші відшкодування здійснюються за рахунок Підрядника. Замовник не несе жодної матеріальної, фінансової і юридичної відповідальності за умови, якщо Замовник або представник не були причиною цієї скарги.</w:t>
      </w:r>
    </w:p>
    <w:p w:rsidR="009D15E0" w:rsidRPr="005F686B" w:rsidRDefault="009D15E0" w:rsidP="009D15E0">
      <w:pPr>
        <w:shd w:val="clear" w:color="auto" w:fill="FFFFFF"/>
        <w:tabs>
          <w:tab w:val="left" w:pos="2208"/>
        </w:tabs>
        <w:ind w:firstLine="567"/>
        <w:jc w:val="both"/>
        <w:rPr>
          <w:rFonts w:ascii="Times New Roman" w:hAnsi="Times New Roman"/>
          <w:sz w:val="24"/>
          <w:szCs w:val="24"/>
        </w:rPr>
      </w:pPr>
      <w:r w:rsidRPr="005F686B">
        <w:rPr>
          <w:rFonts w:ascii="Times New Roman" w:hAnsi="Times New Roman"/>
          <w:sz w:val="24"/>
          <w:szCs w:val="24"/>
        </w:rPr>
        <w:t>6.4.13. Підрядник зобов'язаний суворо дотримуватись нормативних правил охорони праці, протипожежних норм і положень, пов'язаних з охороною навколишнього середовища, діючих в Україні.</w:t>
      </w:r>
    </w:p>
    <w:p w:rsidR="009D15E0" w:rsidRPr="005F686B" w:rsidRDefault="009D15E0" w:rsidP="009D15E0">
      <w:pPr>
        <w:shd w:val="clear" w:color="auto" w:fill="FFFFFF"/>
        <w:tabs>
          <w:tab w:val="left" w:pos="2208"/>
        </w:tabs>
        <w:ind w:firstLine="567"/>
        <w:jc w:val="both"/>
        <w:rPr>
          <w:rFonts w:ascii="Times New Roman" w:hAnsi="Times New Roman"/>
          <w:sz w:val="24"/>
          <w:szCs w:val="24"/>
        </w:rPr>
      </w:pPr>
      <w:r w:rsidRPr="005F686B">
        <w:rPr>
          <w:rFonts w:ascii="Times New Roman" w:hAnsi="Times New Roman"/>
          <w:sz w:val="24"/>
          <w:szCs w:val="24"/>
        </w:rPr>
        <w:t>6.4.14. Підрядник несе відповідальність за наявність ліцензій та дозволів, необхідних для виконання робіт, визначених нормативними документами.</w:t>
      </w:r>
    </w:p>
    <w:p w:rsidR="009D15E0" w:rsidRPr="005F686B" w:rsidRDefault="009D15E0" w:rsidP="009D15E0">
      <w:pPr>
        <w:shd w:val="clear" w:color="auto" w:fill="FFFFFF"/>
        <w:tabs>
          <w:tab w:val="left" w:pos="1418"/>
        </w:tabs>
        <w:ind w:firstLine="567"/>
        <w:jc w:val="both"/>
        <w:rPr>
          <w:rFonts w:ascii="Times New Roman" w:hAnsi="Times New Roman"/>
          <w:sz w:val="24"/>
          <w:szCs w:val="24"/>
        </w:rPr>
      </w:pPr>
      <w:r w:rsidRPr="005F686B">
        <w:rPr>
          <w:rFonts w:ascii="Times New Roman" w:hAnsi="Times New Roman"/>
          <w:sz w:val="24"/>
          <w:szCs w:val="24"/>
        </w:rPr>
        <w:t>6.4.15. Після закінчення виконання робіт до здачі об'єкта в експлуатацію, вивезти з будівельного майданчика за власний рахунок техніку, відходи, сміття, допоміжні споруди, провести благоустрій території згідно правил благоустрою і утримання території.</w:t>
      </w:r>
    </w:p>
    <w:p w:rsidR="009D15E0" w:rsidRPr="005F686B" w:rsidRDefault="009D15E0" w:rsidP="009D15E0">
      <w:pPr>
        <w:shd w:val="clear" w:color="auto" w:fill="FFFFFF"/>
        <w:tabs>
          <w:tab w:val="left" w:pos="1418"/>
        </w:tabs>
        <w:ind w:firstLine="567"/>
        <w:jc w:val="both"/>
        <w:rPr>
          <w:rFonts w:ascii="Times New Roman" w:hAnsi="Times New Roman"/>
          <w:sz w:val="24"/>
          <w:szCs w:val="24"/>
        </w:rPr>
      </w:pPr>
      <w:r w:rsidRPr="005F686B">
        <w:rPr>
          <w:rFonts w:ascii="Times New Roman" w:hAnsi="Times New Roman"/>
          <w:sz w:val="24"/>
          <w:szCs w:val="24"/>
        </w:rPr>
        <w:t>6.4.16. Після закінчення всіх передбачених проєктно-кошторисною документацією робіт протягом 10-и днів письмово повідомити про це Замовника.</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6.4.17. До здачі об'єкта в експлуатацію передати Замовнику всю виконавчу документацію, необхідну технічну документацію, паспорти та сертифікати на використовувані матеріали та інше.</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6.4.18. Підрядник гарантує якість закінчення робіт і змонтованих конструкцій, досягнення показників робіт, визначених у проєктній документації, та можливість їх експлуатації протягом гарантійного строку.</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6.4.19. Підрядник не може вимагати перегляду договірної ціни у зв'язку із зростанням цін на ресурси, що використовуються для виконання робіт, у разі, якщо терміни виконання цих  робіт порушені з вини Підрядника.</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6.4.20. Підрядник зобов’язаний надавати інформаційну та документальну підтримку при отриманні Замовником повідомлення на початок виконання будівельних робіт та для введення об’єкта в експлуатацію.</w:t>
      </w:r>
    </w:p>
    <w:p w:rsidR="009D15E0" w:rsidRPr="005F686B" w:rsidRDefault="009D15E0" w:rsidP="009D15E0">
      <w:pPr>
        <w:shd w:val="clear" w:color="auto" w:fill="FFFFFF"/>
        <w:tabs>
          <w:tab w:val="left" w:pos="284"/>
        </w:tabs>
        <w:jc w:val="center"/>
        <w:rPr>
          <w:rFonts w:ascii="Times New Roman" w:hAnsi="Times New Roman"/>
          <w:sz w:val="24"/>
          <w:szCs w:val="24"/>
        </w:rPr>
      </w:pPr>
      <w:r w:rsidRPr="005F686B">
        <w:rPr>
          <w:rFonts w:ascii="Times New Roman" w:hAnsi="Times New Roman"/>
          <w:b/>
          <w:bCs/>
          <w:sz w:val="24"/>
          <w:szCs w:val="24"/>
        </w:rPr>
        <w:t>7. Відповідальність сторін.</w:t>
      </w:r>
    </w:p>
    <w:p w:rsidR="009D15E0" w:rsidRPr="005F686B" w:rsidRDefault="009D15E0" w:rsidP="009D15E0">
      <w:pPr>
        <w:shd w:val="clear" w:color="auto" w:fill="FFFFFF"/>
        <w:tabs>
          <w:tab w:val="left" w:pos="993"/>
        </w:tabs>
        <w:ind w:firstLine="562"/>
        <w:jc w:val="both"/>
        <w:rPr>
          <w:rFonts w:ascii="Times New Roman" w:hAnsi="Times New Roman"/>
          <w:sz w:val="24"/>
          <w:szCs w:val="24"/>
        </w:rPr>
      </w:pPr>
      <w:r w:rsidRPr="005F686B">
        <w:rPr>
          <w:rFonts w:ascii="Times New Roman" w:hAnsi="Times New Roman"/>
          <w:bCs/>
          <w:sz w:val="24"/>
          <w:szCs w:val="24"/>
        </w:rPr>
        <w:t>7.1.</w:t>
      </w:r>
      <w:r w:rsidRPr="005F686B">
        <w:rPr>
          <w:rFonts w:ascii="Times New Roman" w:hAnsi="Times New Roman"/>
          <w:b/>
          <w:bCs/>
          <w:sz w:val="24"/>
          <w:szCs w:val="24"/>
        </w:rPr>
        <w:tab/>
      </w:r>
      <w:r w:rsidRPr="005F686B">
        <w:rPr>
          <w:rFonts w:ascii="Times New Roman" w:hAnsi="Times New Roman"/>
          <w:sz w:val="24"/>
          <w:szCs w:val="24"/>
        </w:rPr>
        <w:t xml:space="preserve">За порушення строків усунення дефектів або відхилень від проєктно-кошторисної документації згідно зауважень і приписів Замовника і проєктної організації, Підрядник сплачує </w:t>
      </w:r>
      <w:r w:rsidRPr="005F686B">
        <w:rPr>
          <w:rFonts w:ascii="Times New Roman" w:hAnsi="Times New Roman"/>
          <w:sz w:val="24"/>
          <w:szCs w:val="24"/>
        </w:rPr>
        <w:lastRenderedPageBreak/>
        <w:t>Замовнику за кожен день прострочки пеню, розмір якої обчислюється від вартості невиконаних чи неякісно виконаних робіт, або невикористаних сум авансу у розмірі подвійної облікової ставки НБУ, що діяла в період, за який сплачується пеня.</w:t>
      </w:r>
    </w:p>
    <w:p w:rsidR="009D15E0" w:rsidRPr="005F686B" w:rsidRDefault="009D15E0" w:rsidP="009D15E0">
      <w:pPr>
        <w:shd w:val="clear" w:color="auto" w:fill="FFFFFF"/>
        <w:ind w:firstLine="562"/>
        <w:jc w:val="both"/>
        <w:rPr>
          <w:rFonts w:ascii="Times New Roman" w:hAnsi="Times New Roman"/>
          <w:sz w:val="24"/>
          <w:szCs w:val="24"/>
        </w:rPr>
      </w:pPr>
      <w:r w:rsidRPr="005F686B">
        <w:rPr>
          <w:rFonts w:ascii="Times New Roman" w:hAnsi="Times New Roman"/>
          <w:sz w:val="24"/>
          <w:szCs w:val="24"/>
        </w:rPr>
        <w:t>Якщо в цей період облікова ставка НБУ змінювалася, розмір пені обчислюється пропорційно цим змінам.</w:t>
      </w:r>
    </w:p>
    <w:p w:rsidR="009D15E0" w:rsidRPr="005F686B" w:rsidRDefault="009D15E0" w:rsidP="009D15E0">
      <w:pPr>
        <w:shd w:val="clear" w:color="auto" w:fill="FFFFFF"/>
        <w:tabs>
          <w:tab w:val="left" w:pos="993"/>
        </w:tabs>
        <w:ind w:firstLine="562"/>
        <w:jc w:val="both"/>
        <w:rPr>
          <w:rFonts w:ascii="Times New Roman" w:hAnsi="Times New Roman"/>
          <w:sz w:val="24"/>
          <w:szCs w:val="24"/>
        </w:rPr>
      </w:pPr>
      <w:r w:rsidRPr="005F686B">
        <w:rPr>
          <w:rFonts w:ascii="Times New Roman" w:hAnsi="Times New Roman"/>
          <w:sz w:val="24"/>
          <w:szCs w:val="24"/>
        </w:rPr>
        <w:t>7.2.</w:t>
      </w:r>
      <w:r w:rsidRPr="005F686B">
        <w:rPr>
          <w:rFonts w:ascii="Times New Roman" w:hAnsi="Times New Roman"/>
          <w:sz w:val="24"/>
          <w:szCs w:val="24"/>
        </w:rPr>
        <w:tab/>
        <w:t>За порушення строків оплати прийнятих робіт при отриманні фінансування по даному об'єкту, Замовник сплачує пеню, розмір якої обчислюється від суми не оплачених, але прийнятих робіт, витрачену з урахуванням офіційного рівня інфляції, з розрахунку облікової ставки НБУ, що діяла в період, за який сплачується пеня.</w:t>
      </w:r>
    </w:p>
    <w:p w:rsidR="009D15E0" w:rsidRPr="005F686B" w:rsidRDefault="009D15E0" w:rsidP="009D15E0">
      <w:pPr>
        <w:shd w:val="clear" w:color="auto" w:fill="FFFFFF"/>
        <w:tabs>
          <w:tab w:val="left" w:pos="1142"/>
        </w:tabs>
        <w:ind w:firstLine="562"/>
        <w:jc w:val="both"/>
        <w:rPr>
          <w:rFonts w:ascii="Times New Roman" w:hAnsi="Times New Roman"/>
          <w:sz w:val="24"/>
          <w:szCs w:val="24"/>
        </w:rPr>
      </w:pPr>
      <w:r w:rsidRPr="005F686B">
        <w:rPr>
          <w:rFonts w:ascii="Times New Roman" w:hAnsi="Times New Roman"/>
          <w:sz w:val="24"/>
          <w:szCs w:val="24"/>
        </w:rPr>
        <w:t>7.3. За порушення строків виконання робіт, згідно Графіка виконання робіт чи введення в дію об'єкту з вини Підрядника, останній сплачує Замовнику пеню в розмірі 0,5 % за кожен день затримки від неосвоєної суми коштів.</w:t>
      </w:r>
    </w:p>
    <w:p w:rsidR="009D15E0" w:rsidRPr="005F686B" w:rsidRDefault="009D15E0" w:rsidP="009D15E0">
      <w:pPr>
        <w:shd w:val="clear" w:color="auto" w:fill="FFFFFF"/>
        <w:tabs>
          <w:tab w:val="left" w:pos="1142"/>
        </w:tabs>
        <w:ind w:firstLine="562"/>
        <w:jc w:val="both"/>
        <w:rPr>
          <w:rFonts w:ascii="Times New Roman" w:hAnsi="Times New Roman"/>
          <w:sz w:val="24"/>
          <w:szCs w:val="24"/>
        </w:rPr>
      </w:pPr>
      <w:r w:rsidRPr="005F686B">
        <w:rPr>
          <w:rFonts w:ascii="Times New Roman" w:hAnsi="Times New Roman"/>
          <w:sz w:val="24"/>
          <w:szCs w:val="24"/>
        </w:rPr>
        <w:t>7.4. У випадку якщо затримка в реалізації робіт, що виникла з вини Підрядника триває більше ніж 30 (тридцять) днів, Замовник письмово повідомляє про це Підрядника. У випадку якщо протягом 30 (тридцять) днів Підрядник не усуне затримку виконання робіт, Замовник має право в односторонньому порядку відсторонити Підрядника від робіт, не звільняючи його від відповідальності, що випливає з Договору та залучити іншого Підрядника.</w:t>
      </w:r>
    </w:p>
    <w:p w:rsidR="009D15E0" w:rsidRPr="005F686B" w:rsidRDefault="009D15E0" w:rsidP="009D15E0">
      <w:pPr>
        <w:shd w:val="clear" w:color="auto" w:fill="FFFFFF"/>
        <w:tabs>
          <w:tab w:val="left" w:pos="1142"/>
        </w:tabs>
        <w:ind w:firstLine="562"/>
        <w:jc w:val="both"/>
        <w:rPr>
          <w:rFonts w:ascii="Times New Roman" w:hAnsi="Times New Roman"/>
          <w:sz w:val="24"/>
          <w:szCs w:val="24"/>
        </w:rPr>
      </w:pPr>
      <w:r w:rsidRPr="005F686B">
        <w:rPr>
          <w:rFonts w:ascii="Times New Roman" w:hAnsi="Times New Roman"/>
          <w:sz w:val="24"/>
          <w:szCs w:val="24"/>
        </w:rPr>
        <w:t>7.5. Підрядник несе відповідальність за неналежне використання, втрату, знищення або пошкодження (псування) з його вини переданих йому Замовником матеріальних ресурсів.</w:t>
      </w:r>
    </w:p>
    <w:p w:rsidR="009D15E0" w:rsidRPr="005F686B" w:rsidRDefault="009D15E0" w:rsidP="009D15E0">
      <w:pPr>
        <w:shd w:val="clear" w:color="auto" w:fill="FFFFFF"/>
        <w:tabs>
          <w:tab w:val="left" w:pos="1123"/>
        </w:tabs>
        <w:ind w:firstLine="562"/>
        <w:jc w:val="both"/>
        <w:rPr>
          <w:rFonts w:ascii="Times New Roman" w:hAnsi="Times New Roman"/>
          <w:sz w:val="24"/>
          <w:szCs w:val="24"/>
        </w:rPr>
      </w:pPr>
      <w:r w:rsidRPr="005F686B">
        <w:rPr>
          <w:rFonts w:ascii="Times New Roman" w:hAnsi="Times New Roman"/>
          <w:sz w:val="24"/>
          <w:szCs w:val="24"/>
        </w:rPr>
        <w:t xml:space="preserve">7.6. У разі коли Підрядник розпочав та закінчив роботи у терміни, передбачені у договорі, але при прийнятті робіт (об'єкта) Замовником виявлені недоліки цих робіт Підрядник зобов'язаний усунути недоліки за свій рахунок у терміни, погоджені із Замовником. У разі порушення термінів усунення недоліків, що виявлені під час виконання робіт Підрядник зобов'язаний сплатити Замовнику штраф у розмірі 0,5 % від суми неякісно виконаних робіт. </w:t>
      </w:r>
    </w:p>
    <w:p w:rsidR="009D15E0" w:rsidRPr="005F686B" w:rsidRDefault="009D15E0" w:rsidP="009D15E0">
      <w:pPr>
        <w:shd w:val="clear" w:color="auto" w:fill="FFFFFF"/>
        <w:tabs>
          <w:tab w:val="left" w:pos="1123"/>
        </w:tabs>
        <w:ind w:firstLine="562"/>
        <w:jc w:val="both"/>
        <w:rPr>
          <w:rFonts w:ascii="Times New Roman" w:hAnsi="Times New Roman"/>
          <w:sz w:val="24"/>
          <w:szCs w:val="24"/>
        </w:rPr>
      </w:pPr>
      <w:r w:rsidRPr="005F686B">
        <w:rPr>
          <w:rFonts w:ascii="Times New Roman" w:hAnsi="Times New Roman"/>
          <w:sz w:val="24"/>
          <w:szCs w:val="24"/>
        </w:rPr>
        <w:t>7.7.Сплата штрафних санкцій не звільняє Підрядника від обов'язку усунути недоліків робіт.</w:t>
      </w:r>
    </w:p>
    <w:p w:rsidR="009D15E0" w:rsidRPr="005F686B" w:rsidRDefault="009D15E0" w:rsidP="009D15E0">
      <w:pPr>
        <w:shd w:val="clear" w:color="auto" w:fill="FFFFFF"/>
        <w:tabs>
          <w:tab w:val="left" w:pos="1123"/>
        </w:tabs>
        <w:ind w:firstLine="562"/>
        <w:jc w:val="both"/>
        <w:rPr>
          <w:rFonts w:ascii="Times New Roman" w:hAnsi="Times New Roman"/>
          <w:sz w:val="24"/>
          <w:szCs w:val="24"/>
        </w:rPr>
      </w:pPr>
      <w:r w:rsidRPr="005F686B">
        <w:rPr>
          <w:rFonts w:ascii="Times New Roman" w:hAnsi="Times New Roman"/>
          <w:sz w:val="24"/>
          <w:szCs w:val="24"/>
        </w:rPr>
        <w:t>7.8.За збитки, заподіяні третім особам, відповідальність несе винна сторона.</w:t>
      </w:r>
    </w:p>
    <w:p w:rsidR="009D15E0" w:rsidRPr="005F686B" w:rsidRDefault="009D15E0" w:rsidP="009D15E0">
      <w:pPr>
        <w:shd w:val="clear" w:color="auto" w:fill="FFFFFF"/>
        <w:tabs>
          <w:tab w:val="left" w:pos="284"/>
        </w:tabs>
        <w:jc w:val="center"/>
        <w:rPr>
          <w:rFonts w:ascii="Times New Roman" w:hAnsi="Times New Roman"/>
          <w:b/>
          <w:sz w:val="24"/>
          <w:szCs w:val="24"/>
        </w:rPr>
      </w:pPr>
      <w:r w:rsidRPr="005F686B">
        <w:rPr>
          <w:rFonts w:ascii="Times New Roman" w:hAnsi="Times New Roman"/>
          <w:b/>
          <w:sz w:val="24"/>
          <w:szCs w:val="24"/>
        </w:rPr>
        <w:t>8. Гарантійні строки якості закінчених робіт та порядок їх усунення.</w:t>
      </w:r>
    </w:p>
    <w:p w:rsidR="009D15E0" w:rsidRPr="005F686B" w:rsidRDefault="009D15E0" w:rsidP="009D15E0">
      <w:pPr>
        <w:shd w:val="clear" w:color="auto" w:fill="FFFFFF"/>
        <w:tabs>
          <w:tab w:val="left" w:pos="993"/>
        </w:tabs>
        <w:ind w:firstLine="567"/>
        <w:jc w:val="both"/>
        <w:rPr>
          <w:rFonts w:ascii="Times New Roman" w:hAnsi="Times New Roman"/>
          <w:sz w:val="24"/>
          <w:szCs w:val="24"/>
        </w:rPr>
      </w:pPr>
      <w:r w:rsidRPr="005F686B">
        <w:rPr>
          <w:rFonts w:ascii="Times New Roman" w:hAnsi="Times New Roman"/>
          <w:sz w:val="24"/>
          <w:szCs w:val="24"/>
        </w:rPr>
        <w:t>8.1. Підрядник гарантує якість виконаних робіт і змонтованих конструкцій, досягнення показників об’єкту визначених у договорі та проєктно-кошторисній документації та можливість безперервної і нормальної експлуатації об’єкта протягом – 10 років з моменту здачі його в експлуатацію.</w:t>
      </w:r>
    </w:p>
    <w:p w:rsidR="009D15E0" w:rsidRPr="005F686B" w:rsidRDefault="009D15E0" w:rsidP="009D15E0">
      <w:pPr>
        <w:shd w:val="clear" w:color="auto" w:fill="FFFFFF"/>
        <w:tabs>
          <w:tab w:val="left" w:pos="993"/>
        </w:tabs>
        <w:ind w:firstLine="567"/>
        <w:jc w:val="both"/>
        <w:rPr>
          <w:rFonts w:ascii="Times New Roman" w:hAnsi="Times New Roman"/>
          <w:sz w:val="24"/>
          <w:szCs w:val="24"/>
        </w:rPr>
      </w:pPr>
      <w:r w:rsidRPr="005F686B">
        <w:rPr>
          <w:rFonts w:ascii="Times New Roman" w:hAnsi="Times New Roman"/>
          <w:sz w:val="24"/>
          <w:szCs w:val="24"/>
        </w:rPr>
        <w:t>8.2. У разі виявлення протягом гарантійного терміну експлуатації виконаних робіт недоліків (дефектів), Замовник протягом 20-ти днів після їх виявлення повідомить про це Підрядника, запросить його для складання дефектного акту про порядок і строки усунення виявлених недоліків (дефектів). Якщо Підрядник не явиться без поважних причин у визначений у запрошенні строк , Замовник має право залучити до складання акту незалежних експертів, повідомивши про це Підрядника.</w:t>
      </w:r>
    </w:p>
    <w:p w:rsidR="009D15E0" w:rsidRPr="005F686B" w:rsidRDefault="009D15E0" w:rsidP="009D15E0">
      <w:pPr>
        <w:shd w:val="clear" w:color="auto" w:fill="FFFFFF"/>
        <w:tabs>
          <w:tab w:val="left" w:pos="993"/>
        </w:tabs>
        <w:ind w:firstLine="567"/>
        <w:jc w:val="both"/>
        <w:rPr>
          <w:rFonts w:ascii="Times New Roman" w:hAnsi="Times New Roman"/>
          <w:sz w:val="24"/>
          <w:szCs w:val="24"/>
        </w:rPr>
      </w:pPr>
      <w:r w:rsidRPr="005F686B">
        <w:rPr>
          <w:rFonts w:ascii="Times New Roman" w:hAnsi="Times New Roman"/>
          <w:sz w:val="24"/>
          <w:szCs w:val="24"/>
        </w:rPr>
        <w:t>Акт, складений без участі Підрядника, Замовник надсилає йому для виконання протягом 10-ти днів після складання.</w:t>
      </w:r>
    </w:p>
    <w:p w:rsidR="009D15E0" w:rsidRPr="005F686B" w:rsidRDefault="009D15E0" w:rsidP="009D15E0">
      <w:pPr>
        <w:shd w:val="clear" w:color="auto" w:fill="FFFFFF"/>
        <w:tabs>
          <w:tab w:val="left" w:pos="993"/>
          <w:tab w:val="left" w:pos="1162"/>
        </w:tabs>
        <w:ind w:firstLine="567"/>
        <w:jc w:val="both"/>
        <w:rPr>
          <w:rFonts w:ascii="Times New Roman" w:hAnsi="Times New Roman"/>
          <w:sz w:val="24"/>
          <w:szCs w:val="24"/>
        </w:rPr>
      </w:pPr>
      <w:r w:rsidRPr="005F686B">
        <w:rPr>
          <w:rFonts w:ascii="Times New Roman" w:hAnsi="Times New Roman"/>
          <w:sz w:val="24"/>
          <w:szCs w:val="24"/>
        </w:rPr>
        <w:t>8.3. Підрядник зобов'язаний за свій рахунок усунути дефекти, допущені з його вини, протягом строків, визначених дефектним актом. Якщо протягом 5-й днів Підрядник не приступає до ліквідації порушень, Замовник може залучати для цього третіх осіб з компенсацією усіх витрат та понесених збитків за рахунок Підрядника.</w:t>
      </w:r>
    </w:p>
    <w:p w:rsidR="009D15E0" w:rsidRPr="005F686B" w:rsidRDefault="009D15E0" w:rsidP="009D15E0">
      <w:pPr>
        <w:shd w:val="clear" w:color="auto" w:fill="FFFFFF"/>
        <w:tabs>
          <w:tab w:val="left" w:pos="993"/>
          <w:tab w:val="left" w:pos="1162"/>
        </w:tabs>
        <w:ind w:firstLine="567"/>
        <w:jc w:val="both"/>
        <w:rPr>
          <w:rFonts w:ascii="Times New Roman" w:hAnsi="Times New Roman"/>
          <w:sz w:val="24"/>
          <w:szCs w:val="24"/>
        </w:rPr>
      </w:pPr>
      <w:r w:rsidRPr="005F686B">
        <w:rPr>
          <w:rFonts w:ascii="Times New Roman" w:hAnsi="Times New Roman"/>
          <w:sz w:val="24"/>
          <w:szCs w:val="24"/>
        </w:rPr>
        <w:t xml:space="preserve">8.4 Початком гарантійного строку вважається день підписання Акта про приймання-передачу закінчених робіт. Гарантійний термін продовжується на час, протягом якого закінчені </w:t>
      </w:r>
      <w:r w:rsidRPr="005F686B">
        <w:rPr>
          <w:rFonts w:ascii="Times New Roman" w:hAnsi="Times New Roman"/>
          <w:sz w:val="24"/>
          <w:szCs w:val="24"/>
        </w:rPr>
        <w:lastRenderedPageBreak/>
        <w:t>роботи і змонтовані конструкції не змогли експлуатуватися внаслідок виявлених недоліків (дефектів), відповідальність за які несе Підрядник.</w:t>
      </w:r>
    </w:p>
    <w:p w:rsidR="009D15E0" w:rsidRPr="005F686B" w:rsidRDefault="009D15E0" w:rsidP="009D15E0">
      <w:pPr>
        <w:shd w:val="clear" w:color="auto" w:fill="FFFFFF"/>
        <w:tabs>
          <w:tab w:val="left" w:pos="993"/>
          <w:tab w:val="left" w:pos="1162"/>
        </w:tabs>
        <w:ind w:firstLine="567"/>
        <w:jc w:val="both"/>
        <w:rPr>
          <w:rFonts w:ascii="Times New Roman" w:hAnsi="Times New Roman"/>
          <w:sz w:val="24"/>
          <w:szCs w:val="24"/>
        </w:rPr>
      </w:pPr>
      <w:r w:rsidRPr="005F686B">
        <w:rPr>
          <w:rFonts w:ascii="Times New Roman" w:hAnsi="Times New Roman"/>
          <w:sz w:val="24"/>
          <w:szCs w:val="24"/>
        </w:rPr>
        <w:t>8.5. Підрядник не відповідає за дефекти, виявлені у межах гарантійного терміну , якщо він не доведе, що вони сталися внаслідок :</w:t>
      </w:r>
    </w:p>
    <w:p w:rsidR="009D15E0" w:rsidRPr="005F686B" w:rsidRDefault="009D15E0" w:rsidP="009D15E0">
      <w:pPr>
        <w:widowControl w:val="0"/>
        <w:numPr>
          <w:ilvl w:val="0"/>
          <w:numId w:val="17"/>
        </w:numPr>
        <w:shd w:val="clear" w:color="auto" w:fill="FFFFFF"/>
        <w:tabs>
          <w:tab w:val="left" w:pos="158"/>
          <w:tab w:val="left" w:pos="993"/>
        </w:tabs>
        <w:autoSpaceDE w:val="0"/>
        <w:autoSpaceDN w:val="0"/>
        <w:adjustRightInd w:val="0"/>
        <w:ind w:firstLine="567"/>
        <w:jc w:val="both"/>
        <w:rPr>
          <w:rFonts w:ascii="Times New Roman" w:hAnsi="Times New Roman"/>
          <w:sz w:val="24"/>
          <w:szCs w:val="24"/>
        </w:rPr>
      </w:pPr>
      <w:r w:rsidRPr="005F686B">
        <w:rPr>
          <w:rFonts w:ascii="Times New Roman" w:hAnsi="Times New Roman"/>
          <w:sz w:val="24"/>
          <w:szCs w:val="24"/>
        </w:rPr>
        <w:t>природного зносу об'єкта або його частини.</w:t>
      </w:r>
    </w:p>
    <w:p w:rsidR="009D15E0" w:rsidRPr="005F686B" w:rsidRDefault="009D15E0" w:rsidP="009D15E0">
      <w:pPr>
        <w:widowControl w:val="0"/>
        <w:numPr>
          <w:ilvl w:val="0"/>
          <w:numId w:val="17"/>
        </w:numPr>
        <w:shd w:val="clear" w:color="auto" w:fill="FFFFFF"/>
        <w:tabs>
          <w:tab w:val="left" w:pos="158"/>
          <w:tab w:val="left" w:pos="993"/>
        </w:tabs>
        <w:autoSpaceDE w:val="0"/>
        <w:autoSpaceDN w:val="0"/>
        <w:adjustRightInd w:val="0"/>
        <w:ind w:firstLine="567"/>
        <w:jc w:val="both"/>
        <w:rPr>
          <w:rFonts w:ascii="Times New Roman" w:hAnsi="Times New Roman"/>
          <w:sz w:val="24"/>
          <w:szCs w:val="24"/>
        </w:rPr>
      </w:pPr>
      <w:r w:rsidRPr="005F686B">
        <w:rPr>
          <w:rFonts w:ascii="Times New Roman" w:hAnsi="Times New Roman"/>
          <w:sz w:val="24"/>
          <w:szCs w:val="24"/>
        </w:rPr>
        <w:t>неправильної його експлуатації</w:t>
      </w:r>
    </w:p>
    <w:p w:rsidR="009D15E0" w:rsidRPr="005F686B" w:rsidRDefault="009D15E0" w:rsidP="009D15E0">
      <w:pPr>
        <w:widowControl w:val="0"/>
        <w:numPr>
          <w:ilvl w:val="0"/>
          <w:numId w:val="18"/>
        </w:numPr>
        <w:shd w:val="clear" w:color="auto" w:fill="FFFFFF"/>
        <w:tabs>
          <w:tab w:val="left" w:pos="709"/>
        </w:tabs>
        <w:autoSpaceDE w:val="0"/>
        <w:autoSpaceDN w:val="0"/>
        <w:adjustRightInd w:val="0"/>
        <w:ind w:firstLine="567"/>
        <w:jc w:val="both"/>
        <w:rPr>
          <w:rFonts w:ascii="Times New Roman" w:hAnsi="Times New Roman"/>
          <w:sz w:val="24"/>
          <w:szCs w:val="24"/>
        </w:rPr>
      </w:pPr>
      <w:r w:rsidRPr="005F686B">
        <w:rPr>
          <w:rFonts w:ascii="Times New Roman" w:hAnsi="Times New Roman"/>
          <w:sz w:val="24"/>
          <w:szCs w:val="24"/>
        </w:rPr>
        <w:t>неправильності інструкцій щодо його експлуатації, розроблених самим Замовником або  залученими іншими особами</w:t>
      </w:r>
    </w:p>
    <w:p w:rsidR="009D15E0" w:rsidRPr="005F686B" w:rsidRDefault="009D15E0" w:rsidP="009D15E0">
      <w:pPr>
        <w:widowControl w:val="0"/>
        <w:numPr>
          <w:ilvl w:val="0"/>
          <w:numId w:val="18"/>
        </w:numPr>
        <w:shd w:val="clear" w:color="auto" w:fill="FFFFFF"/>
        <w:tabs>
          <w:tab w:val="left" w:pos="709"/>
        </w:tabs>
        <w:autoSpaceDE w:val="0"/>
        <w:autoSpaceDN w:val="0"/>
        <w:adjustRightInd w:val="0"/>
        <w:ind w:firstLine="567"/>
        <w:jc w:val="both"/>
        <w:rPr>
          <w:rFonts w:ascii="Times New Roman" w:hAnsi="Times New Roman"/>
          <w:sz w:val="24"/>
          <w:szCs w:val="24"/>
        </w:rPr>
      </w:pPr>
      <w:r w:rsidRPr="005F686B">
        <w:rPr>
          <w:rFonts w:ascii="Times New Roman" w:hAnsi="Times New Roman"/>
          <w:sz w:val="24"/>
          <w:szCs w:val="24"/>
        </w:rPr>
        <w:t>неналежного ремонту об'єкта який здійснено самим Замовником або залученими третіми особами.</w:t>
      </w:r>
    </w:p>
    <w:p w:rsidR="009D15E0" w:rsidRPr="005F686B" w:rsidRDefault="009D15E0" w:rsidP="009D15E0">
      <w:pPr>
        <w:shd w:val="clear" w:color="auto" w:fill="FFFFFF"/>
        <w:tabs>
          <w:tab w:val="left" w:pos="993"/>
        </w:tabs>
        <w:ind w:firstLine="567"/>
        <w:jc w:val="both"/>
        <w:rPr>
          <w:rFonts w:ascii="Times New Roman" w:hAnsi="Times New Roman"/>
          <w:sz w:val="24"/>
          <w:szCs w:val="24"/>
        </w:rPr>
      </w:pPr>
      <w:r w:rsidRPr="005F686B">
        <w:rPr>
          <w:rFonts w:ascii="Times New Roman" w:hAnsi="Times New Roman"/>
          <w:sz w:val="24"/>
          <w:szCs w:val="24"/>
        </w:rPr>
        <w:t xml:space="preserve">В інших випадках Підрядник зобов'язується усунути недоліки робіт за власний кошт </w:t>
      </w:r>
      <w:r w:rsidRPr="005F686B">
        <w:rPr>
          <w:rFonts w:ascii="Times New Roman" w:hAnsi="Times New Roman"/>
          <w:b/>
          <w:bCs/>
          <w:sz w:val="24"/>
          <w:szCs w:val="24"/>
        </w:rPr>
        <w:t xml:space="preserve">у </w:t>
      </w:r>
      <w:r w:rsidRPr="005F686B">
        <w:rPr>
          <w:rFonts w:ascii="Times New Roman" w:hAnsi="Times New Roman"/>
          <w:sz w:val="24"/>
          <w:szCs w:val="24"/>
        </w:rPr>
        <w:t xml:space="preserve">терміни погоджені із Замовником. Терміни усунення недоліків мають враховувати технологічні можливості Підрядника. </w:t>
      </w:r>
    </w:p>
    <w:p w:rsidR="009D15E0" w:rsidRPr="005F686B" w:rsidRDefault="009D15E0" w:rsidP="009D15E0">
      <w:pPr>
        <w:shd w:val="clear" w:color="auto" w:fill="FFFFFF"/>
        <w:tabs>
          <w:tab w:val="left" w:pos="993"/>
        </w:tabs>
        <w:ind w:firstLine="567"/>
        <w:jc w:val="both"/>
        <w:rPr>
          <w:rFonts w:ascii="Times New Roman" w:hAnsi="Times New Roman"/>
          <w:sz w:val="24"/>
          <w:szCs w:val="24"/>
        </w:rPr>
      </w:pPr>
      <w:r w:rsidRPr="005F686B">
        <w:rPr>
          <w:rFonts w:ascii="Times New Roman" w:hAnsi="Times New Roman"/>
          <w:sz w:val="24"/>
          <w:szCs w:val="24"/>
        </w:rPr>
        <w:t xml:space="preserve">                                                        </w:t>
      </w:r>
      <w:r w:rsidRPr="005F686B">
        <w:rPr>
          <w:rFonts w:ascii="Times New Roman" w:hAnsi="Times New Roman"/>
          <w:b/>
          <w:bCs/>
          <w:sz w:val="24"/>
          <w:szCs w:val="24"/>
        </w:rPr>
        <w:t>9.</w:t>
      </w:r>
      <w:r w:rsidRPr="005F686B">
        <w:rPr>
          <w:rFonts w:ascii="Times New Roman" w:hAnsi="Times New Roman"/>
          <w:b/>
          <w:bCs/>
          <w:sz w:val="24"/>
          <w:szCs w:val="24"/>
        </w:rPr>
        <w:tab/>
        <w:t>Форс-мажор.</w:t>
      </w:r>
    </w:p>
    <w:p w:rsidR="009D15E0" w:rsidRPr="005F686B" w:rsidRDefault="009D15E0" w:rsidP="009D15E0">
      <w:pPr>
        <w:shd w:val="clear" w:color="auto" w:fill="FFFFFF"/>
        <w:tabs>
          <w:tab w:val="left" w:pos="1133"/>
        </w:tabs>
        <w:ind w:firstLine="567"/>
        <w:jc w:val="both"/>
        <w:rPr>
          <w:rFonts w:ascii="Times New Roman" w:hAnsi="Times New Roman"/>
          <w:sz w:val="24"/>
          <w:szCs w:val="24"/>
        </w:rPr>
      </w:pPr>
      <w:r w:rsidRPr="005F686B">
        <w:rPr>
          <w:rFonts w:ascii="Times New Roman" w:hAnsi="Times New Roman"/>
          <w:sz w:val="24"/>
          <w:szCs w:val="24"/>
        </w:rPr>
        <w:t>9.1. Сторони звільняються від відповідальності за невиконання умов договору, якщо це стало наслідком дії форс-мажорних обставин, до яких відносяться: стихійні явища, пожежі, військові дії, масові безпорядки, законні або незаконні дії органів державної влади чи управління та їх структурних підрозділів; які безпосередньо впливають на виконання умов Договору.</w:t>
      </w:r>
    </w:p>
    <w:p w:rsidR="009D15E0" w:rsidRPr="005F686B" w:rsidRDefault="009D15E0" w:rsidP="009D15E0">
      <w:pPr>
        <w:shd w:val="clear" w:color="auto" w:fill="FFFFFF"/>
        <w:tabs>
          <w:tab w:val="left" w:pos="1133"/>
        </w:tabs>
        <w:ind w:firstLine="567"/>
        <w:jc w:val="both"/>
        <w:rPr>
          <w:rFonts w:ascii="Times New Roman" w:hAnsi="Times New Roman"/>
          <w:sz w:val="24"/>
          <w:szCs w:val="24"/>
        </w:rPr>
      </w:pPr>
      <w:r w:rsidRPr="005F686B">
        <w:rPr>
          <w:rFonts w:ascii="Times New Roman" w:hAnsi="Times New Roman"/>
          <w:sz w:val="24"/>
          <w:szCs w:val="24"/>
        </w:rPr>
        <w:t>9.2. Період звільнення від відповідальності за невиконання умов Договору починається з моменту оголошення не виконуючою стороною форс-мажору і закінчується з моменту досягнення результатів вжитими нею заходами для виходу із форс-мажору, чи з моменту, коли не виконуюча сторона могла б вжити таких заходів, але не зробила цього.</w:t>
      </w:r>
    </w:p>
    <w:p w:rsidR="009D15E0" w:rsidRPr="005F686B" w:rsidRDefault="009D15E0" w:rsidP="009D15E0">
      <w:pPr>
        <w:shd w:val="clear" w:color="auto" w:fill="FFFFFF"/>
        <w:tabs>
          <w:tab w:val="num" w:pos="0"/>
        </w:tabs>
        <w:ind w:firstLine="567"/>
        <w:jc w:val="both"/>
        <w:rPr>
          <w:rFonts w:ascii="Times New Roman" w:hAnsi="Times New Roman"/>
          <w:sz w:val="24"/>
          <w:szCs w:val="24"/>
        </w:rPr>
      </w:pPr>
      <w:r w:rsidRPr="005F686B">
        <w:rPr>
          <w:rFonts w:ascii="Times New Roman" w:hAnsi="Times New Roman"/>
          <w:sz w:val="24"/>
          <w:szCs w:val="24"/>
        </w:rPr>
        <w:t>9.3. Сторони зобов'язані вживати всіх можливих заходів для виходу із форс-мажору.</w:t>
      </w:r>
    </w:p>
    <w:p w:rsidR="009D15E0" w:rsidRPr="005F686B" w:rsidRDefault="009D15E0" w:rsidP="009D15E0">
      <w:pPr>
        <w:shd w:val="clear" w:color="auto" w:fill="FFFFFF"/>
        <w:tabs>
          <w:tab w:val="num" w:pos="0"/>
          <w:tab w:val="left" w:pos="1133"/>
        </w:tabs>
        <w:ind w:firstLine="567"/>
        <w:jc w:val="both"/>
        <w:rPr>
          <w:rFonts w:ascii="Times New Roman" w:hAnsi="Times New Roman"/>
          <w:sz w:val="24"/>
          <w:szCs w:val="24"/>
        </w:rPr>
      </w:pPr>
      <w:r w:rsidRPr="005F686B">
        <w:rPr>
          <w:rFonts w:ascii="Times New Roman" w:hAnsi="Times New Roman"/>
          <w:sz w:val="24"/>
          <w:szCs w:val="24"/>
        </w:rPr>
        <w:t>Форс-мажор автоматично Продовжує строк виконання зобов'язань на весь час його дії та ліквідації наслідків.</w:t>
      </w:r>
    </w:p>
    <w:p w:rsidR="009D15E0" w:rsidRPr="005F686B" w:rsidRDefault="009D15E0" w:rsidP="009D15E0">
      <w:pPr>
        <w:shd w:val="clear" w:color="auto" w:fill="FFFFFF"/>
        <w:tabs>
          <w:tab w:val="num" w:pos="0"/>
          <w:tab w:val="left" w:pos="1133"/>
        </w:tabs>
        <w:ind w:firstLine="567"/>
        <w:jc w:val="both"/>
        <w:rPr>
          <w:rFonts w:ascii="Times New Roman" w:hAnsi="Times New Roman"/>
          <w:sz w:val="24"/>
          <w:szCs w:val="24"/>
        </w:rPr>
      </w:pPr>
      <w:r w:rsidRPr="005F686B">
        <w:rPr>
          <w:rFonts w:ascii="Times New Roman" w:hAnsi="Times New Roman"/>
          <w:sz w:val="24"/>
          <w:szCs w:val="24"/>
        </w:rPr>
        <w:t xml:space="preserve">9.4. При настанні форс-мажорних обставин сторони мають право інформувати одна одну в тижневий термін. Якщо ці обставини триватимуть більше ніж 3 місяці, то кожна сторона матиме право відмовитись від подальшого виконання зобов'язань за Договором. В такому випадку жодна із сторін не матиме права на відшкодування другою стороною можливих збитків. </w:t>
      </w:r>
    </w:p>
    <w:p w:rsidR="009D15E0" w:rsidRPr="005F686B" w:rsidRDefault="009D15E0" w:rsidP="009D15E0">
      <w:pPr>
        <w:shd w:val="clear" w:color="auto" w:fill="FFFFFF"/>
        <w:tabs>
          <w:tab w:val="num" w:pos="0"/>
          <w:tab w:val="left" w:pos="1133"/>
        </w:tabs>
        <w:ind w:firstLine="567"/>
        <w:jc w:val="both"/>
        <w:rPr>
          <w:rFonts w:ascii="Times New Roman" w:hAnsi="Times New Roman"/>
          <w:sz w:val="24"/>
          <w:szCs w:val="24"/>
        </w:rPr>
      </w:pPr>
      <w:r w:rsidRPr="005F686B">
        <w:rPr>
          <w:rFonts w:ascii="Times New Roman" w:hAnsi="Times New Roman"/>
          <w:sz w:val="24"/>
          <w:szCs w:val="24"/>
        </w:rPr>
        <w:t xml:space="preserve">                                      </w:t>
      </w:r>
      <w:r w:rsidRPr="005F686B">
        <w:rPr>
          <w:rFonts w:ascii="Times New Roman" w:hAnsi="Times New Roman"/>
          <w:b/>
          <w:bCs/>
          <w:sz w:val="24"/>
          <w:szCs w:val="24"/>
        </w:rPr>
        <w:t>10. Внесення змін у Договір та його розірвання.</w:t>
      </w:r>
    </w:p>
    <w:p w:rsidR="009D15E0" w:rsidRPr="005F686B" w:rsidRDefault="009D15E0" w:rsidP="009D15E0">
      <w:pPr>
        <w:shd w:val="clear" w:color="auto" w:fill="FFFFFF"/>
        <w:tabs>
          <w:tab w:val="left" w:pos="1134"/>
        </w:tabs>
        <w:ind w:firstLine="567"/>
        <w:jc w:val="both"/>
        <w:rPr>
          <w:rFonts w:ascii="Times New Roman" w:hAnsi="Times New Roman"/>
          <w:sz w:val="24"/>
          <w:szCs w:val="24"/>
        </w:rPr>
      </w:pPr>
      <w:r w:rsidRPr="005F686B">
        <w:rPr>
          <w:rFonts w:ascii="Times New Roman" w:hAnsi="Times New Roman"/>
          <w:sz w:val="24"/>
          <w:szCs w:val="24"/>
        </w:rPr>
        <w:t>10.1. Зміна Договору здійснюється шляхом зміни або доповнення його умов з ініціативи будь-якої Сторони на підставі додаткової угоди, про що в договір вноситься відповідне застереження. Додаткова угода є невід'ємною частиною договору.</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Якщо зміна умов Договору зумовлена обставинами, що залежать від діяльності однієї із Сторін, а інша Сторона внаслідок цього понесе збитки, вона має право на їх відшкодування у встановленому порядку.</w:t>
      </w:r>
    </w:p>
    <w:p w:rsidR="009D15E0" w:rsidRPr="005F686B" w:rsidRDefault="009D15E0" w:rsidP="009D15E0">
      <w:pPr>
        <w:shd w:val="clear" w:color="auto" w:fill="FFFFFF"/>
        <w:tabs>
          <w:tab w:val="left" w:pos="1134"/>
        </w:tabs>
        <w:ind w:firstLine="567"/>
        <w:jc w:val="both"/>
        <w:rPr>
          <w:rFonts w:ascii="Times New Roman" w:hAnsi="Times New Roman"/>
          <w:sz w:val="24"/>
          <w:szCs w:val="24"/>
        </w:rPr>
      </w:pPr>
      <w:r w:rsidRPr="005F686B">
        <w:rPr>
          <w:rFonts w:ascii="Times New Roman" w:hAnsi="Times New Roman"/>
          <w:sz w:val="24"/>
          <w:szCs w:val="24"/>
        </w:rPr>
        <w:t>10.2.</w:t>
      </w:r>
      <w:r w:rsidRPr="005F686B">
        <w:rPr>
          <w:rFonts w:ascii="Times New Roman" w:hAnsi="Times New Roman"/>
          <w:sz w:val="24"/>
          <w:szCs w:val="24"/>
        </w:rPr>
        <w:tab/>
        <w:t>Розірвання Договору можливе за згодою сторін.</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Розірвання Договору здійснюється не раніше ніж через 10 днів після отримання другою стороною письмового повідомлення про намір розірвати Договір з обґрунтуванням причин.</w:t>
      </w:r>
    </w:p>
    <w:p w:rsidR="009D15E0" w:rsidRPr="005F686B" w:rsidRDefault="009D15E0" w:rsidP="009D15E0">
      <w:pPr>
        <w:shd w:val="clear" w:color="auto" w:fill="FFFFFF"/>
        <w:tabs>
          <w:tab w:val="left" w:pos="1134"/>
        </w:tabs>
        <w:ind w:firstLine="567"/>
        <w:jc w:val="both"/>
        <w:rPr>
          <w:rFonts w:ascii="Times New Roman" w:hAnsi="Times New Roman"/>
          <w:sz w:val="24"/>
          <w:szCs w:val="24"/>
        </w:rPr>
      </w:pPr>
      <w:r w:rsidRPr="005F686B">
        <w:rPr>
          <w:rFonts w:ascii="Times New Roman" w:hAnsi="Times New Roman"/>
          <w:sz w:val="24"/>
          <w:szCs w:val="24"/>
        </w:rPr>
        <w:t>10.3.</w:t>
      </w:r>
      <w:r w:rsidRPr="005F686B">
        <w:rPr>
          <w:rFonts w:ascii="Times New Roman" w:hAnsi="Times New Roman"/>
          <w:sz w:val="24"/>
          <w:szCs w:val="24"/>
        </w:rPr>
        <w:tab/>
        <w:t>Замовник може розірвати Договір в односторонньому порядку, письмово повідомивши про це Підрядника не менш як за 10 днів за таких обставин:</w:t>
      </w:r>
    </w:p>
    <w:p w:rsidR="009D15E0" w:rsidRPr="005F686B" w:rsidRDefault="009D15E0" w:rsidP="009D15E0">
      <w:pPr>
        <w:shd w:val="clear" w:color="auto" w:fill="FFFFFF"/>
        <w:tabs>
          <w:tab w:val="left" w:pos="1426"/>
        </w:tabs>
        <w:ind w:firstLine="567"/>
        <w:jc w:val="both"/>
        <w:rPr>
          <w:rFonts w:ascii="Times New Roman" w:hAnsi="Times New Roman"/>
          <w:sz w:val="24"/>
          <w:szCs w:val="24"/>
        </w:rPr>
      </w:pPr>
      <w:r w:rsidRPr="005F686B">
        <w:rPr>
          <w:rFonts w:ascii="Times New Roman" w:hAnsi="Times New Roman"/>
          <w:sz w:val="24"/>
          <w:szCs w:val="24"/>
        </w:rPr>
        <w:t>10.3.1. Відсутності у Замовника коштів для фінансування робіт.</w:t>
      </w:r>
    </w:p>
    <w:p w:rsidR="009D15E0" w:rsidRPr="005F686B" w:rsidRDefault="009D15E0" w:rsidP="009D15E0">
      <w:pPr>
        <w:shd w:val="clear" w:color="auto" w:fill="FFFFFF"/>
        <w:tabs>
          <w:tab w:val="left" w:pos="1426"/>
        </w:tabs>
        <w:ind w:firstLine="567"/>
        <w:jc w:val="both"/>
        <w:rPr>
          <w:rFonts w:ascii="Times New Roman" w:hAnsi="Times New Roman"/>
          <w:sz w:val="24"/>
          <w:szCs w:val="24"/>
        </w:rPr>
      </w:pPr>
      <w:r w:rsidRPr="005F686B">
        <w:rPr>
          <w:rFonts w:ascii="Times New Roman" w:hAnsi="Times New Roman"/>
          <w:sz w:val="24"/>
          <w:szCs w:val="24"/>
        </w:rPr>
        <w:t>10.3.2. Виявлення недоцільності, або неможливості продовжувати роботи на об’єкті, в тому числі на підставі рішень відповідних контролюючих органів.</w:t>
      </w:r>
    </w:p>
    <w:p w:rsidR="009D15E0" w:rsidRPr="005F686B" w:rsidRDefault="009D15E0" w:rsidP="009D15E0">
      <w:pPr>
        <w:shd w:val="clear" w:color="auto" w:fill="FFFFFF"/>
        <w:tabs>
          <w:tab w:val="left" w:pos="1276"/>
        </w:tabs>
        <w:ind w:firstLine="567"/>
        <w:jc w:val="both"/>
        <w:rPr>
          <w:rFonts w:ascii="Times New Roman" w:hAnsi="Times New Roman"/>
          <w:sz w:val="24"/>
          <w:szCs w:val="24"/>
        </w:rPr>
      </w:pPr>
      <w:r w:rsidRPr="005F686B">
        <w:rPr>
          <w:rFonts w:ascii="Times New Roman" w:hAnsi="Times New Roman"/>
          <w:sz w:val="24"/>
          <w:szCs w:val="24"/>
        </w:rPr>
        <w:lastRenderedPageBreak/>
        <w:t>10.3.3.</w:t>
      </w:r>
      <w:r w:rsidRPr="005F686B">
        <w:rPr>
          <w:rFonts w:ascii="Times New Roman" w:hAnsi="Times New Roman"/>
          <w:sz w:val="24"/>
          <w:szCs w:val="24"/>
        </w:rPr>
        <w:tab/>
        <w:t>Прийняття рішення про припинення робіт, в тому числі шляхом консервації або ліквідації об’єкта робіт.</w:t>
      </w:r>
    </w:p>
    <w:p w:rsidR="009D15E0" w:rsidRPr="005F686B" w:rsidRDefault="009D15E0" w:rsidP="009D15E0">
      <w:pPr>
        <w:shd w:val="clear" w:color="auto" w:fill="FFFFFF"/>
        <w:tabs>
          <w:tab w:val="left" w:pos="1276"/>
        </w:tabs>
        <w:ind w:firstLine="567"/>
        <w:jc w:val="both"/>
        <w:rPr>
          <w:rFonts w:ascii="Times New Roman" w:hAnsi="Times New Roman"/>
          <w:sz w:val="24"/>
          <w:szCs w:val="24"/>
        </w:rPr>
      </w:pPr>
      <w:r w:rsidRPr="005F686B">
        <w:rPr>
          <w:rFonts w:ascii="Times New Roman" w:hAnsi="Times New Roman"/>
          <w:sz w:val="24"/>
          <w:szCs w:val="24"/>
        </w:rPr>
        <w:t>10.3.4.</w:t>
      </w:r>
      <w:r w:rsidRPr="005F686B">
        <w:rPr>
          <w:rFonts w:ascii="Times New Roman" w:hAnsi="Times New Roman"/>
          <w:sz w:val="24"/>
          <w:szCs w:val="24"/>
        </w:rPr>
        <w:tab/>
        <w:t>Суттєвого порушення Підрядником своїх зобов'язань, що створює передумови для затримки виконання замовлення у встановлені Графіком виконання робіт терміни більше, ніж на один місяць.</w:t>
      </w:r>
    </w:p>
    <w:p w:rsidR="009D15E0" w:rsidRPr="005F686B" w:rsidRDefault="009D15E0" w:rsidP="009D15E0">
      <w:pPr>
        <w:shd w:val="clear" w:color="auto" w:fill="FFFFFF"/>
        <w:tabs>
          <w:tab w:val="left" w:pos="1276"/>
        </w:tabs>
        <w:ind w:firstLine="567"/>
        <w:jc w:val="both"/>
        <w:rPr>
          <w:rFonts w:ascii="Times New Roman" w:hAnsi="Times New Roman"/>
          <w:sz w:val="24"/>
          <w:szCs w:val="24"/>
        </w:rPr>
      </w:pPr>
      <w:r w:rsidRPr="005F686B">
        <w:rPr>
          <w:rFonts w:ascii="Times New Roman" w:hAnsi="Times New Roman"/>
          <w:sz w:val="24"/>
          <w:szCs w:val="24"/>
        </w:rPr>
        <w:t>10.3.5.</w:t>
      </w:r>
      <w:r w:rsidRPr="005F686B">
        <w:rPr>
          <w:rFonts w:ascii="Times New Roman" w:hAnsi="Times New Roman"/>
          <w:sz w:val="24"/>
          <w:szCs w:val="24"/>
        </w:rPr>
        <w:tab/>
        <w:t>Якщо роботи не розпочато з вини Підрядника, Замовник має право розірвати договір.</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10.3.6. Грубих порушень Підрядником будівельних норм і правил у випадку відмови Підрядника від їх усунення.</w:t>
      </w:r>
    </w:p>
    <w:p w:rsidR="009D15E0" w:rsidRPr="005F686B" w:rsidRDefault="009D15E0" w:rsidP="009D15E0">
      <w:pPr>
        <w:shd w:val="clear" w:color="auto" w:fill="FFFFFF"/>
        <w:ind w:firstLine="567"/>
        <w:jc w:val="both"/>
        <w:rPr>
          <w:rFonts w:ascii="Times New Roman" w:hAnsi="Times New Roman"/>
          <w:sz w:val="24"/>
          <w:szCs w:val="24"/>
        </w:rPr>
      </w:pPr>
      <w:r w:rsidRPr="005F686B">
        <w:rPr>
          <w:rFonts w:ascii="Times New Roman" w:hAnsi="Times New Roman"/>
          <w:sz w:val="24"/>
          <w:szCs w:val="24"/>
        </w:rPr>
        <w:t>10.3.7. Прийняття судом постанови про визнання Підрядника банкрутом.</w:t>
      </w:r>
    </w:p>
    <w:p w:rsidR="009D15E0" w:rsidRPr="005F686B" w:rsidRDefault="009D15E0" w:rsidP="009D15E0">
      <w:pPr>
        <w:shd w:val="clear" w:color="auto" w:fill="FFFFFF"/>
        <w:tabs>
          <w:tab w:val="left" w:pos="1134"/>
        </w:tabs>
        <w:ind w:firstLine="567"/>
        <w:jc w:val="both"/>
        <w:rPr>
          <w:rFonts w:ascii="Times New Roman" w:hAnsi="Times New Roman"/>
          <w:sz w:val="24"/>
          <w:szCs w:val="24"/>
        </w:rPr>
      </w:pPr>
      <w:r w:rsidRPr="005F686B">
        <w:rPr>
          <w:rFonts w:ascii="Times New Roman" w:hAnsi="Times New Roman"/>
          <w:sz w:val="24"/>
          <w:szCs w:val="24"/>
        </w:rPr>
        <w:t>10.4.</w:t>
      </w:r>
      <w:r w:rsidRPr="005F686B">
        <w:rPr>
          <w:rFonts w:ascii="Times New Roman" w:hAnsi="Times New Roman"/>
          <w:sz w:val="24"/>
          <w:szCs w:val="24"/>
        </w:rPr>
        <w:tab/>
        <w:t>У випадку розірвання Договору в порядку передбаченому п. 10.3.4. та п.10.3.5. цього Договору Підрядник не вправі вимагати оплати за роботи, виконані з порушеннями будівельних норм і правил або проєктно-кошторисної документації.</w:t>
      </w:r>
    </w:p>
    <w:p w:rsidR="009D15E0" w:rsidRPr="005F686B" w:rsidRDefault="009D15E0" w:rsidP="009D15E0">
      <w:pPr>
        <w:shd w:val="clear" w:color="auto" w:fill="FFFFFF"/>
        <w:jc w:val="center"/>
        <w:rPr>
          <w:rFonts w:ascii="Times New Roman" w:hAnsi="Times New Roman"/>
          <w:sz w:val="24"/>
          <w:szCs w:val="24"/>
        </w:rPr>
      </w:pPr>
      <w:r w:rsidRPr="005F686B">
        <w:rPr>
          <w:rFonts w:ascii="Times New Roman" w:hAnsi="Times New Roman"/>
          <w:b/>
          <w:bCs/>
          <w:sz w:val="24"/>
          <w:szCs w:val="24"/>
        </w:rPr>
        <w:t xml:space="preserve">11. </w:t>
      </w:r>
      <w:r w:rsidRPr="005F686B">
        <w:rPr>
          <w:rFonts w:ascii="Times New Roman" w:hAnsi="Times New Roman"/>
          <w:b/>
          <w:bCs/>
          <w:color w:val="000000"/>
          <w:sz w:val="24"/>
          <w:szCs w:val="24"/>
        </w:rPr>
        <w:t>Термін дії договору та інші умови</w:t>
      </w:r>
    </w:p>
    <w:p w:rsidR="009D15E0" w:rsidRPr="005F686B" w:rsidRDefault="009D15E0" w:rsidP="009D15E0">
      <w:pPr>
        <w:shd w:val="clear" w:color="auto" w:fill="FFFFFF"/>
        <w:tabs>
          <w:tab w:val="left" w:pos="0"/>
        </w:tabs>
        <w:ind w:firstLine="567"/>
        <w:jc w:val="both"/>
        <w:rPr>
          <w:rFonts w:ascii="Times New Roman" w:hAnsi="Times New Roman"/>
          <w:sz w:val="24"/>
          <w:szCs w:val="24"/>
        </w:rPr>
      </w:pPr>
      <w:r w:rsidRPr="005F686B">
        <w:rPr>
          <w:rFonts w:ascii="Times New Roman" w:hAnsi="Times New Roman"/>
          <w:color w:val="000000"/>
          <w:sz w:val="24"/>
          <w:szCs w:val="24"/>
        </w:rPr>
        <w:t xml:space="preserve">11.1. Даний Договір є укладеним з моменту підписання його повноважними представниками Сторін та діє </w:t>
      </w:r>
      <w:r w:rsidRPr="005F686B">
        <w:rPr>
          <w:rFonts w:ascii="Times New Roman" w:hAnsi="Times New Roman"/>
          <w:b/>
          <w:sz w:val="24"/>
          <w:szCs w:val="24"/>
        </w:rPr>
        <w:t>до 31.12.2022 року або до повного виконання сторонами своїх зобов’язань.</w:t>
      </w:r>
    </w:p>
    <w:p w:rsidR="009D15E0" w:rsidRPr="005F686B" w:rsidRDefault="009D15E0" w:rsidP="009D15E0">
      <w:pPr>
        <w:shd w:val="clear" w:color="auto" w:fill="FFFFFF"/>
        <w:tabs>
          <w:tab w:val="left" w:pos="0"/>
        </w:tabs>
        <w:ind w:firstLine="567"/>
        <w:jc w:val="both"/>
        <w:rPr>
          <w:rFonts w:ascii="Times New Roman" w:hAnsi="Times New Roman"/>
          <w:color w:val="000000"/>
          <w:sz w:val="24"/>
          <w:szCs w:val="24"/>
        </w:rPr>
      </w:pPr>
      <w:r w:rsidRPr="005F686B">
        <w:rPr>
          <w:rFonts w:ascii="Times New Roman" w:hAnsi="Times New Roman"/>
          <w:color w:val="000000"/>
          <w:sz w:val="24"/>
          <w:szCs w:val="24"/>
        </w:rPr>
        <w:t>11.2.У випадках, не передбачених даним Договором, сторони керуються чинним цивільним законодавством.</w:t>
      </w:r>
    </w:p>
    <w:p w:rsidR="009D15E0" w:rsidRPr="005F686B" w:rsidRDefault="009D15E0" w:rsidP="009D15E0">
      <w:pPr>
        <w:shd w:val="clear" w:color="auto" w:fill="FFFFFF"/>
        <w:tabs>
          <w:tab w:val="center" w:pos="4808"/>
          <w:tab w:val="left" w:pos="5850"/>
        </w:tabs>
        <w:ind w:firstLine="567"/>
        <w:jc w:val="both"/>
        <w:rPr>
          <w:rFonts w:ascii="Times New Roman" w:hAnsi="Times New Roman"/>
          <w:sz w:val="24"/>
          <w:szCs w:val="24"/>
        </w:rPr>
      </w:pPr>
      <w:r w:rsidRPr="005F686B">
        <w:rPr>
          <w:rFonts w:ascii="Times New Roman" w:hAnsi="Times New Roman"/>
          <w:bCs/>
          <w:sz w:val="24"/>
          <w:szCs w:val="24"/>
        </w:rPr>
        <w:t xml:space="preserve">11.3. </w:t>
      </w:r>
      <w:r w:rsidRPr="005F686B">
        <w:rPr>
          <w:rFonts w:ascii="Times New Roman" w:hAnsi="Times New Roman"/>
          <w:sz w:val="24"/>
          <w:szCs w:val="24"/>
        </w:rPr>
        <w:t xml:space="preserve">Істотні умови договору про закупівлю можуть змінюватися тільки </w:t>
      </w:r>
      <w:r w:rsidR="00915455" w:rsidRPr="005F686B">
        <w:rPr>
          <w:rFonts w:ascii="Times New Roman" w:hAnsi="Times New Roman"/>
          <w:sz w:val="24"/>
          <w:szCs w:val="24"/>
        </w:rPr>
        <w:t xml:space="preserve">з підстав, передбачених </w:t>
      </w:r>
      <w:r w:rsidR="00915455" w:rsidRPr="005F686B">
        <w:rPr>
          <w:rFonts w:ascii="Times New Roman" w:hAnsi="Times New Roman" w:cs="Times New Roman"/>
          <w:color w:val="293A55"/>
          <w:sz w:val="24"/>
          <w:szCs w:val="24"/>
          <w:shd w:val="clear" w:color="auto" w:fill="FFFFFF"/>
        </w:rPr>
        <w:t>Постановою Кабінету Міністрів України від 12 жовтня 2022 р. N 1178 "</w:t>
      </w:r>
      <w:r w:rsidR="00915455" w:rsidRPr="005F686B">
        <w:rPr>
          <w:rFonts w:ascii="Times New Roman" w:hAnsi="Times New Roman" w:cs="Times New Roman"/>
          <w:color w:val="293A55"/>
          <w:sz w:val="24"/>
          <w:szCs w:val="24"/>
        </w:rPr>
        <w:t xml:space="preserve">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915455" w:rsidRPr="005F686B">
        <w:rPr>
          <w:rFonts w:ascii="Times New Roman" w:hAnsi="Times New Roman" w:cs="Times New Roman"/>
          <w:color w:val="293A55"/>
          <w:sz w:val="24"/>
          <w:szCs w:val="24"/>
          <w:shd w:val="clear" w:color="auto" w:fill="FFFFFF"/>
        </w:rPr>
        <w:t>" (далі – Постанова про особливості закупівель)</w:t>
      </w:r>
      <w:r w:rsidR="00915455" w:rsidRPr="005F686B">
        <w:rPr>
          <w:rFonts w:ascii="Times New Roman" w:hAnsi="Times New Roman"/>
          <w:sz w:val="24"/>
          <w:szCs w:val="24"/>
        </w:rPr>
        <w:t>. У випадку необхідності конкретизації порядку та умов внесення змін до договору згідно даних підстав – сторони можут</w:t>
      </w:r>
      <w:r w:rsidR="006074DB" w:rsidRPr="005F686B">
        <w:rPr>
          <w:rFonts w:ascii="Times New Roman" w:hAnsi="Times New Roman"/>
          <w:sz w:val="24"/>
          <w:szCs w:val="24"/>
        </w:rPr>
        <w:t>ь</w:t>
      </w:r>
      <w:r w:rsidR="00915455" w:rsidRPr="005F686B">
        <w:rPr>
          <w:rFonts w:ascii="Times New Roman" w:hAnsi="Times New Roman"/>
          <w:sz w:val="24"/>
          <w:szCs w:val="24"/>
        </w:rPr>
        <w:t xml:space="preserve"> врегулювати цей механізм шляхом підписання додаткової угоди.</w:t>
      </w:r>
    </w:p>
    <w:p w:rsidR="009D15E0" w:rsidRPr="005F686B" w:rsidRDefault="009D15E0" w:rsidP="009D15E0">
      <w:pPr>
        <w:shd w:val="clear" w:color="auto" w:fill="FFFFFF"/>
        <w:jc w:val="center"/>
        <w:rPr>
          <w:rFonts w:ascii="Times New Roman" w:hAnsi="Times New Roman"/>
          <w:sz w:val="24"/>
          <w:szCs w:val="24"/>
        </w:rPr>
      </w:pPr>
      <w:r w:rsidRPr="005F686B">
        <w:rPr>
          <w:rFonts w:ascii="Times New Roman" w:hAnsi="Times New Roman"/>
          <w:b/>
          <w:bCs/>
          <w:sz w:val="24"/>
          <w:szCs w:val="24"/>
        </w:rPr>
        <w:t>12. Прикінцеві положення.</w:t>
      </w:r>
    </w:p>
    <w:p w:rsidR="009D15E0" w:rsidRPr="005F686B" w:rsidRDefault="009D15E0" w:rsidP="009D15E0">
      <w:pPr>
        <w:shd w:val="clear" w:color="auto" w:fill="FFFFFF"/>
        <w:tabs>
          <w:tab w:val="left" w:pos="1243"/>
        </w:tabs>
        <w:ind w:firstLine="720"/>
        <w:jc w:val="both"/>
        <w:rPr>
          <w:rFonts w:ascii="Times New Roman" w:hAnsi="Times New Roman"/>
          <w:sz w:val="24"/>
          <w:szCs w:val="24"/>
        </w:rPr>
      </w:pPr>
      <w:r w:rsidRPr="005F686B">
        <w:rPr>
          <w:rFonts w:ascii="Times New Roman" w:hAnsi="Times New Roman"/>
          <w:sz w:val="24"/>
          <w:szCs w:val="24"/>
        </w:rPr>
        <w:t>12.1. Усі суперечки та розбіжності, що стосуються виконання цього Договору вирішуються Сторонами шляхом переговорів, а у випадку недосягнення згоди - в судовому порядку.</w:t>
      </w:r>
    </w:p>
    <w:p w:rsidR="009D15E0" w:rsidRPr="005F686B" w:rsidRDefault="009D15E0" w:rsidP="009D15E0">
      <w:pPr>
        <w:shd w:val="clear" w:color="auto" w:fill="FFFFFF"/>
        <w:tabs>
          <w:tab w:val="left" w:pos="1243"/>
        </w:tabs>
        <w:ind w:firstLine="720"/>
        <w:jc w:val="both"/>
        <w:rPr>
          <w:rFonts w:ascii="Times New Roman" w:hAnsi="Times New Roman"/>
          <w:sz w:val="24"/>
          <w:szCs w:val="24"/>
        </w:rPr>
      </w:pPr>
      <w:r w:rsidRPr="005F686B">
        <w:rPr>
          <w:rFonts w:ascii="Times New Roman" w:hAnsi="Times New Roman"/>
          <w:sz w:val="24"/>
          <w:szCs w:val="24"/>
        </w:rPr>
        <w:t>12.2. Прийняття рішень про зміну умов Договору оформляється шляхом підписання додаткових угод на рівні осіб, що підписали Договір.</w:t>
      </w:r>
    </w:p>
    <w:p w:rsidR="009D15E0" w:rsidRPr="005F686B" w:rsidRDefault="009D15E0" w:rsidP="009D15E0">
      <w:pPr>
        <w:shd w:val="clear" w:color="auto" w:fill="FFFFFF"/>
        <w:ind w:firstLine="720"/>
        <w:jc w:val="both"/>
        <w:rPr>
          <w:rFonts w:ascii="Times New Roman" w:hAnsi="Times New Roman"/>
          <w:sz w:val="24"/>
          <w:szCs w:val="24"/>
        </w:rPr>
      </w:pPr>
      <w:r w:rsidRPr="005F686B">
        <w:rPr>
          <w:rFonts w:ascii="Times New Roman" w:hAnsi="Times New Roman"/>
          <w:sz w:val="24"/>
          <w:szCs w:val="24"/>
        </w:rPr>
        <w:t>12.3. Жодна із сторін не вправі передавати свої права і обов'язки, а також інформацію за Договором третім особам без письмової згоди другої сторони, крім випадків визначених на законодавчому рівні.</w:t>
      </w:r>
    </w:p>
    <w:p w:rsidR="009D15E0" w:rsidRPr="005F686B" w:rsidRDefault="009D15E0" w:rsidP="009D15E0">
      <w:pPr>
        <w:shd w:val="clear" w:color="auto" w:fill="FFFFFF"/>
        <w:tabs>
          <w:tab w:val="left" w:pos="0"/>
        </w:tabs>
        <w:ind w:firstLine="567"/>
        <w:jc w:val="both"/>
        <w:rPr>
          <w:rFonts w:ascii="Times New Roman" w:hAnsi="Times New Roman"/>
          <w:sz w:val="24"/>
          <w:szCs w:val="24"/>
        </w:rPr>
      </w:pPr>
      <w:r w:rsidRPr="005F686B">
        <w:rPr>
          <w:rFonts w:ascii="Times New Roman" w:hAnsi="Times New Roman"/>
          <w:sz w:val="24"/>
          <w:szCs w:val="24"/>
        </w:rPr>
        <w:t>12.4. Договір складено у 3-х оригінальних примірниках.</w:t>
      </w:r>
    </w:p>
    <w:p w:rsidR="009D15E0" w:rsidRPr="005F686B" w:rsidRDefault="009D15E0" w:rsidP="009D15E0">
      <w:pPr>
        <w:shd w:val="clear" w:color="auto" w:fill="FFFFFF"/>
        <w:tabs>
          <w:tab w:val="left" w:pos="1234"/>
        </w:tabs>
        <w:ind w:firstLine="720"/>
        <w:jc w:val="both"/>
        <w:rPr>
          <w:rFonts w:ascii="Times New Roman" w:hAnsi="Times New Roman"/>
          <w:sz w:val="24"/>
          <w:szCs w:val="24"/>
        </w:rPr>
      </w:pPr>
      <w:r w:rsidRPr="005F686B">
        <w:rPr>
          <w:rFonts w:ascii="Times New Roman" w:hAnsi="Times New Roman"/>
          <w:sz w:val="24"/>
          <w:szCs w:val="24"/>
        </w:rPr>
        <w:t>12.5.  На момент укладення цього договору Підрядник є платником ____________податку.</w:t>
      </w:r>
    </w:p>
    <w:p w:rsidR="009D15E0" w:rsidRPr="005F686B" w:rsidRDefault="009D15E0" w:rsidP="009D15E0">
      <w:pPr>
        <w:shd w:val="clear" w:color="auto" w:fill="FFFFFF"/>
        <w:tabs>
          <w:tab w:val="left" w:pos="1234"/>
        </w:tabs>
        <w:ind w:firstLine="720"/>
        <w:jc w:val="both"/>
        <w:rPr>
          <w:rFonts w:ascii="Times New Roman" w:hAnsi="Times New Roman"/>
          <w:sz w:val="24"/>
          <w:szCs w:val="24"/>
        </w:rPr>
      </w:pPr>
      <w:r w:rsidRPr="005F686B">
        <w:rPr>
          <w:rFonts w:ascii="Times New Roman" w:hAnsi="Times New Roman"/>
          <w:sz w:val="24"/>
          <w:szCs w:val="24"/>
        </w:rPr>
        <w:t>12.6. Замовник не є платником податку на прибуток та не є платником ПДВ.</w:t>
      </w:r>
    </w:p>
    <w:p w:rsidR="009D15E0" w:rsidRPr="005F686B" w:rsidRDefault="009D15E0" w:rsidP="009D15E0">
      <w:pPr>
        <w:shd w:val="clear" w:color="auto" w:fill="FFFFFF"/>
        <w:tabs>
          <w:tab w:val="left" w:pos="1291"/>
        </w:tabs>
        <w:ind w:hanging="5"/>
        <w:jc w:val="center"/>
        <w:rPr>
          <w:rFonts w:ascii="Times New Roman" w:hAnsi="Times New Roman"/>
          <w:sz w:val="24"/>
          <w:szCs w:val="24"/>
        </w:rPr>
      </w:pPr>
      <w:r w:rsidRPr="005F686B">
        <w:rPr>
          <w:rFonts w:ascii="Times New Roman" w:hAnsi="Times New Roman"/>
          <w:b/>
          <w:sz w:val="24"/>
          <w:szCs w:val="24"/>
        </w:rPr>
        <w:t>13. Додатки до договору.</w:t>
      </w:r>
    </w:p>
    <w:p w:rsidR="009D15E0" w:rsidRPr="005F686B" w:rsidRDefault="009D15E0" w:rsidP="009D15E0">
      <w:pPr>
        <w:shd w:val="clear" w:color="auto" w:fill="FFFFFF"/>
        <w:tabs>
          <w:tab w:val="left" w:pos="1291"/>
        </w:tabs>
        <w:ind w:firstLine="567"/>
        <w:jc w:val="both"/>
        <w:rPr>
          <w:rFonts w:ascii="Times New Roman" w:hAnsi="Times New Roman"/>
          <w:sz w:val="24"/>
          <w:szCs w:val="24"/>
        </w:rPr>
      </w:pPr>
      <w:r w:rsidRPr="005F686B">
        <w:rPr>
          <w:rFonts w:ascii="Times New Roman" w:hAnsi="Times New Roman"/>
          <w:sz w:val="24"/>
          <w:szCs w:val="24"/>
        </w:rPr>
        <w:t xml:space="preserve">   13.1. До Договору додаються і є невід’ємною частиною Договору:</w:t>
      </w:r>
    </w:p>
    <w:p w:rsidR="009D15E0" w:rsidRPr="005F686B" w:rsidRDefault="009D15E0" w:rsidP="009D15E0">
      <w:pPr>
        <w:shd w:val="clear" w:color="auto" w:fill="FFFFFF"/>
        <w:tabs>
          <w:tab w:val="left" w:pos="1418"/>
          <w:tab w:val="left" w:pos="1550"/>
        </w:tabs>
        <w:jc w:val="both"/>
        <w:rPr>
          <w:rFonts w:ascii="Times New Roman" w:hAnsi="Times New Roman"/>
          <w:b/>
          <w:sz w:val="24"/>
          <w:szCs w:val="24"/>
        </w:rPr>
      </w:pPr>
      <w:r w:rsidRPr="005F686B">
        <w:rPr>
          <w:rFonts w:ascii="Times New Roman" w:hAnsi="Times New Roman"/>
          <w:b/>
          <w:sz w:val="24"/>
          <w:szCs w:val="24"/>
        </w:rPr>
        <w:t xml:space="preserve">- Розрахунок договірної ціни (Додаток 1 ) </w:t>
      </w:r>
    </w:p>
    <w:p w:rsidR="009D15E0" w:rsidRPr="005F686B" w:rsidRDefault="009D15E0" w:rsidP="009D15E0">
      <w:pPr>
        <w:widowControl w:val="0"/>
        <w:shd w:val="clear" w:color="auto" w:fill="FFFFFF"/>
        <w:tabs>
          <w:tab w:val="left" w:pos="1418"/>
          <w:tab w:val="left" w:pos="1550"/>
        </w:tabs>
        <w:autoSpaceDE w:val="0"/>
        <w:autoSpaceDN w:val="0"/>
        <w:adjustRightInd w:val="0"/>
        <w:rPr>
          <w:rFonts w:ascii="Times New Roman" w:hAnsi="Times New Roman"/>
          <w:b/>
          <w:sz w:val="24"/>
          <w:szCs w:val="24"/>
        </w:rPr>
      </w:pPr>
      <w:r w:rsidRPr="005F686B">
        <w:rPr>
          <w:rFonts w:ascii="Times New Roman" w:hAnsi="Times New Roman"/>
          <w:b/>
          <w:sz w:val="24"/>
          <w:szCs w:val="24"/>
        </w:rPr>
        <w:t xml:space="preserve">- Графік фінансування  робіт (Додаток 2) </w:t>
      </w:r>
    </w:p>
    <w:p w:rsidR="009D15E0" w:rsidRPr="005F686B" w:rsidRDefault="009D15E0" w:rsidP="009D15E0">
      <w:pPr>
        <w:shd w:val="clear" w:color="auto" w:fill="FFFFFF"/>
        <w:tabs>
          <w:tab w:val="left" w:pos="1418"/>
          <w:tab w:val="left" w:pos="1550"/>
        </w:tabs>
        <w:rPr>
          <w:rFonts w:ascii="Times New Roman" w:hAnsi="Times New Roman"/>
          <w:b/>
          <w:sz w:val="24"/>
          <w:szCs w:val="24"/>
        </w:rPr>
      </w:pPr>
      <w:r w:rsidRPr="005F686B">
        <w:rPr>
          <w:rFonts w:ascii="Times New Roman" w:hAnsi="Times New Roman"/>
          <w:b/>
          <w:sz w:val="24"/>
          <w:szCs w:val="24"/>
        </w:rPr>
        <w:t>- Календарний графік виконання робіт. (Додаток3)</w:t>
      </w:r>
    </w:p>
    <w:p w:rsidR="009D15E0" w:rsidRPr="005F686B" w:rsidRDefault="009D15E0" w:rsidP="009D15E0">
      <w:pPr>
        <w:jc w:val="both"/>
        <w:rPr>
          <w:rFonts w:ascii="Times New Roman" w:hAnsi="Times New Roman"/>
          <w:b/>
          <w:sz w:val="24"/>
          <w:szCs w:val="24"/>
        </w:rPr>
      </w:pPr>
      <w:r w:rsidRPr="005F686B">
        <w:rPr>
          <w:rFonts w:ascii="Times New Roman" w:hAnsi="Times New Roman"/>
          <w:b/>
          <w:sz w:val="24"/>
          <w:szCs w:val="24"/>
        </w:rPr>
        <w:t>-  Реєстраційна картка проєкту (програми) (Додаток 4).</w:t>
      </w:r>
    </w:p>
    <w:p w:rsidR="009D15E0" w:rsidRPr="005F686B" w:rsidRDefault="009D15E0" w:rsidP="009D15E0">
      <w:pPr>
        <w:jc w:val="center"/>
        <w:rPr>
          <w:rFonts w:ascii="Times New Roman" w:hAnsi="Times New Roman"/>
          <w:sz w:val="24"/>
          <w:szCs w:val="24"/>
        </w:rPr>
      </w:pPr>
      <w:r w:rsidRPr="005F686B">
        <w:rPr>
          <w:rFonts w:ascii="Times New Roman" w:hAnsi="Times New Roman"/>
          <w:b/>
          <w:sz w:val="24"/>
          <w:szCs w:val="24"/>
        </w:rPr>
        <w:t>XІІІ. Місцезнаходження та банківські реквізити Сторін</w:t>
      </w:r>
    </w:p>
    <w:tbl>
      <w:tblPr>
        <w:tblW w:w="9962" w:type="dxa"/>
        <w:tblInd w:w="-215" w:type="dxa"/>
        <w:tblLayout w:type="fixed"/>
        <w:tblLook w:val="04A0"/>
      </w:tblPr>
      <w:tblGrid>
        <w:gridCol w:w="4927"/>
        <w:gridCol w:w="5035"/>
      </w:tblGrid>
      <w:tr w:rsidR="009D15E0" w:rsidRPr="005F686B" w:rsidTr="00CE3A3B">
        <w:tc>
          <w:tcPr>
            <w:tcW w:w="4927" w:type="dxa"/>
            <w:tcBorders>
              <w:top w:val="single" w:sz="4" w:space="0" w:color="000000"/>
              <w:left w:val="single" w:sz="4" w:space="0" w:color="000000"/>
              <w:bottom w:val="single" w:sz="4" w:space="0" w:color="000000"/>
              <w:right w:val="nil"/>
            </w:tcBorders>
            <w:hideMark/>
          </w:tcPr>
          <w:p w:rsidR="009D15E0" w:rsidRPr="005F686B" w:rsidRDefault="009D15E0" w:rsidP="00CE3A3B">
            <w:pPr>
              <w:snapToGrid w:val="0"/>
              <w:jc w:val="center"/>
              <w:rPr>
                <w:rFonts w:ascii="Times New Roman" w:hAnsi="Times New Roman"/>
                <w:b/>
                <w:bCs/>
                <w:sz w:val="24"/>
                <w:szCs w:val="24"/>
              </w:rPr>
            </w:pPr>
            <w:r w:rsidRPr="005F686B">
              <w:rPr>
                <w:rFonts w:ascii="Times New Roman" w:hAnsi="Times New Roman"/>
                <w:b/>
                <w:bCs/>
                <w:sz w:val="24"/>
                <w:szCs w:val="24"/>
              </w:rPr>
              <w:lastRenderedPageBreak/>
              <w:t>Замовник</w:t>
            </w:r>
            <w:r w:rsidRPr="005F686B">
              <w:rPr>
                <w:rFonts w:ascii="Times New Roman" w:hAnsi="Times New Roman"/>
                <w:b/>
                <w:sz w:val="24"/>
                <w:szCs w:val="24"/>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D15E0" w:rsidRPr="005F686B" w:rsidRDefault="009D15E0" w:rsidP="00CE3A3B">
            <w:pPr>
              <w:snapToGrid w:val="0"/>
              <w:jc w:val="center"/>
              <w:rPr>
                <w:rFonts w:ascii="Times New Roman" w:hAnsi="Times New Roman"/>
                <w:sz w:val="24"/>
                <w:szCs w:val="24"/>
              </w:rPr>
            </w:pPr>
            <w:r w:rsidRPr="005F686B">
              <w:rPr>
                <w:rFonts w:ascii="Times New Roman" w:hAnsi="Times New Roman"/>
                <w:b/>
                <w:sz w:val="24"/>
                <w:szCs w:val="24"/>
              </w:rPr>
              <w:t>Підрядник</w:t>
            </w:r>
          </w:p>
        </w:tc>
      </w:tr>
      <w:tr w:rsidR="009D15E0" w:rsidRPr="005F686B" w:rsidTr="00CE3A3B">
        <w:trPr>
          <w:trHeight w:val="90"/>
        </w:trPr>
        <w:tc>
          <w:tcPr>
            <w:tcW w:w="4927" w:type="dxa"/>
            <w:tcBorders>
              <w:top w:val="nil"/>
              <w:left w:val="single" w:sz="4" w:space="0" w:color="000000"/>
              <w:bottom w:val="single" w:sz="4" w:space="0" w:color="000000"/>
              <w:right w:val="nil"/>
            </w:tcBorders>
          </w:tcPr>
          <w:p w:rsidR="009D15E0" w:rsidRPr="005F686B" w:rsidRDefault="009D15E0" w:rsidP="00CE3A3B">
            <w:pPr>
              <w:rPr>
                <w:rFonts w:ascii="Times New Roman" w:hAnsi="Times New Roman"/>
                <w:sz w:val="24"/>
                <w:szCs w:val="24"/>
              </w:rPr>
            </w:pPr>
            <w:r w:rsidRPr="005F686B">
              <w:rPr>
                <w:rFonts w:ascii="Times New Roman" w:hAnsi="Times New Roman"/>
                <w:b/>
                <w:sz w:val="24"/>
                <w:szCs w:val="24"/>
              </w:rPr>
              <w:t>Червоноградська районна рада Львівської області</w:t>
            </w:r>
            <w:r w:rsidRPr="005F686B">
              <w:rPr>
                <w:rFonts w:ascii="Times New Roman" w:hAnsi="Times New Roman"/>
                <w:sz w:val="24"/>
                <w:szCs w:val="24"/>
              </w:rPr>
              <w:t xml:space="preserve"> </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p w:rsidR="009D15E0" w:rsidRPr="005F686B" w:rsidRDefault="009D15E0" w:rsidP="00CE3A3B">
            <w:pPr>
              <w:rPr>
                <w:rFonts w:ascii="Times New Roman" w:hAnsi="Times New Roman"/>
                <w:sz w:val="24"/>
                <w:szCs w:val="24"/>
              </w:rPr>
            </w:pPr>
            <w:r w:rsidRPr="005F686B">
              <w:rPr>
                <w:rFonts w:ascii="Times New Roman" w:hAnsi="Times New Roman"/>
                <w:b/>
                <w:sz w:val="24"/>
                <w:szCs w:val="24"/>
              </w:rPr>
              <w:t>_____________</w:t>
            </w:r>
            <w:r w:rsidRPr="005F686B">
              <w:rPr>
                <w:rFonts w:ascii="Times New Roman" w:hAnsi="Times New Roman"/>
                <w:sz w:val="24"/>
                <w:szCs w:val="24"/>
              </w:rPr>
              <w:t>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tc>
        <w:tc>
          <w:tcPr>
            <w:tcW w:w="5035" w:type="dxa"/>
            <w:tcBorders>
              <w:top w:val="nil"/>
              <w:left w:val="single" w:sz="4" w:space="0" w:color="000000"/>
              <w:bottom w:val="single" w:sz="4" w:space="0" w:color="000000"/>
              <w:right w:val="single" w:sz="4" w:space="0" w:color="000000"/>
            </w:tcBorders>
          </w:tcPr>
          <w:p w:rsidR="009D15E0" w:rsidRPr="005F686B" w:rsidRDefault="009D15E0" w:rsidP="00CE3A3B">
            <w:pPr>
              <w:rPr>
                <w:rFonts w:ascii="Times New Roman" w:hAnsi="Times New Roman"/>
                <w:sz w:val="24"/>
                <w:szCs w:val="24"/>
              </w:rPr>
            </w:pPr>
            <w:r w:rsidRPr="005F686B">
              <w:rPr>
                <w:rFonts w:ascii="Times New Roman" w:hAnsi="Times New Roman"/>
                <w:b/>
                <w:sz w:val="24"/>
                <w:szCs w:val="24"/>
              </w:rPr>
              <w:t>_____________</w:t>
            </w:r>
            <w:r w:rsidRPr="005F686B">
              <w:rPr>
                <w:rFonts w:ascii="Times New Roman" w:hAnsi="Times New Roman"/>
                <w:sz w:val="24"/>
                <w:szCs w:val="24"/>
              </w:rPr>
              <w:t>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p w:rsidR="009D15E0" w:rsidRPr="005F686B" w:rsidRDefault="009D15E0" w:rsidP="00CE3A3B">
            <w:pPr>
              <w:rPr>
                <w:rFonts w:ascii="Times New Roman" w:hAnsi="Times New Roman"/>
                <w:sz w:val="24"/>
                <w:szCs w:val="24"/>
              </w:rPr>
            </w:pPr>
            <w:r w:rsidRPr="005F686B">
              <w:rPr>
                <w:rFonts w:ascii="Times New Roman" w:hAnsi="Times New Roman"/>
                <w:b/>
                <w:sz w:val="24"/>
                <w:szCs w:val="24"/>
              </w:rPr>
              <w:t>_____________</w:t>
            </w:r>
            <w:r w:rsidRPr="005F686B">
              <w:rPr>
                <w:rFonts w:ascii="Times New Roman" w:hAnsi="Times New Roman"/>
                <w:sz w:val="24"/>
                <w:szCs w:val="24"/>
              </w:rPr>
              <w:t>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p w:rsidR="009D15E0" w:rsidRPr="005F686B" w:rsidRDefault="009D15E0" w:rsidP="00CE3A3B">
            <w:pPr>
              <w:rPr>
                <w:rFonts w:ascii="Times New Roman" w:hAnsi="Times New Roman"/>
                <w:sz w:val="24"/>
                <w:szCs w:val="24"/>
              </w:rPr>
            </w:pPr>
            <w:r w:rsidRPr="005F686B">
              <w:rPr>
                <w:rFonts w:ascii="Times New Roman" w:hAnsi="Times New Roman"/>
                <w:sz w:val="24"/>
                <w:szCs w:val="24"/>
              </w:rPr>
              <w:t>__________________________</w:t>
            </w:r>
          </w:p>
        </w:tc>
      </w:tr>
    </w:tbl>
    <w:p w:rsidR="00443CA6" w:rsidRPr="005F686B"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443CA6" w:rsidRPr="005F686B"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443CA6" w:rsidRPr="005F686B"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BD2BF5" w:rsidRPr="005F686B" w:rsidRDefault="00BD2BF5" w:rsidP="00AF5831">
      <w:pPr>
        <w:widowControl w:val="0"/>
        <w:autoSpaceDE w:val="0"/>
        <w:autoSpaceDN w:val="0"/>
        <w:adjustRightInd w:val="0"/>
        <w:jc w:val="right"/>
        <w:rPr>
          <w:rFonts w:ascii="Times New Roman" w:hAnsi="Times New Roman" w:cs="Times New Roman"/>
          <w:b/>
          <w:bCs/>
          <w:sz w:val="24"/>
          <w:szCs w:val="24"/>
          <w:lang w:eastAsia="ru-RU"/>
        </w:rPr>
        <w:sectPr w:rsidR="00BD2BF5" w:rsidRPr="005F686B" w:rsidSect="006510FE">
          <w:headerReference w:type="default" r:id="rId23"/>
          <w:footerReference w:type="default" r:id="rId24"/>
          <w:pgSz w:w="11899" w:h="16841"/>
          <w:pgMar w:top="850" w:right="850" w:bottom="567" w:left="1134" w:header="709" w:footer="197" w:gutter="0"/>
          <w:cols w:space="709"/>
        </w:sectPr>
      </w:pPr>
    </w:p>
    <w:p w:rsidR="00AF5831" w:rsidRPr="005F686B" w:rsidRDefault="00AF5831" w:rsidP="00AF5831">
      <w:pPr>
        <w:widowControl w:val="0"/>
        <w:autoSpaceDE w:val="0"/>
        <w:autoSpaceDN w:val="0"/>
        <w:adjustRightInd w:val="0"/>
        <w:jc w:val="right"/>
        <w:rPr>
          <w:rFonts w:ascii="Times New Roman" w:hAnsi="Times New Roman" w:cs="Times New Roman"/>
          <w:b/>
          <w:bCs/>
          <w:sz w:val="24"/>
          <w:szCs w:val="24"/>
          <w:lang w:eastAsia="ru-RU"/>
        </w:rPr>
      </w:pPr>
      <w:r w:rsidRPr="005F686B">
        <w:rPr>
          <w:rFonts w:ascii="Times New Roman" w:hAnsi="Times New Roman" w:cs="Times New Roman"/>
          <w:b/>
          <w:bCs/>
          <w:sz w:val="24"/>
          <w:szCs w:val="24"/>
          <w:lang w:eastAsia="ru-RU"/>
        </w:rPr>
        <w:lastRenderedPageBreak/>
        <w:t>ДОДАТОК – 4</w:t>
      </w:r>
    </w:p>
    <w:p w:rsidR="00AF5831" w:rsidRPr="005F686B" w:rsidRDefault="00AF5831" w:rsidP="00AF5831">
      <w:pPr>
        <w:widowControl w:val="0"/>
        <w:autoSpaceDE w:val="0"/>
        <w:autoSpaceDN w:val="0"/>
        <w:adjustRightInd w:val="0"/>
        <w:jc w:val="center"/>
        <w:rPr>
          <w:rFonts w:ascii="Times New Roman" w:hAnsi="Times New Roman" w:cs="Times New Roman"/>
          <w:b/>
          <w:bCs/>
          <w:sz w:val="24"/>
          <w:szCs w:val="24"/>
          <w:lang w:eastAsia="ru-RU"/>
        </w:rPr>
      </w:pPr>
      <w:r w:rsidRPr="005F686B">
        <w:rPr>
          <w:rFonts w:ascii="Times New Roman" w:hAnsi="Times New Roman" w:cs="Times New Roman"/>
          <w:b/>
          <w:bCs/>
          <w:sz w:val="24"/>
          <w:szCs w:val="24"/>
          <w:lang w:eastAsia="ru-RU"/>
        </w:rPr>
        <w:t>ТЕХНІЧНА СПЕЦИФІКАЦЯ</w:t>
      </w:r>
    </w:p>
    <w:p w:rsidR="002A4E3F" w:rsidRPr="005F686B" w:rsidRDefault="00AF5831" w:rsidP="003B4380">
      <w:pPr>
        <w:widowControl w:val="0"/>
        <w:autoSpaceDE w:val="0"/>
        <w:autoSpaceDN w:val="0"/>
        <w:adjustRightInd w:val="0"/>
        <w:ind w:firstLine="567"/>
        <w:jc w:val="center"/>
        <w:rPr>
          <w:rFonts w:ascii="Times New Roman" w:hAnsi="Times New Roman" w:cs="Times New Roman"/>
          <w:b/>
          <w:spacing w:val="-3"/>
          <w:sz w:val="24"/>
          <w:szCs w:val="24"/>
        </w:rPr>
      </w:pPr>
      <w:r w:rsidRPr="005F686B">
        <w:rPr>
          <w:rFonts w:ascii="Times New Roman" w:hAnsi="Times New Roman" w:cs="Times New Roman"/>
          <w:sz w:val="24"/>
          <w:szCs w:val="24"/>
          <w:lang w:eastAsia="ru-RU"/>
        </w:rPr>
        <w:t xml:space="preserve">На виконання робіт </w:t>
      </w:r>
      <w:r w:rsidR="00D91927" w:rsidRPr="005F686B">
        <w:rPr>
          <w:rFonts w:ascii="Times New Roman" w:hAnsi="Times New Roman" w:cs="Times New Roman"/>
          <w:sz w:val="24"/>
          <w:szCs w:val="24"/>
          <w:lang w:eastAsia="ru-RU"/>
        </w:rPr>
        <w:t xml:space="preserve">- </w:t>
      </w:r>
      <w:r w:rsidR="003B4380" w:rsidRPr="005F686B">
        <w:rPr>
          <w:rFonts w:ascii="Times New Roman" w:hAnsi="Times New Roman" w:cs="Times New Roman"/>
          <w:b/>
          <w:spacing w:val="-3"/>
          <w:sz w:val="24"/>
          <w:szCs w:val="24"/>
        </w:rPr>
        <w:t>«</w:t>
      </w:r>
      <w:r w:rsidR="003B4380" w:rsidRPr="005F686B">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5F686B">
        <w:rPr>
          <w:rFonts w:ascii="Times New Roman" w:hAnsi="Times New Roman"/>
          <w:b/>
          <w:sz w:val="24"/>
          <w:szCs w:val="24"/>
          <w:shd w:val="clear" w:color="auto" w:fill="FFFFFF"/>
        </w:rPr>
        <w:t xml:space="preserve">Код </w:t>
      </w:r>
      <w:hyperlink r:id="rId25" w:anchor="n14" w:tgtFrame="_blank" w:history="1">
        <w:r w:rsidR="003B4380" w:rsidRPr="005F686B">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5F686B">
        <w:rPr>
          <w:rFonts w:ascii="Times New Roman" w:hAnsi="Times New Roman"/>
          <w:b/>
          <w:sz w:val="24"/>
          <w:szCs w:val="24"/>
        </w:rPr>
        <w:t xml:space="preserve"> </w:t>
      </w:r>
      <w:r w:rsidR="003B4380" w:rsidRPr="005F686B">
        <w:rPr>
          <w:rFonts w:ascii="Times New Roman" w:hAnsi="Times New Roman"/>
          <w:b/>
          <w:color w:val="000000"/>
          <w:spacing w:val="-3"/>
          <w:sz w:val="24"/>
          <w:szCs w:val="24"/>
          <w:lang w:eastAsia="en-US"/>
        </w:rPr>
        <w:t>45000000-7 - Будівельні роботи та поточний ремонт)</w:t>
      </w:r>
      <w:r w:rsidR="003B4380" w:rsidRPr="005F686B">
        <w:rPr>
          <w:rFonts w:ascii="Times New Roman" w:hAnsi="Times New Roman" w:cs="Times New Roman"/>
          <w:b/>
          <w:spacing w:val="-3"/>
          <w:sz w:val="24"/>
          <w:szCs w:val="24"/>
        </w:rPr>
        <w:t>»</w:t>
      </w:r>
    </w:p>
    <w:p w:rsidR="003B4380" w:rsidRPr="005F686B" w:rsidRDefault="003B4380" w:rsidP="003B4380">
      <w:pPr>
        <w:widowControl w:val="0"/>
        <w:autoSpaceDE w:val="0"/>
        <w:autoSpaceDN w:val="0"/>
        <w:adjustRightInd w:val="0"/>
        <w:ind w:firstLine="567"/>
        <w:jc w:val="center"/>
        <w:rPr>
          <w:rFonts w:ascii="Times New Roman" w:eastAsia="Times New Roman" w:hAnsi="Times New Roman"/>
          <w:b/>
          <w:bCs/>
          <w:sz w:val="24"/>
          <w:szCs w:val="24"/>
        </w:rPr>
      </w:pPr>
    </w:p>
    <w:p w:rsidR="009D15E0" w:rsidRPr="005F686B" w:rsidRDefault="00AF5831" w:rsidP="008C3C1C">
      <w:pPr>
        <w:ind w:firstLine="708"/>
        <w:jc w:val="both"/>
        <w:rPr>
          <w:rFonts w:ascii="Times New Roman" w:hAnsi="Times New Roman" w:cs="Times New Roman"/>
          <w:sz w:val="24"/>
          <w:szCs w:val="24"/>
          <w:lang w:eastAsia="ru-RU"/>
        </w:rPr>
      </w:pPr>
      <w:r w:rsidRPr="005F686B">
        <w:rPr>
          <w:rFonts w:ascii="Times New Roman" w:hAnsi="Times New Roman" w:cs="Times New Roman"/>
          <w:sz w:val="24"/>
          <w:szCs w:val="24"/>
          <w:lang w:eastAsia="ru-RU"/>
        </w:rPr>
        <w:t xml:space="preserve">      Учасник відповідає за одержання будь-яких та/або всіх необхідних дозволів, ліцензій на виконання робіт, сертифікатів на обладнання та матеріали, які будуть використовуватись при виконанні робіт за Договором, та інших документів, пов’язаних із поданням пропозиції, та самостійно несе всі витрати на їх отримання.</w:t>
      </w:r>
    </w:p>
    <w:p w:rsidR="008C3C1C" w:rsidRPr="005F686B" w:rsidRDefault="00FA3929" w:rsidP="008C3C1C">
      <w:pPr>
        <w:ind w:firstLine="708"/>
        <w:jc w:val="both"/>
        <w:rPr>
          <w:rFonts w:ascii="Times New Roman" w:hAnsi="Times New Roman" w:cs="Times New Roman"/>
          <w:sz w:val="24"/>
          <w:szCs w:val="24"/>
          <w:lang w:eastAsia="ru-RU"/>
        </w:rPr>
      </w:pPr>
      <w:r w:rsidRPr="005F686B">
        <w:rPr>
          <w:rFonts w:ascii="Times New Roman" w:hAnsi="Times New Roman" w:cs="Times New Roman"/>
          <w:bCs/>
          <w:sz w:val="24"/>
          <w:szCs w:val="24"/>
          <w:lang w:eastAsia="ru-RU"/>
        </w:rPr>
        <w:t>Усі</w:t>
      </w:r>
      <w:r w:rsidR="009D15E0"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посилання в технічному</w:t>
      </w:r>
      <w:r w:rsidR="009D15E0"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завданні на  конкретні марку чивиробникаабо на конкретний</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процес, що</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характеризує продукт чипослугупевногосуб’єктагосподарювання, чи на торгові марки, патенти, типи або</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конкретне</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місце</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походження</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чи</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спосіб</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виробництва, слід</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читати як «або</w:t>
      </w:r>
      <w:r w:rsidR="008C3C1C" w:rsidRPr="005F686B">
        <w:rPr>
          <w:rFonts w:ascii="Times New Roman" w:hAnsi="Times New Roman" w:cs="Times New Roman"/>
          <w:bCs/>
          <w:sz w:val="24"/>
          <w:szCs w:val="24"/>
          <w:lang w:eastAsia="ru-RU"/>
        </w:rPr>
        <w:t xml:space="preserve"> </w:t>
      </w:r>
      <w:r w:rsidRPr="005F686B">
        <w:rPr>
          <w:rFonts w:ascii="Times New Roman" w:hAnsi="Times New Roman" w:cs="Times New Roman"/>
          <w:bCs/>
          <w:sz w:val="24"/>
          <w:szCs w:val="24"/>
          <w:lang w:eastAsia="ru-RU"/>
        </w:rPr>
        <w:t>еквівалент».</w:t>
      </w:r>
      <w:r w:rsidR="008C3C1C" w:rsidRPr="005F686B">
        <w:rPr>
          <w:lang w:eastAsia="ru-RU"/>
        </w:rPr>
        <w:t xml:space="preserve"> </w:t>
      </w:r>
      <w:r w:rsidR="008C3C1C" w:rsidRPr="005F686B">
        <w:rPr>
          <w:rFonts w:ascii="Times New Roman" w:hAnsi="Times New Roman" w:cs="Times New Roman"/>
          <w:sz w:val="24"/>
          <w:szCs w:val="24"/>
          <w:lang w:eastAsia="ru-RU"/>
        </w:rPr>
        <w:t xml:space="preserve">В разі наявності в технічному завданні (технічній специфікації) посилання на конкретну торговельну марку чи фірму, патент, конструкцію або тип предмета закупівлі, джерело його походження або виробника, таке посилання обґрунтоване тим, що технічна специфікація сформована з відомостей обсягів робіт, які є частиною проектно кошторисної документації, яка розроблена проектною організацією, яка має відповідні знання та компетенцію, та затверджена експертним звітом. </w:t>
      </w:r>
    </w:p>
    <w:p w:rsidR="00AF5831" w:rsidRPr="005F686B" w:rsidRDefault="009D15E0" w:rsidP="00AF5831">
      <w:pPr>
        <w:suppressAutoHyphens/>
        <w:jc w:val="both"/>
        <w:rPr>
          <w:rFonts w:cs="Times New Roman"/>
          <w:sz w:val="22"/>
          <w:szCs w:val="22"/>
          <w:lang w:eastAsia="zh-CN"/>
        </w:rPr>
      </w:pPr>
      <w:r w:rsidRPr="005F686B">
        <w:rPr>
          <w:rFonts w:ascii="Times New Roman" w:hAnsi="Times New Roman" w:cs="Times New Roman"/>
          <w:color w:val="000000"/>
          <w:sz w:val="24"/>
          <w:szCs w:val="24"/>
          <w:lang w:eastAsia="ru-RU"/>
        </w:rPr>
        <w:t xml:space="preserve">               </w:t>
      </w:r>
      <w:r w:rsidR="00AF5831" w:rsidRPr="005F686B">
        <w:rPr>
          <w:rFonts w:ascii="Times New Roman" w:hAnsi="Times New Roman" w:cs="Times New Roman"/>
          <w:color w:val="000000"/>
          <w:sz w:val="24"/>
          <w:szCs w:val="24"/>
          <w:lang w:eastAsia="ru-RU"/>
        </w:rPr>
        <w:t xml:space="preserve">Роботи та матеріальні ресурси, що використовуються для їх виконання, повинні відповідати міжнародним нормативно-правовим актам, законодавству України, вимогам </w:t>
      </w:r>
      <w:r w:rsidR="007C5BD7" w:rsidRPr="005F686B">
        <w:rPr>
          <w:rFonts w:ascii="Times New Roman" w:hAnsi="Times New Roman" w:cs="Times New Roman"/>
          <w:sz w:val="24"/>
          <w:szCs w:val="24"/>
          <w:lang w:eastAsia="ru-RU"/>
        </w:rPr>
        <w:t>"</w:t>
      </w:r>
      <w:r w:rsidR="007C5BD7" w:rsidRPr="005F686B">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AF5831" w:rsidRPr="005F686B">
        <w:rPr>
          <w:rFonts w:ascii="Times New Roman" w:hAnsi="Times New Roman" w:cs="Times New Roman"/>
          <w:color w:val="000000"/>
          <w:sz w:val="24"/>
          <w:szCs w:val="24"/>
          <w:lang w:eastAsia="ru-RU"/>
        </w:rPr>
        <w:t>, інших нормативно-правових актів і нормативних документів у галузі будівництва, проектній документації та умовам  Договору.</w:t>
      </w:r>
    </w:p>
    <w:p w:rsidR="00FC5F9B" w:rsidRPr="005F686B" w:rsidRDefault="009D15E0" w:rsidP="00AF5831">
      <w:pPr>
        <w:suppressAutoHyphens/>
        <w:jc w:val="both"/>
        <w:rPr>
          <w:rFonts w:ascii="Times New Roman" w:hAnsi="Times New Roman" w:cs="Times New Roman"/>
          <w:sz w:val="24"/>
          <w:szCs w:val="24"/>
          <w:lang w:eastAsia="ar-SA"/>
        </w:rPr>
      </w:pPr>
      <w:r w:rsidRPr="005F686B">
        <w:rPr>
          <w:rFonts w:ascii="Times New Roman" w:hAnsi="Times New Roman" w:cs="Times New Roman"/>
          <w:sz w:val="24"/>
          <w:szCs w:val="24"/>
          <w:lang w:eastAsia="ar-SA"/>
        </w:rPr>
        <w:t xml:space="preserve">               </w:t>
      </w:r>
      <w:r w:rsidR="00AF5831" w:rsidRPr="005F686B">
        <w:rPr>
          <w:rFonts w:ascii="Times New Roman" w:hAnsi="Times New Roman" w:cs="Times New Roman"/>
          <w:sz w:val="24"/>
          <w:szCs w:val="24"/>
          <w:lang w:eastAsia="ar-SA"/>
        </w:rPr>
        <w:t>Учаснику рекомендується відвідати та оглянути територію, де буд</w:t>
      </w:r>
      <w:r w:rsidR="00790557" w:rsidRPr="005F686B">
        <w:rPr>
          <w:rFonts w:ascii="Times New Roman" w:hAnsi="Times New Roman" w:cs="Times New Roman"/>
          <w:sz w:val="24"/>
          <w:szCs w:val="24"/>
          <w:lang w:eastAsia="ar-SA"/>
        </w:rPr>
        <w:t>уть</w:t>
      </w:r>
      <w:r w:rsidR="00A42A8E" w:rsidRPr="005F686B">
        <w:rPr>
          <w:rFonts w:ascii="Times New Roman" w:hAnsi="Times New Roman" w:cs="Times New Roman"/>
          <w:sz w:val="24"/>
          <w:szCs w:val="24"/>
          <w:lang w:eastAsia="ar-SA"/>
        </w:rPr>
        <w:t xml:space="preserve"> </w:t>
      </w:r>
      <w:r w:rsidR="00790557" w:rsidRPr="005F686B">
        <w:rPr>
          <w:rFonts w:ascii="Times New Roman" w:hAnsi="Times New Roman" w:cs="Times New Roman"/>
          <w:sz w:val="24"/>
          <w:szCs w:val="24"/>
          <w:lang w:eastAsia="ar-SA"/>
        </w:rPr>
        <w:t>викону</w:t>
      </w:r>
      <w:r w:rsidR="00AF5831" w:rsidRPr="005F686B">
        <w:rPr>
          <w:rFonts w:ascii="Times New Roman" w:hAnsi="Times New Roman" w:cs="Times New Roman"/>
          <w:sz w:val="24"/>
          <w:szCs w:val="24"/>
          <w:lang w:eastAsia="ar-SA"/>
        </w:rPr>
        <w:t xml:space="preserve">ватись </w:t>
      </w:r>
      <w:r w:rsidR="00790557" w:rsidRPr="005F686B">
        <w:rPr>
          <w:rFonts w:ascii="Times New Roman" w:hAnsi="Times New Roman" w:cs="Times New Roman"/>
          <w:sz w:val="24"/>
          <w:szCs w:val="24"/>
          <w:lang w:eastAsia="ar-SA"/>
        </w:rPr>
        <w:t>роботи</w:t>
      </w:r>
      <w:r w:rsidR="00AF5831" w:rsidRPr="005F686B">
        <w:rPr>
          <w:rFonts w:ascii="Times New Roman" w:hAnsi="Times New Roman" w:cs="Times New Roman"/>
          <w:sz w:val="24"/>
          <w:szCs w:val="24"/>
          <w:lang w:eastAsia="ar-SA"/>
        </w:rPr>
        <w:t>, а також отримати від замовника усю необхідну додаткову інформацію, що може бути йому необхідна для підготовки тендерної пропозиції. Витрати на відвідування території, де будуть здійснюватись роботи несе Учасник за власний рахунок і вони не можуть бути предметом оскарження. Учасники мають право ознайомитися із малюнками, кресленнями та іншими документами по роботах (якщо такі наявні) за адресою Замовника для об’єктивної та повної підготовки своїх пропозицій</w:t>
      </w:r>
      <w:r w:rsidR="00AF5831" w:rsidRPr="005F686B">
        <w:rPr>
          <w:rFonts w:ascii="Times New Roman" w:hAnsi="Times New Roman" w:cs="Times New Roman"/>
          <w:b/>
          <w:sz w:val="24"/>
          <w:szCs w:val="24"/>
          <w:lang w:eastAsia="ar-SA"/>
        </w:rPr>
        <w:t xml:space="preserve">. </w:t>
      </w:r>
      <w:r w:rsidR="00FC5F9B" w:rsidRPr="005F686B">
        <w:rPr>
          <w:rFonts w:ascii="Times New Roman" w:hAnsi="Times New Roman" w:cs="Times New Roman"/>
          <w:b/>
          <w:sz w:val="24"/>
          <w:szCs w:val="24"/>
          <w:lang w:eastAsia="ar-SA"/>
        </w:rPr>
        <w:t xml:space="preserve">Клас наслідків (відповідальності) </w:t>
      </w:r>
      <w:r w:rsidR="003B4380" w:rsidRPr="005F686B">
        <w:rPr>
          <w:rFonts w:ascii="Times New Roman" w:hAnsi="Times New Roman" w:cs="Times New Roman"/>
          <w:b/>
          <w:sz w:val="24"/>
          <w:szCs w:val="24"/>
          <w:lang w:eastAsia="ar-SA"/>
        </w:rPr>
        <w:t>об</w:t>
      </w:r>
      <w:r w:rsidR="003B4380" w:rsidRPr="005F686B">
        <w:rPr>
          <w:rFonts w:ascii="Times New Roman" w:hAnsi="Times New Roman" w:cs="Times New Roman"/>
          <w:b/>
          <w:sz w:val="24"/>
          <w:szCs w:val="24"/>
          <w:lang w:val="ru-RU" w:eastAsia="ar-SA"/>
        </w:rPr>
        <w:t>'</w:t>
      </w:r>
      <w:r w:rsidR="003B4380" w:rsidRPr="005F686B">
        <w:rPr>
          <w:rFonts w:ascii="Times New Roman" w:hAnsi="Times New Roman" w:cs="Times New Roman"/>
          <w:b/>
          <w:sz w:val="24"/>
          <w:szCs w:val="24"/>
          <w:lang w:eastAsia="ar-SA"/>
        </w:rPr>
        <w:t xml:space="preserve">єкта </w:t>
      </w:r>
      <w:r w:rsidR="00FC5F9B" w:rsidRPr="005F686B">
        <w:rPr>
          <w:rFonts w:ascii="Times New Roman" w:hAnsi="Times New Roman" w:cs="Times New Roman"/>
          <w:b/>
          <w:sz w:val="24"/>
          <w:szCs w:val="24"/>
          <w:lang w:eastAsia="ar-SA"/>
        </w:rPr>
        <w:t>– СС</w:t>
      </w:r>
      <w:r w:rsidR="003B4380" w:rsidRPr="005F686B">
        <w:rPr>
          <w:rFonts w:ascii="Times New Roman" w:hAnsi="Times New Roman" w:cs="Times New Roman"/>
          <w:b/>
          <w:sz w:val="24"/>
          <w:szCs w:val="24"/>
          <w:lang w:eastAsia="ar-SA"/>
        </w:rPr>
        <w:t>1</w:t>
      </w:r>
    </w:p>
    <w:p w:rsidR="007B36BD" w:rsidRPr="005F686B" w:rsidRDefault="007B36BD" w:rsidP="007B36BD">
      <w:pPr>
        <w:suppressAutoHyphens/>
        <w:snapToGrid w:val="0"/>
        <w:jc w:val="both"/>
        <w:rPr>
          <w:rFonts w:ascii="Times New Roman" w:hAnsi="Times New Roman" w:cs="Times New Roman"/>
          <w:b/>
          <w:bCs/>
          <w:sz w:val="24"/>
          <w:szCs w:val="24"/>
          <w:u w:val="single"/>
          <w:lang w:eastAsia="ru-RU"/>
        </w:rPr>
      </w:pPr>
      <w:r w:rsidRPr="005F686B">
        <w:rPr>
          <w:rFonts w:ascii="Times New Roman" w:hAnsi="Times New Roman" w:cs="Times New Roman"/>
          <w:b/>
          <w:bCs/>
          <w:sz w:val="24"/>
          <w:szCs w:val="24"/>
          <w:u w:val="single"/>
          <w:lang w:eastAsia="ru-RU"/>
        </w:rPr>
        <w:t>Учасники у складі пропозиції повинні надати документи, що підтверджують відповідність технічним, якісним та кількісним характеристикам предмета закупівлі(згідно Додатку4), зокрема:</w:t>
      </w:r>
    </w:p>
    <w:p w:rsidR="007B36BD" w:rsidRPr="005F686B" w:rsidRDefault="007B36BD" w:rsidP="007B36BD">
      <w:pPr>
        <w:suppressAutoHyphens/>
        <w:snapToGrid w:val="0"/>
        <w:jc w:val="both"/>
        <w:rPr>
          <w:rFonts w:ascii="Times New Roman" w:hAnsi="Times New Roman"/>
          <w:sz w:val="24"/>
          <w:szCs w:val="24"/>
          <w:lang w:eastAsia="ar-SA"/>
        </w:rPr>
      </w:pPr>
      <w:r w:rsidRPr="005F686B">
        <w:rPr>
          <w:rFonts w:ascii="Times New Roman" w:hAnsi="Times New Roman"/>
          <w:i/>
          <w:sz w:val="24"/>
          <w:szCs w:val="24"/>
          <w:lang w:eastAsia="ar-SA"/>
        </w:rPr>
        <w:t>-</w:t>
      </w:r>
      <w:r w:rsidRPr="005F686B">
        <w:rPr>
          <w:rFonts w:ascii="Times New Roman" w:hAnsi="Times New Roman"/>
          <w:sz w:val="24"/>
          <w:szCs w:val="24"/>
          <w:lang w:eastAsia="ar-SA"/>
        </w:rPr>
        <w:t>зведений кошторисний розрахунок</w:t>
      </w:r>
      <w:r w:rsidR="00FA3929" w:rsidRPr="005F686B">
        <w:rPr>
          <w:rFonts w:ascii="Times New Roman" w:hAnsi="Times New Roman"/>
          <w:sz w:val="24"/>
          <w:szCs w:val="24"/>
          <w:lang w:eastAsia="ar-SA"/>
        </w:rPr>
        <w:t>*</w:t>
      </w:r>
      <w:r w:rsidRPr="005F686B">
        <w:rPr>
          <w:rFonts w:ascii="Times New Roman" w:hAnsi="Times New Roman"/>
          <w:sz w:val="24"/>
          <w:szCs w:val="24"/>
          <w:lang w:eastAsia="ar-SA"/>
        </w:rPr>
        <w:t>;</w:t>
      </w:r>
    </w:p>
    <w:p w:rsidR="007B36BD" w:rsidRPr="005F686B" w:rsidRDefault="007B36BD" w:rsidP="007B36BD">
      <w:pPr>
        <w:suppressAutoHyphens/>
        <w:snapToGrid w:val="0"/>
        <w:jc w:val="both"/>
        <w:rPr>
          <w:rFonts w:ascii="Times New Roman" w:hAnsi="Times New Roman"/>
          <w:sz w:val="24"/>
          <w:szCs w:val="24"/>
          <w:lang w:eastAsia="ar-SA"/>
        </w:rPr>
      </w:pPr>
      <w:r w:rsidRPr="005F686B">
        <w:rPr>
          <w:rFonts w:ascii="Times New Roman" w:hAnsi="Times New Roman"/>
          <w:sz w:val="24"/>
          <w:szCs w:val="24"/>
          <w:lang w:eastAsia="ar-SA"/>
        </w:rPr>
        <w:t>-локальні кошториси</w:t>
      </w:r>
      <w:r w:rsidRPr="005F686B">
        <w:rPr>
          <w:rFonts w:ascii="Times New Roman" w:hAnsi="Times New Roman" w:cs="Times New Roman"/>
          <w:sz w:val="24"/>
          <w:szCs w:val="24"/>
          <w:lang w:eastAsia="ru-RU"/>
        </w:rPr>
        <w:t xml:space="preserve"> / локальний кошторис (</w:t>
      </w:r>
      <w:r w:rsidRPr="005F686B">
        <w:rPr>
          <w:rFonts w:ascii="Times New Roman" w:hAnsi="Times New Roman"/>
          <w:sz w:val="24"/>
          <w:szCs w:val="24"/>
          <w:lang w:eastAsia="ar-SA"/>
        </w:rPr>
        <w:t>мають бути складені відповідно до технічного завдання з урахуванням будівельного технологічного процесу)</w:t>
      </w:r>
      <w:r w:rsidR="00FA3929" w:rsidRPr="005F686B">
        <w:rPr>
          <w:rFonts w:ascii="Times New Roman" w:hAnsi="Times New Roman"/>
          <w:sz w:val="24"/>
          <w:szCs w:val="24"/>
          <w:lang w:eastAsia="ar-SA"/>
        </w:rPr>
        <w:t>*</w:t>
      </w:r>
      <w:r w:rsidRPr="005F686B">
        <w:rPr>
          <w:rFonts w:ascii="Times New Roman" w:hAnsi="Times New Roman"/>
          <w:sz w:val="24"/>
          <w:szCs w:val="24"/>
          <w:lang w:eastAsia="ar-SA"/>
        </w:rPr>
        <w:t>;</w:t>
      </w:r>
    </w:p>
    <w:p w:rsidR="007B36BD" w:rsidRPr="005F686B" w:rsidRDefault="007B36BD" w:rsidP="007B36BD">
      <w:pPr>
        <w:suppressAutoHyphens/>
        <w:snapToGrid w:val="0"/>
        <w:jc w:val="both"/>
        <w:rPr>
          <w:rFonts w:ascii="Times New Roman" w:hAnsi="Times New Roman"/>
          <w:sz w:val="24"/>
          <w:szCs w:val="24"/>
          <w:lang w:eastAsia="ar-SA"/>
        </w:rPr>
      </w:pPr>
      <w:r w:rsidRPr="005F686B">
        <w:rPr>
          <w:rFonts w:ascii="Times New Roman" w:hAnsi="Times New Roman"/>
          <w:sz w:val="24"/>
          <w:szCs w:val="24"/>
          <w:lang w:eastAsia="ar-SA"/>
        </w:rPr>
        <w:t>-</w:t>
      </w:r>
      <w:r w:rsidR="00FA3929" w:rsidRPr="005F686B">
        <w:rPr>
          <w:rFonts w:ascii="Times New Roman" w:hAnsi="Times New Roman"/>
          <w:sz w:val="24"/>
          <w:szCs w:val="24"/>
          <w:lang w:eastAsia="ar-SA"/>
        </w:rPr>
        <w:t xml:space="preserve"> підсумкова </w:t>
      </w:r>
      <w:r w:rsidRPr="005F686B">
        <w:rPr>
          <w:rFonts w:ascii="Times New Roman" w:hAnsi="Times New Roman"/>
          <w:sz w:val="24"/>
          <w:szCs w:val="24"/>
          <w:lang w:eastAsia="ar-SA"/>
        </w:rPr>
        <w:t>відомість ресурсів</w:t>
      </w:r>
      <w:r w:rsidR="00FA3929" w:rsidRPr="005F686B">
        <w:rPr>
          <w:rFonts w:ascii="Times New Roman" w:hAnsi="Times New Roman"/>
          <w:sz w:val="24"/>
          <w:szCs w:val="24"/>
          <w:lang w:eastAsia="ar-SA"/>
        </w:rPr>
        <w:t>*</w:t>
      </w:r>
      <w:r w:rsidRPr="005F686B">
        <w:rPr>
          <w:rFonts w:ascii="Times New Roman" w:hAnsi="Times New Roman"/>
          <w:sz w:val="24"/>
          <w:szCs w:val="24"/>
          <w:lang w:eastAsia="ar-SA"/>
        </w:rPr>
        <w:t>;</w:t>
      </w:r>
    </w:p>
    <w:p w:rsidR="00A04022" w:rsidRPr="005F686B" w:rsidRDefault="009D15E0" w:rsidP="009D15E0">
      <w:pPr>
        <w:suppressAutoHyphens/>
        <w:snapToGrid w:val="0"/>
        <w:jc w:val="both"/>
        <w:rPr>
          <w:rFonts w:ascii="Times New Roman" w:hAnsi="Times New Roman" w:cs="Times New Roman"/>
          <w:bCs/>
          <w:color w:val="000000"/>
          <w:sz w:val="24"/>
          <w:szCs w:val="24"/>
        </w:rPr>
      </w:pPr>
      <w:r w:rsidRPr="005F686B">
        <w:rPr>
          <w:rFonts w:ascii="Times New Roman" w:hAnsi="Times New Roman"/>
          <w:sz w:val="24"/>
          <w:szCs w:val="24"/>
          <w:lang w:eastAsia="ar-SA"/>
        </w:rPr>
        <w:t>- п</w:t>
      </w:r>
      <w:r w:rsidRPr="005F686B">
        <w:rPr>
          <w:rFonts w:ascii="Times New Roman" w:hAnsi="Times New Roman" w:cs="Times New Roman"/>
          <w:bCs/>
          <w:color w:val="000000"/>
          <w:sz w:val="24"/>
          <w:szCs w:val="24"/>
        </w:rPr>
        <w:t>лан графік виконання робіт з врахуванням етапів та термінів виконання робіт;</w:t>
      </w:r>
      <w:r w:rsidR="00A04022" w:rsidRPr="005F686B">
        <w:rPr>
          <w:rFonts w:ascii="Times New Roman" w:hAnsi="Times New Roman" w:cs="Times New Roman"/>
          <w:bCs/>
          <w:color w:val="000000"/>
          <w:sz w:val="24"/>
          <w:szCs w:val="24"/>
        </w:rPr>
        <w:t xml:space="preserve"> </w:t>
      </w:r>
    </w:p>
    <w:p w:rsidR="00FA3929" w:rsidRPr="005F686B" w:rsidRDefault="007B36BD" w:rsidP="00A51C5F">
      <w:pPr>
        <w:jc w:val="both"/>
        <w:rPr>
          <w:rFonts w:ascii="Times New Roman" w:hAnsi="Times New Roman" w:cs="Times New Roman"/>
          <w:sz w:val="24"/>
          <w:szCs w:val="24"/>
          <w:lang w:eastAsia="ru-RU"/>
        </w:rPr>
      </w:pPr>
      <w:r w:rsidRPr="005F686B">
        <w:rPr>
          <w:rFonts w:ascii="Times New Roman" w:hAnsi="Times New Roman" w:cs="Times New Roman"/>
          <w:sz w:val="24"/>
          <w:szCs w:val="24"/>
          <w:lang w:eastAsia="ar-SA"/>
        </w:rPr>
        <w:t xml:space="preserve">- розрахунок договірної ціни та підтверджуючі розрахунки за статтями витрат договірної ціни </w:t>
      </w:r>
      <w:r w:rsidRPr="005F686B">
        <w:rPr>
          <w:rFonts w:ascii="Times New Roman" w:hAnsi="Times New Roman" w:cs="Times New Roman"/>
          <w:sz w:val="24"/>
          <w:szCs w:val="24"/>
          <w:lang w:eastAsia="ru-RU"/>
        </w:rPr>
        <w:t xml:space="preserve">у відповідності до </w:t>
      </w:r>
      <w:r w:rsidR="007C5BD7" w:rsidRPr="005F686B">
        <w:rPr>
          <w:rFonts w:ascii="Times New Roman" w:hAnsi="Times New Roman" w:cs="Times New Roman"/>
          <w:sz w:val="24"/>
          <w:szCs w:val="24"/>
          <w:lang w:eastAsia="ru-RU"/>
        </w:rPr>
        <w:t>"</w:t>
      </w:r>
      <w:r w:rsidR="007C5BD7" w:rsidRPr="005F686B">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A51C5F" w:rsidRPr="005F686B">
        <w:rPr>
          <w:rFonts w:ascii="Times New Roman" w:hAnsi="Times New Roman" w:cs="Times New Roman"/>
          <w:sz w:val="24"/>
          <w:szCs w:val="24"/>
          <w:lang w:eastAsia="ru-RU"/>
        </w:rPr>
        <w:t xml:space="preserve">. До складу цієї ціни учасник включає прямі, загально-виробничі та інші втрати (відрядження, перевезення працівників, тощо), прибуток, кошти на покриття </w:t>
      </w:r>
      <w:r w:rsidR="00A51C5F" w:rsidRPr="005F686B">
        <w:rPr>
          <w:rFonts w:ascii="Times New Roman" w:hAnsi="Times New Roman" w:cs="Times New Roman"/>
          <w:sz w:val="24"/>
          <w:szCs w:val="24"/>
          <w:lang w:eastAsia="ru-RU"/>
        </w:rPr>
        <w:lastRenderedPageBreak/>
        <w:t xml:space="preserve">адміністративних витрат будівельних організацій, кошти на покриття </w:t>
      </w:r>
      <w:r w:rsidR="00FC2A2A" w:rsidRPr="005F686B">
        <w:rPr>
          <w:rFonts w:ascii="Times New Roman" w:hAnsi="Times New Roman" w:cs="Times New Roman"/>
          <w:sz w:val="24"/>
          <w:szCs w:val="24"/>
          <w:lang w:eastAsia="ru-RU"/>
        </w:rPr>
        <w:t xml:space="preserve">інших </w:t>
      </w:r>
      <w:r w:rsidR="00A51C5F" w:rsidRPr="005F686B">
        <w:rPr>
          <w:rFonts w:ascii="Times New Roman" w:hAnsi="Times New Roman" w:cs="Times New Roman"/>
          <w:sz w:val="24"/>
          <w:szCs w:val="24"/>
          <w:lang w:eastAsia="ru-RU"/>
        </w:rPr>
        <w:t>додаткових витрат</w:t>
      </w:r>
      <w:r w:rsidR="00E224B9" w:rsidRPr="005F686B">
        <w:rPr>
          <w:rFonts w:ascii="Times New Roman" w:hAnsi="Times New Roman" w:cs="Times New Roman"/>
          <w:sz w:val="24"/>
          <w:szCs w:val="24"/>
          <w:lang w:eastAsia="ru-RU"/>
        </w:rPr>
        <w:t xml:space="preserve"> (у випадку наявності)</w:t>
      </w:r>
      <w:r w:rsidR="00A51C5F" w:rsidRPr="005F686B">
        <w:rPr>
          <w:rFonts w:ascii="Times New Roman" w:hAnsi="Times New Roman" w:cs="Times New Roman"/>
          <w:sz w:val="24"/>
          <w:szCs w:val="24"/>
          <w:lang w:eastAsia="ru-RU"/>
        </w:rPr>
        <w:t>, кошти на сплату податків, зборів, обов’язкових платежів тощо</w:t>
      </w:r>
      <w:r w:rsidR="00FA3929" w:rsidRPr="005F686B">
        <w:rPr>
          <w:rFonts w:ascii="Times New Roman" w:hAnsi="Times New Roman" w:cs="Times New Roman"/>
          <w:sz w:val="24"/>
          <w:szCs w:val="24"/>
          <w:lang w:eastAsia="ru-RU"/>
        </w:rPr>
        <w:t>*</w:t>
      </w:r>
      <w:r w:rsidR="00A51C5F" w:rsidRPr="005F686B">
        <w:rPr>
          <w:rFonts w:ascii="Times New Roman" w:hAnsi="Times New Roman" w:cs="Times New Roman"/>
          <w:sz w:val="24"/>
          <w:szCs w:val="24"/>
          <w:lang w:eastAsia="ru-RU"/>
        </w:rPr>
        <w:t>.</w:t>
      </w:r>
    </w:p>
    <w:p w:rsidR="009D15E0" w:rsidRPr="005F686B" w:rsidRDefault="009D15E0" w:rsidP="009D15E0">
      <w:pPr>
        <w:suppressAutoHyphens/>
        <w:snapToGrid w:val="0"/>
        <w:jc w:val="both"/>
        <w:rPr>
          <w:rFonts w:ascii="Times New Roman" w:hAnsi="Times New Roman"/>
          <w:sz w:val="24"/>
          <w:szCs w:val="24"/>
          <w:lang w:eastAsia="ar-SA"/>
        </w:rPr>
      </w:pPr>
      <w:r w:rsidRPr="005F686B">
        <w:rPr>
          <w:rFonts w:ascii="Times New Roman" w:hAnsi="Times New Roman"/>
          <w:sz w:val="24"/>
          <w:szCs w:val="24"/>
          <w:lang w:eastAsia="ar-SA"/>
        </w:rPr>
        <w:t>- підтвердження, що гарантійний термін на виконані роботи буде становити не менше 10 років.</w:t>
      </w:r>
    </w:p>
    <w:p w:rsidR="009D15E0" w:rsidRPr="005F686B" w:rsidRDefault="009D15E0" w:rsidP="00A51C5F">
      <w:pPr>
        <w:jc w:val="both"/>
        <w:rPr>
          <w:rFonts w:ascii="Times New Roman" w:hAnsi="Times New Roman" w:cs="Times New Roman"/>
          <w:b/>
          <w:i/>
          <w:lang w:eastAsia="ru-RU"/>
        </w:rPr>
      </w:pPr>
    </w:p>
    <w:p w:rsidR="009D15E0" w:rsidRPr="005F686B" w:rsidRDefault="00C1153C" w:rsidP="00C1153C">
      <w:pPr>
        <w:jc w:val="both"/>
        <w:rPr>
          <w:rFonts w:ascii="Times New Roman" w:hAnsi="Times New Roman" w:cs="Times New Roman"/>
          <w:i/>
          <w:color w:val="000000"/>
          <w:sz w:val="24"/>
          <w:szCs w:val="24"/>
          <w:shd w:val="clear" w:color="auto" w:fill="FFFFFF"/>
        </w:rPr>
      </w:pPr>
      <w:r w:rsidRPr="005F686B">
        <w:rPr>
          <w:rFonts w:ascii="Times New Roman" w:hAnsi="Times New Roman" w:cs="Times New Roman"/>
          <w:b/>
          <w:i/>
          <w:lang w:eastAsia="ru-RU"/>
        </w:rPr>
        <w:t>*</w:t>
      </w:r>
      <w:r w:rsidRPr="005F686B">
        <w:rPr>
          <w:rFonts w:ascii="Times New Roman" w:hAnsi="Times New Roman" w:cs="Times New Roman"/>
          <w:b/>
          <w:i/>
          <w:sz w:val="24"/>
          <w:szCs w:val="24"/>
          <w:lang w:eastAsia="ru-RU"/>
        </w:rPr>
        <w:t>Примітки.</w:t>
      </w:r>
      <w:r w:rsidRPr="005F686B">
        <w:rPr>
          <w:rFonts w:ascii="Times New Roman" w:hAnsi="Times New Roman" w:cs="Times New Roman"/>
          <w:b/>
          <w:sz w:val="24"/>
          <w:szCs w:val="24"/>
          <w:lang w:eastAsia="ru-RU"/>
        </w:rPr>
        <w:t xml:space="preserve"> </w:t>
      </w:r>
      <w:r w:rsidR="009D15E0" w:rsidRPr="005F686B">
        <w:rPr>
          <w:rFonts w:ascii="Times New Roman" w:hAnsi="Times New Roman" w:cs="Times New Roman"/>
          <w:b/>
          <w:i/>
          <w:sz w:val="24"/>
          <w:szCs w:val="24"/>
          <w:lang w:eastAsia="ru-RU"/>
        </w:rPr>
        <w:t xml:space="preserve">1. </w:t>
      </w:r>
      <w:r w:rsidRPr="005F686B">
        <w:rPr>
          <w:rFonts w:ascii="Times New Roman" w:hAnsi="Times New Roman" w:cs="Times New Roman"/>
          <w:i/>
          <w:sz w:val="24"/>
          <w:szCs w:val="24"/>
          <w:lang w:eastAsia="ru-RU"/>
        </w:rPr>
        <w:t xml:space="preserve">Дані документи можуть подаватися (завантажуватися у систему) Учасником у складі тендерної пропозиції </w:t>
      </w:r>
      <w:r w:rsidRPr="005F686B">
        <w:rPr>
          <w:rFonts w:ascii="Times New Roman" w:hAnsi="Times New Roman" w:cs="Times New Roman"/>
          <w:b/>
          <w:i/>
          <w:sz w:val="24"/>
          <w:szCs w:val="24"/>
          <w:lang w:eastAsia="ru-RU"/>
        </w:rPr>
        <w:t xml:space="preserve">у форматі </w:t>
      </w:r>
      <w:r w:rsidRPr="005F686B">
        <w:rPr>
          <w:rFonts w:ascii="Times New Roman" w:eastAsia="Times New Roman" w:hAnsi="Times New Roman" w:cs="Times New Roman"/>
          <w:b/>
          <w:i/>
          <w:sz w:val="24"/>
          <w:szCs w:val="24"/>
          <w:lang w:val="ru-RU" w:eastAsia="ru-RU"/>
        </w:rPr>
        <w:t>WORD</w:t>
      </w:r>
      <w:r w:rsidRPr="005F686B">
        <w:rPr>
          <w:rFonts w:ascii="Times New Roman" w:hAnsi="Times New Roman" w:cs="Times New Roman"/>
          <w:b/>
          <w:i/>
          <w:sz w:val="24"/>
          <w:szCs w:val="24"/>
          <w:lang w:eastAsia="ru-RU"/>
        </w:rPr>
        <w:t>(“</w:t>
      </w:r>
      <w:r w:rsidRPr="005F686B">
        <w:rPr>
          <w:rFonts w:ascii="Times New Roman" w:eastAsia="Times New Roman" w:hAnsi="Times New Roman" w:cs="Times New Roman"/>
          <w:b/>
          <w:i/>
          <w:sz w:val="24"/>
          <w:szCs w:val="24"/>
          <w:lang w:val="ru-RU" w:eastAsia="ru-RU"/>
        </w:rPr>
        <w:t>DOC</w:t>
      </w:r>
      <w:r w:rsidRPr="005F686B">
        <w:rPr>
          <w:rFonts w:ascii="Times New Roman" w:eastAsia="Times New Roman" w:hAnsi="Times New Roman" w:cs="Times New Roman"/>
          <w:b/>
          <w:i/>
          <w:sz w:val="24"/>
          <w:szCs w:val="24"/>
          <w:lang w:eastAsia="ru-RU"/>
        </w:rPr>
        <w:t>”</w:t>
      </w:r>
      <w:r w:rsidRPr="005F686B">
        <w:rPr>
          <w:rFonts w:ascii="Times New Roman" w:hAnsi="Times New Roman" w:cs="Times New Roman"/>
          <w:b/>
          <w:i/>
          <w:sz w:val="24"/>
          <w:szCs w:val="24"/>
          <w:lang w:eastAsia="ru-RU"/>
        </w:rPr>
        <w:t xml:space="preserve">), </w:t>
      </w:r>
      <w:r w:rsidRPr="005F686B">
        <w:rPr>
          <w:rFonts w:ascii="Times New Roman" w:eastAsia="Times New Roman" w:hAnsi="Times New Roman" w:cs="Times New Roman"/>
          <w:b/>
          <w:i/>
          <w:sz w:val="24"/>
          <w:szCs w:val="24"/>
          <w:lang w:eastAsia="ru-RU"/>
        </w:rPr>
        <w:t xml:space="preserve">або </w:t>
      </w:r>
      <w:r w:rsidRPr="005F686B">
        <w:rPr>
          <w:rFonts w:ascii="Times New Roman" w:eastAsia="Times New Roman" w:hAnsi="Times New Roman" w:cs="Times New Roman"/>
          <w:b/>
          <w:i/>
          <w:sz w:val="24"/>
          <w:szCs w:val="24"/>
          <w:lang w:val="ru-RU" w:eastAsia="ru-RU"/>
        </w:rPr>
        <w:t>EXCEL</w:t>
      </w:r>
      <w:r w:rsidRPr="005F686B">
        <w:rPr>
          <w:rFonts w:ascii="Times New Roman" w:eastAsia="Times New Roman" w:hAnsi="Times New Roman" w:cs="Times New Roman"/>
          <w:b/>
          <w:i/>
          <w:sz w:val="24"/>
          <w:szCs w:val="24"/>
          <w:lang w:eastAsia="ru-RU"/>
        </w:rPr>
        <w:t xml:space="preserve"> (“</w:t>
      </w:r>
      <w:r w:rsidRPr="005F686B">
        <w:rPr>
          <w:rFonts w:ascii="Times New Roman" w:eastAsia="Times New Roman" w:hAnsi="Times New Roman" w:cs="Times New Roman"/>
          <w:b/>
          <w:i/>
          <w:sz w:val="24"/>
          <w:szCs w:val="24"/>
          <w:lang w:val="ru-RU" w:eastAsia="ru-RU"/>
        </w:rPr>
        <w:t>XLS</w:t>
      </w:r>
      <w:r w:rsidRPr="005F686B">
        <w:rPr>
          <w:rFonts w:ascii="Times New Roman" w:eastAsia="Times New Roman" w:hAnsi="Times New Roman" w:cs="Times New Roman"/>
          <w:b/>
          <w:i/>
          <w:sz w:val="24"/>
          <w:szCs w:val="24"/>
          <w:lang w:eastAsia="ru-RU"/>
        </w:rPr>
        <w:t xml:space="preserve">”) без необхідності їхнього завірення підписом уповноваженої особи та печаткою  замовника. </w:t>
      </w:r>
    </w:p>
    <w:p w:rsidR="00C1153C" w:rsidRPr="005F686B" w:rsidRDefault="00C1153C" w:rsidP="00C1153C">
      <w:pPr>
        <w:jc w:val="both"/>
        <w:rPr>
          <w:rFonts w:ascii="Times New Roman" w:hAnsi="Times New Roman"/>
          <w:i/>
          <w:sz w:val="24"/>
          <w:szCs w:val="24"/>
        </w:rPr>
      </w:pPr>
      <w:r w:rsidRPr="005F686B">
        <w:rPr>
          <w:rFonts w:ascii="Times New Roman" w:eastAsia="Times New Roman" w:hAnsi="Times New Roman" w:cs="Times New Roman"/>
          <w:i/>
          <w:sz w:val="24"/>
          <w:szCs w:val="24"/>
          <w:lang w:eastAsia="ru-RU"/>
        </w:rPr>
        <w:t xml:space="preserve">2. У випадку зменшення ціни </w:t>
      </w:r>
      <w:r w:rsidRPr="005F686B">
        <w:rPr>
          <w:rFonts w:ascii="Times New Roman" w:hAnsi="Times New Roman" w:cs="Times New Roman"/>
          <w:i/>
          <w:sz w:val="24"/>
          <w:szCs w:val="24"/>
          <w:lang w:eastAsia="ru-RU"/>
        </w:rPr>
        <w:t xml:space="preserve">після аукціону, учасник-переможець подає замовнику </w:t>
      </w:r>
      <w:r w:rsidRPr="005F686B">
        <w:rPr>
          <w:rFonts w:ascii="Times New Roman" w:hAnsi="Times New Roman" w:cs="Times New Roman"/>
          <w:bCs/>
          <w:i/>
          <w:sz w:val="24"/>
          <w:szCs w:val="24"/>
          <w:lang w:eastAsia="ru-RU"/>
        </w:rPr>
        <w:t xml:space="preserve">до моменту підписання договору </w:t>
      </w:r>
      <w:r w:rsidRPr="005F686B">
        <w:rPr>
          <w:rFonts w:ascii="Times New Roman" w:hAnsi="Times New Roman" w:cs="Times New Roman"/>
          <w:i/>
          <w:sz w:val="24"/>
          <w:szCs w:val="24"/>
          <w:lang w:eastAsia="ru-RU"/>
        </w:rPr>
        <w:t xml:space="preserve">дані документи (розрахунки), для </w:t>
      </w:r>
      <w:r w:rsidRPr="005F686B">
        <w:rPr>
          <w:rFonts w:ascii="Times New Roman" w:eastAsia="Times New Roman" w:hAnsi="Times New Roman" w:cs="Times New Roman"/>
          <w:i/>
          <w:sz w:val="24"/>
          <w:szCs w:val="24"/>
          <w:lang w:eastAsia="ru-RU"/>
        </w:rPr>
        <w:t>підтвердження розрахунку зменшеної ціни</w:t>
      </w:r>
      <w:r w:rsidRPr="005F686B">
        <w:rPr>
          <w:rFonts w:ascii="Times New Roman" w:hAnsi="Times New Roman" w:cs="Times New Roman"/>
          <w:bCs/>
          <w:i/>
          <w:sz w:val="24"/>
          <w:szCs w:val="24"/>
          <w:lang w:eastAsia="ru-RU"/>
        </w:rPr>
        <w:t xml:space="preserve"> та</w:t>
      </w:r>
      <w:r w:rsidRPr="005F686B">
        <w:rPr>
          <w:rFonts w:ascii="Times New Roman" w:hAnsi="Times New Roman" w:cs="Times New Roman"/>
          <w:i/>
          <w:sz w:val="24"/>
          <w:szCs w:val="24"/>
          <w:lang w:eastAsia="ru-RU"/>
        </w:rPr>
        <w:t xml:space="preserve"> для </w:t>
      </w:r>
      <w:r w:rsidRPr="005F686B">
        <w:rPr>
          <w:rFonts w:ascii="Times New Roman" w:eastAsia="Times New Roman" w:hAnsi="Times New Roman" w:cs="Times New Roman"/>
          <w:i/>
          <w:sz w:val="24"/>
          <w:szCs w:val="24"/>
          <w:lang w:eastAsia="ru-RU"/>
        </w:rPr>
        <w:t>належної підготовки договору</w:t>
      </w:r>
      <w:r w:rsidRPr="005F686B">
        <w:rPr>
          <w:rFonts w:ascii="Times New Roman" w:hAnsi="Times New Roman" w:cs="Times New Roman"/>
          <w:bCs/>
          <w:i/>
          <w:sz w:val="24"/>
          <w:szCs w:val="24"/>
          <w:lang w:eastAsia="ru-RU"/>
        </w:rPr>
        <w:t>.</w:t>
      </w:r>
      <w:r w:rsidRPr="005F686B">
        <w:rPr>
          <w:rFonts w:ascii="Times New Roman" w:hAnsi="Times New Roman"/>
          <w:b/>
          <w:i/>
          <w:sz w:val="24"/>
          <w:szCs w:val="24"/>
        </w:rPr>
        <w:t xml:space="preserve"> А саме, </w:t>
      </w:r>
      <w:r w:rsidRPr="005F686B">
        <w:rPr>
          <w:rFonts w:ascii="Times New Roman" w:hAnsi="Times New Roman"/>
          <w:i/>
          <w:sz w:val="24"/>
          <w:szCs w:val="24"/>
        </w:rPr>
        <w:t>надсилає замовнику на електронну пошту</w:t>
      </w:r>
      <w:r w:rsidR="009D15E0" w:rsidRPr="005F686B">
        <w:rPr>
          <w:rFonts w:ascii="Times New Roman" w:hAnsi="Times New Roman"/>
          <w:i/>
          <w:sz w:val="24"/>
          <w:szCs w:val="24"/>
        </w:rPr>
        <w:t xml:space="preserve"> вказану у даній документації,</w:t>
      </w:r>
      <w:r w:rsidRPr="005F686B">
        <w:rPr>
          <w:rFonts w:ascii="Times New Roman" w:hAnsi="Times New Roman"/>
          <w:i/>
          <w:sz w:val="24"/>
          <w:szCs w:val="24"/>
        </w:rPr>
        <w:t xml:space="preserve"> документи, перелік яких передбачений в даному Додатку 4 ТД протягом </w:t>
      </w:r>
      <w:r w:rsidR="009D15E0" w:rsidRPr="005F686B">
        <w:rPr>
          <w:rFonts w:ascii="Times New Roman" w:hAnsi="Times New Roman"/>
          <w:i/>
          <w:sz w:val="24"/>
          <w:szCs w:val="24"/>
        </w:rPr>
        <w:t>п</w:t>
      </w:r>
      <w:r w:rsidR="009D15E0" w:rsidRPr="005F686B">
        <w:rPr>
          <w:rFonts w:ascii="Times New Roman" w:hAnsi="Times New Roman"/>
          <w:i/>
          <w:sz w:val="24"/>
          <w:szCs w:val="24"/>
          <w:lang w:val="ru-RU"/>
        </w:rPr>
        <w:t>'</w:t>
      </w:r>
      <w:r w:rsidRPr="005F686B">
        <w:rPr>
          <w:rFonts w:ascii="Times New Roman" w:hAnsi="Times New Roman"/>
          <w:i/>
          <w:sz w:val="24"/>
          <w:szCs w:val="24"/>
        </w:rPr>
        <w:t>яти  календарних днів з дня</w:t>
      </w:r>
      <w:r w:rsidR="009D15E0" w:rsidRPr="005F686B">
        <w:rPr>
          <w:rFonts w:ascii="Times New Roman" w:hAnsi="Times New Roman"/>
          <w:i/>
          <w:sz w:val="24"/>
          <w:szCs w:val="24"/>
        </w:rPr>
        <w:t xml:space="preserve"> визначення учасника переможцем</w:t>
      </w:r>
      <w:r w:rsidRPr="005F686B">
        <w:rPr>
          <w:rFonts w:ascii="Times New Roman" w:hAnsi="Times New Roman"/>
          <w:i/>
          <w:sz w:val="24"/>
          <w:szCs w:val="24"/>
        </w:rPr>
        <w:t>.  Узгодження учасником і замовником кошторисної частини відбувається шляхом електронного листування.  Замовник при потребі надає зауваження щодо поданих учасником-переможцем кошторисних документів протягом одного  робочого дня з дня отримання таких документів. Учасник-переможець з врахуванням зауважень повинен усунути неточності у кошторисах та повторно направити їх замовникові. Учасник-переможець повинен вжити всіх заходів, щоб до завершення строку протягом якого має бути укладений договір про закупівлю, сторони повністю погодили  кошторисну частину та підписали договір. Замовник зі своєї сторони гарантує добросовісне та належне виконання своїх зобов’язань в цій частині.</w:t>
      </w:r>
    </w:p>
    <w:p w:rsidR="00511C0E" w:rsidRPr="005F686B" w:rsidRDefault="00511C0E" w:rsidP="006074DB">
      <w:pPr>
        <w:jc w:val="both"/>
        <w:rPr>
          <w:rFonts w:ascii="Times New Roman" w:hAnsi="Times New Roman" w:cs="Times New Roman"/>
          <w:sz w:val="24"/>
          <w:szCs w:val="24"/>
        </w:rPr>
      </w:pPr>
      <w:r w:rsidRPr="005F686B">
        <w:rPr>
          <w:rFonts w:ascii="Times New Roman" w:hAnsi="Times New Roman" w:cs="Times New Roman"/>
          <w:sz w:val="24"/>
          <w:szCs w:val="24"/>
        </w:rPr>
        <w:t>Згідно намірів замовника та проектних рішень, передбачається будівництво дерев’яної оглядової вежі на існуючих фундаментах, на березі річки Західнй Буг біля маршруту каякового туризму. Об’ємно-просторове вирішення споруди: квадратна в плані решітчаста призматична конструкція з дерев’яних струганих брусів. Решітка вежі перехресна, виконана з сталевого кругляка Ø18мм з натяжними пристроями – талрепами. По висоті це 5-ти рівнева споруда з 3-х маршевими сходами, що розташовані у внутрішній частині вежі. Висота кожного рівня - 2,70м. Всі рівні завершуються квадратними майданчиками з дерев’яним огородженням по периметру. Розміри майданчиків кожного рівня 3,70×3,70м в плані. Вежа має вигляд чотирьохгранної призми з підпірками (по 2 на кожне ребро-пояс) до 4-го рівня. Розміри вежі в приопорній частині 6,20×6,20м в осях. З 4-го рівня та</w:t>
      </w:r>
      <w:r w:rsidR="006074DB" w:rsidRPr="005F686B">
        <w:rPr>
          <w:rFonts w:ascii="Times New Roman" w:hAnsi="Times New Roman" w:cs="Times New Roman"/>
          <w:sz w:val="24"/>
          <w:szCs w:val="24"/>
        </w:rPr>
        <w:t xml:space="preserve"> </w:t>
      </w:r>
      <w:r w:rsidRPr="005F686B">
        <w:rPr>
          <w:rFonts w:ascii="Times New Roman" w:hAnsi="Times New Roman" w:cs="Times New Roman"/>
          <w:sz w:val="24"/>
          <w:szCs w:val="24"/>
        </w:rPr>
        <w:t>вище вежа 4-х гранна призматична. На 5-му рівні передбачений оглядовий майданчик, що розташований на відм. +13,50м, або на висоті 14,00м від рівня поверхні землі. Над оглядовим майданчиком влаштований шатровий дах. Покриття даху виконано з бітумної черепиці. В центрі даху передбачено влаштування металевого телескопічного блискавкоприймача, , який складається зі стальних труб різного діаметру. Загальна висота споруди від рівня землі до найвищої відмітки шпиля даху складає – 20,00м.</w:t>
      </w:r>
    </w:p>
    <w:p w:rsidR="00511C0E" w:rsidRPr="005F686B" w:rsidRDefault="00511C0E" w:rsidP="00511C0E">
      <w:pPr>
        <w:autoSpaceDE w:val="0"/>
        <w:autoSpaceDN w:val="0"/>
        <w:adjustRightInd w:val="0"/>
        <w:jc w:val="center"/>
        <w:rPr>
          <w:rFonts w:ascii="Times New Roman" w:hAnsi="Times New Roman" w:cs="Times New Roman"/>
          <w:b/>
          <w:bCs/>
          <w:color w:val="000000"/>
          <w:sz w:val="24"/>
          <w:szCs w:val="24"/>
        </w:rPr>
      </w:pPr>
      <w:r w:rsidRPr="005F686B">
        <w:rPr>
          <w:rFonts w:ascii="Times New Roman" w:hAnsi="Times New Roman" w:cs="Times New Roman"/>
          <w:b/>
          <w:bCs/>
          <w:color w:val="000000"/>
          <w:sz w:val="24"/>
          <w:szCs w:val="24"/>
        </w:rPr>
        <w:t>Основні техніко-економічні показники</w:t>
      </w:r>
    </w:p>
    <w:p w:rsidR="00511C0E" w:rsidRPr="005F686B" w:rsidRDefault="00511C0E" w:rsidP="00511C0E">
      <w:pPr>
        <w:autoSpaceDE w:val="0"/>
        <w:autoSpaceDN w:val="0"/>
        <w:adjustRightInd w:val="0"/>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1 </w:t>
      </w:r>
      <w:r w:rsidRPr="005F686B">
        <w:rPr>
          <w:rFonts w:ascii="Times New Roman" w:eastAsia="ArialMT" w:hAnsi="Times New Roman" w:cs="Times New Roman"/>
          <w:color w:val="000000"/>
          <w:sz w:val="24"/>
          <w:szCs w:val="24"/>
        </w:rPr>
        <w:t xml:space="preserve">Площа забудови - </w:t>
      </w:r>
      <w:r w:rsidRPr="005F686B">
        <w:rPr>
          <w:rFonts w:ascii="Times New Roman" w:hAnsi="Times New Roman" w:cs="Times New Roman"/>
          <w:color w:val="000000"/>
          <w:sz w:val="24"/>
          <w:szCs w:val="24"/>
        </w:rPr>
        <w:t>40,96</w:t>
      </w:r>
      <w:r w:rsidRPr="005F686B">
        <w:rPr>
          <w:rFonts w:ascii="Times New Roman" w:eastAsia="ArialMT" w:hAnsi="Times New Roman" w:cs="Times New Roman"/>
          <w:color w:val="000000"/>
          <w:sz w:val="24"/>
          <w:szCs w:val="24"/>
        </w:rPr>
        <w:t xml:space="preserve"> м2</w:t>
      </w:r>
    </w:p>
    <w:p w:rsidR="00511C0E" w:rsidRPr="005F686B" w:rsidRDefault="00511C0E" w:rsidP="00511C0E">
      <w:pPr>
        <w:autoSpaceDE w:val="0"/>
        <w:autoSpaceDN w:val="0"/>
        <w:adjustRightInd w:val="0"/>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2 </w:t>
      </w:r>
      <w:r w:rsidRPr="005F686B">
        <w:rPr>
          <w:rFonts w:ascii="Times New Roman" w:eastAsia="ArialMT" w:hAnsi="Times New Roman" w:cs="Times New Roman"/>
          <w:color w:val="000000"/>
          <w:sz w:val="24"/>
          <w:szCs w:val="24"/>
        </w:rPr>
        <w:t xml:space="preserve">Загальна площа -  </w:t>
      </w:r>
      <w:r w:rsidRPr="005F686B">
        <w:rPr>
          <w:rFonts w:ascii="Times New Roman" w:hAnsi="Times New Roman" w:cs="Times New Roman"/>
          <w:color w:val="000000"/>
          <w:sz w:val="24"/>
          <w:szCs w:val="24"/>
        </w:rPr>
        <w:t>68,45</w:t>
      </w:r>
      <w:r w:rsidRPr="005F686B">
        <w:rPr>
          <w:rFonts w:ascii="Times New Roman" w:eastAsia="ArialMT" w:hAnsi="Times New Roman" w:cs="Times New Roman"/>
          <w:color w:val="000000"/>
          <w:sz w:val="24"/>
          <w:szCs w:val="24"/>
        </w:rPr>
        <w:t xml:space="preserve"> м2</w:t>
      </w:r>
    </w:p>
    <w:p w:rsidR="00511C0E" w:rsidRPr="005F686B" w:rsidRDefault="00511C0E" w:rsidP="00511C0E">
      <w:pPr>
        <w:autoSpaceDE w:val="0"/>
        <w:autoSpaceDN w:val="0"/>
        <w:adjustRightInd w:val="0"/>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3 </w:t>
      </w:r>
      <w:r w:rsidRPr="005F686B">
        <w:rPr>
          <w:rFonts w:ascii="Times New Roman" w:eastAsia="ArialMT" w:hAnsi="Times New Roman" w:cs="Times New Roman"/>
          <w:color w:val="000000"/>
          <w:sz w:val="24"/>
          <w:szCs w:val="24"/>
        </w:rPr>
        <w:t xml:space="preserve">Поверховість (кількість рівнів) - </w:t>
      </w:r>
      <w:r w:rsidRPr="005F686B">
        <w:rPr>
          <w:rFonts w:ascii="Times New Roman" w:hAnsi="Times New Roman" w:cs="Times New Roman"/>
          <w:color w:val="000000"/>
          <w:sz w:val="24"/>
          <w:szCs w:val="24"/>
        </w:rPr>
        <w:t>5</w:t>
      </w:r>
      <w:r w:rsidRPr="005F686B">
        <w:rPr>
          <w:rFonts w:ascii="Times New Roman" w:eastAsia="ArialMT" w:hAnsi="Times New Roman" w:cs="Times New Roman"/>
          <w:color w:val="000000"/>
          <w:sz w:val="24"/>
          <w:szCs w:val="24"/>
        </w:rPr>
        <w:t xml:space="preserve"> шт.</w:t>
      </w:r>
    </w:p>
    <w:p w:rsidR="00511C0E" w:rsidRPr="005F686B" w:rsidRDefault="00511C0E" w:rsidP="00511C0E">
      <w:pPr>
        <w:autoSpaceDE w:val="0"/>
        <w:autoSpaceDN w:val="0"/>
        <w:adjustRightInd w:val="0"/>
        <w:rPr>
          <w:rFonts w:ascii="Times New Roman" w:hAnsi="Times New Roman" w:cs="Times New Roman"/>
          <w:color w:val="000000"/>
          <w:sz w:val="24"/>
          <w:szCs w:val="24"/>
        </w:rPr>
      </w:pPr>
      <w:r w:rsidRPr="005F686B">
        <w:rPr>
          <w:rFonts w:ascii="Times New Roman" w:hAnsi="Times New Roman" w:cs="Times New Roman"/>
          <w:color w:val="000000"/>
          <w:sz w:val="24"/>
          <w:szCs w:val="24"/>
        </w:rPr>
        <w:t xml:space="preserve">4 </w:t>
      </w:r>
      <w:r w:rsidRPr="005F686B">
        <w:rPr>
          <w:rFonts w:ascii="Times New Roman" w:eastAsia="ArialMT" w:hAnsi="Times New Roman" w:cs="Times New Roman"/>
          <w:color w:val="000000"/>
          <w:sz w:val="24"/>
          <w:szCs w:val="24"/>
        </w:rPr>
        <w:t xml:space="preserve">Будівельний об’єм - </w:t>
      </w:r>
      <w:r w:rsidRPr="005F686B">
        <w:rPr>
          <w:rFonts w:ascii="Times New Roman" w:hAnsi="Times New Roman" w:cs="Times New Roman"/>
          <w:color w:val="000000"/>
          <w:sz w:val="24"/>
          <w:szCs w:val="24"/>
        </w:rPr>
        <w:t>340,0</w:t>
      </w:r>
      <w:r w:rsidRPr="005F686B">
        <w:rPr>
          <w:rFonts w:ascii="Times New Roman" w:eastAsia="ArialMT" w:hAnsi="Times New Roman" w:cs="Times New Roman"/>
          <w:color w:val="000000"/>
          <w:sz w:val="24"/>
          <w:szCs w:val="24"/>
        </w:rPr>
        <w:t xml:space="preserve"> м3</w:t>
      </w:r>
    </w:p>
    <w:p w:rsidR="00511C0E" w:rsidRPr="005F686B" w:rsidRDefault="00511C0E" w:rsidP="00511C0E">
      <w:pPr>
        <w:autoSpaceDE w:val="0"/>
        <w:autoSpaceDN w:val="0"/>
        <w:adjustRightInd w:val="0"/>
        <w:rPr>
          <w:rFonts w:ascii="Times New Roman" w:eastAsia="ArialMT" w:hAnsi="Times New Roman" w:cs="Times New Roman"/>
          <w:color w:val="222222"/>
          <w:sz w:val="24"/>
          <w:szCs w:val="24"/>
        </w:rPr>
      </w:pPr>
      <w:r w:rsidRPr="005F686B">
        <w:rPr>
          <w:rFonts w:ascii="Times New Roman" w:eastAsia="ArialMT" w:hAnsi="Times New Roman" w:cs="Times New Roman"/>
          <w:color w:val="222222"/>
          <w:sz w:val="24"/>
          <w:szCs w:val="24"/>
        </w:rPr>
        <w:t>Поряд з вежею для відпочинку передбачено влаштування дерев’яної альтанки</w:t>
      </w:r>
      <w:r w:rsidR="00E66B59" w:rsidRPr="005F686B">
        <w:rPr>
          <w:rFonts w:ascii="Times New Roman" w:eastAsia="ArialMT" w:hAnsi="Times New Roman" w:cs="Times New Roman"/>
          <w:color w:val="222222"/>
          <w:sz w:val="24"/>
          <w:szCs w:val="24"/>
        </w:rPr>
        <w:t xml:space="preserve"> </w:t>
      </w:r>
      <w:r w:rsidRPr="005F686B">
        <w:rPr>
          <w:rFonts w:ascii="Times New Roman" w:eastAsia="ArialMT" w:hAnsi="Times New Roman" w:cs="Times New Roman"/>
          <w:color w:val="222222"/>
          <w:sz w:val="24"/>
          <w:szCs w:val="24"/>
        </w:rPr>
        <w:t>розмірами 8,20×4,20м в плані. Ділянка біля вежі та під альтанку замощена бруківкою з</w:t>
      </w:r>
      <w:r w:rsidR="00E66B59" w:rsidRPr="005F686B">
        <w:rPr>
          <w:rFonts w:ascii="Times New Roman" w:eastAsia="ArialMT" w:hAnsi="Times New Roman" w:cs="Times New Roman"/>
          <w:color w:val="222222"/>
          <w:sz w:val="24"/>
          <w:szCs w:val="24"/>
        </w:rPr>
        <w:t xml:space="preserve"> </w:t>
      </w:r>
      <w:r w:rsidRPr="005F686B">
        <w:rPr>
          <w:rFonts w:ascii="Times New Roman" w:eastAsia="ArialMT" w:hAnsi="Times New Roman" w:cs="Times New Roman"/>
          <w:color w:val="222222"/>
          <w:sz w:val="24"/>
          <w:szCs w:val="24"/>
        </w:rPr>
        <w:t>штучного каменю. Споруда дерев’яна з двоскатним дахом, покритим бітумною</w:t>
      </w:r>
    </w:p>
    <w:p w:rsidR="006510FE" w:rsidRPr="005F686B" w:rsidRDefault="00511C0E" w:rsidP="00D606BF">
      <w:pPr>
        <w:suppressAutoHyphens/>
        <w:snapToGrid w:val="0"/>
        <w:jc w:val="both"/>
        <w:rPr>
          <w:rFonts w:ascii="Times New Roman" w:eastAsia="ArialMT" w:hAnsi="Times New Roman" w:cs="Times New Roman"/>
          <w:color w:val="222222"/>
          <w:sz w:val="24"/>
          <w:szCs w:val="24"/>
        </w:rPr>
      </w:pPr>
      <w:r w:rsidRPr="005F686B">
        <w:rPr>
          <w:rFonts w:ascii="Times New Roman" w:eastAsia="ArialMT" w:hAnsi="Times New Roman" w:cs="Times New Roman"/>
          <w:color w:val="222222"/>
          <w:sz w:val="24"/>
          <w:szCs w:val="24"/>
        </w:rPr>
        <w:t>черепицею. В альтанці передбачено встановлення 2-х стаціонарних столів з лавками.</w:t>
      </w:r>
    </w:p>
    <w:p w:rsidR="00D606BF" w:rsidRPr="005F686B" w:rsidRDefault="00D606BF" w:rsidP="00D606BF">
      <w:pPr>
        <w:autoSpaceDE w:val="0"/>
        <w:autoSpaceDN w:val="0"/>
        <w:adjustRightInd w:val="0"/>
        <w:jc w:val="both"/>
        <w:rPr>
          <w:rFonts w:ascii="Times New Roman" w:eastAsia="ArialMT" w:hAnsi="Times New Roman" w:cs="Times New Roman"/>
          <w:sz w:val="24"/>
          <w:szCs w:val="24"/>
        </w:rPr>
      </w:pPr>
      <w:r w:rsidRPr="005F686B">
        <w:rPr>
          <w:rFonts w:ascii="Times New Roman" w:eastAsia="ArialMT" w:hAnsi="Times New Roman" w:cs="Times New Roman"/>
          <w:sz w:val="24"/>
          <w:szCs w:val="24"/>
        </w:rPr>
        <w:lastRenderedPageBreak/>
        <w:t>Робочим проектом передбачено влаштування дерев’яної (з струганого бруса) оглядової вежі квадратної в плані з розмірами в осях 6,20×6,20м та загальною висотою Н=20,00м на існуючих фундаментах.</w:t>
      </w:r>
    </w:p>
    <w:p w:rsidR="00D606BF" w:rsidRPr="005F686B" w:rsidRDefault="00D606BF" w:rsidP="00D606BF">
      <w:pPr>
        <w:autoSpaceDE w:val="0"/>
        <w:autoSpaceDN w:val="0"/>
        <w:adjustRightInd w:val="0"/>
        <w:jc w:val="both"/>
        <w:rPr>
          <w:rFonts w:ascii="Times New Roman" w:eastAsia="ArialMT" w:hAnsi="Times New Roman" w:cs="Times New Roman"/>
          <w:sz w:val="24"/>
          <w:szCs w:val="24"/>
        </w:rPr>
      </w:pPr>
      <w:r w:rsidRPr="005F686B">
        <w:rPr>
          <w:rFonts w:ascii="Times New Roman" w:eastAsia="ArialMT" w:hAnsi="Times New Roman" w:cs="Times New Roman"/>
          <w:sz w:val="24"/>
          <w:szCs w:val="24"/>
        </w:rPr>
        <w:t>Фундаменти існуючі - монолітна залізобетонна фундаментна плита, товщиною 400 мм, з важкого бетону кл. С20/25, F50 W4, влаштована по бетонній підготовці з бетону кл. С8/10 товщиною 100мм по ущільненій щебеневій підготовці товщиною 200мм. Основними несучими елементами вежі є дерев’яні стійки січенням 250×250мм, підкоси січенням 200×200мм, балки перекриттям та обв’язочні балки січенням 200×250мм з струганого бруса. Перехресна решітка виконана з сталевого кругляка Ø18мм з натяжними пристроями – талрепами. Оглядовий та проміжні майданчики – суцільний дощатий настил товщиною 50мм по дерев’яним балкам січенням 150×250мм та дерев’яним огородженням. Сходи – дерев’яні проступні по дерев’яним тятивам та дерев’яним огородженням. Дах – дерев’яний, чотирьохскатний по дерев’яним кроквам. Покрівля – бітумна черепиця.</w:t>
      </w:r>
    </w:p>
    <w:p w:rsidR="00D606BF" w:rsidRPr="005F686B" w:rsidRDefault="00D606BF" w:rsidP="00D606BF">
      <w:pPr>
        <w:autoSpaceDE w:val="0"/>
        <w:autoSpaceDN w:val="0"/>
        <w:adjustRightInd w:val="0"/>
        <w:jc w:val="both"/>
        <w:rPr>
          <w:rFonts w:ascii="Times New Roman" w:eastAsia="ArialMT" w:hAnsi="Times New Roman" w:cs="Times New Roman"/>
          <w:sz w:val="24"/>
          <w:szCs w:val="24"/>
        </w:rPr>
      </w:pPr>
      <w:r w:rsidRPr="005F686B">
        <w:rPr>
          <w:rFonts w:ascii="Times New Roman" w:eastAsia="ArialMT" w:hAnsi="Times New Roman" w:cs="Times New Roman"/>
          <w:sz w:val="24"/>
          <w:szCs w:val="24"/>
        </w:rPr>
        <w:t>З’єднання дерев’яних елементів вежі виконано на врубках та стандартних з’єднувальних металевих елементах.</w:t>
      </w:r>
    </w:p>
    <w:p w:rsidR="00915274" w:rsidRPr="005F686B" w:rsidRDefault="00915274" w:rsidP="00D606BF">
      <w:pPr>
        <w:autoSpaceDE w:val="0"/>
        <w:autoSpaceDN w:val="0"/>
        <w:adjustRightInd w:val="0"/>
        <w:jc w:val="both"/>
        <w:rPr>
          <w:rFonts w:ascii="Times New Roman" w:hAnsi="Times New Roman" w:cs="Times New Roman"/>
          <w:sz w:val="24"/>
          <w:szCs w:val="24"/>
          <w:lang w:eastAsia="ar-SA"/>
        </w:rPr>
      </w:pPr>
    </w:p>
    <w:p w:rsidR="004926E2" w:rsidRPr="005F686B" w:rsidRDefault="00CB4230" w:rsidP="00CB4230">
      <w:pPr>
        <w:keepLines/>
        <w:autoSpaceDE w:val="0"/>
        <w:autoSpaceDN w:val="0"/>
        <w:jc w:val="center"/>
        <w:rPr>
          <w:rFonts w:ascii="Times New Roman" w:hAnsi="Times New Roman" w:cs="Times New Roman"/>
          <w:b/>
          <w:bCs/>
          <w:spacing w:val="-3"/>
          <w:sz w:val="24"/>
          <w:szCs w:val="24"/>
        </w:rPr>
      </w:pPr>
      <w:r w:rsidRPr="005F686B">
        <w:rPr>
          <w:rFonts w:ascii="Times New Roman" w:hAnsi="Times New Roman" w:cs="Times New Roman"/>
          <w:b/>
          <w:bCs/>
          <w:spacing w:val="-3"/>
          <w:sz w:val="24"/>
          <w:szCs w:val="24"/>
        </w:rPr>
        <w:t xml:space="preserve">Перелік видів та обсягів робіт </w:t>
      </w:r>
    </w:p>
    <w:p w:rsidR="00BD2BF5" w:rsidRPr="005F686B" w:rsidRDefault="00BD2BF5" w:rsidP="00BD2BF5">
      <w:pPr>
        <w:keepLines/>
        <w:autoSpaceDE w:val="0"/>
        <w:autoSpaceDN w:val="0"/>
        <w:jc w:val="center"/>
        <w:rPr>
          <w:rFonts w:ascii="Times New Roman" w:hAnsi="Times New Roman" w:cs="Times New Roman"/>
          <w:sz w:val="24"/>
          <w:szCs w:val="24"/>
        </w:rPr>
      </w:pPr>
      <w:r w:rsidRPr="005F686B">
        <w:rPr>
          <w:rFonts w:ascii="Times New Roman" w:hAnsi="Times New Roman" w:cs="Times New Roman"/>
          <w:b/>
          <w:bCs/>
          <w:spacing w:val="-3"/>
          <w:sz w:val="24"/>
          <w:szCs w:val="24"/>
        </w:rPr>
        <w:t>На влаштування деревяної оглядової вежі</w:t>
      </w:r>
    </w:p>
    <w:p w:rsidR="00BD2BF5" w:rsidRPr="005F686B" w:rsidRDefault="00BD2BF5" w:rsidP="00BD2BF5">
      <w:pPr>
        <w:keepLines/>
        <w:autoSpaceDE w:val="0"/>
        <w:autoSpaceDN w:val="0"/>
        <w:jc w:val="center"/>
        <w:rPr>
          <w:rFonts w:ascii="Times New Roman" w:hAnsi="Times New Roman" w:cs="Times New Roman"/>
          <w:b/>
          <w:bCs/>
          <w:spacing w:val="-3"/>
          <w:sz w:val="24"/>
          <w:szCs w:val="24"/>
        </w:rPr>
      </w:pPr>
      <w:r w:rsidRPr="005F686B">
        <w:rPr>
          <w:rFonts w:ascii="Times New Roman" w:hAnsi="Times New Roman" w:cs="Times New Roman"/>
          <w:b/>
          <w:bCs/>
          <w:spacing w:val="-3"/>
          <w:sz w:val="24"/>
          <w:szCs w:val="24"/>
        </w:rPr>
        <w:t>Конструкції будівельні</w:t>
      </w:r>
    </w:p>
    <w:tbl>
      <w:tblPr>
        <w:tblW w:w="15196"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gridCol w:w="167"/>
      </w:tblGrid>
      <w:tr w:rsidR="00BD2BF5" w:rsidRPr="005F686B" w:rsidTr="00CE3A3B">
        <w:trPr>
          <w:jc w:val="center"/>
        </w:trPr>
        <w:tc>
          <w:tcPr>
            <w:tcW w:w="15196" w:type="dxa"/>
            <w:gridSpan w:val="13"/>
            <w:tcBorders>
              <w:top w:val="nil"/>
              <w:left w:val="nil"/>
              <w:bottom w:val="nil"/>
              <w:right w:val="nil"/>
            </w:tcBorders>
          </w:tcPr>
          <w:p w:rsidR="00BD2BF5" w:rsidRPr="005F686B" w:rsidRDefault="00BD2BF5" w:rsidP="00CE3A3B">
            <w:pPr>
              <w:keepLines/>
              <w:autoSpaceDE w:val="0"/>
              <w:autoSpaceDN w:val="0"/>
              <w:rPr>
                <w:rFonts w:ascii="Arial" w:hAnsi="Arial" w:cs="Arial"/>
              </w:rPr>
            </w:pPr>
          </w:p>
        </w:tc>
      </w:tr>
      <w:tr w:rsidR="00BD2BF5" w:rsidRPr="005F686B" w:rsidTr="00CE3A3B">
        <w:trPr>
          <w:gridAfter w:val="1"/>
          <w:wAfter w:w="167"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Ч.ч.</w:t>
            </w:r>
          </w:p>
        </w:tc>
        <w:tc>
          <w:tcPr>
            <w:tcW w:w="1247" w:type="dxa"/>
            <w:vMerge w:val="restart"/>
            <w:tcBorders>
              <w:top w:val="single" w:sz="12"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Обґрунту-</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вання</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(шифр</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Одиниця</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Кіль-</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Вартість одиниці,</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Витрати труда</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робітників, люд.год.</w:t>
            </w:r>
          </w:p>
        </w:tc>
      </w:tr>
      <w:tr w:rsidR="00BD2BF5" w:rsidRPr="005F686B" w:rsidTr="00CE3A3B">
        <w:trPr>
          <w:gridAfter w:val="1"/>
          <w:wAfter w:w="167" w:type="dxa"/>
          <w:jc w:val="center"/>
        </w:trPr>
        <w:tc>
          <w:tcPr>
            <w:tcW w:w="454" w:type="dxa"/>
            <w:vMerge/>
            <w:tcBorders>
              <w:top w:val="nil"/>
              <w:left w:val="single" w:sz="12"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експлуа-</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тації</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заробіт-</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експлуа-</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тації</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spacing w:val="-3"/>
                <w:lang w:val="en-US"/>
              </w:rPr>
            </w:pPr>
          </w:p>
          <w:p w:rsidR="00BD2BF5" w:rsidRPr="005F686B" w:rsidRDefault="00BD2BF5" w:rsidP="00CE3A3B">
            <w:pPr>
              <w:keepLines/>
              <w:autoSpaceDE w:val="0"/>
              <w:autoSpaceDN w:val="0"/>
              <w:jc w:val="center"/>
              <w:rPr>
                <w:rFonts w:ascii="Arial" w:hAnsi="Arial" w:cs="Arial"/>
                <w:spacing w:val="-3"/>
                <w:lang w:val="en-US"/>
              </w:rPr>
            </w:pPr>
            <w:r w:rsidRPr="005F686B">
              <w:rPr>
                <w:rFonts w:ascii="Arial" w:hAnsi="Arial" w:cs="Arial"/>
                <w:spacing w:val="-3"/>
                <w:lang w:val="en-US"/>
              </w:rPr>
              <w:t>не зайнятих</w:t>
            </w:r>
          </w:p>
          <w:p w:rsidR="00BD2BF5" w:rsidRPr="005F686B" w:rsidRDefault="00BD2BF5" w:rsidP="00CE3A3B">
            <w:pPr>
              <w:keepLines/>
              <w:autoSpaceDE w:val="0"/>
              <w:autoSpaceDN w:val="0"/>
              <w:jc w:val="center"/>
              <w:rPr>
                <w:rFonts w:ascii="Arial" w:hAnsi="Arial" w:cs="Arial"/>
                <w:spacing w:val="-3"/>
                <w:lang w:val="en-US"/>
              </w:rPr>
            </w:pPr>
            <w:r w:rsidRPr="005F686B">
              <w:rPr>
                <w:rFonts w:ascii="Arial" w:hAnsi="Arial" w:cs="Arial"/>
                <w:spacing w:val="-3"/>
                <w:lang w:val="en-US"/>
              </w:rPr>
              <w:t>обслуговуванням</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машин</w:t>
            </w:r>
          </w:p>
        </w:tc>
      </w:tr>
      <w:tr w:rsidR="00BD2BF5" w:rsidRPr="005F686B" w:rsidTr="00CE3A3B">
        <w:trPr>
          <w:gridAfter w:val="1"/>
          <w:wAfter w:w="167" w:type="dxa"/>
          <w:jc w:val="center"/>
        </w:trPr>
        <w:tc>
          <w:tcPr>
            <w:tcW w:w="454" w:type="dxa"/>
            <w:vMerge/>
            <w:tcBorders>
              <w:top w:val="nil"/>
              <w:left w:val="single" w:sz="12"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заробіт-</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в тому</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числі за-</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робітної</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плати</w:t>
            </w:r>
          </w:p>
        </w:tc>
        <w:tc>
          <w:tcPr>
            <w:tcW w:w="1021"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в тому</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числі за-</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робітної</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тих, що</w:t>
            </w:r>
          </w:p>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 xml:space="preserve">обслуговують </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машини</w:t>
            </w:r>
          </w:p>
        </w:tc>
      </w:tr>
      <w:tr w:rsidR="00BD2BF5" w:rsidRPr="005F686B" w:rsidTr="00CE3A3B">
        <w:trPr>
          <w:gridAfter w:val="1"/>
          <w:wAfter w:w="167" w:type="dxa"/>
          <w:jc w:val="center"/>
        </w:trPr>
        <w:tc>
          <w:tcPr>
            <w:tcW w:w="454" w:type="dxa"/>
            <w:vMerge/>
            <w:tcBorders>
              <w:top w:val="nil"/>
              <w:left w:val="single" w:sz="12"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spacing w:val="-3"/>
              </w:rPr>
            </w:pPr>
            <w:r w:rsidRPr="005F686B">
              <w:rPr>
                <w:rFonts w:ascii="Arial" w:hAnsi="Arial" w:cs="Arial"/>
                <w:spacing w:val="-3"/>
              </w:rPr>
              <w:t>на одини-</w:t>
            </w:r>
          </w:p>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всього</w:t>
            </w:r>
          </w:p>
        </w:tc>
      </w:tr>
      <w:tr w:rsidR="00BD2BF5" w:rsidRPr="005F686B" w:rsidTr="00CE3A3B">
        <w:trPr>
          <w:gridAfter w:val="1"/>
          <w:wAfter w:w="167" w:type="dxa"/>
          <w:jc w:val="center"/>
        </w:trPr>
        <w:tc>
          <w:tcPr>
            <w:tcW w:w="454" w:type="dxa"/>
            <w:tcBorders>
              <w:top w:val="single" w:sz="4"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w:t>
            </w:r>
          </w:p>
        </w:tc>
        <w:tc>
          <w:tcPr>
            <w:tcW w:w="1247" w:type="dxa"/>
            <w:tcBorders>
              <w:top w:val="single" w:sz="4"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2</w:t>
            </w:r>
          </w:p>
        </w:tc>
        <w:tc>
          <w:tcPr>
            <w:tcW w:w="4253" w:type="dxa"/>
            <w:tcBorders>
              <w:top w:val="single" w:sz="4"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12</w:t>
            </w: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r w:rsidRPr="005F686B">
              <w:rPr>
                <w:rFonts w:ascii="Arial" w:hAnsi="Arial" w:cs="Arial"/>
                <w:b/>
                <w:bCs/>
                <w:spacing w:val="-3"/>
              </w:rPr>
              <w:t xml:space="preserve">Роздiл 1. Дерев'янi конструкцiї вежі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 Каркас вежі =</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ЕН6-11-10</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Установлення закладних деталей ЗД-1,ЗД-</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 вагою понад 20 кг до існуючого</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фундаменту</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0,896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Шпильки М20 довжина 0,35м., з гайками і</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шайбами М20 (по 2 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 колони металеві КМ-1 (2шт.) =</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ЕН6-3-4</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Улаштування залізобетонних</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lastRenderedPageBreak/>
              <w:t>фундаментів загального призначення</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об'ємом до 5 м3 (під колони КМ-1)</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кількість: 0,36х2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lastRenderedPageBreak/>
              <w:t>100м3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0,0072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lastRenderedPageBreak/>
              <w:t>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ЕН6-11-1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Установлення в готові гнізда із</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заробленням анкерних болтів А-1</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довжиною до 1 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0,0035х2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0,007</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С1424-</w:t>
            </w:r>
          </w:p>
          <w:p w:rsidR="00BD2BF5" w:rsidRPr="005F686B" w:rsidRDefault="00BD2BF5" w:rsidP="00CE3A3B">
            <w:pPr>
              <w:keepLines/>
              <w:autoSpaceDE w:val="0"/>
              <w:autoSpaceDN w:val="0"/>
              <w:rPr>
                <w:rFonts w:ascii="Arial" w:hAnsi="Arial" w:cs="Arial"/>
              </w:rPr>
            </w:pPr>
            <w:r w:rsidRPr="005F686B">
              <w:rPr>
                <w:rFonts w:ascii="Arial" w:hAnsi="Arial" w:cs="Arial"/>
                <w:spacing w:val="-3"/>
              </w:rPr>
              <w:t>11603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Суміші бетонні готові важкі, клас бетону</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В25 [М350], крупність заповнювача більше</w:t>
            </w:r>
          </w:p>
          <w:p w:rsidR="00BD2BF5" w:rsidRPr="005F686B" w:rsidRDefault="00BD2BF5" w:rsidP="00CE3A3B">
            <w:pPr>
              <w:keepLines/>
              <w:autoSpaceDE w:val="0"/>
              <w:autoSpaceDN w:val="0"/>
              <w:rPr>
                <w:rFonts w:ascii="Arial" w:hAnsi="Arial" w:cs="Arial"/>
              </w:rPr>
            </w:pPr>
            <w:r w:rsidRPr="005F686B">
              <w:rPr>
                <w:rFonts w:ascii="Arial" w:hAnsi="Arial" w:cs="Arial"/>
                <w:spacing w:val="-3"/>
              </w:rPr>
              <w:t>40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0,7308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С124-22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Гарячекатана арматурна сталь</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періодичного профілю, клас А-ІІІ, діаметр</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12 мм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0,0039х2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0,0078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С124-2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Гарячекатана арматурна сталь гладка, клас</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А-1, діаметр 8 мм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0,0058х2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0,0116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Е9-72-1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Виготовлення металевих конструкцій колон</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КМ-1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1,1792х2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2,3584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С124-31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Труби стальні квадратного профілю</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160х160х8мм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1,0574х2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2,1148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С111-1120</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Товстолистовий гарячекатаний прокат в</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листах , товщина 16 мм,  сталь марки С245</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0,0679х2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0,1358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С111-1120</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Товстолистовий гарячекатаний прокат в</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листах , товщина 12 мм,  сталь марки С245</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0,0398х2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0,0796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С111-1120</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Товстолистовий гарячекатаний прокат в</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листах , товщина 10 мм,  сталь марки С245</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0,0141х2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0,0282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13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Е9-17-4</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Монтаж колон КМ-1 , висотою до 25 м</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складеного перерізу масою до 3 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2,358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Е13-16-6</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Ґрунтування металевих поверхонь за один</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раз ґрунтовкою ГФ-021 колон КМ-1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2,358х30</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0,7074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Е13-26-6</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Фарбування металевих поґрунтованих</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поверхонь емаллю ПФ-115 за 2 рази</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0,7074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16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ЕН10-36-1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Установлення каркаса з брусів (стійки ,</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lastRenderedPageBreak/>
              <w:t>підкоси ,балки вежі) з кріпленням</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з'єднувальними деталями</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кількість: 4,82+2,12+7,77+1,21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lastRenderedPageBreak/>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15,92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lastRenderedPageBreak/>
              <w:t>17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Е9-71-1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Виготовлення металевих конструкцій</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кріплення вузлів каркасу вежі,з швелера 27,</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стальних пластин товщ.10мм.,закладної ЗД-</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3, затяжки д.16мм.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1,2189+1,8681+0,5822+0,33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3,9992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18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Е9-49-1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Ставлення болтів будівельних з гайками й</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шайбами</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100шт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6,78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 Елементи сходової клітки вежі =</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19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ЕН10-36-1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Установлення каркаса з брусів (оглядової і</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проміжних площадок -стійки,балки,косоури,</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перила)</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кількість: 0,3+0,3+0,24+1,47+1,33+0,29</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3,93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ЕН10-35-1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Улаштування сходів,дощатих площадок і</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проміжних площадок ,дошками</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товщ.50х150мм.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67,5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С1110-175</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Сталь кутова 120х8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0,0516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 деревяні елементи даху =</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ЕН10-16-1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Виготовлення та установлення балок,</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крокв, діагональних ніг,стійок ,накладок ,</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затяжок покрівлі вежі</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кількість: 0,675+0,672+0,64+0,09+0,39+0,</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033+0,044+0,007+0,03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2,581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С1113-292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Паста антисептична</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pacing w:val="-3"/>
              </w:rPr>
            </w:pPr>
            <w:r w:rsidRPr="005F686B">
              <w:rPr>
                <w:rFonts w:ascii="Arial" w:hAnsi="Arial" w:cs="Arial"/>
                <w:spacing w:val="-3"/>
              </w:rPr>
              <w:t>0,</w:t>
            </w:r>
          </w:p>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00505876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ЕН10-54-3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Улаштування по балках даху робочого</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настилу суцільного товщиною 22 мм з</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плити OSB</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0,39</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Е12-1-7</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Улаштування покрівельних рулонних</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наплавлюваних матеріалів</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0,39</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Е9-49-1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Ставлення болтів будівельних з гайками й</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шайбами</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100шт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0,14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4</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Шпильки М16 довжина 0,46м., з гайками і</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шайбами М16 (по 2 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ЕН10-47-5</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Улаштування дерев'яної зашивки лобової</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дошки даху</w:t>
            </w:r>
          </w:p>
          <w:p w:rsidR="00BD2BF5" w:rsidRPr="005F686B" w:rsidRDefault="00BD2BF5" w:rsidP="00CE3A3B">
            <w:pPr>
              <w:keepLines/>
              <w:autoSpaceDE w:val="0"/>
              <w:autoSpaceDN w:val="0"/>
              <w:rPr>
                <w:rFonts w:ascii="Arial" w:hAnsi="Arial" w:cs="Arial"/>
              </w:rPr>
            </w:pPr>
            <w:r w:rsidRPr="005F686B">
              <w:rPr>
                <w:rFonts w:ascii="Arial" w:hAnsi="Arial" w:cs="Arial"/>
                <w:spacing w:val="-3"/>
              </w:rPr>
              <w:lastRenderedPageBreak/>
              <w:t>кількість: 0,23х25</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lastRenderedPageBreak/>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0,0575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 Інші роботи =</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29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ЕН10-58-3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Антисептування пастами прогонів, балок,</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накатів перекриттів, на приховану</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поверхню</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3,863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С1113-292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Паста антисептична</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0,15452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ЕН10-55-2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Вогнезахист дерев'яних конструкцій</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каркасів, фарбами вогнезахисними</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2,595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Матеріали</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С112-32</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Бруси обрізні з хвойних порід, довжина 4-6,</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5 м, ширина 150-250 мм, товщина 150 мм і</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більше, ІІ сорт</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15,92+0,09+0,672+0,67+1,47</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18,822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С112-285</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Бруски обрізні хвойних порід, довжина 2-6,5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м, товщина 40-60 мм, ІІ сорт</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1,33+0,29+0,03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1,65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С112-83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Бруски обрізні з хвойних порід, довжина 2-3,</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75 м, ширина 75-150 мм, товщина 40-75 мм,</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І сорт</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0,084+1,065</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1,149</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С112-120</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Дошки обрізні з хвойних порід, довжина 2-3,</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75 м, ширина 75-150 мм, товщина 44 мм і</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більше, ІІ сорт</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0,6+0,24+3,38+0,115</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4,335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С111-1839</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Швелери N27 із сталі марки 18сп</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1,2189</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С111-1839</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Швелери N22 із сталі марки 18сп (закладна</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ЗД-3)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0,336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С111-1804</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4</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Сталь листова товщ.10мм.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1,8681+0,2462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2,1143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С111-1809</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4</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Зятяжка з круглої сталі д.16,25 мм.,полоси</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товщ.8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0,33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С1632-</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116-1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Плита OSB-3 товщ.22мм.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39</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С111-307</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Бітумна черепиця Technonicol Фінська</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соната</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39х1,15</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44,85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lastRenderedPageBreak/>
              <w:t>варіант 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lastRenderedPageBreak/>
              <w:t>Шпилька М20 довжина 0,35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96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lastRenderedPageBreak/>
              <w:t>43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5</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М20 довжина 0,40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М20 довжина 0,550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192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6</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М20 довжина 0,600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24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7</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М16 довжина 0,30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60</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9</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М16 довжина 0,50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30</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10</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М16 довжина 0,55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192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С1545-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291-1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Шпилька М16 довжина 0,60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48</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С111-125-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4</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Гайки,шайби шестигранні, М 20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696</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&amp; С111-125-</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5</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Гайки,шайби шестигранні, М 16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660</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r w:rsidRPr="005F686B">
              <w:rPr>
                <w:rFonts w:ascii="Arial" w:hAnsi="Arial" w:cs="Arial"/>
                <w:b/>
                <w:bCs/>
                <w:spacing w:val="-3"/>
              </w:rPr>
              <w:t xml:space="preserve">Роздiл 2. Деревяна альтанка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Е1-165-2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Копання ям для стояків і стовпів вручну без</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кріплень, без укосів, глибиною до 0,7 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група ґрунтів 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0,0075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ЕН10-82-2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Збирання альтанки</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8,2х4,2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0,3444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С123-526</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Альтанка деревяна з двоскатним дахом,</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покритим бітумною черепицею, 2-ма</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столами і лавками</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r w:rsidRPr="005F686B">
              <w:rPr>
                <w:rFonts w:ascii="Arial" w:hAnsi="Arial" w:cs="Arial"/>
                <w:b/>
                <w:bCs/>
                <w:spacing w:val="-3"/>
              </w:rPr>
              <w:t xml:space="preserve">Роздiл 3. Блискавкозахист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Е33-30-17</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Установлення стальних шпилів</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блискавкоприймачів, масою до 0,2 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С113-40</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Труби сталеві зварні, оцинковані легкі,</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діаметр умовного проходу 32 мм, товщина</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стінки 2,8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57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М8-472-8</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Провідник заземлюючий відкрито по</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будівельних основах з круглої сталі</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діаметром 8 мм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100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0,25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С111-1809</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Сталь кругла діам.8мм. гарячооцинкована</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0,01125</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59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С1110-184</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З'єднувач, для кріплення сталі круглої</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д.8мм. марка Vario CO1/1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1504-17151</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Коробка для контрольного з'єднання і</w:t>
            </w:r>
          </w:p>
          <w:p w:rsidR="00BD2BF5" w:rsidRPr="005F686B" w:rsidRDefault="00BD2BF5" w:rsidP="00CE3A3B">
            <w:pPr>
              <w:keepLines/>
              <w:autoSpaceDE w:val="0"/>
              <w:autoSpaceDN w:val="0"/>
              <w:rPr>
                <w:rFonts w:ascii="Arial" w:hAnsi="Arial" w:cs="Arial"/>
              </w:rPr>
            </w:pPr>
            <w:r w:rsidRPr="005F686B">
              <w:rPr>
                <w:rFonts w:ascii="Arial" w:hAnsi="Arial" w:cs="Arial"/>
                <w:spacing w:val="-3"/>
              </w:rPr>
              <w:t xml:space="preserve">вимірювання опору А06/1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1504-19023</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Затискач сталь кругла 8мм./полоса 40х4мм.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С04/1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1504-19023</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Екран струмовідвідного дроту (ізоляційна</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труба) А07/1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63</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1504-19023</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Стрічка антикорозійна А01/1 (уп.)</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p>
        </w:tc>
        <w:tc>
          <w:tcPr>
            <w:tcW w:w="4253"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 заземлення =</w:t>
            </w:r>
          </w:p>
        </w:tc>
        <w:tc>
          <w:tcPr>
            <w:tcW w:w="964" w:type="dxa"/>
            <w:tcBorders>
              <w:top w:val="nil"/>
              <w:left w:val="nil"/>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64</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Е1-13-5</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Розроблення ґрунту у відвал</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екскаваторами "драглайн" або "зворотна</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лопата" з ковшом місткістю 0,25 м3, група</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ґрунтів 2</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32х0,7х0,5</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1000м3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0,0112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65</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М8-472-2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Заземлювач горизонтальний у траншеї зі</w:t>
            </w:r>
          </w:p>
          <w:p w:rsidR="00BD2BF5" w:rsidRPr="005F686B" w:rsidRDefault="00BD2BF5" w:rsidP="00CE3A3B">
            <w:pPr>
              <w:keepLines/>
              <w:autoSpaceDE w:val="0"/>
              <w:autoSpaceDN w:val="0"/>
              <w:rPr>
                <w:rFonts w:ascii="Arial" w:hAnsi="Arial" w:cs="Arial"/>
              </w:rPr>
            </w:pPr>
            <w:r w:rsidRPr="005F686B">
              <w:rPr>
                <w:rFonts w:ascii="Arial" w:hAnsi="Arial" w:cs="Arial"/>
                <w:spacing w:val="-3"/>
              </w:rPr>
              <w:t>сталі штабової, переріз 160 мм2</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 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0,33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66</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М8-471-1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Заземлювач вертикальний з кутової сталі</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розміром 50х50х5 мм., L=3,0м</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21/3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 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0,7</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67</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Е1-27-1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Засипка траншей і котлованів</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бульдозерами потужністю 59 кВт [80 к.с.] з</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переміщенням ґрунту до 5 м, група ґрунтів 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1000м3</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0,0112</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 xml:space="preserve"> </w:t>
            </w:r>
            <w:r w:rsidRPr="005F686B">
              <w:rPr>
                <w:rFonts w:ascii="Arial" w:hAnsi="Arial" w:cs="Arial"/>
                <w:b/>
                <w:bCs/>
                <w:spacing w:val="-3"/>
              </w:rPr>
              <w:t xml:space="preserve">Роздiл 4. Відеоспостереження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68</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i/>
                <w:iCs/>
                <w:spacing w:val="-3"/>
              </w:rPr>
              <w:t>М8-596-5</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Ліхтар, що установлюється окремо, на</w:t>
            </w:r>
          </w:p>
          <w:p w:rsidR="00BD2BF5" w:rsidRPr="005F686B" w:rsidRDefault="00BD2BF5" w:rsidP="00CE3A3B">
            <w:pPr>
              <w:keepLines/>
              <w:autoSpaceDE w:val="0"/>
              <w:autoSpaceDN w:val="0"/>
              <w:rPr>
                <w:rFonts w:ascii="Arial" w:hAnsi="Arial" w:cs="Arial"/>
                <w:i/>
                <w:iCs/>
                <w:spacing w:val="-3"/>
              </w:rPr>
            </w:pPr>
            <w:r w:rsidRPr="005F686B">
              <w:rPr>
                <w:rFonts w:ascii="Arial" w:hAnsi="Arial" w:cs="Arial"/>
                <w:i/>
                <w:iCs/>
                <w:spacing w:val="-3"/>
              </w:rPr>
              <w:t>кронштейні на опорі з</w:t>
            </w:r>
          </w:p>
          <w:p w:rsidR="00BD2BF5" w:rsidRPr="005F686B" w:rsidRDefault="00BD2BF5" w:rsidP="00CE3A3B">
            <w:pPr>
              <w:keepLines/>
              <w:autoSpaceDE w:val="0"/>
              <w:autoSpaceDN w:val="0"/>
              <w:rPr>
                <w:rFonts w:ascii="Arial" w:hAnsi="Arial" w:cs="Arial"/>
              </w:rPr>
            </w:pPr>
            <w:r w:rsidRPr="005F686B">
              <w:rPr>
                <w:rFonts w:ascii="Arial" w:hAnsi="Arial" w:cs="Arial"/>
                <w:i/>
                <w:iCs/>
                <w:spacing w:val="-3"/>
              </w:rPr>
              <w:t>світлозагороджувальним ліхтарем</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i/>
                <w:iCs/>
                <w:spacing w:val="-3"/>
              </w:rPr>
              <w:t>100 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i/>
                <w:iCs/>
                <w:spacing w:val="-3"/>
              </w:rPr>
              <w:t>0,03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lastRenderedPageBreak/>
              <w:t>69</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1507-4058</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 xml:space="preserve">Ліхтар світлозагороджувальний (СОМ) </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марки ЗОМ-1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3</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70</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С1110-88</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Кронштейни для кріплення відеокамери і</w:t>
            </w:r>
          </w:p>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світлозагороджувальних ліхтарів</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кількість: 3+1</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4</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5F686B"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5F686B" w:rsidRDefault="00BD2BF5" w:rsidP="00CE3A3B">
            <w:pPr>
              <w:keepLines/>
              <w:autoSpaceDE w:val="0"/>
              <w:autoSpaceDN w:val="0"/>
              <w:jc w:val="center"/>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71</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М10-350-23</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Монтаж відеокамери</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nil"/>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72</w:t>
            </w:r>
          </w:p>
        </w:tc>
        <w:tc>
          <w:tcPr>
            <w:tcW w:w="1247" w:type="dxa"/>
            <w:tcBorders>
              <w:top w:val="nil"/>
              <w:left w:val="single" w:sz="4" w:space="0" w:color="auto"/>
              <w:bottom w:val="nil"/>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1704-50069</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2</w:t>
            </w:r>
          </w:p>
        </w:tc>
        <w:tc>
          <w:tcPr>
            <w:tcW w:w="4253" w:type="dxa"/>
            <w:tcBorders>
              <w:top w:val="nil"/>
              <w:left w:val="nil"/>
              <w:bottom w:val="nil"/>
              <w:right w:val="nil"/>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Вулична відеокамера WIFI  зі стеженням за</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об'єктом PTZ-120</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73</w:t>
            </w:r>
          </w:p>
        </w:tc>
        <w:tc>
          <w:tcPr>
            <w:tcW w:w="1247" w:type="dxa"/>
            <w:tcBorders>
              <w:top w:val="nil"/>
              <w:left w:val="single" w:sz="4" w:space="0" w:color="auto"/>
              <w:right w:val="single" w:sz="4" w:space="0" w:color="auto"/>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М20-21-6</w:t>
            </w:r>
          </w:p>
        </w:tc>
        <w:tc>
          <w:tcPr>
            <w:tcW w:w="4253" w:type="dxa"/>
            <w:tcBorders>
              <w:top w:val="nil"/>
              <w:left w:val="nil"/>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Монтаж на опорі дерев'яній сонячної панелі</w:t>
            </w:r>
          </w:p>
        </w:tc>
        <w:tc>
          <w:tcPr>
            <w:tcW w:w="964" w:type="dxa"/>
            <w:tcBorders>
              <w:top w:val="nil"/>
              <w:left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right w:val="single" w:sz="12" w:space="0" w:color="auto"/>
            </w:tcBorders>
          </w:tcPr>
          <w:p w:rsidR="00BD2BF5" w:rsidRPr="005F686B" w:rsidRDefault="00BD2BF5" w:rsidP="00CE3A3B">
            <w:pPr>
              <w:keepLines/>
              <w:autoSpaceDE w:val="0"/>
              <w:autoSpaceDN w:val="0"/>
              <w:jc w:val="right"/>
              <w:rPr>
                <w:rFonts w:ascii="Arial" w:hAnsi="Arial" w:cs="Arial"/>
              </w:rPr>
            </w:pPr>
          </w:p>
        </w:tc>
      </w:tr>
      <w:tr w:rsidR="00BD2BF5" w:rsidRPr="005F686B" w:rsidTr="00CE3A3B">
        <w:trPr>
          <w:gridAfter w:val="1"/>
          <w:wAfter w:w="167" w:type="dxa"/>
          <w:jc w:val="center"/>
        </w:trPr>
        <w:tc>
          <w:tcPr>
            <w:tcW w:w="454" w:type="dxa"/>
            <w:tcBorders>
              <w:top w:val="nil"/>
              <w:left w:val="single" w:sz="12" w:space="0" w:color="auto"/>
              <w:bottom w:val="single" w:sz="4" w:space="0" w:color="auto"/>
              <w:right w:val="nil"/>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74</w:t>
            </w:r>
          </w:p>
        </w:tc>
        <w:tc>
          <w:tcPr>
            <w:tcW w:w="1247" w:type="dxa"/>
            <w:tcBorders>
              <w:top w:val="nil"/>
              <w:left w:val="single" w:sz="4" w:space="0" w:color="auto"/>
              <w:bottom w:val="single" w:sz="4" w:space="0" w:color="auto"/>
              <w:right w:val="single" w:sz="4" w:space="0" w:color="auto"/>
            </w:tcBorders>
          </w:tcPr>
          <w:p w:rsidR="00BD2BF5" w:rsidRPr="005F686B" w:rsidRDefault="00BD2BF5" w:rsidP="00CE3A3B">
            <w:pPr>
              <w:keepLines/>
              <w:autoSpaceDE w:val="0"/>
              <w:autoSpaceDN w:val="0"/>
              <w:rPr>
                <w:rFonts w:ascii="Arial" w:hAnsi="Arial" w:cs="Arial"/>
                <w:spacing w:val="-3"/>
              </w:rPr>
            </w:pPr>
            <w:r w:rsidRPr="005F686B">
              <w:rPr>
                <w:rFonts w:ascii="Arial" w:hAnsi="Arial" w:cs="Arial"/>
                <w:spacing w:val="-3"/>
              </w:rPr>
              <w:t>1504-3183</w:t>
            </w:r>
          </w:p>
          <w:p w:rsidR="00BD2BF5" w:rsidRPr="005F686B" w:rsidRDefault="00BD2BF5"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single" w:sz="4" w:space="0" w:color="auto"/>
              <w:right w:val="nil"/>
            </w:tcBorders>
          </w:tcPr>
          <w:p w:rsidR="00BD2BF5" w:rsidRPr="005F686B" w:rsidRDefault="00BD2BF5" w:rsidP="00CE3A3B">
            <w:pPr>
              <w:keepLines/>
              <w:autoSpaceDE w:val="0"/>
              <w:autoSpaceDN w:val="0"/>
              <w:rPr>
                <w:rFonts w:ascii="Arial" w:hAnsi="Arial" w:cs="Arial"/>
              </w:rPr>
            </w:pPr>
            <w:r w:rsidRPr="005F686B">
              <w:rPr>
                <w:rFonts w:ascii="Arial" w:hAnsi="Arial" w:cs="Arial"/>
                <w:spacing w:val="-3"/>
              </w:rPr>
              <w:t>Панель сонячна Tienda Solar</w:t>
            </w:r>
          </w:p>
        </w:tc>
        <w:tc>
          <w:tcPr>
            <w:tcW w:w="964" w:type="dxa"/>
            <w:tcBorders>
              <w:top w:val="nil"/>
              <w:left w:val="single" w:sz="4" w:space="0" w:color="auto"/>
              <w:bottom w:val="single" w:sz="4" w:space="0" w:color="auto"/>
              <w:right w:val="single" w:sz="4" w:space="0" w:color="auto"/>
            </w:tcBorders>
          </w:tcPr>
          <w:p w:rsidR="00BD2BF5" w:rsidRPr="005F686B" w:rsidRDefault="00BD2BF5"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bottom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r w:rsidRPr="005F686B">
              <w:rPr>
                <w:rFonts w:ascii="Arial" w:hAnsi="Arial" w:cs="Arial"/>
                <w:spacing w:val="-3"/>
              </w:rPr>
              <w:t>1</w:t>
            </w:r>
          </w:p>
        </w:tc>
        <w:tc>
          <w:tcPr>
            <w:tcW w:w="1021" w:type="dxa"/>
            <w:tcBorders>
              <w:top w:val="nil"/>
              <w:left w:val="nil"/>
              <w:bottom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nil"/>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single" w:sz="4" w:space="0" w:color="auto"/>
              <w:bottom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5F686B"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12" w:space="0" w:color="auto"/>
            </w:tcBorders>
          </w:tcPr>
          <w:p w:rsidR="00BD2BF5" w:rsidRPr="005F686B" w:rsidRDefault="00BD2BF5" w:rsidP="00CE3A3B">
            <w:pPr>
              <w:keepLines/>
              <w:autoSpaceDE w:val="0"/>
              <w:autoSpaceDN w:val="0"/>
              <w:jc w:val="right"/>
              <w:rPr>
                <w:rFonts w:ascii="Arial" w:hAnsi="Arial" w:cs="Arial"/>
              </w:rPr>
            </w:pPr>
          </w:p>
        </w:tc>
      </w:tr>
    </w:tbl>
    <w:p w:rsidR="00BD2BF5" w:rsidRPr="005F686B" w:rsidRDefault="00BD2BF5" w:rsidP="00BD2BF5">
      <w:pPr>
        <w:keepLines/>
        <w:autoSpaceDE w:val="0"/>
        <w:autoSpaceDN w:val="0"/>
        <w:jc w:val="center"/>
        <w:rPr>
          <w:rFonts w:ascii="Times New Roman" w:hAnsi="Times New Roman" w:cs="Times New Roman"/>
          <w:b/>
          <w:bCs/>
          <w:spacing w:val="-3"/>
          <w:sz w:val="24"/>
          <w:szCs w:val="24"/>
        </w:rPr>
      </w:pPr>
    </w:p>
    <w:p w:rsidR="00BD2BF5" w:rsidRPr="005F686B" w:rsidRDefault="00BD2BF5" w:rsidP="00BD2BF5">
      <w:pPr>
        <w:keepLines/>
        <w:autoSpaceDE w:val="0"/>
        <w:autoSpaceDN w:val="0"/>
        <w:jc w:val="center"/>
        <w:rPr>
          <w:rFonts w:ascii="Times New Roman" w:hAnsi="Times New Roman" w:cs="Times New Roman"/>
          <w:b/>
          <w:bCs/>
          <w:spacing w:val="-3"/>
          <w:sz w:val="24"/>
          <w:szCs w:val="24"/>
        </w:rPr>
      </w:pPr>
      <w:r w:rsidRPr="005F686B">
        <w:rPr>
          <w:rFonts w:ascii="Times New Roman" w:hAnsi="Times New Roman" w:cs="Times New Roman"/>
          <w:b/>
          <w:bCs/>
          <w:spacing w:val="-3"/>
          <w:sz w:val="24"/>
          <w:szCs w:val="24"/>
        </w:rPr>
        <w:t xml:space="preserve">Перелік видів та обсягів робіт </w:t>
      </w:r>
    </w:p>
    <w:p w:rsidR="00CE3A3B" w:rsidRPr="005F686B" w:rsidRDefault="00CE3A3B" w:rsidP="00CE3A3B">
      <w:pPr>
        <w:keepLines/>
        <w:autoSpaceDE w:val="0"/>
        <w:autoSpaceDN w:val="0"/>
        <w:jc w:val="center"/>
        <w:rPr>
          <w:rFonts w:ascii="Times New Roman" w:hAnsi="Times New Roman" w:cs="Times New Roman"/>
          <w:sz w:val="24"/>
          <w:szCs w:val="24"/>
        </w:rPr>
      </w:pPr>
      <w:r w:rsidRPr="005F686B">
        <w:rPr>
          <w:rFonts w:ascii="Times New Roman" w:hAnsi="Times New Roman" w:cs="Times New Roman"/>
          <w:b/>
          <w:bCs/>
          <w:spacing w:val="-3"/>
          <w:sz w:val="24"/>
          <w:szCs w:val="24"/>
        </w:rPr>
        <w:t>на замощення площадки з бруківки</w:t>
      </w:r>
    </w:p>
    <w:p w:rsidR="00BD2BF5" w:rsidRPr="005F686B" w:rsidRDefault="00CE3A3B" w:rsidP="00CE3A3B">
      <w:pPr>
        <w:keepLines/>
        <w:autoSpaceDE w:val="0"/>
        <w:autoSpaceDN w:val="0"/>
        <w:jc w:val="center"/>
        <w:rPr>
          <w:rFonts w:ascii="Times New Roman" w:hAnsi="Times New Roman" w:cs="Times New Roman"/>
          <w:b/>
          <w:bCs/>
          <w:spacing w:val="-3"/>
          <w:sz w:val="24"/>
          <w:szCs w:val="24"/>
        </w:rPr>
      </w:pPr>
      <w:r w:rsidRPr="005F686B">
        <w:rPr>
          <w:rFonts w:ascii="Times New Roman" w:hAnsi="Times New Roman" w:cs="Times New Roman"/>
          <w:b/>
          <w:bCs/>
          <w:spacing w:val="-3"/>
          <w:sz w:val="24"/>
          <w:szCs w:val="24"/>
        </w:rPr>
        <w:t>Влаштування площадки з бруківки</w:t>
      </w:r>
    </w:p>
    <w:tbl>
      <w:tblPr>
        <w:tblW w:w="15196"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gridCol w:w="167"/>
      </w:tblGrid>
      <w:tr w:rsidR="00CE3A3B" w:rsidRPr="005F686B" w:rsidTr="00CE3A3B">
        <w:trPr>
          <w:jc w:val="center"/>
        </w:trPr>
        <w:tc>
          <w:tcPr>
            <w:tcW w:w="15196" w:type="dxa"/>
            <w:gridSpan w:val="13"/>
            <w:tcBorders>
              <w:top w:val="nil"/>
              <w:left w:val="nil"/>
              <w:bottom w:val="nil"/>
              <w:right w:val="nil"/>
            </w:tcBorders>
          </w:tcPr>
          <w:p w:rsidR="00CE3A3B" w:rsidRPr="005F686B" w:rsidRDefault="00CE3A3B" w:rsidP="00CE3A3B">
            <w:pPr>
              <w:keepLines/>
              <w:autoSpaceDE w:val="0"/>
              <w:autoSpaceDN w:val="0"/>
              <w:rPr>
                <w:rFonts w:ascii="Arial" w:hAnsi="Arial" w:cs="Arial"/>
              </w:rPr>
            </w:pPr>
          </w:p>
        </w:tc>
      </w:tr>
      <w:tr w:rsidR="00CE3A3B" w:rsidRPr="005F686B" w:rsidTr="00CE3A3B">
        <w:trPr>
          <w:gridAfter w:val="1"/>
          <w:wAfter w:w="167"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Ч.ч.</w:t>
            </w:r>
          </w:p>
        </w:tc>
        <w:tc>
          <w:tcPr>
            <w:tcW w:w="1247"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Обґрунту-</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вання</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(шифр</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Одиниця</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Кіль-</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Вартість одиниці,</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Витрати труда</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робітників, люд.год.</w:t>
            </w:r>
          </w:p>
        </w:tc>
      </w:tr>
      <w:tr w:rsidR="00CE3A3B" w:rsidRPr="005F686B" w:rsidTr="00CE3A3B">
        <w:trPr>
          <w:gridAfter w:val="1"/>
          <w:wAfter w:w="167" w:type="dxa"/>
          <w:jc w:val="center"/>
        </w:trPr>
        <w:tc>
          <w:tcPr>
            <w:tcW w:w="454" w:type="dxa"/>
            <w:vMerge/>
            <w:tcBorders>
              <w:top w:val="nil"/>
              <w:left w:val="single" w:sz="12"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експлуа-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тації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заробіт-</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експлуа-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тації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spacing w:val="-3"/>
                <w:lang w:val="en-US"/>
              </w:rPr>
            </w:pPr>
          </w:p>
          <w:p w:rsidR="00CE3A3B" w:rsidRPr="005F686B" w:rsidRDefault="00CE3A3B" w:rsidP="00CE3A3B">
            <w:pPr>
              <w:keepLines/>
              <w:autoSpaceDE w:val="0"/>
              <w:autoSpaceDN w:val="0"/>
              <w:jc w:val="center"/>
              <w:rPr>
                <w:rFonts w:ascii="Arial" w:hAnsi="Arial" w:cs="Arial"/>
                <w:spacing w:val="-3"/>
                <w:lang w:val="en-US"/>
              </w:rPr>
            </w:pPr>
            <w:r w:rsidRPr="005F686B">
              <w:rPr>
                <w:rFonts w:ascii="Arial" w:hAnsi="Arial" w:cs="Arial"/>
                <w:spacing w:val="-3"/>
                <w:lang w:val="en-US"/>
              </w:rPr>
              <w:t>не зайнятих</w:t>
            </w:r>
          </w:p>
          <w:p w:rsidR="00CE3A3B" w:rsidRPr="005F686B" w:rsidRDefault="00CE3A3B" w:rsidP="00CE3A3B">
            <w:pPr>
              <w:keepLines/>
              <w:autoSpaceDE w:val="0"/>
              <w:autoSpaceDN w:val="0"/>
              <w:jc w:val="center"/>
              <w:rPr>
                <w:rFonts w:ascii="Arial" w:hAnsi="Arial" w:cs="Arial"/>
                <w:spacing w:val="-3"/>
                <w:lang w:val="en-US"/>
              </w:rPr>
            </w:pPr>
            <w:r w:rsidRPr="005F686B">
              <w:rPr>
                <w:rFonts w:ascii="Arial" w:hAnsi="Arial" w:cs="Arial"/>
                <w:spacing w:val="-3"/>
                <w:lang w:val="en-US"/>
              </w:rPr>
              <w:t>обслуговуванням</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машин</w:t>
            </w:r>
          </w:p>
        </w:tc>
      </w:tr>
      <w:tr w:rsidR="00CE3A3B" w:rsidRPr="005F686B" w:rsidTr="00CE3A3B">
        <w:trPr>
          <w:gridAfter w:val="1"/>
          <w:wAfter w:w="167" w:type="dxa"/>
          <w:jc w:val="center"/>
        </w:trPr>
        <w:tc>
          <w:tcPr>
            <w:tcW w:w="454" w:type="dxa"/>
            <w:vMerge/>
            <w:tcBorders>
              <w:top w:val="nil"/>
              <w:left w:val="single" w:sz="12"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заробіт-</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 тому</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числі за-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робітної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плати</w:t>
            </w:r>
          </w:p>
        </w:tc>
        <w:tc>
          <w:tcPr>
            <w:tcW w:w="1021"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 тому</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числі за-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робітної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тих, що</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 xml:space="preserve">обслуговують </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машини</w:t>
            </w:r>
          </w:p>
        </w:tc>
      </w:tr>
      <w:tr w:rsidR="00CE3A3B" w:rsidRPr="005F686B" w:rsidTr="00CE3A3B">
        <w:trPr>
          <w:gridAfter w:val="1"/>
          <w:wAfter w:w="167" w:type="dxa"/>
          <w:jc w:val="center"/>
        </w:trPr>
        <w:tc>
          <w:tcPr>
            <w:tcW w:w="454" w:type="dxa"/>
            <w:vMerge/>
            <w:tcBorders>
              <w:top w:val="nil"/>
              <w:left w:val="single" w:sz="12"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на одини-</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всього</w:t>
            </w:r>
          </w:p>
        </w:tc>
      </w:tr>
      <w:tr w:rsidR="00CE3A3B" w:rsidRPr="005F686B" w:rsidTr="00CE3A3B">
        <w:trPr>
          <w:gridAfter w:val="1"/>
          <w:wAfter w:w="167" w:type="dxa"/>
          <w:jc w:val="center"/>
        </w:trPr>
        <w:tc>
          <w:tcPr>
            <w:tcW w:w="454" w:type="dxa"/>
            <w:tcBorders>
              <w:top w:val="single" w:sz="4" w:space="0" w:color="auto"/>
              <w:left w:val="single" w:sz="12" w:space="0" w:color="auto"/>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w:t>
            </w:r>
          </w:p>
        </w:tc>
        <w:tc>
          <w:tcPr>
            <w:tcW w:w="1247"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2</w:t>
            </w:r>
          </w:p>
        </w:tc>
        <w:tc>
          <w:tcPr>
            <w:tcW w:w="4253" w:type="dxa"/>
            <w:tcBorders>
              <w:top w:val="single" w:sz="4" w:space="0" w:color="auto"/>
              <w:left w:val="nil"/>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12</w:t>
            </w: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CE3A3B" w:rsidRPr="005F686B" w:rsidRDefault="00CE3A3B" w:rsidP="00CE3A3B">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vAlign w:val="center"/>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253" w:type="dxa"/>
            <w:tcBorders>
              <w:top w:val="nil"/>
              <w:left w:val="nil"/>
              <w:bottom w:val="nil"/>
              <w:right w:val="nil"/>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 xml:space="preserve"> </w:t>
            </w:r>
            <w:r w:rsidRPr="005F686B">
              <w:rPr>
                <w:rFonts w:ascii="Arial" w:hAnsi="Arial" w:cs="Arial"/>
                <w:b/>
                <w:bCs/>
                <w:spacing w:val="-3"/>
              </w:rPr>
              <w:t xml:space="preserve">Роздiл 1. Замощення </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1</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rPr>
            </w:pPr>
            <w:r w:rsidRPr="005F686B">
              <w:rPr>
                <w:rFonts w:ascii="Arial" w:hAnsi="Arial" w:cs="Arial"/>
                <w:spacing w:val="-3"/>
              </w:rPr>
              <w:t>Е1-164-1</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Розробка грунту вручну під пішохідний</w:t>
            </w:r>
          </w:p>
          <w:p w:rsidR="00CE3A3B" w:rsidRPr="005F686B" w:rsidRDefault="00CE3A3B" w:rsidP="00CE3A3B">
            <w:pPr>
              <w:keepLines/>
              <w:autoSpaceDE w:val="0"/>
              <w:autoSpaceDN w:val="0"/>
              <w:rPr>
                <w:rFonts w:ascii="Arial" w:hAnsi="Arial" w:cs="Arial"/>
              </w:rPr>
            </w:pPr>
            <w:r w:rsidRPr="005F686B">
              <w:rPr>
                <w:rFonts w:ascii="Arial" w:hAnsi="Arial" w:cs="Arial"/>
                <w:spacing w:val="-3"/>
              </w:rPr>
              <w:t>майданчик, група грунтiв 1</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100м3</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0,218</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2</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rPr>
            </w:pPr>
            <w:r w:rsidRPr="005F686B">
              <w:rPr>
                <w:rFonts w:ascii="Arial" w:hAnsi="Arial" w:cs="Arial"/>
                <w:spacing w:val="-3"/>
              </w:rPr>
              <w:t>Е1-134-1</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Ущільнення ґрунту пневматичними</w:t>
            </w:r>
          </w:p>
          <w:p w:rsidR="00CE3A3B" w:rsidRPr="005F686B" w:rsidRDefault="00CE3A3B" w:rsidP="00CE3A3B">
            <w:pPr>
              <w:keepLines/>
              <w:autoSpaceDE w:val="0"/>
              <w:autoSpaceDN w:val="0"/>
              <w:rPr>
                <w:rFonts w:ascii="Arial" w:hAnsi="Arial" w:cs="Arial"/>
              </w:rPr>
            </w:pPr>
            <w:r w:rsidRPr="005F686B">
              <w:rPr>
                <w:rFonts w:ascii="Arial" w:hAnsi="Arial" w:cs="Arial"/>
                <w:spacing w:val="-3"/>
              </w:rPr>
              <w:t>трамбівками, група ґрунтів 1, 2</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100м3</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0,218</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i/>
                <w:iCs/>
                <w:spacing w:val="-3"/>
              </w:rPr>
              <w:t>3</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rPr>
            </w:pPr>
            <w:r w:rsidRPr="005F686B">
              <w:rPr>
                <w:rFonts w:ascii="Arial" w:hAnsi="Arial" w:cs="Arial"/>
                <w:i/>
                <w:iCs/>
                <w:spacing w:val="-3"/>
              </w:rPr>
              <w:t>ЕН8-2-2</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i/>
                <w:iCs/>
                <w:spacing w:val="-3"/>
              </w:rPr>
            </w:pPr>
            <w:r w:rsidRPr="005F686B">
              <w:rPr>
                <w:rFonts w:ascii="Arial" w:hAnsi="Arial" w:cs="Arial"/>
                <w:i/>
                <w:iCs/>
                <w:spacing w:val="-3"/>
              </w:rPr>
              <w:t>Улаштування основи пiд майданчик</w:t>
            </w:r>
          </w:p>
          <w:p w:rsidR="00CE3A3B" w:rsidRPr="005F686B" w:rsidRDefault="00CE3A3B" w:rsidP="00CE3A3B">
            <w:pPr>
              <w:keepLines/>
              <w:autoSpaceDE w:val="0"/>
              <w:autoSpaceDN w:val="0"/>
              <w:rPr>
                <w:rFonts w:ascii="Arial" w:hAnsi="Arial" w:cs="Arial"/>
                <w:i/>
                <w:iCs/>
                <w:spacing w:val="-3"/>
              </w:rPr>
            </w:pPr>
            <w:r w:rsidRPr="005F686B">
              <w:rPr>
                <w:rFonts w:ascii="Arial" w:hAnsi="Arial" w:cs="Arial"/>
                <w:i/>
                <w:iCs/>
                <w:spacing w:val="-3"/>
              </w:rPr>
              <w:t>щебеневої</w:t>
            </w:r>
          </w:p>
          <w:p w:rsidR="00CE3A3B" w:rsidRPr="005F686B" w:rsidRDefault="00CE3A3B" w:rsidP="00CE3A3B">
            <w:pPr>
              <w:keepLines/>
              <w:autoSpaceDE w:val="0"/>
              <w:autoSpaceDN w:val="0"/>
              <w:rPr>
                <w:rFonts w:ascii="Arial" w:hAnsi="Arial" w:cs="Arial"/>
              </w:rPr>
            </w:pPr>
            <w:r w:rsidRPr="005F686B">
              <w:rPr>
                <w:rFonts w:ascii="Arial" w:hAnsi="Arial" w:cs="Arial"/>
                <w:i/>
                <w:iCs/>
                <w:spacing w:val="-3"/>
              </w:rPr>
              <w:t>кількість: 103,8х0,1</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i/>
                <w:iCs/>
                <w:spacing w:val="-3"/>
              </w:rPr>
              <w:t>1 м3</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i/>
                <w:iCs/>
                <w:spacing w:val="-3"/>
              </w:rPr>
              <w:t>10,38</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i/>
                <w:iCs/>
                <w:spacing w:val="-3"/>
              </w:rPr>
              <w:t>4</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rPr>
            </w:pPr>
            <w:r w:rsidRPr="005F686B">
              <w:rPr>
                <w:rFonts w:ascii="Arial" w:hAnsi="Arial" w:cs="Arial"/>
                <w:i/>
                <w:iCs/>
                <w:spacing w:val="-3"/>
              </w:rPr>
              <w:t>ЕН27-65-3</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i/>
                <w:iCs/>
                <w:spacing w:val="-3"/>
              </w:rPr>
            </w:pPr>
            <w:r w:rsidRPr="005F686B">
              <w:rPr>
                <w:rFonts w:ascii="Arial" w:hAnsi="Arial" w:cs="Arial"/>
                <w:i/>
                <w:iCs/>
                <w:spacing w:val="-3"/>
              </w:rPr>
              <w:t>Улаштування покриття з фігурних</w:t>
            </w:r>
          </w:p>
          <w:p w:rsidR="00CE3A3B" w:rsidRPr="005F686B" w:rsidRDefault="00CE3A3B" w:rsidP="00CE3A3B">
            <w:pPr>
              <w:keepLines/>
              <w:autoSpaceDE w:val="0"/>
              <w:autoSpaceDN w:val="0"/>
              <w:rPr>
                <w:rFonts w:ascii="Arial" w:hAnsi="Arial" w:cs="Arial"/>
                <w:i/>
                <w:iCs/>
                <w:spacing w:val="-3"/>
              </w:rPr>
            </w:pPr>
            <w:r w:rsidRPr="005F686B">
              <w:rPr>
                <w:rFonts w:ascii="Arial" w:hAnsi="Arial" w:cs="Arial"/>
                <w:i/>
                <w:iCs/>
                <w:spacing w:val="-3"/>
              </w:rPr>
              <w:t>елементів мощення з приготуванням</w:t>
            </w:r>
          </w:p>
          <w:p w:rsidR="00CE3A3B" w:rsidRPr="005F686B" w:rsidRDefault="00CE3A3B" w:rsidP="00CE3A3B">
            <w:pPr>
              <w:keepLines/>
              <w:autoSpaceDE w:val="0"/>
              <w:autoSpaceDN w:val="0"/>
              <w:rPr>
                <w:rFonts w:ascii="Arial" w:hAnsi="Arial" w:cs="Arial"/>
                <w:i/>
                <w:iCs/>
                <w:spacing w:val="-3"/>
              </w:rPr>
            </w:pPr>
            <w:r w:rsidRPr="005F686B">
              <w:rPr>
                <w:rFonts w:ascii="Arial" w:hAnsi="Arial" w:cs="Arial"/>
                <w:i/>
                <w:iCs/>
                <w:spacing w:val="-3"/>
              </w:rPr>
              <w:lastRenderedPageBreak/>
              <w:t>піщано-цементної суміші площадок та</w:t>
            </w:r>
          </w:p>
          <w:p w:rsidR="00CE3A3B" w:rsidRPr="005F686B" w:rsidRDefault="00CE3A3B" w:rsidP="00CE3A3B">
            <w:pPr>
              <w:keepLines/>
              <w:autoSpaceDE w:val="0"/>
              <w:autoSpaceDN w:val="0"/>
              <w:rPr>
                <w:rFonts w:ascii="Arial" w:hAnsi="Arial" w:cs="Arial"/>
              </w:rPr>
            </w:pPr>
            <w:r w:rsidRPr="005F686B">
              <w:rPr>
                <w:rFonts w:ascii="Arial" w:hAnsi="Arial" w:cs="Arial"/>
                <w:i/>
                <w:iCs/>
                <w:spacing w:val="-3"/>
              </w:rPr>
              <w:t>тротуарів шириною понад 2 м</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i/>
                <w:iCs/>
                <w:spacing w:val="-3"/>
              </w:rPr>
              <w:lastRenderedPageBreak/>
              <w:t>1000 м2</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i/>
                <w:iCs/>
                <w:spacing w:val="-3"/>
              </w:rPr>
              <w:t>0,1038</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lastRenderedPageBreak/>
              <w:t>5</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&amp; С1426-</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11789-1</w:t>
            </w:r>
          </w:p>
          <w:p w:rsidR="00CE3A3B" w:rsidRPr="005F686B" w:rsidRDefault="00CE3A3B"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Бруківка "Магма релікт", сіра  товщиною 60</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мм. розм.200х100х60мм</w:t>
            </w:r>
          </w:p>
          <w:p w:rsidR="00CE3A3B" w:rsidRPr="005F686B" w:rsidRDefault="00CE3A3B" w:rsidP="00CE3A3B">
            <w:pPr>
              <w:keepLines/>
              <w:autoSpaceDE w:val="0"/>
              <w:autoSpaceDN w:val="0"/>
              <w:rPr>
                <w:rFonts w:ascii="Arial" w:hAnsi="Arial" w:cs="Arial"/>
              </w:rPr>
            </w:pPr>
            <w:r w:rsidRPr="005F686B">
              <w:rPr>
                <w:rFonts w:ascii="Arial" w:hAnsi="Arial" w:cs="Arial"/>
                <w:spacing w:val="-3"/>
              </w:rPr>
              <w:t>кількість: 103,8х1,01</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м2</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104,838</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i/>
                <w:iCs/>
                <w:spacing w:val="-3"/>
              </w:rPr>
              <w:t>6</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rPr>
            </w:pPr>
            <w:r w:rsidRPr="005F686B">
              <w:rPr>
                <w:rFonts w:ascii="Arial" w:hAnsi="Arial" w:cs="Arial"/>
                <w:i/>
                <w:iCs/>
                <w:spacing w:val="-3"/>
              </w:rPr>
              <w:t>ЕН27-66-4</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i/>
                <w:iCs/>
                <w:spacing w:val="-3"/>
              </w:rPr>
            </w:pPr>
            <w:r w:rsidRPr="005F686B">
              <w:rPr>
                <w:rFonts w:ascii="Arial" w:hAnsi="Arial" w:cs="Arial"/>
                <w:i/>
                <w:iCs/>
                <w:spacing w:val="-3"/>
              </w:rPr>
              <w:t>Установлення бетонних бортових каменів</w:t>
            </w:r>
          </w:p>
          <w:p w:rsidR="00CE3A3B" w:rsidRPr="005F686B" w:rsidRDefault="00CE3A3B" w:rsidP="00CE3A3B">
            <w:pPr>
              <w:keepLines/>
              <w:autoSpaceDE w:val="0"/>
              <w:autoSpaceDN w:val="0"/>
              <w:rPr>
                <w:rFonts w:ascii="Arial" w:hAnsi="Arial" w:cs="Arial"/>
              </w:rPr>
            </w:pPr>
            <w:r w:rsidRPr="005F686B">
              <w:rPr>
                <w:rFonts w:ascii="Arial" w:hAnsi="Arial" w:cs="Arial"/>
                <w:i/>
                <w:iCs/>
                <w:spacing w:val="-3"/>
              </w:rPr>
              <w:t>на бетонну основу до 100 мм</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i/>
                <w:iCs/>
                <w:spacing w:val="-3"/>
              </w:rPr>
              <w:t>100 м</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i/>
                <w:iCs/>
                <w:spacing w:val="-3"/>
              </w:rPr>
              <w:t>0,71</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nil"/>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7</w:t>
            </w:r>
          </w:p>
        </w:tc>
        <w:tc>
          <w:tcPr>
            <w:tcW w:w="1247" w:type="dxa"/>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С1424-</w:t>
            </w:r>
          </w:p>
          <w:p w:rsidR="00CE3A3B" w:rsidRPr="005F686B" w:rsidRDefault="00CE3A3B" w:rsidP="00CE3A3B">
            <w:pPr>
              <w:keepLines/>
              <w:autoSpaceDE w:val="0"/>
              <w:autoSpaceDN w:val="0"/>
              <w:rPr>
                <w:rFonts w:ascii="Arial" w:hAnsi="Arial" w:cs="Arial"/>
              </w:rPr>
            </w:pPr>
            <w:r w:rsidRPr="005F686B">
              <w:rPr>
                <w:rFonts w:ascii="Arial" w:hAnsi="Arial" w:cs="Arial"/>
                <w:spacing w:val="-3"/>
              </w:rPr>
              <w:t>11600</w:t>
            </w:r>
          </w:p>
        </w:tc>
        <w:tc>
          <w:tcPr>
            <w:tcW w:w="4253" w:type="dxa"/>
            <w:tcBorders>
              <w:top w:val="nil"/>
              <w:left w:val="nil"/>
              <w:bottom w:val="nil"/>
              <w:right w:val="nil"/>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Суміші бетонні готові важкі, клас бетону</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В15 [М200], крупність заповнювача більше</w:t>
            </w:r>
          </w:p>
          <w:p w:rsidR="00CE3A3B" w:rsidRPr="005F686B" w:rsidRDefault="00CE3A3B" w:rsidP="00CE3A3B">
            <w:pPr>
              <w:keepLines/>
              <w:autoSpaceDE w:val="0"/>
              <w:autoSpaceDN w:val="0"/>
              <w:rPr>
                <w:rFonts w:ascii="Arial" w:hAnsi="Arial" w:cs="Arial"/>
              </w:rPr>
            </w:pPr>
            <w:r w:rsidRPr="005F686B">
              <w:rPr>
                <w:rFonts w:ascii="Arial" w:hAnsi="Arial" w:cs="Arial"/>
                <w:spacing w:val="-3"/>
              </w:rPr>
              <w:t>40 мм</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м3</w:t>
            </w:r>
          </w:p>
        </w:tc>
        <w:tc>
          <w:tcPr>
            <w:tcW w:w="964"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4</w:t>
            </w: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8</w:t>
            </w:r>
          </w:p>
        </w:tc>
        <w:tc>
          <w:tcPr>
            <w:tcW w:w="1247" w:type="dxa"/>
            <w:tcBorders>
              <w:top w:val="nil"/>
              <w:left w:val="single" w:sz="4" w:space="0" w:color="auto"/>
              <w:right w:val="single" w:sz="4" w:space="0" w:color="auto"/>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&amp; С1416-</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8685-2</w:t>
            </w:r>
          </w:p>
          <w:p w:rsidR="00CE3A3B" w:rsidRPr="005F686B" w:rsidRDefault="00CE3A3B" w:rsidP="00CE3A3B">
            <w:pPr>
              <w:keepLines/>
              <w:autoSpaceDE w:val="0"/>
              <w:autoSpaceDN w:val="0"/>
              <w:rPr>
                <w:rFonts w:ascii="Arial" w:hAnsi="Arial" w:cs="Arial"/>
              </w:rPr>
            </w:pPr>
            <w:r w:rsidRPr="005F686B">
              <w:rPr>
                <w:rFonts w:ascii="Arial" w:hAnsi="Arial" w:cs="Arial"/>
                <w:spacing w:val="-3"/>
              </w:rPr>
              <w:t>варіант 1</w:t>
            </w:r>
          </w:p>
        </w:tc>
        <w:tc>
          <w:tcPr>
            <w:tcW w:w="4253" w:type="dxa"/>
            <w:tcBorders>
              <w:top w:val="nil"/>
              <w:left w:val="nil"/>
              <w:right w:val="nil"/>
            </w:tcBorders>
          </w:tcPr>
          <w:p w:rsidR="00CE3A3B" w:rsidRPr="005F686B" w:rsidRDefault="00CE3A3B" w:rsidP="00CE3A3B">
            <w:pPr>
              <w:keepLines/>
              <w:autoSpaceDE w:val="0"/>
              <w:autoSpaceDN w:val="0"/>
              <w:rPr>
                <w:rFonts w:ascii="Arial" w:hAnsi="Arial" w:cs="Arial"/>
              </w:rPr>
            </w:pPr>
            <w:r w:rsidRPr="005F686B">
              <w:rPr>
                <w:rFonts w:ascii="Arial" w:hAnsi="Arial" w:cs="Arial"/>
                <w:spacing w:val="-3"/>
              </w:rPr>
              <w:t>Камені бортові,(поребрик) БР100.20.8</w:t>
            </w:r>
          </w:p>
        </w:tc>
        <w:tc>
          <w:tcPr>
            <w:tcW w:w="964" w:type="dxa"/>
            <w:tcBorders>
              <w:top w:val="nil"/>
              <w:left w:val="single" w:sz="4" w:space="0" w:color="auto"/>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шт</w:t>
            </w:r>
          </w:p>
        </w:tc>
        <w:tc>
          <w:tcPr>
            <w:tcW w:w="964" w:type="dxa"/>
            <w:tcBorders>
              <w:top w:val="nil"/>
              <w:left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71</w:t>
            </w:r>
          </w:p>
        </w:tc>
        <w:tc>
          <w:tcPr>
            <w:tcW w:w="1021" w:type="dxa"/>
            <w:tcBorders>
              <w:top w:val="nil"/>
              <w:left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right w:val="single" w:sz="12" w:space="0" w:color="auto"/>
            </w:tcBorders>
          </w:tcPr>
          <w:p w:rsidR="00CE3A3B" w:rsidRPr="005F686B" w:rsidRDefault="00CE3A3B" w:rsidP="00CE3A3B">
            <w:pPr>
              <w:keepLines/>
              <w:autoSpaceDE w:val="0"/>
              <w:autoSpaceDN w:val="0"/>
              <w:jc w:val="right"/>
              <w:rPr>
                <w:rFonts w:ascii="Arial" w:hAnsi="Arial" w:cs="Arial"/>
              </w:rPr>
            </w:pPr>
          </w:p>
        </w:tc>
      </w:tr>
      <w:tr w:rsidR="00CE3A3B" w:rsidRPr="005F686B" w:rsidTr="00CE3A3B">
        <w:trPr>
          <w:gridAfter w:val="1"/>
          <w:wAfter w:w="167" w:type="dxa"/>
          <w:jc w:val="center"/>
        </w:trPr>
        <w:tc>
          <w:tcPr>
            <w:tcW w:w="454" w:type="dxa"/>
            <w:tcBorders>
              <w:top w:val="nil"/>
              <w:left w:val="single" w:sz="12" w:space="0" w:color="auto"/>
              <w:bottom w:val="single" w:sz="4" w:space="0" w:color="auto"/>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9</w:t>
            </w:r>
          </w:p>
        </w:tc>
        <w:tc>
          <w:tcPr>
            <w:tcW w:w="1247" w:type="dxa"/>
            <w:tcBorders>
              <w:top w:val="nil"/>
              <w:left w:val="single" w:sz="4" w:space="0" w:color="auto"/>
              <w:bottom w:val="single" w:sz="4" w:space="0" w:color="auto"/>
              <w:right w:val="single" w:sz="4" w:space="0" w:color="auto"/>
            </w:tcBorders>
          </w:tcPr>
          <w:p w:rsidR="00CE3A3B" w:rsidRPr="005F686B" w:rsidRDefault="00CE3A3B" w:rsidP="00CE3A3B">
            <w:pPr>
              <w:keepLines/>
              <w:autoSpaceDE w:val="0"/>
              <w:autoSpaceDN w:val="0"/>
              <w:rPr>
                <w:rFonts w:ascii="Arial" w:hAnsi="Arial" w:cs="Arial"/>
              </w:rPr>
            </w:pPr>
            <w:r w:rsidRPr="005F686B">
              <w:rPr>
                <w:rFonts w:ascii="Arial" w:hAnsi="Arial" w:cs="Arial"/>
                <w:spacing w:val="-3"/>
              </w:rPr>
              <w:t>Е1-166-1</w:t>
            </w:r>
          </w:p>
        </w:tc>
        <w:tc>
          <w:tcPr>
            <w:tcW w:w="4253" w:type="dxa"/>
            <w:tcBorders>
              <w:top w:val="nil"/>
              <w:left w:val="nil"/>
              <w:bottom w:val="single" w:sz="4" w:space="0" w:color="auto"/>
              <w:right w:val="nil"/>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Зворотня засипка вручну бортового каменю,</w:t>
            </w:r>
          </w:p>
          <w:p w:rsidR="00CE3A3B" w:rsidRPr="005F686B" w:rsidRDefault="00CE3A3B" w:rsidP="00CE3A3B">
            <w:pPr>
              <w:keepLines/>
              <w:autoSpaceDE w:val="0"/>
              <w:autoSpaceDN w:val="0"/>
              <w:rPr>
                <w:rFonts w:ascii="Arial" w:hAnsi="Arial" w:cs="Arial"/>
              </w:rPr>
            </w:pPr>
            <w:r w:rsidRPr="005F686B">
              <w:rPr>
                <w:rFonts w:ascii="Arial" w:hAnsi="Arial" w:cs="Arial"/>
                <w:spacing w:val="-3"/>
              </w:rPr>
              <w:t>група грунтiв 1</w:t>
            </w:r>
          </w:p>
        </w:tc>
        <w:tc>
          <w:tcPr>
            <w:tcW w:w="964" w:type="dxa"/>
            <w:tcBorders>
              <w:top w:val="nil"/>
              <w:left w:val="single" w:sz="4" w:space="0" w:color="auto"/>
              <w:bottom w:val="single" w:sz="4" w:space="0" w:color="auto"/>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100м3</w:t>
            </w:r>
          </w:p>
        </w:tc>
        <w:tc>
          <w:tcPr>
            <w:tcW w:w="964" w:type="dxa"/>
            <w:tcBorders>
              <w:top w:val="nil"/>
              <w:left w:val="single" w:sz="4" w:space="0" w:color="auto"/>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0,03</w:t>
            </w:r>
          </w:p>
        </w:tc>
        <w:tc>
          <w:tcPr>
            <w:tcW w:w="1021" w:type="dxa"/>
            <w:tcBorders>
              <w:top w:val="nil"/>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single" w:sz="4" w:space="0" w:color="auto"/>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12" w:space="0" w:color="auto"/>
            </w:tcBorders>
          </w:tcPr>
          <w:p w:rsidR="00CE3A3B" w:rsidRPr="005F686B" w:rsidRDefault="00CE3A3B" w:rsidP="00CE3A3B">
            <w:pPr>
              <w:keepLines/>
              <w:autoSpaceDE w:val="0"/>
              <w:autoSpaceDN w:val="0"/>
              <w:jc w:val="right"/>
              <w:rPr>
                <w:rFonts w:ascii="Arial" w:hAnsi="Arial" w:cs="Arial"/>
              </w:rPr>
            </w:pPr>
          </w:p>
        </w:tc>
      </w:tr>
    </w:tbl>
    <w:p w:rsidR="00BD2BF5" w:rsidRPr="005F686B" w:rsidRDefault="00BD2BF5" w:rsidP="00BD2BF5">
      <w:pPr>
        <w:keepLines/>
        <w:autoSpaceDE w:val="0"/>
        <w:autoSpaceDN w:val="0"/>
        <w:jc w:val="center"/>
        <w:rPr>
          <w:rFonts w:ascii="Times New Roman" w:hAnsi="Times New Roman" w:cs="Times New Roman"/>
          <w:b/>
          <w:bCs/>
          <w:spacing w:val="-3"/>
          <w:sz w:val="24"/>
          <w:szCs w:val="24"/>
        </w:rPr>
      </w:pPr>
    </w:p>
    <w:p w:rsidR="00BD2BF5" w:rsidRPr="005F686B" w:rsidRDefault="00BD2BF5" w:rsidP="00BD2BF5">
      <w:pPr>
        <w:keepLines/>
        <w:autoSpaceDE w:val="0"/>
        <w:autoSpaceDN w:val="0"/>
        <w:jc w:val="center"/>
        <w:rPr>
          <w:rFonts w:ascii="Times New Roman" w:hAnsi="Times New Roman" w:cs="Times New Roman"/>
          <w:b/>
          <w:bCs/>
          <w:spacing w:val="-3"/>
          <w:sz w:val="24"/>
          <w:szCs w:val="24"/>
        </w:rPr>
      </w:pPr>
      <w:r w:rsidRPr="005F686B">
        <w:rPr>
          <w:rFonts w:ascii="Times New Roman" w:hAnsi="Times New Roman" w:cs="Times New Roman"/>
          <w:b/>
          <w:bCs/>
          <w:spacing w:val="-3"/>
          <w:sz w:val="24"/>
          <w:szCs w:val="24"/>
        </w:rPr>
        <w:t xml:space="preserve">Перелік видів та обсягів робіт </w:t>
      </w:r>
    </w:p>
    <w:p w:rsidR="00CE3A3B" w:rsidRPr="005F686B" w:rsidRDefault="00CE3A3B" w:rsidP="00CE3A3B">
      <w:pPr>
        <w:keepLines/>
        <w:autoSpaceDE w:val="0"/>
        <w:autoSpaceDN w:val="0"/>
        <w:jc w:val="center"/>
        <w:rPr>
          <w:rFonts w:ascii="Times New Roman" w:hAnsi="Times New Roman" w:cs="Times New Roman"/>
          <w:sz w:val="24"/>
          <w:szCs w:val="24"/>
        </w:rPr>
      </w:pPr>
      <w:r w:rsidRPr="005F686B">
        <w:rPr>
          <w:rFonts w:ascii="Times New Roman" w:hAnsi="Times New Roman" w:cs="Times New Roman"/>
          <w:b/>
          <w:bCs/>
          <w:spacing w:val="-3"/>
          <w:sz w:val="24"/>
          <w:szCs w:val="24"/>
        </w:rPr>
        <w:t>на влаштування тимчасових споруд</w:t>
      </w:r>
    </w:p>
    <w:p w:rsidR="00BD2BF5" w:rsidRPr="005F686B" w:rsidRDefault="00CE3A3B" w:rsidP="00CE3A3B">
      <w:pPr>
        <w:keepLines/>
        <w:autoSpaceDE w:val="0"/>
        <w:autoSpaceDN w:val="0"/>
        <w:jc w:val="center"/>
        <w:rPr>
          <w:rFonts w:ascii="Times New Roman" w:hAnsi="Times New Roman" w:cs="Times New Roman"/>
          <w:b/>
          <w:bCs/>
          <w:spacing w:val="-3"/>
          <w:sz w:val="24"/>
          <w:szCs w:val="24"/>
        </w:rPr>
      </w:pPr>
      <w:r w:rsidRPr="005F686B">
        <w:rPr>
          <w:rFonts w:ascii="Times New Roman" w:hAnsi="Times New Roman" w:cs="Times New Roman"/>
          <w:b/>
          <w:bCs/>
          <w:spacing w:val="-3"/>
          <w:sz w:val="24"/>
          <w:szCs w:val="24"/>
        </w:rPr>
        <w:t>Тимчасові споруди</w:t>
      </w:r>
    </w:p>
    <w:tbl>
      <w:tblPr>
        <w:tblW w:w="15197" w:type="dxa"/>
        <w:jc w:val="center"/>
        <w:tblLayout w:type="fixed"/>
        <w:tblCellMar>
          <w:left w:w="28" w:type="dxa"/>
          <w:right w:w="28" w:type="dxa"/>
        </w:tblCellMar>
        <w:tblLook w:val="0000"/>
      </w:tblPr>
      <w:tblGrid>
        <w:gridCol w:w="454"/>
        <w:gridCol w:w="1476"/>
        <w:gridCol w:w="4024"/>
        <w:gridCol w:w="964"/>
        <w:gridCol w:w="964"/>
        <w:gridCol w:w="1021"/>
        <w:gridCol w:w="1021"/>
        <w:gridCol w:w="1021"/>
        <w:gridCol w:w="1021"/>
        <w:gridCol w:w="1021"/>
        <w:gridCol w:w="1021"/>
        <w:gridCol w:w="1021"/>
        <w:gridCol w:w="168"/>
      </w:tblGrid>
      <w:tr w:rsidR="00CE3A3B" w:rsidRPr="005F686B" w:rsidTr="00CE3A3B">
        <w:trPr>
          <w:jc w:val="center"/>
        </w:trPr>
        <w:tc>
          <w:tcPr>
            <w:tcW w:w="15197" w:type="dxa"/>
            <w:gridSpan w:val="13"/>
            <w:tcBorders>
              <w:top w:val="nil"/>
              <w:left w:val="nil"/>
              <w:bottom w:val="nil"/>
              <w:right w:val="nil"/>
            </w:tcBorders>
          </w:tcPr>
          <w:p w:rsidR="00CE3A3B" w:rsidRPr="005F686B" w:rsidRDefault="00CE3A3B" w:rsidP="00CE3A3B">
            <w:pPr>
              <w:keepLines/>
              <w:autoSpaceDE w:val="0"/>
              <w:autoSpaceDN w:val="0"/>
              <w:rPr>
                <w:rFonts w:ascii="Arial" w:hAnsi="Arial" w:cs="Arial"/>
              </w:rPr>
            </w:pPr>
          </w:p>
        </w:tc>
      </w:tr>
      <w:tr w:rsidR="00CE3A3B" w:rsidRPr="005F686B" w:rsidTr="00CE3A3B">
        <w:trPr>
          <w:gridAfter w:val="1"/>
          <w:wAfter w:w="168"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Ч.ч.</w:t>
            </w:r>
          </w:p>
        </w:tc>
        <w:tc>
          <w:tcPr>
            <w:tcW w:w="1476"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Обґрунту-</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вання</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(шифр</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норми)</w:t>
            </w:r>
          </w:p>
        </w:tc>
        <w:tc>
          <w:tcPr>
            <w:tcW w:w="4024"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Одиниця</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Кіль-</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Вартість одиниці,</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Витрати труда</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робітників, люд.год.</w:t>
            </w:r>
          </w:p>
        </w:tc>
      </w:tr>
      <w:tr w:rsidR="00CE3A3B" w:rsidRPr="005F686B" w:rsidTr="00CE3A3B">
        <w:trPr>
          <w:gridAfter w:val="1"/>
          <w:wAfter w:w="168" w:type="dxa"/>
          <w:jc w:val="center"/>
        </w:trPr>
        <w:tc>
          <w:tcPr>
            <w:tcW w:w="454" w:type="dxa"/>
            <w:vMerge w:val="restart"/>
            <w:tcBorders>
              <w:top w:val="nil"/>
              <w:left w:val="single" w:sz="12"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476"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024"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експлуа-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тації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заробіт-</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експлуа-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тації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spacing w:val="-3"/>
                <w:lang w:val="en-US"/>
              </w:rPr>
            </w:pPr>
          </w:p>
          <w:p w:rsidR="00CE3A3B" w:rsidRPr="005F686B" w:rsidRDefault="00CE3A3B" w:rsidP="00CE3A3B">
            <w:pPr>
              <w:keepLines/>
              <w:autoSpaceDE w:val="0"/>
              <w:autoSpaceDN w:val="0"/>
              <w:jc w:val="center"/>
              <w:rPr>
                <w:rFonts w:ascii="Arial" w:hAnsi="Arial" w:cs="Arial"/>
                <w:spacing w:val="-3"/>
                <w:lang w:val="en-US"/>
              </w:rPr>
            </w:pPr>
            <w:r w:rsidRPr="005F686B">
              <w:rPr>
                <w:rFonts w:ascii="Arial" w:hAnsi="Arial" w:cs="Arial"/>
                <w:spacing w:val="-3"/>
                <w:lang w:val="en-US"/>
              </w:rPr>
              <w:t>не зайнятих</w:t>
            </w:r>
          </w:p>
          <w:p w:rsidR="00CE3A3B" w:rsidRPr="005F686B" w:rsidRDefault="00CE3A3B" w:rsidP="00CE3A3B">
            <w:pPr>
              <w:keepLines/>
              <w:autoSpaceDE w:val="0"/>
              <w:autoSpaceDN w:val="0"/>
              <w:jc w:val="center"/>
              <w:rPr>
                <w:rFonts w:ascii="Arial" w:hAnsi="Arial" w:cs="Arial"/>
                <w:spacing w:val="-3"/>
                <w:lang w:val="en-US"/>
              </w:rPr>
            </w:pPr>
            <w:r w:rsidRPr="005F686B">
              <w:rPr>
                <w:rFonts w:ascii="Arial" w:hAnsi="Arial" w:cs="Arial"/>
                <w:spacing w:val="-3"/>
                <w:lang w:val="en-US"/>
              </w:rPr>
              <w:t>обслуговуванням</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машин</w:t>
            </w:r>
          </w:p>
        </w:tc>
      </w:tr>
      <w:tr w:rsidR="00CE3A3B" w:rsidRPr="005F686B" w:rsidTr="00CE3A3B">
        <w:trPr>
          <w:gridAfter w:val="1"/>
          <w:wAfter w:w="168" w:type="dxa"/>
          <w:jc w:val="center"/>
        </w:trPr>
        <w:tc>
          <w:tcPr>
            <w:tcW w:w="454" w:type="dxa"/>
            <w:vMerge w:val="restart"/>
            <w:tcBorders>
              <w:top w:val="nil"/>
              <w:left w:val="single" w:sz="12"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476"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024"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заробіт-</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 тому</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числі за-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робітної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плати</w:t>
            </w:r>
          </w:p>
        </w:tc>
        <w:tc>
          <w:tcPr>
            <w:tcW w:w="1021"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nil"/>
              <w:left w:val="single" w:sz="4" w:space="0" w:color="auto"/>
              <w:bottom w:val="nil"/>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в тому</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числі за-</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робітної</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тих, що</w:t>
            </w:r>
          </w:p>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 xml:space="preserve">обслуговують </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машини</w:t>
            </w:r>
          </w:p>
        </w:tc>
      </w:tr>
      <w:tr w:rsidR="00CE3A3B" w:rsidRPr="005F686B" w:rsidTr="00CE3A3B">
        <w:trPr>
          <w:gridAfter w:val="1"/>
          <w:wAfter w:w="168" w:type="dxa"/>
          <w:jc w:val="center"/>
        </w:trPr>
        <w:tc>
          <w:tcPr>
            <w:tcW w:w="454" w:type="dxa"/>
            <w:tcBorders>
              <w:top w:val="nil"/>
              <w:left w:val="single" w:sz="12"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476"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4024"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964"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5F686B" w:rsidRDefault="00CE3A3B" w:rsidP="00CE3A3B">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spacing w:val="-3"/>
              </w:rPr>
            </w:pPr>
            <w:r w:rsidRPr="005F686B">
              <w:rPr>
                <w:rFonts w:ascii="Arial" w:hAnsi="Arial" w:cs="Arial"/>
                <w:spacing w:val="-3"/>
              </w:rPr>
              <w:t>на одини-</w:t>
            </w:r>
          </w:p>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всього</w:t>
            </w:r>
          </w:p>
        </w:tc>
      </w:tr>
      <w:tr w:rsidR="00CE3A3B" w:rsidRPr="005F686B" w:rsidTr="00CE3A3B">
        <w:trPr>
          <w:gridAfter w:val="1"/>
          <w:wAfter w:w="168" w:type="dxa"/>
          <w:jc w:val="center"/>
        </w:trPr>
        <w:tc>
          <w:tcPr>
            <w:tcW w:w="454" w:type="dxa"/>
            <w:tcBorders>
              <w:top w:val="single" w:sz="4" w:space="0" w:color="auto"/>
              <w:left w:val="single" w:sz="12" w:space="0" w:color="auto"/>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w:t>
            </w:r>
          </w:p>
        </w:tc>
        <w:tc>
          <w:tcPr>
            <w:tcW w:w="1476"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2</w:t>
            </w:r>
          </w:p>
        </w:tc>
        <w:tc>
          <w:tcPr>
            <w:tcW w:w="4024" w:type="dxa"/>
            <w:tcBorders>
              <w:top w:val="single" w:sz="4" w:space="0" w:color="auto"/>
              <w:left w:val="nil"/>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12</w:t>
            </w:r>
          </w:p>
        </w:tc>
      </w:tr>
      <w:tr w:rsidR="00CE3A3B" w:rsidRPr="005F686B" w:rsidTr="00CE3A3B">
        <w:trPr>
          <w:gridAfter w:val="1"/>
          <w:wAfter w:w="168" w:type="dxa"/>
          <w:jc w:val="center"/>
        </w:trPr>
        <w:tc>
          <w:tcPr>
            <w:tcW w:w="454" w:type="dxa"/>
            <w:tcBorders>
              <w:top w:val="single" w:sz="4" w:space="0" w:color="auto"/>
              <w:left w:val="single" w:sz="12" w:space="0" w:color="auto"/>
              <w:bottom w:val="single" w:sz="4" w:space="0" w:color="auto"/>
              <w:right w:val="nil"/>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1</w:t>
            </w:r>
          </w:p>
        </w:tc>
        <w:tc>
          <w:tcPr>
            <w:tcW w:w="1476" w:type="dxa"/>
            <w:tcBorders>
              <w:top w:val="single" w:sz="4"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С331-8-2</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Перевезенн</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я</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інвентарних</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lastRenderedPageBreak/>
              <w:t>приміщень</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контейнерно</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го типу,</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туалету (на</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об'єкт і в</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зворотньом</w:t>
            </w:r>
          </w:p>
          <w:p w:rsidR="00CE3A3B" w:rsidRPr="005F686B" w:rsidRDefault="00CE3A3B" w:rsidP="00CE3A3B">
            <w:pPr>
              <w:keepLines/>
              <w:autoSpaceDE w:val="0"/>
              <w:autoSpaceDN w:val="0"/>
              <w:rPr>
                <w:rFonts w:ascii="Arial" w:hAnsi="Arial" w:cs="Arial"/>
              </w:rPr>
            </w:pPr>
            <w:r w:rsidRPr="005F686B">
              <w:rPr>
                <w:rFonts w:ascii="Arial" w:hAnsi="Arial" w:cs="Arial"/>
                <w:spacing w:val="-3"/>
              </w:rPr>
              <w:t>у напрямку)</w:t>
            </w:r>
          </w:p>
        </w:tc>
        <w:tc>
          <w:tcPr>
            <w:tcW w:w="4024" w:type="dxa"/>
            <w:tcBorders>
              <w:top w:val="single" w:sz="4" w:space="0" w:color="auto"/>
              <w:left w:val="nil"/>
              <w:bottom w:val="single" w:sz="4" w:space="0" w:color="auto"/>
              <w:right w:val="nil"/>
            </w:tcBorders>
          </w:tcPr>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lastRenderedPageBreak/>
              <w:t>Перевезення інвентарних приміщень</w:t>
            </w:r>
          </w:p>
          <w:p w:rsidR="00CE3A3B" w:rsidRPr="005F686B" w:rsidRDefault="00CE3A3B" w:rsidP="00CE3A3B">
            <w:pPr>
              <w:keepLines/>
              <w:autoSpaceDE w:val="0"/>
              <w:autoSpaceDN w:val="0"/>
              <w:rPr>
                <w:rFonts w:ascii="Arial" w:hAnsi="Arial" w:cs="Arial"/>
                <w:spacing w:val="-3"/>
              </w:rPr>
            </w:pPr>
            <w:r w:rsidRPr="005F686B">
              <w:rPr>
                <w:rFonts w:ascii="Arial" w:hAnsi="Arial" w:cs="Arial"/>
                <w:spacing w:val="-3"/>
              </w:rPr>
              <w:t>транспортом загального призначення на</w:t>
            </w:r>
          </w:p>
          <w:p w:rsidR="00CE3A3B" w:rsidRPr="005F686B" w:rsidRDefault="00CE3A3B" w:rsidP="00CE3A3B">
            <w:pPr>
              <w:keepLines/>
              <w:autoSpaceDE w:val="0"/>
              <w:autoSpaceDN w:val="0"/>
              <w:rPr>
                <w:rFonts w:ascii="Arial" w:hAnsi="Arial" w:cs="Arial"/>
              </w:rPr>
            </w:pPr>
            <w:r w:rsidRPr="005F686B">
              <w:rPr>
                <w:rFonts w:ascii="Arial" w:hAnsi="Arial" w:cs="Arial"/>
                <w:spacing w:val="-3"/>
              </w:rPr>
              <w:t>вiдстань 30 км</w:t>
            </w:r>
          </w:p>
        </w:tc>
        <w:tc>
          <w:tcPr>
            <w:tcW w:w="964" w:type="dxa"/>
            <w:tcBorders>
              <w:top w:val="single" w:sz="4"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jc w:val="center"/>
              <w:rPr>
                <w:rFonts w:ascii="Arial" w:hAnsi="Arial" w:cs="Arial"/>
              </w:rPr>
            </w:pPr>
            <w:r w:rsidRPr="005F686B">
              <w:rPr>
                <w:rFonts w:ascii="Arial" w:hAnsi="Arial" w:cs="Arial"/>
                <w:spacing w:val="-3"/>
              </w:rPr>
              <w:t>т</w:t>
            </w:r>
          </w:p>
        </w:tc>
        <w:tc>
          <w:tcPr>
            <w:tcW w:w="964" w:type="dxa"/>
            <w:tcBorders>
              <w:top w:val="single" w:sz="4"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r w:rsidRPr="005F686B">
              <w:rPr>
                <w:rFonts w:ascii="Arial" w:hAnsi="Arial" w:cs="Arial"/>
                <w:spacing w:val="-3"/>
              </w:rPr>
              <w:t>6</w:t>
            </w:r>
          </w:p>
        </w:tc>
        <w:tc>
          <w:tcPr>
            <w:tcW w:w="1021" w:type="dxa"/>
            <w:tcBorders>
              <w:top w:val="single" w:sz="4" w:space="0" w:color="auto"/>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nil"/>
            </w:tcBorders>
          </w:tcPr>
          <w:p w:rsidR="00CE3A3B" w:rsidRPr="005F686B" w:rsidRDefault="00CE3A3B" w:rsidP="00CE3A3B">
            <w:pPr>
              <w:keepLines/>
              <w:autoSpaceDE w:val="0"/>
              <w:autoSpaceDN w:val="0"/>
              <w:jc w:val="right"/>
              <w:rPr>
                <w:rFonts w:ascii="Arial" w:hAnsi="Arial" w:cs="Arial"/>
              </w:rPr>
            </w:pPr>
          </w:p>
        </w:tc>
        <w:tc>
          <w:tcPr>
            <w:tcW w:w="1021" w:type="dxa"/>
            <w:tcBorders>
              <w:top w:val="single" w:sz="4" w:space="0" w:color="auto"/>
              <w:left w:val="single" w:sz="4" w:space="0" w:color="auto"/>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5F686B"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12" w:space="0" w:color="auto"/>
            </w:tcBorders>
          </w:tcPr>
          <w:p w:rsidR="00CE3A3B" w:rsidRPr="005F686B" w:rsidRDefault="00CE3A3B" w:rsidP="00CE3A3B">
            <w:pPr>
              <w:keepLines/>
              <w:autoSpaceDE w:val="0"/>
              <w:autoSpaceDN w:val="0"/>
              <w:jc w:val="right"/>
              <w:rPr>
                <w:rFonts w:ascii="Arial" w:hAnsi="Arial" w:cs="Arial"/>
              </w:rPr>
            </w:pPr>
          </w:p>
        </w:tc>
      </w:tr>
    </w:tbl>
    <w:p w:rsidR="00CE3A3B" w:rsidRPr="005F686B" w:rsidRDefault="00CE3A3B" w:rsidP="00BD2BF5">
      <w:pPr>
        <w:keepLines/>
        <w:autoSpaceDE w:val="0"/>
        <w:autoSpaceDN w:val="0"/>
        <w:jc w:val="center"/>
        <w:rPr>
          <w:rFonts w:ascii="Times New Roman" w:hAnsi="Times New Roman" w:cs="Times New Roman"/>
          <w:b/>
          <w:bCs/>
          <w:spacing w:val="-3"/>
          <w:sz w:val="24"/>
          <w:szCs w:val="24"/>
        </w:rPr>
      </w:pPr>
    </w:p>
    <w:p w:rsidR="00D406C5" w:rsidRPr="005F686B" w:rsidRDefault="00D406C5" w:rsidP="00BD2BF5">
      <w:pPr>
        <w:keepLines/>
        <w:autoSpaceDE w:val="0"/>
        <w:autoSpaceDN w:val="0"/>
        <w:jc w:val="center"/>
        <w:rPr>
          <w:rFonts w:ascii="Times New Roman" w:hAnsi="Times New Roman" w:cs="Times New Roman"/>
          <w:b/>
          <w:bCs/>
          <w:spacing w:val="-3"/>
          <w:sz w:val="24"/>
          <w:szCs w:val="24"/>
        </w:rPr>
      </w:pPr>
    </w:p>
    <w:p w:rsidR="00D406C5" w:rsidRPr="005F686B" w:rsidRDefault="00D406C5" w:rsidP="00BD2BF5">
      <w:pPr>
        <w:keepLines/>
        <w:autoSpaceDE w:val="0"/>
        <w:autoSpaceDN w:val="0"/>
        <w:jc w:val="center"/>
        <w:rPr>
          <w:rFonts w:ascii="Times New Roman" w:hAnsi="Times New Roman" w:cs="Times New Roman"/>
          <w:b/>
          <w:bCs/>
          <w:spacing w:val="-3"/>
          <w:sz w:val="24"/>
          <w:szCs w:val="24"/>
        </w:rPr>
      </w:pPr>
    </w:p>
    <w:tbl>
      <w:tblPr>
        <w:tblW w:w="15083" w:type="dxa"/>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30"/>
        <w:gridCol w:w="57"/>
        <w:gridCol w:w="57"/>
        <w:gridCol w:w="227"/>
      </w:tblGrid>
      <w:tr w:rsidR="00D406C5" w:rsidRPr="005F686B" w:rsidTr="00DA7295">
        <w:trPr>
          <w:gridAfter w:val="3"/>
          <w:wAfter w:w="341" w:type="dxa"/>
          <w:jc w:val="center"/>
        </w:trPr>
        <w:tc>
          <w:tcPr>
            <w:tcW w:w="14742" w:type="dxa"/>
            <w:gridSpan w:val="20"/>
            <w:tcBorders>
              <w:top w:val="nil"/>
              <w:left w:val="nil"/>
              <w:bottom w:val="nil"/>
              <w:right w:val="nil"/>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b/>
                <w:bCs/>
                <w:spacing w:val="-3"/>
                <w:sz w:val="24"/>
                <w:szCs w:val="24"/>
              </w:rPr>
              <w:t>Пiдсумкова вiдомiсть ресурсiв</w:t>
            </w:r>
          </w:p>
        </w:tc>
      </w:tr>
      <w:tr w:rsidR="00D406C5" w:rsidRPr="005F686B" w:rsidTr="00DA7295">
        <w:trPr>
          <w:gridAfter w:val="3"/>
          <w:wAfter w:w="341" w:type="dxa"/>
          <w:jc w:val="center"/>
        </w:trPr>
        <w:tc>
          <w:tcPr>
            <w:tcW w:w="14742" w:type="dxa"/>
            <w:gridSpan w:val="20"/>
            <w:tcBorders>
              <w:top w:val="nil"/>
              <w:left w:val="nil"/>
              <w:bottom w:val="nil"/>
              <w:right w:val="nil"/>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3"/>
          <w:wAfter w:w="341" w:type="dxa"/>
          <w:jc w:val="center"/>
        </w:trPr>
        <w:tc>
          <w:tcPr>
            <w:tcW w:w="14742" w:type="dxa"/>
            <w:gridSpan w:val="20"/>
            <w:tcBorders>
              <w:top w:val="nil"/>
              <w:left w:val="nil"/>
              <w:bottom w:val="nil"/>
              <w:right w:val="nil"/>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3"/>
          <w:wAfter w:w="341" w:type="dxa"/>
          <w:jc w:val="center"/>
        </w:trPr>
        <w:tc>
          <w:tcPr>
            <w:tcW w:w="14742" w:type="dxa"/>
            <w:gridSpan w:val="20"/>
            <w:tcBorders>
              <w:top w:val="nil"/>
              <w:left w:val="nil"/>
              <w:bottom w:val="nil"/>
              <w:right w:val="nil"/>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vMerge w:val="restart"/>
            <w:tcBorders>
              <w:top w:val="single" w:sz="12" w:space="0" w:color="auto"/>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п/п</w:t>
            </w:r>
          </w:p>
        </w:tc>
        <w:tc>
          <w:tcPr>
            <w:tcW w:w="1418" w:type="dxa"/>
            <w:gridSpan w:val="2"/>
            <w:vMerge w:val="restart"/>
            <w:tcBorders>
              <w:top w:val="single" w:sz="12" w:space="0" w:color="auto"/>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Шифр ресурсу</w:t>
            </w:r>
          </w:p>
        </w:tc>
        <w:tc>
          <w:tcPr>
            <w:tcW w:w="4253" w:type="dxa"/>
            <w:gridSpan w:val="2"/>
            <w:vMerge w:val="restart"/>
            <w:tcBorders>
              <w:top w:val="single" w:sz="12" w:space="0" w:color="auto"/>
              <w:left w:val="nil"/>
              <w:bottom w:val="nil"/>
              <w:right w:val="nil"/>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 xml:space="preserve">Найменування </w:t>
            </w:r>
          </w:p>
        </w:tc>
        <w:tc>
          <w:tcPr>
            <w:tcW w:w="1134" w:type="dxa"/>
            <w:gridSpan w:val="2"/>
            <w:vMerge w:val="restart"/>
            <w:tcBorders>
              <w:top w:val="single" w:sz="12" w:space="0" w:color="auto"/>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 xml:space="preserve">Одиниця </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виміру</w:t>
            </w:r>
          </w:p>
        </w:tc>
        <w:tc>
          <w:tcPr>
            <w:tcW w:w="1247" w:type="dxa"/>
            <w:gridSpan w:val="2"/>
            <w:vMerge w:val="restart"/>
            <w:tcBorders>
              <w:top w:val="single" w:sz="12" w:space="0" w:color="auto"/>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Кількість</w:t>
            </w:r>
          </w:p>
        </w:tc>
        <w:tc>
          <w:tcPr>
            <w:tcW w:w="1134" w:type="dxa"/>
            <w:gridSpan w:val="2"/>
            <w:vMerge w:val="restart"/>
            <w:tcBorders>
              <w:top w:val="single" w:sz="12" w:space="0" w:color="auto"/>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 xml:space="preserve">Поточна </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ціна за</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одиницю,</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грн.</w:t>
            </w:r>
          </w:p>
        </w:tc>
        <w:tc>
          <w:tcPr>
            <w:tcW w:w="3402" w:type="dxa"/>
            <w:gridSpan w:val="6"/>
            <w:tcBorders>
              <w:top w:val="single" w:sz="12" w:space="0" w:color="auto"/>
              <w:left w:val="single" w:sz="4" w:space="0" w:color="auto"/>
              <w:bottom w:val="single" w:sz="4" w:space="0" w:color="auto"/>
              <w:right w:val="nil"/>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в тому числі:</w:t>
            </w:r>
          </w:p>
        </w:tc>
        <w:tc>
          <w:tcPr>
            <w:tcW w:w="1644" w:type="dxa"/>
            <w:gridSpan w:val="3"/>
            <w:vMerge w:val="restart"/>
            <w:tcBorders>
              <w:top w:val="single" w:sz="12" w:space="0" w:color="auto"/>
              <w:left w:val="single" w:sz="4" w:space="0" w:color="auto"/>
              <w:bottom w:val="nil"/>
              <w:right w:val="single" w:sz="12" w:space="0" w:color="auto"/>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Обґрунтування</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ціни</w:t>
            </w:r>
          </w:p>
        </w:tc>
      </w:tr>
      <w:tr w:rsidR="00D406C5" w:rsidRPr="005F686B" w:rsidTr="00DA7295">
        <w:trPr>
          <w:gridAfter w:val="2"/>
          <w:wAfter w:w="284" w:type="dxa"/>
          <w:jc w:val="center"/>
        </w:trPr>
        <w:tc>
          <w:tcPr>
            <w:tcW w:w="567" w:type="dxa"/>
            <w:gridSpan w:val="2"/>
            <w:vMerge/>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vMerge/>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vMerge/>
            <w:tcBorders>
              <w:top w:val="nil"/>
              <w:left w:val="nil"/>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vMerge/>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vMerge/>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vMerge/>
            <w:tcBorders>
              <w:top w:val="nil"/>
              <w:left w:val="single" w:sz="4" w:space="0" w:color="auto"/>
              <w:bottom w:val="nil"/>
              <w:right w:val="single" w:sz="4" w:space="0" w:color="auto"/>
            </w:tcBorders>
            <w:vAlign w:val="bottom"/>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відпускна</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ціна, грн.</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транс-</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портна</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 xml:space="preserve">складова, </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грн.</w:t>
            </w:r>
          </w:p>
        </w:tc>
        <w:tc>
          <w:tcPr>
            <w:tcW w:w="1134" w:type="dxa"/>
            <w:gridSpan w:val="2"/>
            <w:tcBorders>
              <w:top w:val="single" w:sz="4" w:space="0" w:color="auto"/>
              <w:left w:val="single" w:sz="4" w:space="0" w:color="auto"/>
              <w:bottom w:val="single" w:sz="4" w:space="0" w:color="auto"/>
              <w:right w:val="nil"/>
            </w:tcBorders>
            <w:vAlign w:val="center"/>
          </w:tcPr>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заготі-</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вельно-</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складські</w:t>
            </w:r>
          </w:p>
          <w:p w:rsidR="00D406C5" w:rsidRPr="005F686B" w:rsidRDefault="00D406C5" w:rsidP="00D406C5">
            <w:pPr>
              <w:keepLines/>
              <w:autoSpaceDE w:val="0"/>
              <w:autoSpaceDN w:val="0"/>
              <w:jc w:val="center"/>
              <w:rPr>
                <w:rFonts w:ascii="Arial" w:hAnsi="Arial" w:cs="Arial"/>
                <w:spacing w:val="-3"/>
              </w:rPr>
            </w:pPr>
            <w:r w:rsidRPr="005F686B">
              <w:rPr>
                <w:rFonts w:ascii="Arial" w:hAnsi="Arial" w:cs="Arial"/>
                <w:spacing w:val="-3"/>
              </w:rPr>
              <w:t>витрати,</w:t>
            </w:r>
          </w:p>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грн.</w:t>
            </w:r>
          </w:p>
        </w:tc>
        <w:tc>
          <w:tcPr>
            <w:tcW w:w="1644" w:type="dxa"/>
            <w:gridSpan w:val="3"/>
            <w:vMerge/>
            <w:tcBorders>
              <w:top w:val="nil"/>
              <w:left w:val="single" w:sz="4" w:space="0" w:color="auto"/>
              <w:bottom w:val="nil"/>
              <w:right w:val="single" w:sz="12"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single" w:sz="4" w:space="0" w:color="auto"/>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nil"/>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всього, грн.</w:t>
            </w:r>
          </w:p>
        </w:tc>
        <w:tc>
          <w:tcPr>
            <w:tcW w:w="1644" w:type="dxa"/>
            <w:gridSpan w:val="3"/>
            <w:vMerge/>
            <w:tcBorders>
              <w:top w:val="nil"/>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Before w:val="1"/>
          <w:wBefore w:w="57" w:type="dxa"/>
          <w:jc w:val="center"/>
        </w:trPr>
        <w:tc>
          <w:tcPr>
            <w:tcW w:w="567" w:type="dxa"/>
            <w:gridSpan w:val="2"/>
            <w:tcBorders>
              <w:top w:val="single" w:sz="4"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4</w:t>
            </w:r>
          </w:p>
        </w:tc>
        <w:tc>
          <w:tcPr>
            <w:tcW w:w="1247"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6/7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8/9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10/11</w:t>
            </w:r>
          </w:p>
        </w:tc>
        <w:tc>
          <w:tcPr>
            <w:tcW w:w="1134" w:type="dxa"/>
            <w:gridSpan w:val="2"/>
            <w:tcBorders>
              <w:top w:val="single" w:sz="4" w:space="0" w:color="auto"/>
              <w:left w:val="single" w:sz="4" w:space="0" w:color="auto"/>
              <w:bottom w:val="single" w:sz="4" w:space="0" w:color="auto"/>
              <w:right w:val="nil"/>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12/13</w:t>
            </w:r>
          </w:p>
        </w:tc>
        <w:tc>
          <w:tcPr>
            <w:tcW w:w="1871" w:type="dxa"/>
            <w:gridSpan w:val="4"/>
            <w:tcBorders>
              <w:top w:val="single" w:sz="4"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14</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jc w:val="center"/>
              <w:rPr>
                <w:rFonts w:ascii="Arial" w:hAnsi="Arial" w:cs="Arial"/>
                <w:b/>
                <w:bCs/>
                <w:spacing w:val="-3"/>
                <w:u w:val="single"/>
              </w:rPr>
            </w:pPr>
            <w:r w:rsidRPr="005F686B">
              <w:rPr>
                <w:rFonts w:ascii="Arial" w:hAnsi="Arial" w:cs="Arial"/>
                <w:b/>
                <w:bCs/>
                <w:spacing w:val="-3"/>
                <w:u w:val="single"/>
              </w:rPr>
              <w:t xml:space="preserve"> Будівельні матеріали, вироби і</w:t>
            </w:r>
          </w:p>
          <w:p w:rsidR="00D406C5" w:rsidRPr="005F686B" w:rsidRDefault="00D406C5" w:rsidP="00D406C5">
            <w:pPr>
              <w:keepLines/>
              <w:autoSpaceDE w:val="0"/>
              <w:autoSpaceDN w:val="0"/>
              <w:jc w:val="center"/>
              <w:rPr>
                <w:rFonts w:ascii="Arial" w:hAnsi="Arial" w:cs="Arial"/>
              </w:rPr>
            </w:pPr>
            <w:r w:rsidRPr="005F686B">
              <w:rPr>
                <w:rFonts w:ascii="Arial" w:hAnsi="Arial" w:cs="Arial"/>
                <w:b/>
                <w:bCs/>
                <w:spacing w:val="-3"/>
                <w:u w:val="single"/>
              </w:rPr>
              <w:t>комплекти</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С111-88</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Болти із шестигранною головкою, діаметр</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різьби 6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0,00053475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С111-98</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Болти із шестигранною головкою</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оцинковані, діаметр різьби 12-[14]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0,0010375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&amp;С111-125-1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Гайки,шайби шестигранні, М 20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696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&amp;С111-125-1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5</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Гайки,шайби шестигранні, М 16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660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С111-179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Цвяхи будівельні з плоскою головкою 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6х50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0,0000236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С111-181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Цвяхи будівельні з плоскою головкою 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8х60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0,0507213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С111-181-1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Цвяхи будівельні з плоскою головкою 3х70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0,0355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С111-253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Вапно будівельне негашене грудкове, сорт 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0,00033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+С111-307</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Бітумна черепиця Technonicol Фінська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соната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44,85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trHeight w:val="274"/>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С111-309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Канати прядив'яні просочені</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0,0002358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С111-324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Кисень технічний газоподібний</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13,12946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С111-797</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Катанка гарячекатана у мотках, діаметр 6,3-</w:t>
            </w:r>
          </w:p>
          <w:p w:rsidR="00D406C5" w:rsidRPr="005F686B" w:rsidRDefault="00D406C5" w:rsidP="00D406C5">
            <w:pPr>
              <w:keepLines/>
              <w:autoSpaceDE w:val="0"/>
              <w:autoSpaceDN w:val="0"/>
              <w:rPr>
                <w:rFonts w:ascii="Arial" w:hAnsi="Arial" w:cs="Arial"/>
              </w:rPr>
            </w:pPr>
            <w:r w:rsidRPr="005F686B">
              <w:rPr>
                <w:rFonts w:ascii="Arial" w:hAnsi="Arial" w:cs="Arial"/>
                <w:spacing w:val="-3"/>
              </w:rPr>
              <w:t>6,5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0,0000707</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С111-816</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Дріт сталевий низьковуглецевий різного</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призначення світлий, діаметр 1,1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0,0000504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С111-818-1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Дріт сталевий низьковуглецевий різного</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призначення світлий, діаметр 4,0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0,0001735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С111-1019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Швелери N 40 з гарячекатаного прокату із</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сталі вуглецевої звичайної якості, марка Ст0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0,0045745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+С111-1120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Товстолистовий гарячекатаний прокат в</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листах , товщина 12 мм,  сталь марки С245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0,0796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+С111-1120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Товстолистовий гарячекатаний прокат в</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листах , товщина 10 мм,  сталь марки С245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0,0282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+С111-1120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Товстолистовий гарячекатаний прокат в</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листах , товщина 16 мм,  сталь марки С245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0,1358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С111-1292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Уайт-спірит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0,0019807</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+С111-1305</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Портландцемент загальнобудівельного</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призначення бездобавковий, марка 400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0,63318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С111-1504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Електроди, діаметр 2 мм, марка Э42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0,0009432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С111-1513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Електроди, діаметр 4 мм, марка Э42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0,000072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С111-1521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Електроди, діаметр 5 мм, марка Э42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0,063503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644" w:type="dxa"/>
            <w:gridSpan w:val="3"/>
            <w:tcBorders>
              <w:top w:val="single" w:sz="12"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С111-1522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Електроди, діаметр 5 мм, марка Э42А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0,001133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С111-1639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Круги армовані абразивні зачисні, діаметр</w:t>
            </w:r>
          </w:p>
          <w:p w:rsidR="00D406C5" w:rsidRPr="005F686B" w:rsidRDefault="00D406C5" w:rsidP="00D406C5">
            <w:pPr>
              <w:keepLines/>
              <w:autoSpaceDE w:val="0"/>
              <w:autoSpaceDN w:val="0"/>
              <w:rPr>
                <w:rFonts w:ascii="Arial" w:hAnsi="Arial" w:cs="Arial"/>
              </w:rPr>
            </w:pPr>
            <w:r w:rsidRPr="005F686B">
              <w:rPr>
                <w:rFonts w:ascii="Arial" w:hAnsi="Arial" w:cs="Arial"/>
                <w:spacing w:val="-3"/>
              </w:rPr>
              <w:t>180х6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1,10744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С111-1663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Лак, марка 177</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0,002741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С111-1683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Стрічка поліетиленова з липким шаром,</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марка 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кг</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0,0123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С111-1743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Дріт сталевий низьковуглецевий загального</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призначення, діаметр 4-10 мм,</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неоцинкований</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0,00047</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С111-1757</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Рядно</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0,04032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+С111-1804</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Сталь листова товщ.10мм.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2,1143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+С111-1809</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Сталь кругла діам.8мм. гарячооцинкована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0,01125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+С111-1809</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Зятяжка з круглої сталі д.16,25 мм.,полоси</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товщ.8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0,33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+С111-1839</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Швелери N27 із сталі марки 18сп</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1,2189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+С111-1839</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Швелери N22 із сталі марки 18сп (закладна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ЗД-3)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0,336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С111-1848</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Болти будівельні з гайками та шайбами</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0,00842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С111-1853-3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Цвяхи будівельні 3,0х80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0,0010931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A7295">
        <w:trPr>
          <w:gridAfter w:val="2"/>
          <w:wAfter w:w="284"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С111-1853-4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Цвяхи будівельні 4,0х120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0,000287</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bl>
    <w:p w:rsidR="00D406C5" w:rsidRPr="005F686B" w:rsidRDefault="00D406C5" w:rsidP="00D406C5">
      <w:pPr>
        <w:autoSpaceDE w:val="0"/>
        <w:autoSpaceDN w:val="0"/>
        <w:rPr>
          <w:sz w:val="2"/>
          <w:szCs w:val="2"/>
        </w:rPr>
        <w:sectPr w:rsidR="00D406C5" w:rsidRPr="005F686B">
          <w:headerReference w:type="default" r:id="rId26"/>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5F686B" w:rsidTr="00D406C5">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14</w:t>
            </w: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С112-8</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Лісоматеріали круглі хвойних порід для</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будівництва, довжина 3-6,5 м, діаметр 14-</w:t>
            </w:r>
          </w:p>
          <w:p w:rsidR="00D406C5" w:rsidRPr="005F686B" w:rsidRDefault="00D406C5" w:rsidP="00D406C5">
            <w:pPr>
              <w:keepLines/>
              <w:autoSpaceDE w:val="0"/>
              <w:autoSpaceDN w:val="0"/>
              <w:rPr>
                <w:rFonts w:ascii="Arial" w:hAnsi="Arial" w:cs="Arial"/>
              </w:rPr>
            </w:pPr>
            <w:r w:rsidRPr="005F686B">
              <w:rPr>
                <w:rFonts w:ascii="Arial" w:hAnsi="Arial" w:cs="Arial"/>
                <w:spacing w:val="-3"/>
              </w:rPr>
              <w:t>24 см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0,004176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С112-23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Бруски обрізні з хвойних порід, довжина 4-6,</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5 м, ширина 75-150 мм, товщина 40-75 мм,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0,002429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+С112-28</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Бруси обрізні з хвойних порід, довжина 4-6,</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5 м, ширина 75-150 мм, товщина 100, 125</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мм, ІІ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0,036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+С112-32</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Бруси обрізні з хвойних порід, довжина 4-6,</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5 м, ширина 150-250 мм, товщина 150 мм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більше, ІІ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18,822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+С112-58</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Дошки обрізні з хвойних порід, довжина 4-6,</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5 м, ширина 75-150 мм, товщина 32,40 мм,</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ІV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0,0426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С112-61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Дошки обрізні з хвойних порід, довжина 4-6,</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5 м, ширина 75-150 мм, товщина 44 мм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більше, ІІІ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0,004248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+С112-70</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Дошки необрізні з хвойних порід, довжина 4-</w:t>
            </w:r>
          </w:p>
          <w:p w:rsidR="00D406C5" w:rsidRPr="005F686B" w:rsidRDefault="00D406C5" w:rsidP="00D406C5">
            <w:pPr>
              <w:keepLines/>
              <w:autoSpaceDE w:val="0"/>
              <w:autoSpaceDN w:val="0"/>
              <w:rPr>
                <w:rFonts w:ascii="Arial" w:hAnsi="Arial" w:cs="Arial"/>
              </w:rPr>
            </w:pPr>
            <w:r w:rsidRPr="005F686B">
              <w:rPr>
                <w:rFonts w:ascii="Arial" w:hAnsi="Arial" w:cs="Arial"/>
                <w:spacing w:val="-3"/>
              </w:rPr>
              <w:t>6,5 м, усі ширини, товщина 19,22 мм, ІV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0,03584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+С112-83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Бруски обрізні з хвойних порід, довжина 2-3,</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75 м, ширина 75-150 мм, товщина 40-75 мм,</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І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1,149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+С112-120</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Дошки обрізні з хвойних порід, довжина 2-3,</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75 м, ширина 75-150 мм, товщина 44 мм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більше, ІІ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4,335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+С112-285</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Бруски обрізні хвойних порід, довжина 2-6,5</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 товщина 40-60 мм, ІІ сорт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1,65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С113-40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Труби сталеві зварні, оцинковані легкі,</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діаметр умовного проходу 32 мм, товщина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стінки 2,8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bl>
    <w:p w:rsidR="00D406C5" w:rsidRPr="005F686B" w:rsidRDefault="00D406C5" w:rsidP="00D406C5">
      <w:pPr>
        <w:autoSpaceDE w:val="0"/>
        <w:autoSpaceDN w:val="0"/>
        <w:rPr>
          <w:sz w:val="2"/>
          <w:szCs w:val="2"/>
        </w:rPr>
        <w:sectPr w:rsidR="00D406C5" w:rsidRPr="005F686B">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5F686B" w:rsidTr="00D406C5">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14</w:t>
            </w: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С121-756</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Окремі конструктивні елементи будівель та</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споруд [колони, балки, ферми, зв'язки,</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ригелі, стояки тощо] з перевагою</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гарячекатаних профілей, середня маса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складальної одиниці понад 0,1 до 0,5 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0,0014148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С123-514-У</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Щити опалубки, ширина 300-750 мм,</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товщина 25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0,32926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+С123-526</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Альтанка деревяна з двоскатним дахом,</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покритим бітумною черепицею, 2-ма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столами і лавками</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+С124-2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Гарячекатана арматурна сталь гладка, клас</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А-1, діаметр 8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0,0116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С124-22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Гарячекатана арматурна сталь</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періодичного профілю, клас А-ІІІ, діаметр</w:t>
            </w:r>
          </w:p>
          <w:p w:rsidR="00D406C5" w:rsidRPr="005F686B" w:rsidRDefault="00D406C5" w:rsidP="00D406C5">
            <w:pPr>
              <w:keepLines/>
              <w:autoSpaceDE w:val="0"/>
              <w:autoSpaceDN w:val="0"/>
              <w:rPr>
                <w:rFonts w:ascii="Arial" w:hAnsi="Arial" w:cs="Arial"/>
              </w:rPr>
            </w:pPr>
            <w:r w:rsidRPr="005F686B">
              <w:rPr>
                <w:rFonts w:ascii="Arial" w:hAnsi="Arial" w:cs="Arial"/>
                <w:spacing w:val="-3"/>
              </w:rPr>
              <w:t>12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0,0078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+С124-31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Труби стальні квадратного профілю</w:t>
            </w:r>
          </w:p>
          <w:p w:rsidR="00D406C5" w:rsidRPr="005F686B" w:rsidRDefault="00D406C5" w:rsidP="00D406C5">
            <w:pPr>
              <w:keepLines/>
              <w:autoSpaceDE w:val="0"/>
              <w:autoSpaceDN w:val="0"/>
              <w:rPr>
                <w:rFonts w:ascii="Arial" w:hAnsi="Arial" w:cs="Arial"/>
              </w:rPr>
            </w:pPr>
            <w:r w:rsidRPr="005F686B">
              <w:rPr>
                <w:rFonts w:ascii="Arial" w:hAnsi="Arial" w:cs="Arial"/>
                <w:spacing w:val="-3"/>
              </w:rPr>
              <w:t>160х160х8мм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2,1148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С124-59</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Анкерні деталі А-1 із прямих або гнутих</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круглих стрижнів діам.16мм. з різьбою [в</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комплекті з шайбами та гайками або без</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них],  такі, що  поставляються окремо</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0,007</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+С124-64</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Деталі закладні та накладні, виготовлені із</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застосуванням зварювання, гнуття,</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свердлення [пробивки] отворів, такі, ЗД-1,</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ЗД-2     що поставляються окремо</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виготовлені з швелерів №27,22, листа</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сталевого товщ.10мм.погрунтовані ,</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фарбовані</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0,896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С142-10-2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Вода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8,3166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D406C5">
        <w:trPr>
          <w:gridAfter w:val="1"/>
          <w:wAfter w:w="57"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+С1110-88</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Кронштейни для кріплення відеокамери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світлозагороджувальних ліхтарів</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bl>
    <w:p w:rsidR="00D406C5" w:rsidRPr="005F686B" w:rsidRDefault="00D406C5" w:rsidP="00D406C5">
      <w:pPr>
        <w:autoSpaceDE w:val="0"/>
        <w:autoSpaceDN w:val="0"/>
        <w:rPr>
          <w:sz w:val="2"/>
          <w:szCs w:val="2"/>
        </w:rPr>
        <w:sectPr w:rsidR="00D406C5" w:rsidRPr="005F686B">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8"/>
        <w:gridCol w:w="56"/>
        <w:gridCol w:w="227"/>
      </w:tblGrid>
      <w:tr w:rsidR="00D406C5" w:rsidRPr="005F686B" w:rsidTr="00F60F21">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14</w:t>
            </w: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+С1110-171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Сталь штабова 40х4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0,0429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+С1110-173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Сталь кутова 50х50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0,0812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+С1110-175</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Сталь кутова 120х8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0,0516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+С1110-184</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З'єднувач, для кріплення сталі круглої</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д.8мм. марка Vario CO1/1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С1113-21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Грунтовка ГФ-021 червоно-коричнева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0,0070976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С1113-77</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Ксилол нафтовий, марка 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0,001061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С1113-156</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Розчинник, марка Р-4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0,0001415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С1113-246</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Емаль антикорозійна ПФ-115 сіра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0,0268812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С1113-279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Фарба вогнезахисна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0,25431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С1113-292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Паста антисептична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0,15957876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&amp;С1416-8685-</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2</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Камені бортові,(поребрик) БР100.20.8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71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+С1421-9464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Щебінь із природного каменю для</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будівельних робіт, фракція 10-20 мм, марка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М600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11,45952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+С1421-10634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Пісок природний, рядовий</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5,7609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С1424-11600</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Суміші бетонні готові важкі, клас бетону</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В15 [М200], крупність заповнювача більше</w:t>
            </w:r>
          </w:p>
          <w:p w:rsidR="00D406C5" w:rsidRPr="005F686B" w:rsidRDefault="00D406C5" w:rsidP="00D406C5">
            <w:pPr>
              <w:keepLines/>
              <w:autoSpaceDE w:val="0"/>
              <w:autoSpaceDN w:val="0"/>
              <w:rPr>
                <w:rFonts w:ascii="Arial" w:hAnsi="Arial" w:cs="Arial"/>
              </w:rPr>
            </w:pPr>
            <w:r w:rsidRPr="005F686B">
              <w:rPr>
                <w:rFonts w:ascii="Arial" w:hAnsi="Arial" w:cs="Arial"/>
                <w:spacing w:val="-3"/>
              </w:rPr>
              <w:t>40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С1424-11603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Суміші бетонні готові важкі, клас бетону</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В25 [М350], крупність заповнювача більше</w:t>
            </w:r>
          </w:p>
          <w:p w:rsidR="00D406C5" w:rsidRPr="005F686B" w:rsidRDefault="00D406C5" w:rsidP="00D406C5">
            <w:pPr>
              <w:keepLines/>
              <w:autoSpaceDE w:val="0"/>
              <w:autoSpaceDN w:val="0"/>
              <w:rPr>
                <w:rFonts w:ascii="Arial" w:hAnsi="Arial" w:cs="Arial"/>
              </w:rPr>
            </w:pPr>
            <w:r w:rsidRPr="005F686B">
              <w:rPr>
                <w:rFonts w:ascii="Arial" w:hAnsi="Arial" w:cs="Arial"/>
                <w:spacing w:val="-3"/>
              </w:rPr>
              <w:t>40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0,7308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+С1425-11683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Розчин готовий кладковий важкий</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цементний, марка М100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0,01775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&amp;С1426-</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11789-1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Бруківка "Магма релікт", сіра  товщиною 60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мм. розм.200х100х60мм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104,838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С1537-97</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Канат подвійного звивання, тип ТК,</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оцинкований, з дроту марки В,</w:t>
            </w:r>
          </w:p>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маркірувальна група 1770 Н/мм2, діаметр 5,</w:t>
            </w:r>
          </w:p>
          <w:p w:rsidR="00D406C5" w:rsidRPr="005F686B" w:rsidRDefault="00D406C5" w:rsidP="00D406C5">
            <w:pPr>
              <w:keepLines/>
              <w:autoSpaceDE w:val="0"/>
              <w:autoSpaceDN w:val="0"/>
              <w:rPr>
                <w:rFonts w:ascii="Arial" w:hAnsi="Arial" w:cs="Arial"/>
              </w:rPr>
            </w:pPr>
            <w:r w:rsidRPr="005F686B">
              <w:rPr>
                <w:rFonts w:ascii="Arial" w:hAnsi="Arial" w:cs="Arial"/>
                <w:spacing w:val="-3"/>
              </w:rPr>
              <w:t>5 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10м</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0,04409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+С1545-37</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Тримач для кріплення стальної труби д.8</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мм. з шурупом  Clip HO1/8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С1545-131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Наконечники ПН-1,П-1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0,0918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С1545-169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Перемичка заземлювальна</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3,06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+С1545-240</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Тримач з основою L 100 для кріплення</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сталі круглої д.8 мм. H18/2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М20 довжина 0,35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96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Шпильки М20 довжина 0,35м., з гайками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шайбами М20 (по 2 шт.)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48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4</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Шпильки М16 довжина 0,46м., з гайками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шайбами М16 (по 2 шт.)</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rPr>
            </w:pP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5F686B" w:rsidRDefault="00D406C5" w:rsidP="00D406C5">
            <w:pPr>
              <w:keepLines/>
              <w:autoSpaceDE w:val="0"/>
              <w:autoSpaceDN w:val="0"/>
              <w:jc w:val="center"/>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r w:rsidRPr="005F686B">
              <w:rPr>
                <w:rFonts w:ascii="Arial" w:hAnsi="Arial" w:cs="Arial"/>
                <w:sz w:val="16"/>
                <w:szCs w:val="16"/>
              </w:rPr>
              <w:t xml:space="preserve"> </w:t>
            </w: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5</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М20 довжина 0,40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36</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6</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М20 довжина 0,600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24</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7</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М16 довжина 0,30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60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М16 довжина 0,50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30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10</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М16 довжина 0,55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192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М16 довжина 0,60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48</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&amp;С1545-291-1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Шпилька М20 довжина 0,550 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192</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С1546-29</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Фарба емалева МО-1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0,0005</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С1546-66</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Пропан-бутан технічний</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5,91689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&amp;С1632-116-1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Плита OSB-3 товщ.22мм.</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39</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+1504-17151</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Коробка для контрольного з'єднання і</w:t>
            </w:r>
          </w:p>
          <w:p w:rsidR="00D406C5" w:rsidRPr="005F686B" w:rsidRDefault="00D406C5" w:rsidP="00D406C5">
            <w:pPr>
              <w:keepLines/>
              <w:autoSpaceDE w:val="0"/>
              <w:autoSpaceDN w:val="0"/>
              <w:rPr>
                <w:rFonts w:ascii="Arial" w:hAnsi="Arial" w:cs="Arial"/>
              </w:rPr>
            </w:pPr>
            <w:r w:rsidRPr="005F686B">
              <w:rPr>
                <w:rFonts w:ascii="Arial" w:hAnsi="Arial" w:cs="Arial"/>
                <w:spacing w:val="-3"/>
              </w:rPr>
              <w:t xml:space="preserve">вимірювання опору А06/1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+1507-4058</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 xml:space="preserve">Ліхтар світлозагороджувальний (СОМ) </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марки ЗОМ-1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3</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center"/>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center"/>
              <w:rPr>
                <w:rFonts w:ascii="Arial" w:hAnsi="Arial" w:cs="Arial"/>
                <w:sz w:val="16"/>
                <w:szCs w:val="16"/>
              </w:rPr>
            </w:pPr>
          </w:p>
        </w:tc>
      </w:tr>
      <w:tr w:rsidR="00D406C5" w:rsidRPr="005F686B" w:rsidTr="00F60F21">
        <w:trPr>
          <w:gridBefore w:val="1"/>
          <w:wBefore w:w="57" w:type="dxa"/>
          <w:jc w:val="center"/>
        </w:trPr>
        <w:tc>
          <w:tcPr>
            <w:tcW w:w="567" w:type="dxa"/>
            <w:gridSpan w:val="2"/>
            <w:tcBorders>
              <w:top w:val="nil"/>
              <w:left w:val="single" w:sz="12"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b/>
                <w:bCs/>
                <w:spacing w:val="-3"/>
                <w:u w:val="single"/>
                <w:lang w:val="en-US"/>
              </w:rPr>
              <w:t>Устаткування</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871" w:type="dxa"/>
            <w:gridSpan w:val="3"/>
            <w:tcBorders>
              <w:top w:val="nil"/>
              <w:left w:val="single" w:sz="4" w:space="0" w:color="auto"/>
              <w:bottom w:val="nil"/>
              <w:right w:val="single" w:sz="12" w:space="0" w:color="auto"/>
            </w:tcBorders>
          </w:tcPr>
          <w:p w:rsidR="00D406C5" w:rsidRPr="005F686B" w:rsidRDefault="00D406C5" w:rsidP="00D406C5">
            <w:pPr>
              <w:keepLines/>
              <w:autoSpaceDE w:val="0"/>
              <w:autoSpaceDN w:val="0"/>
              <w:jc w:val="center"/>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+1504-3183</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Панель сонячна Tienda Solar</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+1504-19023</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1</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Затискач сталь кругла 8мм./полоса 40х4мм.</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С04/1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+1504-19023</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Екран струмовідвідного дроту (ізоляційна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труба) А07/1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RPr="005F686B"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+1504-19023</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3</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rPr>
            </w:pPr>
            <w:r w:rsidRPr="005F686B">
              <w:rPr>
                <w:rFonts w:ascii="Arial" w:hAnsi="Arial" w:cs="Arial"/>
                <w:spacing w:val="-3"/>
              </w:rPr>
              <w:t>Стрічка антикорозійна А01/1 (уп.)</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5F686B" w:rsidRDefault="00D406C5" w:rsidP="00D406C5">
            <w:pPr>
              <w:keepLines/>
              <w:autoSpaceDE w:val="0"/>
              <w:autoSpaceDN w:val="0"/>
              <w:rPr>
                <w:rFonts w:ascii="Arial" w:hAnsi="Arial" w:cs="Arial"/>
              </w:rPr>
            </w:pPr>
          </w:p>
        </w:tc>
      </w:tr>
      <w:tr w:rsidR="00D406C5" w:rsidRPr="005F686B" w:rsidTr="00F60F21">
        <w:trPr>
          <w:gridAfter w:val="2"/>
          <w:wAfter w:w="283" w:type="dxa"/>
          <w:jc w:val="center"/>
        </w:trPr>
        <w:tc>
          <w:tcPr>
            <w:tcW w:w="567" w:type="dxa"/>
            <w:gridSpan w:val="2"/>
            <w:tcBorders>
              <w:top w:val="nil"/>
              <w:left w:val="single" w:sz="12" w:space="0" w:color="auto"/>
              <w:right w:val="nil"/>
            </w:tcBorders>
            <w:vAlign w:val="center"/>
          </w:tcPr>
          <w:p w:rsidR="00D406C5" w:rsidRPr="005F686B"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4253" w:type="dxa"/>
            <w:gridSpan w:val="2"/>
            <w:tcBorders>
              <w:top w:val="nil"/>
              <w:left w:val="nil"/>
              <w:right w:val="nil"/>
            </w:tcBorders>
            <w:vAlign w:val="center"/>
          </w:tcPr>
          <w:p w:rsidR="00D406C5" w:rsidRPr="005F686B" w:rsidRDefault="00D406C5" w:rsidP="00D406C5">
            <w:pPr>
              <w:keepLines/>
              <w:autoSpaceDE w:val="0"/>
              <w:autoSpaceDN w:val="0"/>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247" w:type="dxa"/>
            <w:gridSpan w:val="2"/>
            <w:tcBorders>
              <w:top w:val="nil"/>
              <w:left w:val="single" w:sz="4" w:space="0" w:color="auto"/>
              <w:right w:val="single" w:sz="4" w:space="0" w:color="auto"/>
            </w:tcBorders>
            <w:vAlign w:val="center"/>
          </w:tcPr>
          <w:p w:rsidR="00D406C5" w:rsidRPr="005F686B" w:rsidRDefault="00D406C5" w:rsidP="00D406C5">
            <w:pPr>
              <w:keepLines/>
              <w:autoSpaceDE w:val="0"/>
              <w:autoSpaceDN w:val="0"/>
              <w:jc w:val="center"/>
              <w:rPr>
                <w:rFonts w:ascii="Arial" w:hAnsi="Arial" w:cs="Arial"/>
                <w:sz w:val="16"/>
                <w:szCs w:val="16"/>
              </w:rPr>
            </w:pPr>
            <w:r w:rsidRPr="005F686B">
              <w:rPr>
                <w:rFonts w:ascii="Arial" w:hAnsi="Arial" w:cs="Arial"/>
                <w:sz w:val="16"/>
                <w:szCs w:val="16"/>
              </w:rPr>
              <w:t xml:space="preserve"> </w:t>
            </w:r>
          </w:p>
        </w:tc>
        <w:tc>
          <w:tcPr>
            <w:tcW w:w="1134" w:type="dxa"/>
            <w:gridSpan w:val="2"/>
            <w:tcBorders>
              <w:top w:val="nil"/>
              <w:left w:val="single" w:sz="4" w:space="0" w:color="auto"/>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single" w:sz="4" w:space="0" w:color="auto"/>
            </w:tcBorders>
          </w:tcPr>
          <w:p w:rsidR="00D406C5" w:rsidRPr="005F686B"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nil"/>
            </w:tcBorders>
          </w:tcPr>
          <w:p w:rsidR="00D406C5" w:rsidRPr="005F686B"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right w:val="single" w:sz="12" w:space="0" w:color="auto"/>
            </w:tcBorders>
          </w:tcPr>
          <w:p w:rsidR="00D406C5" w:rsidRPr="005F686B" w:rsidRDefault="00D406C5" w:rsidP="00D406C5">
            <w:pPr>
              <w:keepLines/>
              <w:autoSpaceDE w:val="0"/>
              <w:autoSpaceDN w:val="0"/>
              <w:jc w:val="right"/>
              <w:rPr>
                <w:rFonts w:ascii="Arial" w:hAnsi="Arial" w:cs="Arial"/>
                <w:sz w:val="16"/>
                <w:szCs w:val="16"/>
              </w:rPr>
            </w:pPr>
          </w:p>
        </w:tc>
      </w:tr>
      <w:tr w:rsidR="00D406C5" w:rsidTr="00F60F21">
        <w:trPr>
          <w:gridAfter w:val="2"/>
          <w:wAfter w:w="283" w:type="dxa"/>
          <w:jc w:val="center"/>
        </w:trPr>
        <w:tc>
          <w:tcPr>
            <w:tcW w:w="567" w:type="dxa"/>
            <w:gridSpan w:val="2"/>
            <w:tcBorders>
              <w:top w:val="nil"/>
              <w:left w:val="single" w:sz="12" w:space="0" w:color="auto"/>
              <w:bottom w:val="nil"/>
              <w:right w:val="nil"/>
            </w:tcBorders>
          </w:tcPr>
          <w:p w:rsidR="00D406C5" w:rsidRPr="005F686B"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+1704-50069</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варіант 2</w:t>
            </w:r>
          </w:p>
        </w:tc>
        <w:tc>
          <w:tcPr>
            <w:tcW w:w="4253" w:type="dxa"/>
            <w:gridSpan w:val="2"/>
            <w:tcBorders>
              <w:top w:val="nil"/>
              <w:left w:val="nil"/>
              <w:bottom w:val="nil"/>
              <w:right w:val="nil"/>
            </w:tcBorders>
          </w:tcPr>
          <w:p w:rsidR="00D406C5" w:rsidRPr="005F686B" w:rsidRDefault="00D406C5" w:rsidP="00D406C5">
            <w:pPr>
              <w:keepLines/>
              <w:autoSpaceDE w:val="0"/>
              <w:autoSpaceDN w:val="0"/>
              <w:rPr>
                <w:rFonts w:ascii="Arial" w:hAnsi="Arial" w:cs="Arial"/>
                <w:spacing w:val="-3"/>
              </w:rPr>
            </w:pPr>
            <w:r w:rsidRPr="005F686B">
              <w:rPr>
                <w:rFonts w:ascii="Arial" w:hAnsi="Arial" w:cs="Arial"/>
                <w:spacing w:val="-3"/>
              </w:rPr>
              <w:t>Вулична відеокамера WIFI  зі стеженням за</w:t>
            </w:r>
          </w:p>
          <w:p w:rsidR="00D406C5" w:rsidRPr="005F686B" w:rsidRDefault="00D406C5" w:rsidP="00D406C5">
            <w:pPr>
              <w:keepLines/>
              <w:autoSpaceDE w:val="0"/>
              <w:autoSpaceDN w:val="0"/>
              <w:rPr>
                <w:rFonts w:ascii="Arial" w:hAnsi="Arial" w:cs="Arial"/>
              </w:rPr>
            </w:pPr>
            <w:r w:rsidRPr="005F686B">
              <w:rPr>
                <w:rFonts w:ascii="Arial" w:hAnsi="Arial" w:cs="Arial"/>
                <w:spacing w:val="-3"/>
              </w:rPr>
              <w:t>об'єктом PTZ-120</w:t>
            </w:r>
          </w:p>
        </w:tc>
        <w:tc>
          <w:tcPr>
            <w:tcW w:w="1134" w:type="dxa"/>
            <w:gridSpan w:val="2"/>
            <w:tcBorders>
              <w:top w:val="nil"/>
              <w:left w:val="single" w:sz="4" w:space="0" w:color="auto"/>
              <w:bottom w:val="nil"/>
              <w:right w:val="single" w:sz="4" w:space="0" w:color="auto"/>
            </w:tcBorders>
          </w:tcPr>
          <w:p w:rsidR="00D406C5" w:rsidRPr="005F686B" w:rsidRDefault="00D406C5" w:rsidP="00D406C5">
            <w:pPr>
              <w:keepLines/>
              <w:autoSpaceDE w:val="0"/>
              <w:autoSpaceDN w:val="0"/>
              <w:jc w:val="center"/>
              <w:rPr>
                <w:rFonts w:ascii="Arial" w:hAnsi="Arial" w:cs="Arial"/>
              </w:rPr>
            </w:pPr>
            <w:r w:rsidRPr="005F686B">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r w:rsidRPr="005F686B">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Default="00D406C5" w:rsidP="00D406C5">
            <w:pPr>
              <w:keepLines/>
              <w:autoSpaceDE w:val="0"/>
              <w:autoSpaceDN w:val="0"/>
              <w:rPr>
                <w:rFonts w:ascii="Arial" w:hAnsi="Arial" w:cs="Arial"/>
              </w:rPr>
            </w:pPr>
          </w:p>
        </w:tc>
      </w:tr>
      <w:tr w:rsidR="00D406C5" w:rsidTr="00F60F21">
        <w:trPr>
          <w:gridAfter w:val="2"/>
          <w:wAfter w:w="283" w:type="dxa"/>
          <w:jc w:val="center"/>
        </w:trPr>
        <w:tc>
          <w:tcPr>
            <w:tcW w:w="567" w:type="dxa"/>
            <w:gridSpan w:val="2"/>
            <w:tcBorders>
              <w:top w:val="nil"/>
              <w:left w:val="single" w:sz="12" w:space="0" w:color="auto"/>
              <w:bottom w:val="single" w:sz="4" w:space="0" w:color="auto"/>
              <w:right w:val="nil"/>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single" w:sz="4" w:space="0" w:color="auto"/>
              <w:right w:val="nil"/>
            </w:tcBorders>
            <w:vAlign w:val="center"/>
          </w:tcPr>
          <w:p w:rsidR="00D406C5" w:rsidRDefault="00D406C5" w:rsidP="00D406C5">
            <w:pPr>
              <w:keepLines/>
              <w:autoSpaceDE w:val="0"/>
              <w:autoSpaceDN w:val="0"/>
              <w:rPr>
                <w:rFonts w:ascii="Arial" w:hAnsi="Arial" w:cs="Arial"/>
                <w:sz w:val="16"/>
                <w:szCs w:val="16"/>
              </w:rPr>
            </w:pPr>
            <w:r>
              <w:rPr>
                <w:rFonts w:ascii="Arial" w:hAnsi="Arial" w:cs="Arial"/>
                <w:sz w:val="16"/>
                <w:szCs w:val="16"/>
              </w:rPr>
              <w:t xml:space="preserve"> </w:t>
            </w:r>
          </w:p>
        </w:tc>
        <w:tc>
          <w:tcPr>
            <w:tcW w:w="1134"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nil"/>
            </w:tcBorders>
          </w:tcPr>
          <w:p w:rsidR="00D406C5"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single" w:sz="4" w:space="0" w:color="auto"/>
              <w:right w:val="single" w:sz="12" w:space="0" w:color="auto"/>
            </w:tcBorders>
          </w:tcPr>
          <w:p w:rsidR="00D406C5" w:rsidRDefault="00D406C5" w:rsidP="00D406C5">
            <w:pPr>
              <w:keepLines/>
              <w:autoSpaceDE w:val="0"/>
              <w:autoSpaceDN w:val="0"/>
              <w:jc w:val="right"/>
              <w:rPr>
                <w:rFonts w:ascii="Arial" w:hAnsi="Arial" w:cs="Arial"/>
                <w:sz w:val="16"/>
                <w:szCs w:val="16"/>
              </w:rPr>
            </w:pPr>
          </w:p>
        </w:tc>
      </w:tr>
    </w:tbl>
    <w:p w:rsidR="00D406C5" w:rsidRPr="00CE3A3B" w:rsidRDefault="00D406C5">
      <w:pPr>
        <w:keepLines/>
        <w:autoSpaceDE w:val="0"/>
        <w:autoSpaceDN w:val="0"/>
        <w:jc w:val="center"/>
        <w:rPr>
          <w:rFonts w:ascii="Times New Roman" w:hAnsi="Times New Roman" w:cs="Times New Roman"/>
          <w:b/>
          <w:bCs/>
          <w:spacing w:val="-3"/>
          <w:sz w:val="24"/>
          <w:szCs w:val="24"/>
        </w:rPr>
      </w:pPr>
    </w:p>
    <w:sectPr w:rsidR="00D406C5" w:rsidRPr="00CE3A3B" w:rsidSect="00BD2BF5">
      <w:headerReference w:type="default" r:id="rId27"/>
      <w:pgSz w:w="16841" w:h="11899" w:orient="landscape"/>
      <w:pgMar w:top="851" w:right="567" w:bottom="1134" w:left="851" w:header="709" w:footer="198"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355" w:rsidRDefault="00350355">
      <w:r>
        <w:separator/>
      </w:r>
    </w:p>
  </w:endnote>
  <w:endnote w:type="continuationSeparator" w:id="1">
    <w:p w:rsidR="00350355" w:rsidRDefault="003503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2A2F52" w:rsidRDefault="00E70E1E" w:rsidP="00B60A6D">
    <w:pPr>
      <w:pStyle w:val="12"/>
      <w:jc w:val="center"/>
      <w:rPr>
        <w:color w:val="0033CC"/>
        <w:sz w:val="18"/>
        <w:szCs w:val="18"/>
      </w:rPr>
    </w:pPr>
    <w:r w:rsidRPr="002A2F52">
      <w:rPr>
        <w:color w:val="0033CC"/>
        <w:sz w:val="18"/>
        <w:szCs w:val="18"/>
      </w:rPr>
      <w:t>Проект фінансується з Європейського Союзу через Орган управління СОП «Україна-Польща-Білорусь» ЄІС 2014-2020, представлений Міністерством  фондів розвитку та регіональної політики Республіки Польща в рамках Грантового контракту   № PLBU.01.02.00-20-0224/17-00  згідно програми (проекту) «Єднає нас Буг – утворення двох транскордонних байдаркових туристичних маршрутів»</w:t>
    </w:r>
  </w:p>
  <w:p w:rsidR="00E70E1E" w:rsidRDefault="00E70E1E">
    <w:pPr>
      <w:pStyle w:val="ab"/>
    </w:pPr>
  </w:p>
  <w:p w:rsidR="00E70E1E" w:rsidRDefault="00E70E1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355" w:rsidRDefault="00350355">
      <w:r>
        <w:separator/>
      </w:r>
    </w:p>
  </w:footnote>
  <w:footnote w:type="continuationSeparator" w:id="1">
    <w:p w:rsidR="00350355" w:rsidRDefault="003503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9D2A31" w:rsidRDefault="00E70E1E" w:rsidP="00B60A6D">
    <w:pPr>
      <w:tabs>
        <w:tab w:val="center" w:pos="4819"/>
        <w:tab w:val="right" w:pos="9639"/>
      </w:tabs>
      <w:ind w:left="1134"/>
      <w:rPr>
        <w:lang w:eastAsia="en-US"/>
      </w:rPr>
    </w:pPr>
    <w:r>
      <w:rPr>
        <w:noProof/>
        <w:color w:val="0703BD"/>
      </w:rPr>
      <w:drawing>
        <wp:inline distT="0" distB="0" distL="0" distR="0">
          <wp:extent cx="1211580" cy="541020"/>
          <wp:effectExtent l="19050" t="0" r="7620" b="0"/>
          <wp:docPr id="3" name="Рисунок 2" descr="Описание: Описание: C:\Users\USER1\Desktop\logo PlByU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USER1\Desktop\logo PlByUa-small.jpg"/>
                  <pic:cNvPicPr>
                    <a:picLocks noChangeAspect="1" noChangeArrowheads="1"/>
                  </pic:cNvPicPr>
                </pic:nvPicPr>
                <pic:blipFill>
                  <a:blip r:embed="rId1"/>
                  <a:srcRect/>
                  <a:stretch>
                    <a:fillRect/>
                  </a:stretch>
                </pic:blipFill>
                <pic:spPr bwMode="auto">
                  <a:xfrm>
                    <a:off x="0" y="0"/>
                    <a:ext cx="1211580" cy="541020"/>
                  </a:xfrm>
                  <a:prstGeom prst="rect">
                    <a:avLst/>
                  </a:prstGeom>
                  <a:noFill/>
                  <a:ln w="9525">
                    <a:noFill/>
                    <a:miter lim="800000"/>
                    <a:headEnd/>
                    <a:tailEnd/>
                  </a:ln>
                </pic:spPr>
              </pic:pic>
            </a:graphicData>
          </a:graphic>
        </wp:inline>
      </w:drawing>
    </w:r>
    <w:r w:rsidRPr="009D2A31">
      <w:rPr>
        <w:lang w:eastAsia="en-US"/>
      </w:rPr>
      <w:t xml:space="preserve">                                                                   </w:t>
    </w:r>
    <w:r>
      <w:rPr>
        <w:noProof/>
        <w:color w:val="0703BD"/>
      </w:rPr>
      <w:drawing>
        <wp:inline distT="0" distB="0" distL="0" distR="0">
          <wp:extent cx="853440" cy="548640"/>
          <wp:effectExtent l="19050" t="0" r="3810" b="0"/>
          <wp:docPr id="4" name="Рисунок 1" descr="Описание: Описание: C:\Users\USER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USER1\Desktop\unnamed.jpg"/>
                  <pic:cNvPicPr>
                    <a:picLocks noChangeAspect="1" noChangeArrowheads="1"/>
                  </pic:cNvPicPr>
                </pic:nvPicPr>
                <pic:blipFill>
                  <a:blip r:embed="rId2"/>
                  <a:srcRect/>
                  <a:stretch>
                    <a:fillRect/>
                  </a:stretch>
                </pic:blipFill>
                <pic:spPr bwMode="auto">
                  <a:xfrm>
                    <a:off x="0" y="0"/>
                    <a:ext cx="853440" cy="548640"/>
                  </a:xfrm>
                  <a:prstGeom prst="rect">
                    <a:avLst/>
                  </a:prstGeom>
                  <a:noFill/>
                  <a:ln w="9525">
                    <a:noFill/>
                    <a:miter lim="800000"/>
                    <a:headEnd/>
                    <a:tailEnd/>
                  </a:ln>
                </pic:spPr>
              </pic:pic>
            </a:graphicData>
          </a:graphic>
        </wp:inline>
      </w:drawing>
    </w:r>
    <w:r w:rsidRPr="009D2A31">
      <w:rPr>
        <w:lang w:eastAsia="en-US"/>
      </w:rPr>
      <w:t xml:space="preserve">          </w:t>
    </w:r>
  </w:p>
  <w:p w:rsidR="00E70E1E" w:rsidRDefault="00E70E1E">
    <w:pPr>
      <w:pStyle w:val="a9"/>
    </w:pPr>
  </w:p>
  <w:p w:rsidR="00E70E1E" w:rsidRDefault="00E70E1E">
    <w:pPr>
      <w:pBdr>
        <w:top w:val="nil"/>
        <w:left w:val="nil"/>
        <w:bottom w:val="nil"/>
        <w:right w:val="nil"/>
        <w:between w:val="nil"/>
      </w:pBdr>
      <w:jc w:val="center"/>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D406C5" w:rsidRDefault="00E70E1E" w:rsidP="00D406C5">
    <w:pPr>
      <w:pStyle w:val="a9"/>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2C7DA5" w:rsidRDefault="00E70E1E" w:rsidP="002C7DA5">
    <w:pPr>
      <w:pStyle w:val="a9"/>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14AF22"/>
    <w:lvl w:ilvl="0">
      <w:numFmt w:val="bullet"/>
      <w:lvlText w:val="*"/>
      <w:lvlJc w:val="left"/>
      <w:pPr>
        <w:ind w:left="0" w:firstLine="0"/>
      </w:pPr>
    </w:lvl>
  </w:abstractNum>
  <w:abstractNum w:abstractNumId="1">
    <w:nsid w:val="05956055"/>
    <w:multiLevelType w:val="hybridMultilevel"/>
    <w:tmpl w:val="CEB6C06C"/>
    <w:lvl w:ilvl="0" w:tplc="F73A10B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F66663"/>
    <w:multiLevelType w:val="hybridMultilevel"/>
    <w:tmpl w:val="20F80A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5B6ED3"/>
    <w:multiLevelType w:val="hybridMultilevel"/>
    <w:tmpl w:val="F39C655A"/>
    <w:lvl w:ilvl="0" w:tplc="13DC65E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9A26DB"/>
    <w:multiLevelType w:val="hybridMultilevel"/>
    <w:tmpl w:val="AF8E6320"/>
    <w:lvl w:ilvl="0" w:tplc="BA827E16">
      <w:start w:val="1"/>
      <w:numFmt w:val="decimal"/>
      <w:lvlText w:val="%1."/>
      <w:lvlJc w:val="left"/>
      <w:pPr>
        <w:ind w:left="1140" w:hanging="360"/>
      </w:pPr>
      <w:rPr>
        <w:rFonts w:hint="default"/>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5">
    <w:nsid w:val="145C435D"/>
    <w:multiLevelType w:val="hybridMultilevel"/>
    <w:tmpl w:val="55D8CB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D79737F"/>
    <w:multiLevelType w:val="hybridMultilevel"/>
    <w:tmpl w:val="2F286C78"/>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7">
    <w:nsid w:val="208D76BB"/>
    <w:multiLevelType w:val="multilevel"/>
    <w:tmpl w:val="55725AD4"/>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42C5AFF"/>
    <w:multiLevelType w:val="hybridMultilevel"/>
    <w:tmpl w:val="48D460D2"/>
    <w:lvl w:ilvl="0" w:tplc="04220001">
      <w:start w:val="1"/>
      <w:numFmt w:val="bullet"/>
      <w:lvlText w:val=""/>
      <w:lvlJc w:val="left"/>
      <w:pPr>
        <w:ind w:left="180" w:hanging="360"/>
      </w:pPr>
      <w:rPr>
        <w:rFonts w:ascii="Symbol" w:hAnsi="Symbol" w:hint="default"/>
      </w:rPr>
    </w:lvl>
    <w:lvl w:ilvl="1" w:tplc="04220003" w:tentative="1">
      <w:start w:val="1"/>
      <w:numFmt w:val="bullet"/>
      <w:lvlText w:val="o"/>
      <w:lvlJc w:val="left"/>
      <w:pPr>
        <w:ind w:left="900" w:hanging="360"/>
      </w:pPr>
      <w:rPr>
        <w:rFonts w:ascii="Courier New" w:hAnsi="Courier New" w:cs="Courier New" w:hint="default"/>
      </w:rPr>
    </w:lvl>
    <w:lvl w:ilvl="2" w:tplc="04220005" w:tentative="1">
      <w:start w:val="1"/>
      <w:numFmt w:val="bullet"/>
      <w:lvlText w:val=""/>
      <w:lvlJc w:val="left"/>
      <w:pPr>
        <w:ind w:left="1620" w:hanging="360"/>
      </w:pPr>
      <w:rPr>
        <w:rFonts w:ascii="Wingdings" w:hAnsi="Wingdings" w:hint="default"/>
      </w:rPr>
    </w:lvl>
    <w:lvl w:ilvl="3" w:tplc="04220001" w:tentative="1">
      <w:start w:val="1"/>
      <w:numFmt w:val="bullet"/>
      <w:lvlText w:val=""/>
      <w:lvlJc w:val="left"/>
      <w:pPr>
        <w:ind w:left="2340" w:hanging="360"/>
      </w:pPr>
      <w:rPr>
        <w:rFonts w:ascii="Symbol" w:hAnsi="Symbol" w:hint="default"/>
      </w:rPr>
    </w:lvl>
    <w:lvl w:ilvl="4" w:tplc="04220003" w:tentative="1">
      <w:start w:val="1"/>
      <w:numFmt w:val="bullet"/>
      <w:lvlText w:val="o"/>
      <w:lvlJc w:val="left"/>
      <w:pPr>
        <w:ind w:left="3060" w:hanging="360"/>
      </w:pPr>
      <w:rPr>
        <w:rFonts w:ascii="Courier New" w:hAnsi="Courier New" w:cs="Courier New" w:hint="default"/>
      </w:rPr>
    </w:lvl>
    <w:lvl w:ilvl="5" w:tplc="04220005" w:tentative="1">
      <w:start w:val="1"/>
      <w:numFmt w:val="bullet"/>
      <w:lvlText w:val=""/>
      <w:lvlJc w:val="left"/>
      <w:pPr>
        <w:ind w:left="3780" w:hanging="360"/>
      </w:pPr>
      <w:rPr>
        <w:rFonts w:ascii="Wingdings" w:hAnsi="Wingdings" w:hint="default"/>
      </w:rPr>
    </w:lvl>
    <w:lvl w:ilvl="6" w:tplc="04220001" w:tentative="1">
      <w:start w:val="1"/>
      <w:numFmt w:val="bullet"/>
      <w:lvlText w:val=""/>
      <w:lvlJc w:val="left"/>
      <w:pPr>
        <w:ind w:left="4500" w:hanging="360"/>
      </w:pPr>
      <w:rPr>
        <w:rFonts w:ascii="Symbol" w:hAnsi="Symbol" w:hint="default"/>
      </w:rPr>
    </w:lvl>
    <w:lvl w:ilvl="7" w:tplc="04220003" w:tentative="1">
      <w:start w:val="1"/>
      <w:numFmt w:val="bullet"/>
      <w:lvlText w:val="o"/>
      <w:lvlJc w:val="left"/>
      <w:pPr>
        <w:ind w:left="5220" w:hanging="360"/>
      </w:pPr>
      <w:rPr>
        <w:rFonts w:ascii="Courier New" w:hAnsi="Courier New" w:cs="Courier New" w:hint="default"/>
      </w:rPr>
    </w:lvl>
    <w:lvl w:ilvl="8" w:tplc="04220005" w:tentative="1">
      <w:start w:val="1"/>
      <w:numFmt w:val="bullet"/>
      <w:lvlText w:val=""/>
      <w:lvlJc w:val="left"/>
      <w:pPr>
        <w:ind w:left="5940" w:hanging="360"/>
      </w:pPr>
      <w:rPr>
        <w:rFonts w:ascii="Wingdings" w:hAnsi="Wingdings" w:hint="default"/>
      </w:rPr>
    </w:lvl>
  </w:abstractNum>
  <w:abstractNum w:abstractNumId="9">
    <w:nsid w:val="28370536"/>
    <w:multiLevelType w:val="hybridMultilevel"/>
    <w:tmpl w:val="7C008DEA"/>
    <w:lvl w:ilvl="0" w:tplc="15360FF4">
      <w:start w:val="12"/>
      <w:numFmt w:val="bullet"/>
      <w:lvlText w:val="-"/>
      <w:lvlJc w:val="left"/>
      <w:pPr>
        <w:ind w:left="678" w:hanging="360"/>
      </w:pPr>
      <w:rPr>
        <w:rFonts w:ascii="Times New Roman" w:eastAsia="Times New Roman" w:hAnsi="Times New Roman" w:cs="Times New Roman"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10">
    <w:nsid w:val="432C3FF3"/>
    <w:multiLevelType w:val="hybridMultilevel"/>
    <w:tmpl w:val="28E8DA76"/>
    <w:lvl w:ilvl="0" w:tplc="0419000F">
      <w:start w:val="1"/>
      <w:numFmt w:val="decimal"/>
      <w:lvlText w:val="%1."/>
      <w:lvlJc w:val="left"/>
      <w:pPr>
        <w:tabs>
          <w:tab w:val="num" w:pos="360"/>
        </w:tabs>
        <w:ind w:left="36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72220E4"/>
    <w:multiLevelType w:val="multilevel"/>
    <w:tmpl w:val="26308D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821D3"/>
    <w:multiLevelType w:val="hybridMultilevel"/>
    <w:tmpl w:val="3DA68218"/>
    <w:lvl w:ilvl="0" w:tplc="53ECE13C">
      <w:start w:val="18"/>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4">
    <w:nsid w:val="59414A24"/>
    <w:multiLevelType w:val="hybridMultilevel"/>
    <w:tmpl w:val="3320C156"/>
    <w:lvl w:ilvl="0" w:tplc="B00C562C">
      <w:start w:val="1"/>
      <w:numFmt w:val="bullet"/>
      <w:lvlText w:val="-"/>
      <w:lvlJc w:val="left"/>
      <w:pPr>
        <w:ind w:left="720" w:hanging="360"/>
      </w:pPr>
      <w:rPr>
        <w:rFonts w:ascii="SimSun" w:eastAsia="SimSun" w:hAnsi="SimSun" w:hint="eastAsi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EA472D2"/>
    <w:multiLevelType w:val="hybridMultilevel"/>
    <w:tmpl w:val="2CD677D0"/>
    <w:lvl w:ilvl="0" w:tplc="3842C87E">
      <w:start w:val="1"/>
      <w:numFmt w:val="decimal"/>
      <w:lvlText w:val="%1."/>
      <w:lvlJc w:val="left"/>
      <w:pPr>
        <w:ind w:left="-180" w:hanging="360"/>
      </w:pPr>
      <w:rPr>
        <w:rFonts w:hint="default"/>
      </w:rPr>
    </w:lvl>
    <w:lvl w:ilvl="1" w:tplc="04220019" w:tentative="1">
      <w:start w:val="1"/>
      <w:numFmt w:val="lowerLetter"/>
      <w:lvlText w:val="%2."/>
      <w:lvlJc w:val="left"/>
      <w:pPr>
        <w:ind w:left="540" w:hanging="360"/>
      </w:pPr>
    </w:lvl>
    <w:lvl w:ilvl="2" w:tplc="0422001B" w:tentative="1">
      <w:start w:val="1"/>
      <w:numFmt w:val="lowerRoman"/>
      <w:lvlText w:val="%3."/>
      <w:lvlJc w:val="right"/>
      <w:pPr>
        <w:ind w:left="1260" w:hanging="180"/>
      </w:pPr>
    </w:lvl>
    <w:lvl w:ilvl="3" w:tplc="0422000F" w:tentative="1">
      <w:start w:val="1"/>
      <w:numFmt w:val="decimal"/>
      <w:lvlText w:val="%4."/>
      <w:lvlJc w:val="left"/>
      <w:pPr>
        <w:ind w:left="1980" w:hanging="360"/>
      </w:pPr>
    </w:lvl>
    <w:lvl w:ilvl="4" w:tplc="04220019" w:tentative="1">
      <w:start w:val="1"/>
      <w:numFmt w:val="lowerLetter"/>
      <w:lvlText w:val="%5."/>
      <w:lvlJc w:val="left"/>
      <w:pPr>
        <w:ind w:left="2700" w:hanging="360"/>
      </w:pPr>
    </w:lvl>
    <w:lvl w:ilvl="5" w:tplc="0422001B" w:tentative="1">
      <w:start w:val="1"/>
      <w:numFmt w:val="lowerRoman"/>
      <w:lvlText w:val="%6."/>
      <w:lvlJc w:val="right"/>
      <w:pPr>
        <w:ind w:left="3420" w:hanging="180"/>
      </w:pPr>
    </w:lvl>
    <w:lvl w:ilvl="6" w:tplc="0422000F" w:tentative="1">
      <w:start w:val="1"/>
      <w:numFmt w:val="decimal"/>
      <w:lvlText w:val="%7."/>
      <w:lvlJc w:val="left"/>
      <w:pPr>
        <w:ind w:left="4140" w:hanging="360"/>
      </w:pPr>
    </w:lvl>
    <w:lvl w:ilvl="7" w:tplc="04220019" w:tentative="1">
      <w:start w:val="1"/>
      <w:numFmt w:val="lowerLetter"/>
      <w:lvlText w:val="%8."/>
      <w:lvlJc w:val="left"/>
      <w:pPr>
        <w:ind w:left="4860" w:hanging="360"/>
      </w:pPr>
    </w:lvl>
    <w:lvl w:ilvl="8" w:tplc="0422001B" w:tentative="1">
      <w:start w:val="1"/>
      <w:numFmt w:val="lowerRoman"/>
      <w:lvlText w:val="%9."/>
      <w:lvlJc w:val="right"/>
      <w:pPr>
        <w:ind w:left="5580" w:hanging="180"/>
      </w:pPr>
    </w:lvl>
  </w:abstractNum>
  <w:abstractNum w:abstractNumId="16">
    <w:nsid w:val="63DD6038"/>
    <w:multiLevelType w:val="hybridMultilevel"/>
    <w:tmpl w:val="FC1AFC8A"/>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17">
    <w:nsid w:val="6C177C12"/>
    <w:multiLevelType w:val="multilevel"/>
    <w:tmpl w:val="2036F76A"/>
    <w:lvl w:ilvl="0">
      <w:start w:val="1"/>
      <w:numFmt w:val="decimal"/>
      <w:lvlText w:val="%1."/>
      <w:lvlJc w:val="left"/>
      <w:pPr>
        <w:ind w:left="465" w:hanging="465"/>
      </w:pPr>
      <w:rPr>
        <w:rFonts w:hint="default"/>
      </w:rPr>
    </w:lvl>
    <w:lvl w:ilvl="1">
      <w:start w:val="1"/>
      <w:numFmt w:val="decimal"/>
      <w:lvlText w:val="%1.%2."/>
      <w:lvlJc w:val="left"/>
      <w:pPr>
        <w:ind w:left="488" w:hanging="465"/>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18">
    <w:nsid w:val="6CF00473"/>
    <w:multiLevelType w:val="hybridMultilevel"/>
    <w:tmpl w:val="CCB280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24B06EF"/>
    <w:multiLevelType w:val="hybridMultilevel"/>
    <w:tmpl w:val="5FD4A6F8"/>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20">
    <w:nsid w:val="773A34E0"/>
    <w:multiLevelType w:val="multilevel"/>
    <w:tmpl w:val="41E0A0DA"/>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1">
    <w:nsid w:val="7F750C18"/>
    <w:multiLevelType w:val="hybridMultilevel"/>
    <w:tmpl w:val="423437A6"/>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20"/>
  </w:num>
  <w:num w:numId="3">
    <w:abstractNumId w:val="4"/>
  </w:num>
  <w:num w:numId="4">
    <w:abstractNumId w:val="16"/>
  </w:num>
  <w:num w:numId="5">
    <w:abstractNumId w:val="21"/>
  </w:num>
  <w:num w:numId="6">
    <w:abstractNumId w:val="15"/>
  </w:num>
  <w:num w:numId="7">
    <w:abstractNumId w:val="8"/>
  </w:num>
  <w:num w:numId="8">
    <w:abstractNumId w:val="19"/>
  </w:num>
  <w:num w:numId="9">
    <w:abstractNumId w:val="18"/>
  </w:num>
  <w:num w:numId="10">
    <w:abstractNumId w:val="2"/>
  </w:num>
  <w:num w:numId="11">
    <w:abstractNumId w:val="6"/>
  </w:num>
  <w:num w:numId="12">
    <w:abstractNumId w:val="9"/>
  </w:num>
  <w:num w:numId="13">
    <w:abstractNumId w:val="13"/>
  </w:num>
  <w:num w:numId="14">
    <w:abstractNumId w:val="5"/>
  </w:num>
  <w:num w:numId="15">
    <w:abstractNumId w:val="11"/>
  </w:num>
  <w:num w:numId="16">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9">
    <w:abstractNumId w:val="1"/>
  </w:num>
  <w:num w:numId="20">
    <w:abstractNumId w:val="3"/>
  </w:num>
  <w:num w:numId="21">
    <w:abstractNumId w:val="17"/>
  </w:num>
  <w:num w:numId="22">
    <w:abstractNumId w:val="10"/>
  </w:num>
  <w:num w:numId="23">
    <w:abstractNumId w:val="12"/>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0"/>
    <w:footnote w:id="1"/>
  </w:footnotePr>
  <w:endnotePr>
    <w:endnote w:id="0"/>
    <w:endnote w:id="1"/>
  </w:endnotePr>
  <w:compat/>
  <w:rsids>
    <w:rsidRoot w:val="002049E6"/>
    <w:rsid w:val="0000198E"/>
    <w:rsid w:val="00020058"/>
    <w:rsid w:val="00027196"/>
    <w:rsid w:val="000562D2"/>
    <w:rsid w:val="00062C0F"/>
    <w:rsid w:val="00092160"/>
    <w:rsid w:val="000925D2"/>
    <w:rsid w:val="000A1712"/>
    <w:rsid w:val="000B0386"/>
    <w:rsid w:val="000B459B"/>
    <w:rsid w:val="000C1E07"/>
    <w:rsid w:val="000C4F24"/>
    <w:rsid w:val="000D03B8"/>
    <w:rsid w:val="000D4C98"/>
    <w:rsid w:val="000E3410"/>
    <w:rsid w:val="000E50C9"/>
    <w:rsid w:val="000F1C8F"/>
    <w:rsid w:val="0010145D"/>
    <w:rsid w:val="001016D6"/>
    <w:rsid w:val="00102BBF"/>
    <w:rsid w:val="001109A4"/>
    <w:rsid w:val="00125183"/>
    <w:rsid w:val="00127415"/>
    <w:rsid w:val="0013022A"/>
    <w:rsid w:val="00144598"/>
    <w:rsid w:val="00145A17"/>
    <w:rsid w:val="00146225"/>
    <w:rsid w:val="00147B7F"/>
    <w:rsid w:val="0015546B"/>
    <w:rsid w:val="0016241F"/>
    <w:rsid w:val="001635C8"/>
    <w:rsid w:val="001762EB"/>
    <w:rsid w:val="0018171F"/>
    <w:rsid w:val="0018357D"/>
    <w:rsid w:val="00192BBB"/>
    <w:rsid w:val="001A5BF3"/>
    <w:rsid w:val="001A6113"/>
    <w:rsid w:val="001B6C5A"/>
    <w:rsid w:val="001C1E23"/>
    <w:rsid w:val="001C2A18"/>
    <w:rsid w:val="001D2275"/>
    <w:rsid w:val="001E74E8"/>
    <w:rsid w:val="001F615F"/>
    <w:rsid w:val="00200AA7"/>
    <w:rsid w:val="002049E6"/>
    <w:rsid w:val="00220A13"/>
    <w:rsid w:val="00220A7F"/>
    <w:rsid w:val="00220B87"/>
    <w:rsid w:val="00236C0E"/>
    <w:rsid w:val="0023705B"/>
    <w:rsid w:val="00255D80"/>
    <w:rsid w:val="0026727B"/>
    <w:rsid w:val="0028159C"/>
    <w:rsid w:val="00284F42"/>
    <w:rsid w:val="002A09F4"/>
    <w:rsid w:val="002A3031"/>
    <w:rsid w:val="002A4E3F"/>
    <w:rsid w:val="002A7E39"/>
    <w:rsid w:val="002B2EDE"/>
    <w:rsid w:val="002B708D"/>
    <w:rsid w:val="002C0165"/>
    <w:rsid w:val="002C0CCF"/>
    <w:rsid w:val="002C7DA5"/>
    <w:rsid w:val="002E0E28"/>
    <w:rsid w:val="002E2472"/>
    <w:rsid w:val="002F002D"/>
    <w:rsid w:val="002F45D7"/>
    <w:rsid w:val="002F7362"/>
    <w:rsid w:val="00307F8C"/>
    <w:rsid w:val="00310F40"/>
    <w:rsid w:val="003112B1"/>
    <w:rsid w:val="00312BC9"/>
    <w:rsid w:val="00322687"/>
    <w:rsid w:val="00324263"/>
    <w:rsid w:val="00345F1F"/>
    <w:rsid w:val="00347006"/>
    <w:rsid w:val="00347460"/>
    <w:rsid w:val="00350355"/>
    <w:rsid w:val="003516E4"/>
    <w:rsid w:val="003605B0"/>
    <w:rsid w:val="00365EEE"/>
    <w:rsid w:val="00387685"/>
    <w:rsid w:val="00387DB7"/>
    <w:rsid w:val="00393E64"/>
    <w:rsid w:val="003A07A8"/>
    <w:rsid w:val="003A0DB7"/>
    <w:rsid w:val="003A780F"/>
    <w:rsid w:val="003B1E95"/>
    <w:rsid w:val="003B4380"/>
    <w:rsid w:val="003C07AF"/>
    <w:rsid w:val="003C460C"/>
    <w:rsid w:val="003D0922"/>
    <w:rsid w:val="003E1A21"/>
    <w:rsid w:val="003F374D"/>
    <w:rsid w:val="0040154C"/>
    <w:rsid w:val="004111B4"/>
    <w:rsid w:val="00411A84"/>
    <w:rsid w:val="004268F7"/>
    <w:rsid w:val="004301BC"/>
    <w:rsid w:val="00437D5F"/>
    <w:rsid w:val="00441E0B"/>
    <w:rsid w:val="00443CA6"/>
    <w:rsid w:val="004471B2"/>
    <w:rsid w:val="00465EC4"/>
    <w:rsid w:val="0046728E"/>
    <w:rsid w:val="00475595"/>
    <w:rsid w:val="004926E2"/>
    <w:rsid w:val="004A7A62"/>
    <w:rsid w:val="004B1175"/>
    <w:rsid w:val="004C3B32"/>
    <w:rsid w:val="004C6DC8"/>
    <w:rsid w:val="004D2D57"/>
    <w:rsid w:val="00503E5B"/>
    <w:rsid w:val="00511C0E"/>
    <w:rsid w:val="00515C38"/>
    <w:rsid w:val="005225E1"/>
    <w:rsid w:val="00527681"/>
    <w:rsid w:val="005352E7"/>
    <w:rsid w:val="00535E62"/>
    <w:rsid w:val="005423B8"/>
    <w:rsid w:val="00556C5D"/>
    <w:rsid w:val="0055751F"/>
    <w:rsid w:val="00560C47"/>
    <w:rsid w:val="0056611E"/>
    <w:rsid w:val="00566F15"/>
    <w:rsid w:val="00583AF7"/>
    <w:rsid w:val="00584A72"/>
    <w:rsid w:val="00585100"/>
    <w:rsid w:val="00587DE6"/>
    <w:rsid w:val="005A69DC"/>
    <w:rsid w:val="005B3170"/>
    <w:rsid w:val="005C5C83"/>
    <w:rsid w:val="005F686B"/>
    <w:rsid w:val="006074DB"/>
    <w:rsid w:val="0061590B"/>
    <w:rsid w:val="00626B10"/>
    <w:rsid w:val="00636FA9"/>
    <w:rsid w:val="00641B17"/>
    <w:rsid w:val="00645783"/>
    <w:rsid w:val="00650DE9"/>
    <w:rsid w:val="006510FE"/>
    <w:rsid w:val="006602F0"/>
    <w:rsid w:val="006957C5"/>
    <w:rsid w:val="00697E31"/>
    <w:rsid w:val="006A376A"/>
    <w:rsid w:val="006A3F8B"/>
    <w:rsid w:val="006A6502"/>
    <w:rsid w:val="006B6AAF"/>
    <w:rsid w:val="006C4F67"/>
    <w:rsid w:val="006D2616"/>
    <w:rsid w:val="006D4434"/>
    <w:rsid w:val="006E79FC"/>
    <w:rsid w:val="006F06F4"/>
    <w:rsid w:val="00710DED"/>
    <w:rsid w:val="00726EBB"/>
    <w:rsid w:val="00730E2E"/>
    <w:rsid w:val="00733091"/>
    <w:rsid w:val="00735134"/>
    <w:rsid w:val="007361A1"/>
    <w:rsid w:val="00742E7E"/>
    <w:rsid w:val="0074615D"/>
    <w:rsid w:val="00750BFA"/>
    <w:rsid w:val="00751A9D"/>
    <w:rsid w:val="007545D7"/>
    <w:rsid w:val="00776446"/>
    <w:rsid w:val="00780ECC"/>
    <w:rsid w:val="007816D6"/>
    <w:rsid w:val="007824E7"/>
    <w:rsid w:val="007875FC"/>
    <w:rsid w:val="00790557"/>
    <w:rsid w:val="007964F7"/>
    <w:rsid w:val="007A2DD7"/>
    <w:rsid w:val="007B36BD"/>
    <w:rsid w:val="007B6D67"/>
    <w:rsid w:val="007C12FD"/>
    <w:rsid w:val="007C5BD7"/>
    <w:rsid w:val="007C5C0F"/>
    <w:rsid w:val="007C6B7A"/>
    <w:rsid w:val="007D6411"/>
    <w:rsid w:val="007D6412"/>
    <w:rsid w:val="007D70DD"/>
    <w:rsid w:val="007E1DFE"/>
    <w:rsid w:val="007F54F9"/>
    <w:rsid w:val="00811B92"/>
    <w:rsid w:val="0081524B"/>
    <w:rsid w:val="00820CEB"/>
    <w:rsid w:val="00840861"/>
    <w:rsid w:val="00842607"/>
    <w:rsid w:val="00850F42"/>
    <w:rsid w:val="00851E82"/>
    <w:rsid w:val="00865BC5"/>
    <w:rsid w:val="008679CC"/>
    <w:rsid w:val="00876066"/>
    <w:rsid w:val="00895F65"/>
    <w:rsid w:val="008B2E17"/>
    <w:rsid w:val="008B75A4"/>
    <w:rsid w:val="008C3C1C"/>
    <w:rsid w:val="008D5ED8"/>
    <w:rsid w:val="008E4534"/>
    <w:rsid w:val="008F088E"/>
    <w:rsid w:val="008F39AA"/>
    <w:rsid w:val="008F4303"/>
    <w:rsid w:val="00902624"/>
    <w:rsid w:val="009101B0"/>
    <w:rsid w:val="00912B63"/>
    <w:rsid w:val="00912CB0"/>
    <w:rsid w:val="00915274"/>
    <w:rsid w:val="00915455"/>
    <w:rsid w:val="00915ABF"/>
    <w:rsid w:val="00926CBE"/>
    <w:rsid w:val="00940958"/>
    <w:rsid w:val="009476A5"/>
    <w:rsid w:val="00962728"/>
    <w:rsid w:val="009675E8"/>
    <w:rsid w:val="009700BB"/>
    <w:rsid w:val="00970C5F"/>
    <w:rsid w:val="0099722B"/>
    <w:rsid w:val="009A4BE4"/>
    <w:rsid w:val="009A7494"/>
    <w:rsid w:val="009C4073"/>
    <w:rsid w:val="009D15E0"/>
    <w:rsid w:val="009E43D4"/>
    <w:rsid w:val="00A04022"/>
    <w:rsid w:val="00A124C3"/>
    <w:rsid w:val="00A16456"/>
    <w:rsid w:val="00A20A1C"/>
    <w:rsid w:val="00A23207"/>
    <w:rsid w:val="00A3170A"/>
    <w:rsid w:val="00A32E50"/>
    <w:rsid w:val="00A33019"/>
    <w:rsid w:val="00A42A8E"/>
    <w:rsid w:val="00A42BB0"/>
    <w:rsid w:val="00A51C5F"/>
    <w:rsid w:val="00A51EF9"/>
    <w:rsid w:val="00A555DB"/>
    <w:rsid w:val="00A56388"/>
    <w:rsid w:val="00A65006"/>
    <w:rsid w:val="00A67F23"/>
    <w:rsid w:val="00A7120A"/>
    <w:rsid w:val="00A71AA6"/>
    <w:rsid w:val="00A73ED7"/>
    <w:rsid w:val="00A7456B"/>
    <w:rsid w:val="00A777A4"/>
    <w:rsid w:val="00A83174"/>
    <w:rsid w:val="00A836BD"/>
    <w:rsid w:val="00A84A52"/>
    <w:rsid w:val="00A94EAE"/>
    <w:rsid w:val="00A9523E"/>
    <w:rsid w:val="00AA14DE"/>
    <w:rsid w:val="00AB6F3D"/>
    <w:rsid w:val="00AC1F08"/>
    <w:rsid w:val="00AC50BB"/>
    <w:rsid w:val="00AC5A12"/>
    <w:rsid w:val="00AE2E69"/>
    <w:rsid w:val="00AE5A23"/>
    <w:rsid w:val="00AF0023"/>
    <w:rsid w:val="00AF1878"/>
    <w:rsid w:val="00AF5831"/>
    <w:rsid w:val="00AF6FBE"/>
    <w:rsid w:val="00B02C28"/>
    <w:rsid w:val="00B1646F"/>
    <w:rsid w:val="00B247F7"/>
    <w:rsid w:val="00B262FC"/>
    <w:rsid w:val="00B33C2A"/>
    <w:rsid w:val="00B34CEE"/>
    <w:rsid w:val="00B34E5A"/>
    <w:rsid w:val="00B3690E"/>
    <w:rsid w:val="00B37A11"/>
    <w:rsid w:val="00B461A1"/>
    <w:rsid w:val="00B463B3"/>
    <w:rsid w:val="00B5468A"/>
    <w:rsid w:val="00B60A6D"/>
    <w:rsid w:val="00B63672"/>
    <w:rsid w:val="00B63FC0"/>
    <w:rsid w:val="00B70917"/>
    <w:rsid w:val="00B8276B"/>
    <w:rsid w:val="00BB33F9"/>
    <w:rsid w:val="00BB64AC"/>
    <w:rsid w:val="00BD1797"/>
    <w:rsid w:val="00BD2BF5"/>
    <w:rsid w:val="00BD4391"/>
    <w:rsid w:val="00BD663B"/>
    <w:rsid w:val="00BD7DBD"/>
    <w:rsid w:val="00BE7DA7"/>
    <w:rsid w:val="00BF033B"/>
    <w:rsid w:val="00C01FA3"/>
    <w:rsid w:val="00C03732"/>
    <w:rsid w:val="00C1153C"/>
    <w:rsid w:val="00C22154"/>
    <w:rsid w:val="00C228F6"/>
    <w:rsid w:val="00C441DE"/>
    <w:rsid w:val="00C44B71"/>
    <w:rsid w:val="00C46894"/>
    <w:rsid w:val="00C6189D"/>
    <w:rsid w:val="00C7073A"/>
    <w:rsid w:val="00C758E4"/>
    <w:rsid w:val="00CA3747"/>
    <w:rsid w:val="00CB07FE"/>
    <w:rsid w:val="00CB18F4"/>
    <w:rsid w:val="00CB4230"/>
    <w:rsid w:val="00CB4338"/>
    <w:rsid w:val="00CB645E"/>
    <w:rsid w:val="00CB65DA"/>
    <w:rsid w:val="00CB6B23"/>
    <w:rsid w:val="00CD42B1"/>
    <w:rsid w:val="00CD6C4C"/>
    <w:rsid w:val="00CE3585"/>
    <w:rsid w:val="00CE3A3B"/>
    <w:rsid w:val="00CE653B"/>
    <w:rsid w:val="00CF7F03"/>
    <w:rsid w:val="00D0092F"/>
    <w:rsid w:val="00D02C20"/>
    <w:rsid w:val="00D13931"/>
    <w:rsid w:val="00D15416"/>
    <w:rsid w:val="00D2502A"/>
    <w:rsid w:val="00D406C5"/>
    <w:rsid w:val="00D47ADB"/>
    <w:rsid w:val="00D52EAB"/>
    <w:rsid w:val="00D5374E"/>
    <w:rsid w:val="00D54B29"/>
    <w:rsid w:val="00D57459"/>
    <w:rsid w:val="00D60169"/>
    <w:rsid w:val="00D606BF"/>
    <w:rsid w:val="00D7043D"/>
    <w:rsid w:val="00D82FC3"/>
    <w:rsid w:val="00D85D98"/>
    <w:rsid w:val="00D91927"/>
    <w:rsid w:val="00D92F53"/>
    <w:rsid w:val="00D93ADF"/>
    <w:rsid w:val="00D9616A"/>
    <w:rsid w:val="00DA7295"/>
    <w:rsid w:val="00DF79CE"/>
    <w:rsid w:val="00E06AF8"/>
    <w:rsid w:val="00E11EA5"/>
    <w:rsid w:val="00E216E9"/>
    <w:rsid w:val="00E224B9"/>
    <w:rsid w:val="00E2345A"/>
    <w:rsid w:val="00E4308B"/>
    <w:rsid w:val="00E5170C"/>
    <w:rsid w:val="00E51F8B"/>
    <w:rsid w:val="00E6299B"/>
    <w:rsid w:val="00E62BBF"/>
    <w:rsid w:val="00E66B59"/>
    <w:rsid w:val="00E70E1E"/>
    <w:rsid w:val="00E74616"/>
    <w:rsid w:val="00E846C4"/>
    <w:rsid w:val="00E863DB"/>
    <w:rsid w:val="00E94AC1"/>
    <w:rsid w:val="00EA6A50"/>
    <w:rsid w:val="00EC1076"/>
    <w:rsid w:val="00EC7737"/>
    <w:rsid w:val="00ED10E8"/>
    <w:rsid w:val="00ED269C"/>
    <w:rsid w:val="00EE36AB"/>
    <w:rsid w:val="00EE6B9B"/>
    <w:rsid w:val="00EF108E"/>
    <w:rsid w:val="00EF263A"/>
    <w:rsid w:val="00F0588B"/>
    <w:rsid w:val="00F06BB9"/>
    <w:rsid w:val="00F07F7D"/>
    <w:rsid w:val="00F1321B"/>
    <w:rsid w:val="00F243C2"/>
    <w:rsid w:val="00F3409A"/>
    <w:rsid w:val="00F41F73"/>
    <w:rsid w:val="00F47688"/>
    <w:rsid w:val="00F60F21"/>
    <w:rsid w:val="00F63D7E"/>
    <w:rsid w:val="00F67F18"/>
    <w:rsid w:val="00F746D6"/>
    <w:rsid w:val="00F778E9"/>
    <w:rsid w:val="00F8214C"/>
    <w:rsid w:val="00F85CD4"/>
    <w:rsid w:val="00F86B09"/>
    <w:rsid w:val="00F975F3"/>
    <w:rsid w:val="00FA3929"/>
    <w:rsid w:val="00FA3E2C"/>
    <w:rsid w:val="00FB2783"/>
    <w:rsid w:val="00FB35F8"/>
    <w:rsid w:val="00FC2A2A"/>
    <w:rsid w:val="00FC5F9B"/>
    <w:rsid w:val="00FC791D"/>
    <w:rsid w:val="00FD10CE"/>
    <w:rsid w:val="00FD17BF"/>
    <w:rsid w:val="00FE5A9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6BD"/>
  </w:style>
  <w:style w:type="paragraph" w:styleId="1">
    <w:name w:val="heading 1"/>
    <w:basedOn w:val="a"/>
    <w:next w:val="a"/>
    <w:uiPriority w:val="9"/>
    <w:qFormat/>
    <w:rsid w:val="00CD6C4C"/>
    <w:pPr>
      <w:keepNext/>
      <w:keepLines/>
      <w:spacing w:before="480" w:after="120"/>
      <w:outlineLvl w:val="0"/>
    </w:pPr>
    <w:rPr>
      <w:b/>
      <w:sz w:val="48"/>
      <w:szCs w:val="48"/>
    </w:rPr>
  </w:style>
  <w:style w:type="paragraph" w:styleId="2">
    <w:name w:val="heading 2"/>
    <w:basedOn w:val="a"/>
    <w:next w:val="a"/>
    <w:uiPriority w:val="9"/>
    <w:unhideWhenUsed/>
    <w:qFormat/>
    <w:rsid w:val="00CD6C4C"/>
    <w:pPr>
      <w:keepNext/>
      <w:keepLines/>
      <w:spacing w:before="360" w:after="80"/>
      <w:outlineLvl w:val="1"/>
    </w:pPr>
    <w:rPr>
      <w:b/>
      <w:sz w:val="36"/>
      <w:szCs w:val="36"/>
    </w:rPr>
  </w:style>
  <w:style w:type="paragraph" w:styleId="3">
    <w:name w:val="heading 3"/>
    <w:basedOn w:val="a"/>
    <w:next w:val="a"/>
    <w:uiPriority w:val="9"/>
    <w:semiHidden/>
    <w:unhideWhenUsed/>
    <w:qFormat/>
    <w:rsid w:val="00CD6C4C"/>
    <w:pPr>
      <w:keepNext/>
      <w:keepLines/>
      <w:spacing w:before="280" w:after="80"/>
      <w:outlineLvl w:val="2"/>
    </w:pPr>
    <w:rPr>
      <w:b/>
      <w:sz w:val="28"/>
      <w:szCs w:val="28"/>
    </w:rPr>
  </w:style>
  <w:style w:type="paragraph" w:styleId="4">
    <w:name w:val="heading 4"/>
    <w:basedOn w:val="a"/>
    <w:next w:val="a"/>
    <w:uiPriority w:val="9"/>
    <w:semiHidden/>
    <w:unhideWhenUsed/>
    <w:qFormat/>
    <w:rsid w:val="00CD6C4C"/>
    <w:pPr>
      <w:keepNext/>
      <w:keepLines/>
      <w:spacing w:before="240" w:after="40"/>
      <w:outlineLvl w:val="3"/>
    </w:pPr>
    <w:rPr>
      <w:b/>
      <w:sz w:val="24"/>
      <w:szCs w:val="24"/>
    </w:rPr>
  </w:style>
  <w:style w:type="paragraph" w:styleId="5">
    <w:name w:val="heading 5"/>
    <w:basedOn w:val="a"/>
    <w:next w:val="a"/>
    <w:uiPriority w:val="9"/>
    <w:semiHidden/>
    <w:unhideWhenUsed/>
    <w:qFormat/>
    <w:rsid w:val="00CD6C4C"/>
    <w:pPr>
      <w:keepNext/>
      <w:keepLines/>
      <w:spacing w:before="220" w:after="40"/>
      <w:outlineLvl w:val="4"/>
    </w:pPr>
    <w:rPr>
      <w:b/>
      <w:sz w:val="22"/>
      <w:szCs w:val="22"/>
    </w:rPr>
  </w:style>
  <w:style w:type="paragraph" w:styleId="6">
    <w:name w:val="heading 6"/>
    <w:basedOn w:val="a"/>
    <w:next w:val="a"/>
    <w:uiPriority w:val="9"/>
    <w:semiHidden/>
    <w:unhideWhenUsed/>
    <w:qFormat/>
    <w:rsid w:val="00CD6C4C"/>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D6C4C"/>
    <w:tblPr>
      <w:tblCellMar>
        <w:top w:w="0" w:type="dxa"/>
        <w:left w:w="0" w:type="dxa"/>
        <w:bottom w:w="0" w:type="dxa"/>
        <w:right w:w="0" w:type="dxa"/>
      </w:tblCellMar>
    </w:tblPr>
  </w:style>
  <w:style w:type="paragraph" w:styleId="a3">
    <w:name w:val="Title"/>
    <w:basedOn w:val="a"/>
    <w:next w:val="a"/>
    <w:link w:val="a4"/>
    <w:qFormat/>
    <w:rsid w:val="00CD6C4C"/>
    <w:pPr>
      <w:keepNext/>
      <w:keepLines/>
      <w:spacing w:before="480" w:after="120"/>
    </w:pPr>
    <w:rPr>
      <w:b/>
      <w:sz w:val="72"/>
      <w:szCs w:val="72"/>
    </w:rPr>
  </w:style>
  <w:style w:type="paragraph" w:styleId="a5">
    <w:name w:val="Subtitle"/>
    <w:basedOn w:val="a"/>
    <w:next w:val="a"/>
    <w:uiPriority w:val="11"/>
    <w:qFormat/>
    <w:rsid w:val="00CD6C4C"/>
    <w:pPr>
      <w:keepNext/>
      <w:keepLines/>
      <w:spacing w:before="360" w:after="80"/>
    </w:pPr>
    <w:rPr>
      <w:rFonts w:ascii="Georgia" w:eastAsia="Georgia" w:hAnsi="Georgia" w:cs="Georgia"/>
      <w:i/>
      <w:color w:val="666666"/>
      <w:sz w:val="48"/>
      <w:szCs w:val="48"/>
    </w:rPr>
  </w:style>
  <w:style w:type="table" w:customStyle="1" w:styleId="a6">
    <w:basedOn w:val="TableNormal"/>
    <w:rsid w:val="00CD6C4C"/>
    <w:tblPr>
      <w:tblStyleRowBandSize w:val="1"/>
      <w:tblStyleColBandSize w:val="1"/>
      <w:tblCellMar>
        <w:top w:w="0" w:type="dxa"/>
        <w:left w:w="108" w:type="dxa"/>
        <w:bottom w:w="0" w:type="dxa"/>
        <w:right w:w="108" w:type="dxa"/>
      </w:tblCellMar>
    </w:tblPr>
  </w:style>
  <w:style w:type="paragraph" w:customStyle="1" w:styleId="a7">
    <w:name w:val="ОСНОВНИЙ"/>
    <w:basedOn w:val="a"/>
    <w:link w:val="a8"/>
    <w:qFormat/>
    <w:rsid w:val="005C5C83"/>
    <w:pPr>
      <w:shd w:val="clear" w:color="auto" w:fill="FFFFFF"/>
      <w:spacing w:line="276" w:lineRule="auto"/>
      <w:ind w:firstLine="450"/>
      <w:jc w:val="both"/>
      <w:textAlignment w:val="baseline"/>
    </w:pPr>
    <w:rPr>
      <w:rFonts w:ascii="Times New Roman" w:eastAsia="Times New Roman" w:hAnsi="Times New Roman" w:cs="Times New Roman"/>
      <w:color w:val="000000"/>
      <w:sz w:val="24"/>
      <w:szCs w:val="24"/>
      <w:bdr w:val="none" w:sz="0" w:space="0" w:color="auto" w:frame="1"/>
    </w:rPr>
  </w:style>
  <w:style w:type="character" w:customStyle="1" w:styleId="a8">
    <w:name w:val="ОСНОВНИЙ Знак"/>
    <w:link w:val="a7"/>
    <w:rsid w:val="005C5C83"/>
    <w:rPr>
      <w:rFonts w:ascii="Times New Roman" w:eastAsia="Times New Roman" w:hAnsi="Times New Roman" w:cs="Times New Roman"/>
      <w:color w:val="000000"/>
      <w:sz w:val="24"/>
      <w:szCs w:val="24"/>
      <w:bdr w:val="none" w:sz="0" w:space="0" w:color="auto" w:frame="1"/>
      <w:shd w:val="clear" w:color="auto" w:fill="FFFFFF"/>
    </w:rPr>
  </w:style>
  <w:style w:type="paragraph" w:styleId="a9">
    <w:name w:val="header"/>
    <w:basedOn w:val="a"/>
    <w:link w:val="aa"/>
    <w:uiPriority w:val="99"/>
    <w:unhideWhenUsed/>
    <w:rsid w:val="005C5C83"/>
    <w:pPr>
      <w:tabs>
        <w:tab w:val="center" w:pos="4677"/>
        <w:tab w:val="right" w:pos="9355"/>
      </w:tabs>
    </w:pPr>
  </w:style>
  <w:style w:type="character" w:customStyle="1" w:styleId="aa">
    <w:name w:val="Верхний колонтитул Знак"/>
    <w:basedOn w:val="a0"/>
    <w:link w:val="a9"/>
    <w:uiPriority w:val="99"/>
    <w:rsid w:val="005C5C83"/>
  </w:style>
  <w:style w:type="paragraph" w:styleId="ab">
    <w:name w:val="footer"/>
    <w:basedOn w:val="a"/>
    <w:link w:val="ac"/>
    <w:uiPriority w:val="99"/>
    <w:unhideWhenUsed/>
    <w:rsid w:val="005C5C83"/>
    <w:pPr>
      <w:tabs>
        <w:tab w:val="center" w:pos="4677"/>
        <w:tab w:val="right" w:pos="9355"/>
      </w:tabs>
    </w:pPr>
  </w:style>
  <w:style w:type="character" w:customStyle="1" w:styleId="ac">
    <w:name w:val="Нижний колонтитул Знак"/>
    <w:basedOn w:val="a0"/>
    <w:link w:val="ab"/>
    <w:uiPriority w:val="99"/>
    <w:rsid w:val="005C5C83"/>
  </w:style>
  <w:style w:type="paragraph" w:styleId="ad">
    <w:name w:val="List Paragraph"/>
    <w:aliases w:val="Elenco Normale,AC List 01,EBRD List,CA bullets"/>
    <w:basedOn w:val="a"/>
    <w:link w:val="ae"/>
    <w:uiPriority w:val="34"/>
    <w:qFormat/>
    <w:rsid w:val="009675E8"/>
    <w:pPr>
      <w:ind w:left="720"/>
      <w:contextualSpacing/>
    </w:pPr>
  </w:style>
  <w:style w:type="character" w:customStyle="1" w:styleId="a4">
    <w:name w:val="Название Знак"/>
    <w:basedOn w:val="a0"/>
    <w:link w:val="a3"/>
    <w:rsid w:val="002C0CCF"/>
    <w:rPr>
      <w:b/>
      <w:sz w:val="72"/>
      <w:szCs w:val="72"/>
    </w:rPr>
  </w:style>
  <w:style w:type="character" w:styleId="af">
    <w:name w:val="Hyperlink"/>
    <w:uiPriority w:val="99"/>
    <w:rsid w:val="00902624"/>
    <w:rPr>
      <w:color w:val="0000FF"/>
      <w:u w:val="single"/>
    </w:rPr>
  </w:style>
  <w:style w:type="paragraph" w:customStyle="1" w:styleId="rvps2">
    <w:name w:val="rvps2"/>
    <w:basedOn w:val="a"/>
    <w:qFormat/>
    <w:rsid w:val="00B247F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ListLabel8">
    <w:name w:val="ListLabel 8"/>
    <w:qFormat/>
    <w:rsid w:val="00255D80"/>
    <w:rPr>
      <w:rFonts w:cs="Times New Roman"/>
    </w:rPr>
  </w:style>
  <w:style w:type="paragraph" w:styleId="af0">
    <w:name w:val="List"/>
    <w:basedOn w:val="af1"/>
    <w:rsid w:val="00255D80"/>
    <w:pPr>
      <w:suppressAutoHyphens/>
      <w:spacing w:after="140" w:line="276" w:lineRule="auto"/>
    </w:pPr>
    <w:rPr>
      <w:rFonts w:ascii="Times New Roman" w:eastAsia="Times New Roman" w:hAnsi="Times New Roman" w:cs="Arial"/>
      <w:sz w:val="24"/>
      <w:szCs w:val="24"/>
      <w:lang w:val="ru-RU" w:eastAsia="zh-CN"/>
    </w:rPr>
  </w:style>
  <w:style w:type="paragraph" w:styleId="af1">
    <w:name w:val="Body Text"/>
    <w:basedOn w:val="a"/>
    <w:link w:val="af2"/>
    <w:uiPriority w:val="99"/>
    <w:semiHidden/>
    <w:unhideWhenUsed/>
    <w:rsid w:val="00255D80"/>
    <w:pPr>
      <w:spacing w:after="120"/>
    </w:pPr>
  </w:style>
  <w:style w:type="character" w:customStyle="1" w:styleId="af2">
    <w:name w:val="Основной текст Знак"/>
    <w:basedOn w:val="a0"/>
    <w:link w:val="af1"/>
    <w:uiPriority w:val="99"/>
    <w:semiHidden/>
    <w:rsid w:val="00255D80"/>
  </w:style>
  <w:style w:type="numbering" w:customStyle="1" w:styleId="10">
    <w:name w:val="Немає списку1"/>
    <w:next w:val="a2"/>
    <w:uiPriority w:val="99"/>
    <w:semiHidden/>
    <w:unhideWhenUsed/>
    <w:rsid w:val="00AE2E69"/>
  </w:style>
  <w:style w:type="character" w:customStyle="1" w:styleId="20">
    <w:name w:val="Основной текст 2 Знак"/>
    <w:link w:val="21"/>
    <w:locked/>
    <w:rsid w:val="007D6412"/>
    <w:rPr>
      <w:b/>
      <w:bCs/>
      <w:sz w:val="24"/>
      <w:szCs w:val="24"/>
    </w:rPr>
  </w:style>
  <w:style w:type="paragraph" w:styleId="21">
    <w:name w:val="Body Text 2"/>
    <w:basedOn w:val="a"/>
    <w:link w:val="20"/>
    <w:rsid w:val="007D6412"/>
    <w:rPr>
      <w:b/>
      <w:bCs/>
      <w:sz w:val="24"/>
      <w:szCs w:val="24"/>
    </w:rPr>
  </w:style>
  <w:style w:type="character" w:customStyle="1" w:styleId="210">
    <w:name w:val="Основний текст 2 Знак1"/>
    <w:basedOn w:val="a0"/>
    <w:uiPriority w:val="99"/>
    <w:semiHidden/>
    <w:rsid w:val="007D6412"/>
  </w:style>
  <w:style w:type="character" w:styleId="af3">
    <w:name w:val="FollowedHyperlink"/>
    <w:basedOn w:val="a0"/>
    <w:uiPriority w:val="99"/>
    <w:semiHidden/>
    <w:unhideWhenUsed/>
    <w:rsid w:val="00FC2A2A"/>
    <w:rPr>
      <w:color w:val="800080"/>
      <w:u w:val="single"/>
    </w:rPr>
  </w:style>
  <w:style w:type="paragraph" w:customStyle="1" w:styleId="msonormal0">
    <w:name w:val="msonormal"/>
    <w:basedOn w:val="a"/>
    <w:rsid w:val="00FC2A2A"/>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7">
    <w:name w:val="xl67"/>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69">
    <w:name w:val="xl69"/>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
    <w:rsid w:val="00FC2A2A"/>
    <w:pPr>
      <w:pBdr>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71">
    <w:name w:val="xl71"/>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2">
    <w:name w:val="xl72"/>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a"/>
    <w:rsid w:val="00FC2A2A"/>
    <w:pP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5">
    <w:name w:val="xl75"/>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76">
    <w:name w:val="xl76"/>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7">
    <w:name w:val="xl77"/>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8">
    <w:name w:val="xl78"/>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9">
    <w:name w:val="xl79"/>
    <w:basedOn w:val="a"/>
    <w:rsid w:val="00FC2A2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a"/>
    <w:rsid w:val="00FC2A2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a"/>
    <w:rsid w:val="00FC2A2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2">
    <w:name w:val="xl82"/>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3">
    <w:name w:val="xl83"/>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4">
    <w:name w:val="xl84"/>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3">
    <w:name w:val="xl63"/>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4">
    <w:name w:val="xl64"/>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11">
    <w:name w:val="Звичайний1"/>
    <w:link w:val="normal"/>
    <w:rsid w:val="00940958"/>
    <w:pPr>
      <w:spacing w:line="276" w:lineRule="auto"/>
    </w:pPr>
    <w:rPr>
      <w:rFonts w:ascii="Arial" w:eastAsia="Arial" w:hAnsi="Arial" w:cs="Arial"/>
      <w:color w:val="000000"/>
      <w:sz w:val="22"/>
      <w:szCs w:val="22"/>
      <w:lang w:val="en-US" w:eastAsia="en-US"/>
    </w:rPr>
  </w:style>
  <w:style w:type="character" w:customStyle="1" w:styleId="normal">
    <w:name w:val="normal Знак"/>
    <w:link w:val="11"/>
    <w:rsid w:val="00940958"/>
    <w:rPr>
      <w:rFonts w:ascii="Arial" w:eastAsia="Arial" w:hAnsi="Arial" w:cs="Arial"/>
      <w:color w:val="000000"/>
      <w:sz w:val="22"/>
      <w:szCs w:val="22"/>
      <w:lang w:val="en-US" w:eastAsia="en-US"/>
    </w:rPr>
  </w:style>
  <w:style w:type="paragraph" w:customStyle="1" w:styleId="TableParagraph">
    <w:name w:val="Table Paragraph"/>
    <w:basedOn w:val="a"/>
    <w:uiPriority w:val="1"/>
    <w:qFormat/>
    <w:rsid w:val="00940958"/>
    <w:rPr>
      <w:rFonts w:ascii="Times New Roman" w:eastAsia="Times New Roman" w:hAnsi="Times New Roman" w:cs="Times New Roman"/>
      <w:color w:val="00000A"/>
      <w:sz w:val="22"/>
      <w:szCs w:val="22"/>
      <w:lang w:bidi="uk-UA"/>
    </w:rPr>
  </w:style>
  <w:style w:type="character" w:styleId="af4">
    <w:name w:val="Strong"/>
    <w:basedOn w:val="a0"/>
    <w:uiPriority w:val="22"/>
    <w:qFormat/>
    <w:rsid w:val="000C4F24"/>
    <w:rPr>
      <w:b/>
      <w:bCs/>
    </w:rPr>
  </w:style>
  <w:style w:type="paragraph" w:styleId="af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 Знак18 Знак"/>
    <w:basedOn w:val="a"/>
    <w:link w:val="af6"/>
    <w:unhideWhenUsed/>
    <w:qFormat/>
    <w:rsid w:val="000C4F24"/>
    <w:pPr>
      <w:spacing w:before="100" w:beforeAutospacing="1" w:after="100" w:afterAutospacing="1"/>
    </w:pPr>
    <w:rPr>
      <w:rFonts w:ascii="Times New Roman" w:eastAsia="Times New Roman" w:hAnsi="Times New Roman" w:cs="Times New Roman"/>
      <w:sz w:val="24"/>
      <w:szCs w:val="24"/>
    </w:rPr>
  </w:style>
  <w:style w:type="paragraph" w:customStyle="1" w:styleId="tbl-cod">
    <w:name w:val="tbl-cod"/>
    <w:basedOn w:val="a"/>
    <w:uiPriority w:val="99"/>
    <w:rsid w:val="00A04022"/>
    <w:pPr>
      <w:spacing w:before="100" w:beforeAutospacing="1" w:after="100" w:afterAutospacing="1"/>
    </w:pPr>
    <w:rPr>
      <w:rFonts w:ascii="Times New Roman" w:eastAsia="Times New Roman" w:hAnsi="Times New Roman" w:cs="Times New Roman"/>
      <w:sz w:val="24"/>
      <w:szCs w:val="24"/>
    </w:rPr>
  </w:style>
  <w:style w:type="character" w:customStyle="1" w:styleId="WW8Num1z6">
    <w:name w:val="WW8Num1z6"/>
    <w:rsid w:val="00A04022"/>
  </w:style>
  <w:style w:type="paragraph" w:customStyle="1" w:styleId="xl154">
    <w:name w:val="xl154"/>
    <w:basedOn w:val="a"/>
    <w:rsid w:val="00A04022"/>
    <w:pPr>
      <w:pBdr>
        <w:top w:val="dotted" w:sz="4" w:space="0" w:color="000000"/>
        <w:left w:val="single" w:sz="4" w:space="0" w:color="000000"/>
        <w:bottom w:val="dotted" w:sz="4" w:space="0" w:color="000000"/>
        <w:right w:val="single" w:sz="4" w:space="0" w:color="000000"/>
      </w:pBdr>
      <w:spacing w:before="100" w:beforeAutospacing="1" w:after="100" w:afterAutospacing="1"/>
    </w:pPr>
    <w:rPr>
      <w:rFonts w:ascii="Arial" w:eastAsia="Times New Roman" w:hAnsi="Arial" w:cs="Arial"/>
      <w:b/>
      <w:bCs/>
      <w:sz w:val="16"/>
      <w:szCs w:val="16"/>
    </w:rPr>
  </w:style>
  <w:style w:type="character" w:customStyle="1" w:styleId="af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f5"/>
    <w:rsid w:val="002A4E3F"/>
    <w:rPr>
      <w:rFonts w:ascii="Times New Roman" w:eastAsia="Times New Roman" w:hAnsi="Times New Roman" w:cs="Times New Roman"/>
      <w:sz w:val="24"/>
      <w:szCs w:val="24"/>
    </w:rPr>
  </w:style>
  <w:style w:type="character" w:customStyle="1" w:styleId="rvts9">
    <w:name w:val="rvts9"/>
    <w:rsid w:val="002A4E3F"/>
  </w:style>
  <w:style w:type="paragraph" w:styleId="af7">
    <w:name w:val="annotation text"/>
    <w:basedOn w:val="a"/>
    <w:link w:val="af8"/>
    <w:uiPriority w:val="99"/>
    <w:unhideWhenUsed/>
    <w:rsid w:val="002A4E3F"/>
    <w:pPr>
      <w:jc w:val="center"/>
    </w:pPr>
    <w:rPr>
      <w:rFonts w:cs="Times New Roman"/>
      <w:lang w:eastAsia="en-US"/>
    </w:rPr>
  </w:style>
  <w:style w:type="character" w:customStyle="1" w:styleId="af8">
    <w:name w:val="Текст примечания Знак"/>
    <w:basedOn w:val="a0"/>
    <w:link w:val="af7"/>
    <w:uiPriority w:val="99"/>
    <w:rsid w:val="002A4E3F"/>
    <w:rPr>
      <w:rFonts w:cs="Times New Roman"/>
      <w:lang w:eastAsia="en-US"/>
    </w:rPr>
  </w:style>
  <w:style w:type="character" w:customStyle="1" w:styleId="rvts44">
    <w:name w:val="rvts44"/>
    <w:basedOn w:val="a0"/>
    <w:rsid w:val="002A4E3F"/>
  </w:style>
  <w:style w:type="character" w:customStyle="1" w:styleId="ae">
    <w:name w:val="Абзац списка Знак"/>
    <w:aliases w:val="Elenco Normale Знак,AC List 01 Знак,EBRD List Знак,CA bullets Знак"/>
    <w:link w:val="ad"/>
    <w:uiPriority w:val="34"/>
    <w:rsid w:val="002A4E3F"/>
  </w:style>
  <w:style w:type="character" w:customStyle="1" w:styleId="rvts23">
    <w:name w:val="rvts23"/>
    <w:rsid w:val="002A4E3F"/>
  </w:style>
  <w:style w:type="paragraph" w:styleId="af9">
    <w:name w:val="Balloon Text"/>
    <w:basedOn w:val="a"/>
    <w:link w:val="afa"/>
    <w:uiPriority w:val="99"/>
    <w:semiHidden/>
    <w:unhideWhenUsed/>
    <w:rsid w:val="008C3C1C"/>
    <w:rPr>
      <w:rFonts w:ascii="Tahoma" w:hAnsi="Tahoma" w:cs="Tahoma"/>
      <w:sz w:val="16"/>
      <w:szCs w:val="16"/>
    </w:rPr>
  </w:style>
  <w:style w:type="character" w:customStyle="1" w:styleId="afa">
    <w:name w:val="Текст выноски Знак"/>
    <w:basedOn w:val="a0"/>
    <w:link w:val="af9"/>
    <w:uiPriority w:val="99"/>
    <w:semiHidden/>
    <w:rsid w:val="008C3C1C"/>
    <w:rPr>
      <w:rFonts w:ascii="Tahoma" w:hAnsi="Tahoma" w:cs="Tahoma"/>
      <w:sz w:val="16"/>
      <w:szCs w:val="16"/>
    </w:rPr>
  </w:style>
  <w:style w:type="character" w:customStyle="1" w:styleId="NoSpacingChar">
    <w:name w:val="No Spacing Char"/>
    <w:link w:val="12"/>
    <w:locked/>
    <w:rsid w:val="00B60A6D"/>
    <w:rPr>
      <w:sz w:val="22"/>
      <w:lang w:eastAsia="en-US"/>
    </w:rPr>
  </w:style>
  <w:style w:type="paragraph" w:customStyle="1" w:styleId="12">
    <w:name w:val="Без интервала1"/>
    <w:link w:val="NoSpacingChar"/>
    <w:qFormat/>
    <w:rsid w:val="00B60A6D"/>
    <w:rPr>
      <w:sz w:val="22"/>
      <w:lang w:eastAsia="en-US"/>
    </w:rPr>
  </w:style>
  <w:style w:type="paragraph" w:styleId="afb">
    <w:name w:val="No Spacing"/>
    <w:link w:val="afc"/>
    <w:uiPriority w:val="1"/>
    <w:qFormat/>
    <w:rsid w:val="00B60A6D"/>
    <w:rPr>
      <w:rFonts w:cs="Times New Roman"/>
      <w:sz w:val="24"/>
      <w:szCs w:val="22"/>
      <w:lang w:eastAsia="en-US"/>
    </w:rPr>
  </w:style>
  <w:style w:type="character" w:customStyle="1" w:styleId="afc">
    <w:name w:val="Без интервала Знак"/>
    <w:link w:val="afb"/>
    <w:uiPriority w:val="1"/>
    <w:locked/>
    <w:rsid w:val="00B60A6D"/>
    <w:rPr>
      <w:rFonts w:cs="Times New Roman"/>
      <w:sz w:val="24"/>
      <w:szCs w:val="22"/>
      <w:lang w:eastAsia="en-US"/>
    </w:rPr>
  </w:style>
  <w:style w:type="paragraph" w:customStyle="1" w:styleId="tj">
    <w:name w:val="tj"/>
    <w:basedOn w:val="a"/>
    <w:rsid w:val="007361A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53017090">
      <w:bodyDiv w:val="1"/>
      <w:marLeft w:val="0"/>
      <w:marRight w:val="0"/>
      <w:marTop w:val="0"/>
      <w:marBottom w:val="0"/>
      <w:divBdr>
        <w:top w:val="none" w:sz="0" w:space="0" w:color="auto"/>
        <w:left w:val="none" w:sz="0" w:space="0" w:color="auto"/>
        <w:bottom w:val="none" w:sz="0" w:space="0" w:color="auto"/>
        <w:right w:val="none" w:sz="0" w:space="0" w:color="auto"/>
      </w:divBdr>
    </w:div>
    <w:div w:id="1214273471">
      <w:bodyDiv w:val="1"/>
      <w:marLeft w:val="0"/>
      <w:marRight w:val="0"/>
      <w:marTop w:val="0"/>
      <w:marBottom w:val="0"/>
      <w:divBdr>
        <w:top w:val="none" w:sz="0" w:space="0" w:color="auto"/>
        <w:left w:val="none" w:sz="0" w:space="0" w:color="auto"/>
        <w:bottom w:val="none" w:sz="0" w:space="0" w:color="auto"/>
        <w:right w:val="none" w:sz="0" w:space="0" w:color="auto"/>
      </w:divBdr>
    </w:div>
    <w:div w:id="1434518637">
      <w:bodyDiv w:val="1"/>
      <w:marLeft w:val="0"/>
      <w:marRight w:val="0"/>
      <w:marTop w:val="0"/>
      <w:marBottom w:val="0"/>
      <w:divBdr>
        <w:top w:val="none" w:sz="0" w:space="0" w:color="auto"/>
        <w:left w:val="none" w:sz="0" w:space="0" w:color="auto"/>
        <w:bottom w:val="none" w:sz="0" w:space="0" w:color="auto"/>
        <w:right w:val="none" w:sz="0" w:space="0" w:color="auto"/>
      </w:divBdr>
    </w:div>
    <w:div w:id="1641689665">
      <w:bodyDiv w:val="1"/>
      <w:marLeft w:val="0"/>
      <w:marRight w:val="0"/>
      <w:marTop w:val="0"/>
      <w:marBottom w:val="0"/>
      <w:divBdr>
        <w:top w:val="none" w:sz="0" w:space="0" w:color="auto"/>
        <w:left w:val="none" w:sz="0" w:space="0" w:color="auto"/>
        <w:bottom w:val="none" w:sz="0" w:space="0" w:color="auto"/>
        <w:right w:val="none" w:sz="0" w:space="0" w:color="auto"/>
      </w:divBdr>
    </w:div>
    <w:div w:id="203773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v1749731-15/paran14" TargetMode="External"/><Relationship Id="rId13" Type="http://schemas.openxmlformats.org/officeDocument/2006/relationships/hyperlink" Target="https://zakon.rada.gov.ua/laws/show/2155-19" TargetMode="External"/><Relationship Id="rId18" Type="http://schemas.openxmlformats.org/officeDocument/2006/relationships/hyperlink" Target="https://zakon.rada.gov.ua/laws/show/922-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zakon5.rada.gov.ua/laws/show/v1749731-15/paran14" TargetMode="External"/><Relationship Id="rId7" Type="http://schemas.openxmlformats.org/officeDocument/2006/relationships/endnotes" Target="endnotes.xml"/><Relationship Id="rId12" Type="http://schemas.openxmlformats.org/officeDocument/2006/relationships/hyperlink" Target="http://ec.europa.eu/europeaid/prag/annexes.do;jsessionid=f7nhTX5YhwY8lDXWgR4wkcDMH3jvzCyFpGdY9mYTlHTDxLGlZspt!-1077252987?group=A" TargetMode="External"/><Relationship Id="rId17" Type="http://schemas.openxmlformats.org/officeDocument/2006/relationships/hyperlink" Target="https://zakon.rada.gov.ua/laws/show/922-19" TargetMode="External"/><Relationship Id="rId25" Type="http://schemas.openxmlformats.org/officeDocument/2006/relationships/hyperlink" Target="http://zakon5.rada.gov.ua/laws/show/v1749731-15/paran14"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youcontrol.com.ua/tenders/check/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5.rada.gov.ua/laws/show/v1749731-15/paran1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chg.rrada@gmail.com" TargetMode="External"/><Relationship Id="rId19"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http://zakon0.rada.gov.ua/laws/show/2289-17" TargetMode="External"/><Relationship Id="rId14" Type="http://schemas.openxmlformats.org/officeDocument/2006/relationships/hyperlink" Target="https://zakon.rada.gov.ua/laws/show/2939-17" TargetMode="External"/><Relationship Id="rId22" Type="http://schemas.openxmlformats.org/officeDocument/2006/relationships/hyperlink" Target="http://zakon5.rada.gov.ua/laws/show/v1749731-15/paran14"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18845-5FCA-4421-89C9-9673D62E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117679</Words>
  <Characters>67078</Characters>
  <Application>Microsoft Office Word</Application>
  <DocSecurity>0</DocSecurity>
  <Lines>558</Lines>
  <Paragraphs>368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2022-10-24T20:33:00Z</dcterms:created>
  <dcterms:modified xsi:type="dcterms:W3CDTF">2022-10-24T20:33:00Z</dcterms:modified>
</cp:coreProperties>
</file>