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74BB" w14:textId="77777777" w:rsidR="00FE2278" w:rsidRPr="00BF2A2B" w:rsidRDefault="00FE2278" w:rsidP="00FE227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F2A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ДОДАТОК 1</w:t>
      </w:r>
    </w:p>
    <w:p w14:paraId="34942531" w14:textId="77777777" w:rsidR="00FE2278" w:rsidRPr="00BF2A2B" w:rsidRDefault="00FE2278" w:rsidP="00FE227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</w:pPr>
      <w:r w:rsidRPr="00BF2A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до тендерної документації</w:t>
      </w:r>
    </w:p>
    <w:p w14:paraId="32639B00" w14:textId="77777777" w:rsidR="00FE2278" w:rsidRPr="00BF2A2B" w:rsidRDefault="00FE2278" w:rsidP="00FE227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</w:p>
    <w:p w14:paraId="323E0C71" w14:textId="77777777" w:rsidR="00FE2278" w:rsidRPr="00BF2A2B" w:rsidRDefault="00FE2278" w:rsidP="00FE227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F2A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 </w:t>
      </w:r>
    </w:p>
    <w:p w14:paraId="117022CC" w14:textId="77777777" w:rsidR="00FE2278" w:rsidRPr="00BF2A2B" w:rsidRDefault="00FE2278" w:rsidP="00FE227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BF2A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Pr="00BF2A2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«</w:t>
      </w:r>
      <w:r w:rsidRPr="00BF2A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Про публічні закупівлі</w:t>
      </w:r>
      <w:r w:rsidRPr="00BF2A2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»</w:t>
      </w:r>
      <w:r w:rsidRPr="00BF2A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</w:t>
      </w:r>
    </w:p>
    <w:p w14:paraId="15F39420" w14:textId="77777777" w:rsidR="00FE2278" w:rsidRPr="00BF2A2B" w:rsidRDefault="00FE2278" w:rsidP="00FE2278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  <w:lang w:eastAsia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E2278" w:rsidRPr="00BF2A2B" w14:paraId="690E3AB3" w14:textId="77777777" w:rsidTr="00E7278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642F4" w14:textId="77777777" w:rsidR="00FE2278" w:rsidRPr="00BF2A2B" w:rsidRDefault="00FE2278" w:rsidP="00E727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2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№ </w:t>
            </w:r>
            <w:r w:rsidRPr="00BF2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</w:t>
            </w:r>
            <w:r w:rsidRPr="00BF2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34E61" w14:textId="77777777" w:rsidR="00FE2278" w:rsidRPr="00BF2A2B" w:rsidRDefault="00FE2278" w:rsidP="00E727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2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Кваліфікаційні критерії**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29A82" w14:textId="77777777" w:rsidR="00FE2278" w:rsidRPr="00BF2A2B" w:rsidRDefault="00FE2278" w:rsidP="00E727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2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Документи, які підтверджують відповідність Учасника кваліфікаційним критеріям*</w:t>
            </w:r>
          </w:p>
        </w:tc>
      </w:tr>
      <w:tr w:rsidR="00FE2278" w:rsidRPr="00BF2A2B" w14:paraId="7B195588" w14:textId="77777777" w:rsidTr="00E7278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DE2F" w14:textId="77777777" w:rsidR="00FE2278" w:rsidRPr="00BF2A2B" w:rsidRDefault="00FE2278" w:rsidP="00E7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2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A644" w14:textId="77777777" w:rsidR="00FE2278" w:rsidRPr="00BF2A2B" w:rsidRDefault="00FE2278" w:rsidP="00E7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2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357A" w14:textId="77777777" w:rsidR="00FE2278" w:rsidRPr="00BF2A2B" w:rsidRDefault="00FE2278" w:rsidP="00E7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На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досвіду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має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:</w:t>
            </w:r>
          </w:p>
          <w:p w14:paraId="60895AB1" w14:textId="77777777" w:rsidR="00FE2278" w:rsidRPr="00BF2A2B" w:rsidRDefault="00FE2278" w:rsidP="00E7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-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довідку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довільній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з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інформацією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proofErr w:type="gram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 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proofErr w:type="gram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  (не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одного договору).</w:t>
            </w:r>
          </w:p>
          <w:p w14:paraId="2B6AEF6C" w14:textId="383EED45" w:rsidR="00FE2278" w:rsidRPr="00BF2A2B" w:rsidRDefault="00FE2278" w:rsidP="00E7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F2A2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Аналогічним вважається договір  предметом поставки якого є</w:t>
            </w:r>
            <w:r w:rsidRPr="00BF2A2B">
              <w:rPr>
                <w:rFonts w:ascii="Calibri" w:eastAsia="Calibri" w:hAnsi="Calibri" w:cs="Calibri"/>
                <w:sz w:val="20"/>
                <w:szCs w:val="20"/>
                <w:lang w:eastAsia="uk-UA"/>
              </w:rPr>
              <w:t xml:space="preserve"> </w:t>
            </w:r>
            <w:r w:rsidR="00355B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uk-UA"/>
              </w:rPr>
              <w:t>Електрична піч</w:t>
            </w:r>
            <w:r w:rsidRPr="00BF2A2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355BDA" w:rsidRPr="00355BD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 xml:space="preserve">ДК 021:2015 39710000-2 “Електричні побутові прилади”  </w:t>
            </w:r>
          </w:p>
          <w:p w14:paraId="406FCC7D" w14:textId="77777777" w:rsidR="00FE2278" w:rsidRPr="00BF2A2B" w:rsidRDefault="00FE2278" w:rsidP="00E7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-  не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1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копії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договору,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зазначеного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довідці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повному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обсязі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(з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усіма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укладеними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додатковими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угодами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додатками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специфікаціями</w:t>
            </w:r>
            <w:proofErr w:type="spell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 договору</w:t>
            </w:r>
            <w:proofErr w:type="gramEnd"/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);</w:t>
            </w:r>
          </w:p>
          <w:p w14:paraId="1C04B17A" w14:textId="77777777" w:rsidR="00FE2278" w:rsidRPr="00BF2A2B" w:rsidRDefault="00FE2278" w:rsidP="00E7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- </w:t>
            </w: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uk-UA"/>
              </w:rPr>
              <w:t>лист</w:t>
            </w:r>
            <w:r w:rsidRPr="00BF2A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-</w:t>
            </w: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uk-UA"/>
              </w:rPr>
              <w:t>відгук (або рекомендаційний лист тощо) (не менше одного) від вказаного Замовника згідно з аналогічн</w:t>
            </w:r>
            <w:r w:rsidRPr="00BF2A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им</w:t>
            </w: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uk-UA"/>
              </w:rPr>
              <w:t xml:space="preserve"> договор</w:t>
            </w:r>
            <w:r w:rsidRPr="00BF2A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ом</w:t>
            </w: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uk-UA"/>
              </w:rPr>
              <w:t xml:space="preserve">, який зазначено </w:t>
            </w:r>
            <w:r w:rsidRPr="00BF2A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в</w:t>
            </w: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uk-UA"/>
              </w:rPr>
              <w:t xml:space="preserve"> довідці та надано у складі тендерної пр</w:t>
            </w:r>
            <w:r w:rsidRPr="00BF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опозиції про належне виконання цього договору. Відгук повинен містити інформацію про назву предмета договору, номер та дату укладення договору.</w:t>
            </w:r>
          </w:p>
        </w:tc>
      </w:tr>
    </w:tbl>
    <w:p w14:paraId="15F335CC" w14:textId="77777777" w:rsidR="00FE2278" w:rsidRPr="00BF2A2B" w:rsidRDefault="00FE2278" w:rsidP="00FE227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F2A2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E5C5FBB" w14:textId="77777777" w:rsidR="00997A36" w:rsidRDefault="00997A36"/>
    <w:sectPr w:rsidR="00997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A3D"/>
    <w:multiLevelType w:val="multilevel"/>
    <w:tmpl w:val="5990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7549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78"/>
    <w:rsid w:val="00355BDA"/>
    <w:rsid w:val="00997A36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E0AD"/>
  <w15:chartTrackingRefBased/>
  <w15:docId w15:val="{01588830-27AA-4800-9207-1E5DF340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2024-01-31T11:39:00Z</dcterms:created>
  <dcterms:modified xsi:type="dcterms:W3CDTF">2024-01-31T11:39:00Z</dcterms:modified>
</cp:coreProperties>
</file>