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C" w:rsidRPr="00DA2B90" w:rsidRDefault="00E807FC" w:rsidP="00E807FC">
      <w:pPr>
        <w:jc w:val="right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4D78D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№ </w:t>
      </w:r>
      <w:r w:rsidR="00DA2B90">
        <w:rPr>
          <w:rFonts w:ascii="Times New Roman" w:hAnsi="Times New Roman"/>
          <w:b/>
          <w:bCs/>
          <w:i/>
          <w:sz w:val="24"/>
          <w:szCs w:val="24"/>
          <w:lang w:val="en-US"/>
        </w:rPr>
        <w:t>3</w:t>
      </w:r>
    </w:p>
    <w:p w:rsidR="00E807FC" w:rsidRPr="004D78D2" w:rsidRDefault="00E807FC" w:rsidP="00E807FC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4D78D2">
        <w:rPr>
          <w:rFonts w:ascii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page" w:horzAnchor="margin" w:tblpY="2537"/>
        <w:tblW w:w="10349" w:type="dxa"/>
        <w:tblLook w:val="0000" w:firstRow="0" w:lastRow="0" w:firstColumn="0" w:lastColumn="0" w:noHBand="0" w:noVBand="0"/>
      </w:tblPr>
      <w:tblGrid>
        <w:gridCol w:w="5103"/>
        <w:gridCol w:w="5246"/>
      </w:tblGrid>
      <w:tr w:rsidR="00E807FC" w:rsidRPr="004F4C14" w:rsidTr="00E807FC">
        <w:trPr>
          <w:trHeight w:val="375"/>
        </w:trPr>
        <w:tc>
          <w:tcPr>
            <w:tcW w:w="5103" w:type="dxa"/>
          </w:tcPr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E807FC" w:rsidRPr="00D9700F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70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організації)</w:t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:rsidR="00E807FC" w:rsidRPr="00E807FC" w:rsidRDefault="00E807FC" w:rsidP="00E807FC">
            <w:pPr>
              <w:tabs>
                <w:tab w:val="right" w:pos="5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                               управління капітального</w:t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виконкому</w:t>
            </w:r>
          </w:p>
          <w:p w:rsidR="00E807FC" w:rsidRPr="005B3F1E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Криворізької міської ради</w:t>
            </w: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Д.Ю.Зельц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</w:p>
          <w:p w:rsidR="00E807FC" w:rsidRPr="00E807FC" w:rsidRDefault="00E807FC" w:rsidP="00E807FC">
            <w:pPr>
              <w:tabs>
                <w:tab w:val="right" w:pos="5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E807FC" w:rsidRP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807FC" w:rsidRDefault="00E807FC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07FC" w:rsidRDefault="00E807FC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7734" w:rsidRPr="00646BB7" w:rsidRDefault="005B7734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:rsidR="005B7734" w:rsidRDefault="005B7734" w:rsidP="00D2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1119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Pr="0011190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об’єкту:</w:t>
      </w:r>
    </w:p>
    <w:p w:rsidR="005B7734" w:rsidRDefault="00D9700F" w:rsidP="00047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00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«Заходи з усунення аварії у житловому фонді внаслідок збройної агресії Російської Федерації, пов’язані із пошкодженням житлового будинку за адресою: вул. Каштанова, 27, м. Кр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ивий Ріг, Дніпропетровська обл.</w:t>
      </w:r>
      <w:r w:rsid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4067" w:rsidRP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>(д</w:t>
      </w:r>
      <w:r w:rsidR="001B4067" w:rsidRP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1B4067" w:rsidRP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монтаж, у тому числі </w:t>
      </w:r>
      <w:proofErr w:type="spellStart"/>
      <w:r w:rsidR="001B4067" w:rsidRP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проєктні</w:t>
      </w:r>
      <w:proofErr w:type="spellEnd"/>
      <w:r w:rsidR="001B4067" w:rsidRPr="001B40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роботи)»</w:t>
      </w:r>
    </w:p>
    <w:p w:rsidR="00D9700F" w:rsidRPr="00872687" w:rsidRDefault="00D9700F" w:rsidP="00047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7734" w:rsidRPr="00457E0C" w:rsidRDefault="005B7734" w:rsidP="0093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5528"/>
      </w:tblGrid>
      <w:tr w:rsidR="00D9700F" w:rsidRPr="00457E0C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vAlign w:val="center"/>
          </w:tcPr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розділів</w:t>
            </w:r>
          </w:p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vAlign w:val="center"/>
          </w:tcPr>
          <w:p w:rsidR="00D9700F" w:rsidRPr="00D3338C" w:rsidRDefault="00D9700F" w:rsidP="0004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D9700F" w:rsidRPr="00D3338C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</w:tcPr>
          <w:p w:rsidR="00D9700F" w:rsidRDefault="00D9700F" w:rsidP="00D97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з усунення аварії у житловому фонді вн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слідок збройної агресії Російської Федерації, пов’язані із пошкодженням житлового будинку за адресою: вул. Каштанова, 27, м. Кривий Ріг, Дні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ропетровська обл.</w:t>
            </w:r>
            <w:r w:rsidR="001B4067">
              <w:t xml:space="preserve"> </w:t>
            </w:r>
            <w:r w:rsidR="001B4067" w:rsidRP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(демонтаж, у тому числі </w:t>
            </w:r>
            <w:proofErr w:type="spellStart"/>
            <w:r w:rsidR="001B4067" w:rsidRP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 w:rsidR="001B4067" w:rsidRP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B4067" w:rsidRP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 w:rsidR="001B4067" w:rsidRP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роботи)»</w:t>
            </w:r>
          </w:p>
          <w:p w:rsidR="00D9700F" w:rsidRPr="00D3338C" w:rsidRDefault="00D9700F" w:rsidP="00D97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м. Кривий Ріг, вул.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штанова, 27.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9700F" w:rsidRPr="007C5476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Підстава для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0B6B41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B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Криворізької м</w:t>
            </w:r>
            <w:r w:rsidR="000B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19.04.2023 №487.</w:t>
            </w:r>
          </w:p>
          <w:p w:rsidR="002A3032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Рішення Криворізької міської ради від 28.04.2023 №1998.</w:t>
            </w:r>
          </w:p>
          <w:p w:rsidR="00D9700F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від _____________р.;</w:t>
            </w:r>
          </w:p>
          <w:p w:rsidR="002A3032" w:rsidRPr="00D3338C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7C5476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004AC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дані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:rsidR="001B4067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оцінки технічного стану та експлуатаційної придатності конструкцій житл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будинку за адресою: вул. Каштанова, 27,             м. Кривий Ріг, Дніпропетровська обл., зареєстр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 Реєстрі будівельної ді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яльності щодо інф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рмації про технічне обстеження Єдиної державної електронної системи у сфері будівництва за ном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 ТО01:9172-4747-0619-9557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4067" w:rsidRPr="00D3338C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</w:tcPr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потребується </w:t>
            </w:r>
          </w:p>
        </w:tc>
      </w:tr>
      <w:tr w:rsidR="001B4067" w:rsidRPr="00662699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A2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</w:tcPr>
          <w:p w:rsidR="001B4067" w:rsidRPr="00111909" w:rsidRDefault="001B4067" w:rsidP="0058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виконкому Криворізької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Молодіжна, 1, Кр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Ріг, 50101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36220643</w:t>
            </w:r>
          </w:p>
          <w:p w:rsidR="001B4067" w:rsidRPr="00662699" w:rsidRDefault="001B4067" w:rsidP="0009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</w:tcPr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16C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 ефективності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варіантного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4F4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генерального проектувал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528" w:type="dxa"/>
          </w:tcPr>
          <w:p w:rsidR="001B4067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</w:p>
          <w:p w:rsidR="001B4067" w:rsidRPr="00D3338C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одну стадію: робочий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(РП)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9700F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необхідності виконати в складі робочого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особливі умови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(сейсмічність, просадні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що) </w:t>
            </w:r>
          </w:p>
        </w:tc>
        <w:tc>
          <w:tcPr>
            <w:tcW w:w="5528" w:type="dxa"/>
          </w:tcPr>
          <w:p w:rsidR="001B4067" w:rsidRPr="00D3338C" w:rsidRDefault="001B4067" w:rsidP="000A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 за результатами інженерних вишук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вань.</w:t>
            </w:r>
          </w:p>
        </w:tc>
      </w:tr>
      <w:tr w:rsidR="001B4067" w:rsidRPr="00422B2B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0A494A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архітектурно-планувальні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 та характеристики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функціональні групи приміщень, назви та площі приміщень</w:t>
            </w:r>
          </w:p>
        </w:tc>
        <w:tc>
          <w:tcPr>
            <w:tcW w:w="5528" w:type="dxa"/>
          </w:tcPr>
          <w:p w:rsidR="001B4067" w:rsidRDefault="001B4067" w:rsidP="0010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Демонтажу підлягає 3-х поверхова секція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лового будинку. Конструктивна схема будинку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безкаркасна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Несучими є конструкції зовнішніх та внутрішніх стін. Матеріал зовнішніх, внутрішніх стін та перегородок – цегла; перекриття – збірне залізобетонне з монолітними ділянками; сходи – збірні залізобетонні; покриття – стропильна 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ма.   </w:t>
            </w:r>
          </w:p>
          <w:p w:rsidR="001B4067" w:rsidRDefault="001B4067" w:rsidP="009A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Підвал не демонтується, Перекриття підвалу захищається від впливу довкілля. </w:t>
            </w:r>
          </w:p>
          <w:p w:rsidR="001B4067" w:rsidRPr="00E013FD" w:rsidRDefault="001B4067" w:rsidP="009A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 разі необхідності виконати посилення, уте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стін суміжних із секцією, що демонтується.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C7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в одну чергу без виділення пускових комплексів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390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(відповідальності) та розрахунковий строк експлуатації об’єкта, основних конструктивних і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хнологічних рішень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демонтується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відноситься до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об’єктів з незначними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наслідками(СС1)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(уточняється при проектуванні).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71AD0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:rsidR="001B4067" w:rsidRPr="00D3338C" w:rsidRDefault="001B4067" w:rsidP="0068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об’єкту згідно ДК018-2000 «Державний клас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фікатор будівель і споруд»</w:t>
            </w:r>
          </w:p>
        </w:tc>
        <w:tc>
          <w:tcPr>
            <w:tcW w:w="5528" w:type="dxa"/>
            <w:tcBorders>
              <w:bottom w:val="nil"/>
            </w:tcBorders>
          </w:tcPr>
          <w:p w:rsidR="001B4067" w:rsidRPr="00DE3159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1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1122.1</w:t>
            </w:r>
            <w:r w:rsidRPr="00DE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«Будинки багатоквартирні масової забуд</w:t>
            </w:r>
            <w:r w:rsidRPr="00DE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E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ви»</w:t>
            </w:r>
          </w:p>
        </w:tc>
      </w:tr>
      <w:tr w:rsidR="001B4067" w:rsidRPr="00D3338C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:rsidR="001B4067" w:rsidRPr="00D3338C" w:rsidRDefault="001B4067" w:rsidP="000418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bottom w:val="nil"/>
            </w:tcBorders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471"/>
        </w:trPr>
        <w:tc>
          <w:tcPr>
            <w:tcW w:w="567" w:type="dxa"/>
            <w:tcBorders>
              <w:top w:val="nil"/>
              <w:bottom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окремих технічних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технічних вимог;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724"/>
        </w:trPr>
        <w:tc>
          <w:tcPr>
            <w:tcW w:w="567" w:type="dxa"/>
            <w:tcBorders>
              <w:top w:val="nil"/>
              <w:bottom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окремих проектних р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361"/>
        </w:trPr>
        <w:tc>
          <w:tcPr>
            <w:tcW w:w="567" w:type="dxa"/>
            <w:tcBorders>
              <w:top w:val="nil"/>
              <w:bottom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попередніх погоджень проектних рішень;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рішення узгодити с Замовником</w:t>
            </w:r>
          </w:p>
        </w:tc>
      </w:tr>
      <w:tr w:rsidR="001B4067" w:rsidRPr="00D3338C" w:rsidTr="006572A5">
        <w:trPr>
          <w:trHeight w:val="200"/>
        </w:trPr>
        <w:tc>
          <w:tcPr>
            <w:tcW w:w="567" w:type="dxa"/>
            <w:tcBorders>
              <w:top w:val="nil"/>
              <w:bottom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макетів, креслень інтер’єрів, їх склад та форма на основі цифр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 тривимірної інформаційної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200"/>
        </w:trPr>
        <w:tc>
          <w:tcPr>
            <w:tcW w:w="567" w:type="dxa"/>
            <w:tcBorders>
              <w:top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проектування і будівни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тва, науково-технічного супроводу</w:t>
            </w:r>
          </w:p>
          <w:p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  <w:p w:rsidR="001B4067" w:rsidRPr="00D3338C" w:rsidRDefault="001B4067" w:rsidP="00657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 процедур обміну інформації між учасниками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будівництва, технології її створе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ня; складу та змісту вимог щодо інформаційних моделей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 інформаційного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вання.</w:t>
            </w:r>
          </w:p>
        </w:tc>
        <w:tc>
          <w:tcPr>
            <w:tcW w:w="5528" w:type="dxa"/>
            <w:tcBorders>
              <w:top w:val="nil"/>
            </w:tcBorders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Pr="006572A5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або характеристика об'є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та, виробнича програма 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торій і захисту будівель і споруд від небезпечних природних чи техноге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факторів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впливу на навколишнє середовище»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оцінки впливу на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вкілля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скороченому варіанті, як розділ загал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пояснювальної записки 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у відповідності з чинними нормати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вимогами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замовник.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1D732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</w:tcPr>
          <w:p w:rsidR="001B4067" w:rsidRPr="00D3338C" w:rsidRDefault="001B4067" w:rsidP="001D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заходи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при виконанні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і подальшої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ді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Законів, норм, правил та інструкцій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інж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нерно-технічних заходів цивільного захисту </w:t>
            </w:r>
          </w:p>
        </w:tc>
        <w:tc>
          <w:tcPr>
            <w:tcW w:w="5528" w:type="dxa"/>
          </w:tcPr>
          <w:p w:rsidR="001B4067" w:rsidRPr="00D3338C" w:rsidRDefault="001B4067" w:rsidP="00B4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</w:tcPr>
          <w:p w:rsidR="001B4067" w:rsidRPr="00D3338C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ходів</w:t>
            </w:r>
          </w:p>
        </w:tc>
        <w:tc>
          <w:tcPr>
            <w:tcW w:w="5528" w:type="dxa"/>
          </w:tcPr>
          <w:p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</w:tcPr>
          <w:p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приміщення.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</w:tcPr>
          <w:p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</w:tcPr>
          <w:p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  <w:r w:rsidR="000C0E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:2018</w:t>
            </w:r>
          </w:p>
        </w:tc>
        <w:tc>
          <w:tcPr>
            <w:tcW w:w="5528" w:type="dxa"/>
          </w:tcPr>
          <w:p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передбача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ваного використання природних ресу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 згідно з ДСТУ 9171</w:t>
            </w:r>
          </w:p>
        </w:tc>
        <w:tc>
          <w:tcPr>
            <w:tcW w:w="5528" w:type="dxa"/>
          </w:tcPr>
          <w:p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електронної версії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5528" w:type="dxa"/>
          </w:tcPr>
          <w:p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вигляд документації передається З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мовнику на електронних носіях у форматі, що 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дагується (*.doc, *.xls,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.dwg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*.BSDU,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 та в форматі, що не редагується  (*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підписами та печатками).</w:t>
            </w:r>
          </w:p>
          <w:p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кожний том проекту повинен бути окремим файлом формату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повинні повністю відповідати друкованій версії проекту, мати всі необхі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підписи, відбитки печаток та погодження;</w:t>
            </w:r>
          </w:p>
          <w:p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кожного файлу повинно мі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тити інформацію щодо номеру тому та його шифру.</w:t>
            </w:r>
          </w:p>
          <w:p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*.doc,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.docх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*.xls,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.dwg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*.BSDU,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том проекту повинен бути згрупов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 окрему папку;</w:t>
            </w:r>
          </w:p>
          <w:p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папки повинно містити інф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рмацію щодо номеру тому та його шифру;</w:t>
            </w:r>
          </w:p>
          <w:p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предста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в двох файлах, що редагуються: в форматі *.doc/*.docх або *.xls та у форматі програмного комплексу, для можливості введення його у пр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грамний комплекс АВК-5 (*.BSDU,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</w:tcPr>
          <w:p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складі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застосуванням 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ричних одиниць вимірювання.</w:t>
            </w:r>
          </w:p>
        </w:tc>
      </w:tr>
      <w:tr w:rsidR="001B4067" w:rsidRPr="003F4C84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</w:tcPr>
          <w:p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8F6D87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інженерних мереж</w:t>
            </w:r>
          </w:p>
        </w:tc>
        <w:tc>
          <w:tcPr>
            <w:tcW w:w="5528" w:type="dxa"/>
          </w:tcPr>
          <w:p w:rsidR="001B4067" w:rsidRPr="00D3338C" w:rsidRDefault="001B4067" w:rsidP="0075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їх демонтаж</w:t>
            </w:r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</w:tcPr>
          <w:p w:rsidR="001B4067" w:rsidRPr="00D3338C" w:rsidRDefault="001B4067" w:rsidP="001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1B4067" w:rsidRPr="00D3338C" w:rsidTr="006572A5">
        <w:trPr>
          <w:trHeight w:val="413"/>
        </w:trPr>
        <w:tc>
          <w:tcPr>
            <w:tcW w:w="567" w:type="dxa"/>
          </w:tcPr>
          <w:p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</w:tcPr>
          <w:p w:rsidR="001B4067" w:rsidRPr="009D0B88" w:rsidRDefault="001B4067" w:rsidP="008B4A03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ст.32 Закону України «Про </w:t>
            </w:r>
            <w:bookmarkStart w:id="2" w:name="_GoBack"/>
            <w:bookmarkEnd w:id="2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врегулювання містобудівної діяльності», ДБН А.2.2-3-2014, </w:t>
            </w:r>
            <w:r w:rsidR="008B4A03" w:rsidRPr="008B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ДБН В.1.2-14:2018</w:t>
            </w:r>
            <w:r w:rsidR="008B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пояснювальній записці та окремим листом разом з Замовником уточнити категорію складності об’єкту, що проектується.</w:t>
            </w:r>
          </w:p>
          <w:p w:rsidR="001B4067" w:rsidRDefault="001B4067" w:rsidP="00FD29C3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матеріальних ресурсів та обладнання інституту надати у вигляді додатку до зведеної відомості ресурсів об’єкту в цінах на момент видачі Замовнику проектно-кошторисної док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ментації.</w:t>
            </w:r>
          </w:p>
          <w:p w:rsidR="001B4067" w:rsidRPr="000E70E8" w:rsidRDefault="001B4067" w:rsidP="000E70E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матеріалам та іншим вир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бам вітчизняного виробництва. Імпортні матер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 та вироби застосовувати тільки з погодже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Замовником.</w:t>
            </w:r>
          </w:p>
          <w:p w:rsidR="001B4067" w:rsidRPr="009D0B88" w:rsidRDefault="001B4067" w:rsidP="00FD29C3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Вартість матеріальних ресурсів та обладнання у кошторисах проектній організації підтвердити відповідними документами (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прайсами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накла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ними, рахунками тощо).</w:t>
            </w:r>
          </w:p>
          <w:p w:rsidR="001B4067" w:rsidRPr="009D0B88" w:rsidRDefault="001B4067" w:rsidP="00FD29C3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Кінцеву вартість матеріальних ресурсів та обл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днання погодити с Замовником.</w:t>
            </w:r>
          </w:p>
          <w:p w:rsidR="001B4067" w:rsidRDefault="001B4067" w:rsidP="00FD29C3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Кошторисами врахувати вартість на корист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міських звалищ твердих побутових відх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 при перевезенні підрядником будівельного сміття.</w:t>
            </w:r>
          </w:p>
          <w:p w:rsidR="001B4067" w:rsidRPr="00D3338C" w:rsidRDefault="001B4067" w:rsidP="00422B2B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Генпроектувальнику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виступити замовником експертизи проектно-кошторисної документації на стадіях </w:t>
            </w:r>
            <w:r w:rsidR="0042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РП.</w:t>
            </w:r>
          </w:p>
        </w:tc>
      </w:tr>
      <w:tr w:rsidR="001B4067" w:rsidRPr="00D3338C" w:rsidTr="006572A5">
        <w:trPr>
          <w:trHeight w:val="1455"/>
        </w:trPr>
        <w:tc>
          <w:tcPr>
            <w:tcW w:w="567" w:type="dxa"/>
          </w:tcPr>
          <w:p w:rsidR="001B4067" w:rsidRPr="00D3338C" w:rsidRDefault="001B4067" w:rsidP="00FA2C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проектної документації та мову її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5528" w:type="dxa"/>
          </w:tcPr>
          <w:p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 проектної документації - держа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(українська).</w:t>
            </w:r>
          </w:p>
          <w:p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Проектувальник згідно ДБН А.2.2-3-2014 надає Замовнику 4 примірника проектної документації на паперовому та 1 примірник на електронному нос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ях. </w:t>
            </w:r>
          </w:p>
          <w:p w:rsidR="001B4067" w:rsidRPr="00D3338C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7734" w:rsidRPr="00F61D57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128"/>
        <w:gridCol w:w="2653"/>
      </w:tblGrid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Замовника:</w:t>
            </w:r>
          </w:p>
          <w:p w:rsidR="001B4067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B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5B7734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Криворізької міської ради</w:t>
            </w:r>
          </w:p>
        </w:tc>
        <w:tc>
          <w:tcPr>
            <w:tcW w:w="2653" w:type="dxa"/>
            <w:vAlign w:val="bottom"/>
          </w:tcPr>
          <w:p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Макасеєв</w:t>
            </w:r>
            <w:proofErr w:type="spellEnd"/>
          </w:p>
        </w:tc>
      </w:tr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653" w:type="dxa"/>
          </w:tcPr>
          <w:p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>
        <w:tc>
          <w:tcPr>
            <w:tcW w:w="7128" w:type="dxa"/>
          </w:tcPr>
          <w:p w:rsidR="001B4067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</w:p>
          <w:p w:rsidR="005B7734" w:rsidRPr="00AB3735" w:rsidRDefault="001B4067" w:rsidP="001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інженер/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проектів</w:t>
            </w:r>
          </w:p>
        </w:tc>
        <w:tc>
          <w:tcPr>
            <w:tcW w:w="2653" w:type="dxa"/>
            <w:vAlign w:val="bottom"/>
          </w:tcPr>
          <w:p w:rsidR="005B7734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:rsidR="005B7734" w:rsidRPr="00B27491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734" w:rsidRPr="00B27491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55" w:rsidRDefault="00E52355" w:rsidP="00E807FC">
      <w:pPr>
        <w:spacing w:after="0" w:line="240" w:lineRule="auto"/>
      </w:pPr>
      <w:r>
        <w:separator/>
      </w:r>
    </w:p>
  </w:endnote>
  <w:endnote w:type="continuationSeparator" w:id="0">
    <w:p w:rsidR="00E52355" w:rsidRDefault="00E52355" w:rsidP="00E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55" w:rsidRDefault="00E52355" w:rsidP="00E807FC">
      <w:pPr>
        <w:spacing w:after="0" w:line="240" w:lineRule="auto"/>
      </w:pPr>
      <w:r>
        <w:separator/>
      </w:r>
    </w:p>
  </w:footnote>
  <w:footnote w:type="continuationSeparator" w:id="0">
    <w:p w:rsidR="00E52355" w:rsidRDefault="00E52355" w:rsidP="00E8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494A"/>
    <w:rsid w:val="000B1FF2"/>
    <w:rsid w:val="000B2238"/>
    <w:rsid w:val="000B6B41"/>
    <w:rsid w:val="000B78DF"/>
    <w:rsid w:val="000C0E9C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1265"/>
    <w:rsid w:val="002429ED"/>
    <w:rsid w:val="00246A87"/>
    <w:rsid w:val="0025612F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208B"/>
    <w:rsid w:val="002B2EE6"/>
    <w:rsid w:val="002C281D"/>
    <w:rsid w:val="002C4CF6"/>
    <w:rsid w:val="002D54D2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6156"/>
    <w:rsid w:val="003464B9"/>
    <w:rsid w:val="00347027"/>
    <w:rsid w:val="003473BB"/>
    <w:rsid w:val="003502FF"/>
    <w:rsid w:val="003556BA"/>
    <w:rsid w:val="00366CF5"/>
    <w:rsid w:val="00367917"/>
    <w:rsid w:val="003746FC"/>
    <w:rsid w:val="00381C7A"/>
    <w:rsid w:val="003846F6"/>
    <w:rsid w:val="0039014D"/>
    <w:rsid w:val="0039021D"/>
    <w:rsid w:val="00392611"/>
    <w:rsid w:val="0039374D"/>
    <w:rsid w:val="00395414"/>
    <w:rsid w:val="003A3C55"/>
    <w:rsid w:val="003C3B64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22B2B"/>
    <w:rsid w:val="004424F3"/>
    <w:rsid w:val="004453DC"/>
    <w:rsid w:val="0045128D"/>
    <w:rsid w:val="00457E0C"/>
    <w:rsid w:val="0047099E"/>
    <w:rsid w:val="004737B7"/>
    <w:rsid w:val="0048347C"/>
    <w:rsid w:val="00487E42"/>
    <w:rsid w:val="004968B0"/>
    <w:rsid w:val="004A3E89"/>
    <w:rsid w:val="004B1811"/>
    <w:rsid w:val="004B1E87"/>
    <w:rsid w:val="004B2262"/>
    <w:rsid w:val="004B28EA"/>
    <w:rsid w:val="004C1B2A"/>
    <w:rsid w:val="004C407E"/>
    <w:rsid w:val="004D0209"/>
    <w:rsid w:val="004D5DFE"/>
    <w:rsid w:val="004E4C2E"/>
    <w:rsid w:val="004F27FA"/>
    <w:rsid w:val="004F4C14"/>
    <w:rsid w:val="004F4D4E"/>
    <w:rsid w:val="00513CCD"/>
    <w:rsid w:val="00513FE8"/>
    <w:rsid w:val="0051742B"/>
    <w:rsid w:val="00530C80"/>
    <w:rsid w:val="0053486F"/>
    <w:rsid w:val="005350ED"/>
    <w:rsid w:val="005359F4"/>
    <w:rsid w:val="00536384"/>
    <w:rsid w:val="00541201"/>
    <w:rsid w:val="005676ED"/>
    <w:rsid w:val="005755CB"/>
    <w:rsid w:val="00580CF3"/>
    <w:rsid w:val="00581F19"/>
    <w:rsid w:val="00582B0E"/>
    <w:rsid w:val="0058723E"/>
    <w:rsid w:val="00590F9F"/>
    <w:rsid w:val="00591687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56D5"/>
    <w:rsid w:val="005C6A40"/>
    <w:rsid w:val="005D18F4"/>
    <w:rsid w:val="005E5963"/>
    <w:rsid w:val="005E67C2"/>
    <w:rsid w:val="005F501D"/>
    <w:rsid w:val="005F749D"/>
    <w:rsid w:val="00602B53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5BEF"/>
    <w:rsid w:val="00666BE4"/>
    <w:rsid w:val="00682F8A"/>
    <w:rsid w:val="0068404A"/>
    <w:rsid w:val="006850FB"/>
    <w:rsid w:val="006A02FF"/>
    <w:rsid w:val="006A4951"/>
    <w:rsid w:val="006B094B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713293"/>
    <w:rsid w:val="00714D61"/>
    <w:rsid w:val="00722729"/>
    <w:rsid w:val="00724090"/>
    <w:rsid w:val="00731C7E"/>
    <w:rsid w:val="0073359B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797B"/>
    <w:rsid w:val="007C3E73"/>
    <w:rsid w:val="007C5476"/>
    <w:rsid w:val="007C79D3"/>
    <w:rsid w:val="007D6922"/>
    <w:rsid w:val="007E4E55"/>
    <w:rsid w:val="007E7DB7"/>
    <w:rsid w:val="0080651B"/>
    <w:rsid w:val="00812F95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95CDE"/>
    <w:rsid w:val="008A24F6"/>
    <w:rsid w:val="008A2F86"/>
    <w:rsid w:val="008A7D7E"/>
    <w:rsid w:val="008B4A03"/>
    <w:rsid w:val="008C6044"/>
    <w:rsid w:val="008C7C69"/>
    <w:rsid w:val="008C7E1B"/>
    <w:rsid w:val="008D49DB"/>
    <w:rsid w:val="008E0ACB"/>
    <w:rsid w:val="008E0F15"/>
    <w:rsid w:val="008F3910"/>
    <w:rsid w:val="008F4189"/>
    <w:rsid w:val="008F6D87"/>
    <w:rsid w:val="008F7224"/>
    <w:rsid w:val="008F7ADB"/>
    <w:rsid w:val="009002C8"/>
    <w:rsid w:val="0090383C"/>
    <w:rsid w:val="00903B55"/>
    <w:rsid w:val="009215A0"/>
    <w:rsid w:val="00930349"/>
    <w:rsid w:val="0093396B"/>
    <w:rsid w:val="00940F8D"/>
    <w:rsid w:val="009509F5"/>
    <w:rsid w:val="00953577"/>
    <w:rsid w:val="00962402"/>
    <w:rsid w:val="00963F70"/>
    <w:rsid w:val="00974A04"/>
    <w:rsid w:val="00976661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222C9"/>
    <w:rsid w:val="00A40AE2"/>
    <w:rsid w:val="00A5209B"/>
    <w:rsid w:val="00A624AE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F0DB8"/>
    <w:rsid w:val="00AF3BA2"/>
    <w:rsid w:val="00AF4E16"/>
    <w:rsid w:val="00AF60C6"/>
    <w:rsid w:val="00AF729F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1003C"/>
    <w:rsid w:val="00C10E8A"/>
    <w:rsid w:val="00C113E8"/>
    <w:rsid w:val="00C12146"/>
    <w:rsid w:val="00C24591"/>
    <w:rsid w:val="00C3255F"/>
    <w:rsid w:val="00C34C9D"/>
    <w:rsid w:val="00C43236"/>
    <w:rsid w:val="00C52BB9"/>
    <w:rsid w:val="00C62300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4D4A"/>
    <w:rsid w:val="00CA4E91"/>
    <w:rsid w:val="00CA4FDB"/>
    <w:rsid w:val="00CB22DD"/>
    <w:rsid w:val="00CD1704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27FE9"/>
    <w:rsid w:val="00D302FE"/>
    <w:rsid w:val="00D30C24"/>
    <w:rsid w:val="00D30FBF"/>
    <w:rsid w:val="00D3338C"/>
    <w:rsid w:val="00D37D08"/>
    <w:rsid w:val="00D40AF0"/>
    <w:rsid w:val="00D41863"/>
    <w:rsid w:val="00D45BAB"/>
    <w:rsid w:val="00D57C84"/>
    <w:rsid w:val="00D96A8C"/>
    <w:rsid w:val="00D9700F"/>
    <w:rsid w:val="00DA2B90"/>
    <w:rsid w:val="00DB367A"/>
    <w:rsid w:val="00DB3861"/>
    <w:rsid w:val="00DB60BF"/>
    <w:rsid w:val="00DB6551"/>
    <w:rsid w:val="00DC40E7"/>
    <w:rsid w:val="00DD0032"/>
    <w:rsid w:val="00DD1D91"/>
    <w:rsid w:val="00DD3B5E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6547"/>
    <w:rsid w:val="00E36D42"/>
    <w:rsid w:val="00E52355"/>
    <w:rsid w:val="00E525FC"/>
    <w:rsid w:val="00E5658F"/>
    <w:rsid w:val="00E57031"/>
    <w:rsid w:val="00E6280E"/>
    <w:rsid w:val="00E73965"/>
    <w:rsid w:val="00E774C4"/>
    <w:rsid w:val="00E807FC"/>
    <w:rsid w:val="00E93A3B"/>
    <w:rsid w:val="00E951A4"/>
    <w:rsid w:val="00E957AD"/>
    <w:rsid w:val="00E969AC"/>
    <w:rsid w:val="00EA176A"/>
    <w:rsid w:val="00EA27A3"/>
    <w:rsid w:val="00EA6D9F"/>
    <w:rsid w:val="00EB3B59"/>
    <w:rsid w:val="00EB4E3E"/>
    <w:rsid w:val="00ED0A58"/>
    <w:rsid w:val="00EE1965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41169"/>
    <w:rsid w:val="00F4553D"/>
    <w:rsid w:val="00F473E7"/>
    <w:rsid w:val="00F61D57"/>
    <w:rsid w:val="00F638A8"/>
    <w:rsid w:val="00F64F10"/>
    <w:rsid w:val="00F671D1"/>
    <w:rsid w:val="00F6780E"/>
    <w:rsid w:val="00F71FDF"/>
    <w:rsid w:val="00F84BFE"/>
    <w:rsid w:val="00F9459E"/>
    <w:rsid w:val="00F96262"/>
    <w:rsid w:val="00FA2CA9"/>
    <w:rsid w:val="00FB25E3"/>
    <w:rsid w:val="00FB26A4"/>
    <w:rsid w:val="00FC70F9"/>
    <w:rsid w:val="00FD29C3"/>
    <w:rsid w:val="00FD47B0"/>
    <w:rsid w:val="00FF374B"/>
    <w:rsid w:val="00FF44A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4A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  <w:style w:type="character" w:customStyle="1" w:styleId="20">
    <w:name w:val="Заголовок 2 Знак"/>
    <w:link w:val="2"/>
    <w:semiHidden/>
    <w:rsid w:val="008B4A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E807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E807F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DF8A-9207-4081-B36B-3899D7B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</dc:creator>
  <cp:keywords/>
  <dc:description/>
  <cp:lastModifiedBy>Елена Шкута</cp:lastModifiedBy>
  <cp:revision>62</cp:revision>
  <cp:lastPrinted>2020-09-18T07:45:00Z</cp:lastPrinted>
  <dcterms:created xsi:type="dcterms:W3CDTF">2018-09-14T09:41:00Z</dcterms:created>
  <dcterms:modified xsi:type="dcterms:W3CDTF">2023-06-27T10:38:00Z</dcterms:modified>
</cp:coreProperties>
</file>