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87F5D" w14:textId="77777777" w:rsidR="0077608B" w:rsidRDefault="0077608B" w:rsidP="00007A57">
      <w:pPr>
        <w:pStyle w:val="20"/>
        <w:spacing w:line="254" w:lineRule="auto"/>
        <w:jc w:val="right"/>
        <w:rPr>
          <w:rStyle w:val="2"/>
          <w:color w:val="000000"/>
          <w:sz w:val="24"/>
          <w:szCs w:val="24"/>
          <w:lang w:val="uk-UA" w:eastAsia="uk-UA"/>
        </w:rPr>
      </w:pPr>
      <w:r>
        <w:rPr>
          <w:rStyle w:val="2"/>
          <w:color w:val="000000"/>
          <w:sz w:val="24"/>
          <w:szCs w:val="24"/>
          <w:lang w:val="uk-UA" w:eastAsia="uk-UA"/>
        </w:rPr>
        <w:t>Додаток 2</w:t>
      </w:r>
    </w:p>
    <w:p w14:paraId="05250072" w14:textId="4BBAB687" w:rsidR="00E01AE4" w:rsidRPr="00007A57" w:rsidRDefault="00E01AE4" w:rsidP="00007A57">
      <w:pPr>
        <w:pStyle w:val="20"/>
        <w:spacing w:line="254" w:lineRule="auto"/>
        <w:jc w:val="right"/>
        <w:rPr>
          <w:b w:val="0"/>
          <w:bCs w:val="0"/>
          <w:color w:val="000000"/>
          <w:sz w:val="24"/>
          <w:szCs w:val="24"/>
          <w:lang w:val="uk-UA" w:eastAsia="uk-UA"/>
        </w:rPr>
      </w:pPr>
      <w:r w:rsidRPr="00A0100D">
        <w:rPr>
          <w:rStyle w:val="2"/>
          <w:color w:val="000000"/>
          <w:sz w:val="24"/>
          <w:szCs w:val="24"/>
          <w:lang w:val="uk-UA" w:eastAsia="uk-UA"/>
        </w:rPr>
        <w:t xml:space="preserve"> до </w:t>
      </w:r>
      <w:r w:rsidR="0077608B">
        <w:rPr>
          <w:rStyle w:val="2"/>
          <w:color w:val="000000"/>
          <w:sz w:val="24"/>
          <w:szCs w:val="24"/>
          <w:lang w:val="uk-UA" w:eastAsia="uk-UA"/>
        </w:rPr>
        <w:t>тендерної документації</w:t>
      </w:r>
    </w:p>
    <w:p w14:paraId="778EBA6D" w14:textId="77777777" w:rsidR="00E01AE4" w:rsidRPr="00A0100D" w:rsidRDefault="00E01AE4" w:rsidP="00E01AE4">
      <w:pPr>
        <w:pStyle w:val="20"/>
        <w:spacing w:line="254" w:lineRule="auto"/>
        <w:jc w:val="right"/>
        <w:rPr>
          <w:b w:val="0"/>
          <w:bCs w:val="0"/>
          <w:sz w:val="24"/>
          <w:szCs w:val="24"/>
          <w:lang w:val="uk-UA"/>
        </w:rPr>
      </w:pPr>
    </w:p>
    <w:p w14:paraId="3992DD76" w14:textId="77777777" w:rsidR="00E01AE4" w:rsidRPr="00603C68" w:rsidRDefault="00E01AE4" w:rsidP="00E01AE4">
      <w:pPr>
        <w:pStyle w:val="20"/>
        <w:jc w:val="center"/>
        <w:rPr>
          <w:b w:val="0"/>
          <w:bCs w:val="0"/>
          <w:sz w:val="24"/>
          <w:szCs w:val="24"/>
          <w:lang w:val="uk-UA"/>
        </w:rPr>
      </w:pPr>
      <w:r w:rsidRPr="00603C68">
        <w:rPr>
          <w:rStyle w:val="2"/>
          <w:b/>
          <w:color w:val="000000"/>
          <w:sz w:val="24"/>
          <w:szCs w:val="24"/>
          <w:lang w:val="uk-UA" w:eastAsia="uk-UA"/>
        </w:rPr>
        <w:t>ТЕХНІЧНА СПЕЦИФІКАЦІЯ</w:t>
      </w:r>
    </w:p>
    <w:p w14:paraId="0C3E1884" w14:textId="28BC865F" w:rsidR="00E01AE4" w:rsidRDefault="00E01AE4" w:rsidP="00E01AE4">
      <w:pPr>
        <w:pStyle w:val="20"/>
        <w:jc w:val="center"/>
        <w:rPr>
          <w:rStyle w:val="2"/>
          <w:b/>
          <w:color w:val="000000"/>
          <w:sz w:val="24"/>
          <w:szCs w:val="24"/>
          <w:lang w:val="uk-UA" w:eastAsia="uk-UA"/>
        </w:rPr>
      </w:pPr>
      <w:r w:rsidRPr="00603C68">
        <w:rPr>
          <w:rStyle w:val="2"/>
          <w:b/>
          <w:color w:val="000000"/>
          <w:sz w:val="24"/>
          <w:szCs w:val="24"/>
          <w:lang w:val="uk-UA" w:eastAsia="uk-UA"/>
        </w:rPr>
        <w:t>Інформація про необхідні технічні, якісні та кількісні характеристики предмета закупівлі, в тому числі документи, які повинен надати учасник</w:t>
      </w:r>
    </w:p>
    <w:p w14:paraId="2D0609D4" w14:textId="77777777" w:rsidR="009F7381" w:rsidRPr="00603C68" w:rsidRDefault="009F7381" w:rsidP="00275307">
      <w:pPr>
        <w:pStyle w:val="20"/>
        <w:rPr>
          <w:b w:val="0"/>
          <w:bCs w:val="0"/>
          <w:color w:val="000000"/>
          <w:sz w:val="24"/>
          <w:szCs w:val="24"/>
          <w:lang w:val="uk-UA" w:eastAsia="uk-UA"/>
        </w:rPr>
      </w:pPr>
    </w:p>
    <w:p w14:paraId="499723CF" w14:textId="04AA995F" w:rsidR="00B94F78" w:rsidRPr="00485B0A" w:rsidRDefault="00915E0D" w:rsidP="00275307">
      <w:pPr>
        <w:ind w:left="-567" w:right="-284"/>
        <w:jc w:val="center"/>
        <w:rPr>
          <w:b/>
          <w:bCs/>
          <w:sz w:val="24"/>
          <w:szCs w:val="24"/>
          <w:lang w:val="uk-UA"/>
        </w:rPr>
      </w:pPr>
      <w:r w:rsidRPr="00603C68">
        <w:rPr>
          <w:b/>
          <w:sz w:val="24"/>
          <w:szCs w:val="24"/>
          <w:lang w:val="uk-UA"/>
        </w:rPr>
        <w:t>Код ДК 021:2015</w:t>
      </w:r>
      <w:r w:rsidR="00EB50DC" w:rsidRPr="00603C68">
        <w:rPr>
          <w:b/>
          <w:sz w:val="24"/>
          <w:szCs w:val="24"/>
          <w:lang w:val="uk-UA"/>
        </w:rPr>
        <w:t>-</w:t>
      </w:r>
      <w:r w:rsidR="00B94F78" w:rsidRPr="00603C68">
        <w:rPr>
          <w:rFonts w:eastAsia="Times New Roman"/>
          <w:b/>
          <w:sz w:val="24"/>
          <w:szCs w:val="24"/>
          <w:lang w:val="uk-UA" w:eastAsia="ru-RU"/>
        </w:rPr>
        <w:t>50410000-2</w:t>
      </w:r>
      <w:r w:rsidR="00EB50DC" w:rsidRPr="00603C68">
        <w:rPr>
          <w:b/>
          <w:sz w:val="24"/>
          <w:szCs w:val="24"/>
          <w:lang w:val="uk-UA"/>
        </w:rPr>
        <w:t xml:space="preserve"> </w:t>
      </w:r>
      <w:r w:rsidR="00B94F78" w:rsidRPr="00603C68">
        <w:rPr>
          <w:b/>
          <w:sz w:val="24"/>
          <w:szCs w:val="24"/>
          <w:lang w:val="uk-UA"/>
        </w:rPr>
        <w:t>Послуги з ремонту і технічного обслуговування вимірювальних, випробувальних і контрольних приладів</w:t>
      </w:r>
      <w:r w:rsidR="00603C68">
        <w:rPr>
          <w:sz w:val="24"/>
          <w:szCs w:val="24"/>
          <w:lang w:val="uk-UA"/>
        </w:rPr>
        <w:t xml:space="preserve"> </w:t>
      </w:r>
      <w:r w:rsidR="00603C68" w:rsidRPr="00485B0A">
        <w:rPr>
          <w:b/>
          <w:bCs/>
          <w:sz w:val="24"/>
          <w:szCs w:val="24"/>
          <w:lang w:val="uk-UA"/>
        </w:rPr>
        <w:t>(</w:t>
      </w:r>
      <w:r w:rsidR="00C04124" w:rsidRPr="00C04124">
        <w:rPr>
          <w:b/>
          <w:bCs/>
          <w:sz w:val="24"/>
          <w:szCs w:val="24"/>
          <w:lang w:val="uk-UA"/>
        </w:rPr>
        <w:t xml:space="preserve">Послуги з поточного ремонту, технічного обслуговування, калібрування та повірки газоаналізаторів </w:t>
      </w:r>
      <w:proofErr w:type="spellStart"/>
      <w:r w:rsidR="00C04124" w:rsidRPr="00C04124">
        <w:rPr>
          <w:b/>
          <w:bCs/>
          <w:sz w:val="24"/>
          <w:szCs w:val="24"/>
          <w:lang w:val="uk-UA"/>
        </w:rPr>
        <w:t>Dräger</w:t>
      </w:r>
      <w:proofErr w:type="spellEnd"/>
      <w:r w:rsidR="00C04124" w:rsidRPr="00C04124">
        <w:rPr>
          <w:b/>
          <w:bCs/>
          <w:sz w:val="24"/>
          <w:szCs w:val="24"/>
          <w:lang w:val="uk-UA"/>
        </w:rPr>
        <w:t xml:space="preserve"> X-</w:t>
      </w:r>
      <w:proofErr w:type="spellStart"/>
      <w:r w:rsidR="00C04124" w:rsidRPr="00C04124">
        <w:rPr>
          <w:b/>
          <w:bCs/>
          <w:sz w:val="24"/>
          <w:szCs w:val="24"/>
          <w:lang w:val="uk-UA"/>
        </w:rPr>
        <w:t>am</w:t>
      </w:r>
      <w:proofErr w:type="spellEnd"/>
      <w:r w:rsidR="00007A57">
        <w:rPr>
          <w:b/>
          <w:bCs/>
          <w:sz w:val="24"/>
          <w:szCs w:val="24"/>
          <w:lang w:val="uk-UA"/>
        </w:rPr>
        <w:t xml:space="preserve"> </w:t>
      </w:r>
      <w:r w:rsidR="00007A57" w:rsidRPr="00007A57">
        <w:rPr>
          <w:rFonts w:eastAsia="Times New Roman"/>
          <w:b/>
          <w:sz w:val="24"/>
          <w:szCs w:val="24"/>
          <w:lang w:val="uk-UA" w:eastAsia="ru-RU"/>
        </w:rPr>
        <w:t>з видачою свідоцтва</w:t>
      </w:r>
      <w:r w:rsidR="009F7381" w:rsidRPr="00485B0A">
        <w:rPr>
          <w:rFonts w:eastAsia="Times New Roman"/>
          <w:b/>
          <w:bCs/>
          <w:sz w:val="24"/>
          <w:szCs w:val="24"/>
          <w:lang w:val="uk-UA" w:eastAsia="ru-RU"/>
        </w:rPr>
        <w:t>)</w:t>
      </w:r>
      <w:r w:rsidR="00C65C82" w:rsidRPr="00485B0A">
        <w:rPr>
          <w:b/>
          <w:bCs/>
          <w:sz w:val="24"/>
          <w:szCs w:val="24"/>
          <w:lang w:val="uk-UA"/>
        </w:rPr>
        <w:t xml:space="preserve"> </w:t>
      </w:r>
    </w:p>
    <w:p w14:paraId="5EDBB044" w14:textId="77777777" w:rsidR="009F7381" w:rsidRPr="00A0100D" w:rsidRDefault="009F7381" w:rsidP="00B94F78">
      <w:pPr>
        <w:ind w:left="-567" w:right="-284"/>
        <w:jc w:val="center"/>
        <w:rPr>
          <w:sz w:val="24"/>
          <w:szCs w:val="24"/>
          <w:lang w:val="uk-UA"/>
        </w:rPr>
      </w:pPr>
    </w:p>
    <w:p w14:paraId="62617403" w14:textId="4FF4A1A7" w:rsidR="00E01AE4" w:rsidRDefault="00E01AE4" w:rsidP="00007A57">
      <w:pPr>
        <w:pStyle w:val="20"/>
        <w:numPr>
          <w:ilvl w:val="0"/>
          <w:numId w:val="16"/>
        </w:numPr>
        <w:rPr>
          <w:rStyle w:val="2"/>
          <w:b/>
          <w:bCs/>
          <w:color w:val="000000"/>
          <w:kern w:val="2"/>
          <w:sz w:val="24"/>
          <w:szCs w:val="24"/>
          <w:u w:val="single"/>
          <w:lang w:val="uk-UA" w:eastAsia="uk-UA"/>
          <w14:ligatures w14:val="standardContextual"/>
        </w:rPr>
      </w:pPr>
      <w:r w:rsidRPr="00A0100D">
        <w:rPr>
          <w:rStyle w:val="2"/>
          <w:b/>
          <w:bCs/>
          <w:color w:val="000000"/>
          <w:kern w:val="2"/>
          <w:sz w:val="24"/>
          <w:szCs w:val="24"/>
          <w:u w:val="single"/>
          <w:lang w:val="uk-UA" w:eastAsia="uk-UA"/>
          <w14:ligatures w14:val="standardContextual"/>
        </w:rPr>
        <w:t>Обсяги та предмет закупівлі:</w:t>
      </w:r>
    </w:p>
    <w:p w14:paraId="26957D4C" w14:textId="77777777" w:rsidR="00007A57" w:rsidRPr="009F7381" w:rsidRDefault="00007A57" w:rsidP="00007A57">
      <w:pPr>
        <w:pStyle w:val="20"/>
        <w:ind w:left="1068"/>
        <w:rPr>
          <w:b w:val="0"/>
          <w:bCs w:val="0"/>
          <w:kern w:val="2"/>
          <w:sz w:val="24"/>
          <w:szCs w:val="24"/>
          <w:lang w:val="uk-UA"/>
          <w14:ligatures w14:val="standardContextual"/>
        </w:rPr>
      </w:pPr>
    </w:p>
    <w:tbl>
      <w:tblPr>
        <w:tblStyle w:val="a4"/>
        <w:tblW w:w="10343" w:type="dxa"/>
        <w:jc w:val="center"/>
        <w:tblLook w:val="04A0" w:firstRow="1" w:lastRow="0" w:firstColumn="1" w:lastColumn="0" w:noHBand="0" w:noVBand="1"/>
      </w:tblPr>
      <w:tblGrid>
        <w:gridCol w:w="540"/>
        <w:gridCol w:w="4275"/>
        <w:gridCol w:w="1443"/>
        <w:gridCol w:w="4085"/>
      </w:tblGrid>
      <w:tr w:rsidR="009A71AA" w:rsidRPr="00A0100D" w14:paraId="3BA7A615" w14:textId="77777777" w:rsidTr="00B321E3">
        <w:trPr>
          <w:trHeight w:val="461"/>
          <w:jc w:val="center"/>
        </w:trPr>
        <w:tc>
          <w:tcPr>
            <w:tcW w:w="540" w:type="dxa"/>
            <w:vAlign w:val="center"/>
          </w:tcPr>
          <w:p w14:paraId="313FFE25" w14:textId="77777777" w:rsidR="009A71AA" w:rsidRPr="00A0100D" w:rsidRDefault="009A71AA" w:rsidP="00C21A0F">
            <w:pPr>
              <w:pStyle w:val="20"/>
              <w:jc w:val="center"/>
              <w:rPr>
                <w:rStyle w:val="2"/>
                <w:bCs/>
                <w:iCs/>
                <w:color w:val="000000"/>
                <w:sz w:val="24"/>
                <w:szCs w:val="24"/>
                <w:lang w:val="uk-UA" w:eastAsia="uk-UA"/>
              </w:rPr>
            </w:pPr>
            <w:r w:rsidRPr="00A0100D">
              <w:rPr>
                <w:rStyle w:val="2"/>
                <w:color w:val="000000"/>
                <w:sz w:val="24"/>
                <w:szCs w:val="24"/>
                <w:lang w:val="uk-UA" w:eastAsia="uk-UA"/>
              </w:rPr>
              <w:t>№</w:t>
            </w:r>
          </w:p>
        </w:tc>
        <w:tc>
          <w:tcPr>
            <w:tcW w:w="4275" w:type="dxa"/>
            <w:vAlign w:val="center"/>
          </w:tcPr>
          <w:p w14:paraId="7F05A0A3" w14:textId="362F0CFB" w:rsidR="009A71AA" w:rsidRPr="00A0100D" w:rsidRDefault="009A71AA" w:rsidP="00C21A0F">
            <w:pPr>
              <w:pStyle w:val="20"/>
              <w:jc w:val="center"/>
              <w:rPr>
                <w:rStyle w:val="2"/>
                <w:bCs/>
                <w:iCs/>
                <w:color w:val="000000"/>
                <w:sz w:val="24"/>
                <w:szCs w:val="24"/>
                <w:lang w:val="uk-UA" w:eastAsia="uk-UA"/>
              </w:rPr>
            </w:pPr>
            <w:r>
              <w:rPr>
                <w:rStyle w:val="2"/>
                <w:color w:val="000000"/>
                <w:sz w:val="24"/>
                <w:szCs w:val="24"/>
                <w:lang w:val="uk-UA" w:eastAsia="uk-UA"/>
              </w:rPr>
              <w:t>Перелік послуг</w:t>
            </w:r>
          </w:p>
        </w:tc>
        <w:tc>
          <w:tcPr>
            <w:tcW w:w="1443" w:type="dxa"/>
          </w:tcPr>
          <w:p w14:paraId="67575E5F" w14:textId="71C3E884" w:rsidR="009A71AA" w:rsidRDefault="009A71AA" w:rsidP="00C21A0F">
            <w:pPr>
              <w:pStyle w:val="20"/>
              <w:jc w:val="center"/>
              <w:rPr>
                <w:rStyle w:val="2"/>
                <w:color w:val="000000"/>
                <w:sz w:val="24"/>
                <w:szCs w:val="24"/>
                <w:lang w:val="uk-UA" w:eastAsia="uk-UA"/>
              </w:rPr>
            </w:pPr>
            <w:r>
              <w:rPr>
                <w:rStyle w:val="2"/>
                <w:color w:val="000000"/>
                <w:sz w:val="24"/>
                <w:szCs w:val="24"/>
                <w:lang w:val="uk-UA" w:eastAsia="uk-UA"/>
              </w:rPr>
              <w:t>Кількість послуг</w:t>
            </w:r>
          </w:p>
        </w:tc>
        <w:tc>
          <w:tcPr>
            <w:tcW w:w="4085" w:type="dxa"/>
            <w:vAlign w:val="center"/>
          </w:tcPr>
          <w:p w14:paraId="771D5736" w14:textId="03EB1500" w:rsidR="009A71AA" w:rsidRPr="009E7014" w:rsidRDefault="009E7014" w:rsidP="00C21A0F">
            <w:pPr>
              <w:pStyle w:val="20"/>
              <w:jc w:val="center"/>
              <w:rPr>
                <w:rStyle w:val="2"/>
                <w:color w:val="000000"/>
                <w:sz w:val="24"/>
                <w:szCs w:val="24"/>
                <w:lang w:val="uk-UA" w:eastAsia="uk-UA"/>
              </w:rPr>
            </w:pPr>
            <w:r>
              <w:rPr>
                <w:rStyle w:val="2"/>
                <w:color w:val="000000"/>
                <w:sz w:val="24"/>
                <w:szCs w:val="24"/>
                <w:lang w:val="uk-UA" w:eastAsia="uk-UA"/>
              </w:rPr>
              <w:t>О</w:t>
            </w:r>
            <w:r>
              <w:rPr>
                <w:rStyle w:val="2"/>
                <w:szCs w:val="24"/>
                <w:lang w:val="uk-UA" w:eastAsia="uk-UA"/>
              </w:rPr>
              <w:t>бсяг послуг</w:t>
            </w:r>
          </w:p>
        </w:tc>
      </w:tr>
      <w:tr w:rsidR="009A71AA" w:rsidRPr="00A0100D" w14:paraId="0C3C8726" w14:textId="77777777" w:rsidTr="00B321E3">
        <w:trPr>
          <w:jc w:val="center"/>
        </w:trPr>
        <w:tc>
          <w:tcPr>
            <w:tcW w:w="540" w:type="dxa"/>
            <w:vAlign w:val="center"/>
          </w:tcPr>
          <w:p w14:paraId="299B4A06" w14:textId="77777777" w:rsidR="009A71AA" w:rsidRPr="00A0100D" w:rsidRDefault="009A71AA" w:rsidP="00E01AE4">
            <w:pPr>
              <w:pStyle w:val="20"/>
              <w:jc w:val="center"/>
              <w:rPr>
                <w:rStyle w:val="2"/>
                <w:color w:val="000000"/>
                <w:sz w:val="24"/>
                <w:szCs w:val="24"/>
                <w:lang w:val="uk-UA" w:eastAsia="uk-UA"/>
              </w:rPr>
            </w:pPr>
            <w:r w:rsidRPr="00A0100D">
              <w:rPr>
                <w:rStyle w:val="2"/>
                <w:color w:val="000000"/>
                <w:sz w:val="24"/>
                <w:szCs w:val="24"/>
                <w:lang w:val="uk-UA" w:eastAsia="uk-UA"/>
              </w:rPr>
              <w:t>1</w:t>
            </w:r>
          </w:p>
        </w:tc>
        <w:tc>
          <w:tcPr>
            <w:tcW w:w="4275" w:type="dxa"/>
            <w:vAlign w:val="center"/>
          </w:tcPr>
          <w:p w14:paraId="45738C37" w14:textId="5A761325" w:rsidR="009A71AA" w:rsidRPr="00A0100D" w:rsidRDefault="00C04124" w:rsidP="00E01AE4">
            <w:pPr>
              <w:pStyle w:val="20"/>
              <w:jc w:val="center"/>
              <w:rPr>
                <w:rStyle w:val="2"/>
                <w:color w:val="000000"/>
                <w:sz w:val="24"/>
                <w:szCs w:val="24"/>
                <w:lang w:val="uk-UA" w:eastAsia="uk-UA"/>
              </w:rPr>
            </w:pPr>
            <w:r>
              <w:rPr>
                <w:rFonts w:eastAsia="Times New Roman"/>
                <w:b w:val="0"/>
                <w:sz w:val="24"/>
                <w:szCs w:val="24"/>
                <w:lang w:val="uk-UA" w:eastAsia="ru-RU"/>
              </w:rPr>
              <w:t>Послуга</w:t>
            </w:r>
            <w:r w:rsidRPr="00C04124">
              <w:rPr>
                <w:rFonts w:eastAsia="Times New Roman"/>
                <w:b w:val="0"/>
                <w:sz w:val="24"/>
                <w:szCs w:val="24"/>
                <w:lang w:val="uk-UA" w:eastAsia="ru-RU"/>
              </w:rPr>
              <w:t xml:space="preserve"> з поточного ремонту, технічного обслуговування, калібрування та повірки газоаналізаторів </w:t>
            </w:r>
            <w:proofErr w:type="spellStart"/>
            <w:r w:rsidRPr="00C04124">
              <w:rPr>
                <w:rFonts w:eastAsia="Times New Roman"/>
                <w:b w:val="0"/>
                <w:sz w:val="24"/>
                <w:szCs w:val="24"/>
                <w:lang w:val="uk-UA" w:eastAsia="ru-RU"/>
              </w:rPr>
              <w:t>Dräger</w:t>
            </w:r>
            <w:proofErr w:type="spellEnd"/>
            <w:r w:rsidRPr="00C04124">
              <w:rPr>
                <w:rFonts w:eastAsia="Times New Roman"/>
                <w:b w:val="0"/>
                <w:sz w:val="24"/>
                <w:szCs w:val="24"/>
                <w:lang w:val="uk-UA" w:eastAsia="ru-RU"/>
              </w:rPr>
              <w:t xml:space="preserve"> X-</w:t>
            </w:r>
            <w:proofErr w:type="spellStart"/>
            <w:r w:rsidRPr="00C04124">
              <w:rPr>
                <w:rFonts w:eastAsia="Times New Roman"/>
                <w:b w:val="0"/>
                <w:sz w:val="24"/>
                <w:szCs w:val="24"/>
                <w:lang w:val="uk-UA" w:eastAsia="ru-RU"/>
              </w:rPr>
              <w:t>am</w:t>
            </w:r>
            <w:proofErr w:type="spellEnd"/>
            <w:r w:rsidRPr="00C04124">
              <w:rPr>
                <w:rFonts w:eastAsia="Times New Roman"/>
                <w:b w:val="0"/>
                <w:sz w:val="24"/>
                <w:szCs w:val="24"/>
                <w:lang w:val="uk-UA" w:eastAsia="ru-RU"/>
              </w:rPr>
              <w:t xml:space="preserve"> </w:t>
            </w:r>
            <w:r w:rsidR="009A71AA" w:rsidRPr="00A0100D">
              <w:rPr>
                <w:rFonts w:eastAsia="Times New Roman"/>
                <w:b w:val="0"/>
                <w:sz w:val="24"/>
                <w:szCs w:val="24"/>
                <w:lang w:val="uk-UA" w:eastAsia="ru-RU"/>
              </w:rPr>
              <w:t xml:space="preserve">5000 </w:t>
            </w:r>
            <w:r w:rsidR="009A71AA">
              <w:rPr>
                <w:rFonts w:eastAsia="Times New Roman"/>
                <w:b w:val="0"/>
                <w:sz w:val="24"/>
                <w:szCs w:val="24"/>
                <w:lang w:val="uk-UA" w:eastAsia="ru-RU"/>
              </w:rPr>
              <w:br/>
            </w:r>
            <w:r w:rsidR="009A71AA" w:rsidRPr="00A0100D">
              <w:rPr>
                <w:rFonts w:eastAsia="Times New Roman"/>
                <w:b w:val="0"/>
                <w:sz w:val="24"/>
                <w:szCs w:val="24"/>
                <w:lang w:val="uk-UA" w:eastAsia="ru-RU"/>
              </w:rPr>
              <w:t>(S/N: ARKD-0590)</w:t>
            </w:r>
            <w:r w:rsidR="00007A57" w:rsidRPr="00007A57">
              <w:rPr>
                <w:lang w:val="uk-UA"/>
              </w:rPr>
              <w:t xml:space="preserve"> </w:t>
            </w:r>
            <w:r w:rsidR="00007A57">
              <w:rPr>
                <w:rFonts w:eastAsia="Times New Roman"/>
                <w:b w:val="0"/>
                <w:sz w:val="24"/>
                <w:szCs w:val="24"/>
                <w:lang w:val="uk-UA" w:eastAsia="ru-RU"/>
              </w:rPr>
              <w:t>з видачою свідоцтва,</w:t>
            </w:r>
            <w:r w:rsidR="009A71AA">
              <w:rPr>
                <w:rFonts w:eastAsia="Times New Roman"/>
                <w:b w:val="0"/>
                <w:sz w:val="24"/>
                <w:szCs w:val="24"/>
                <w:lang w:val="uk-UA" w:eastAsia="ru-RU"/>
              </w:rPr>
              <w:t xml:space="preserve">1 </w:t>
            </w:r>
            <w:proofErr w:type="spellStart"/>
            <w:r w:rsidR="009A71AA">
              <w:rPr>
                <w:rFonts w:eastAsia="Times New Roman"/>
                <w:b w:val="0"/>
                <w:sz w:val="24"/>
                <w:szCs w:val="24"/>
                <w:lang w:val="uk-UA" w:eastAsia="ru-RU"/>
              </w:rPr>
              <w:t>шт</w:t>
            </w:r>
            <w:proofErr w:type="spellEnd"/>
          </w:p>
        </w:tc>
        <w:tc>
          <w:tcPr>
            <w:tcW w:w="1443" w:type="dxa"/>
            <w:vAlign w:val="center"/>
          </w:tcPr>
          <w:p w14:paraId="4253366A" w14:textId="6FB17287" w:rsidR="009A71AA" w:rsidRPr="009A71AA" w:rsidRDefault="009A71AA" w:rsidP="00B321E3">
            <w:pPr>
              <w:pStyle w:val="20"/>
              <w:rPr>
                <w:rFonts w:eastAsia="Times New Roman"/>
                <w:b w:val="0"/>
                <w:sz w:val="24"/>
                <w:szCs w:val="24"/>
                <w:lang w:val="uk-UA" w:eastAsia="ru-RU"/>
              </w:rPr>
            </w:pPr>
            <w:r>
              <w:rPr>
                <w:rFonts w:eastAsia="Times New Roman"/>
                <w:b w:val="0"/>
                <w:sz w:val="24"/>
                <w:szCs w:val="24"/>
                <w:lang w:val="uk-UA" w:eastAsia="ru-RU"/>
              </w:rPr>
              <w:t>1</w:t>
            </w:r>
            <w:r>
              <w:rPr>
                <w:rFonts w:eastAsia="Times New Roman"/>
                <w:b w:val="0"/>
                <w:lang w:val="uk-UA" w:eastAsia="ru-RU"/>
              </w:rPr>
              <w:t xml:space="preserve"> послуга</w:t>
            </w:r>
          </w:p>
        </w:tc>
        <w:tc>
          <w:tcPr>
            <w:tcW w:w="4085" w:type="dxa"/>
            <w:vAlign w:val="center"/>
          </w:tcPr>
          <w:p w14:paraId="2D2201E0" w14:textId="1DCC512F" w:rsidR="009A71AA" w:rsidRPr="00A0100D" w:rsidRDefault="009A71AA" w:rsidP="00277515">
            <w:pPr>
              <w:pStyle w:val="20"/>
              <w:numPr>
                <w:ilvl w:val="0"/>
                <w:numId w:val="15"/>
              </w:numPr>
              <w:rPr>
                <w:rFonts w:eastAsia="Times New Roman"/>
                <w:b w:val="0"/>
                <w:sz w:val="24"/>
                <w:szCs w:val="24"/>
                <w:lang w:val="uk-UA" w:eastAsia="ru-RU"/>
              </w:rPr>
            </w:pPr>
            <w:r w:rsidRPr="00A0100D">
              <w:rPr>
                <w:rFonts w:eastAsia="Times New Roman"/>
                <w:b w:val="0"/>
                <w:sz w:val="24"/>
                <w:szCs w:val="24"/>
                <w:lang w:val="uk-UA" w:eastAsia="ru-RU"/>
              </w:rPr>
              <w:t>Технічне обслуговування, оновлення ПЗ;</w:t>
            </w:r>
          </w:p>
          <w:p w14:paraId="248682B8" w14:textId="08EE77F9" w:rsidR="009A71AA" w:rsidRPr="00A0100D" w:rsidRDefault="009A71AA" w:rsidP="00277515">
            <w:pPr>
              <w:pStyle w:val="20"/>
              <w:numPr>
                <w:ilvl w:val="0"/>
                <w:numId w:val="15"/>
              </w:numPr>
              <w:rPr>
                <w:rFonts w:eastAsia="Times New Roman"/>
                <w:b w:val="0"/>
                <w:sz w:val="24"/>
                <w:szCs w:val="24"/>
                <w:lang w:val="uk-UA" w:eastAsia="ru-RU"/>
              </w:rPr>
            </w:pPr>
            <w:r w:rsidRPr="00A0100D">
              <w:rPr>
                <w:rFonts w:eastAsia="Times New Roman"/>
                <w:b w:val="0"/>
                <w:sz w:val="24"/>
                <w:szCs w:val="24"/>
                <w:lang w:val="uk-UA" w:eastAsia="ru-RU"/>
              </w:rPr>
              <w:t>Заміна сенсора NO2;</w:t>
            </w:r>
          </w:p>
          <w:p w14:paraId="7112C927" w14:textId="599C3B39" w:rsidR="009A71AA" w:rsidRPr="00A0100D" w:rsidRDefault="009A71AA" w:rsidP="00277515">
            <w:pPr>
              <w:pStyle w:val="20"/>
              <w:numPr>
                <w:ilvl w:val="0"/>
                <w:numId w:val="15"/>
              </w:numPr>
              <w:rPr>
                <w:rFonts w:eastAsia="Times New Roman"/>
                <w:b w:val="0"/>
                <w:sz w:val="24"/>
                <w:szCs w:val="24"/>
                <w:lang w:val="uk-UA" w:eastAsia="ru-RU"/>
              </w:rPr>
            </w:pPr>
            <w:r w:rsidRPr="00A0100D">
              <w:rPr>
                <w:rFonts w:eastAsia="Times New Roman"/>
                <w:b w:val="0"/>
                <w:sz w:val="24"/>
                <w:szCs w:val="24"/>
                <w:lang w:val="uk-UA" w:eastAsia="ru-RU"/>
              </w:rPr>
              <w:t>Заміна акумуляторної батареї;</w:t>
            </w:r>
          </w:p>
          <w:p w14:paraId="0E6322D9" w14:textId="19A38AB3" w:rsidR="009A71AA" w:rsidRPr="00A0100D" w:rsidRDefault="009A71AA" w:rsidP="009F7381">
            <w:pPr>
              <w:pStyle w:val="20"/>
              <w:numPr>
                <w:ilvl w:val="0"/>
                <w:numId w:val="15"/>
              </w:numPr>
              <w:rPr>
                <w:rStyle w:val="2"/>
                <w:rFonts w:eastAsia="Times New Roman"/>
                <w:bCs/>
                <w:sz w:val="24"/>
                <w:szCs w:val="24"/>
                <w:lang w:val="uk-UA" w:eastAsia="ru-RU"/>
              </w:rPr>
            </w:pPr>
            <w:r w:rsidRPr="00A0100D">
              <w:rPr>
                <w:rFonts w:eastAsia="Times New Roman"/>
                <w:b w:val="0"/>
                <w:sz w:val="24"/>
                <w:szCs w:val="24"/>
                <w:lang w:val="uk-UA" w:eastAsia="ru-RU"/>
              </w:rPr>
              <w:t>Калібрування та оформлення результа</w:t>
            </w:r>
            <w:r w:rsidR="00C04124">
              <w:rPr>
                <w:rFonts w:eastAsia="Times New Roman"/>
                <w:b w:val="0"/>
                <w:sz w:val="24"/>
                <w:szCs w:val="24"/>
                <w:lang w:val="uk-UA" w:eastAsia="ru-RU"/>
              </w:rPr>
              <w:t>тів повірки з видачою свідоцтва</w:t>
            </w:r>
            <w:r w:rsidRPr="00A0100D">
              <w:rPr>
                <w:rFonts w:eastAsia="Times New Roman"/>
                <w:b w:val="0"/>
                <w:sz w:val="24"/>
                <w:szCs w:val="24"/>
                <w:lang w:val="uk-UA" w:eastAsia="ru-RU"/>
              </w:rPr>
              <w:t>.</w:t>
            </w:r>
          </w:p>
        </w:tc>
      </w:tr>
      <w:tr w:rsidR="009A71AA" w:rsidRPr="00A0100D" w14:paraId="6894AB05" w14:textId="77777777" w:rsidTr="00B321E3">
        <w:trPr>
          <w:trHeight w:val="1505"/>
          <w:jc w:val="center"/>
        </w:trPr>
        <w:tc>
          <w:tcPr>
            <w:tcW w:w="540" w:type="dxa"/>
            <w:vAlign w:val="center"/>
          </w:tcPr>
          <w:p w14:paraId="091965A5" w14:textId="77777777" w:rsidR="009A71AA" w:rsidRPr="00A0100D" w:rsidRDefault="009A71AA" w:rsidP="00E01AE4">
            <w:pPr>
              <w:pStyle w:val="20"/>
              <w:jc w:val="center"/>
              <w:rPr>
                <w:rStyle w:val="2"/>
                <w:color w:val="000000"/>
                <w:sz w:val="24"/>
                <w:szCs w:val="24"/>
                <w:lang w:val="uk-UA" w:eastAsia="uk-UA"/>
              </w:rPr>
            </w:pPr>
            <w:r w:rsidRPr="00A0100D">
              <w:rPr>
                <w:rStyle w:val="2"/>
                <w:color w:val="000000"/>
                <w:sz w:val="24"/>
                <w:szCs w:val="24"/>
                <w:lang w:val="uk-UA" w:eastAsia="uk-UA"/>
              </w:rPr>
              <w:t>2</w:t>
            </w:r>
          </w:p>
        </w:tc>
        <w:tc>
          <w:tcPr>
            <w:tcW w:w="4275" w:type="dxa"/>
            <w:vAlign w:val="center"/>
          </w:tcPr>
          <w:p w14:paraId="2E5D1E32" w14:textId="1F1F7E62" w:rsidR="009A71AA" w:rsidRPr="00A0100D" w:rsidRDefault="00C04124" w:rsidP="00E01AE4">
            <w:pPr>
              <w:pStyle w:val="20"/>
              <w:jc w:val="center"/>
              <w:rPr>
                <w:rStyle w:val="2"/>
                <w:bCs/>
                <w:iCs/>
                <w:color w:val="000000"/>
                <w:sz w:val="24"/>
                <w:szCs w:val="24"/>
                <w:lang w:val="uk-UA" w:eastAsia="uk-UA"/>
              </w:rPr>
            </w:pPr>
            <w:r>
              <w:rPr>
                <w:rFonts w:eastAsia="Times New Roman"/>
                <w:b w:val="0"/>
                <w:sz w:val="24"/>
                <w:szCs w:val="24"/>
                <w:lang w:val="uk-UA" w:eastAsia="ru-RU"/>
              </w:rPr>
              <w:t>Послуга</w:t>
            </w:r>
            <w:r w:rsidRPr="00C04124">
              <w:rPr>
                <w:rFonts w:eastAsia="Times New Roman"/>
                <w:b w:val="0"/>
                <w:sz w:val="24"/>
                <w:szCs w:val="24"/>
                <w:lang w:val="uk-UA" w:eastAsia="ru-RU"/>
              </w:rPr>
              <w:t xml:space="preserve"> з поточного ремонту, технічного обслуговування, калібрування та повірки газоаналізаторів </w:t>
            </w:r>
            <w:proofErr w:type="spellStart"/>
            <w:r w:rsidRPr="00C04124">
              <w:rPr>
                <w:rFonts w:eastAsia="Times New Roman"/>
                <w:b w:val="0"/>
                <w:sz w:val="24"/>
                <w:szCs w:val="24"/>
                <w:lang w:val="uk-UA" w:eastAsia="ru-RU"/>
              </w:rPr>
              <w:t>Dräger</w:t>
            </w:r>
            <w:proofErr w:type="spellEnd"/>
            <w:r w:rsidRPr="00C04124">
              <w:rPr>
                <w:rFonts w:eastAsia="Times New Roman"/>
                <w:b w:val="0"/>
                <w:sz w:val="24"/>
                <w:szCs w:val="24"/>
                <w:lang w:val="uk-UA" w:eastAsia="ru-RU"/>
              </w:rPr>
              <w:t xml:space="preserve"> X-</w:t>
            </w:r>
            <w:proofErr w:type="spellStart"/>
            <w:r w:rsidRPr="00C04124">
              <w:rPr>
                <w:rFonts w:eastAsia="Times New Roman"/>
                <w:b w:val="0"/>
                <w:sz w:val="24"/>
                <w:szCs w:val="24"/>
                <w:lang w:val="uk-UA" w:eastAsia="ru-RU"/>
              </w:rPr>
              <w:t>am</w:t>
            </w:r>
            <w:proofErr w:type="spellEnd"/>
            <w:r w:rsidRPr="00C04124">
              <w:rPr>
                <w:rFonts w:eastAsia="Times New Roman"/>
                <w:b w:val="0"/>
                <w:sz w:val="24"/>
                <w:szCs w:val="24"/>
                <w:lang w:val="uk-UA" w:eastAsia="ru-RU"/>
              </w:rPr>
              <w:t xml:space="preserve"> </w:t>
            </w:r>
            <w:r w:rsidR="009A71AA" w:rsidRPr="00A0100D">
              <w:rPr>
                <w:rFonts w:eastAsia="Times New Roman"/>
                <w:b w:val="0"/>
                <w:sz w:val="24"/>
                <w:szCs w:val="24"/>
                <w:lang w:val="uk-UA" w:eastAsia="ru-RU"/>
              </w:rPr>
              <w:t>5600</w:t>
            </w:r>
            <w:r w:rsidR="009A71AA">
              <w:rPr>
                <w:rFonts w:eastAsia="Times New Roman"/>
                <w:b w:val="0"/>
                <w:sz w:val="24"/>
                <w:szCs w:val="24"/>
                <w:lang w:val="uk-UA" w:eastAsia="ru-RU"/>
              </w:rPr>
              <w:br/>
            </w:r>
            <w:r w:rsidR="009A71AA" w:rsidRPr="00A0100D">
              <w:rPr>
                <w:rFonts w:eastAsia="Times New Roman"/>
                <w:b w:val="0"/>
                <w:sz w:val="24"/>
                <w:szCs w:val="24"/>
                <w:lang w:val="uk-UA" w:eastAsia="ru-RU"/>
              </w:rPr>
              <w:t xml:space="preserve"> (S/N: ARKF-0140)</w:t>
            </w:r>
            <w:r w:rsidR="00007A57">
              <w:rPr>
                <w:rFonts w:eastAsia="Times New Roman"/>
                <w:b w:val="0"/>
                <w:sz w:val="24"/>
                <w:szCs w:val="24"/>
                <w:lang w:val="uk-UA" w:eastAsia="ru-RU"/>
              </w:rPr>
              <w:t xml:space="preserve"> з видачою свідоцтва,</w:t>
            </w:r>
            <w:r w:rsidR="009A71AA">
              <w:rPr>
                <w:rFonts w:eastAsia="Times New Roman"/>
                <w:b w:val="0"/>
                <w:sz w:val="24"/>
                <w:szCs w:val="24"/>
                <w:lang w:val="uk-UA" w:eastAsia="ru-RU"/>
              </w:rPr>
              <w:t xml:space="preserve"> 1шт</w:t>
            </w:r>
          </w:p>
        </w:tc>
        <w:tc>
          <w:tcPr>
            <w:tcW w:w="1443" w:type="dxa"/>
            <w:vAlign w:val="center"/>
          </w:tcPr>
          <w:p w14:paraId="055DD1BB" w14:textId="6CAC578D" w:rsidR="009A71AA" w:rsidRPr="00A0100D" w:rsidRDefault="009A71AA" w:rsidP="009A71AA">
            <w:pPr>
              <w:pStyle w:val="20"/>
              <w:jc w:val="center"/>
              <w:rPr>
                <w:rFonts w:eastAsia="Times New Roman"/>
                <w:b w:val="0"/>
                <w:sz w:val="24"/>
                <w:szCs w:val="24"/>
                <w:lang w:val="uk-UA" w:eastAsia="ru-RU"/>
              </w:rPr>
            </w:pPr>
            <w:r>
              <w:rPr>
                <w:rFonts w:eastAsia="Times New Roman"/>
                <w:b w:val="0"/>
                <w:sz w:val="24"/>
                <w:szCs w:val="24"/>
                <w:lang w:val="uk-UA" w:eastAsia="ru-RU"/>
              </w:rPr>
              <w:t>1 послуга</w:t>
            </w:r>
          </w:p>
        </w:tc>
        <w:tc>
          <w:tcPr>
            <w:tcW w:w="4085" w:type="dxa"/>
            <w:vAlign w:val="center"/>
          </w:tcPr>
          <w:p w14:paraId="111C0C05" w14:textId="0D5B5F25" w:rsidR="009A71AA" w:rsidRPr="00A0100D" w:rsidRDefault="009A71AA" w:rsidP="00277515">
            <w:pPr>
              <w:pStyle w:val="20"/>
              <w:numPr>
                <w:ilvl w:val="0"/>
                <w:numId w:val="15"/>
              </w:numPr>
              <w:rPr>
                <w:rFonts w:eastAsia="Times New Roman"/>
                <w:sz w:val="24"/>
                <w:szCs w:val="24"/>
                <w:lang w:val="uk-UA" w:eastAsia="ru-RU"/>
              </w:rPr>
            </w:pPr>
            <w:r w:rsidRPr="00A0100D">
              <w:rPr>
                <w:rFonts w:eastAsia="Times New Roman"/>
                <w:b w:val="0"/>
                <w:sz w:val="24"/>
                <w:szCs w:val="24"/>
                <w:lang w:val="uk-UA" w:eastAsia="ru-RU"/>
              </w:rPr>
              <w:t>Технічне обслуговування, оновлення ПЗ;</w:t>
            </w:r>
          </w:p>
          <w:p w14:paraId="080D897B" w14:textId="108A80FC" w:rsidR="009A71AA" w:rsidRPr="00A0100D" w:rsidRDefault="009A71AA" w:rsidP="00277515">
            <w:pPr>
              <w:pStyle w:val="20"/>
              <w:numPr>
                <w:ilvl w:val="0"/>
                <w:numId w:val="15"/>
              </w:numPr>
              <w:rPr>
                <w:rFonts w:eastAsia="Times New Roman"/>
                <w:sz w:val="24"/>
                <w:szCs w:val="24"/>
                <w:lang w:val="uk-UA" w:eastAsia="ru-RU"/>
              </w:rPr>
            </w:pPr>
            <w:r w:rsidRPr="00A0100D">
              <w:rPr>
                <w:rFonts w:eastAsia="Times New Roman"/>
                <w:b w:val="0"/>
                <w:sz w:val="24"/>
                <w:szCs w:val="24"/>
                <w:lang w:val="uk-UA" w:eastAsia="ru-RU"/>
              </w:rPr>
              <w:t xml:space="preserve">Заміна сенсора Cl2; </w:t>
            </w:r>
          </w:p>
          <w:p w14:paraId="0A0E7B16" w14:textId="57D2EF6A" w:rsidR="009A71AA" w:rsidRPr="00A0100D" w:rsidRDefault="009A71AA" w:rsidP="00C04124">
            <w:pPr>
              <w:pStyle w:val="20"/>
              <w:numPr>
                <w:ilvl w:val="0"/>
                <w:numId w:val="15"/>
              </w:numPr>
              <w:rPr>
                <w:rFonts w:eastAsia="Times New Roman"/>
                <w:sz w:val="24"/>
                <w:szCs w:val="24"/>
                <w:lang w:val="uk-UA" w:eastAsia="ru-RU"/>
              </w:rPr>
            </w:pPr>
            <w:r w:rsidRPr="00A0100D">
              <w:rPr>
                <w:rFonts w:eastAsia="Times New Roman"/>
                <w:b w:val="0"/>
                <w:sz w:val="24"/>
                <w:szCs w:val="24"/>
                <w:lang w:val="uk-UA" w:eastAsia="ru-RU"/>
              </w:rPr>
              <w:t xml:space="preserve">Калібрування та оформлення результатів повірки з </w:t>
            </w:r>
            <w:r>
              <w:rPr>
                <w:rFonts w:eastAsia="Times New Roman"/>
                <w:b w:val="0"/>
                <w:sz w:val="24"/>
                <w:szCs w:val="24"/>
                <w:lang w:val="uk-UA" w:eastAsia="ru-RU"/>
              </w:rPr>
              <w:t>видачою свідоцтва</w:t>
            </w:r>
            <w:r w:rsidRPr="00A0100D">
              <w:rPr>
                <w:rFonts w:eastAsia="Times New Roman"/>
                <w:b w:val="0"/>
                <w:sz w:val="24"/>
                <w:szCs w:val="24"/>
                <w:lang w:val="uk-UA" w:eastAsia="ru-RU"/>
              </w:rPr>
              <w:t>.</w:t>
            </w:r>
          </w:p>
        </w:tc>
      </w:tr>
      <w:tr w:rsidR="009A71AA" w:rsidRPr="00007A57" w14:paraId="56B70ADC" w14:textId="77777777" w:rsidTr="00B321E3">
        <w:trPr>
          <w:trHeight w:val="1484"/>
          <w:jc w:val="center"/>
        </w:trPr>
        <w:tc>
          <w:tcPr>
            <w:tcW w:w="540" w:type="dxa"/>
            <w:vAlign w:val="center"/>
          </w:tcPr>
          <w:p w14:paraId="2A71C937" w14:textId="77777777" w:rsidR="009A71AA" w:rsidRPr="00A0100D" w:rsidRDefault="009A71AA" w:rsidP="00E01AE4">
            <w:pPr>
              <w:pStyle w:val="20"/>
              <w:jc w:val="center"/>
              <w:rPr>
                <w:rStyle w:val="2"/>
                <w:color w:val="000000"/>
                <w:sz w:val="24"/>
                <w:szCs w:val="24"/>
                <w:lang w:val="uk-UA" w:eastAsia="uk-UA"/>
              </w:rPr>
            </w:pPr>
            <w:r w:rsidRPr="00A0100D">
              <w:rPr>
                <w:rStyle w:val="2"/>
                <w:color w:val="000000"/>
                <w:sz w:val="24"/>
                <w:szCs w:val="24"/>
                <w:lang w:val="uk-UA" w:eastAsia="uk-UA"/>
              </w:rPr>
              <w:t>3</w:t>
            </w:r>
          </w:p>
        </w:tc>
        <w:tc>
          <w:tcPr>
            <w:tcW w:w="4275" w:type="dxa"/>
            <w:vAlign w:val="center"/>
          </w:tcPr>
          <w:p w14:paraId="6A411A1F" w14:textId="4614C9FB" w:rsidR="009A71AA" w:rsidRPr="00A0100D" w:rsidRDefault="00C04124" w:rsidP="00C04124">
            <w:pPr>
              <w:pStyle w:val="20"/>
              <w:jc w:val="center"/>
              <w:rPr>
                <w:rStyle w:val="2"/>
                <w:bCs/>
                <w:iCs/>
                <w:color w:val="000000"/>
                <w:sz w:val="24"/>
                <w:szCs w:val="24"/>
                <w:lang w:val="uk-UA" w:eastAsia="uk-UA"/>
              </w:rPr>
            </w:pPr>
            <w:r>
              <w:rPr>
                <w:rFonts w:eastAsia="Times New Roman"/>
                <w:b w:val="0"/>
                <w:sz w:val="24"/>
                <w:szCs w:val="24"/>
                <w:lang w:val="uk-UA" w:eastAsia="ru-RU"/>
              </w:rPr>
              <w:t>Послуга з</w:t>
            </w:r>
            <w:r w:rsidRPr="00C04124">
              <w:rPr>
                <w:rFonts w:eastAsia="Times New Roman"/>
                <w:b w:val="0"/>
                <w:sz w:val="24"/>
                <w:szCs w:val="24"/>
                <w:lang w:val="uk-UA" w:eastAsia="ru-RU"/>
              </w:rPr>
              <w:t xml:space="preserve"> технічного обслуговування, калібрування та повірки газоаналізаторів </w:t>
            </w:r>
            <w:proofErr w:type="spellStart"/>
            <w:r w:rsidRPr="00C04124">
              <w:rPr>
                <w:rFonts w:eastAsia="Times New Roman"/>
                <w:b w:val="0"/>
                <w:sz w:val="24"/>
                <w:szCs w:val="24"/>
                <w:lang w:val="uk-UA" w:eastAsia="ru-RU"/>
              </w:rPr>
              <w:t>Dräger</w:t>
            </w:r>
            <w:proofErr w:type="spellEnd"/>
            <w:r w:rsidRPr="00C04124">
              <w:rPr>
                <w:rFonts w:eastAsia="Times New Roman"/>
                <w:b w:val="0"/>
                <w:sz w:val="24"/>
                <w:szCs w:val="24"/>
                <w:lang w:val="uk-UA" w:eastAsia="ru-RU"/>
              </w:rPr>
              <w:t xml:space="preserve"> X-</w:t>
            </w:r>
            <w:proofErr w:type="spellStart"/>
            <w:r w:rsidRPr="00C04124">
              <w:rPr>
                <w:rFonts w:eastAsia="Times New Roman"/>
                <w:b w:val="0"/>
                <w:sz w:val="24"/>
                <w:szCs w:val="24"/>
                <w:lang w:val="uk-UA" w:eastAsia="ru-RU"/>
              </w:rPr>
              <w:t>am</w:t>
            </w:r>
            <w:proofErr w:type="spellEnd"/>
            <w:r w:rsidRPr="00C04124">
              <w:rPr>
                <w:rFonts w:eastAsia="Times New Roman"/>
                <w:b w:val="0"/>
                <w:sz w:val="24"/>
                <w:szCs w:val="24"/>
                <w:lang w:val="uk-UA" w:eastAsia="ru-RU"/>
              </w:rPr>
              <w:t xml:space="preserve"> </w:t>
            </w:r>
            <w:r w:rsidR="009A71AA" w:rsidRPr="00A0100D">
              <w:rPr>
                <w:rFonts w:eastAsia="Times New Roman"/>
                <w:b w:val="0"/>
                <w:sz w:val="24"/>
                <w:szCs w:val="24"/>
                <w:lang w:val="uk-UA" w:eastAsia="ru-RU"/>
              </w:rPr>
              <w:t>7000</w:t>
            </w:r>
            <w:r w:rsidR="009A71AA">
              <w:rPr>
                <w:rFonts w:eastAsia="Times New Roman"/>
                <w:b w:val="0"/>
                <w:sz w:val="24"/>
                <w:szCs w:val="24"/>
                <w:lang w:val="uk-UA" w:eastAsia="ru-RU"/>
              </w:rPr>
              <w:br/>
            </w:r>
            <w:r w:rsidR="009A71AA" w:rsidRPr="00A0100D">
              <w:rPr>
                <w:rFonts w:eastAsia="Times New Roman"/>
                <w:b w:val="0"/>
                <w:sz w:val="24"/>
                <w:szCs w:val="24"/>
                <w:lang w:val="uk-UA" w:eastAsia="ru-RU"/>
              </w:rPr>
              <w:t xml:space="preserve"> (S/N: ARKD-0142)</w:t>
            </w:r>
            <w:r w:rsidR="00007A57">
              <w:rPr>
                <w:rFonts w:eastAsia="Times New Roman"/>
                <w:b w:val="0"/>
                <w:sz w:val="24"/>
                <w:szCs w:val="24"/>
                <w:lang w:val="uk-UA" w:eastAsia="ru-RU"/>
              </w:rPr>
              <w:t xml:space="preserve"> з видачою свідоцтва, </w:t>
            </w:r>
            <w:r w:rsidR="009A71AA">
              <w:rPr>
                <w:rFonts w:eastAsia="Times New Roman"/>
                <w:b w:val="0"/>
                <w:sz w:val="24"/>
                <w:szCs w:val="24"/>
                <w:lang w:val="uk-UA" w:eastAsia="ru-RU"/>
              </w:rPr>
              <w:t>1шт</w:t>
            </w:r>
          </w:p>
        </w:tc>
        <w:tc>
          <w:tcPr>
            <w:tcW w:w="1443" w:type="dxa"/>
            <w:vAlign w:val="center"/>
          </w:tcPr>
          <w:p w14:paraId="6DFA9450" w14:textId="17D8F789" w:rsidR="009A71AA" w:rsidRPr="00A0100D" w:rsidRDefault="009A71AA" w:rsidP="00B321E3">
            <w:pPr>
              <w:pStyle w:val="20"/>
              <w:rPr>
                <w:rFonts w:eastAsia="Times New Roman"/>
                <w:b w:val="0"/>
                <w:sz w:val="24"/>
                <w:szCs w:val="24"/>
                <w:lang w:val="uk-UA" w:eastAsia="ru-RU"/>
              </w:rPr>
            </w:pPr>
            <w:r>
              <w:rPr>
                <w:rFonts w:eastAsia="Times New Roman"/>
                <w:b w:val="0"/>
                <w:sz w:val="24"/>
                <w:szCs w:val="24"/>
                <w:lang w:val="uk-UA" w:eastAsia="ru-RU"/>
              </w:rPr>
              <w:t>1 послуга</w:t>
            </w:r>
          </w:p>
        </w:tc>
        <w:tc>
          <w:tcPr>
            <w:tcW w:w="4085" w:type="dxa"/>
            <w:vAlign w:val="center"/>
          </w:tcPr>
          <w:p w14:paraId="619D6927" w14:textId="7B43AAC0" w:rsidR="009A71AA" w:rsidRPr="00A0100D" w:rsidRDefault="009A71AA" w:rsidP="00277515">
            <w:pPr>
              <w:pStyle w:val="20"/>
              <w:numPr>
                <w:ilvl w:val="0"/>
                <w:numId w:val="15"/>
              </w:numPr>
              <w:rPr>
                <w:rFonts w:eastAsia="Times New Roman"/>
                <w:sz w:val="24"/>
                <w:szCs w:val="24"/>
                <w:lang w:val="uk-UA" w:eastAsia="ru-RU"/>
              </w:rPr>
            </w:pPr>
            <w:r w:rsidRPr="00A0100D">
              <w:rPr>
                <w:rFonts w:eastAsia="Times New Roman"/>
                <w:b w:val="0"/>
                <w:sz w:val="24"/>
                <w:szCs w:val="24"/>
                <w:lang w:val="uk-UA" w:eastAsia="ru-RU"/>
              </w:rPr>
              <w:t xml:space="preserve">Технічне обслуговування; </w:t>
            </w:r>
          </w:p>
          <w:p w14:paraId="6A519466" w14:textId="50A1206B" w:rsidR="009A71AA" w:rsidRPr="00A0100D" w:rsidRDefault="009A71AA" w:rsidP="009F7381">
            <w:pPr>
              <w:pStyle w:val="20"/>
              <w:numPr>
                <w:ilvl w:val="0"/>
                <w:numId w:val="15"/>
              </w:numPr>
              <w:rPr>
                <w:rFonts w:eastAsia="Times New Roman"/>
                <w:sz w:val="24"/>
                <w:szCs w:val="24"/>
                <w:lang w:val="uk-UA" w:eastAsia="ru-RU"/>
              </w:rPr>
            </w:pPr>
            <w:r w:rsidRPr="00A0100D">
              <w:rPr>
                <w:rFonts w:eastAsia="Times New Roman"/>
                <w:b w:val="0"/>
                <w:sz w:val="24"/>
                <w:szCs w:val="24"/>
                <w:lang w:val="uk-UA" w:eastAsia="ru-RU"/>
              </w:rPr>
              <w:t>Калібрування та оформлення результатів повірки</w:t>
            </w:r>
            <w:r>
              <w:rPr>
                <w:rFonts w:eastAsia="Times New Roman"/>
                <w:b w:val="0"/>
                <w:sz w:val="24"/>
                <w:szCs w:val="24"/>
                <w:lang w:val="uk-UA" w:eastAsia="ru-RU"/>
              </w:rPr>
              <w:t xml:space="preserve"> з</w:t>
            </w:r>
            <w:r w:rsidRPr="00A0100D">
              <w:rPr>
                <w:rFonts w:eastAsia="Times New Roman"/>
                <w:b w:val="0"/>
                <w:sz w:val="24"/>
                <w:szCs w:val="24"/>
                <w:lang w:val="uk-UA" w:eastAsia="ru-RU"/>
              </w:rPr>
              <w:t xml:space="preserve"> </w:t>
            </w:r>
            <w:r w:rsidR="00C04124">
              <w:rPr>
                <w:rFonts w:eastAsia="Times New Roman"/>
                <w:b w:val="0"/>
                <w:sz w:val="24"/>
                <w:szCs w:val="24"/>
                <w:lang w:val="uk-UA" w:eastAsia="ru-RU"/>
              </w:rPr>
              <w:t>видачою свідоцтва</w:t>
            </w:r>
            <w:r w:rsidRPr="00A0100D">
              <w:rPr>
                <w:rFonts w:eastAsia="Times New Roman"/>
                <w:b w:val="0"/>
                <w:sz w:val="24"/>
                <w:szCs w:val="24"/>
                <w:lang w:val="uk-UA" w:eastAsia="ru-RU"/>
              </w:rPr>
              <w:t>.</w:t>
            </w:r>
          </w:p>
        </w:tc>
      </w:tr>
    </w:tbl>
    <w:p w14:paraId="45ED84A2" w14:textId="440604E1" w:rsidR="00E01AE4" w:rsidRPr="00B94F78" w:rsidRDefault="00E01AE4" w:rsidP="00B94F78">
      <w:pPr>
        <w:spacing w:line="271" w:lineRule="auto"/>
        <w:ind w:right="-2"/>
        <w:rPr>
          <w:rFonts w:eastAsia="Times New Roman"/>
          <w:color w:val="000000"/>
          <w:sz w:val="24"/>
          <w:szCs w:val="24"/>
          <w:lang w:val="uk-UA" w:eastAsia="uk-UA"/>
        </w:rPr>
      </w:pPr>
    </w:p>
    <w:p w14:paraId="7D09274D" w14:textId="3A81A9CC" w:rsidR="00E01AE4" w:rsidRPr="00B94F78" w:rsidRDefault="00CB5302" w:rsidP="00945234">
      <w:pPr>
        <w:spacing w:line="271" w:lineRule="auto"/>
        <w:ind w:right="-2"/>
        <w:jc w:val="both"/>
        <w:rPr>
          <w:rFonts w:eastAsia="Times New Roman"/>
          <w:color w:val="000000"/>
          <w:sz w:val="24"/>
          <w:szCs w:val="24"/>
          <w:lang w:val="uk-UA" w:eastAsia="uk-UA"/>
        </w:rPr>
      </w:pPr>
      <w:r w:rsidRPr="00494A5D">
        <w:rPr>
          <w:rFonts w:eastAsia="Times New Roman"/>
          <w:b/>
          <w:bCs/>
          <w:sz w:val="24"/>
          <w:szCs w:val="24"/>
          <w:lang w:val="uk-UA"/>
        </w:rPr>
        <w:tab/>
      </w:r>
      <w:r w:rsidR="00A0100D" w:rsidRPr="00B94F78">
        <w:rPr>
          <w:rFonts w:eastAsia="Times New Roman"/>
          <w:b/>
          <w:bCs/>
          <w:sz w:val="24"/>
          <w:szCs w:val="24"/>
          <w:u w:val="single"/>
          <w:lang w:val="uk-UA"/>
        </w:rPr>
        <w:t xml:space="preserve">2. </w:t>
      </w:r>
      <w:r w:rsidR="00E01AE4" w:rsidRPr="00B94F78">
        <w:rPr>
          <w:rFonts w:eastAsia="Times New Roman"/>
          <w:b/>
          <w:bCs/>
          <w:sz w:val="24"/>
          <w:szCs w:val="24"/>
          <w:u w:val="single"/>
          <w:lang w:val="uk-UA" w:eastAsia="uk-UA"/>
        </w:rPr>
        <w:t>Строк надання послуг, виконання робіт:</w:t>
      </w:r>
      <w:r w:rsidRPr="00B94F78">
        <w:rPr>
          <w:rFonts w:eastAsia="Times New Roman"/>
          <w:color w:val="000000"/>
          <w:sz w:val="24"/>
          <w:szCs w:val="24"/>
          <w:lang w:eastAsia="uk-UA"/>
        </w:rPr>
        <w:t xml:space="preserve"> з</w:t>
      </w:r>
      <w:r w:rsidR="00E01AE4" w:rsidRPr="00B94F78">
        <w:rPr>
          <w:rFonts w:eastAsia="Times New Roman"/>
          <w:color w:val="000000"/>
          <w:sz w:val="24"/>
          <w:szCs w:val="24"/>
          <w:lang w:val="uk-UA" w:eastAsia="uk-UA"/>
        </w:rPr>
        <w:t>гідно умов договору, але не пізніше 25.12.2024 р.</w:t>
      </w:r>
    </w:p>
    <w:p w14:paraId="6195E20A" w14:textId="1B5BC364" w:rsidR="007547BD" w:rsidRPr="00B94F78" w:rsidRDefault="00CB5302" w:rsidP="00945234">
      <w:pPr>
        <w:spacing w:line="271" w:lineRule="auto"/>
        <w:ind w:right="-2"/>
        <w:jc w:val="both"/>
        <w:rPr>
          <w:rFonts w:eastAsia="Times New Roman"/>
          <w:color w:val="000000"/>
          <w:sz w:val="24"/>
          <w:szCs w:val="24"/>
          <w:lang w:val="uk-UA" w:eastAsia="uk-UA"/>
        </w:rPr>
      </w:pPr>
      <w:r w:rsidRPr="00B94F78">
        <w:rPr>
          <w:rFonts w:eastAsia="Times New Roman"/>
          <w:b/>
          <w:bCs/>
          <w:sz w:val="24"/>
          <w:szCs w:val="24"/>
        </w:rPr>
        <w:tab/>
      </w:r>
      <w:r w:rsidR="00A0100D" w:rsidRPr="00B94F78">
        <w:rPr>
          <w:rFonts w:eastAsia="Times New Roman"/>
          <w:b/>
          <w:bCs/>
          <w:sz w:val="24"/>
          <w:szCs w:val="24"/>
          <w:u w:val="single"/>
          <w:lang w:val="uk-UA"/>
        </w:rPr>
        <w:t xml:space="preserve">3. </w:t>
      </w:r>
      <w:r w:rsidR="007547BD" w:rsidRPr="00B94F78">
        <w:rPr>
          <w:rFonts w:eastAsia="Times New Roman"/>
          <w:b/>
          <w:bCs/>
          <w:sz w:val="24"/>
          <w:szCs w:val="24"/>
          <w:u w:val="single"/>
          <w:lang w:val="uk-UA" w:eastAsia="uk-UA"/>
        </w:rPr>
        <w:t>Місце надання послуг, виконання робіт:</w:t>
      </w:r>
      <w:r w:rsidR="003D5E2B" w:rsidRPr="00B94F78">
        <w:rPr>
          <w:rFonts w:eastAsia="Times New Roman"/>
          <w:b/>
          <w:bCs/>
          <w:sz w:val="24"/>
          <w:szCs w:val="24"/>
        </w:rPr>
        <w:t xml:space="preserve"> </w:t>
      </w:r>
      <w:r w:rsidR="003D5E2B" w:rsidRPr="00B94F78">
        <w:rPr>
          <w:rFonts w:eastAsia="Times New Roman"/>
          <w:color w:val="000000"/>
          <w:sz w:val="24"/>
          <w:szCs w:val="24"/>
          <w:lang w:val="uk-UA" w:eastAsia="uk-UA"/>
        </w:rPr>
        <w:t>м</w:t>
      </w:r>
      <w:r w:rsidR="007547BD" w:rsidRPr="00B94F78">
        <w:rPr>
          <w:rFonts w:eastAsia="Times New Roman"/>
          <w:color w:val="000000"/>
          <w:sz w:val="24"/>
          <w:szCs w:val="24"/>
          <w:lang w:val="uk-UA" w:eastAsia="uk-UA"/>
        </w:rPr>
        <w:t>ісце надання послуг: за місцем знаходження технічної бази Виконавця.</w:t>
      </w:r>
    </w:p>
    <w:p w14:paraId="59DCC4EB" w14:textId="47F7EA40" w:rsidR="005E7B9A" w:rsidRDefault="00CB5302" w:rsidP="00945234">
      <w:pPr>
        <w:spacing w:line="271" w:lineRule="auto"/>
        <w:ind w:right="-2"/>
        <w:jc w:val="both"/>
        <w:rPr>
          <w:rFonts w:eastAsia="Times New Roman"/>
          <w:b/>
          <w:bCs/>
          <w:sz w:val="24"/>
          <w:szCs w:val="24"/>
          <w:u w:val="single"/>
          <w:lang w:val="uk-UA" w:eastAsia="uk-UA"/>
        </w:rPr>
      </w:pPr>
      <w:r w:rsidRPr="00B94F78">
        <w:rPr>
          <w:rFonts w:eastAsia="Times New Roman"/>
          <w:b/>
          <w:bCs/>
          <w:sz w:val="24"/>
          <w:szCs w:val="24"/>
          <w:lang w:val="uk-UA" w:eastAsia="uk-UA"/>
        </w:rPr>
        <w:tab/>
      </w:r>
      <w:r w:rsidR="0089405F" w:rsidRPr="00B94F78">
        <w:rPr>
          <w:rFonts w:eastAsia="Times New Roman"/>
          <w:b/>
          <w:bCs/>
          <w:sz w:val="24"/>
          <w:szCs w:val="24"/>
          <w:u w:val="single"/>
          <w:lang w:val="uk-UA" w:eastAsia="uk-UA"/>
        </w:rPr>
        <w:t>4</w:t>
      </w:r>
      <w:r w:rsidR="00A0100D" w:rsidRPr="00B94F78">
        <w:rPr>
          <w:rFonts w:eastAsia="Times New Roman"/>
          <w:b/>
          <w:bCs/>
          <w:sz w:val="24"/>
          <w:szCs w:val="24"/>
          <w:u w:val="single"/>
          <w:lang w:val="uk-UA" w:eastAsia="uk-UA"/>
        </w:rPr>
        <w:t xml:space="preserve">. </w:t>
      </w:r>
      <w:r w:rsidR="00D3681B" w:rsidRPr="00B94F78">
        <w:rPr>
          <w:rFonts w:eastAsia="Times New Roman"/>
          <w:b/>
          <w:bCs/>
          <w:sz w:val="24"/>
          <w:szCs w:val="24"/>
          <w:u w:val="single"/>
          <w:lang w:val="uk-UA" w:eastAsia="uk-UA"/>
        </w:rPr>
        <w:t>Загальні вимоги:</w:t>
      </w:r>
    </w:p>
    <w:p w14:paraId="49380BCC" w14:textId="77777777" w:rsidR="009F7381" w:rsidRPr="00B94F78" w:rsidRDefault="009F7381" w:rsidP="00945234">
      <w:pPr>
        <w:spacing w:line="271" w:lineRule="auto"/>
        <w:ind w:right="-2"/>
        <w:jc w:val="both"/>
        <w:rPr>
          <w:rFonts w:eastAsia="Times New Roman"/>
          <w:b/>
          <w:bCs/>
          <w:sz w:val="24"/>
          <w:szCs w:val="24"/>
          <w:u w:val="single"/>
          <w:lang w:val="uk-UA" w:eastAsia="uk-UA"/>
        </w:rPr>
      </w:pPr>
    </w:p>
    <w:p w14:paraId="4A5D057A" w14:textId="6354D3D4" w:rsidR="009F7381" w:rsidRPr="00B94F78" w:rsidRDefault="00B94F78" w:rsidP="009F7381">
      <w:pPr>
        <w:spacing w:line="271" w:lineRule="auto"/>
        <w:ind w:right="-2"/>
        <w:jc w:val="both"/>
        <w:rPr>
          <w:rFonts w:eastAsia="Times New Roman"/>
          <w:color w:val="000000"/>
          <w:sz w:val="24"/>
          <w:szCs w:val="24"/>
          <w:lang w:val="uk-UA" w:eastAsia="uk-UA"/>
        </w:rPr>
      </w:pPr>
      <w:r w:rsidRPr="00B94F78">
        <w:rPr>
          <w:rFonts w:eastAsia="Times New Roman"/>
          <w:color w:val="000000"/>
          <w:sz w:val="24"/>
          <w:szCs w:val="24"/>
          <w:lang w:val="uk-UA" w:eastAsia="uk-UA"/>
        </w:rPr>
        <w:t xml:space="preserve">4.1. </w:t>
      </w:r>
      <w:r w:rsidR="005E7B9A" w:rsidRPr="00B94F78">
        <w:rPr>
          <w:rFonts w:eastAsia="Times New Roman"/>
          <w:color w:val="000000"/>
          <w:sz w:val="24"/>
          <w:szCs w:val="24"/>
          <w:lang w:val="uk-UA" w:eastAsia="uk-UA"/>
        </w:rPr>
        <w:t>За результатами проведення послуг з повірки засобів вимірювальної техніки видається сертифікат або свідоцтво про калібрування.</w:t>
      </w:r>
    </w:p>
    <w:p w14:paraId="6DA7FDDF" w14:textId="368D3C73" w:rsidR="009F7381" w:rsidRPr="00536F41" w:rsidRDefault="00B94F78" w:rsidP="00B94F78">
      <w:pPr>
        <w:spacing w:line="271" w:lineRule="auto"/>
        <w:ind w:right="-2"/>
        <w:jc w:val="both"/>
        <w:rPr>
          <w:rFonts w:eastAsia="Times New Roman"/>
          <w:color w:val="000000"/>
          <w:sz w:val="24"/>
          <w:szCs w:val="24"/>
          <w:lang w:val="uk-UA" w:eastAsia="uk-UA"/>
        </w:rPr>
      </w:pPr>
      <w:r w:rsidRPr="00B94F78">
        <w:rPr>
          <w:rFonts w:eastAsia="Times New Roman"/>
          <w:color w:val="000000"/>
          <w:sz w:val="24"/>
          <w:szCs w:val="24"/>
          <w:lang w:val="uk-UA" w:eastAsia="uk-UA"/>
        </w:rPr>
        <w:t xml:space="preserve">4.2. </w:t>
      </w:r>
      <w:r w:rsidR="0089405F" w:rsidRPr="00B94F78">
        <w:rPr>
          <w:rFonts w:eastAsia="Times New Roman"/>
          <w:color w:val="000000"/>
          <w:sz w:val="24"/>
          <w:szCs w:val="24"/>
          <w:lang w:val="uk-UA" w:eastAsia="uk-UA"/>
        </w:rPr>
        <w:t xml:space="preserve">У разі виникнення недоліків з наданих послуг під час прийняття </w:t>
      </w:r>
      <w:r w:rsidR="00945234">
        <w:rPr>
          <w:rFonts w:eastAsia="Times New Roman"/>
          <w:color w:val="000000"/>
          <w:sz w:val="24"/>
          <w:szCs w:val="24"/>
          <w:lang w:val="uk-UA" w:eastAsia="uk-UA"/>
        </w:rPr>
        <w:t xml:space="preserve">приладів </w:t>
      </w:r>
      <w:r w:rsidR="0089405F" w:rsidRPr="00B94F78">
        <w:rPr>
          <w:rFonts w:eastAsia="Times New Roman"/>
          <w:color w:val="000000"/>
          <w:sz w:val="24"/>
          <w:szCs w:val="24"/>
          <w:lang w:val="uk-UA" w:eastAsia="uk-UA"/>
        </w:rPr>
        <w:t>Замовником, безкоштовне усунення цих недоліків</w:t>
      </w:r>
      <w:r w:rsidR="003D5E2B" w:rsidRPr="00B94F78">
        <w:rPr>
          <w:rFonts w:eastAsia="Times New Roman"/>
          <w:color w:val="000000"/>
          <w:sz w:val="24"/>
          <w:szCs w:val="24"/>
          <w:lang w:val="uk-UA" w:eastAsia="uk-UA"/>
        </w:rPr>
        <w:t>.</w:t>
      </w:r>
    </w:p>
    <w:p w14:paraId="60C34B12" w14:textId="26513C0C" w:rsidR="009F7381" w:rsidRPr="00B94F78" w:rsidRDefault="00CB5302" w:rsidP="00B94F78">
      <w:pPr>
        <w:spacing w:line="271" w:lineRule="auto"/>
        <w:ind w:right="-2"/>
        <w:jc w:val="both"/>
        <w:rPr>
          <w:rFonts w:eastAsia="Times New Roman"/>
          <w:bCs/>
          <w:sz w:val="24"/>
          <w:szCs w:val="24"/>
          <w:lang w:val="uk-UA" w:eastAsia="uk-UA"/>
        </w:rPr>
      </w:pPr>
      <w:r w:rsidRPr="00B94F78">
        <w:rPr>
          <w:rFonts w:eastAsia="Times New Roman"/>
          <w:bCs/>
          <w:sz w:val="24"/>
          <w:szCs w:val="24"/>
          <w:lang w:val="uk-UA" w:eastAsia="uk-UA"/>
        </w:rPr>
        <w:t>4</w:t>
      </w:r>
      <w:r w:rsidR="0089405F" w:rsidRPr="00B94F78">
        <w:rPr>
          <w:rFonts w:eastAsia="Times New Roman"/>
          <w:bCs/>
          <w:sz w:val="24"/>
          <w:szCs w:val="24"/>
          <w:lang w:val="uk-UA" w:eastAsia="uk-UA"/>
        </w:rPr>
        <w:t>.</w:t>
      </w:r>
      <w:r w:rsidR="00536F41">
        <w:rPr>
          <w:rFonts w:eastAsia="Times New Roman"/>
          <w:bCs/>
          <w:sz w:val="24"/>
          <w:szCs w:val="24"/>
          <w:lang w:val="uk-UA" w:eastAsia="uk-UA"/>
        </w:rPr>
        <w:t>3</w:t>
      </w:r>
      <w:r w:rsidR="0089405F" w:rsidRPr="00B94F78">
        <w:rPr>
          <w:rFonts w:eastAsia="Times New Roman"/>
          <w:bCs/>
          <w:sz w:val="24"/>
          <w:szCs w:val="24"/>
          <w:lang w:val="uk-UA" w:eastAsia="uk-UA"/>
        </w:rPr>
        <w:t>.</w:t>
      </w:r>
      <w:r w:rsidR="003D5E2B" w:rsidRPr="00B94F78">
        <w:rPr>
          <w:rFonts w:eastAsia="Times New Roman"/>
          <w:bCs/>
          <w:sz w:val="24"/>
          <w:szCs w:val="24"/>
          <w:lang w:val="uk-UA" w:eastAsia="uk-UA"/>
        </w:rPr>
        <w:t xml:space="preserve"> Виконавець</w:t>
      </w:r>
      <w:r w:rsidR="0089405F" w:rsidRPr="00B94F78">
        <w:rPr>
          <w:rFonts w:eastAsia="Times New Roman"/>
          <w:bCs/>
          <w:sz w:val="24"/>
          <w:szCs w:val="24"/>
          <w:lang w:val="uk-UA" w:eastAsia="uk-UA"/>
        </w:rPr>
        <w:t xml:space="preserve"> відповідає за одержання ліцензії або дозволів та самостійно несе всі витрати на отримання дозволів, ліцензій, сертифікатів</w:t>
      </w:r>
      <w:r w:rsidR="003D5E2B" w:rsidRPr="00B94F78">
        <w:rPr>
          <w:rFonts w:eastAsia="Times New Roman"/>
          <w:bCs/>
          <w:sz w:val="24"/>
          <w:szCs w:val="24"/>
          <w:lang w:val="uk-UA" w:eastAsia="uk-UA"/>
        </w:rPr>
        <w:t>.</w:t>
      </w:r>
    </w:p>
    <w:p w14:paraId="77020E39" w14:textId="7D733EAA" w:rsidR="00A0100D" w:rsidRDefault="00CB5302" w:rsidP="009F7381">
      <w:pPr>
        <w:spacing w:line="271" w:lineRule="auto"/>
        <w:ind w:right="-2"/>
        <w:jc w:val="both"/>
        <w:rPr>
          <w:rFonts w:eastAsia="Times New Roman"/>
          <w:bCs/>
          <w:sz w:val="24"/>
          <w:szCs w:val="24"/>
          <w:lang w:val="uk-UA" w:eastAsia="uk-UA"/>
        </w:rPr>
      </w:pPr>
      <w:r w:rsidRPr="00B94F78">
        <w:rPr>
          <w:rFonts w:eastAsia="Times New Roman"/>
          <w:bCs/>
          <w:sz w:val="24"/>
          <w:szCs w:val="24"/>
          <w:lang w:val="uk-UA" w:eastAsia="uk-UA"/>
        </w:rPr>
        <w:t>4</w:t>
      </w:r>
      <w:r w:rsidR="0089405F" w:rsidRPr="00B94F78">
        <w:rPr>
          <w:rFonts w:eastAsia="Times New Roman"/>
          <w:bCs/>
          <w:sz w:val="24"/>
          <w:szCs w:val="24"/>
          <w:lang w:val="uk-UA" w:eastAsia="uk-UA"/>
        </w:rPr>
        <w:t>.</w:t>
      </w:r>
      <w:r w:rsidR="00536F41">
        <w:rPr>
          <w:rFonts w:eastAsia="Times New Roman"/>
          <w:bCs/>
          <w:sz w:val="24"/>
          <w:szCs w:val="24"/>
          <w:lang w:val="uk-UA" w:eastAsia="uk-UA"/>
        </w:rPr>
        <w:t>4</w:t>
      </w:r>
      <w:r w:rsidR="0089405F" w:rsidRPr="00B94F78">
        <w:rPr>
          <w:rFonts w:eastAsia="Times New Roman"/>
          <w:bCs/>
          <w:sz w:val="24"/>
          <w:szCs w:val="24"/>
          <w:lang w:val="uk-UA" w:eastAsia="uk-UA"/>
        </w:rPr>
        <w:t>. Виконавець несе повну матеріальну відповідальність за збитки, спричинені знищенням або пошкодженням майна Замовника, що мало місце в наслідок надання послуг.</w:t>
      </w:r>
    </w:p>
    <w:p w14:paraId="3F23E381" w14:textId="77777777" w:rsidR="009F7381" w:rsidRPr="009F7381" w:rsidRDefault="009F7381" w:rsidP="009F7381">
      <w:pPr>
        <w:spacing w:line="271" w:lineRule="auto"/>
        <w:ind w:right="-2"/>
        <w:jc w:val="both"/>
        <w:rPr>
          <w:rFonts w:eastAsia="Times New Roman"/>
          <w:bCs/>
          <w:sz w:val="24"/>
          <w:szCs w:val="24"/>
          <w:lang w:val="uk-UA" w:eastAsia="uk-UA"/>
        </w:rPr>
      </w:pPr>
    </w:p>
    <w:p w14:paraId="76FBC39A" w14:textId="3D92594E" w:rsidR="00A0100D" w:rsidRDefault="003D5E2B" w:rsidP="003D5E2B">
      <w:pPr>
        <w:jc w:val="both"/>
        <w:rPr>
          <w:b/>
          <w:sz w:val="24"/>
          <w:szCs w:val="24"/>
          <w:u w:val="single"/>
          <w:lang w:val="uk-UA"/>
        </w:rPr>
      </w:pPr>
      <w:r w:rsidRPr="003D5E2B">
        <w:rPr>
          <w:b/>
          <w:sz w:val="24"/>
          <w:szCs w:val="24"/>
          <w:lang w:val="uk-UA"/>
        </w:rPr>
        <w:tab/>
      </w:r>
      <w:r w:rsidR="00CB5302">
        <w:rPr>
          <w:b/>
          <w:sz w:val="24"/>
          <w:szCs w:val="24"/>
          <w:u w:val="single"/>
          <w:lang w:val="uk-UA"/>
        </w:rPr>
        <w:t>5</w:t>
      </w:r>
      <w:r w:rsidR="00A0100D" w:rsidRPr="00A0100D">
        <w:rPr>
          <w:b/>
          <w:sz w:val="24"/>
          <w:szCs w:val="24"/>
          <w:u w:val="single"/>
          <w:lang w:val="uk-UA"/>
        </w:rPr>
        <w:t>. Витрати які учасник включає в ціну товару:</w:t>
      </w:r>
    </w:p>
    <w:p w14:paraId="7BFD1331" w14:textId="4CDB626A" w:rsidR="005E7B9A" w:rsidRDefault="005E7B9A" w:rsidP="005E7B9A">
      <w:pPr>
        <w:pStyle w:val="ab"/>
        <w:jc w:val="both"/>
        <w:rPr>
          <w:rFonts w:ascii="Times New Roman" w:hAnsi="Times New Roman" w:cs="Times New Roman"/>
          <w:b/>
          <w:bCs/>
          <w:sz w:val="24"/>
          <w:szCs w:val="24"/>
          <w:lang w:val="uk-UA" w:eastAsia="zh-CN"/>
        </w:rPr>
      </w:pPr>
    </w:p>
    <w:p w14:paraId="435D6FAB" w14:textId="1B06D4C3" w:rsidR="003D5E2B" w:rsidRPr="00B94F78" w:rsidRDefault="00CB5302" w:rsidP="00B94F78">
      <w:pPr>
        <w:jc w:val="both"/>
        <w:rPr>
          <w:sz w:val="24"/>
          <w:szCs w:val="24"/>
          <w:lang w:val="uk-UA"/>
        </w:rPr>
      </w:pPr>
      <w:r w:rsidRPr="00B94F78">
        <w:rPr>
          <w:sz w:val="24"/>
          <w:szCs w:val="24"/>
          <w:lang w:val="uk-UA"/>
        </w:rPr>
        <w:t>5</w:t>
      </w:r>
      <w:r w:rsidR="005E7B9A" w:rsidRPr="00B94F78">
        <w:rPr>
          <w:sz w:val="24"/>
          <w:szCs w:val="24"/>
          <w:lang w:val="uk-UA"/>
        </w:rPr>
        <w:t>.</w:t>
      </w:r>
      <w:r w:rsidR="003D5E2B" w:rsidRPr="00B94F78">
        <w:rPr>
          <w:sz w:val="24"/>
          <w:szCs w:val="24"/>
          <w:lang w:val="uk-UA"/>
        </w:rPr>
        <w:t>1</w:t>
      </w:r>
      <w:r w:rsidR="002C076D">
        <w:rPr>
          <w:sz w:val="24"/>
          <w:szCs w:val="24"/>
          <w:lang w:val="uk-UA"/>
        </w:rPr>
        <w:t>.</w:t>
      </w:r>
      <w:r w:rsidR="002C076D" w:rsidRPr="002C076D">
        <w:rPr>
          <w:sz w:val="24"/>
          <w:szCs w:val="24"/>
          <w:lang w:val="uk-UA"/>
        </w:rPr>
        <w:t xml:space="preserve"> Транспортні послуги та інш</w:t>
      </w:r>
      <w:r w:rsidR="002C076D">
        <w:rPr>
          <w:sz w:val="24"/>
          <w:szCs w:val="24"/>
          <w:lang w:val="uk-UA"/>
        </w:rPr>
        <w:t xml:space="preserve">і витрати (пакування, доставка, </w:t>
      </w:r>
      <w:r w:rsidR="002C076D" w:rsidRPr="002C076D">
        <w:rPr>
          <w:sz w:val="24"/>
          <w:szCs w:val="24"/>
          <w:lang w:val="uk-UA"/>
        </w:rPr>
        <w:t xml:space="preserve">страхування тощо) повинні здійснюватися за рахунок </w:t>
      </w:r>
      <w:r w:rsidR="00C04124">
        <w:rPr>
          <w:sz w:val="24"/>
          <w:szCs w:val="24"/>
          <w:lang w:val="uk-UA"/>
        </w:rPr>
        <w:t>Виконавця</w:t>
      </w:r>
      <w:r w:rsidR="002C076D" w:rsidRPr="002C076D">
        <w:rPr>
          <w:sz w:val="24"/>
          <w:szCs w:val="24"/>
          <w:lang w:val="uk-UA"/>
        </w:rPr>
        <w:t>.</w:t>
      </w:r>
    </w:p>
    <w:p w14:paraId="317A2BAE" w14:textId="0A5D62B0" w:rsidR="007547BD" w:rsidRDefault="00CB5302" w:rsidP="009F7381">
      <w:pPr>
        <w:jc w:val="both"/>
        <w:rPr>
          <w:sz w:val="24"/>
          <w:szCs w:val="24"/>
          <w:lang w:val="uk-UA"/>
        </w:rPr>
      </w:pPr>
      <w:r w:rsidRPr="00B94F78">
        <w:rPr>
          <w:sz w:val="24"/>
          <w:szCs w:val="24"/>
          <w:lang w:val="uk-UA"/>
        </w:rPr>
        <w:t>5.</w:t>
      </w:r>
      <w:r w:rsidR="003D5E2B" w:rsidRPr="00B94F78">
        <w:rPr>
          <w:sz w:val="24"/>
          <w:szCs w:val="24"/>
          <w:lang w:val="uk-UA"/>
        </w:rPr>
        <w:t>2</w:t>
      </w:r>
      <w:r w:rsidR="00275307">
        <w:rPr>
          <w:sz w:val="24"/>
          <w:szCs w:val="24"/>
          <w:lang w:val="uk-UA"/>
        </w:rPr>
        <w:t>. Ціна Послуг</w:t>
      </w:r>
      <w:r w:rsidRPr="00B94F78">
        <w:rPr>
          <w:sz w:val="24"/>
          <w:szCs w:val="24"/>
          <w:lang w:val="uk-UA"/>
        </w:rPr>
        <w:t xml:space="preserve"> повинна враховувати усі податки та збори, що сплачуються або мають бути сплачені стосовно запропонованих послуг, з урахуванням усіх витрат вартості запасних частин, витратних матеріалів.</w:t>
      </w:r>
    </w:p>
    <w:p w14:paraId="74F1DB34" w14:textId="77777777" w:rsidR="009F7381" w:rsidRPr="009F7381" w:rsidRDefault="009F7381" w:rsidP="009F7381">
      <w:pPr>
        <w:jc w:val="both"/>
        <w:rPr>
          <w:sz w:val="24"/>
          <w:szCs w:val="24"/>
          <w:lang w:val="uk-UA"/>
        </w:rPr>
      </w:pPr>
    </w:p>
    <w:p w14:paraId="366EA8E9" w14:textId="77B1A41D" w:rsidR="0089405F" w:rsidRPr="009F7381" w:rsidRDefault="003D5E2B" w:rsidP="009F7381">
      <w:pPr>
        <w:pStyle w:val="20"/>
        <w:rPr>
          <w:rFonts w:eastAsia="Times New Roman"/>
          <w:sz w:val="24"/>
          <w:szCs w:val="24"/>
          <w:lang w:val="uk-UA" w:eastAsia="ru-RU"/>
        </w:rPr>
      </w:pPr>
      <w:r w:rsidRPr="003D5E2B">
        <w:rPr>
          <w:rFonts w:eastAsia="Times New Roman"/>
          <w:color w:val="000000"/>
          <w:sz w:val="24"/>
          <w:szCs w:val="24"/>
          <w:lang w:val="uk-UA" w:eastAsia="uk-UA"/>
        </w:rPr>
        <w:tab/>
      </w:r>
      <w:r w:rsidR="00CB5302">
        <w:rPr>
          <w:rFonts w:eastAsia="Times New Roman"/>
          <w:color w:val="000000"/>
          <w:sz w:val="24"/>
          <w:szCs w:val="24"/>
          <w:u w:val="single"/>
          <w:lang w:val="uk-UA" w:eastAsia="uk-UA"/>
        </w:rPr>
        <w:t>6</w:t>
      </w:r>
      <w:r w:rsidR="0089405F" w:rsidRPr="00A0100D">
        <w:rPr>
          <w:rFonts w:eastAsia="Times New Roman"/>
          <w:color w:val="000000"/>
          <w:sz w:val="24"/>
          <w:szCs w:val="24"/>
          <w:u w:val="single"/>
          <w:lang w:val="uk-UA" w:eastAsia="uk-UA"/>
        </w:rPr>
        <w:t>. Вимоги до</w:t>
      </w:r>
      <w:r w:rsidR="0089405F" w:rsidRPr="00A0100D">
        <w:rPr>
          <w:rFonts w:eastAsia="Times New Roman"/>
          <w:color w:val="000000"/>
          <w:sz w:val="24"/>
          <w:szCs w:val="24"/>
          <w:u w:val="single"/>
          <w:lang w:val="uk-UA" w:eastAsia="ru-RU"/>
        </w:rPr>
        <w:t xml:space="preserve"> </w:t>
      </w:r>
      <w:r w:rsidR="0089405F">
        <w:rPr>
          <w:rFonts w:eastAsia="Times New Roman"/>
          <w:color w:val="000000"/>
          <w:sz w:val="24"/>
          <w:szCs w:val="24"/>
          <w:u w:val="single"/>
          <w:lang w:val="uk-UA" w:eastAsia="uk-UA"/>
        </w:rPr>
        <w:t xml:space="preserve">якості послуг, </w:t>
      </w:r>
      <w:r w:rsidR="0089405F" w:rsidRPr="00A0100D">
        <w:rPr>
          <w:rFonts w:eastAsia="Times New Roman"/>
          <w:color w:val="000000"/>
          <w:sz w:val="24"/>
          <w:szCs w:val="24"/>
          <w:u w:val="single"/>
          <w:lang w:val="uk-UA" w:eastAsia="uk-UA"/>
        </w:rPr>
        <w:t>що закуповуються:</w:t>
      </w:r>
    </w:p>
    <w:p w14:paraId="57595B4A" w14:textId="701CFCE7" w:rsidR="0089405F" w:rsidRPr="00B94F78" w:rsidRDefault="00CB5302" w:rsidP="0089405F">
      <w:pPr>
        <w:pStyle w:val="Standard"/>
        <w:jc w:val="both"/>
        <w:rPr>
          <w:rFonts w:ascii="Times New Roman" w:eastAsiaTheme="minorHAnsi" w:hAnsi="Times New Roman" w:cs="Times New Roman"/>
          <w:kern w:val="0"/>
          <w:lang w:val="uk-UA" w:eastAsia="en-US" w:bidi="ar-SA"/>
        </w:rPr>
      </w:pPr>
      <w:r w:rsidRPr="00B94F78">
        <w:rPr>
          <w:rFonts w:ascii="Times New Roman" w:eastAsiaTheme="minorHAnsi" w:hAnsi="Times New Roman" w:cs="Times New Roman"/>
          <w:kern w:val="0"/>
          <w:lang w:val="uk-UA" w:eastAsia="en-US" w:bidi="ar-SA"/>
        </w:rPr>
        <w:t>6</w:t>
      </w:r>
      <w:r w:rsidR="0089405F" w:rsidRPr="00B94F78">
        <w:rPr>
          <w:rFonts w:ascii="Times New Roman" w:eastAsiaTheme="minorHAnsi" w:hAnsi="Times New Roman" w:cs="Times New Roman"/>
          <w:kern w:val="0"/>
          <w:lang w:val="uk-UA" w:eastAsia="en-US" w:bidi="ar-SA"/>
        </w:rPr>
        <w:t>.1. Послуги з повірки засобів вимірювальної техніки надаються акредитованими лабораторіями Учасника згідно з вимогами Закону України «Про метрологію та метрологічну діяльність», ДСТУ ISO/IEC 17025 «Загальні вимоги до компетентності випробувальних та калібрувальних лабораторій» і відповідно до чинної нормативної документації у сфері метрології та діючих документів щодо методики проведення повірки.</w:t>
      </w:r>
    </w:p>
    <w:p w14:paraId="751C937E" w14:textId="231F0F5F" w:rsidR="0089405F" w:rsidRPr="00007A57" w:rsidRDefault="00CB5302" w:rsidP="00007A57">
      <w:pPr>
        <w:pStyle w:val="Standard"/>
        <w:jc w:val="both"/>
        <w:rPr>
          <w:rFonts w:ascii="Times New Roman" w:eastAsiaTheme="minorHAnsi" w:hAnsi="Times New Roman" w:cs="Times New Roman"/>
          <w:kern w:val="0"/>
          <w:lang w:val="uk-UA" w:eastAsia="en-US" w:bidi="ar-SA"/>
        </w:rPr>
      </w:pPr>
      <w:r w:rsidRPr="00B94F78">
        <w:rPr>
          <w:rFonts w:ascii="Times New Roman" w:eastAsiaTheme="minorHAnsi" w:hAnsi="Times New Roman" w:cs="Times New Roman"/>
          <w:kern w:val="0"/>
          <w:lang w:val="uk-UA" w:eastAsia="en-US" w:bidi="ar-SA"/>
        </w:rPr>
        <w:t>6</w:t>
      </w:r>
      <w:r w:rsidR="0089405F" w:rsidRPr="00B94F78">
        <w:rPr>
          <w:rFonts w:ascii="Times New Roman" w:eastAsiaTheme="minorHAnsi" w:hAnsi="Times New Roman" w:cs="Times New Roman"/>
          <w:kern w:val="0"/>
          <w:lang w:val="uk-UA" w:eastAsia="en-US" w:bidi="ar-SA"/>
        </w:rPr>
        <w:t>.2. Лабораторія повірки засобів вимірювальної техніки Учасника повинна бути акредитована Національним агентством з акредитацій України на відповідність вимогам ДСТУ ISO/IEC 17025 «Загальні вимоги до компетентності випробувальних та калібрувальних лабораторій», мати чинний атестат про акредитацію зі сферою (зареєстрований у НААУ) або інший документ, що підтверджує відповідність вимогам ДСТУ ISO/IEC 17025  «Загальні вимоги до компетентності випробувальних та калібрувальних лабораторій» та повинна бути компетентна щодо проведення послуг з повірки засобів вимірювальної техніки та устаткування, заявлених на повірці.</w:t>
      </w:r>
    </w:p>
    <w:p w14:paraId="1158A6C3" w14:textId="799D8740" w:rsidR="0089405F" w:rsidRPr="00B94F78" w:rsidRDefault="00CB5302" w:rsidP="00007A57">
      <w:pPr>
        <w:jc w:val="both"/>
        <w:rPr>
          <w:sz w:val="24"/>
          <w:szCs w:val="24"/>
          <w:lang w:val="uk-UA"/>
        </w:rPr>
      </w:pPr>
      <w:r w:rsidRPr="00B94F78">
        <w:rPr>
          <w:sz w:val="24"/>
          <w:szCs w:val="24"/>
          <w:lang w:val="uk-UA"/>
        </w:rPr>
        <w:t>6</w:t>
      </w:r>
      <w:r w:rsidR="0089405F" w:rsidRPr="00B94F78">
        <w:rPr>
          <w:sz w:val="24"/>
          <w:szCs w:val="24"/>
          <w:lang w:val="uk-UA"/>
        </w:rPr>
        <w:t>.3. Всі послуги з метрологічного забезпечення (повірки законодавчо регульованих засобів вимірювальної техніки), які пропонує Учасник повинні надаватись згідно з вимогами ДСТУ ISO/IEС 17025 «Загальні вимоги до компетентності  випробувальних та калібрувальних лабораторій», Закону України «Про метрологію та метрологічну діяльність», наказу Мінекономрозвитку України «Про затвердження Порядку проведення повірки законодавчо регульованих засобів вимірювальної техніки, що перебувають в експлуатації, та оформлення її результатів» від 08.02.2016 № 193 та діючим документам на методики повірки, калібрування та іншим нормативним документам у сфері метрологічної діяльності, що діють на території України.</w:t>
      </w:r>
    </w:p>
    <w:p w14:paraId="1FD70C54" w14:textId="2B5A96FD" w:rsidR="0089405F" w:rsidRPr="00B94F78" w:rsidRDefault="00CB5302" w:rsidP="0089405F">
      <w:pPr>
        <w:tabs>
          <w:tab w:val="left" w:pos="1027"/>
        </w:tabs>
        <w:jc w:val="both"/>
        <w:rPr>
          <w:sz w:val="24"/>
          <w:szCs w:val="24"/>
          <w:lang w:val="uk-UA"/>
        </w:rPr>
      </w:pPr>
      <w:r w:rsidRPr="00B94F78">
        <w:rPr>
          <w:sz w:val="24"/>
          <w:szCs w:val="24"/>
          <w:lang w:val="uk-UA"/>
        </w:rPr>
        <w:t>6.</w:t>
      </w:r>
      <w:r w:rsidR="00C9705B" w:rsidRPr="00B94F78">
        <w:rPr>
          <w:sz w:val="24"/>
          <w:szCs w:val="24"/>
          <w:lang w:val="uk-UA"/>
        </w:rPr>
        <w:t>4</w:t>
      </w:r>
      <w:r w:rsidRPr="00B94F78">
        <w:rPr>
          <w:sz w:val="24"/>
          <w:szCs w:val="24"/>
          <w:lang w:val="uk-UA"/>
        </w:rPr>
        <w:t>. </w:t>
      </w:r>
      <w:r w:rsidR="0089405F" w:rsidRPr="00B94F78">
        <w:rPr>
          <w:sz w:val="24"/>
          <w:szCs w:val="24"/>
          <w:lang w:val="uk-UA"/>
        </w:rPr>
        <w:t>Після проведення повірки ЗВТ, учасник повинен надати замовнику Свідоцтво про повірку законодавчо регульованого засобу вимірювальної техніки встановленого зразка з печаткою повірника, та відби</w:t>
      </w:r>
      <w:r w:rsidR="00C9705B" w:rsidRPr="00B94F78">
        <w:rPr>
          <w:sz w:val="24"/>
          <w:szCs w:val="24"/>
          <w:lang w:val="uk-UA"/>
        </w:rPr>
        <w:t>тком тавра або пломби повірника.</w:t>
      </w:r>
    </w:p>
    <w:p w14:paraId="59B13B1C" w14:textId="4D5F41C0" w:rsidR="00C9705B" w:rsidRPr="00B94F78" w:rsidRDefault="00CB5302" w:rsidP="0089405F">
      <w:pPr>
        <w:tabs>
          <w:tab w:val="left" w:pos="1027"/>
        </w:tabs>
        <w:jc w:val="both"/>
        <w:rPr>
          <w:sz w:val="24"/>
          <w:szCs w:val="24"/>
          <w:lang w:val="uk-UA"/>
        </w:rPr>
      </w:pPr>
      <w:r w:rsidRPr="00B94F78">
        <w:rPr>
          <w:sz w:val="24"/>
          <w:szCs w:val="24"/>
          <w:lang w:val="uk-UA"/>
        </w:rPr>
        <w:t>6.</w:t>
      </w:r>
      <w:r w:rsidR="00C9705B" w:rsidRPr="00B94F78">
        <w:rPr>
          <w:sz w:val="24"/>
          <w:szCs w:val="24"/>
          <w:lang w:val="uk-UA"/>
        </w:rPr>
        <w:t>5</w:t>
      </w:r>
      <w:r w:rsidRPr="00B94F78">
        <w:rPr>
          <w:sz w:val="24"/>
          <w:szCs w:val="24"/>
          <w:lang w:val="uk-UA"/>
        </w:rPr>
        <w:t>. </w:t>
      </w:r>
      <w:r w:rsidR="0089405F" w:rsidRPr="00B94F78">
        <w:rPr>
          <w:sz w:val="24"/>
          <w:szCs w:val="24"/>
          <w:lang w:val="uk-UA"/>
        </w:rPr>
        <w:t xml:space="preserve">У разі визнання повірником ЗВТ непридатним до подальшої експлуатації, оформляється Довідка про непридатність законодавчо регульованого засобу вимірювальної техніки встановленого зразка з печаткою повірника та відбитком </w:t>
      </w:r>
      <w:proofErr w:type="spellStart"/>
      <w:r w:rsidR="0089405F" w:rsidRPr="00B94F78">
        <w:rPr>
          <w:sz w:val="24"/>
          <w:szCs w:val="24"/>
          <w:lang w:val="uk-UA"/>
        </w:rPr>
        <w:t>повірочного</w:t>
      </w:r>
      <w:proofErr w:type="spellEnd"/>
      <w:r w:rsidR="0089405F" w:rsidRPr="00B94F78">
        <w:rPr>
          <w:sz w:val="24"/>
          <w:szCs w:val="24"/>
          <w:lang w:val="uk-UA"/>
        </w:rPr>
        <w:t xml:space="preserve"> тавра.</w:t>
      </w:r>
    </w:p>
    <w:p w14:paraId="1D246191" w14:textId="5A6A346C" w:rsidR="00466BC5" w:rsidRPr="00B94F78" w:rsidRDefault="00C9705B" w:rsidP="0089405F">
      <w:pPr>
        <w:tabs>
          <w:tab w:val="left" w:pos="1027"/>
        </w:tabs>
        <w:jc w:val="both"/>
        <w:rPr>
          <w:sz w:val="24"/>
          <w:szCs w:val="24"/>
          <w:lang w:val="uk-UA"/>
        </w:rPr>
      </w:pPr>
      <w:r w:rsidRPr="009F7381">
        <w:rPr>
          <w:sz w:val="24"/>
          <w:szCs w:val="24"/>
          <w:lang w:val="uk-UA"/>
        </w:rPr>
        <w:t>6.6. </w:t>
      </w:r>
      <w:r w:rsidR="0089405F" w:rsidRPr="009F7381">
        <w:rPr>
          <w:sz w:val="24"/>
          <w:szCs w:val="24"/>
          <w:lang w:val="uk-UA"/>
        </w:rPr>
        <w:t>Після провед</w:t>
      </w:r>
      <w:r w:rsidR="00494A5D" w:rsidRPr="009F7381">
        <w:rPr>
          <w:sz w:val="24"/>
          <w:szCs w:val="24"/>
          <w:lang w:val="uk-UA"/>
        </w:rPr>
        <w:t>ення калібрування видається серт</w:t>
      </w:r>
      <w:r w:rsidR="0089405F" w:rsidRPr="009F7381">
        <w:rPr>
          <w:sz w:val="24"/>
          <w:szCs w:val="24"/>
          <w:lang w:val="uk-UA"/>
        </w:rPr>
        <w:t>ифікат</w:t>
      </w:r>
      <w:r w:rsidR="00494A5D" w:rsidRPr="009F7381">
        <w:rPr>
          <w:sz w:val="24"/>
          <w:szCs w:val="24"/>
          <w:lang w:val="uk-UA"/>
        </w:rPr>
        <w:t xml:space="preserve"> </w:t>
      </w:r>
      <w:r w:rsidR="0089405F" w:rsidRPr="009F7381">
        <w:rPr>
          <w:sz w:val="24"/>
          <w:szCs w:val="24"/>
          <w:lang w:val="uk-UA"/>
        </w:rPr>
        <w:t>про калібрування відповідно до вимог ДСТУ ISO/IEC 17025.</w:t>
      </w:r>
    </w:p>
    <w:p w14:paraId="10A6A180" w14:textId="3769ECA0" w:rsidR="00466BC5" w:rsidRDefault="00CB5302" w:rsidP="00C64C5D">
      <w:pPr>
        <w:tabs>
          <w:tab w:val="left" w:pos="1027"/>
        </w:tabs>
        <w:jc w:val="both"/>
        <w:rPr>
          <w:sz w:val="24"/>
          <w:szCs w:val="24"/>
          <w:lang w:val="uk-UA"/>
        </w:rPr>
      </w:pPr>
      <w:r w:rsidRPr="00B94F78">
        <w:rPr>
          <w:sz w:val="24"/>
          <w:szCs w:val="24"/>
          <w:lang w:val="uk-UA"/>
        </w:rPr>
        <w:t>6.</w:t>
      </w:r>
      <w:r w:rsidR="00C9705B" w:rsidRPr="00B94F78">
        <w:rPr>
          <w:sz w:val="24"/>
          <w:szCs w:val="24"/>
          <w:lang w:val="uk-UA"/>
        </w:rPr>
        <w:t>7</w:t>
      </w:r>
      <w:r w:rsidRPr="00B94F78">
        <w:rPr>
          <w:sz w:val="24"/>
          <w:szCs w:val="24"/>
          <w:lang w:val="uk-UA"/>
        </w:rPr>
        <w:t xml:space="preserve">. </w:t>
      </w:r>
      <w:r w:rsidR="0089405F" w:rsidRPr="00B94F78">
        <w:rPr>
          <w:sz w:val="24"/>
          <w:szCs w:val="24"/>
          <w:lang w:val="uk-UA"/>
        </w:rPr>
        <w:t>Обладнання яке буде використовуватись для калібрування повинно мати чинні сертифікати калібрування на момент проведення тендеру.</w:t>
      </w:r>
    </w:p>
    <w:p w14:paraId="2459D561" w14:textId="3C7180BE" w:rsidR="00466BC5" w:rsidRDefault="00C04124" w:rsidP="00C64C5D">
      <w:pPr>
        <w:tabs>
          <w:tab w:val="left" w:pos="1027"/>
        </w:tabs>
        <w:jc w:val="both"/>
        <w:rPr>
          <w:sz w:val="24"/>
          <w:szCs w:val="24"/>
          <w:lang w:val="uk-UA"/>
        </w:rPr>
      </w:pPr>
      <w:r>
        <w:rPr>
          <w:sz w:val="24"/>
          <w:szCs w:val="24"/>
          <w:lang w:val="uk-UA"/>
        </w:rPr>
        <w:t xml:space="preserve">6.8. </w:t>
      </w:r>
      <w:r>
        <w:rPr>
          <w:b/>
          <w:sz w:val="24"/>
          <w:szCs w:val="24"/>
          <w:lang w:val="uk-UA"/>
        </w:rPr>
        <w:t xml:space="preserve">Учасник, </w:t>
      </w:r>
      <w:r w:rsidR="00DB6D64">
        <w:rPr>
          <w:b/>
          <w:sz w:val="24"/>
          <w:szCs w:val="24"/>
          <w:lang w:val="uk-UA"/>
        </w:rPr>
        <w:t>у складі тендерної пропозиції</w:t>
      </w:r>
      <w:r>
        <w:rPr>
          <w:b/>
          <w:sz w:val="24"/>
          <w:szCs w:val="24"/>
          <w:lang w:val="uk-UA"/>
        </w:rPr>
        <w:t xml:space="preserve"> </w:t>
      </w:r>
      <w:r w:rsidRPr="00C04124">
        <w:rPr>
          <w:b/>
          <w:sz w:val="24"/>
          <w:szCs w:val="24"/>
          <w:lang w:val="uk-UA"/>
        </w:rPr>
        <w:t>повинен надати Сертифікат  про набуття спеціалізованих знань з викор</w:t>
      </w:r>
      <w:r w:rsidR="00275307">
        <w:rPr>
          <w:b/>
          <w:sz w:val="24"/>
          <w:szCs w:val="24"/>
          <w:lang w:val="uk-UA"/>
        </w:rPr>
        <w:t>истанням (експлуатації) необхідних</w:t>
      </w:r>
      <w:r w:rsidRPr="00C04124">
        <w:rPr>
          <w:b/>
          <w:sz w:val="24"/>
          <w:szCs w:val="24"/>
          <w:lang w:val="uk-UA"/>
        </w:rPr>
        <w:t xml:space="preserve"> для обслуговування пристроїв </w:t>
      </w:r>
      <w:proofErr w:type="spellStart"/>
      <w:r w:rsidRPr="00C04124">
        <w:rPr>
          <w:rFonts w:eastAsia="Times New Roman"/>
          <w:b/>
          <w:sz w:val="24"/>
          <w:szCs w:val="24"/>
          <w:lang w:val="uk-UA" w:eastAsia="ru-RU"/>
        </w:rPr>
        <w:t>Dräger</w:t>
      </w:r>
      <w:proofErr w:type="spellEnd"/>
      <w:r w:rsidRPr="00C04124">
        <w:rPr>
          <w:rFonts w:eastAsia="Times New Roman"/>
          <w:b/>
          <w:sz w:val="24"/>
          <w:szCs w:val="24"/>
          <w:lang w:val="uk-UA" w:eastAsia="ru-RU"/>
        </w:rPr>
        <w:t xml:space="preserve"> X-</w:t>
      </w:r>
      <w:proofErr w:type="spellStart"/>
      <w:r w:rsidRPr="00C04124">
        <w:rPr>
          <w:rFonts w:eastAsia="Times New Roman"/>
          <w:b/>
          <w:sz w:val="24"/>
          <w:szCs w:val="24"/>
          <w:lang w:val="uk-UA" w:eastAsia="ru-RU"/>
        </w:rPr>
        <w:t>am</w:t>
      </w:r>
      <w:proofErr w:type="spellEnd"/>
      <w:r w:rsidRPr="00C04124">
        <w:rPr>
          <w:rFonts w:eastAsia="Times New Roman"/>
          <w:b/>
          <w:sz w:val="24"/>
          <w:szCs w:val="24"/>
          <w:lang w:val="uk-UA" w:eastAsia="ru-RU"/>
        </w:rPr>
        <w:t>, зазначених в технічній специфікації.</w:t>
      </w:r>
    </w:p>
    <w:p w14:paraId="4B39338D" w14:textId="77777777" w:rsidR="00466BC5" w:rsidRDefault="00466BC5" w:rsidP="00C64C5D">
      <w:pPr>
        <w:tabs>
          <w:tab w:val="left" w:pos="1027"/>
        </w:tabs>
        <w:jc w:val="both"/>
        <w:rPr>
          <w:sz w:val="24"/>
          <w:szCs w:val="24"/>
          <w:lang w:val="uk-UA"/>
        </w:rPr>
      </w:pPr>
    </w:p>
    <w:p w14:paraId="09F6DB66" w14:textId="77777777" w:rsidR="00DB6D64" w:rsidRDefault="00DB6D64" w:rsidP="00C64C5D">
      <w:pPr>
        <w:tabs>
          <w:tab w:val="left" w:pos="1027"/>
        </w:tabs>
        <w:jc w:val="both"/>
        <w:rPr>
          <w:sz w:val="24"/>
          <w:szCs w:val="24"/>
          <w:lang w:val="uk-UA"/>
        </w:rPr>
      </w:pPr>
    </w:p>
    <w:p w14:paraId="791BDE8C" w14:textId="7E8C3A58" w:rsidR="00DB6D64" w:rsidRPr="00DB6D64" w:rsidRDefault="00DB6D64" w:rsidP="00DB6D64">
      <w:pPr>
        <w:tabs>
          <w:tab w:val="left" w:pos="1027"/>
        </w:tabs>
        <w:jc w:val="both"/>
        <w:rPr>
          <w:sz w:val="24"/>
          <w:szCs w:val="24"/>
          <w:lang w:val="uk-UA"/>
        </w:rPr>
      </w:pPr>
      <w:r w:rsidRPr="00DB6D64">
        <w:rPr>
          <w:sz w:val="24"/>
          <w:szCs w:val="24"/>
        </w:rPr>
        <w:t>_____________________________________________________________________________</w:t>
      </w:r>
    </w:p>
    <w:p w14:paraId="3D359F6A" w14:textId="77777777" w:rsidR="00DB6D64" w:rsidRPr="00DB6D64" w:rsidRDefault="00DB6D64" w:rsidP="00DB6D64">
      <w:pPr>
        <w:tabs>
          <w:tab w:val="left" w:pos="1027"/>
        </w:tabs>
        <w:jc w:val="both"/>
        <w:rPr>
          <w:sz w:val="24"/>
          <w:szCs w:val="24"/>
        </w:rPr>
      </w:pPr>
      <w:r w:rsidRPr="00DB6D64">
        <w:rPr>
          <w:i/>
          <w:sz w:val="24"/>
          <w:szCs w:val="24"/>
        </w:rPr>
        <w:t xml:space="preserve">(Посада, </w:t>
      </w:r>
      <w:proofErr w:type="spellStart"/>
      <w:r w:rsidRPr="00DB6D64">
        <w:rPr>
          <w:i/>
          <w:sz w:val="24"/>
          <w:szCs w:val="24"/>
        </w:rPr>
        <w:t>прізвище</w:t>
      </w:r>
      <w:proofErr w:type="spellEnd"/>
      <w:r w:rsidRPr="00DB6D64">
        <w:rPr>
          <w:i/>
          <w:sz w:val="24"/>
          <w:szCs w:val="24"/>
        </w:rPr>
        <w:t xml:space="preserve">, </w:t>
      </w:r>
      <w:proofErr w:type="spellStart"/>
      <w:r w:rsidRPr="00DB6D64">
        <w:rPr>
          <w:i/>
          <w:sz w:val="24"/>
          <w:szCs w:val="24"/>
        </w:rPr>
        <w:t>ініціали</w:t>
      </w:r>
      <w:proofErr w:type="spellEnd"/>
      <w:r w:rsidRPr="00DB6D64">
        <w:rPr>
          <w:i/>
          <w:sz w:val="24"/>
          <w:szCs w:val="24"/>
        </w:rPr>
        <w:t xml:space="preserve">, </w:t>
      </w:r>
      <w:proofErr w:type="spellStart"/>
      <w:r w:rsidRPr="00DB6D64">
        <w:rPr>
          <w:i/>
          <w:sz w:val="24"/>
          <w:szCs w:val="24"/>
        </w:rPr>
        <w:t>підпис</w:t>
      </w:r>
      <w:proofErr w:type="spellEnd"/>
      <w:r w:rsidRPr="00DB6D64">
        <w:rPr>
          <w:i/>
          <w:sz w:val="24"/>
          <w:szCs w:val="24"/>
        </w:rPr>
        <w:t xml:space="preserve"> та дата </w:t>
      </w:r>
      <w:proofErr w:type="spellStart"/>
      <w:r w:rsidRPr="00DB6D64">
        <w:rPr>
          <w:i/>
          <w:sz w:val="24"/>
          <w:szCs w:val="24"/>
        </w:rPr>
        <w:t>підписання</w:t>
      </w:r>
      <w:proofErr w:type="spellEnd"/>
      <w:r w:rsidRPr="00DB6D64">
        <w:rPr>
          <w:i/>
          <w:sz w:val="24"/>
          <w:szCs w:val="24"/>
        </w:rPr>
        <w:t xml:space="preserve"> </w:t>
      </w:r>
      <w:proofErr w:type="spellStart"/>
      <w:r w:rsidRPr="00DB6D64">
        <w:rPr>
          <w:i/>
          <w:sz w:val="24"/>
          <w:szCs w:val="24"/>
        </w:rPr>
        <w:t>уповноваженою</w:t>
      </w:r>
      <w:proofErr w:type="spellEnd"/>
      <w:r w:rsidRPr="00DB6D64">
        <w:rPr>
          <w:i/>
          <w:sz w:val="24"/>
          <w:szCs w:val="24"/>
        </w:rPr>
        <w:t xml:space="preserve"> особою </w:t>
      </w:r>
      <w:proofErr w:type="spellStart"/>
      <w:r w:rsidRPr="00DB6D64">
        <w:rPr>
          <w:i/>
          <w:sz w:val="24"/>
          <w:szCs w:val="24"/>
        </w:rPr>
        <w:t>учасника</w:t>
      </w:r>
      <w:proofErr w:type="spellEnd"/>
      <w:r w:rsidRPr="00DB6D64">
        <w:rPr>
          <w:i/>
          <w:sz w:val="24"/>
          <w:szCs w:val="24"/>
        </w:rPr>
        <w:t>)</w:t>
      </w:r>
    </w:p>
    <w:p w14:paraId="14A78166" w14:textId="77777777" w:rsidR="00DB6D64" w:rsidRPr="00DB6D64" w:rsidRDefault="00DB6D64" w:rsidP="00C64C5D">
      <w:pPr>
        <w:tabs>
          <w:tab w:val="left" w:pos="1027"/>
        </w:tabs>
        <w:jc w:val="both"/>
        <w:rPr>
          <w:sz w:val="24"/>
          <w:szCs w:val="24"/>
        </w:rPr>
      </w:pPr>
    </w:p>
    <w:sectPr w:rsidR="00DB6D64" w:rsidRPr="00DB6D64" w:rsidSect="00E01AE4">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erif CJK SC">
    <w:altName w:val="Times New Roman"/>
    <w:panose1 w:val="00000000000000000000"/>
    <w:charset w:val="00"/>
    <w:family w:val="roman"/>
    <w:notTrueType/>
    <w:pitch w:val="default"/>
  </w:font>
  <w:font w:name="@PragmaticaC">
    <w:panose1 w:val="00000000000000000000"/>
    <w:charset w:val="88"/>
    <w:family w:val="auto"/>
    <w:notTrueType/>
    <w:pitch w:val="default"/>
    <w:sig w:usb0="00000000" w:usb1="08080000" w:usb2="00000010" w:usb3="00000000" w:csb0="00100000" w:csb1="00000000"/>
  </w:font>
  <w:font w:name="Calibri">
    <w:panose1 w:val="020F0502020204030204"/>
    <w:charset w:val="CC"/>
    <w:family w:val="swiss"/>
    <w:pitch w:val="variable"/>
    <w:sig w:usb0="E4002EFF" w:usb1="C000247B" w:usb2="00000009" w:usb3="00000000" w:csb0="000001FF" w:csb1="00000000"/>
  </w:font>
  <w:font w:name="PragmaticaC">
    <w:altName w:val="Malgun Gothic Semilight"/>
    <w:panose1 w:val="00000000000000000000"/>
    <w:charset w:val="88"/>
    <w:family w:val="auto"/>
    <w:notTrueType/>
    <w:pitch w:val="default"/>
    <w:sig w:usb0="00000000" w:usb1="08080000" w:usb2="00000010" w:usb3="00000000" w:csb0="00100000" w:csb1="00000000"/>
  </w:font>
  <w:font w:name="Cambria Math">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01"/>
    <w:family w:val="roman"/>
    <w:pitch w:val="variable"/>
    <w:sig w:usb0="E0000AFF" w:usb1="500078FF" w:usb2="00000021" w:usb3="00000000" w:csb0="000001BF" w:csb1="00000000"/>
  </w:font>
  <w:font w:name="Noto Sans CJK SC Regular">
    <w:charset w:val="00"/>
    <w:family w:val="auto"/>
    <w:pitch w:val="variable"/>
  </w:font>
  <w:font w:name="FreeSans">
    <w:altName w:val="Arial"/>
    <w:charset w:val="00"/>
    <w:family w:val="swiss"/>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52C00"/>
    <w:multiLevelType w:val="hybridMultilevel"/>
    <w:tmpl w:val="5B183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AF7173"/>
    <w:multiLevelType w:val="hybridMultilevel"/>
    <w:tmpl w:val="2FD44B1E"/>
    <w:lvl w:ilvl="0" w:tplc="0086556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28051E"/>
    <w:multiLevelType w:val="hybridMultilevel"/>
    <w:tmpl w:val="A26CA57A"/>
    <w:lvl w:ilvl="0" w:tplc="0BCAC060">
      <w:start w:val="2"/>
      <w:numFmt w:val="bullet"/>
      <w:lvlText w:val="-"/>
      <w:lvlJc w:val="left"/>
      <w:pPr>
        <w:ind w:left="360" w:hanging="360"/>
      </w:pPr>
      <w:rPr>
        <w:rFonts w:ascii="Noto Serif CJK SC" w:eastAsia="Courier New" w:hAnsi="Noto Serif CJK SC" w:cs="Noto Serif CJK SC" w:hint="default"/>
      </w:rPr>
    </w:lvl>
    <w:lvl w:ilvl="1" w:tplc="04090003" w:tentative="1">
      <w:start w:val="1"/>
      <w:numFmt w:val="bullet"/>
      <w:lvlText w:val="o"/>
      <w:lvlJc w:val="left"/>
      <w:pPr>
        <w:ind w:left="1080" w:hanging="360"/>
      </w:pPr>
      <w:rPr>
        <w:rFonts w:ascii="@PragmaticaC" w:hAnsi="@PragmaticaC" w:cs="@PragmaticaC" w:hint="default"/>
      </w:rPr>
    </w:lvl>
    <w:lvl w:ilvl="2" w:tplc="04090005" w:tentative="1">
      <w:start w:val="1"/>
      <w:numFmt w:val="bullet"/>
      <w:lvlText w:val=""/>
      <w:lvlJc w:val="left"/>
      <w:pPr>
        <w:ind w:left="1800" w:hanging="360"/>
      </w:pPr>
      <w:rPr>
        <w:rFonts w:ascii="Calibri" w:hAnsi="Calibri" w:hint="default"/>
      </w:rPr>
    </w:lvl>
    <w:lvl w:ilvl="3" w:tplc="04090001" w:tentative="1">
      <w:start w:val="1"/>
      <w:numFmt w:val="bullet"/>
      <w:lvlText w:val=""/>
      <w:lvlJc w:val="left"/>
      <w:pPr>
        <w:ind w:left="2520" w:hanging="360"/>
      </w:pPr>
      <w:rPr>
        <w:rFonts w:ascii="PragmaticaC" w:hAnsi="PragmaticaC" w:hint="default"/>
      </w:rPr>
    </w:lvl>
    <w:lvl w:ilvl="4" w:tplc="04090003" w:tentative="1">
      <w:start w:val="1"/>
      <w:numFmt w:val="bullet"/>
      <w:lvlText w:val="o"/>
      <w:lvlJc w:val="left"/>
      <w:pPr>
        <w:ind w:left="3240" w:hanging="360"/>
      </w:pPr>
      <w:rPr>
        <w:rFonts w:ascii="@PragmaticaC" w:hAnsi="@PragmaticaC" w:cs="@PragmaticaC" w:hint="default"/>
      </w:rPr>
    </w:lvl>
    <w:lvl w:ilvl="5" w:tplc="04090005" w:tentative="1">
      <w:start w:val="1"/>
      <w:numFmt w:val="bullet"/>
      <w:lvlText w:val=""/>
      <w:lvlJc w:val="left"/>
      <w:pPr>
        <w:ind w:left="3960" w:hanging="360"/>
      </w:pPr>
      <w:rPr>
        <w:rFonts w:ascii="Calibri" w:hAnsi="Calibri" w:hint="default"/>
      </w:rPr>
    </w:lvl>
    <w:lvl w:ilvl="6" w:tplc="04090001" w:tentative="1">
      <w:start w:val="1"/>
      <w:numFmt w:val="bullet"/>
      <w:lvlText w:val=""/>
      <w:lvlJc w:val="left"/>
      <w:pPr>
        <w:ind w:left="4680" w:hanging="360"/>
      </w:pPr>
      <w:rPr>
        <w:rFonts w:ascii="PragmaticaC" w:hAnsi="PragmaticaC" w:hint="default"/>
      </w:rPr>
    </w:lvl>
    <w:lvl w:ilvl="7" w:tplc="04090003" w:tentative="1">
      <w:start w:val="1"/>
      <w:numFmt w:val="bullet"/>
      <w:lvlText w:val="o"/>
      <w:lvlJc w:val="left"/>
      <w:pPr>
        <w:ind w:left="5400" w:hanging="360"/>
      </w:pPr>
      <w:rPr>
        <w:rFonts w:ascii="@PragmaticaC" w:hAnsi="@PragmaticaC" w:cs="@PragmaticaC" w:hint="default"/>
      </w:rPr>
    </w:lvl>
    <w:lvl w:ilvl="8" w:tplc="04090005" w:tentative="1">
      <w:start w:val="1"/>
      <w:numFmt w:val="bullet"/>
      <w:lvlText w:val=""/>
      <w:lvlJc w:val="left"/>
      <w:pPr>
        <w:ind w:left="6120" w:hanging="360"/>
      </w:pPr>
      <w:rPr>
        <w:rFonts w:ascii="Calibri" w:hAnsi="Calibri" w:hint="default"/>
      </w:rPr>
    </w:lvl>
  </w:abstractNum>
  <w:abstractNum w:abstractNumId="3" w15:restartNumberingAfterBreak="0">
    <w:nsid w:val="0C490FB1"/>
    <w:multiLevelType w:val="hybridMultilevel"/>
    <w:tmpl w:val="5B183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A90E08"/>
    <w:multiLevelType w:val="hybridMultilevel"/>
    <w:tmpl w:val="09AA3A90"/>
    <w:lvl w:ilvl="0" w:tplc="0419000F">
      <w:start w:val="1"/>
      <w:numFmt w:val="decimal"/>
      <w:lvlText w:val="%1."/>
      <w:lvlJc w:val="left"/>
      <w:pPr>
        <w:ind w:left="643"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5" w15:restartNumberingAfterBreak="0">
    <w:nsid w:val="179D183B"/>
    <w:multiLevelType w:val="hybridMultilevel"/>
    <w:tmpl w:val="09AA3A9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1CB5122D"/>
    <w:multiLevelType w:val="hybridMultilevel"/>
    <w:tmpl w:val="D55606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A2E6CC4"/>
    <w:multiLevelType w:val="hybridMultilevel"/>
    <w:tmpl w:val="123E5672"/>
    <w:lvl w:ilvl="0" w:tplc="C87CB916">
      <w:start w:val="1"/>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AF52A9F"/>
    <w:multiLevelType w:val="hybridMultilevel"/>
    <w:tmpl w:val="5B183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FF50ACD"/>
    <w:multiLevelType w:val="hybridMultilevel"/>
    <w:tmpl w:val="5B183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BC10915"/>
    <w:multiLevelType w:val="hybridMultilevel"/>
    <w:tmpl w:val="09AA3A9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3D2C7080"/>
    <w:multiLevelType w:val="hybridMultilevel"/>
    <w:tmpl w:val="3B6AD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056992"/>
    <w:multiLevelType w:val="hybridMultilevel"/>
    <w:tmpl w:val="123E5672"/>
    <w:lvl w:ilvl="0" w:tplc="C87CB916">
      <w:start w:val="1"/>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4BA0A1B"/>
    <w:multiLevelType w:val="hybridMultilevel"/>
    <w:tmpl w:val="D368E224"/>
    <w:lvl w:ilvl="0" w:tplc="52448D8C">
      <w:numFmt w:val="bullet"/>
      <w:lvlText w:val="-"/>
      <w:lvlJc w:val="left"/>
      <w:pPr>
        <w:ind w:left="360" w:hanging="360"/>
      </w:pPr>
      <w:rPr>
        <w:rFonts w:ascii="Noto Serif CJK SC" w:eastAsia="Noto Serif CJK SC" w:hAnsi="Noto Serif CJK SC" w:cs="Noto Serif CJK SC" w:hint="default"/>
      </w:rPr>
    </w:lvl>
    <w:lvl w:ilvl="1" w:tplc="04090003" w:tentative="1">
      <w:start w:val="1"/>
      <w:numFmt w:val="bullet"/>
      <w:lvlText w:val="o"/>
      <w:lvlJc w:val="left"/>
      <w:pPr>
        <w:ind w:left="1437" w:hanging="360"/>
      </w:pPr>
      <w:rPr>
        <w:rFonts w:ascii="@PragmaticaC" w:hAnsi="@PragmaticaC" w:cs="@PragmaticaC" w:hint="default"/>
      </w:rPr>
    </w:lvl>
    <w:lvl w:ilvl="2" w:tplc="04090005" w:tentative="1">
      <w:start w:val="1"/>
      <w:numFmt w:val="bullet"/>
      <w:lvlText w:val=""/>
      <w:lvlJc w:val="left"/>
      <w:pPr>
        <w:ind w:left="2157" w:hanging="360"/>
      </w:pPr>
      <w:rPr>
        <w:rFonts w:ascii="Calibri" w:hAnsi="Calibri" w:hint="default"/>
      </w:rPr>
    </w:lvl>
    <w:lvl w:ilvl="3" w:tplc="04090001" w:tentative="1">
      <w:start w:val="1"/>
      <w:numFmt w:val="bullet"/>
      <w:lvlText w:val=""/>
      <w:lvlJc w:val="left"/>
      <w:pPr>
        <w:ind w:left="2877" w:hanging="360"/>
      </w:pPr>
      <w:rPr>
        <w:rFonts w:ascii="PragmaticaC" w:hAnsi="PragmaticaC" w:hint="default"/>
      </w:rPr>
    </w:lvl>
    <w:lvl w:ilvl="4" w:tplc="04090003" w:tentative="1">
      <w:start w:val="1"/>
      <w:numFmt w:val="bullet"/>
      <w:lvlText w:val="o"/>
      <w:lvlJc w:val="left"/>
      <w:pPr>
        <w:ind w:left="3597" w:hanging="360"/>
      </w:pPr>
      <w:rPr>
        <w:rFonts w:ascii="@PragmaticaC" w:hAnsi="@PragmaticaC" w:cs="@PragmaticaC" w:hint="default"/>
      </w:rPr>
    </w:lvl>
    <w:lvl w:ilvl="5" w:tplc="04090005" w:tentative="1">
      <w:start w:val="1"/>
      <w:numFmt w:val="bullet"/>
      <w:lvlText w:val=""/>
      <w:lvlJc w:val="left"/>
      <w:pPr>
        <w:ind w:left="4317" w:hanging="360"/>
      </w:pPr>
      <w:rPr>
        <w:rFonts w:ascii="Calibri" w:hAnsi="Calibri" w:hint="default"/>
      </w:rPr>
    </w:lvl>
    <w:lvl w:ilvl="6" w:tplc="04090001" w:tentative="1">
      <w:start w:val="1"/>
      <w:numFmt w:val="bullet"/>
      <w:lvlText w:val=""/>
      <w:lvlJc w:val="left"/>
      <w:pPr>
        <w:ind w:left="5037" w:hanging="360"/>
      </w:pPr>
      <w:rPr>
        <w:rFonts w:ascii="PragmaticaC" w:hAnsi="PragmaticaC" w:hint="default"/>
      </w:rPr>
    </w:lvl>
    <w:lvl w:ilvl="7" w:tplc="04090003" w:tentative="1">
      <w:start w:val="1"/>
      <w:numFmt w:val="bullet"/>
      <w:lvlText w:val="o"/>
      <w:lvlJc w:val="left"/>
      <w:pPr>
        <w:ind w:left="5757" w:hanging="360"/>
      </w:pPr>
      <w:rPr>
        <w:rFonts w:ascii="@PragmaticaC" w:hAnsi="@PragmaticaC" w:cs="@PragmaticaC" w:hint="default"/>
      </w:rPr>
    </w:lvl>
    <w:lvl w:ilvl="8" w:tplc="04090005" w:tentative="1">
      <w:start w:val="1"/>
      <w:numFmt w:val="bullet"/>
      <w:lvlText w:val=""/>
      <w:lvlJc w:val="left"/>
      <w:pPr>
        <w:ind w:left="6477" w:hanging="360"/>
      </w:pPr>
      <w:rPr>
        <w:rFonts w:ascii="Calibri" w:hAnsi="Calibri" w:hint="default"/>
      </w:rPr>
    </w:lvl>
  </w:abstractNum>
  <w:abstractNum w:abstractNumId="14" w15:restartNumberingAfterBreak="0">
    <w:nsid w:val="74B9375F"/>
    <w:multiLevelType w:val="hybridMultilevel"/>
    <w:tmpl w:val="5B183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6E91900"/>
    <w:multiLevelType w:val="hybridMultilevel"/>
    <w:tmpl w:val="9F2E1B8C"/>
    <w:lvl w:ilvl="0" w:tplc="6DEA3B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19820808">
    <w:abstractNumId w:val="14"/>
  </w:num>
  <w:num w:numId="2" w16cid:durableId="1672562075">
    <w:abstractNumId w:val="4"/>
  </w:num>
  <w:num w:numId="3" w16cid:durableId="708185494">
    <w:abstractNumId w:val="11"/>
  </w:num>
  <w:num w:numId="4" w16cid:durableId="1108082704">
    <w:abstractNumId w:val="13"/>
  </w:num>
  <w:num w:numId="5" w16cid:durableId="1936400057">
    <w:abstractNumId w:val="6"/>
  </w:num>
  <w:num w:numId="6" w16cid:durableId="1392847592">
    <w:abstractNumId w:val="2"/>
  </w:num>
  <w:num w:numId="7" w16cid:durableId="1538470490">
    <w:abstractNumId w:val="5"/>
  </w:num>
  <w:num w:numId="8" w16cid:durableId="243416614">
    <w:abstractNumId w:val="10"/>
  </w:num>
  <w:num w:numId="9" w16cid:durableId="657416189">
    <w:abstractNumId w:val="0"/>
  </w:num>
  <w:num w:numId="10" w16cid:durableId="1946615993">
    <w:abstractNumId w:val="9"/>
  </w:num>
  <w:num w:numId="11" w16cid:durableId="653606194">
    <w:abstractNumId w:val="3"/>
  </w:num>
  <w:num w:numId="12" w16cid:durableId="1550992747">
    <w:abstractNumId w:val="8"/>
  </w:num>
  <w:num w:numId="13" w16cid:durableId="1352952475">
    <w:abstractNumId w:val="7"/>
  </w:num>
  <w:num w:numId="14" w16cid:durableId="1553348444">
    <w:abstractNumId w:val="12"/>
  </w:num>
  <w:num w:numId="15" w16cid:durableId="1530028578">
    <w:abstractNumId w:val="1"/>
  </w:num>
  <w:num w:numId="16" w16cid:durableId="180789285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D81"/>
    <w:rsid w:val="000003ED"/>
    <w:rsid w:val="00007A57"/>
    <w:rsid w:val="00025B10"/>
    <w:rsid w:val="00045F38"/>
    <w:rsid w:val="0006324F"/>
    <w:rsid w:val="000915C2"/>
    <w:rsid w:val="000A53B0"/>
    <w:rsid w:val="000B444D"/>
    <w:rsid w:val="000D4065"/>
    <w:rsid w:val="00140E04"/>
    <w:rsid w:val="0019073E"/>
    <w:rsid w:val="001A2DA8"/>
    <w:rsid w:val="001B0170"/>
    <w:rsid w:val="001D0F7A"/>
    <w:rsid w:val="001E4FEF"/>
    <w:rsid w:val="001F358A"/>
    <w:rsid w:val="00211AF9"/>
    <w:rsid w:val="002243EB"/>
    <w:rsid w:val="0023370C"/>
    <w:rsid w:val="00236407"/>
    <w:rsid w:val="00244A40"/>
    <w:rsid w:val="00250AF0"/>
    <w:rsid w:val="00266B93"/>
    <w:rsid w:val="00275307"/>
    <w:rsid w:val="00277515"/>
    <w:rsid w:val="00290F29"/>
    <w:rsid w:val="002965C7"/>
    <w:rsid w:val="002A4F81"/>
    <w:rsid w:val="002C076D"/>
    <w:rsid w:val="002D0060"/>
    <w:rsid w:val="003115CC"/>
    <w:rsid w:val="00333459"/>
    <w:rsid w:val="003736D7"/>
    <w:rsid w:val="0037587E"/>
    <w:rsid w:val="00376B6B"/>
    <w:rsid w:val="003860EB"/>
    <w:rsid w:val="003B38BA"/>
    <w:rsid w:val="003C302A"/>
    <w:rsid w:val="003D5E2B"/>
    <w:rsid w:val="003E1464"/>
    <w:rsid w:val="00412D86"/>
    <w:rsid w:val="004150A0"/>
    <w:rsid w:val="004412EE"/>
    <w:rsid w:val="00442436"/>
    <w:rsid w:val="00442E84"/>
    <w:rsid w:val="00466BC5"/>
    <w:rsid w:val="0047488B"/>
    <w:rsid w:val="0048590B"/>
    <w:rsid w:val="00485B0A"/>
    <w:rsid w:val="00494A5D"/>
    <w:rsid w:val="004C255C"/>
    <w:rsid w:val="00521C2C"/>
    <w:rsid w:val="005269D2"/>
    <w:rsid w:val="00536F41"/>
    <w:rsid w:val="00577D81"/>
    <w:rsid w:val="00586374"/>
    <w:rsid w:val="005C0F1E"/>
    <w:rsid w:val="005C10A6"/>
    <w:rsid w:val="005D65EA"/>
    <w:rsid w:val="005D7585"/>
    <w:rsid w:val="005E7B9A"/>
    <w:rsid w:val="00603C68"/>
    <w:rsid w:val="00617428"/>
    <w:rsid w:val="006560EB"/>
    <w:rsid w:val="00665441"/>
    <w:rsid w:val="006D00B9"/>
    <w:rsid w:val="006E4C5C"/>
    <w:rsid w:val="006F3040"/>
    <w:rsid w:val="0072136C"/>
    <w:rsid w:val="007547BD"/>
    <w:rsid w:val="007664D4"/>
    <w:rsid w:val="00766C3E"/>
    <w:rsid w:val="0077608B"/>
    <w:rsid w:val="007777F7"/>
    <w:rsid w:val="007A448A"/>
    <w:rsid w:val="007C668C"/>
    <w:rsid w:val="007C6EEC"/>
    <w:rsid w:val="007D0FCE"/>
    <w:rsid w:val="00806EA1"/>
    <w:rsid w:val="00812664"/>
    <w:rsid w:val="00855104"/>
    <w:rsid w:val="008621A4"/>
    <w:rsid w:val="008744CD"/>
    <w:rsid w:val="0089405F"/>
    <w:rsid w:val="008A00B4"/>
    <w:rsid w:val="008A6980"/>
    <w:rsid w:val="008B4163"/>
    <w:rsid w:val="008D1608"/>
    <w:rsid w:val="008E43FE"/>
    <w:rsid w:val="008E677E"/>
    <w:rsid w:val="00906730"/>
    <w:rsid w:val="00915E0D"/>
    <w:rsid w:val="00943B19"/>
    <w:rsid w:val="00945234"/>
    <w:rsid w:val="00947592"/>
    <w:rsid w:val="009542CD"/>
    <w:rsid w:val="00990086"/>
    <w:rsid w:val="0099576F"/>
    <w:rsid w:val="009A71AA"/>
    <w:rsid w:val="009B43FA"/>
    <w:rsid w:val="009E3F10"/>
    <w:rsid w:val="009E7014"/>
    <w:rsid w:val="009F7381"/>
    <w:rsid w:val="00A0100D"/>
    <w:rsid w:val="00A071E4"/>
    <w:rsid w:val="00A41E81"/>
    <w:rsid w:val="00A7032C"/>
    <w:rsid w:val="00A81EF1"/>
    <w:rsid w:val="00A86DBD"/>
    <w:rsid w:val="00AD725F"/>
    <w:rsid w:val="00AF38BB"/>
    <w:rsid w:val="00B0633E"/>
    <w:rsid w:val="00B23552"/>
    <w:rsid w:val="00B321E3"/>
    <w:rsid w:val="00B70A00"/>
    <w:rsid w:val="00B94F78"/>
    <w:rsid w:val="00BE4AC9"/>
    <w:rsid w:val="00BE75FC"/>
    <w:rsid w:val="00BF308C"/>
    <w:rsid w:val="00C04124"/>
    <w:rsid w:val="00C170A3"/>
    <w:rsid w:val="00C23400"/>
    <w:rsid w:val="00C64C5D"/>
    <w:rsid w:val="00C65C82"/>
    <w:rsid w:val="00C9705B"/>
    <w:rsid w:val="00CA0FF7"/>
    <w:rsid w:val="00CA4EB8"/>
    <w:rsid w:val="00CB5302"/>
    <w:rsid w:val="00CD09B2"/>
    <w:rsid w:val="00CE2A89"/>
    <w:rsid w:val="00CF1752"/>
    <w:rsid w:val="00D07067"/>
    <w:rsid w:val="00D232A4"/>
    <w:rsid w:val="00D3681B"/>
    <w:rsid w:val="00D529B3"/>
    <w:rsid w:val="00D73C9A"/>
    <w:rsid w:val="00D73D9D"/>
    <w:rsid w:val="00D90118"/>
    <w:rsid w:val="00D92C1C"/>
    <w:rsid w:val="00D96FB8"/>
    <w:rsid w:val="00DB6D64"/>
    <w:rsid w:val="00DE03EB"/>
    <w:rsid w:val="00DF248B"/>
    <w:rsid w:val="00E01AE4"/>
    <w:rsid w:val="00E01FD7"/>
    <w:rsid w:val="00E37AAD"/>
    <w:rsid w:val="00E41E71"/>
    <w:rsid w:val="00E5159D"/>
    <w:rsid w:val="00E55B1E"/>
    <w:rsid w:val="00E62329"/>
    <w:rsid w:val="00E76862"/>
    <w:rsid w:val="00E83EAA"/>
    <w:rsid w:val="00E93153"/>
    <w:rsid w:val="00EB1B77"/>
    <w:rsid w:val="00EB50DC"/>
    <w:rsid w:val="00ED23FC"/>
    <w:rsid w:val="00F140A2"/>
    <w:rsid w:val="00F178AB"/>
    <w:rsid w:val="00F27507"/>
    <w:rsid w:val="00F7796B"/>
    <w:rsid w:val="00FA31E8"/>
    <w:rsid w:val="00FA5F48"/>
    <w:rsid w:val="00FD23F8"/>
    <w:rsid w:val="00FF5A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85DD0"/>
  <w15:chartTrackingRefBased/>
  <w15:docId w15:val="{6B84AA83-1949-427C-A95F-83F11609F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3459"/>
  </w:style>
  <w:style w:type="paragraph" w:styleId="1">
    <w:name w:val="heading 1"/>
    <w:basedOn w:val="a"/>
    <w:link w:val="10"/>
    <w:uiPriority w:val="9"/>
    <w:qFormat/>
    <w:rsid w:val="00EB50DC"/>
    <w:pPr>
      <w:spacing w:before="100" w:beforeAutospacing="1" w:after="100" w:afterAutospacing="1"/>
      <w:outlineLvl w:val="0"/>
    </w:pPr>
    <w:rPr>
      <w:rFonts w:ascii="Cambria Math" w:eastAsia="Cambria Math" w:hAnsi="Cambria Math" w:cs="Cambria Math"/>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136C"/>
    <w:pPr>
      <w:ind w:left="720"/>
      <w:contextualSpacing/>
    </w:pPr>
  </w:style>
  <w:style w:type="table" w:styleId="a4">
    <w:name w:val="Table Grid"/>
    <w:basedOn w:val="a1"/>
    <w:uiPriority w:val="39"/>
    <w:rsid w:val="007213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CA4EB8"/>
    <w:pPr>
      <w:spacing w:before="100" w:beforeAutospacing="1" w:after="100" w:afterAutospacing="1"/>
    </w:pPr>
    <w:rPr>
      <w:rFonts w:eastAsia="Times New Roman"/>
      <w:sz w:val="24"/>
      <w:szCs w:val="24"/>
      <w:lang w:val="uk-UA" w:eastAsia="uk-UA"/>
    </w:rPr>
  </w:style>
  <w:style w:type="paragraph" w:styleId="a6">
    <w:name w:val="Balloon Text"/>
    <w:basedOn w:val="a"/>
    <w:link w:val="a7"/>
    <w:uiPriority w:val="99"/>
    <w:semiHidden/>
    <w:unhideWhenUsed/>
    <w:rsid w:val="0019073E"/>
    <w:rPr>
      <w:rFonts w:ascii="Segoe UI" w:hAnsi="Segoe UI" w:cs="Segoe UI"/>
      <w:sz w:val="18"/>
      <w:szCs w:val="18"/>
    </w:rPr>
  </w:style>
  <w:style w:type="character" w:customStyle="1" w:styleId="a7">
    <w:name w:val="Текст у виносці Знак"/>
    <w:basedOn w:val="a0"/>
    <w:link w:val="a6"/>
    <w:uiPriority w:val="99"/>
    <w:semiHidden/>
    <w:rsid w:val="0019073E"/>
    <w:rPr>
      <w:rFonts w:ascii="Segoe UI" w:hAnsi="Segoe UI" w:cs="Segoe UI"/>
      <w:sz w:val="18"/>
      <w:szCs w:val="18"/>
    </w:rPr>
  </w:style>
  <w:style w:type="character" w:customStyle="1" w:styleId="10">
    <w:name w:val="Заголовок 1 Знак"/>
    <w:basedOn w:val="a0"/>
    <w:link w:val="1"/>
    <w:uiPriority w:val="9"/>
    <w:rsid w:val="00EB50DC"/>
    <w:rPr>
      <w:rFonts w:ascii="Cambria Math" w:eastAsia="Cambria Math" w:hAnsi="Cambria Math" w:cs="Cambria Math"/>
      <w:b/>
      <w:bCs/>
      <w:kern w:val="36"/>
      <w:sz w:val="48"/>
      <w:szCs w:val="48"/>
      <w:lang w:eastAsia="ru-RU"/>
    </w:rPr>
  </w:style>
  <w:style w:type="paragraph" w:customStyle="1" w:styleId="6">
    <w:name w:val="Без интервала6"/>
    <w:basedOn w:val="a"/>
    <w:rsid w:val="005C10A6"/>
    <w:rPr>
      <w:rFonts w:ascii="Calibri" w:eastAsia="Times New Roman" w:hAnsi="Calibri"/>
      <w:sz w:val="24"/>
      <w:szCs w:val="32"/>
      <w:lang w:val="en-US"/>
    </w:rPr>
  </w:style>
  <w:style w:type="character" w:customStyle="1" w:styleId="a8">
    <w:name w:val="Основний текст Знак"/>
    <w:basedOn w:val="a0"/>
    <w:link w:val="a9"/>
    <w:uiPriority w:val="99"/>
    <w:rsid w:val="00906730"/>
  </w:style>
  <w:style w:type="paragraph" w:styleId="a9">
    <w:name w:val="Body Text"/>
    <w:basedOn w:val="a"/>
    <w:link w:val="a8"/>
    <w:uiPriority w:val="99"/>
    <w:rsid w:val="00906730"/>
    <w:pPr>
      <w:spacing w:line="254" w:lineRule="auto"/>
      <w:ind w:firstLine="400"/>
    </w:pPr>
  </w:style>
  <w:style w:type="character" w:customStyle="1" w:styleId="aa">
    <w:name w:val="Основной текст Знак"/>
    <w:basedOn w:val="a0"/>
    <w:uiPriority w:val="99"/>
    <w:semiHidden/>
    <w:rsid w:val="00906730"/>
  </w:style>
  <w:style w:type="paragraph" w:styleId="ab">
    <w:name w:val="No Spacing"/>
    <w:uiPriority w:val="1"/>
    <w:qFormat/>
    <w:rsid w:val="00906730"/>
    <w:rPr>
      <w:rFonts w:asciiTheme="minorHAnsi" w:hAnsiTheme="minorHAnsi" w:cstheme="minorBidi"/>
      <w:kern w:val="2"/>
      <w:sz w:val="22"/>
      <w14:ligatures w14:val="standardContextual"/>
    </w:rPr>
  </w:style>
  <w:style w:type="character" w:customStyle="1" w:styleId="2">
    <w:name w:val="Основной текст (2)_"/>
    <w:basedOn w:val="a0"/>
    <w:link w:val="20"/>
    <w:uiPriority w:val="99"/>
    <w:rsid w:val="0023370C"/>
    <w:rPr>
      <w:b/>
      <w:bCs/>
      <w:sz w:val="26"/>
      <w:szCs w:val="26"/>
    </w:rPr>
  </w:style>
  <w:style w:type="paragraph" w:customStyle="1" w:styleId="20">
    <w:name w:val="Основной текст (2)"/>
    <w:basedOn w:val="a"/>
    <w:link w:val="2"/>
    <w:uiPriority w:val="99"/>
    <w:rsid w:val="0023370C"/>
    <w:rPr>
      <w:b/>
      <w:bCs/>
      <w:sz w:val="26"/>
      <w:szCs w:val="26"/>
    </w:rPr>
  </w:style>
  <w:style w:type="table" w:customStyle="1" w:styleId="11">
    <w:name w:val="Сетка таблицы1"/>
    <w:basedOn w:val="a1"/>
    <w:next w:val="a4"/>
    <w:uiPriority w:val="59"/>
    <w:rsid w:val="0023370C"/>
    <w:rPr>
      <w:rFonts w:asciiTheme="minorHAnsi" w:hAnsiTheme="minorHAnsi" w:cstheme="minorBidi"/>
      <w:sz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5D65EA"/>
    <w:pPr>
      <w:suppressAutoHyphens/>
      <w:autoSpaceDN w:val="0"/>
      <w:textAlignment w:val="baseline"/>
    </w:pPr>
    <w:rPr>
      <w:rFonts w:ascii="Liberation Serif" w:eastAsia="Noto Sans CJK SC Regular" w:hAnsi="Liberation Serif" w:cs="FreeSans"/>
      <w:kern w:val="3"/>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976500">
      <w:bodyDiv w:val="1"/>
      <w:marLeft w:val="0"/>
      <w:marRight w:val="0"/>
      <w:marTop w:val="0"/>
      <w:marBottom w:val="0"/>
      <w:divBdr>
        <w:top w:val="none" w:sz="0" w:space="0" w:color="auto"/>
        <w:left w:val="none" w:sz="0" w:space="0" w:color="auto"/>
        <w:bottom w:val="none" w:sz="0" w:space="0" w:color="auto"/>
        <w:right w:val="none" w:sz="0" w:space="0" w:color="auto"/>
      </w:divBdr>
    </w:div>
    <w:div w:id="1221553248">
      <w:bodyDiv w:val="1"/>
      <w:marLeft w:val="0"/>
      <w:marRight w:val="0"/>
      <w:marTop w:val="0"/>
      <w:marBottom w:val="0"/>
      <w:divBdr>
        <w:top w:val="none" w:sz="0" w:space="0" w:color="auto"/>
        <w:left w:val="none" w:sz="0" w:space="0" w:color="auto"/>
        <w:bottom w:val="none" w:sz="0" w:space="0" w:color="auto"/>
        <w:right w:val="none" w:sz="0" w:space="0" w:color="auto"/>
      </w:divBdr>
    </w:div>
    <w:div w:id="1244071380">
      <w:bodyDiv w:val="1"/>
      <w:marLeft w:val="0"/>
      <w:marRight w:val="0"/>
      <w:marTop w:val="0"/>
      <w:marBottom w:val="0"/>
      <w:divBdr>
        <w:top w:val="none" w:sz="0" w:space="0" w:color="auto"/>
        <w:left w:val="none" w:sz="0" w:space="0" w:color="auto"/>
        <w:bottom w:val="none" w:sz="0" w:space="0" w:color="auto"/>
        <w:right w:val="none" w:sz="0" w:space="0" w:color="auto"/>
      </w:divBdr>
    </w:div>
    <w:div w:id="153040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0FBB0-7F73-4230-A24C-E63056396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2</Pages>
  <Words>3477</Words>
  <Characters>1982</Characters>
  <Application>Microsoft Office Word</Application>
  <DocSecurity>0</DocSecurity>
  <Lines>16</Lines>
  <Paragraphs>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 е р г е Й</dc:creator>
  <cp:keywords/>
  <dc:description/>
  <cp:lastModifiedBy>user</cp:lastModifiedBy>
  <cp:revision>56</cp:revision>
  <cp:lastPrinted>2024-04-12T08:17:00Z</cp:lastPrinted>
  <dcterms:created xsi:type="dcterms:W3CDTF">2023-09-21T07:39:00Z</dcterms:created>
  <dcterms:modified xsi:type="dcterms:W3CDTF">2024-04-18T07:14:00Z</dcterms:modified>
</cp:coreProperties>
</file>