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proofErr w:type="spellStart"/>
      <w:r w:rsidRPr="00C542E5">
        <w:rPr>
          <w:rFonts w:ascii="Times New Roman" w:hAnsi="Times New Roman" w:cs="Times New Roman"/>
          <w:b/>
          <w:bCs/>
          <w:sz w:val="24"/>
          <w:szCs w:val="24"/>
        </w:rPr>
        <w:t>Оголошення</w:t>
      </w:r>
      <w:proofErr w:type="spellEnd"/>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rPr>
      </w:pPr>
      <w:r w:rsidRPr="00C542E5">
        <w:rPr>
          <w:rFonts w:ascii="Times New Roman" w:hAnsi="Times New Roman" w:cs="Times New Roman"/>
          <w:b/>
          <w:bCs/>
          <w:sz w:val="24"/>
          <w:szCs w:val="24"/>
        </w:rPr>
        <w:t xml:space="preserve">про </w:t>
      </w:r>
      <w:proofErr w:type="spellStart"/>
      <w:r w:rsidRPr="00C542E5">
        <w:rPr>
          <w:rFonts w:ascii="Times New Roman" w:hAnsi="Times New Roman" w:cs="Times New Roman"/>
          <w:b/>
          <w:bCs/>
          <w:sz w:val="24"/>
          <w:szCs w:val="24"/>
        </w:rPr>
        <w:t>проведення</w:t>
      </w:r>
      <w:proofErr w:type="spellEnd"/>
      <w:r w:rsidRPr="00C542E5">
        <w:rPr>
          <w:rFonts w:ascii="Times New Roman" w:hAnsi="Times New Roman" w:cs="Times New Roman"/>
          <w:b/>
          <w:bCs/>
          <w:sz w:val="24"/>
          <w:szCs w:val="24"/>
        </w:rPr>
        <w:t xml:space="preserve"> </w:t>
      </w:r>
      <w:proofErr w:type="spellStart"/>
      <w:proofErr w:type="gramStart"/>
      <w:r w:rsidRPr="00C542E5">
        <w:rPr>
          <w:rFonts w:ascii="Times New Roman" w:hAnsi="Times New Roman" w:cs="Times New Roman"/>
          <w:b/>
          <w:bCs/>
          <w:sz w:val="24"/>
          <w:szCs w:val="24"/>
        </w:rPr>
        <w:t>спрощеної</w:t>
      </w:r>
      <w:proofErr w:type="spellEnd"/>
      <w:r w:rsidRPr="00C542E5">
        <w:rPr>
          <w:rFonts w:ascii="Times New Roman" w:hAnsi="Times New Roman" w:cs="Times New Roman"/>
          <w:b/>
          <w:bCs/>
          <w:sz w:val="24"/>
          <w:szCs w:val="24"/>
        </w:rPr>
        <w:t xml:space="preserve">  </w:t>
      </w:r>
      <w:proofErr w:type="spellStart"/>
      <w:r w:rsidRPr="00C542E5">
        <w:rPr>
          <w:rFonts w:ascii="Times New Roman" w:hAnsi="Times New Roman" w:cs="Times New Roman"/>
          <w:b/>
          <w:bCs/>
          <w:sz w:val="24"/>
          <w:szCs w:val="24"/>
        </w:rPr>
        <w:t>закупівлі</w:t>
      </w:r>
      <w:proofErr w:type="spellEnd"/>
      <w:proofErr w:type="gramEnd"/>
      <w:r w:rsidRPr="00C542E5">
        <w:rPr>
          <w:rFonts w:ascii="Times New Roman" w:hAnsi="Times New Roman" w:cs="Times New Roman"/>
          <w:b/>
          <w:bCs/>
          <w:sz w:val="24"/>
          <w:szCs w:val="24"/>
        </w:rPr>
        <w:t xml:space="preserve"> </w:t>
      </w:r>
    </w:p>
    <w:p w:rsidR="00C542E5" w:rsidRPr="00C542E5" w:rsidRDefault="00C542E5" w:rsidP="00C542E5">
      <w:pPr>
        <w:autoSpaceDE w:val="0"/>
        <w:autoSpaceDN w:val="0"/>
        <w:adjustRightInd w:val="0"/>
        <w:spacing w:line="192" w:lineRule="auto"/>
        <w:jc w:val="center"/>
        <w:rPr>
          <w:rFonts w:ascii="Times New Roman" w:hAnsi="Times New Roman" w:cs="Times New Roman"/>
          <w:b/>
          <w:bCs/>
          <w:sz w:val="24"/>
          <w:szCs w:val="24"/>
          <w:u w:val="single"/>
        </w:rPr>
      </w:pPr>
      <w:proofErr w:type="spellStart"/>
      <w:r w:rsidRPr="00C542E5">
        <w:rPr>
          <w:rFonts w:ascii="Times New Roman" w:hAnsi="Times New Roman" w:cs="Times New Roman"/>
          <w:b/>
          <w:bCs/>
          <w:sz w:val="24"/>
          <w:szCs w:val="24"/>
        </w:rPr>
        <w:t>товарів</w:t>
      </w:r>
      <w:proofErr w:type="spellEnd"/>
      <w:r w:rsidRPr="00C542E5">
        <w:rPr>
          <w:rFonts w:ascii="Times New Roman" w:hAnsi="Times New Roman" w:cs="Times New Roman"/>
          <w:b/>
          <w:bCs/>
          <w:sz w:val="24"/>
          <w:szCs w:val="24"/>
        </w:rPr>
        <w:t xml:space="preserve"> через систему </w:t>
      </w:r>
      <w:proofErr w:type="spellStart"/>
      <w:r w:rsidRPr="00C542E5">
        <w:rPr>
          <w:rFonts w:ascii="Times New Roman" w:hAnsi="Times New Roman" w:cs="Times New Roman"/>
          <w:b/>
          <w:bCs/>
          <w:sz w:val="24"/>
          <w:szCs w:val="24"/>
        </w:rPr>
        <w:t>електронних</w:t>
      </w:r>
      <w:proofErr w:type="spellEnd"/>
      <w:r w:rsidRPr="00C542E5">
        <w:rPr>
          <w:rFonts w:ascii="Times New Roman" w:hAnsi="Times New Roman" w:cs="Times New Roman"/>
          <w:b/>
          <w:bCs/>
          <w:sz w:val="24"/>
          <w:szCs w:val="24"/>
        </w:rPr>
        <w:t xml:space="preserve"> </w:t>
      </w:r>
      <w:proofErr w:type="spellStart"/>
      <w:r w:rsidRPr="00C542E5">
        <w:rPr>
          <w:rFonts w:ascii="Times New Roman" w:hAnsi="Times New Roman" w:cs="Times New Roman"/>
          <w:b/>
          <w:bCs/>
          <w:sz w:val="24"/>
          <w:szCs w:val="24"/>
        </w:rPr>
        <w:t>закупівель</w:t>
      </w:r>
      <w:proofErr w:type="spellEnd"/>
      <w:r w:rsidRPr="00C542E5">
        <w:rPr>
          <w:rFonts w:ascii="Times New Roman" w:hAnsi="Times New Roman" w:cs="Times New Roman"/>
          <w:b/>
          <w:bCs/>
          <w:sz w:val="24"/>
          <w:szCs w:val="24"/>
        </w:rPr>
        <w:t xml:space="preserve"> </w:t>
      </w:r>
    </w:p>
    <w:p w:rsidR="00C542E5" w:rsidRPr="00C542E5" w:rsidRDefault="00C542E5" w:rsidP="00C542E5">
      <w:pPr>
        <w:widowControl w:val="0"/>
        <w:autoSpaceDE w:val="0"/>
        <w:autoSpaceDN w:val="0"/>
        <w:adjustRightInd w:val="0"/>
        <w:spacing w:line="240" w:lineRule="auto"/>
        <w:rPr>
          <w:rFonts w:ascii="Times New Roman" w:hAnsi="Times New Roman" w:cs="Times New Roman"/>
          <w:sz w:val="24"/>
          <w:szCs w:val="24"/>
        </w:rPr>
      </w:pPr>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1.Замовник</w:t>
      </w:r>
    </w:p>
    <w:p w:rsidR="00C542E5" w:rsidRPr="00C542E5" w:rsidRDefault="00C542E5" w:rsidP="00C542E5">
      <w:pPr>
        <w:widowControl w:val="0"/>
        <w:autoSpaceDE w:val="0"/>
        <w:autoSpaceDN w:val="0"/>
        <w:adjustRightInd w:val="0"/>
        <w:spacing w:line="240" w:lineRule="auto"/>
        <w:ind w:firstLine="567"/>
        <w:rPr>
          <w:rFonts w:ascii="Times New Roman" w:hAnsi="Times New Roman" w:cs="Times New Roman"/>
          <w:b/>
          <w:bCs/>
          <w:i/>
          <w:sz w:val="24"/>
          <w:szCs w:val="24"/>
        </w:rPr>
      </w:pPr>
      <w:r w:rsidRPr="00C542E5">
        <w:rPr>
          <w:rFonts w:ascii="Times New Roman" w:hAnsi="Times New Roman" w:cs="Times New Roman"/>
          <w:sz w:val="24"/>
          <w:szCs w:val="24"/>
        </w:rPr>
        <w:t>1.1</w:t>
      </w:r>
      <w:r w:rsidRPr="00C542E5">
        <w:rPr>
          <w:rFonts w:ascii="Times New Roman" w:hAnsi="Times New Roman" w:cs="Times New Roman"/>
          <w:b/>
          <w:sz w:val="24"/>
          <w:szCs w:val="24"/>
        </w:rPr>
        <w:t>.</w:t>
      </w:r>
      <w:r w:rsidRPr="00C542E5">
        <w:rPr>
          <w:rFonts w:ascii="Times New Roman" w:hAnsi="Times New Roman" w:cs="Times New Roman"/>
          <w:b/>
          <w:color w:val="000000"/>
          <w:sz w:val="24"/>
          <w:szCs w:val="24"/>
        </w:rPr>
        <w:t xml:space="preserve"> КНП «Центр </w:t>
      </w:r>
      <w:proofErr w:type="spellStart"/>
      <w:r w:rsidRPr="00C542E5">
        <w:rPr>
          <w:rFonts w:ascii="Times New Roman" w:hAnsi="Times New Roman" w:cs="Times New Roman"/>
          <w:b/>
          <w:color w:val="000000"/>
          <w:sz w:val="24"/>
          <w:szCs w:val="24"/>
        </w:rPr>
        <w:t>первинної</w:t>
      </w:r>
      <w:proofErr w:type="spellEnd"/>
      <w:r w:rsidRPr="00C542E5">
        <w:rPr>
          <w:rFonts w:ascii="Times New Roman" w:hAnsi="Times New Roman" w:cs="Times New Roman"/>
          <w:b/>
          <w:color w:val="000000"/>
          <w:sz w:val="24"/>
          <w:szCs w:val="24"/>
        </w:rPr>
        <w:t xml:space="preserve"> медико-</w:t>
      </w:r>
      <w:proofErr w:type="spellStart"/>
      <w:r w:rsidRPr="00C542E5">
        <w:rPr>
          <w:rFonts w:ascii="Times New Roman" w:hAnsi="Times New Roman" w:cs="Times New Roman"/>
          <w:b/>
          <w:color w:val="000000"/>
          <w:sz w:val="24"/>
          <w:szCs w:val="24"/>
        </w:rPr>
        <w:t>санітарної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допомоги</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Баштанської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міської</w:t>
      </w:r>
      <w:proofErr w:type="spellEnd"/>
      <w:r w:rsidRPr="00C542E5">
        <w:rPr>
          <w:rFonts w:ascii="Times New Roman" w:hAnsi="Times New Roman" w:cs="Times New Roman"/>
          <w:b/>
          <w:color w:val="000000"/>
          <w:sz w:val="24"/>
          <w:szCs w:val="24"/>
        </w:rPr>
        <w:t xml:space="preserve"> ради </w:t>
      </w:r>
      <w:proofErr w:type="spellStart"/>
      <w:r w:rsidRPr="00C542E5">
        <w:rPr>
          <w:rFonts w:ascii="Times New Roman" w:hAnsi="Times New Roman" w:cs="Times New Roman"/>
          <w:b/>
          <w:color w:val="000000"/>
          <w:sz w:val="24"/>
          <w:szCs w:val="24"/>
        </w:rPr>
        <w:t>Миколаївської</w:t>
      </w:r>
      <w:proofErr w:type="spellEnd"/>
      <w:r w:rsidRPr="00C542E5">
        <w:rPr>
          <w:rFonts w:ascii="Times New Roman" w:hAnsi="Times New Roman" w:cs="Times New Roman"/>
          <w:b/>
          <w:color w:val="000000"/>
          <w:sz w:val="24"/>
          <w:szCs w:val="24"/>
        </w:rPr>
        <w:t xml:space="preserve"> </w:t>
      </w:r>
      <w:proofErr w:type="spellStart"/>
      <w:r w:rsidRPr="00C542E5">
        <w:rPr>
          <w:rFonts w:ascii="Times New Roman" w:hAnsi="Times New Roman" w:cs="Times New Roman"/>
          <w:b/>
          <w:color w:val="000000"/>
          <w:sz w:val="24"/>
          <w:szCs w:val="24"/>
        </w:rPr>
        <w:t>області</w:t>
      </w:r>
      <w:proofErr w:type="spellEnd"/>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1.2. Код за ЄДРПОУ: </w:t>
      </w:r>
      <w:r w:rsidRPr="00C542E5">
        <w:rPr>
          <w:rFonts w:ascii="Times New Roman" w:hAnsi="Times New Roman" w:cs="Times New Roman"/>
          <w:b/>
          <w:sz w:val="24"/>
          <w:szCs w:val="24"/>
        </w:rPr>
        <w:t>38313781</w:t>
      </w:r>
    </w:p>
    <w:p w:rsidR="00C542E5" w:rsidRPr="00C542E5" w:rsidRDefault="00C542E5" w:rsidP="00C542E5">
      <w:pPr>
        <w:pStyle w:val="a4"/>
        <w:tabs>
          <w:tab w:val="num" w:pos="-180"/>
          <w:tab w:val="left" w:pos="540"/>
        </w:tabs>
        <w:spacing w:before="0" w:beforeAutospacing="0" w:after="0" w:afterAutospacing="0"/>
        <w:rPr>
          <w:rFonts w:ascii="Times New Roman" w:hAnsi="Times New Roman" w:cs="Times New Roman"/>
          <w:lang w:val="uk-UA"/>
        </w:rPr>
      </w:pPr>
      <w:r w:rsidRPr="00C542E5">
        <w:rPr>
          <w:rFonts w:ascii="Times New Roman" w:hAnsi="Times New Roman" w:cs="Times New Roman"/>
          <w:lang w:val="uk-UA"/>
        </w:rPr>
        <w:t xml:space="preserve">          1.3. Місцезнаходження: </w:t>
      </w:r>
      <w:r w:rsidRPr="00C542E5">
        <w:rPr>
          <w:rFonts w:ascii="Times New Roman" w:hAnsi="Times New Roman" w:cs="Times New Roman"/>
          <w:b/>
          <w:lang w:val="uk-UA"/>
        </w:rPr>
        <w:t xml:space="preserve">56101, Миколаївська  обл., місто </w:t>
      </w:r>
      <w:proofErr w:type="spellStart"/>
      <w:r w:rsidRPr="00C542E5">
        <w:rPr>
          <w:rFonts w:ascii="Times New Roman" w:hAnsi="Times New Roman" w:cs="Times New Roman"/>
          <w:b/>
          <w:lang w:val="uk-UA"/>
        </w:rPr>
        <w:t>Баштанка</w:t>
      </w:r>
      <w:proofErr w:type="spellEnd"/>
      <w:r w:rsidRPr="00C542E5">
        <w:rPr>
          <w:rFonts w:ascii="Times New Roman" w:hAnsi="Times New Roman" w:cs="Times New Roman"/>
          <w:b/>
          <w:lang w:val="uk-UA"/>
        </w:rPr>
        <w:t>, вулиця Ювілейна,3</w:t>
      </w:r>
    </w:p>
    <w:p w:rsidR="00C542E5" w:rsidRPr="00C542E5"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1.4. </w:t>
      </w:r>
      <w:proofErr w:type="spellStart"/>
      <w:r w:rsidRPr="00C542E5">
        <w:rPr>
          <w:rFonts w:ascii="Times New Roman" w:hAnsi="Times New Roman" w:cs="Times New Roman"/>
          <w:sz w:val="24"/>
          <w:szCs w:val="24"/>
        </w:rPr>
        <w:t>Посадові</w:t>
      </w:r>
      <w:proofErr w:type="spellEnd"/>
      <w:r w:rsidRPr="00C542E5">
        <w:rPr>
          <w:rFonts w:ascii="Times New Roman" w:hAnsi="Times New Roman" w:cs="Times New Roman"/>
          <w:sz w:val="24"/>
          <w:szCs w:val="24"/>
        </w:rPr>
        <w:t xml:space="preserve"> особи </w:t>
      </w:r>
      <w:proofErr w:type="spellStart"/>
      <w:r w:rsidRPr="00C542E5">
        <w:rPr>
          <w:rFonts w:ascii="Times New Roman" w:hAnsi="Times New Roman" w:cs="Times New Roman"/>
          <w:sz w:val="24"/>
          <w:szCs w:val="24"/>
        </w:rPr>
        <w:t>замовника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уповноважені</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здійснювати</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зв’язок</w:t>
      </w:r>
      <w:proofErr w:type="spellEnd"/>
      <w:r w:rsidRPr="00C542E5">
        <w:rPr>
          <w:rFonts w:ascii="Times New Roman" w:hAnsi="Times New Roman" w:cs="Times New Roman"/>
          <w:sz w:val="24"/>
          <w:szCs w:val="24"/>
        </w:rPr>
        <w:t xml:space="preserve"> з </w:t>
      </w:r>
      <w:proofErr w:type="spellStart"/>
      <w:r w:rsidRPr="00C542E5">
        <w:rPr>
          <w:rFonts w:ascii="Times New Roman" w:hAnsi="Times New Roman" w:cs="Times New Roman"/>
          <w:sz w:val="24"/>
          <w:szCs w:val="24"/>
        </w:rPr>
        <w:t>учасниками</w:t>
      </w:r>
      <w:proofErr w:type="spellEnd"/>
      <w:r w:rsidRPr="00C542E5">
        <w:rPr>
          <w:rFonts w:ascii="Times New Roman" w:hAnsi="Times New Roman" w:cs="Times New Roman"/>
          <w:sz w:val="24"/>
          <w:szCs w:val="24"/>
        </w:rPr>
        <w:t xml:space="preserve">: </w:t>
      </w:r>
    </w:p>
    <w:p w:rsidR="00C542E5" w:rsidRPr="00C542E5" w:rsidRDefault="00C542E5" w:rsidP="00C542E5">
      <w:pPr>
        <w:widowControl w:val="0"/>
        <w:spacing w:line="240" w:lineRule="auto"/>
        <w:ind w:firstLine="567"/>
        <w:jc w:val="both"/>
        <w:rPr>
          <w:rFonts w:ascii="Times New Roman" w:hAnsi="Times New Roman" w:cs="Times New Roman"/>
          <w:sz w:val="24"/>
          <w:szCs w:val="24"/>
        </w:rPr>
      </w:pPr>
      <w:proofErr w:type="spellStart"/>
      <w:r w:rsidRPr="00C542E5">
        <w:rPr>
          <w:rFonts w:ascii="Times New Roman" w:hAnsi="Times New Roman" w:cs="Times New Roman"/>
          <w:sz w:val="24"/>
          <w:szCs w:val="24"/>
        </w:rPr>
        <w:t>Прізвище</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ім’я</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по-батькові</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Літвінова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Ірина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Сергіївна</w:t>
      </w:r>
      <w:proofErr w:type="spellEnd"/>
    </w:p>
    <w:p w:rsidR="00C542E5" w:rsidRPr="00C542E5" w:rsidRDefault="00C542E5" w:rsidP="00C542E5">
      <w:pPr>
        <w:widowControl w:val="0"/>
        <w:spacing w:line="240" w:lineRule="auto"/>
        <w:ind w:firstLine="567"/>
        <w:jc w:val="both"/>
        <w:rPr>
          <w:rFonts w:ascii="Times New Roman" w:hAnsi="Times New Roman" w:cs="Times New Roman"/>
          <w:sz w:val="24"/>
          <w:szCs w:val="24"/>
        </w:rPr>
      </w:pPr>
      <w:proofErr w:type="spellStart"/>
      <w:r w:rsidRPr="00C542E5">
        <w:rPr>
          <w:rFonts w:ascii="Times New Roman" w:hAnsi="Times New Roman" w:cs="Times New Roman"/>
          <w:sz w:val="24"/>
          <w:szCs w:val="24"/>
        </w:rPr>
        <w:t>Контакти</w:t>
      </w:r>
      <w:proofErr w:type="spellEnd"/>
      <w:r w:rsidRPr="00C542E5">
        <w:rPr>
          <w:rFonts w:ascii="Times New Roman" w:hAnsi="Times New Roman" w:cs="Times New Roman"/>
          <w:sz w:val="24"/>
          <w:szCs w:val="24"/>
        </w:rPr>
        <w:t>: +380958596730</w:t>
      </w:r>
    </w:p>
    <w:p w:rsidR="00C542E5" w:rsidRPr="00C542E5" w:rsidRDefault="00C542E5" w:rsidP="00C542E5">
      <w:pPr>
        <w:widowControl w:val="0"/>
        <w:spacing w:line="240" w:lineRule="auto"/>
        <w:ind w:firstLine="567"/>
        <w:jc w:val="both"/>
        <w:rPr>
          <w:rFonts w:ascii="Times New Roman" w:hAnsi="Times New Roman" w:cs="Times New Roman"/>
          <w:sz w:val="24"/>
          <w:szCs w:val="24"/>
        </w:rPr>
      </w:pPr>
      <w:r w:rsidRPr="00C542E5">
        <w:rPr>
          <w:rFonts w:ascii="Times New Roman" w:hAnsi="Times New Roman" w:cs="Times New Roman"/>
          <w:color w:val="000000"/>
          <w:sz w:val="24"/>
          <w:szCs w:val="24"/>
        </w:rPr>
        <w:t>телефон:</w:t>
      </w:r>
      <w:r w:rsidRPr="00C542E5">
        <w:rPr>
          <w:rFonts w:ascii="Times New Roman" w:hAnsi="Times New Roman" w:cs="Times New Roman"/>
          <w:sz w:val="24"/>
          <w:szCs w:val="24"/>
        </w:rPr>
        <w:t xml:space="preserve"> </w:t>
      </w:r>
      <w:r>
        <w:rPr>
          <w:rFonts w:ascii="Times New Roman" w:hAnsi="Times New Roman" w:cs="Times New Roman"/>
          <w:sz w:val="24"/>
          <w:szCs w:val="24"/>
          <w:lang w:val="uk-UA"/>
        </w:rPr>
        <w:t>(</w:t>
      </w:r>
      <w:r w:rsidRPr="00C542E5">
        <w:rPr>
          <w:rFonts w:ascii="Times New Roman" w:hAnsi="Times New Roman" w:cs="Times New Roman"/>
          <w:sz w:val="24"/>
          <w:szCs w:val="24"/>
        </w:rPr>
        <w:t xml:space="preserve">05158)26333;  </w:t>
      </w:r>
    </w:p>
    <w:p w:rsidR="00C542E5" w:rsidRPr="00C542E5" w:rsidRDefault="00C542E5" w:rsidP="00C542E5">
      <w:pPr>
        <w:pStyle w:val="a4"/>
        <w:tabs>
          <w:tab w:val="num" w:pos="-180"/>
          <w:tab w:val="left" w:pos="540"/>
        </w:tabs>
        <w:spacing w:before="0" w:beforeAutospacing="0" w:after="0" w:afterAutospacing="0"/>
        <w:jc w:val="both"/>
        <w:rPr>
          <w:rFonts w:ascii="Times New Roman" w:hAnsi="Times New Roman" w:cs="Times New Roman"/>
          <w:b/>
          <w:lang w:val="uk-UA"/>
        </w:rPr>
      </w:pPr>
      <w:r w:rsidRPr="00C542E5">
        <w:rPr>
          <w:rFonts w:ascii="Times New Roman" w:hAnsi="Times New Roman" w:cs="Times New Roman"/>
          <w:lang w:val="uk-UA"/>
        </w:rPr>
        <w:t xml:space="preserve">          </w:t>
      </w:r>
      <w:proofErr w:type="spellStart"/>
      <w:r w:rsidRPr="00C542E5">
        <w:rPr>
          <w:rFonts w:ascii="Times New Roman" w:hAnsi="Times New Roman" w:cs="Times New Roman"/>
          <w:lang w:val="ru-RU"/>
        </w:rPr>
        <w:t>електронна</w:t>
      </w:r>
      <w:proofErr w:type="spellEnd"/>
      <w:r w:rsidRPr="00C542E5">
        <w:rPr>
          <w:rFonts w:ascii="Times New Roman" w:hAnsi="Times New Roman" w:cs="Times New Roman"/>
          <w:lang w:val="ru-RU"/>
        </w:rPr>
        <w:t xml:space="preserve"> </w:t>
      </w:r>
      <w:proofErr w:type="spellStart"/>
      <w:r w:rsidRPr="00C542E5">
        <w:rPr>
          <w:rFonts w:ascii="Times New Roman" w:hAnsi="Times New Roman" w:cs="Times New Roman"/>
          <w:lang w:val="ru-RU"/>
        </w:rPr>
        <w:t>пошта</w:t>
      </w:r>
      <w:proofErr w:type="spellEnd"/>
      <w:r w:rsidRPr="00C542E5">
        <w:rPr>
          <w:rFonts w:ascii="Times New Roman" w:hAnsi="Times New Roman" w:cs="Times New Roman"/>
          <w:b/>
          <w:lang w:val="ru-RU"/>
        </w:rPr>
        <w:t xml:space="preserve">  </w:t>
      </w:r>
      <w:proofErr w:type="spellStart"/>
      <w:r w:rsidRPr="00C542E5">
        <w:rPr>
          <w:rFonts w:ascii="Times New Roman" w:hAnsi="Times New Roman" w:cs="Times New Roman"/>
        </w:rPr>
        <w:t>pmsd</w:t>
      </w:r>
      <w:proofErr w:type="spellEnd"/>
      <w:r w:rsidRPr="00C542E5">
        <w:rPr>
          <w:rFonts w:ascii="Times New Roman" w:hAnsi="Times New Roman" w:cs="Times New Roman"/>
          <w:lang w:val="ru-RU"/>
        </w:rPr>
        <w:t>_</w:t>
      </w:r>
      <w:r w:rsidRPr="00C542E5">
        <w:rPr>
          <w:rFonts w:ascii="Times New Roman" w:hAnsi="Times New Roman" w:cs="Times New Roman"/>
        </w:rPr>
        <w:t>bash</w:t>
      </w:r>
      <w:r w:rsidRPr="00C542E5">
        <w:rPr>
          <w:rFonts w:ascii="Times New Roman" w:hAnsi="Times New Roman" w:cs="Times New Roman"/>
          <w:lang w:val="ru-RU"/>
        </w:rPr>
        <w:t>@</w:t>
      </w:r>
      <w:proofErr w:type="spellStart"/>
      <w:r w:rsidRPr="00C542E5">
        <w:rPr>
          <w:rFonts w:ascii="Times New Roman" w:hAnsi="Times New Roman" w:cs="Times New Roman"/>
        </w:rPr>
        <w:t>ukr</w:t>
      </w:r>
      <w:proofErr w:type="spellEnd"/>
      <w:r w:rsidRPr="00C542E5">
        <w:rPr>
          <w:rFonts w:ascii="Times New Roman" w:hAnsi="Times New Roman" w:cs="Times New Roman"/>
          <w:lang w:val="ru-RU"/>
        </w:rPr>
        <w:t>.</w:t>
      </w:r>
      <w:r w:rsidRPr="00C542E5">
        <w:rPr>
          <w:rFonts w:ascii="Times New Roman" w:hAnsi="Times New Roman" w:cs="Times New Roman"/>
        </w:rPr>
        <w:t>net</w:t>
      </w:r>
    </w:p>
    <w:p w:rsidR="00C542E5" w:rsidRPr="00CA4F0D" w:rsidRDefault="00C542E5" w:rsidP="00C542E5">
      <w:pPr>
        <w:autoSpaceDE w:val="0"/>
        <w:autoSpaceDN w:val="0"/>
        <w:adjustRightInd w:val="0"/>
        <w:spacing w:line="240" w:lineRule="auto"/>
        <w:ind w:left="567"/>
        <w:jc w:val="both"/>
        <w:rPr>
          <w:rFonts w:ascii="Times New Roman" w:hAnsi="Times New Roman" w:cs="Times New Roman"/>
          <w:b/>
          <w:sz w:val="24"/>
          <w:szCs w:val="24"/>
        </w:rPr>
      </w:pPr>
      <w:r w:rsidRPr="00C542E5">
        <w:rPr>
          <w:rFonts w:ascii="Times New Roman" w:hAnsi="Times New Roman" w:cs="Times New Roman"/>
          <w:sz w:val="24"/>
          <w:szCs w:val="24"/>
        </w:rPr>
        <w:t xml:space="preserve">2. </w:t>
      </w:r>
      <w:proofErr w:type="spellStart"/>
      <w:r w:rsidRPr="00C542E5">
        <w:rPr>
          <w:rFonts w:ascii="Times New Roman" w:hAnsi="Times New Roman" w:cs="Times New Roman"/>
          <w:sz w:val="24"/>
          <w:szCs w:val="24"/>
        </w:rPr>
        <w:t>Очікувана</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вартість</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закупівлі</w:t>
      </w:r>
      <w:proofErr w:type="spellEnd"/>
      <w:r w:rsidRPr="00C542E5">
        <w:rPr>
          <w:rFonts w:ascii="Times New Roman" w:hAnsi="Times New Roman" w:cs="Times New Roman"/>
          <w:sz w:val="24"/>
          <w:szCs w:val="24"/>
        </w:rPr>
        <w:t xml:space="preserve"> товару</w:t>
      </w:r>
      <w:r w:rsidRPr="005172B7">
        <w:rPr>
          <w:rFonts w:ascii="Times New Roman" w:hAnsi="Times New Roman" w:cs="Times New Roman"/>
          <w:color w:val="FF0000"/>
          <w:sz w:val="24"/>
          <w:szCs w:val="24"/>
        </w:rPr>
        <w:t xml:space="preserve">: </w:t>
      </w:r>
      <w:r w:rsidR="0043442C">
        <w:rPr>
          <w:rFonts w:ascii="Times New Roman" w:hAnsi="Times New Roman" w:cs="Times New Roman"/>
          <w:b/>
          <w:sz w:val="24"/>
          <w:szCs w:val="24"/>
          <w:lang w:val="uk-UA"/>
        </w:rPr>
        <w:t>67500</w:t>
      </w:r>
      <w:r w:rsidR="00CA4F0D" w:rsidRPr="00CA4F0D">
        <w:rPr>
          <w:rFonts w:ascii="Times New Roman" w:hAnsi="Times New Roman" w:cs="Times New Roman"/>
          <w:b/>
          <w:sz w:val="24"/>
          <w:szCs w:val="24"/>
          <w:lang w:val="uk-UA"/>
        </w:rPr>
        <w:t>,00</w:t>
      </w:r>
      <w:r w:rsidRPr="00CA4F0D">
        <w:rPr>
          <w:rFonts w:ascii="Times New Roman" w:hAnsi="Times New Roman" w:cs="Times New Roman"/>
          <w:b/>
          <w:sz w:val="24"/>
          <w:szCs w:val="24"/>
        </w:rPr>
        <w:t xml:space="preserve"> грн. </w:t>
      </w:r>
      <w:proofErr w:type="gramStart"/>
      <w:r w:rsidRPr="00CA4F0D">
        <w:rPr>
          <w:rFonts w:ascii="Times New Roman" w:hAnsi="Times New Roman" w:cs="Times New Roman"/>
          <w:b/>
          <w:sz w:val="24"/>
          <w:szCs w:val="24"/>
        </w:rPr>
        <w:t xml:space="preserve">( </w:t>
      </w:r>
      <w:r w:rsidR="0043442C">
        <w:rPr>
          <w:rFonts w:ascii="Times New Roman" w:hAnsi="Times New Roman" w:cs="Times New Roman"/>
          <w:b/>
          <w:sz w:val="24"/>
          <w:szCs w:val="24"/>
          <w:lang w:val="uk-UA"/>
        </w:rPr>
        <w:t>Шістдесят</w:t>
      </w:r>
      <w:proofErr w:type="gramEnd"/>
      <w:r w:rsidR="0043442C">
        <w:rPr>
          <w:rFonts w:ascii="Times New Roman" w:hAnsi="Times New Roman" w:cs="Times New Roman"/>
          <w:b/>
          <w:sz w:val="24"/>
          <w:szCs w:val="24"/>
          <w:lang w:val="uk-UA"/>
        </w:rPr>
        <w:t xml:space="preserve"> сім тисяч п’ятсот</w:t>
      </w:r>
      <w:r w:rsidR="00CA4F0D" w:rsidRPr="00CA4F0D">
        <w:rPr>
          <w:rFonts w:ascii="Times New Roman" w:hAnsi="Times New Roman" w:cs="Times New Roman"/>
          <w:b/>
          <w:sz w:val="24"/>
          <w:szCs w:val="24"/>
          <w:lang w:val="uk-UA"/>
        </w:rPr>
        <w:t xml:space="preserve"> грн.</w:t>
      </w:r>
      <w:r w:rsidRPr="00CA4F0D">
        <w:rPr>
          <w:rFonts w:ascii="Times New Roman" w:hAnsi="Times New Roman" w:cs="Times New Roman"/>
          <w:b/>
          <w:sz w:val="24"/>
          <w:szCs w:val="24"/>
        </w:rPr>
        <w:t xml:space="preserve"> 00 </w:t>
      </w:r>
      <w:proofErr w:type="spellStart"/>
      <w:r w:rsidRPr="00CA4F0D">
        <w:rPr>
          <w:rFonts w:ascii="Times New Roman" w:hAnsi="Times New Roman" w:cs="Times New Roman"/>
          <w:b/>
          <w:sz w:val="24"/>
          <w:szCs w:val="24"/>
        </w:rPr>
        <w:t>копійок</w:t>
      </w:r>
      <w:proofErr w:type="spellEnd"/>
      <w:r w:rsidRPr="00CA4F0D">
        <w:rPr>
          <w:rFonts w:ascii="Times New Roman" w:hAnsi="Times New Roman" w:cs="Times New Roman"/>
          <w:b/>
          <w:sz w:val="24"/>
          <w:szCs w:val="24"/>
        </w:rPr>
        <w:t>) з ПДВ</w:t>
      </w:r>
    </w:p>
    <w:p w:rsidR="00C542E5" w:rsidRPr="00C542E5" w:rsidRDefault="00C542E5" w:rsidP="00C542E5">
      <w:pPr>
        <w:autoSpaceDE w:val="0"/>
        <w:autoSpaceDN w:val="0"/>
        <w:adjustRightInd w:val="0"/>
        <w:spacing w:line="240" w:lineRule="auto"/>
        <w:ind w:firstLine="567"/>
        <w:jc w:val="both"/>
        <w:rPr>
          <w:rFonts w:ascii="Times New Roman" w:hAnsi="Times New Roman" w:cs="Times New Roman"/>
          <w:sz w:val="24"/>
          <w:szCs w:val="24"/>
        </w:rPr>
      </w:pPr>
      <w:r w:rsidRPr="00C542E5">
        <w:rPr>
          <w:rFonts w:ascii="Times New Roman" w:hAnsi="Times New Roman" w:cs="Times New Roman"/>
          <w:sz w:val="24"/>
          <w:szCs w:val="24"/>
        </w:rPr>
        <w:t xml:space="preserve">3. </w:t>
      </w:r>
      <w:proofErr w:type="spellStart"/>
      <w:r w:rsidRPr="00C542E5">
        <w:rPr>
          <w:rFonts w:ascii="Times New Roman" w:hAnsi="Times New Roman" w:cs="Times New Roman"/>
          <w:sz w:val="24"/>
          <w:szCs w:val="24"/>
        </w:rPr>
        <w:t>Інформація</w:t>
      </w:r>
      <w:proofErr w:type="spellEnd"/>
      <w:r w:rsidRPr="00C542E5">
        <w:rPr>
          <w:rFonts w:ascii="Times New Roman" w:hAnsi="Times New Roman" w:cs="Times New Roman"/>
          <w:sz w:val="24"/>
          <w:szCs w:val="24"/>
        </w:rPr>
        <w:t xml:space="preserve"> про предмет </w:t>
      </w:r>
      <w:proofErr w:type="spellStart"/>
      <w:r w:rsidRPr="00C542E5">
        <w:rPr>
          <w:rFonts w:ascii="Times New Roman" w:hAnsi="Times New Roman" w:cs="Times New Roman"/>
          <w:sz w:val="24"/>
          <w:szCs w:val="24"/>
        </w:rPr>
        <w:t>закупівлі</w:t>
      </w:r>
      <w:proofErr w:type="spellEnd"/>
      <w:r w:rsidRPr="00C542E5">
        <w:rPr>
          <w:rFonts w:ascii="Times New Roman" w:hAnsi="Times New Roman" w:cs="Times New Roman"/>
          <w:sz w:val="24"/>
          <w:szCs w:val="24"/>
        </w:rPr>
        <w:t>.</w:t>
      </w:r>
    </w:p>
    <w:p w:rsidR="00FE7742" w:rsidRPr="005172B7" w:rsidRDefault="00786E59" w:rsidP="00786E59">
      <w:pPr>
        <w:pStyle w:val="1"/>
        <w:spacing w:before="0"/>
        <w:jc w:val="both"/>
        <w:textAlignment w:val="baseline"/>
        <w:rPr>
          <w:rFonts w:ascii="Times New Roman" w:hAnsi="Times New Roman" w:cs="Times New Roman"/>
          <w:b w:val="0"/>
          <w:bCs w:val="0"/>
          <w:color w:val="000000" w:themeColor="text1"/>
          <w:sz w:val="24"/>
          <w:szCs w:val="24"/>
          <w:lang w:val="uk-UA"/>
        </w:rPr>
      </w:pPr>
      <w:r>
        <w:rPr>
          <w:rFonts w:ascii="Times New Roman" w:hAnsi="Times New Roman" w:cs="Times New Roman"/>
          <w:b w:val="0"/>
          <w:color w:val="000000" w:themeColor="text1"/>
          <w:sz w:val="24"/>
          <w:szCs w:val="24"/>
          <w:lang w:val="uk-UA"/>
        </w:rPr>
        <w:t xml:space="preserve">         </w:t>
      </w:r>
      <w:r w:rsidR="00C542E5" w:rsidRPr="00786E59">
        <w:rPr>
          <w:rFonts w:ascii="Times New Roman" w:hAnsi="Times New Roman" w:cs="Times New Roman"/>
          <w:b w:val="0"/>
          <w:color w:val="000000" w:themeColor="text1"/>
          <w:sz w:val="24"/>
          <w:szCs w:val="24"/>
          <w:lang w:val="uk-UA"/>
        </w:rPr>
        <w:t>3.1.</w:t>
      </w:r>
      <w:r w:rsidRPr="00786E59">
        <w:rPr>
          <w:rFonts w:ascii="Times New Roman" w:hAnsi="Times New Roman" w:cs="Times New Roman"/>
          <w:color w:val="000000" w:themeColor="text1"/>
          <w:sz w:val="24"/>
          <w:szCs w:val="24"/>
          <w:lang w:val="uk-UA"/>
        </w:rPr>
        <w:t xml:space="preserve"> </w:t>
      </w:r>
      <w:r w:rsidR="0043442C" w:rsidRPr="0043442C">
        <w:rPr>
          <w:rFonts w:ascii="Times New Roman" w:hAnsi="Times New Roman" w:cs="Times New Roman"/>
          <w:color w:val="000000" w:themeColor="text1"/>
          <w:sz w:val="24"/>
          <w:szCs w:val="24"/>
          <w:lang w:val="uk-UA"/>
        </w:rPr>
        <w:t>ДК 021:2015-3360000-6 Фармацевтична продукція (</w:t>
      </w:r>
      <w:proofErr w:type="spellStart"/>
      <w:r w:rsidR="0043442C" w:rsidRPr="0043442C">
        <w:rPr>
          <w:rFonts w:ascii="Times New Roman" w:hAnsi="Times New Roman" w:cs="Times New Roman"/>
          <w:color w:val="000000" w:themeColor="text1"/>
          <w:sz w:val="24"/>
          <w:szCs w:val="24"/>
          <w:lang w:val="uk-UA"/>
        </w:rPr>
        <w:t>Біолік</w:t>
      </w:r>
      <w:proofErr w:type="spellEnd"/>
      <w:r w:rsidR="0043442C" w:rsidRPr="0043442C">
        <w:rPr>
          <w:rFonts w:ascii="Times New Roman" w:hAnsi="Times New Roman" w:cs="Times New Roman"/>
          <w:color w:val="000000" w:themeColor="text1"/>
          <w:sz w:val="24"/>
          <w:szCs w:val="24"/>
          <w:lang w:val="uk-UA"/>
        </w:rPr>
        <w:t xml:space="preserve"> Туберкулін ППД-Л  розчин для ін’єкції комплект: 1 ампула по 0,6 мл (6 доз) з активністю 2 ТО/доза, 3 шприца з голками для витягання, 3 голки для введення)</w:t>
      </w:r>
    </w:p>
    <w:p w:rsidR="00C542E5" w:rsidRPr="00C542E5" w:rsidRDefault="00C542E5" w:rsidP="00C542E5">
      <w:pPr>
        <w:spacing w:before="240" w:line="240" w:lineRule="auto"/>
        <w:ind w:firstLine="567"/>
        <w:jc w:val="both"/>
        <w:textAlignment w:val="baseline"/>
        <w:rPr>
          <w:rFonts w:ascii="Times New Roman" w:hAnsi="Times New Roman" w:cs="Times New Roman"/>
          <w:bCs/>
          <w:iCs/>
          <w:sz w:val="24"/>
          <w:szCs w:val="24"/>
        </w:rPr>
      </w:pPr>
      <w:r w:rsidRPr="00C542E5">
        <w:rPr>
          <w:rFonts w:ascii="Times New Roman" w:hAnsi="Times New Roman" w:cs="Times New Roman"/>
          <w:bCs/>
          <w:iCs/>
          <w:sz w:val="24"/>
          <w:szCs w:val="24"/>
        </w:rPr>
        <w:t>3.</w:t>
      </w:r>
      <w:proofErr w:type="gramStart"/>
      <w:r w:rsidRPr="00C542E5">
        <w:rPr>
          <w:rFonts w:ascii="Times New Roman" w:hAnsi="Times New Roman" w:cs="Times New Roman"/>
          <w:bCs/>
          <w:iCs/>
          <w:sz w:val="24"/>
          <w:szCs w:val="24"/>
        </w:rPr>
        <w:t>2.Дата</w:t>
      </w:r>
      <w:proofErr w:type="gramEnd"/>
      <w:r w:rsidRPr="00C542E5">
        <w:rPr>
          <w:rFonts w:ascii="Times New Roman" w:hAnsi="Times New Roman" w:cs="Times New Roman"/>
          <w:bCs/>
          <w:iCs/>
          <w:sz w:val="24"/>
          <w:szCs w:val="24"/>
        </w:rPr>
        <w:t xml:space="preserve"> та час </w:t>
      </w:r>
      <w:proofErr w:type="spellStart"/>
      <w:r w:rsidRPr="00C542E5">
        <w:rPr>
          <w:rFonts w:ascii="Times New Roman" w:hAnsi="Times New Roman" w:cs="Times New Roman"/>
          <w:bCs/>
          <w:iCs/>
          <w:sz w:val="24"/>
          <w:szCs w:val="24"/>
        </w:rPr>
        <w:t>проведення</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електронного</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аукціону</w:t>
      </w:r>
      <w:proofErr w:type="spellEnd"/>
      <w:r w:rsidRPr="00C542E5">
        <w:rPr>
          <w:rFonts w:ascii="Times New Roman" w:hAnsi="Times New Roman" w:cs="Times New Roman"/>
          <w:b/>
          <w:bCs/>
          <w:iCs/>
          <w:sz w:val="24"/>
          <w:szCs w:val="24"/>
        </w:rPr>
        <w:t xml:space="preserve"> : </w:t>
      </w:r>
      <w:proofErr w:type="spellStart"/>
      <w:r w:rsidRPr="00C542E5">
        <w:rPr>
          <w:rFonts w:ascii="Times New Roman" w:hAnsi="Times New Roman" w:cs="Times New Roman"/>
          <w:bCs/>
          <w:iCs/>
          <w:sz w:val="24"/>
          <w:szCs w:val="24"/>
        </w:rPr>
        <w:t>визначається</w:t>
      </w:r>
      <w:proofErr w:type="spellEnd"/>
      <w:r w:rsidRPr="00C542E5">
        <w:rPr>
          <w:rFonts w:ascii="Times New Roman" w:hAnsi="Times New Roman" w:cs="Times New Roman"/>
          <w:bCs/>
          <w:iCs/>
          <w:sz w:val="24"/>
          <w:szCs w:val="24"/>
        </w:rPr>
        <w:t xml:space="preserve"> </w:t>
      </w:r>
      <w:proofErr w:type="spellStart"/>
      <w:r w:rsidRPr="00C542E5">
        <w:rPr>
          <w:rFonts w:ascii="Times New Roman" w:hAnsi="Times New Roman" w:cs="Times New Roman"/>
          <w:bCs/>
          <w:iCs/>
          <w:sz w:val="24"/>
          <w:szCs w:val="24"/>
        </w:rPr>
        <w:t>електронною</w:t>
      </w:r>
      <w:proofErr w:type="spellEnd"/>
      <w:r w:rsidRPr="00C542E5">
        <w:rPr>
          <w:rFonts w:ascii="Times New Roman" w:hAnsi="Times New Roman" w:cs="Times New Roman"/>
          <w:bCs/>
          <w:iCs/>
          <w:sz w:val="24"/>
          <w:szCs w:val="24"/>
        </w:rPr>
        <w:t xml:space="preserve">   </w:t>
      </w:r>
    </w:p>
    <w:p w:rsidR="00C542E5" w:rsidRPr="00C542E5" w:rsidRDefault="00C542E5" w:rsidP="00C542E5">
      <w:pPr>
        <w:spacing w:line="240" w:lineRule="auto"/>
        <w:ind w:firstLine="567"/>
        <w:jc w:val="both"/>
        <w:textAlignment w:val="baseline"/>
        <w:rPr>
          <w:rFonts w:ascii="Times New Roman" w:hAnsi="Times New Roman" w:cs="Times New Roman"/>
          <w:sz w:val="24"/>
          <w:szCs w:val="24"/>
        </w:rPr>
      </w:pPr>
      <w:r w:rsidRPr="00C542E5">
        <w:rPr>
          <w:rFonts w:ascii="Times New Roman" w:hAnsi="Times New Roman" w:cs="Times New Roman"/>
          <w:bCs/>
          <w:iCs/>
          <w:sz w:val="24"/>
          <w:szCs w:val="24"/>
        </w:rPr>
        <w:t xml:space="preserve">системою </w:t>
      </w:r>
      <w:proofErr w:type="spellStart"/>
      <w:r w:rsidRPr="00C542E5">
        <w:rPr>
          <w:rFonts w:ascii="Times New Roman" w:hAnsi="Times New Roman" w:cs="Times New Roman"/>
          <w:bCs/>
          <w:iCs/>
          <w:sz w:val="24"/>
          <w:szCs w:val="24"/>
        </w:rPr>
        <w:t>закупівель</w:t>
      </w:r>
      <w:proofErr w:type="spellEnd"/>
      <w:r w:rsidRPr="00C542E5">
        <w:rPr>
          <w:rFonts w:ascii="Times New Roman" w:hAnsi="Times New Roman" w:cs="Times New Roman"/>
          <w:bCs/>
          <w:iCs/>
          <w:sz w:val="24"/>
          <w:szCs w:val="24"/>
        </w:rPr>
        <w:t xml:space="preserve"> автоматично.</w:t>
      </w:r>
    </w:p>
    <w:p w:rsidR="00C542E5" w:rsidRDefault="00C542E5" w:rsidP="00C542E5">
      <w:pPr>
        <w:spacing w:line="240" w:lineRule="auto"/>
        <w:ind w:firstLine="567"/>
        <w:jc w:val="both"/>
        <w:textAlignment w:val="baseline"/>
        <w:rPr>
          <w:rFonts w:ascii="Times New Roman" w:hAnsi="Times New Roman" w:cs="Times New Roman"/>
          <w:sz w:val="24"/>
          <w:szCs w:val="24"/>
        </w:rPr>
      </w:pPr>
      <w:r w:rsidRPr="00C542E5">
        <w:rPr>
          <w:rFonts w:ascii="Times New Roman" w:hAnsi="Times New Roman" w:cs="Times New Roman"/>
          <w:sz w:val="24"/>
          <w:szCs w:val="24"/>
        </w:rPr>
        <w:t xml:space="preserve">3.3. </w:t>
      </w:r>
      <w:proofErr w:type="spellStart"/>
      <w:r w:rsidRPr="00C542E5">
        <w:rPr>
          <w:rFonts w:ascii="Times New Roman" w:hAnsi="Times New Roman" w:cs="Times New Roman"/>
          <w:sz w:val="24"/>
          <w:szCs w:val="24"/>
        </w:rPr>
        <w:t>Детальний</w:t>
      </w:r>
      <w:proofErr w:type="spellEnd"/>
      <w:r w:rsidRPr="00C542E5">
        <w:rPr>
          <w:rFonts w:ascii="Times New Roman" w:hAnsi="Times New Roman" w:cs="Times New Roman"/>
          <w:sz w:val="24"/>
          <w:szCs w:val="24"/>
        </w:rPr>
        <w:t xml:space="preserve"> </w:t>
      </w:r>
      <w:proofErr w:type="spellStart"/>
      <w:r w:rsidRPr="00C542E5">
        <w:rPr>
          <w:rFonts w:ascii="Times New Roman" w:hAnsi="Times New Roman" w:cs="Times New Roman"/>
          <w:sz w:val="24"/>
          <w:szCs w:val="24"/>
        </w:rPr>
        <w:t>опис</w:t>
      </w:r>
      <w:proofErr w:type="spellEnd"/>
      <w:r w:rsidRPr="00C542E5">
        <w:rPr>
          <w:rFonts w:ascii="Times New Roman" w:hAnsi="Times New Roman" w:cs="Times New Roman"/>
          <w:sz w:val="24"/>
          <w:szCs w:val="24"/>
        </w:rPr>
        <w:t xml:space="preserve"> предмету </w:t>
      </w:r>
      <w:proofErr w:type="spellStart"/>
      <w:r w:rsidRPr="00C542E5">
        <w:rPr>
          <w:rFonts w:ascii="Times New Roman" w:hAnsi="Times New Roman" w:cs="Times New Roman"/>
          <w:sz w:val="24"/>
          <w:szCs w:val="24"/>
        </w:rPr>
        <w:t>закупівлі</w:t>
      </w:r>
      <w:proofErr w:type="spellEnd"/>
      <w:r w:rsidRPr="00C542E5">
        <w:rPr>
          <w:rFonts w:ascii="Times New Roman" w:hAnsi="Times New Roman" w:cs="Times New Roman"/>
          <w:sz w:val="24"/>
          <w:szCs w:val="24"/>
        </w:rPr>
        <w:t xml:space="preserve"> </w:t>
      </w:r>
    </w:p>
    <w:tbl>
      <w:tblPr>
        <w:tblpPr w:leftFromText="180" w:rightFromText="180" w:vertAnchor="text" w:horzAnchor="margin" w:tblpXSpec="center" w:tblpY="45"/>
        <w:tblW w:w="10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290"/>
        <w:gridCol w:w="1145"/>
        <w:gridCol w:w="1692"/>
      </w:tblGrid>
      <w:tr w:rsidR="006677E2" w:rsidRPr="006677E2" w:rsidTr="00BE614C">
        <w:tc>
          <w:tcPr>
            <w:tcW w:w="540" w:type="dxa"/>
          </w:tcPr>
          <w:p w:rsidR="006677E2" w:rsidRPr="006677E2" w:rsidRDefault="006677E2" w:rsidP="006677E2">
            <w:pPr>
              <w:spacing w:after="0" w:line="240" w:lineRule="auto"/>
              <w:jc w:val="both"/>
              <w:rPr>
                <w:rFonts w:ascii="Times New Roman" w:eastAsia="Times New Roman" w:hAnsi="Times New Roman" w:cs="Times New Roman"/>
                <w:sz w:val="24"/>
                <w:szCs w:val="24"/>
                <w:lang w:val="uk-UA"/>
              </w:rPr>
            </w:pPr>
            <w:r w:rsidRPr="006677E2">
              <w:rPr>
                <w:rFonts w:ascii="Times New Roman" w:eastAsia="Times New Roman" w:hAnsi="Times New Roman" w:cs="Times New Roman"/>
                <w:sz w:val="24"/>
                <w:szCs w:val="24"/>
                <w:lang w:val="uk-UA"/>
              </w:rPr>
              <w:t xml:space="preserve">№ п/п </w:t>
            </w:r>
          </w:p>
        </w:tc>
        <w:tc>
          <w:tcPr>
            <w:tcW w:w="7298" w:type="dxa"/>
          </w:tcPr>
          <w:p w:rsidR="006677E2" w:rsidRPr="006677E2" w:rsidRDefault="006677E2" w:rsidP="006677E2">
            <w:pPr>
              <w:spacing w:after="0" w:line="240" w:lineRule="auto"/>
              <w:ind w:left="142" w:hanging="142"/>
              <w:jc w:val="center"/>
              <w:rPr>
                <w:rFonts w:ascii="Times New Roman" w:eastAsia="Times New Roman" w:hAnsi="Times New Roman" w:cs="Times New Roman"/>
                <w:b/>
                <w:sz w:val="28"/>
                <w:szCs w:val="28"/>
                <w:lang w:val="uk-UA"/>
              </w:rPr>
            </w:pPr>
            <w:r w:rsidRPr="006677E2">
              <w:rPr>
                <w:rFonts w:ascii="Times New Roman" w:eastAsia="Times New Roman" w:hAnsi="Times New Roman" w:cs="Times New Roman"/>
                <w:b/>
                <w:sz w:val="28"/>
                <w:szCs w:val="28"/>
                <w:lang w:val="uk-UA"/>
              </w:rPr>
              <w:t>Опис предмету закупівлі</w:t>
            </w:r>
          </w:p>
          <w:p w:rsidR="006677E2" w:rsidRPr="006677E2" w:rsidRDefault="006677E2" w:rsidP="006677E2">
            <w:pPr>
              <w:spacing w:after="0" w:line="240" w:lineRule="auto"/>
              <w:jc w:val="both"/>
              <w:rPr>
                <w:rFonts w:ascii="Times New Roman" w:eastAsia="Times New Roman" w:hAnsi="Times New Roman" w:cs="Times New Roman"/>
                <w:sz w:val="24"/>
                <w:szCs w:val="24"/>
                <w:lang w:val="uk-UA"/>
              </w:rPr>
            </w:pPr>
          </w:p>
        </w:tc>
        <w:tc>
          <w:tcPr>
            <w:tcW w:w="1136" w:type="dxa"/>
          </w:tcPr>
          <w:p w:rsidR="006677E2" w:rsidRPr="006677E2" w:rsidRDefault="006677E2" w:rsidP="006677E2">
            <w:pPr>
              <w:spacing w:after="0" w:line="240" w:lineRule="auto"/>
              <w:jc w:val="both"/>
              <w:rPr>
                <w:rFonts w:ascii="Times New Roman" w:eastAsia="Times New Roman" w:hAnsi="Times New Roman" w:cs="Times New Roman"/>
                <w:sz w:val="24"/>
                <w:szCs w:val="24"/>
                <w:lang w:val="uk-UA"/>
              </w:rPr>
            </w:pPr>
            <w:r w:rsidRPr="006677E2">
              <w:rPr>
                <w:rFonts w:ascii="Times New Roman" w:eastAsia="Times New Roman" w:hAnsi="Times New Roman" w:cs="Times New Roman"/>
                <w:sz w:val="24"/>
                <w:szCs w:val="24"/>
                <w:lang w:val="uk-UA"/>
              </w:rPr>
              <w:t>Одиниця виміру</w:t>
            </w:r>
          </w:p>
        </w:tc>
        <w:tc>
          <w:tcPr>
            <w:tcW w:w="1693" w:type="dxa"/>
          </w:tcPr>
          <w:p w:rsidR="006677E2" w:rsidRPr="006677E2" w:rsidRDefault="006677E2" w:rsidP="006677E2">
            <w:pPr>
              <w:spacing w:after="0" w:line="240" w:lineRule="auto"/>
              <w:jc w:val="center"/>
              <w:rPr>
                <w:rFonts w:ascii="Times New Roman" w:eastAsia="Times New Roman" w:hAnsi="Times New Roman" w:cs="Times New Roman"/>
                <w:sz w:val="24"/>
                <w:szCs w:val="24"/>
                <w:lang w:val="uk-UA"/>
              </w:rPr>
            </w:pPr>
            <w:r w:rsidRPr="006677E2">
              <w:rPr>
                <w:rFonts w:ascii="Times New Roman" w:eastAsia="Times New Roman" w:hAnsi="Times New Roman" w:cs="Times New Roman"/>
                <w:sz w:val="24"/>
                <w:szCs w:val="24"/>
                <w:lang w:val="uk-UA"/>
              </w:rPr>
              <w:t>Кількість</w:t>
            </w:r>
          </w:p>
        </w:tc>
      </w:tr>
      <w:tr w:rsidR="006677E2" w:rsidRPr="006677E2" w:rsidTr="00BE614C">
        <w:tc>
          <w:tcPr>
            <w:tcW w:w="540" w:type="dxa"/>
          </w:tcPr>
          <w:p w:rsidR="006677E2" w:rsidRPr="006677E2" w:rsidRDefault="006677E2" w:rsidP="006677E2">
            <w:pPr>
              <w:spacing w:after="0" w:line="240" w:lineRule="auto"/>
              <w:jc w:val="both"/>
              <w:rPr>
                <w:rFonts w:ascii="Times New Roman" w:eastAsia="Times New Roman" w:hAnsi="Times New Roman" w:cs="Times New Roman"/>
                <w:sz w:val="24"/>
                <w:szCs w:val="24"/>
                <w:lang w:val="uk-UA"/>
              </w:rPr>
            </w:pPr>
            <w:r w:rsidRPr="006677E2">
              <w:rPr>
                <w:rFonts w:ascii="Times New Roman" w:eastAsia="Times New Roman" w:hAnsi="Times New Roman" w:cs="Times New Roman"/>
                <w:sz w:val="24"/>
                <w:szCs w:val="24"/>
                <w:lang w:val="uk-UA"/>
              </w:rPr>
              <w:t>1</w:t>
            </w:r>
          </w:p>
        </w:tc>
        <w:tc>
          <w:tcPr>
            <w:tcW w:w="7298" w:type="dxa"/>
          </w:tcPr>
          <w:p w:rsidR="006677E2" w:rsidRPr="006677E2" w:rsidRDefault="006677E2" w:rsidP="006677E2">
            <w:pPr>
              <w:spacing w:after="0" w:line="240" w:lineRule="auto"/>
              <w:jc w:val="both"/>
              <w:rPr>
                <w:rFonts w:ascii="Times New Roman" w:eastAsia="Times New Roman" w:hAnsi="Times New Roman" w:cs="Times New Roman"/>
                <w:sz w:val="24"/>
                <w:szCs w:val="24"/>
                <w:lang w:val="uk-UA"/>
              </w:rPr>
            </w:pPr>
            <w:proofErr w:type="spellStart"/>
            <w:r w:rsidRPr="006677E2">
              <w:rPr>
                <w:rFonts w:ascii="Times New Roman CYR" w:eastAsia="Times New Roman" w:hAnsi="Times New Roman CYR" w:cs="Times New Roman CYR"/>
                <w:b/>
                <w:bCs/>
                <w:sz w:val="24"/>
                <w:szCs w:val="24"/>
                <w:lang w:val="uk-UA"/>
              </w:rPr>
              <w:t>Біолік</w:t>
            </w:r>
            <w:proofErr w:type="spellEnd"/>
            <w:r w:rsidRPr="006677E2">
              <w:rPr>
                <w:rFonts w:ascii="Times New Roman CYR" w:eastAsia="Times New Roman" w:hAnsi="Times New Roman CYR" w:cs="Times New Roman CYR"/>
                <w:b/>
                <w:bCs/>
                <w:sz w:val="24"/>
                <w:szCs w:val="24"/>
                <w:lang w:val="uk-UA"/>
              </w:rPr>
              <w:t xml:space="preserve"> Туберкулін ППД-Л  </w:t>
            </w:r>
            <w:r w:rsidRPr="006677E2">
              <w:rPr>
                <w:rFonts w:ascii="Times New Roman CYR" w:eastAsia="Times New Roman" w:hAnsi="Times New Roman CYR" w:cs="Times New Roman CYR"/>
                <w:bCs/>
                <w:sz w:val="24"/>
                <w:szCs w:val="24"/>
                <w:lang w:val="uk-UA"/>
              </w:rPr>
              <w:t>розчин для ін’єкції комплект: 1 ампула по 0,6 мл (6 доз) з активністю 2 ТО/доза, 3 шприца з голками для витягання, 3 голки для введення</w:t>
            </w:r>
            <w:r w:rsidRPr="006677E2">
              <w:rPr>
                <w:rFonts w:ascii="Times New Roman" w:eastAsia="Times New Roman" w:hAnsi="Times New Roman" w:cs="Times New Roman"/>
                <w:b/>
                <w:sz w:val="24"/>
                <w:szCs w:val="24"/>
                <w:lang w:val="uk-UA"/>
              </w:rPr>
              <w:t>)</w:t>
            </w:r>
          </w:p>
        </w:tc>
        <w:tc>
          <w:tcPr>
            <w:tcW w:w="1136" w:type="dxa"/>
          </w:tcPr>
          <w:p w:rsidR="006677E2" w:rsidRPr="006677E2" w:rsidRDefault="006677E2" w:rsidP="006677E2">
            <w:pPr>
              <w:spacing w:after="0" w:line="240" w:lineRule="auto"/>
              <w:jc w:val="both"/>
              <w:rPr>
                <w:rFonts w:ascii="Times New Roman" w:eastAsia="Times New Roman" w:hAnsi="Times New Roman" w:cs="Times New Roman"/>
                <w:sz w:val="24"/>
                <w:szCs w:val="24"/>
              </w:rPr>
            </w:pPr>
            <w:r w:rsidRPr="006677E2">
              <w:rPr>
                <w:rFonts w:ascii="Times New Roman" w:eastAsia="Times New Roman" w:hAnsi="Times New Roman" w:cs="Times New Roman"/>
                <w:sz w:val="24"/>
                <w:szCs w:val="24"/>
              </w:rPr>
              <w:t>упаковка</w:t>
            </w:r>
          </w:p>
        </w:tc>
        <w:tc>
          <w:tcPr>
            <w:tcW w:w="1693" w:type="dxa"/>
          </w:tcPr>
          <w:p w:rsidR="006677E2" w:rsidRPr="006677E2" w:rsidRDefault="006677E2" w:rsidP="00667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r>
    </w:tbl>
    <w:p w:rsidR="002B0378" w:rsidRPr="00C542E5" w:rsidRDefault="002B0378" w:rsidP="00C542E5">
      <w:pPr>
        <w:spacing w:line="240" w:lineRule="auto"/>
        <w:ind w:firstLine="567"/>
        <w:jc w:val="both"/>
        <w:textAlignment w:val="baseline"/>
        <w:rPr>
          <w:rFonts w:ascii="Times New Roman" w:hAnsi="Times New Roman" w:cs="Times New Roman"/>
          <w:sz w:val="24"/>
          <w:szCs w:val="24"/>
        </w:rPr>
      </w:pPr>
    </w:p>
    <w:p w:rsidR="00C542E5" w:rsidRPr="00E87D0C" w:rsidRDefault="00C542E5" w:rsidP="00C542E5">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C542E5">
        <w:rPr>
          <w:rFonts w:ascii="Times New Roman" w:hAnsi="Times New Roman" w:cs="Times New Roman"/>
          <w:sz w:val="24"/>
          <w:szCs w:val="24"/>
        </w:rPr>
        <w:t xml:space="preserve">3.4.  </w:t>
      </w:r>
      <w:proofErr w:type="spellStart"/>
      <w:r w:rsidRPr="00C542E5">
        <w:rPr>
          <w:rFonts w:ascii="Times New Roman" w:hAnsi="Times New Roman" w:cs="Times New Roman"/>
          <w:sz w:val="24"/>
          <w:szCs w:val="24"/>
        </w:rPr>
        <w:t>Місце</w:t>
      </w:r>
      <w:proofErr w:type="spellEnd"/>
      <w:r w:rsidRPr="00C542E5">
        <w:rPr>
          <w:rFonts w:ascii="Times New Roman" w:hAnsi="Times New Roman" w:cs="Times New Roman"/>
          <w:sz w:val="24"/>
          <w:szCs w:val="24"/>
        </w:rPr>
        <w:t xml:space="preserve"> поставки товару: </w:t>
      </w:r>
      <w:proofErr w:type="spellStart"/>
      <w:r w:rsidRPr="00C542E5">
        <w:rPr>
          <w:rFonts w:ascii="Times New Roman" w:hAnsi="Times New Roman" w:cs="Times New Roman"/>
          <w:sz w:val="24"/>
          <w:szCs w:val="24"/>
        </w:rPr>
        <w:t>Миколаївська</w:t>
      </w:r>
      <w:proofErr w:type="spellEnd"/>
      <w:r w:rsidRPr="00C542E5">
        <w:rPr>
          <w:rFonts w:ascii="Times New Roman" w:hAnsi="Times New Roman" w:cs="Times New Roman"/>
          <w:sz w:val="24"/>
          <w:szCs w:val="24"/>
        </w:rPr>
        <w:t xml:space="preserve"> обл., </w:t>
      </w:r>
      <w:proofErr w:type="spellStart"/>
      <w:r w:rsidRPr="00C542E5">
        <w:rPr>
          <w:rFonts w:ascii="Times New Roman" w:hAnsi="Times New Roman" w:cs="Times New Roman"/>
          <w:sz w:val="24"/>
          <w:szCs w:val="24"/>
        </w:rPr>
        <w:t>Баштанський</w:t>
      </w:r>
      <w:proofErr w:type="spellEnd"/>
      <w:r w:rsidRPr="00C542E5">
        <w:rPr>
          <w:rFonts w:ascii="Times New Roman" w:hAnsi="Times New Roman" w:cs="Times New Roman"/>
          <w:sz w:val="24"/>
          <w:szCs w:val="24"/>
        </w:rPr>
        <w:t xml:space="preserve"> р-н, </w:t>
      </w:r>
      <w:proofErr w:type="spellStart"/>
      <w:r w:rsidR="00E87D0C">
        <w:rPr>
          <w:rFonts w:ascii="Times New Roman" w:hAnsi="Times New Roman" w:cs="Times New Roman"/>
          <w:color w:val="000000"/>
          <w:sz w:val="24"/>
          <w:szCs w:val="24"/>
          <w:lang w:val="uk-UA"/>
        </w:rPr>
        <w:t>м.Баштанка</w:t>
      </w:r>
      <w:proofErr w:type="spellEnd"/>
      <w:r w:rsidR="00E87D0C">
        <w:rPr>
          <w:rFonts w:ascii="Times New Roman" w:hAnsi="Times New Roman" w:cs="Times New Roman"/>
          <w:color w:val="000000"/>
          <w:sz w:val="24"/>
          <w:szCs w:val="24"/>
          <w:lang w:val="uk-UA"/>
        </w:rPr>
        <w:t>, вул.</w:t>
      </w:r>
      <w:r w:rsidR="0071760F">
        <w:rPr>
          <w:rFonts w:ascii="Times New Roman" w:hAnsi="Times New Roman" w:cs="Times New Roman"/>
          <w:color w:val="000000"/>
          <w:sz w:val="24"/>
          <w:szCs w:val="24"/>
          <w:lang w:val="uk-UA"/>
        </w:rPr>
        <w:t xml:space="preserve"> </w:t>
      </w:r>
      <w:r w:rsidR="00E87D0C">
        <w:rPr>
          <w:rFonts w:ascii="Times New Roman" w:hAnsi="Times New Roman" w:cs="Times New Roman"/>
          <w:color w:val="000000"/>
          <w:sz w:val="24"/>
          <w:szCs w:val="24"/>
          <w:lang w:val="uk-UA"/>
        </w:rPr>
        <w:t>Ювілейна,3</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Максимальна сума </w:t>
      </w:r>
      <w:proofErr w:type="spellStart"/>
      <w:r w:rsidRPr="006677E2">
        <w:rPr>
          <w:rFonts w:ascii="Times New Roman" w:hAnsi="Times New Roman" w:cs="Times New Roman"/>
          <w:sz w:val="24"/>
          <w:szCs w:val="24"/>
        </w:rPr>
        <w:t>закупівлі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включає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вартість</w:t>
      </w:r>
      <w:proofErr w:type="spellEnd"/>
      <w:r w:rsidRPr="006677E2">
        <w:rPr>
          <w:rFonts w:ascii="Times New Roman" w:hAnsi="Times New Roman" w:cs="Times New Roman"/>
          <w:sz w:val="24"/>
          <w:szCs w:val="24"/>
        </w:rPr>
        <w:t xml:space="preserve"> доставки до </w:t>
      </w:r>
      <w:proofErr w:type="spellStart"/>
      <w:r w:rsidRPr="006677E2">
        <w:rPr>
          <w:rFonts w:ascii="Times New Roman" w:hAnsi="Times New Roman" w:cs="Times New Roman"/>
          <w:sz w:val="24"/>
          <w:szCs w:val="24"/>
        </w:rPr>
        <w:t>замовника</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вартість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пересилки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документів</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рахунок</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постачальника</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Умови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розрахунків</w:t>
      </w:r>
      <w:proofErr w:type="spellEnd"/>
      <w:r w:rsidRPr="006677E2">
        <w:rPr>
          <w:rFonts w:ascii="Times New Roman" w:hAnsi="Times New Roman" w:cs="Times New Roman"/>
          <w:sz w:val="24"/>
          <w:szCs w:val="24"/>
        </w:rPr>
        <w:t xml:space="preserve"> - </w:t>
      </w:r>
      <w:proofErr w:type="gramStart"/>
      <w:r w:rsidRPr="006677E2">
        <w:rPr>
          <w:rFonts w:ascii="Times New Roman" w:hAnsi="Times New Roman" w:cs="Times New Roman"/>
          <w:sz w:val="24"/>
          <w:szCs w:val="24"/>
        </w:rPr>
        <w:t>оплата  товар</w:t>
      </w:r>
      <w:proofErr w:type="gram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здійснюється</w:t>
      </w:r>
      <w:proofErr w:type="spellEnd"/>
      <w:r w:rsidRPr="006677E2">
        <w:rPr>
          <w:rFonts w:ascii="Times New Roman" w:hAnsi="Times New Roman" w:cs="Times New Roman"/>
          <w:sz w:val="24"/>
          <w:szCs w:val="24"/>
        </w:rPr>
        <w:t xml:space="preserve"> шляхом </w:t>
      </w:r>
      <w:proofErr w:type="spellStart"/>
      <w:r w:rsidRPr="006677E2">
        <w:rPr>
          <w:rFonts w:ascii="Times New Roman" w:hAnsi="Times New Roman" w:cs="Times New Roman"/>
          <w:sz w:val="24"/>
          <w:szCs w:val="24"/>
        </w:rPr>
        <w:t>перерахування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грошових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коштів</w:t>
      </w:r>
      <w:proofErr w:type="spellEnd"/>
      <w:r w:rsidRPr="006677E2">
        <w:rPr>
          <w:rFonts w:ascii="Times New Roman" w:hAnsi="Times New Roman" w:cs="Times New Roman"/>
          <w:sz w:val="24"/>
          <w:szCs w:val="24"/>
        </w:rPr>
        <w:t xml:space="preserve"> з поточного </w:t>
      </w:r>
      <w:proofErr w:type="spellStart"/>
      <w:r w:rsidRPr="006677E2">
        <w:rPr>
          <w:rFonts w:ascii="Times New Roman" w:hAnsi="Times New Roman" w:cs="Times New Roman"/>
          <w:sz w:val="24"/>
          <w:szCs w:val="24"/>
        </w:rPr>
        <w:t>рахунку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протягом</w:t>
      </w:r>
      <w:proofErr w:type="spellEnd"/>
      <w:r w:rsidRPr="006677E2">
        <w:rPr>
          <w:rFonts w:ascii="Times New Roman" w:hAnsi="Times New Roman" w:cs="Times New Roman"/>
          <w:sz w:val="24"/>
          <w:szCs w:val="24"/>
        </w:rPr>
        <w:t xml:space="preserve"> 30 (</w:t>
      </w:r>
      <w:proofErr w:type="spellStart"/>
      <w:r w:rsidRPr="006677E2">
        <w:rPr>
          <w:rFonts w:ascii="Times New Roman" w:hAnsi="Times New Roman" w:cs="Times New Roman"/>
          <w:sz w:val="24"/>
          <w:szCs w:val="24"/>
        </w:rPr>
        <w:t>тридцяти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календарних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днів</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дати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lastRenderedPageBreak/>
        <w:t>одержання</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Розрахунки</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поставлений</w:t>
      </w:r>
      <w:proofErr w:type="spellEnd"/>
      <w:r w:rsidRPr="006677E2">
        <w:rPr>
          <w:rFonts w:ascii="Times New Roman" w:hAnsi="Times New Roman" w:cs="Times New Roman"/>
          <w:sz w:val="24"/>
          <w:szCs w:val="24"/>
        </w:rPr>
        <w:t xml:space="preserve"> </w:t>
      </w:r>
      <w:proofErr w:type="gramStart"/>
      <w:r w:rsidRPr="006677E2">
        <w:rPr>
          <w:rFonts w:ascii="Times New Roman" w:hAnsi="Times New Roman" w:cs="Times New Roman"/>
          <w:sz w:val="24"/>
          <w:szCs w:val="24"/>
        </w:rPr>
        <w:t xml:space="preserve">товар  </w:t>
      </w:r>
      <w:proofErr w:type="spellStart"/>
      <w:r w:rsidRPr="006677E2">
        <w:rPr>
          <w:rFonts w:ascii="Times New Roman" w:hAnsi="Times New Roman" w:cs="Times New Roman"/>
          <w:sz w:val="24"/>
          <w:szCs w:val="24"/>
        </w:rPr>
        <w:t>здійснюються</w:t>
      </w:r>
      <w:proofErr w:type="spellEnd"/>
      <w:proofErr w:type="gram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підставі</w:t>
      </w:r>
      <w:proofErr w:type="spellEnd"/>
      <w:r w:rsidRPr="006677E2">
        <w:rPr>
          <w:rFonts w:ascii="Times New Roman" w:hAnsi="Times New Roman" w:cs="Times New Roman"/>
          <w:sz w:val="24"/>
          <w:szCs w:val="24"/>
        </w:rPr>
        <w:t xml:space="preserve"> ч.1 ст.49 Бюджетного кодексу </w:t>
      </w:r>
      <w:proofErr w:type="spellStart"/>
      <w:r w:rsidRPr="006677E2">
        <w:rPr>
          <w:rFonts w:ascii="Times New Roman" w:hAnsi="Times New Roman" w:cs="Times New Roman"/>
          <w:sz w:val="24"/>
          <w:szCs w:val="24"/>
        </w:rPr>
        <w:t>України</w:t>
      </w:r>
      <w:proofErr w:type="spellEnd"/>
      <w:r w:rsidRPr="006677E2">
        <w:rPr>
          <w:rFonts w:ascii="Times New Roman" w:hAnsi="Times New Roman" w:cs="Times New Roman"/>
          <w:sz w:val="24"/>
          <w:szCs w:val="24"/>
        </w:rPr>
        <w:t xml:space="preserve">. У </w:t>
      </w:r>
      <w:proofErr w:type="spellStart"/>
      <w:r w:rsidRPr="006677E2">
        <w:rPr>
          <w:rFonts w:ascii="Times New Roman" w:hAnsi="Times New Roman" w:cs="Times New Roman"/>
          <w:sz w:val="24"/>
          <w:szCs w:val="24"/>
        </w:rPr>
        <w:t>разі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затримання</w:t>
      </w:r>
      <w:proofErr w:type="spellEnd"/>
      <w:r w:rsidRPr="006677E2">
        <w:rPr>
          <w:rFonts w:ascii="Times New Roman" w:hAnsi="Times New Roman" w:cs="Times New Roman"/>
          <w:sz w:val="24"/>
          <w:szCs w:val="24"/>
        </w:rPr>
        <w:t xml:space="preserve"> бюджетного </w:t>
      </w:r>
      <w:proofErr w:type="spellStart"/>
      <w:r w:rsidRPr="006677E2">
        <w:rPr>
          <w:rFonts w:ascii="Times New Roman" w:hAnsi="Times New Roman" w:cs="Times New Roman"/>
          <w:sz w:val="24"/>
          <w:szCs w:val="24"/>
        </w:rPr>
        <w:t>фінансування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розрахунок</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поставлений</w:t>
      </w:r>
      <w:proofErr w:type="spellEnd"/>
      <w:r w:rsidRPr="006677E2">
        <w:rPr>
          <w:rFonts w:ascii="Times New Roman" w:hAnsi="Times New Roman" w:cs="Times New Roman"/>
          <w:sz w:val="24"/>
          <w:szCs w:val="24"/>
        </w:rPr>
        <w:t xml:space="preserve"> товар </w:t>
      </w:r>
      <w:proofErr w:type="spellStart"/>
      <w:r w:rsidRPr="006677E2">
        <w:rPr>
          <w:rFonts w:ascii="Times New Roman" w:hAnsi="Times New Roman" w:cs="Times New Roman"/>
          <w:sz w:val="24"/>
          <w:szCs w:val="24"/>
        </w:rPr>
        <w:t>здійснюється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протягом</w:t>
      </w:r>
      <w:proofErr w:type="spellEnd"/>
      <w:r w:rsidRPr="006677E2">
        <w:rPr>
          <w:rFonts w:ascii="Times New Roman" w:hAnsi="Times New Roman" w:cs="Times New Roman"/>
          <w:sz w:val="24"/>
          <w:szCs w:val="24"/>
        </w:rPr>
        <w:t xml:space="preserve"> 3 </w:t>
      </w:r>
      <w:proofErr w:type="spellStart"/>
      <w:r w:rsidRPr="006677E2">
        <w:rPr>
          <w:rFonts w:ascii="Times New Roman" w:hAnsi="Times New Roman" w:cs="Times New Roman"/>
          <w:sz w:val="24"/>
          <w:szCs w:val="24"/>
        </w:rPr>
        <w:t>банківських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днів</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дати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отримання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Покупцем</w:t>
      </w:r>
      <w:proofErr w:type="spellEnd"/>
      <w:r w:rsidRPr="006677E2">
        <w:rPr>
          <w:rFonts w:ascii="Times New Roman" w:hAnsi="Times New Roman" w:cs="Times New Roman"/>
          <w:sz w:val="24"/>
          <w:szCs w:val="24"/>
        </w:rPr>
        <w:t xml:space="preserve"> бюджетного </w:t>
      </w:r>
      <w:proofErr w:type="spellStart"/>
      <w:r w:rsidRPr="006677E2">
        <w:rPr>
          <w:rFonts w:ascii="Times New Roman" w:hAnsi="Times New Roman" w:cs="Times New Roman"/>
          <w:sz w:val="24"/>
          <w:szCs w:val="24"/>
        </w:rPr>
        <w:t>фінансування</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Вимоги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щодо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якості</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гарантійні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зобов’язання</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1 </w:t>
      </w:r>
      <w:proofErr w:type="spellStart"/>
      <w:r w:rsidRPr="006677E2">
        <w:rPr>
          <w:rFonts w:ascii="Times New Roman" w:hAnsi="Times New Roman" w:cs="Times New Roman"/>
          <w:sz w:val="24"/>
          <w:szCs w:val="24"/>
        </w:rPr>
        <w:t>Товари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постачаються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повинні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необхідні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копії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сертифікатів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якості</w:t>
      </w:r>
      <w:proofErr w:type="spellEnd"/>
      <w:r w:rsidRPr="006677E2">
        <w:rPr>
          <w:rFonts w:ascii="Times New Roman" w:hAnsi="Times New Roman" w:cs="Times New Roman"/>
          <w:sz w:val="24"/>
          <w:szCs w:val="24"/>
        </w:rPr>
        <w:t xml:space="preserve"> заводу-</w:t>
      </w:r>
      <w:proofErr w:type="spellStart"/>
      <w:r w:rsidRPr="006677E2">
        <w:rPr>
          <w:rFonts w:ascii="Times New Roman" w:hAnsi="Times New Roman" w:cs="Times New Roman"/>
          <w:sz w:val="24"/>
          <w:szCs w:val="24"/>
        </w:rPr>
        <w:t>виробника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реєстраційне</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посвідчення</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висновок</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державної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санітарно-епідеміологічної</w:t>
      </w:r>
      <w:proofErr w:type="spellEnd"/>
      <w:r w:rsidRPr="006677E2">
        <w:rPr>
          <w:rFonts w:ascii="Times New Roman" w:hAnsi="Times New Roman" w:cs="Times New Roman"/>
          <w:sz w:val="24"/>
          <w:szCs w:val="24"/>
        </w:rPr>
        <w:t xml:space="preserve"> </w:t>
      </w:r>
      <w:proofErr w:type="spellStart"/>
      <w:proofErr w:type="gramStart"/>
      <w:r w:rsidRPr="006677E2">
        <w:rPr>
          <w:rFonts w:ascii="Times New Roman" w:hAnsi="Times New Roman" w:cs="Times New Roman"/>
          <w:sz w:val="24"/>
          <w:szCs w:val="24"/>
        </w:rPr>
        <w:t>експертизи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або</w:t>
      </w:r>
      <w:proofErr w:type="spellEnd"/>
      <w:proofErr w:type="gram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інший</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подібний</w:t>
      </w:r>
      <w:proofErr w:type="spellEnd"/>
      <w:r w:rsidRPr="006677E2">
        <w:rPr>
          <w:rFonts w:ascii="Times New Roman" w:hAnsi="Times New Roman" w:cs="Times New Roman"/>
          <w:sz w:val="24"/>
          <w:szCs w:val="24"/>
        </w:rPr>
        <w:t xml:space="preserve"> документ,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підтверджує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відповідність</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вимогам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встановленим</w:t>
      </w:r>
      <w:proofErr w:type="spellEnd"/>
      <w:r w:rsidRPr="006677E2">
        <w:rPr>
          <w:rFonts w:ascii="Times New Roman" w:hAnsi="Times New Roman" w:cs="Times New Roman"/>
          <w:sz w:val="24"/>
          <w:szCs w:val="24"/>
        </w:rPr>
        <w:t xml:space="preserve"> до </w:t>
      </w:r>
      <w:proofErr w:type="spellStart"/>
      <w:r w:rsidRPr="006677E2">
        <w:rPr>
          <w:rFonts w:ascii="Times New Roman" w:hAnsi="Times New Roman" w:cs="Times New Roman"/>
          <w:sz w:val="24"/>
          <w:szCs w:val="24"/>
        </w:rPr>
        <w:t>нього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загальнообов’язковими</w:t>
      </w:r>
      <w:proofErr w:type="spell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території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України</w:t>
      </w:r>
      <w:proofErr w:type="spellEnd"/>
      <w:r w:rsidRPr="006677E2">
        <w:rPr>
          <w:rFonts w:ascii="Times New Roman" w:hAnsi="Times New Roman" w:cs="Times New Roman"/>
          <w:sz w:val="24"/>
          <w:szCs w:val="24"/>
        </w:rPr>
        <w:t xml:space="preserve"> нормами і правилами, повинен бути оформлений </w:t>
      </w:r>
      <w:proofErr w:type="spellStart"/>
      <w:r w:rsidRPr="006677E2">
        <w:rPr>
          <w:rFonts w:ascii="Times New Roman" w:hAnsi="Times New Roman" w:cs="Times New Roman"/>
          <w:sz w:val="24"/>
          <w:szCs w:val="24"/>
        </w:rPr>
        <w:t>відповідно</w:t>
      </w:r>
      <w:proofErr w:type="spellEnd"/>
      <w:r w:rsidRPr="006677E2">
        <w:rPr>
          <w:rFonts w:ascii="Times New Roman" w:hAnsi="Times New Roman" w:cs="Times New Roman"/>
          <w:sz w:val="24"/>
          <w:szCs w:val="24"/>
        </w:rPr>
        <w:t xml:space="preserve"> до </w:t>
      </w:r>
      <w:proofErr w:type="spellStart"/>
      <w:r w:rsidRPr="006677E2">
        <w:rPr>
          <w:rFonts w:ascii="Times New Roman" w:hAnsi="Times New Roman" w:cs="Times New Roman"/>
          <w:sz w:val="24"/>
          <w:szCs w:val="24"/>
        </w:rPr>
        <w:t>вимог</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законодавства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України</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w:t>
      </w:r>
      <w:proofErr w:type="spellStart"/>
      <w:r w:rsidRPr="006677E2">
        <w:rPr>
          <w:rFonts w:ascii="Times New Roman" w:hAnsi="Times New Roman" w:cs="Times New Roman"/>
          <w:sz w:val="24"/>
          <w:szCs w:val="24"/>
        </w:rPr>
        <w:t>Залишковий</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термін</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придатності</w:t>
      </w:r>
      <w:proofErr w:type="spellEnd"/>
      <w:r w:rsidRPr="006677E2">
        <w:rPr>
          <w:rFonts w:ascii="Times New Roman" w:hAnsi="Times New Roman" w:cs="Times New Roman"/>
          <w:sz w:val="24"/>
          <w:szCs w:val="24"/>
        </w:rPr>
        <w:t xml:space="preserve"> на момент </w:t>
      </w:r>
      <w:proofErr w:type="spellStart"/>
      <w:r w:rsidRPr="006677E2">
        <w:rPr>
          <w:rFonts w:ascii="Times New Roman" w:hAnsi="Times New Roman" w:cs="Times New Roman"/>
          <w:sz w:val="24"/>
          <w:szCs w:val="24"/>
        </w:rPr>
        <w:t>постачання</w:t>
      </w:r>
      <w:proofErr w:type="spellEnd"/>
      <w:r w:rsidRPr="006677E2">
        <w:rPr>
          <w:rFonts w:ascii="Times New Roman" w:hAnsi="Times New Roman" w:cs="Times New Roman"/>
          <w:sz w:val="24"/>
          <w:szCs w:val="24"/>
        </w:rPr>
        <w:t xml:space="preserve"> повинен </w:t>
      </w:r>
      <w:proofErr w:type="spellStart"/>
      <w:r w:rsidRPr="006677E2">
        <w:rPr>
          <w:rFonts w:ascii="Times New Roman" w:hAnsi="Times New Roman" w:cs="Times New Roman"/>
          <w:sz w:val="24"/>
          <w:szCs w:val="24"/>
        </w:rPr>
        <w:t>складати</w:t>
      </w:r>
      <w:proofErr w:type="spellEnd"/>
      <w:r w:rsidRPr="006677E2">
        <w:rPr>
          <w:rFonts w:ascii="Times New Roman" w:hAnsi="Times New Roman" w:cs="Times New Roman"/>
          <w:sz w:val="24"/>
          <w:szCs w:val="24"/>
        </w:rPr>
        <w:t xml:space="preserve"> не </w:t>
      </w:r>
      <w:proofErr w:type="spellStart"/>
      <w:r w:rsidRPr="006677E2">
        <w:rPr>
          <w:rFonts w:ascii="Times New Roman" w:hAnsi="Times New Roman" w:cs="Times New Roman"/>
          <w:sz w:val="24"/>
          <w:szCs w:val="24"/>
        </w:rPr>
        <w:t>менше</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ніж</w:t>
      </w:r>
      <w:proofErr w:type="spellEnd"/>
      <w:r w:rsidRPr="006677E2">
        <w:rPr>
          <w:rFonts w:ascii="Times New Roman" w:hAnsi="Times New Roman" w:cs="Times New Roman"/>
          <w:sz w:val="24"/>
          <w:szCs w:val="24"/>
        </w:rPr>
        <w:t xml:space="preserve"> 85% </w:t>
      </w:r>
      <w:proofErr w:type="spellStart"/>
      <w:r w:rsidRPr="006677E2">
        <w:rPr>
          <w:rFonts w:ascii="Times New Roman" w:hAnsi="Times New Roman" w:cs="Times New Roman"/>
          <w:sz w:val="24"/>
          <w:szCs w:val="24"/>
        </w:rPr>
        <w:t>від</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загального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терміну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їх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зберігання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визначеного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виробником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даного</w:t>
      </w:r>
      <w:proofErr w:type="spellEnd"/>
      <w:r w:rsidRPr="006677E2">
        <w:rPr>
          <w:rFonts w:ascii="Times New Roman" w:hAnsi="Times New Roman" w:cs="Times New Roman"/>
          <w:sz w:val="24"/>
          <w:szCs w:val="24"/>
        </w:rPr>
        <w:t xml:space="preserve"> товару. </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Медичні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матеріали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мають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переліку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засобів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вітчизняного</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іноземного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виробництва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можуть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закуповувати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заклади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повністю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або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частково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фінансуються</w:t>
      </w:r>
      <w:proofErr w:type="spellEnd"/>
      <w:r w:rsidRPr="006677E2">
        <w:rPr>
          <w:rFonts w:ascii="Times New Roman" w:hAnsi="Times New Roman" w:cs="Times New Roman"/>
          <w:sz w:val="24"/>
          <w:szCs w:val="24"/>
        </w:rPr>
        <w:t xml:space="preserve"> з державного та </w:t>
      </w:r>
      <w:proofErr w:type="spellStart"/>
      <w:r w:rsidRPr="006677E2">
        <w:rPr>
          <w:rFonts w:ascii="Times New Roman" w:hAnsi="Times New Roman" w:cs="Times New Roman"/>
          <w:sz w:val="24"/>
          <w:szCs w:val="24"/>
        </w:rPr>
        <w:t>місцевих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бюджетів</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Продавець</w:t>
      </w:r>
      <w:proofErr w:type="spellEnd"/>
      <w:r w:rsidRPr="006677E2">
        <w:rPr>
          <w:rFonts w:ascii="Times New Roman" w:hAnsi="Times New Roman" w:cs="Times New Roman"/>
          <w:sz w:val="24"/>
          <w:szCs w:val="24"/>
        </w:rPr>
        <w:t xml:space="preserve"> повинен    </w:t>
      </w:r>
      <w:proofErr w:type="spellStart"/>
      <w:r w:rsidRPr="006677E2">
        <w:rPr>
          <w:rFonts w:ascii="Times New Roman" w:hAnsi="Times New Roman" w:cs="Times New Roman"/>
          <w:sz w:val="24"/>
          <w:szCs w:val="24"/>
        </w:rPr>
        <w:t>передати</w:t>
      </w:r>
      <w:proofErr w:type="spellEnd"/>
      <w:proofErr w:type="gramStart"/>
      <w:r w:rsidRPr="006677E2">
        <w:rPr>
          <w:rFonts w:ascii="Times New Roman" w:hAnsi="Times New Roman" w:cs="Times New Roman"/>
          <w:sz w:val="24"/>
          <w:szCs w:val="24"/>
        </w:rPr>
        <w:t xml:space="preserve">   (</w:t>
      </w:r>
      <w:proofErr w:type="spellStart"/>
      <w:proofErr w:type="gramEnd"/>
      <w:r w:rsidRPr="006677E2">
        <w:rPr>
          <w:rFonts w:ascii="Times New Roman" w:hAnsi="Times New Roman" w:cs="Times New Roman"/>
          <w:sz w:val="24"/>
          <w:szCs w:val="24"/>
        </w:rPr>
        <w:t>поставити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Покупцю</w:t>
      </w:r>
      <w:proofErr w:type="spellEnd"/>
      <w:r w:rsidRPr="006677E2">
        <w:rPr>
          <w:rFonts w:ascii="Times New Roman" w:hAnsi="Times New Roman" w:cs="Times New Roman"/>
          <w:sz w:val="24"/>
          <w:szCs w:val="24"/>
        </w:rPr>
        <w:t xml:space="preserve">   товар (</w:t>
      </w:r>
      <w:proofErr w:type="spellStart"/>
      <w:r w:rsidRPr="006677E2">
        <w:rPr>
          <w:rFonts w:ascii="Times New Roman" w:hAnsi="Times New Roman" w:cs="Times New Roman"/>
          <w:sz w:val="24"/>
          <w:szCs w:val="24"/>
        </w:rPr>
        <w:t>товари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якість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відповідає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умовам</w:t>
      </w:r>
      <w:proofErr w:type="spellEnd"/>
      <w:r w:rsidRPr="006677E2">
        <w:rPr>
          <w:rFonts w:ascii="Times New Roman" w:hAnsi="Times New Roman" w:cs="Times New Roman"/>
          <w:sz w:val="24"/>
          <w:szCs w:val="24"/>
        </w:rPr>
        <w:t xml:space="preserve"> нормативно-</w:t>
      </w:r>
      <w:proofErr w:type="spellStart"/>
      <w:r w:rsidRPr="006677E2">
        <w:rPr>
          <w:rFonts w:ascii="Times New Roman" w:hAnsi="Times New Roman" w:cs="Times New Roman"/>
          <w:sz w:val="24"/>
          <w:szCs w:val="24"/>
        </w:rPr>
        <w:t>технічної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документації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передбаченої</w:t>
      </w:r>
      <w:proofErr w:type="spellEnd"/>
      <w:r w:rsidRPr="006677E2">
        <w:rPr>
          <w:rFonts w:ascii="Times New Roman" w:hAnsi="Times New Roman" w:cs="Times New Roman"/>
          <w:sz w:val="24"/>
          <w:szCs w:val="24"/>
        </w:rPr>
        <w:t xml:space="preserve"> для </w:t>
      </w:r>
      <w:proofErr w:type="spellStart"/>
      <w:r w:rsidRPr="006677E2">
        <w:rPr>
          <w:rFonts w:ascii="Times New Roman" w:hAnsi="Times New Roman" w:cs="Times New Roman"/>
          <w:sz w:val="24"/>
          <w:szCs w:val="24"/>
        </w:rPr>
        <w:t>даного</w:t>
      </w:r>
      <w:proofErr w:type="spellEnd"/>
      <w:r w:rsidRPr="006677E2">
        <w:rPr>
          <w:rFonts w:ascii="Times New Roman" w:hAnsi="Times New Roman" w:cs="Times New Roman"/>
          <w:sz w:val="24"/>
          <w:szCs w:val="24"/>
        </w:rPr>
        <w:t xml:space="preserve"> виду  товару,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обов’язково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підтверджується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передбаченими</w:t>
      </w:r>
      <w:proofErr w:type="spellEnd"/>
      <w:r w:rsidRPr="006677E2">
        <w:rPr>
          <w:rFonts w:ascii="Times New Roman" w:hAnsi="Times New Roman" w:cs="Times New Roman"/>
          <w:sz w:val="24"/>
          <w:szCs w:val="24"/>
        </w:rPr>
        <w:t xml:space="preserve"> для </w:t>
      </w:r>
      <w:proofErr w:type="spellStart"/>
      <w:r w:rsidRPr="006677E2">
        <w:rPr>
          <w:rFonts w:ascii="Times New Roman" w:hAnsi="Times New Roman" w:cs="Times New Roman"/>
          <w:sz w:val="24"/>
          <w:szCs w:val="24"/>
        </w:rPr>
        <w:t>даного</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сертифікатами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якості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відповідності</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w:t>
      </w:r>
      <w:proofErr w:type="spellStart"/>
      <w:r w:rsidRPr="006677E2">
        <w:rPr>
          <w:rFonts w:ascii="Times New Roman" w:hAnsi="Times New Roman" w:cs="Times New Roman"/>
          <w:sz w:val="24"/>
          <w:szCs w:val="24"/>
        </w:rPr>
        <w:t>Учасник</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визначає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ціну</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урахуванням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усіх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своїх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витрат</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податків</w:t>
      </w:r>
      <w:proofErr w:type="spellEnd"/>
      <w:r w:rsidRPr="006677E2">
        <w:rPr>
          <w:rFonts w:ascii="Times New Roman" w:hAnsi="Times New Roman" w:cs="Times New Roman"/>
          <w:sz w:val="24"/>
          <w:szCs w:val="24"/>
        </w:rPr>
        <w:t xml:space="preserve"> і </w:t>
      </w:r>
      <w:proofErr w:type="spellStart"/>
      <w:r w:rsidRPr="006677E2">
        <w:rPr>
          <w:rFonts w:ascii="Times New Roman" w:hAnsi="Times New Roman" w:cs="Times New Roman"/>
          <w:sz w:val="24"/>
          <w:szCs w:val="24"/>
        </w:rPr>
        <w:t>зборів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сплачуються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або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мають</w:t>
      </w:r>
      <w:proofErr w:type="spellEnd"/>
      <w:r w:rsidRPr="006677E2">
        <w:rPr>
          <w:rFonts w:ascii="Times New Roman" w:hAnsi="Times New Roman" w:cs="Times New Roman"/>
          <w:sz w:val="24"/>
          <w:szCs w:val="24"/>
        </w:rPr>
        <w:t xml:space="preserve"> бути </w:t>
      </w:r>
      <w:proofErr w:type="spellStart"/>
      <w:r w:rsidRPr="006677E2">
        <w:rPr>
          <w:rFonts w:ascii="Times New Roman" w:hAnsi="Times New Roman" w:cs="Times New Roman"/>
          <w:sz w:val="24"/>
          <w:szCs w:val="24"/>
        </w:rPr>
        <w:t>сплачені</w:t>
      </w:r>
      <w:proofErr w:type="spellEnd"/>
      <w:r w:rsidRPr="006677E2">
        <w:rPr>
          <w:rFonts w:ascii="Times New Roman" w:hAnsi="Times New Roman" w:cs="Times New Roman"/>
          <w:sz w:val="24"/>
          <w:szCs w:val="24"/>
        </w:rPr>
        <w:t xml:space="preserve">, у тому </w:t>
      </w:r>
      <w:proofErr w:type="spellStart"/>
      <w:r w:rsidRPr="006677E2">
        <w:rPr>
          <w:rFonts w:ascii="Times New Roman" w:hAnsi="Times New Roman" w:cs="Times New Roman"/>
          <w:sz w:val="24"/>
          <w:szCs w:val="24"/>
        </w:rPr>
        <w:t>числі</w:t>
      </w:r>
      <w:proofErr w:type="spell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тр</w:t>
      </w:r>
      <w:r>
        <w:rPr>
          <w:rFonts w:ascii="Times New Roman" w:hAnsi="Times New Roman" w:cs="Times New Roman"/>
          <w:sz w:val="24"/>
          <w:szCs w:val="24"/>
        </w:rPr>
        <w:t>анспортування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місця</w:t>
      </w:r>
      <w:proofErr w:type="spellEnd"/>
      <w:r>
        <w:rPr>
          <w:rFonts w:ascii="Times New Roman" w:hAnsi="Times New Roman" w:cs="Times New Roman"/>
          <w:sz w:val="24"/>
          <w:szCs w:val="24"/>
        </w:rPr>
        <w:t xml:space="preserve"> поставки</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Продавець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гарантує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відсутність</w:t>
      </w:r>
      <w:proofErr w:type="spellEnd"/>
      <w:r w:rsidRPr="006677E2">
        <w:rPr>
          <w:rFonts w:ascii="Times New Roman" w:hAnsi="Times New Roman" w:cs="Times New Roman"/>
          <w:sz w:val="24"/>
          <w:szCs w:val="24"/>
        </w:rPr>
        <w:t xml:space="preserve"> в </w:t>
      </w:r>
      <w:proofErr w:type="spellStart"/>
      <w:r w:rsidRPr="006677E2">
        <w:rPr>
          <w:rFonts w:ascii="Times New Roman" w:hAnsi="Times New Roman" w:cs="Times New Roman"/>
          <w:sz w:val="24"/>
          <w:szCs w:val="24"/>
        </w:rPr>
        <w:t>Товарі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виробничого</w:t>
      </w:r>
      <w:proofErr w:type="spellEnd"/>
      <w:r w:rsidRPr="006677E2">
        <w:rPr>
          <w:rFonts w:ascii="Times New Roman" w:hAnsi="Times New Roman" w:cs="Times New Roman"/>
          <w:sz w:val="24"/>
          <w:szCs w:val="24"/>
        </w:rPr>
        <w:t xml:space="preserve"> браку,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виник</w:t>
      </w:r>
      <w:proofErr w:type="spellEnd"/>
      <w:r w:rsidRPr="006677E2">
        <w:rPr>
          <w:rFonts w:ascii="Times New Roman" w:hAnsi="Times New Roman" w:cs="Times New Roman"/>
          <w:sz w:val="24"/>
          <w:szCs w:val="24"/>
        </w:rPr>
        <w:t xml:space="preserve"> з вини </w:t>
      </w:r>
      <w:proofErr w:type="spellStart"/>
      <w:r w:rsidRPr="006677E2">
        <w:rPr>
          <w:rFonts w:ascii="Times New Roman" w:hAnsi="Times New Roman" w:cs="Times New Roman"/>
          <w:sz w:val="24"/>
          <w:szCs w:val="24"/>
        </w:rPr>
        <w:t>Виробника</w:t>
      </w:r>
      <w:proofErr w:type="spellEnd"/>
      <w:r w:rsidRPr="006677E2">
        <w:rPr>
          <w:rFonts w:ascii="Times New Roman" w:hAnsi="Times New Roman" w:cs="Times New Roman"/>
          <w:sz w:val="24"/>
          <w:szCs w:val="24"/>
        </w:rPr>
        <w:t xml:space="preserve">, а </w:t>
      </w:r>
      <w:proofErr w:type="spellStart"/>
      <w:r w:rsidRPr="006677E2">
        <w:rPr>
          <w:rFonts w:ascii="Times New Roman" w:hAnsi="Times New Roman" w:cs="Times New Roman"/>
          <w:sz w:val="24"/>
          <w:szCs w:val="24"/>
        </w:rPr>
        <w:t>також</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відповідність</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заявленим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технічним</w:t>
      </w:r>
      <w:proofErr w:type="spellEnd"/>
      <w:r w:rsidRPr="006677E2">
        <w:rPr>
          <w:rFonts w:ascii="Times New Roman" w:hAnsi="Times New Roman" w:cs="Times New Roman"/>
          <w:sz w:val="24"/>
          <w:szCs w:val="24"/>
        </w:rPr>
        <w:t xml:space="preserve"> характеристикам;</w:t>
      </w:r>
    </w:p>
    <w:p w:rsidR="00C542E5" w:rsidRPr="00C542E5"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у </w:t>
      </w:r>
      <w:proofErr w:type="spellStart"/>
      <w:r w:rsidRPr="006677E2">
        <w:rPr>
          <w:rFonts w:ascii="Times New Roman" w:hAnsi="Times New Roman" w:cs="Times New Roman"/>
          <w:sz w:val="24"/>
          <w:szCs w:val="24"/>
        </w:rPr>
        <w:t>разі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постачання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неякісного</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Продавець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зобов’язується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замінити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його</w:t>
      </w:r>
      <w:proofErr w:type="spell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якісний</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протягом</w:t>
      </w:r>
      <w:proofErr w:type="spellEnd"/>
      <w:r w:rsidRPr="006677E2">
        <w:rPr>
          <w:rFonts w:ascii="Times New Roman" w:hAnsi="Times New Roman" w:cs="Times New Roman"/>
          <w:sz w:val="24"/>
          <w:szCs w:val="24"/>
        </w:rPr>
        <w:t xml:space="preserve"> 10 </w:t>
      </w:r>
      <w:proofErr w:type="spellStart"/>
      <w:r w:rsidRPr="006677E2">
        <w:rPr>
          <w:rFonts w:ascii="Times New Roman" w:hAnsi="Times New Roman" w:cs="Times New Roman"/>
          <w:sz w:val="24"/>
          <w:szCs w:val="24"/>
        </w:rPr>
        <w:t>робочих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днів</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4. </w:t>
      </w:r>
      <w:proofErr w:type="spellStart"/>
      <w:r w:rsidRPr="006677E2">
        <w:rPr>
          <w:rFonts w:ascii="Times New Roman" w:hAnsi="Times New Roman" w:cs="Times New Roman"/>
          <w:sz w:val="24"/>
          <w:szCs w:val="24"/>
        </w:rPr>
        <w:t>Вимоги</w:t>
      </w:r>
      <w:proofErr w:type="spellEnd"/>
      <w:r w:rsidRPr="006677E2">
        <w:rPr>
          <w:rFonts w:ascii="Times New Roman" w:hAnsi="Times New Roman" w:cs="Times New Roman"/>
          <w:sz w:val="24"/>
          <w:szCs w:val="24"/>
        </w:rPr>
        <w:t xml:space="preserve"> до </w:t>
      </w:r>
      <w:proofErr w:type="spellStart"/>
      <w:r w:rsidRPr="006677E2">
        <w:rPr>
          <w:rFonts w:ascii="Times New Roman" w:hAnsi="Times New Roman" w:cs="Times New Roman"/>
          <w:sz w:val="24"/>
          <w:szCs w:val="24"/>
        </w:rPr>
        <w:t>кваліфікації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учасників</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спосіб</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їх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підтвердження</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proofErr w:type="spellStart"/>
      <w:r w:rsidRPr="006677E2">
        <w:rPr>
          <w:rFonts w:ascii="Times New Roman" w:hAnsi="Times New Roman" w:cs="Times New Roman"/>
          <w:sz w:val="24"/>
          <w:szCs w:val="24"/>
        </w:rPr>
        <w:t>Учасник</w:t>
      </w:r>
      <w:proofErr w:type="spellEnd"/>
      <w:r w:rsidRPr="006677E2">
        <w:rPr>
          <w:rFonts w:ascii="Times New Roman" w:hAnsi="Times New Roman" w:cs="Times New Roman"/>
          <w:sz w:val="24"/>
          <w:szCs w:val="24"/>
        </w:rPr>
        <w:t xml:space="preserve"> повинен </w:t>
      </w:r>
      <w:proofErr w:type="spellStart"/>
      <w:r w:rsidRPr="006677E2">
        <w:rPr>
          <w:rFonts w:ascii="Times New Roman" w:hAnsi="Times New Roman" w:cs="Times New Roman"/>
          <w:sz w:val="24"/>
          <w:szCs w:val="24"/>
        </w:rPr>
        <w:t>надати</w:t>
      </w:r>
      <w:proofErr w:type="spellEnd"/>
      <w:r w:rsidRPr="006677E2">
        <w:rPr>
          <w:rFonts w:ascii="Times New Roman" w:hAnsi="Times New Roman" w:cs="Times New Roman"/>
          <w:sz w:val="24"/>
          <w:szCs w:val="24"/>
        </w:rPr>
        <w:t xml:space="preserve"> в </w:t>
      </w:r>
      <w:proofErr w:type="spellStart"/>
      <w:r w:rsidRPr="006677E2">
        <w:rPr>
          <w:rFonts w:ascii="Times New Roman" w:hAnsi="Times New Roman" w:cs="Times New Roman"/>
          <w:sz w:val="24"/>
          <w:szCs w:val="24"/>
        </w:rPr>
        <w:t>електронному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сканованому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вигляді</w:t>
      </w:r>
      <w:proofErr w:type="spellEnd"/>
      <w:r w:rsidRPr="006677E2">
        <w:rPr>
          <w:rFonts w:ascii="Times New Roman" w:hAnsi="Times New Roman" w:cs="Times New Roman"/>
          <w:sz w:val="24"/>
          <w:szCs w:val="24"/>
        </w:rPr>
        <w:t xml:space="preserve"> в </w:t>
      </w:r>
      <w:proofErr w:type="spellStart"/>
      <w:r w:rsidRPr="006677E2">
        <w:rPr>
          <w:rFonts w:ascii="Times New Roman" w:hAnsi="Times New Roman" w:cs="Times New Roman"/>
          <w:sz w:val="24"/>
          <w:szCs w:val="24"/>
        </w:rPr>
        <w:t>складі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своєї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пропозиції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наступні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документи</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а) </w:t>
      </w:r>
      <w:proofErr w:type="spellStart"/>
      <w:r w:rsidRPr="006677E2">
        <w:rPr>
          <w:rFonts w:ascii="Times New Roman" w:hAnsi="Times New Roman" w:cs="Times New Roman"/>
          <w:sz w:val="24"/>
          <w:szCs w:val="24"/>
        </w:rPr>
        <w:t>довідку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виписку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або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витяг</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Державної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реєстраційної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служби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України</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Єдиного</w:t>
      </w:r>
      <w:proofErr w:type="spellEnd"/>
      <w:r w:rsidRPr="006677E2">
        <w:rPr>
          <w:rFonts w:ascii="Times New Roman" w:hAnsi="Times New Roman" w:cs="Times New Roman"/>
          <w:sz w:val="24"/>
          <w:szCs w:val="24"/>
        </w:rPr>
        <w:t xml:space="preserve"> державного </w:t>
      </w:r>
      <w:proofErr w:type="spellStart"/>
      <w:r w:rsidRPr="006677E2">
        <w:rPr>
          <w:rFonts w:ascii="Times New Roman" w:hAnsi="Times New Roman" w:cs="Times New Roman"/>
          <w:sz w:val="24"/>
          <w:szCs w:val="24"/>
        </w:rPr>
        <w:t>реєстру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юридичних</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фізичних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w:t>
      </w:r>
      <w:proofErr w:type="spellEnd"/>
      <w:r w:rsidRPr="006677E2">
        <w:rPr>
          <w:rFonts w:ascii="Times New Roman" w:hAnsi="Times New Roman" w:cs="Times New Roman"/>
          <w:sz w:val="24"/>
          <w:szCs w:val="24"/>
        </w:rPr>
        <w:t xml:space="preserve"> - </w:t>
      </w:r>
      <w:proofErr w:type="spellStart"/>
      <w:r w:rsidRPr="006677E2">
        <w:rPr>
          <w:rFonts w:ascii="Times New Roman" w:hAnsi="Times New Roman" w:cs="Times New Roman"/>
          <w:sz w:val="24"/>
          <w:szCs w:val="24"/>
        </w:rPr>
        <w:t>підприємців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який</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включає</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останню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інформацію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щодо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реєстрації</w:t>
      </w:r>
      <w:proofErr w:type="spellEnd"/>
      <w:r w:rsidRPr="006677E2">
        <w:rPr>
          <w:rFonts w:ascii="Times New Roman" w:hAnsi="Times New Roman" w:cs="Times New Roman"/>
          <w:sz w:val="24"/>
          <w:szCs w:val="24"/>
        </w:rPr>
        <w:t>/</w:t>
      </w:r>
      <w:proofErr w:type="spellStart"/>
      <w:r w:rsidRPr="006677E2">
        <w:rPr>
          <w:rFonts w:ascii="Times New Roman" w:hAnsi="Times New Roman" w:cs="Times New Roman"/>
          <w:sz w:val="24"/>
          <w:szCs w:val="24"/>
        </w:rPr>
        <w:t>діяльності</w:t>
      </w:r>
      <w:proofErr w:type="spellEnd"/>
      <w:r w:rsidRPr="006677E2">
        <w:rPr>
          <w:rFonts w:ascii="Times New Roman" w:hAnsi="Times New Roman" w:cs="Times New Roman"/>
          <w:sz w:val="24"/>
          <w:szCs w:val="24"/>
        </w:rPr>
        <w:t xml:space="preserve"> контрагента (для </w:t>
      </w:r>
      <w:proofErr w:type="spellStart"/>
      <w:r w:rsidRPr="006677E2">
        <w:rPr>
          <w:rFonts w:ascii="Times New Roman" w:hAnsi="Times New Roman" w:cs="Times New Roman"/>
          <w:sz w:val="24"/>
          <w:szCs w:val="24"/>
        </w:rPr>
        <w:t>юридичних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б) </w:t>
      </w:r>
      <w:proofErr w:type="spellStart"/>
      <w:r w:rsidRPr="006677E2">
        <w:rPr>
          <w:rFonts w:ascii="Times New Roman" w:hAnsi="Times New Roman" w:cs="Times New Roman"/>
          <w:sz w:val="24"/>
          <w:szCs w:val="24"/>
        </w:rPr>
        <w:t>свідоцтво</w:t>
      </w:r>
      <w:proofErr w:type="spellEnd"/>
      <w:r w:rsidRPr="006677E2">
        <w:rPr>
          <w:rFonts w:ascii="Times New Roman" w:hAnsi="Times New Roman" w:cs="Times New Roman"/>
          <w:sz w:val="24"/>
          <w:szCs w:val="24"/>
        </w:rPr>
        <w:t xml:space="preserve"> про </w:t>
      </w:r>
      <w:proofErr w:type="spellStart"/>
      <w:r w:rsidRPr="006677E2">
        <w:rPr>
          <w:rFonts w:ascii="Times New Roman" w:hAnsi="Times New Roman" w:cs="Times New Roman"/>
          <w:sz w:val="24"/>
          <w:szCs w:val="24"/>
        </w:rPr>
        <w:t>реєстрацію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платника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податку</w:t>
      </w:r>
      <w:proofErr w:type="spell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додану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вартість</w:t>
      </w:r>
      <w:proofErr w:type="spellEnd"/>
      <w:r w:rsidRPr="006677E2">
        <w:rPr>
          <w:rFonts w:ascii="Times New Roman" w:hAnsi="Times New Roman" w:cs="Times New Roman"/>
          <w:sz w:val="24"/>
          <w:szCs w:val="24"/>
        </w:rPr>
        <w:t xml:space="preserve"> та/</w:t>
      </w:r>
      <w:proofErr w:type="spellStart"/>
      <w:r w:rsidRPr="006677E2">
        <w:rPr>
          <w:rFonts w:ascii="Times New Roman" w:hAnsi="Times New Roman" w:cs="Times New Roman"/>
          <w:sz w:val="24"/>
          <w:szCs w:val="24"/>
        </w:rPr>
        <w:t>або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витяг</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реєстру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платників</w:t>
      </w:r>
      <w:proofErr w:type="spellEnd"/>
      <w:r w:rsidRPr="006677E2">
        <w:rPr>
          <w:rFonts w:ascii="Times New Roman" w:hAnsi="Times New Roman" w:cs="Times New Roman"/>
          <w:sz w:val="24"/>
          <w:szCs w:val="24"/>
        </w:rPr>
        <w:t xml:space="preserve"> ПДВ (</w:t>
      </w:r>
      <w:proofErr w:type="spellStart"/>
      <w:r w:rsidRPr="006677E2">
        <w:rPr>
          <w:rFonts w:ascii="Times New Roman" w:hAnsi="Times New Roman" w:cs="Times New Roman"/>
          <w:sz w:val="24"/>
          <w:szCs w:val="24"/>
        </w:rPr>
        <w:t>якщо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w:t>
      </w:r>
      <w:proofErr w:type="spellEnd"/>
      <w:r w:rsidRPr="006677E2">
        <w:rPr>
          <w:rFonts w:ascii="Times New Roman" w:hAnsi="Times New Roman" w:cs="Times New Roman"/>
          <w:sz w:val="24"/>
          <w:szCs w:val="24"/>
        </w:rPr>
        <w:t xml:space="preserve"> є </w:t>
      </w:r>
      <w:proofErr w:type="spellStart"/>
      <w:r w:rsidRPr="006677E2">
        <w:rPr>
          <w:rFonts w:ascii="Times New Roman" w:hAnsi="Times New Roman" w:cs="Times New Roman"/>
          <w:sz w:val="24"/>
          <w:szCs w:val="24"/>
        </w:rPr>
        <w:t>платником</w:t>
      </w:r>
      <w:proofErr w:type="spellEnd"/>
      <w:r w:rsidRPr="006677E2">
        <w:rPr>
          <w:rFonts w:ascii="Times New Roman" w:hAnsi="Times New Roman" w:cs="Times New Roman"/>
          <w:sz w:val="24"/>
          <w:szCs w:val="24"/>
        </w:rPr>
        <w:t xml:space="preserve"> ПДВ), </w:t>
      </w:r>
      <w:proofErr w:type="spellStart"/>
      <w:r w:rsidRPr="006677E2">
        <w:rPr>
          <w:rFonts w:ascii="Times New Roman" w:hAnsi="Times New Roman" w:cs="Times New Roman"/>
          <w:sz w:val="24"/>
          <w:szCs w:val="24"/>
        </w:rPr>
        <w:t>або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свідоцтво</w:t>
      </w:r>
      <w:proofErr w:type="spellEnd"/>
      <w:r w:rsidRPr="006677E2">
        <w:rPr>
          <w:rFonts w:ascii="Times New Roman" w:hAnsi="Times New Roman" w:cs="Times New Roman"/>
          <w:sz w:val="24"/>
          <w:szCs w:val="24"/>
        </w:rPr>
        <w:t xml:space="preserve"> про </w:t>
      </w:r>
      <w:proofErr w:type="spellStart"/>
      <w:r w:rsidRPr="006677E2">
        <w:rPr>
          <w:rFonts w:ascii="Times New Roman" w:hAnsi="Times New Roman" w:cs="Times New Roman"/>
          <w:sz w:val="24"/>
          <w:szCs w:val="24"/>
        </w:rPr>
        <w:t>сплату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єдиного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податку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w:t>
      </w:r>
      <w:proofErr w:type="spellEnd"/>
      <w:r w:rsidRPr="006677E2">
        <w:rPr>
          <w:rFonts w:ascii="Times New Roman" w:hAnsi="Times New Roman" w:cs="Times New Roman"/>
          <w:sz w:val="24"/>
          <w:szCs w:val="24"/>
        </w:rPr>
        <w:t xml:space="preserve"> є </w:t>
      </w:r>
      <w:proofErr w:type="spellStart"/>
      <w:r w:rsidRPr="006677E2">
        <w:rPr>
          <w:rFonts w:ascii="Times New Roman" w:hAnsi="Times New Roman" w:cs="Times New Roman"/>
          <w:sz w:val="24"/>
          <w:szCs w:val="24"/>
        </w:rPr>
        <w:t>платником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єдиного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податку</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в) </w:t>
      </w:r>
      <w:proofErr w:type="spellStart"/>
      <w:r w:rsidRPr="006677E2">
        <w:rPr>
          <w:rFonts w:ascii="Times New Roman" w:hAnsi="Times New Roman" w:cs="Times New Roman"/>
          <w:sz w:val="24"/>
          <w:szCs w:val="24"/>
        </w:rPr>
        <w:t>завірену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підписом</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печаткою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довідку</w:t>
      </w:r>
      <w:proofErr w:type="spellEnd"/>
      <w:r w:rsidRPr="006677E2">
        <w:rPr>
          <w:rFonts w:ascii="Times New Roman" w:hAnsi="Times New Roman" w:cs="Times New Roman"/>
          <w:sz w:val="24"/>
          <w:szCs w:val="24"/>
        </w:rPr>
        <w:t xml:space="preserve">, яка </w:t>
      </w:r>
      <w:proofErr w:type="spellStart"/>
      <w:r w:rsidRPr="006677E2">
        <w:rPr>
          <w:rFonts w:ascii="Times New Roman" w:hAnsi="Times New Roman" w:cs="Times New Roman"/>
          <w:sz w:val="24"/>
          <w:szCs w:val="24"/>
        </w:rPr>
        <w:t>містить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контактні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данні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компанії-учасника</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зазначенням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реквізитів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назви</w:t>
      </w:r>
      <w:proofErr w:type="spellEnd"/>
      <w:r w:rsidRPr="006677E2">
        <w:rPr>
          <w:rFonts w:ascii="Times New Roman" w:hAnsi="Times New Roman" w:cs="Times New Roman"/>
          <w:sz w:val="24"/>
          <w:szCs w:val="24"/>
        </w:rPr>
        <w:t xml:space="preserve">, коду ЄДРПОУ, </w:t>
      </w:r>
      <w:proofErr w:type="spellStart"/>
      <w:r w:rsidRPr="006677E2">
        <w:rPr>
          <w:rFonts w:ascii="Times New Roman" w:hAnsi="Times New Roman" w:cs="Times New Roman"/>
          <w:sz w:val="24"/>
          <w:szCs w:val="24"/>
        </w:rPr>
        <w:t>розрахункових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реквізитів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місцезнаходження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поштової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адреси</w:t>
      </w:r>
      <w:proofErr w:type="spellEnd"/>
      <w:r w:rsidRPr="006677E2">
        <w:rPr>
          <w:rFonts w:ascii="Times New Roman" w:hAnsi="Times New Roman" w:cs="Times New Roman"/>
          <w:sz w:val="24"/>
          <w:szCs w:val="24"/>
        </w:rPr>
        <w:t xml:space="preserve">, </w:t>
      </w:r>
      <w:proofErr w:type="gramStart"/>
      <w:r w:rsidRPr="006677E2">
        <w:rPr>
          <w:rFonts w:ascii="Times New Roman" w:hAnsi="Times New Roman" w:cs="Times New Roman"/>
          <w:sz w:val="24"/>
          <w:szCs w:val="24"/>
        </w:rPr>
        <w:t xml:space="preserve">телефону,  </w:t>
      </w:r>
      <w:proofErr w:type="spellStart"/>
      <w:r w:rsidRPr="006677E2">
        <w:rPr>
          <w:rFonts w:ascii="Times New Roman" w:hAnsi="Times New Roman" w:cs="Times New Roman"/>
          <w:sz w:val="24"/>
          <w:szCs w:val="24"/>
        </w:rPr>
        <w:t>електронної</w:t>
      </w:r>
      <w:proofErr w:type="spellEnd"/>
      <w:proofErr w:type="gram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адреси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відомостей</w:t>
      </w:r>
      <w:proofErr w:type="spellEnd"/>
      <w:r w:rsidRPr="006677E2">
        <w:rPr>
          <w:rFonts w:ascii="Times New Roman" w:hAnsi="Times New Roman" w:cs="Times New Roman"/>
          <w:sz w:val="24"/>
          <w:szCs w:val="24"/>
        </w:rPr>
        <w:t xml:space="preserve"> про </w:t>
      </w:r>
      <w:proofErr w:type="spellStart"/>
      <w:r w:rsidRPr="006677E2">
        <w:rPr>
          <w:rFonts w:ascii="Times New Roman" w:hAnsi="Times New Roman" w:cs="Times New Roman"/>
          <w:sz w:val="24"/>
          <w:szCs w:val="24"/>
        </w:rPr>
        <w:t>контактну</w:t>
      </w:r>
      <w:proofErr w:type="spellEnd"/>
      <w:r w:rsidRPr="006677E2">
        <w:rPr>
          <w:rFonts w:ascii="Times New Roman" w:hAnsi="Times New Roman" w:cs="Times New Roman"/>
          <w:sz w:val="24"/>
          <w:szCs w:val="24"/>
        </w:rPr>
        <w:t xml:space="preserve"> особу (</w:t>
      </w:r>
      <w:proofErr w:type="spellStart"/>
      <w:r w:rsidRPr="006677E2">
        <w:rPr>
          <w:rFonts w:ascii="Times New Roman" w:hAnsi="Times New Roman" w:cs="Times New Roman"/>
          <w:sz w:val="24"/>
          <w:szCs w:val="24"/>
        </w:rPr>
        <w:t>прізвище</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ім’я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по-батькові</w:t>
      </w:r>
      <w:proofErr w:type="spellEnd"/>
      <w:r w:rsidRPr="006677E2">
        <w:rPr>
          <w:rFonts w:ascii="Times New Roman" w:hAnsi="Times New Roman" w:cs="Times New Roman"/>
          <w:sz w:val="24"/>
          <w:szCs w:val="24"/>
        </w:rPr>
        <w:t xml:space="preserve">, посада, </w:t>
      </w:r>
      <w:proofErr w:type="spellStart"/>
      <w:r w:rsidRPr="006677E2">
        <w:rPr>
          <w:rFonts w:ascii="Times New Roman" w:hAnsi="Times New Roman" w:cs="Times New Roman"/>
          <w:sz w:val="24"/>
          <w:szCs w:val="24"/>
        </w:rPr>
        <w:t>контактний</w:t>
      </w:r>
      <w:proofErr w:type="spellEnd"/>
      <w:r w:rsidRPr="006677E2">
        <w:rPr>
          <w:rFonts w:ascii="Times New Roman" w:hAnsi="Times New Roman" w:cs="Times New Roman"/>
          <w:sz w:val="24"/>
          <w:szCs w:val="24"/>
        </w:rPr>
        <w:t xml:space="preserve"> телефон);</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г) </w:t>
      </w:r>
      <w:proofErr w:type="spellStart"/>
      <w:r w:rsidRPr="006677E2">
        <w:rPr>
          <w:rFonts w:ascii="Times New Roman" w:hAnsi="Times New Roman" w:cs="Times New Roman"/>
          <w:sz w:val="24"/>
          <w:szCs w:val="24"/>
        </w:rPr>
        <w:t>завірену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підписом</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печаткою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Комерційну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пропозицію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запропонованого</w:t>
      </w:r>
      <w:proofErr w:type="spellEnd"/>
      <w:r w:rsidRPr="006677E2">
        <w:rPr>
          <w:rFonts w:ascii="Times New Roman" w:hAnsi="Times New Roman" w:cs="Times New Roman"/>
          <w:sz w:val="24"/>
          <w:szCs w:val="24"/>
        </w:rPr>
        <w:t xml:space="preserve"> товару </w:t>
      </w:r>
      <w:proofErr w:type="spellStart"/>
      <w:r w:rsidRPr="006677E2">
        <w:rPr>
          <w:rFonts w:ascii="Times New Roman" w:hAnsi="Times New Roman" w:cs="Times New Roman"/>
          <w:sz w:val="24"/>
          <w:szCs w:val="24"/>
        </w:rPr>
        <w:t>згідно</w:t>
      </w:r>
      <w:proofErr w:type="spellEnd"/>
      <w:r w:rsidRPr="006677E2">
        <w:rPr>
          <w:rFonts w:ascii="Times New Roman" w:hAnsi="Times New Roman" w:cs="Times New Roman"/>
          <w:sz w:val="24"/>
          <w:szCs w:val="24"/>
        </w:rPr>
        <w:t xml:space="preserve"> п.3.2. </w:t>
      </w:r>
      <w:proofErr w:type="spellStart"/>
      <w:r w:rsidRPr="006677E2">
        <w:rPr>
          <w:rFonts w:ascii="Times New Roman" w:hAnsi="Times New Roman" w:cs="Times New Roman"/>
          <w:sz w:val="24"/>
          <w:szCs w:val="24"/>
        </w:rPr>
        <w:t>цього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оголошення</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описом</w:t>
      </w:r>
      <w:proofErr w:type="spellEnd"/>
      <w:r w:rsidRPr="006677E2">
        <w:rPr>
          <w:rFonts w:ascii="Times New Roman" w:hAnsi="Times New Roman" w:cs="Times New Roman"/>
          <w:sz w:val="24"/>
          <w:szCs w:val="24"/>
        </w:rPr>
        <w:t xml:space="preserve">, характеристиками, </w:t>
      </w:r>
      <w:proofErr w:type="spellStart"/>
      <w:r w:rsidRPr="006677E2">
        <w:rPr>
          <w:rFonts w:ascii="Times New Roman" w:hAnsi="Times New Roman" w:cs="Times New Roman"/>
          <w:sz w:val="24"/>
          <w:szCs w:val="24"/>
        </w:rPr>
        <w:t>вимогами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щодо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якості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тощо</w:t>
      </w:r>
      <w:proofErr w:type="spellEnd"/>
      <w:r w:rsidRPr="006677E2">
        <w:rPr>
          <w:rFonts w:ascii="Times New Roman" w:hAnsi="Times New Roman" w:cs="Times New Roman"/>
          <w:sz w:val="24"/>
          <w:szCs w:val="24"/>
        </w:rPr>
        <w:t xml:space="preserve">, за формою </w:t>
      </w:r>
      <w:proofErr w:type="spellStart"/>
      <w:r w:rsidRPr="006677E2">
        <w:rPr>
          <w:rFonts w:ascii="Times New Roman" w:hAnsi="Times New Roman" w:cs="Times New Roman"/>
          <w:sz w:val="24"/>
          <w:szCs w:val="24"/>
        </w:rPr>
        <w:t>відповідно</w:t>
      </w:r>
      <w:proofErr w:type="spellEnd"/>
      <w:r w:rsidRPr="006677E2">
        <w:rPr>
          <w:rFonts w:ascii="Times New Roman" w:hAnsi="Times New Roman" w:cs="Times New Roman"/>
          <w:sz w:val="24"/>
          <w:szCs w:val="24"/>
        </w:rPr>
        <w:t xml:space="preserve"> до </w:t>
      </w:r>
      <w:proofErr w:type="spellStart"/>
      <w:r w:rsidRPr="006677E2">
        <w:rPr>
          <w:rFonts w:ascii="Times New Roman" w:hAnsi="Times New Roman" w:cs="Times New Roman"/>
          <w:sz w:val="24"/>
          <w:szCs w:val="24"/>
        </w:rPr>
        <w:t>Додатку</w:t>
      </w:r>
      <w:proofErr w:type="spellEnd"/>
      <w:r w:rsidRPr="006677E2">
        <w:rPr>
          <w:rFonts w:ascii="Times New Roman" w:hAnsi="Times New Roman" w:cs="Times New Roman"/>
          <w:sz w:val="24"/>
          <w:szCs w:val="24"/>
        </w:rPr>
        <w:t xml:space="preserve"> № 1 до </w:t>
      </w:r>
      <w:proofErr w:type="spellStart"/>
      <w:r w:rsidRPr="006677E2">
        <w:rPr>
          <w:rFonts w:ascii="Times New Roman" w:hAnsi="Times New Roman" w:cs="Times New Roman"/>
          <w:sz w:val="24"/>
          <w:szCs w:val="24"/>
        </w:rPr>
        <w:t>цього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оголошення</w:t>
      </w:r>
      <w:proofErr w:type="spellEnd"/>
      <w:r w:rsidRPr="006677E2">
        <w:rPr>
          <w:rFonts w:ascii="Times New Roman" w:hAnsi="Times New Roman" w:cs="Times New Roman"/>
          <w:sz w:val="24"/>
          <w:szCs w:val="24"/>
        </w:rPr>
        <w:t xml:space="preserve">; </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lastRenderedPageBreak/>
        <w:t xml:space="preserve">5. </w:t>
      </w:r>
      <w:proofErr w:type="spellStart"/>
      <w:r w:rsidRPr="006677E2">
        <w:rPr>
          <w:rFonts w:ascii="Times New Roman" w:hAnsi="Times New Roman" w:cs="Times New Roman"/>
          <w:sz w:val="24"/>
          <w:szCs w:val="24"/>
        </w:rPr>
        <w:t>Інша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інформація</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5.1. </w:t>
      </w:r>
      <w:proofErr w:type="spellStart"/>
      <w:r w:rsidRPr="006677E2">
        <w:rPr>
          <w:rFonts w:ascii="Times New Roman" w:hAnsi="Times New Roman" w:cs="Times New Roman"/>
          <w:sz w:val="24"/>
          <w:szCs w:val="24"/>
        </w:rPr>
        <w:t>Переможцем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w:t>
      </w:r>
      <w:proofErr w:type="spellEnd"/>
      <w:r w:rsidRPr="006677E2">
        <w:rPr>
          <w:rFonts w:ascii="Times New Roman" w:hAnsi="Times New Roman" w:cs="Times New Roman"/>
          <w:sz w:val="24"/>
          <w:szCs w:val="24"/>
        </w:rPr>
        <w:t xml:space="preserve"> час </w:t>
      </w:r>
      <w:proofErr w:type="spellStart"/>
      <w:r w:rsidRPr="006677E2">
        <w:rPr>
          <w:rFonts w:ascii="Times New Roman" w:hAnsi="Times New Roman" w:cs="Times New Roman"/>
          <w:sz w:val="24"/>
          <w:szCs w:val="24"/>
        </w:rPr>
        <w:t>укладання</w:t>
      </w:r>
      <w:proofErr w:type="spellEnd"/>
      <w:r w:rsidRPr="006677E2">
        <w:rPr>
          <w:rFonts w:ascii="Times New Roman" w:hAnsi="Times New Roman" w:cs="Times New Roman"/>
          <w:sz w:val="24"/>
          <w:szCs w:val="24"/>
        </w:rPr>
        <w:t xml:space="preserve"> договору про </w:t>
      </w:r>
      <w:proofErr w:type="spellStart"/>
      <w:r w:rsidRPr="006677E2">
        <w:rPr>
          <w:rFonts w:ascii="Times New Roman" w:hAnsi="Times New Roman" w:cs="Times New Roman"/>
          <w:sz w:val="24"/>
          <w:szCs w:val="24"/>
        </w:rPr>
        <w:t>закупівлю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надаються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Покупцю</w:t>
      </w:r>
      <w:proofErr w:type="spellEnd"/>
      <w:r w:rsidRPr="006677E2">
        <w:rPr>
          <w:rFonts w:ascii="Times New Roman" w:hAnsi="Times New Roman" w:cs="Times New Roman"/>
          <w:sz w:val="24"/>
          <w:szCs w:val="24"/>
        </w:rPr>
        <w:t xml:space="preserve"> у </w:t>
      </w:r>
      <w:proofErr w:type="spellStart"/>
      <w:r w:rsidRPr="006677E2">
        <w:rPr>
          <w:rFonts w:ascii="Times New Roman" w:hAnsi="Times New Roman" w:cs="Times New Roman"/>
          <w:sz w:val="24"/>
          <w:szCs w:val="24"/>
        </w:rPr>
        <w:t>паперовому</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вигляді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завірені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підписом</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печаткою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наступні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документи</w:t>
      </w:r>
      <w:proofErr w:type="spellEnd"/>
      <w:r w:rsidRPr="006677E2">
        <w:rPr>
          <w:rFonts w:ascii="Times New Roman" w:hAnsi="Times New Roman" w:cs="Times New Roman"/>
          <w:sz w:val="24"/>
          <w:szCs w:val="24"/>
        </w:rPr>
        <w:t xml:space="preserve">: </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копії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підтверджують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повноваження</w:t>
      </w:r>
      <w:proofErr w:type="spellEnd"/>
      <w:r w:rsidRPr="006677E2">
        <w:rPr>
          <w:rFonts w:ascii="Times New Roman" w:hAnsi="Times New Roman" w:cs="Times New Roman"/>
          <w:sz w:val="24"/>
          <w:szCs w:val="24"/>
        </w:rPr>
        <w:t xml:space="preserve"> на </w:t>
      </w:r>
      <w:proofErr w:type="spellStart"/>
      <w:r w:rsidRPr="006677E2">
        <w:rPr>
          <w:rFonts w:ascii="Times New Roman" w:hAnsi="Times New Roman" w:cs="Times New Roman"/>
          <w:sz w:val="24"/>
          <w:szCs w:val="24"/>
        </w:rPr>
        <w:t>укладення</w:t>
      </w:r>
      <w:proofErr w:type="spellEnd"/>
      <w:r w:rsidRPr="006677E2">
        <w:rPr>
          <w:rFonts w:ascii="Times New Roman" w:hAnsi="Times New Roman" w:cs="Times New Roman"/>
          <w:sz w:val="24"/>
          <w:szCs w:val="24"/>
        </w:rPr>
        <w:t xml:space="preserve"> договору; </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копія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довідки</w:t>
      </w:r>
      <w:proofErr w:type="spellEnd"/>
      <w:r w:rsidRPr="006677E2">
        <w:rPr>
          <w:rFonts w:ascii="Times New Roman" w:hAnsi="Times New Roman" w:cs="Times New Roman"/>
          <w:sz w:val="24"/>
          <w:szCs w:val="24"/>
        </w:rPr>
        <w:t xml:space="preserve"> про </w:t>
      </w:r>
      <w:proofErr w:type="spellStart"/>
      <w:r w:rsidRPr="006677E2">
        <w:rPr>
          <w:rFonts w:ascii="Times New Roman" w:hAnsi="Times New Roman" w:cs="Times New Roman"/>
          <w:sz w:val="24"/>
          <w:szCs w:val="24"/>
        </w:rPr>
        <w:t>присвоєння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ідентифікаційного</w:t>
      </w:r>
      <w:proofErr w:type="spellEnd"/>
      <w:r w:rsidRPr="006677E2">
        <w:rPr>
          <w:rFonts w:ascii="Times New Roman" w:hAnsi="Times New Roman" w:cs="Times New Roman"/>
          <w:sz w:val="24"/>
          <w:szCs w:val="24"/>
        </w:rPr>
        <w:t xml:space="preserve"> коду (для </w:t>
      </w:r>
      <w:proofErr w:type="spellStart"/>
      <w:r w:rsidRPr="006677E2">
        <w:rPr>
          <w:rFonts w:ascii="Times New Roman" w:hAnsi="Times New Roman" w:cs="Times New Roman"/>
          <w:sz w:val="24"/>
          <w:szCs w:val="24"/>
        </w:rPr>
        <w:t>фізичних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фізичних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осіб-підприємців</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копія</w:t>
      </w:r>
      <w:proofErr w:type="spellEnd"/>
      <w:r w:rsidRPr="006677E2">
        <w:rPr>
          <w:rFonts w:ascii="Times New Roman" w:hAnsi="Times New Roman" w:cs="Times New Roman"/>
          <w:sz w:val="24"/>
          <w:szCs w:val="24"/>
        </w:rPr>
        <w:t xml:space="preserve"> паспорту (для </w:t>
      </w:r>
      <w:proofErr w:type="spellStart"/>
      <w:r w:rsidRPr="006677E2">
        <w:rPr>
          <w:rFonts w:ascii="Times New Roman" w:hAnsi="Times New Roman" w:cs="Times New Roman"/>
          <w:sz w:val="24"/>
          <w:szCs w:val="24"/>
        </w:rPr>
        <w:t>фізичних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фізичних</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осіб-підприємців</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proofErr w:type="spellStart"/>
      <w:r w:rsidRPr="006677E2">
        <w:rPr>
          <w:rFonts w:ascii="Times New Roman" w:hAnsi="Times New Roman" w:cs="Times New Roman"/>
          <w:sz w:val="24"/>
          <w:szCs w:val="24"/>
        </w:rPr>
        <w:t>Також</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додатково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надаються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що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підтверджують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відповідність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вимогам</w:t>
      </w:r>
      <w:proofErr w:type="spellEnd"/>
      <w:r w:rsidRPr="006677E2">
        <w:rPr>
          <w:rFonts w:ascii="Times New Roman" w:hAnsi="Times New Roman" w:cs="Times New Roman"/>
          <w:sz w:val="24"/>
          <w:szCs w:val="24"/>
        </w:rPr>
        <w:t xml:space="preserve"> до </w:t>
      </w:r>
      <w:proofErr w:type="spellStart"/>
      <w:r w:rsidRPr="006677E2">
        <w:rPr>
          <w:rFonts w:ascii="Times New Roman" w:hAnsi="Times New Roman" w:cs="Times New Roman"/>
          <w:sz w:val="24"/>
          <w:szCs w:val="24"/>
        </w:rPr>
        <w:t>кваліфікації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згідно</w:t>
      </w:r>
      <w:proofErr w:type="spellEnd"/>
      <w:r w:rsidRPr="006677E2">
        <w:rPr>
          <w:rFonts w:ascii="Times New Roman" w:hAnsi="Times New Roman" w:cs="Times New Roman"/>
          <w:sz w:val="24"/>
          <w:szCs w:val="24"/>
        </w:rPr>
        <w:t xml:space="preserve"> п. 4 </w:t>
      </w:r>
      <w:proofErr w:type="spellStart"/>
      <w:r w:rsidRPr="006677E2">
        <w:rPr>
          <w:rFonts w:ascii="Times New Roman" w:hAnsi="Times New Roman" w:cs="Times New Roman"/>
          <w:sz w:val="24"/>
          <w:szCs w:val="24"/>
        </w:rPr>
        <w:t>цього</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оголошення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зокрема</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пп</w:t>
      </w:r>
      <w:proofErr w:type="spellEnd"/>
      <w:r w:rsidRPr="006677E2">
        <w:rPr>
          <w:rFonts w:ascii="Times New Roman" w:hAnsi="Times New Roman" w:cs="Times New Roman"/>
          <w:sz w:val="24"/>
          <w:szCs w:val="24"/>
        </w:rPr>
        <w:t xml:space="preserve">. а), б), в), г) – </w:t>
      </w:r>
      <w:proofErr w:type="spellStart"/>
      <w:r w:rsidRPr="006677E2">
        <w:rPr>
          <w:rFonts w:ascii="Times New Roman" w:hAnsi="Times New Roman" w:cs="Times New Roman"/>
          <w:sz w:val="24"/>
          <w:szCs w:val="24"/>
        </w:rPr>
        <w:t>копії</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завірені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підписом</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печаткою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 xml:space="preserve">, за </w:t>
      </w:r>
      <w:proofErr w:type="spellStart"/>
      <w:r w:rsidRPr="006677E2">
        <w:rPr>
          <w:rFonts w:ascii="Times New Roman" w:hAnsi="Times New Roman" w:cs="Times New Roman"/>
          <w:sz w:val="24"/>
          <w:szCs w:val="24"/>
        </w:rPr>
        <w:t>пп</w:t>
      </w:r>
      <w:proofErr w:type="spellEnd"/>
      <w:r w:rsidRPr="006677E2">
        <w:rPr>
          <w:rFonts w:ascii="Times New Roman" w:hAnsi="Times New Roman" w:cs="Times New Roman"/>
          <w:sz w:val="24"/>
          <w:szCs w:val="24"/>
        </w:rPr>
        <w:t xml:space="preserve">. г), д) – </w:t>
      </w:r>
      <w:proofErr w:type="spellStart"/>
      <w:r w:rsidRPr="006677E2">
        <w:rPr>
          <w:rFonts w:ascii="Times New Roman" w:hAnsi="Times New Roman" w:cs="Times New Roman"/>
          <w:sz w:val="24"/>
          <w:szCs w:val="24"/>
        </w:rPr>
        <w:t>оригінали</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документів</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підписом</w:t>
      </w:r>
      <w:proofErr w:type="spellEnd"/>
      <w:r w:rsidRPr="006677E2">
        <w:rPr>
          <w:rFonts w:ascii="Times New Roman" w:hAnsi="Times New Roman" w:cs="Times New Roman"/>
          <w:sz w:val="24"/>
          <w:szCs w:val="24"/>
        </w:rPr>
        <w:t xml:space="preserve"> та </w:t>
      </w:r>
      <w:proofErr w:type="spellStart"/>
      <w:r w:rsidRPr="006677E2">
        <w:rPr>
          <w:rFonts w:ascii="Times New Roman" w:hAnsi="Times New Roman" w:cs="Times New Roman"/>
          <w:sz w:val="24"/>
          <w:szCs w:val="24"/>
        </w:rPr>
        <w:t>печаткою</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учасника</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 xml:space="preserve">5.2. За результатами </w:t>
      </w:r>
      <w:proofErr w:type="spellStart"/>
      <w:r w:rsidRPr="006677E2">
        <w:rPr>
          <w:rFonts w:ascii="Times New Roman" w:hAnsi="Times New Roman" w:cs="Times New Roman"/>
          <w:sz w:val="24"/>
          <w:szCs w:val="24"/>
        </w:rPr>
        <w:t>здійснення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закупівлі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укладається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договір</w:t>
      </w:r>
      <w:proofErr w:type="spellEnd"/>
      <w:r w:rsidRPr="006677E2">
        <w:rPr>
          <w:rFonts w:ascii="Times New Roman" w:hAnsi="Times New Roman" w:cs="Times New Roman"/>
          <w:sz w:val="24"/>
          <w:szCs w:val="24"/>
        </w:rPr>
        <w:t>.</w:t>
      </w:r>
    </w:p>
    <w:p w:rsidR="006677E2" w:rsidRPr="006677E2" w:rsidRDefault="006677E2" w:rsidP="006677E2">
      <w:pPr>
        <w:spacing w:line="240" w:lineRule="auto"/>
        <w:ind w:firstLine="567"/>
        <w:jc w:val="both"/>
        <w:rPr>
          <w:rFonts w:ascii="Times New Roman" w:hAnsi="Times New Roman" w:cs="Times New Roman"/>
          <w:sz w:val="24"/>
          <w:szCs w:val="24"/>
        </w:rPr>
      </w:pPr>
    </w:p>
    <w:p w:rsidR="006677E2" w:rsidRPr="006677E2" w:rsidRDefault="006677E2" w:rsidP="006677E2">
      <w:pPr>
        <w:spacing w:line="240" w:lineRule="auto"/>
        <w:ind w:firstLine="567"/>
        <w:jc w:val="both"/>
        <w:rPr>
          <w:rFonts w:ascii="Times New Roman" w:hAnsi="Times New Roman" w:cs="Times New Roman"/>
          <w:sz w:val="24"/>
          <w:szCs w:val="24"/>
        </w:rPr>
      </w:pPr>
      <w:r w:rsidRPr="006677E2">
        <w:rPr>
          <w:rFonts w:ascii="Times New Roman" w:hAnsi="Times New Roman" w:cs="Times New Roman"/>
          <w:sz w:val="24"/>
          <w:szCs w:val="24"/>
        </w:rPr>
        <w:t>*</w:t>
      </w:r>
      <w:proofErr w:type="spellStart"/>
      <w:r w:rsidRPr="006677E2">
        <w:rPr>
          <w:rFonts w:ascii="Times New Roman" w:hAnsi="Times New Roman" w:cs="Times New Roman"/>
          <w:sz w:val="24"/>
          <w:szCs w:val="24"/>
        </w:rPr>
        <w:t>Ця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вимога</w:t>
      </w:r>
      <w:proofErr w:type="spellEnd"/>
      <w:r w:rsidRPr="006677E2">
        <w:rPr>
          <w:rFonts w:ascii="Times New Roman" w:hAnsi="Times New Roman" w:cs="Times New Roman"/>
          <w:sz w:val="24"/>
          <w:szCs w:val="24"/>
        </w:rPr>
        <w:t xml:space="preserve"> не </w:t>
      </w:r>
      <w:proofErr w:type="spellStart"/>
      <w:r w:rsidRPr="006677E2">
        <w:rPr>
          <w:rFonts w:ascii="Times New Roman" w:hAnsi="Times New Roman" w:cs="Times New Roman"/>
          <w:sz w:val="24"/>
          <w:szCs w:val="24"/>
        </w:rPr>
        <w:t>стосується</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учасників</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які</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здійснюють</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діяльність</w:t>
      </w:r>
      <w:proofErr w:type="spellEnd"/>
      <w:r w:rsidRPr="006677E2">
        <w:rPr>
          <w:rFonts w:ascii="Times New Roman" w:hAnsi="Times New Roman" w:cs="Times New Roman"/>
          <w:sz w:val="24"/>
          <w:szCs w:val="24"/>
        </w:rPr>
        <w:t xml:space="preserve"> без печатки </w:t>
      </w:r>
      <w:proofErr w:type="spellStart"/>
      <w:r w:rsidRPr="006677E2">
        <w:rPr>
          <w:rFonts w:ascii="Times New Roman" w:hAnsi="Times New Roman" w:cs="Times New Roman"/>
          <w:sz w:val="24"/>
          <w:szCs w:val="24"/>
        </w:rPr>
        <w:t>згідно</w:t>
      </w:r>
      <w:proofErr w:type="spellEnd"/>
      <w:r w:rsidRPr="006677E2">
        <w:rPr>
          <w:rFonts w:ascii="Times New Roman" w:hAnsi="Times New Roman" w:cs="Times New Roman"/>
          <w:sz w:val="24"/>
          <w:szCs w:val="24"/>
        </w:rPr>
        <w:t xml:space="preserve"> з </w:t>
      </w:r>
      <w:proofErr w:type="spellStart"/>
      <w:r w:rsidRPr="006677E2">
        <w:rPr>
          <w:rFonts w:ascii="Times New Roman" w:hAnsi="Times New Roman" w:cs="Times New Roman"/>
          <w:sz w:val="24"/>
          <w:szCs w:val="24"/>
        </w:rPr>
        <w:t>чинним</w:t>
      </w:r>
      <w:proofErr w:type="spellEnd"/>
      <w:r w:rsidRPr="006677E2">
        <w:rPr>
          <w:rFonts w:ascii="Times New Roman" w:hAnsi="Times New Roman" w:cs="Times New Roman"/>
          <w:sz w:val="24"/>
          <w:szCs w:val="24"/>
        </w:rPr>
        <w:t xml:space="preserve"> </w:t>
      </w:r>
      <w:proofErr w:type="spellStart"/>
      <w:r w:rsidRPr="006677E2">
        <w:rPr>
          <w:rFonts w:ascii="Times New Roman" w:hAnsi="Times New Roman" w:cs="Times New Roman"/>
          <w:sz w:val="24"/>
          <w:szCs w:val="24"/>
        </w:rPr>
        <w:t>законодавством</w:t>
      </w:r>
      <w:proofErr w:type="spellEnd"/>
    </w:p>
    <w:p w:rsidR="006677E2" w:rsidRPr="006677E2" w:rsidRDefault="006677E2" w:rsidP="006677E2">
      <w:pPr>
        <w:spacing w:line="240" w:lineRule="auto"/>
        <w:ind w:firstLine="567"/>
        <w:jc w:val="both"/>
        <w:rPr>
          <w:rFonts w:ascii="Times New Roman" w:hAnsi="Times New Roman" w:cs="Times New Roman"/>
          <w:sz w:val="24"/>
          <w:szCs w:val="24"/>
        </w:rPr>
      </w:pPr>
    </w:p>
    <w:p w:rsidR="006677E2" w:rsidRPr="006677E2" w:rsidRDefault="006677E2" w:rsidP="006677E2">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jc w:val="both"/>
        <w:rPr>
          <w:rFonts w:ascii="Times New Roman" w:hAnsi="Times New Roman" w:cs="Times New Roman"/>
          <w:sz w:val="24"/>
          <w:szCs w:val="24"/>
        </w:rPr>
      </w:pPr>
    </w:p>
    <w:p w:rsidR="00C542E5" w:rsidRPr="00C542E5" w:rsidRDefault="00C542E5" w:rsidP="00C542E5">
      <w:pPr>
        <w:spacing w:line="240" w:lineRule="auto"/>
        <w:ind w:firstLine="567"/>
        <w:rPr>
          <w:rFonts w:ascii="Times New Roman" w:hAnsi="Times New Roman" w:cs="Times New Roman"/>
          <w:b/>
          <w:sz w:val="24"/>
          <w:szCs w:val="24"/>
        </w:rPr>
      </w:pPr>
      <w:proofErr w:type="spellStart"/>
      <w:r w:rsidRPr="00C542E5">
        <w:rPr>
          <w:rFonts w:ascii="Times New Roman" w:hAnsi="Times New Roman" w:cs="Times New Roman"/>
          <w:b/>
          <w:sz w:val="24"/>
          <w:szCs w:val="24"/>
        </w:rPr>
        <w:t>Уповноважена</w:t>
      </w:r>
      <w:proofErr w:type="spellEnd"/>
      <w:r w:rsidRPr="00C542E5">
        <w:rPr>
          <w:rFonts w:ascii="Times New Roman" w:hAnsi="Times New Roman" w:cs="Times New Roman"/>
          <w:b/>
          <w:sz w:val="24"/>
          <w:szCs w:val="24"/>
        </w:rPr>
        <w:t xml:space="preserve">   особа                                           </w:t>
      </w:r>
      <w:proofErr w:type="spellStart"/>
      <w:r w:rsidRPr="00C542E5">
        <w:rPr>
          <w:rFonts w:ascii="Times New Roman" w:hAnsi="Times New Roman" w:cs="Times New Roman"/>
          <w:b/>
          <w:sz w:val="24"/>
          <w:szCs w:val="24"/>
        </w:rPr>
        <w:t>І.С.Літвінова</w:t>
      </w:r>
      <w:proofErr w:type="spellEnd"/>
    </w:p>
    <w:p w:rsidR="00C542E5" w:rsidRPr="00C542E5" w:rsidRDefault="00C542E5" w:rsidP="00C542E5">
      <w:pPr>
        <w:spacing w:line="240" w:lineRule="auto"/>
        <w:ind w:firstLine="567"/>
        <w:jc w:val="both"/>
        <w:rPr>
          <w:rFonts w:ascii="Times New Roman" w:hAnsi="Times New Roman" w:cs="Times New Roman"/>
          <w:sz w:val="24"/>
          <w:szCs w:val="24"/>
        </w:rPr>
      </w:pPr>
    </w:p>
    <w:p w:rsidR="00A5281A" w:rsidRDefault="00A5281A"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Default="008D27C1" w:rsidP="00C542E5">
      <w:pPr>
        <w:spacing w:line="240" w:lineRule="auto"/>
        <w:rPr>
          <w:rFonts w:ascii="Times New Roman" w:hAnsi="Times New Roman" w:cs="Times New Roman"/>
          <w:sz w:val="24"/>
          <w:szCs w:val="24"/>
        </w:rPr>
      </w:pPr>
    </w:p>
    <w:p w:rsidR="008D27C1" w:rsidRPr="008D27C1" w:rsidRDefault="008D27C1" w:rsidP="008D27C1">
      <w:pPr>
        <w:spacing w:after="0"/>
        <w:contextualSpacing/>
        <w:rPr>
          <w:rFonts w:ascii="Calibri" w:eastAsia="Calibri" w:hAnsi="Calibri" w:cs="Times New Roman"/>
          <w:sz w:val="24"/>
          <w:szCs w:val="20"/>
        </w:rPr>
      </w:pPr>
      <w:r w:rsidRPr="008D27C1">
        <w:rPr>
          <w:rFonts w:ascii="Calibri" w:eastAsia="Calibri" w:hAnsi="Calibri" w:cs="Times New Roman"/>
          <w:color w:val="000000"/>
          <w:sz w:val="24"/>
          <w:szCs w:val="20"/>
        </w:rPr>
        <w:lastRenderedPageBreak/>
        <w:t xml:space="preserve">                                                                                                                                                     Д</w:t>
      </w:r>
      <w:r>
        <w:rPr>
          <w:rFonts w:ascii="Calibri" w:eastAsia="Calibri" w:hAnsi="Calibri" w:cs="Times New Roman"/>
          <w:color w:val="000000"/>
          <w:sz w:val="24"/>
          <w:szCs w:val="20"/>
        </w:rPr>
        <w:t>одаток</w:t>
      </w:r>
      <w:r w:rsidRPr="008D27C1">
        <w:rPr>
          <w:rFonts w:ascii="Calibri" w:eastAsia="Calibri" w:hAnsi="Calibri" w:cs="Times New Roman"/>
          <w:color w:val="000000"/>
          <w:sz w:val="24"/>
          <w:szCs w:val="20"/>
        </w:rPr>
        <w:t>№1</w:t>
      </w:r>
      <w:r w:rsidRPr="008D27C1">
        <w:rPr>
          <w:rFonts w:ascii="Calibri" w:eastAsia="Calibri" w:hAnsi="Calibri" w:cs="Times New Roman"/>
          <w:sz w:val="24"/>
          <w:szCs w:val="20"/>
        </w:rPr>
        <w:t xml:space="preserve"> </w:t>
      </w:r>
    </w:p>
    <w:p w:rsidR="008D27C1" w:rsidRPr="008D27C1" w:rsidRDefault="008D27C1" w:rsidP="008D27C1">
      <w:pPr>
        <w:spacing w:after="0"/>
        <w:ind w:left="924" w:hanging="782"/>
        <w:contextualSpacing/>
        <w:jc w:val="right"/>
        <w:rPr>
          <w:rFonts w:ascii="Calibri" w:eastAsia="Calibri" w:hAnsi="Calibri" w:cs="Times New Roman"/>
          <w:color w:val="000000"/>
          <w:sz w:val="24"/>
          <w:szCs w:val="20"/>
        </w:rPr>
      </w:pPr>
      <w:r w:rsidRPr="008D27C1">
        <w:rPr>
          <w:rFonts w:ascii="Calibri" w:eastAsia="Calibri" w:hAnsi="Calibri" w:cs="Times New Roman"/>
          <w:color w:val="000000"/>
          <w:sz w:val="24"/>
          <w:szCs w:val="20"/>
        </w:rPr>
        <w:t xml:space="preserve">до </w:t>
      </w:r>
      <w:proofErr w:type="spellStart"/>
      <w:r w:rsidRPr="008D27C1">
        <w:rPr>
          <w:rFonts w:ascii="Calibri" w:eastAsia="Calibri" w:hAnsi="Calibri" w:cs="Times New Roman"/>
          <w:color w:val="000000"/>
          <w:sz w:val="24"/>
          <w:szCs w:val="20"/>
        </w:rPr>
        <w:t>оголошення</w:t>
      </w:r>
      <w:proofErr w:type="spellEnd"/>
      <w:r w:rsidRPr="008D27C1">
        <w:rPr>
          <w:rFonts w:ascii="Calibri" w:eastAsia="Calibri" w:hAnsi="Calibri" w:cs="Times New Roman"/>
          <w:color w:val="000000"/>
          <w:sz w:val="24"/>
          <w:szCs w:val="20"/>
        </w:rPr>
        <w:t xml:space="preserve"> про </w:t>
      </w:r>
      <w:proofErr w:type="spellStart"/>
      <w:r w:rsidRPr="008D27C1">
        <w:rPr>
          <w:rFonts w:ascii="Calibri" w:eastAsia="Calibri" w:hAnsi="Calibri" w:cs="Times New Roman"/>
          <w:color w:val="000000"/>
          <w:sz w:val="24"/>
          <w:szCs w:val="20"/>
        </w:rPr>
        <w:t>проведення</w:t>
      </w:r>
      <w:proofErr w:type="spellEnd"/>
      <w:r w:rsidRPr="008D27C1">
        <w:rPr>
          <w:rFonts w:ascii="Calibri" w:eastAsia="Calibri" w:hAnsi="Calibri" w:cs="Times New Roman"/>
          <w:color w:val="000000"/>
          <w:sz w:val="24"/>
          <w:szCs w:val="20"/>
        </w:rPr>
        <w:t xml:space="preserve"> </w:t>
      </w:r>
      <w:proofErr w:type="spellStart"/>
      <w:r w:rsidRPr="008D27C1">
        <w:rPr>
          <w:rFonts w:ascii="Calibri" w:eastAsia="Calibri" w:hAnsi="Calibri" w:cs="Times New Roman"/>
          <w:color w:val="000000"/>
          <w:sz w:val="24"/>
          <w:szCs w:val="20"/>
        </w:rPr>
        <w:t>закупівлі</w:t>
      </w:r>
      <w:proofErr w:type="spellEnd"/>
      <w:r w:rsidRPr="008D27C1">
        <w:rPr>
          <w:rFonts w:ascii="Calibri" w:eastAsia="Calibri" w:hAnsi="Calibri" w:cs="Times New Roman"/>
          <w:color w:val="000000"/>
          <w:sz w:val="24"/>
          <w:szCs w:val="20"/>
        </w:rPr>
        <w:t xml:space="preserve"> </w:t>
      </w:r>
    </w:p>
    <w:p w:rsidR="008D27C1" w:rsidRPr="008D27C1" w:rsidRDefault="008D27C1" w:rsidP="008D27C1">
      <w:pPr>
        <w:spacing w:after="0"/>
        <w:ind w:left="924" w:hanging="782"/>
        <w:contextualSpacing/>
        <w:jc w:val="right"/>
        <w:rPr>
          <w:rFonts w:ascii="Calibri" w:eastAsia="Calibri" w:hAnsi="Calibri" w:cs="Times New Roman"/>
          <w:color w:val="000000"/>
          <w:sz w:val="24"/>
          <w:szCs w:val="20"/>
        </w:rPr>
      </w:pPr>
      <w:r w:rsidRPr="008D27C1">
        <w:rPr>
          <w:rFonts w:ascii="Calibri" w:eastAsia="Calibri" w:hAnsi="Calibri" w:cs="Times New Roman"/>
          <w:color w:val="000000"/>
          <w:sz w:val="24"/>
          <w:szCs w:val="20"/>
        </w:rPr>
        <w:t xml:space="preserve">через систему </w:t>
      </w:r>
      <w:proofErr w:type="spellStart"/>
      <w:r w:rsidRPr="008D27C1">
        <w:rPr>
          <w:rFonts w:ascii="Calibri" w:eastAsia="Calibri" w:hAnsi="Calibri" w:cs="Times New Roman"/>
          <w:color w:val="000000"/>
          <w:sz w:val="24"/>
          <w:szCs w:val="20"/>
        </w:rPr>
        <w:t>електронних</w:t>
      </w:r>
      <w:proofErr w:type="spellEnd"/>
      <w:r w:rsidRPr="008D27C1">
        <w:rPr>
          <w:rFonts w:ascii="Calibri" w:eastAsia="Calibri" w:hAnsi="Calibri" w:cs="Times New Roman"/>
          <w:color w:val="000000"/>
          <w:sz w:val="24"/>
          <w:szCs w:val="20"/>
        </w:rPr>
        <w:t xml:space="preserve"> </w:t>
      </w:r>
      <w:proofErr w:type="spellStart"/>
      <w:r w:rsidRPr="008D27C1">
        <w:rPr>
          <w:rFonts w:ascii="Calibri" w:eastAsia="Calibri" w:hAnsi="Calibri" w:cs="Times New Roman"/>
          <w:color w:val="000000"/>
          <w:sz w:val="24"/>
          <w:szCs w:val="20"/>
        </w:rPr>
        <w:t>закупівель</w:t>
      </w:r>
      <w:proofErr w:type="spellEnd"/>
    </w:p>
    <w:p w:rsidR="008D27C1" w:rsidRPr="008D27C1" w:rsidRDefault="008D27C1" w:rsidP="008D27C1">
      <w:pPr>
        <w:spacing w:after="0"/>
        <w:ind w:left="927" w:hanging="785"/>
        <w:contextualSpacing/>
        <w:jc w:val="both"/>
        <w:rPr>
          <w:rFonts w:ascii="Calibri" w:eastAsia="Calibri" w:hAnsi="Calibri" w:cs="Times New Roman"/>
          <w:color w:val="000000"/>
          <w:sz w:val="24"/>
          <w:szCs w:val="20"/>
        </w:rPr>
      </w:pPr>
    </w:p>
    <w:p w:rsidR="008D27C1" w:rsidRPr="008D27C1" w:rsidRDefault="008D27C1" w:rsidP="008D27C1">
      <w:pPr>
        <w:spacing w:after="0"/>
        <w:ind w:left="927" w:hanging="785"/>
        <w:contextualSpacing/>
        <w:jc w:val="center"/>
        <w:rPr>
          <w:rFonts w:ascii="Calibri" w:eastAsia="Calibri" w:hAnsi="Calibri" w:cs="Times New Roman"/>
          <w:color w:val="000000"/>
          <w:sz w:val="24"/>
          <w:szCs w:val="20"/>
        </w:rPr>
      </w:pPr>
      <w:r w:rsidRPr="008D27C1">
        <w:rPr>
          <w:rFonts w:ascii="Calibri" w:eastAsia="Calibri" w:hAnsi="Calibri" w:cs="Times New Roman"/>
          <w:b/>
          <w:sz w:val="24"/>
          <w:szCs w:val="20"/>
        </w:rPr>
        <w:t>Форма «</w:t>
      </w:r>
      <w:proofErr w:type="spellStart"/>
      <w:r w:rsidRPr="008D27C1">
        <w:rPr>
          <w:rFonts w:ascii="Calibri" w:eastAsia="Calibri" w:hAnsi="Calibri" w:cs="Times New Roman"/>
          <w:b/>
          <w:sz w:val="24"/>
          <w:szCs w:val="20"/>
        </w:rPr>
        <w:t>Комерційна</w:t>
      </w:r>
      <w:proofErr w:type="spellEnd"/>
      <w:r w:rsidRPr="008D27C1">
        <w:rPr>
          <w:rFonts w:ascii="Calibri" w:eastAsia="Calibri" w:hAnsi="Calibri" w:cs="Times New Roman"/>
          <w:b/>
          <w:sz w:val="24"/>
          <w:szCs w:val="20"/>
        </w:rPr>
        <w:t xml:space="preserve"> </w:t>
      </w:r>
      <w:proofErr w:type="spellStart"/>
      <w:r w:rsidRPr="008D27C1">
        <w:rPr>
          <w:rFonts w:ascii="Calibri" w:eastAsia="Calibri" w:hAnsi="Calibri" w:cs="Times New Roman"/>
          <w:b/>
          <w:sz w:val="24"/>
          <w:szCs w:val="20"/>
        </w:rPr>
        <w:t>пропозиція</w:t>
      </w:r>
      <w:proofErr w:type="spellEnd"/>
      <w:r w:rsidRPr="008D27C1">
        <w:rPr>
          <w:rFonts w:ascii="Calibri" w:eastAsia="Calibri" w:hAnsi="Calibri" w:cs="Times New Roman"/>
          <w:b/>
          <w:sz w:val="24"/>
          <w:szCs w:val="20"/>
        </w:rPr>
        <w:t>»</w:t>
      </w:r>
    </w:p>
    <w:tbl>
      <w:tblPr>
        <w:tblW w:w="14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
        <w:gridCol w:w="1278"/>
        <w:gridCol w:w="1282"/>
        <w:gridCol w:w="278"/>
        <w:gridCol w:w="1844"/>
        <w:gridCol w:w="438"/>
        <w:gridCol w:w="696"/>
        <w:gridCol w:w="992"/>
        <w:gridCol w:w="872"/>
        <w:gridCol w:w="120"/>
        <w:gridCol w:w="992"/>
        <w:gridCol w:w="992"/>
        <w:gridCol w:w="456"/>
        <w:gridCol w:w="236"/>
        <w:gridCol w:w="960"/>
        <w:gridCol w:w="960"/>
        <w:gridCol w:w="123"/>
        <w:gridCol w:w="837"/>
      </w:tblGrid>
      <w:tr w:rsidR="008D27C1" w:rsidRPr="008D27C1" w:rsidTr="008D27C1">
        <w:trPr>
          <w:gridAfter w:val="6"/>
          <w:wAfter w:w="3572" w:type="dxa"/>
        </w:trPr>
        <w:tc>
          <w:tcPr>
            <w:tcW w:w="568" w:type="dxa"/>
            <w:vAlign w:val="center"/>
          </w:tcPr>
          <w:p w:rsidR="008D27C1" w:rsidRPr="008D27C1" w:rsidRDefault="008D27C1" w:rsidP="008D27C1">
            <w:pPr>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 з/п</w:t>
            </w:r>
          </w:p>
        </w:tc>
        <w:tc>
          <w:tcPr>
            <w:tcW w:w="1561" w:type="dxa"/>
            <w:gridSpan w:val="2"/>
            <w:vAlign w:val="center"/>
          </w:tcPr>
          <w:p w:rsidR="008D27C1" w:rsidRPr="008D27C1" w:rsidRDefault="008D27C1" w:rsidP="008D27C1">
            <w:pPr>
              <w:spacing w:after="0" w:line="240" w:lineRule="auto"/>
              <w:ind w:right="-108" w:hanging="107"/>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Найменування Товару</w:t>
            </w:r>
          </w:p>
        </w:tc>
        <w:tc>
          <w:tcPr>
            <w:tcW w:w="1560" w:type="dxa"/>
            <w:gridSpan w:val="2"/>
            <w:vAlign w:val="center"/>
          </w:tcPr>
          <w:p w:rsidR="008D27C1" w:rsidRPr="008D27C1" w:rsidRDefault="008D27C1" w:rsidP="008D27C1">
            <w:pPr>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Опис та характеристики Товару*</w:t>
            </w:r>
          </w:p>
        </w:tc>
        <w:tc>
          <w:tcPr>
            <w:tcW w:w="1844" w:type="dxa"/>
            <w:vAlign w:val="center"/>
          </w:tcPr>
          <w:p w:rsidR="008D27C1" w:rsidRPr="008D27C1" w:rsidRDefault="008D27C1" w:rsidP="008D27C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Вимоги щодо якості</w:t>
            </w:r>
          </w:p>
          <w:p w:rsidR="008D27C1" w:rsidRPr="008D27C1" w:rsidRDefault="008D27C1" w:rsidP="008D27C1">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(ДСТУ, ТУ, ГОСТ, санітарне законодавство України , термін придатності тощо)</w:t>
            </w:r>
          </w:p>
        </w:tc>
        <w:tc>
          <w:tcPr>
            <w:tcW w:w="1134" w:type="dxa"/>
            <w:gridSpan w:val="2"/>
            <w:vAlign w:val="center"/>
          </w:tcPr>
          <w:p w:rsidR="008D27C1" w:rsidRPr="008D27C1" w:rsidRDefault="008D27C1" w:rsidP="008D27C1">
            <w:pPr>
              <w:tabs>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 xml:space="preserve">Одиниці виміру </w:t>
            </w:r>
          </w:p>
        </w:tc>
        <w:tc>
          <w:tcPr>
            <w:tcW w:w="992" w:type="dxa"/>
            <w:vAlign w:val="center"/>
          </w:tcPr>
          <w:p w:rsidR="008D27C1" w:rsidRPr="008D27C1" w:rsidRDefault="008D27C1" w:rsidP="008D27C1">
            <w:pPr>
              <w:tabs>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Кількість</w:t>
            </w:r>
          </w:p>
        </w:tc>
        <w:tc>
          <w:tcPr>
            <w:tcW w:w="992" w:type="dxa"/>
            <w:gridSpan w:val="2"/>
            <w:tcBorders>
              <w:top w:val="single" w:sz="8" w:space="0" w:color="auto"/>
              <w:left w:val="single" w:sz="8" w:space="0" w:color="auto"/>
              <w:bottom w:val="nil"/>
            </w:tcBorders>
            <w:shd w:val="clear" w:color="auto" w:fill="FFFFFF"/>
            <w:vAlign w:val="center"/>
          </w:tcPr>
          <w:p w:rsidR="008D27C1" w:rsidRPr="008D27C1" w:rsidRDefault="008D27C1" w:rsidP="008D27C1">
            <w:pPr>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Ціна за од., грн. без ПДВ</w:t>
            </w:r>
          </w:p>
        </w:tc>
        <w:tc>
          <w:tcPr>
            <w:tcW w:w="992" w:type="dxa"/>
            <w:tcBorders>
              <w:top w:val="single" w:sz="8" w:space="0" w:color="auto"/>
              <w:left w:val="nil"/>
              <w:bottom w:val="nil"/>
            </w:tcBorders>
            <w:shd w:val="clear" w:color="auto" w:fill="FFFFFF"/>
            <w:vAlign w:val="center"/>
          </w:tcPr>
          <w:p w:rsidR="008D27C1" w:rsidRPr="008D27C1" w:rsidRDefault="008D27C1" w:rsidP="008D27C1">
            <w:pPr>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Ціна за од., грн. з ПДВ**</w:t>
            </w:r>
          </w:p>
        </w:tc>
        <w:tc>
          <w:tcPr>
            <w:tcW w:w="992" w:type="dxa"/>
            <w:tcBorders>
              <w:top w:val="single" w:sz="8" w:space="0" w:color="auto"/>
              <w:left w:val="nil"/>
              <w:bottom w:val="nil"/>
              <w:right w:val="single" w:sz="8" w:space="0" w:color="auto"/>
            </w:tcBorders>
            <w:shd w:val="clear" w:color="auto" w:fill="FFFFFF"/>
            <w:vAlign w:val="center"/>
          </w:tcPr>
          <w:p w:rsidR="008D27C1" w:rsidRPr="008D27C1" w:rsidRDefault="008D27C1" w:rsidP="008D27C1">
            <w:pPr>
              <w:spacing w:after="0" w:line="240" w:lineRule="auto"/>
              <w:jc w:val="center"/>
              <w:rPr>
                <w:rFonts w:ascii="Times New Roman" w:eastAsia="Times New Roman" w:hAnsi="Times New Roman" w:cs="Times New Roman"/>
                <w:b/>
                <w:bCs/>
                <w:color w:val="000000"/>
                <w:sz w:val="24"/>
                <w:szCs w:val="24"/>
                <w:lang w:val="uk-UA"/>
              </w:rPr>
            </w:pPr>
            <w:r w:rsidRPr="008D27C1">
              <w:rPr>
                <w:rFonts w:ascii="Times New Roman" w:eastAsia="Times New Roman" w:hAnsi="Times New Roman" w:cs="Times New Roman"/>
                <w:b/>
                <w:bCs/>
                <w:color w:val="000000"/>
                <w:lang w:val="uk-UA"/>
              </w:rPr>
              <w:t>Загальна сума, грн. з ПДВ**</w:t>
            </w:r>
          </w:p>
        </w:tc>
      </w:tr>
      <w:tr w:rsidR="008D27C1" w:rsidRPr="008D27C1" w:rsidTr="008D27C1">
        <w:trPr>
          <w:gridAfter w:val="6"/>
          <w:wAfter w:w="3572" w:type="dxa"/>
        </w:trPr>
        <w:tc>
          <w:tcPr>
            <w:tcW w:w="10635" w:type="dxa"/>
            <w:gridSpan w:val="13"/>
            <w:tcBorders>
              <w:right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b/>
                <w:sz w:val="24"/>
                <w:szCs w:val="24"/>
                <w:lang w:val="uk-UA"/>
              </w:rPr>
            </w:pPr>
            <w:r w:rsidRPr="008D27C1">
              <w:rPr>
                <w:rFonts w:ascii="Times New Roman" w:eastAsia="Times New Roman" w:hAnsi="Times New Roman" w:cs="Times New Roman"/>
                <w:b/>
                <w:sz w:val="24"/>
                <w:szCs w:val="24"/>
                <w:lang w:val="uk-UA"/>
              </w:rPr>
              <w:t xml:space="preserve"> </w:t>
            </w:r>
            <w:proofErr w:type="spellStart"/>
            <w:r w:rsidRPr="008D27C1">
              <w:rPr>
                <w:rFonts w:ascii="Times New Roman CYR" w:eastAsia="Times New Roman" w:hAnsi="Times New Roman CYR" w:cs="Times New Roman CYR"/>
                <w:b/>
                <w:bCs/>
                <w:sz w:val="24"/>
                <w:szCs w:val="24"/>
                <w:lang w:val="uk-UA"/>
              </w:rPr>
              <w:t>Біолік</w:t>
            </w:r>
            <w:proofErr w:type="spellEnd"/>
            <w:r w:rsidRPr="008D27C1">
              <w:rPr>
                <w:rFonts w:ascii="Times New Roman CYR" w:eastAsia="Times New Roman" w:hAnsi="Times New Roman CYR" w:cs="Times New Roman CYR"/>
                <w:b/>
                <w:bCs/>
                <w:sz w:val="24"/>
                <w:szCs w:val="24"/>
                <w:lang w:val="uk-UA"/>
              </w:rPr>
              <w:t xml:space="preserve"> Туберкулін ППД-Л  </w:t>
            </w:r>
            <w:r w:rsidRPr="008D27C1">
              <w:rPr>
                <w:rFonts w:ascii="Times New Roman CYR" w:eastAsia="Times New Roman" w:hAnsi="Times New Roman CYR" w:cs="Times New Roman CYR"/>
                <w:bCs/>
                <w:sz w:val="24"/>
                <w:szCs w:val="24"/>
                <w:lang w:val="uk-UA"/>
              </w:rPr>
              <w:t>розчин для ін’єкції комплект: 1 ампула по 0,6 мл (6 доз) з активністю 2 ТО/доза, 3 шприца з голками для витягання, 3 голки для введення</w:t>
            </w:r>
            <w:r w:rsidRPr="008D27C1">
              <w:rPr>
                <w:rFonts w:ascii="Times New Roman" w:eastAsia="Times New Roman" w:hAnsi="Times New Roman" w:cs="Times New Roman"/>
                <w:b/>
                <w:sz w:val="24"/>
                <w:szCs w:val="24"/>
                <w:lang w:val="uk-UA"/>
              </w:rPr>
              <w:t>)</w:t>
            </w:r>
          </w:p>
          <w:p w:rsidR="008D27C1" w:rsidRPr="008D27C1" w:rsidRDefault="008D27C1" w:rsidP="008D27C1">
            <w:pPr>
              <w:spacing w:after="0" w:line="240" w:lineRule="auto"/>
              <w:rPr>
                <w:rFonts w:ascii="Times New Roman" w:eastAsia="Times New Roman" w:hAnsi="Times New Roman" w:cs="Times New Roman"/>
                <w:color w:val="000000"/>
                <w:sz w:val="24"/>
                <w:szCs w:val="24"/>
                <w:lang w:val="uk-UA"/>
              </w:rPr>
            </w:pPr>
          </w:p>
        </w:tc>
      </w:tr>
      <w:tr w:rsidR="008D27C1" w:rsidRPr="008D27C1" w:rsidTr="008D27C1">
        <w:trPr>
          <w:gridAfter w:val="6"/>
          <w:wAfter w:w="3572" w:type="dxa"/>
          <w:trHeight w:val="696"/>
        </w:trPr>
        <w:tc>
          <w:tcPr>
            <w:tcW w:w="568" w:type="dxa"/>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1561" w:type="dxa"/>
            <w:gridSpan w:val="2"/>
            <w:tcBorders>
              <w:top w:val="single" w:sz="8" w:space="0" w:color="auto"/>
              <w:left w:val="single" w:sz="8" w:space="0" w:color="auto"/>
            </w:tcBorders>
            <w:vAlign w:val="center"/>
          </w:tcPr>
          <w:p w:rsidR="008D27C1" w:rsidRPr="008D27C1" w:rsidRDefault="008D27C1" w:rsidP="008D27C1">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60" w:type="dxa"/>
            <w:gridSpan w:val="2"/>
            <w:tcBorders>
              <w:top w:val="single" w:sz="8" w:space="0" w:color="auto"/>
              <w:left w:val="nil"/>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1844" w:type="dxa"/>
            <w:tcBorders>
              <w:top w:val="single" w:sz="8" w:space="0" w:color="auto"/>
            </w:tcBorders>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1134" w:type="dxa"/>
            <w:gridSpan w:val="2"/>
            <w:tcBorders>
              <w:top w:val="single" w:sz="8" w:space="0" w:color="auto"/>
              <w:bottom w:val="single" w:sz="8" w:space="0" w:color="auto"/>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992" w:type="dxa"/>
            <w:tcBorders>
              <w:top w:val="nil"/>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992" w:type="dxa"/>
            <w:gridSpan w:val="2"/>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92" w:type="dxa"/>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92" w:type="dxa"/>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r>
      <w:tr w:rsidR="008D27C1" w:rsidRPr="008D27C1" w:rsidTr="008D27C1">
        <w:trPr>
          <w:gridAfter w:val="6"/>
          <w:wAfter w:w="3572" w:type="dxa"/>
          <w:trHeight w:val="696"/>
        </w:trPr>
        <w:tc>
          <w:tcPr>
            <w:tcW w:w="568" w:type="dxa"/>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1561" w:type="dxa"/>
            <w:gridSpan w:val="2"/>
            <w:tcBorders>
              <w:top w:val="single" w:sz="8" w:space="0" w:color="auto"/>
              <w:left w:val="single" w:sz="8" w:space="0" w:color="auto"/>
            </w:tcBorders>
            <w:vAlign w:val="center"/>
          </w:tcPr>
          <w:p w:rsidR="008D27C1" w:rsidRPr="008D27C1" w:rsidRDefault="008D27C1" w:rsidP="008D27C1">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60" w:type="dxa"/>
            <w:gridSpan w:val="2"/>
            <w:tcBorders>
              <w:top w:val="single" w:sz="8" w:space="0" w:color="auto"/>
              <w:left w:val="nil"/>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1844" w:type="dxa"/>
            <w:tcBorders>
              <w:top w:val="single" w:sz="8" w:space="0" w:color="auto"/>
            </w:tcBorders>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1134" w:type="dxa"/>
            <w:gridSpan w:val="2"/>
            <w:tcBorders>
              <w:top w:val="single" w:sz="8" w:space="0" w:color="auto"/>
              <w:bottom w:val="single" w:sz="8" w:space="0" w:color="auto"/>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992" w:type="dxa"/>
            <w:tcBorders>
              <w:top w:val="nil"/>
            </w:tcBorders>
            <w:vAlign w:val="center"/>
          </w:tcPr>
          <w:p w:rsidR="008D27C1" w:rsidRPr="008D27C1" w:rsidRDefault="008D27C1" w:rsidP="008D27C1">
            <w:pPr>
              <w:spacing w:after="0" w:line="240" w:lineRule="auto"/>
              <w:jc w:val="center"/>
              <w:rPr>
                <w:rFonts w:ascii="Times New Roman" w:eastAsia="Times New Roman" w:hAnsi="Times New Roman" w:cs="Times New Roman"/>
                <w:sz w:val="24"/>
                <w:szCs w:val="24"/>
                <w:lang w:val="uk-UA"/>
              </w:rPr>
            </w:pPr>
          </w:p>
        </w:tc>
        <w:tc>
          <w:tcPr>
            <w:tcW w:w="992" w:type="dxa"/>
            <w:gridSpan w:val="2"/>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92" w:type="dxa"/>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92" w:type="dxa"/>
            <w:tcBorders>
              <w:top w:val="single" w:sz="8" w:space="0" w:color="auto"/>
            </w:tcBorders>
            <w:vAlign w:val="center"/>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r>
      <w:tr w:rsidR="008D27C1" w:rsidRPr="008D27C1" w:rsidTr="008D27C1">
        <w:trPr>
          <w:gridAfter w:val="6"/>
          <w:wAfter w:w="3572" w:type="dxa"/>
          <w:trHeight w:val="546"/>
        </w:trPr>
        <w:tc>
          <w:tcPr>
            <w:tcW w:w="9643" w:type="dxa"/>
            <w:gridSpan w:val="12"/>
            <w:vAlign w:val="bottom"/>
          </w:tcPr>
          <w:p w:rsidR="008D27C1" w:rsidRPr="008D27C1" w:rsidRDefault="008D27C1" w:rsidP="008D27C1">
            <w:pPr>
              <w:spacing w:after="0" w:line="240" w:lineRule="auto"/>
              <w:rPr>
                <w:rFonts w:ascii="Times New Roman" w:eastAsia="Times New Roman" w:hAnsi="Times New Roman" w:cs="Times New Roman"/>
                <w:b/>
                <w:color w:val="000000"/>
                <w:sz w:val="24"/>
                <w:szCs w:val="24"/>
                <w:lang w:val="uk-UA"/>
              </w:rPr>
            </w:pPr>
            <w:r w:rsidRPr="008D27C1">
              <w:rPr>
                <w:rFonts w:ascii="Times New Roman" w:eastAsia="Times New Roman" w:hAnsi="Times New Roman" w:cs="Times New Roman"/>
                <w:b/>
                <w:color w:val="000000"/>
              </w:rPr>
              <w:t>1</w:t>
            </w:r>
            <w:r w:rsidRPr="008D27C1">
              <w:rPr>
                <w:rFonts w:ascii="Times New Roman" w:eastAsia="Times New Roman" w:hAnsi="Times New Roman" w:cs="Times New Roman"/>
                <w:b/>
                <w:color w:val="000000"/>
                <w:lang w:val="uk-UA"/>
              </w:rPr>
              <w:t>Загальна ціна, грн. з ПДВ*</w:t>
            </w:r>
          </w:p>
          <w:p w:rsidR="008D27C1" w:rsidRPr="008D27C1" w:rsidRDefault="008D27C1" w:rsidP="008D27C1">
            <w:pPr>
              <w:spacing w:after="0" w:line="240" w:lineRule="auto"/>
              <w:rPr>
                <w:rFonts w:ascii="Times New Roman" w:eastAsia="Times New Roman" w:hAnsi="Times New Roman" w:cs="Times New Roman"/>
                <w:color w:val="000000"/>
                <w:sz w:val="24"/>
                <w:szCs w:val="24"/>
                <w:lang w:val="uk-UA"/>
              </w:rPr>
            </w:pPr>
            <w:r w:rsidRPr="008D27C1">
              <w:rPr>
                <w:rFonts w:ascii="Times New Roman" w:eastAsia="Times New Roman" w:hAnsi="Times New Roman" w:cs="Times New Roman"/>
                <w:color w:val="000000"/>
                <w:lang w:val="uk-UA"/>
              </w:rPr>
              <w:t> </w:t>
            </w:r>
          </w:p>
        </w:tc>
        <w:tc>
          <w:tcPr>
            <w:tcW w:w="992" w:type="dxa"/>
            <w:vAlign w:val="bottom"/>
          </w:tcPr>
          <w:p w:rsidR="008D27C1" w:rsidRPr="008D27C1" w:rsidRDefault="008D27C1" w:rsidP="008D27C1">
            <w:pPr>
              <w:spacing w:after="0" w:line="240" w:lineRule="auto"/>
              <w:jc w:val="right"/>
              <w:rPr>
                <w:rFonts w:ascii="Times New Roman" w:eastAsia="Times New Roman" w:hAnsi="Times New Roman" w:cs="Times New Roman"/>
                <w:color w:val="000000"/>
                <w:sz w:val="24"/>
                <w:szCs w:val="24"/>
                <w:lang w:val="uk-UA"/>
              </w:rPr>
            </w:pPr>
          </w:p>
        </w:tc>
      </w:tr>
      <w:tr w:rsidR="008D27C1" w:rsidRPr="008D27C1" w:rsidTr="008D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Height w:val="645"/>
        </w:trPr>
        <w:tc>
          <w:tcPr>
            <w:tcW w:w="10240" w:type="dxa"/>
            <w:gridSpan w:val="12"/>
            <w:noWrap/>
            <w:vAlign w:val="center"/>
          </w:tcPr>
          <w:p w:rsidR="008D27C1" w:rsidRPr="008D27C1" w:rsidRDefault="008D27C1" w:rsidP="008D27C1">
            <w:pPr>
              <w:spacing w:after="0" w:line="240" w:lineRule="auto"/>
              <w:rPr>
                <w:rFonts w:ascii="Times New Roman" w:eastAsia="Times New Roman" w:hAnsi="Times New Roman" w:cs="Times New Roman"/>
                <w:i/>
                <w:iCs/>
                <w:color w:val="000000"/>
                <w:sz w:val="24"/>
                <w:szCs w:val="24"/>
                <w:lang w:val="uk-UA"/>
              </w:rPr>
            </w:pPr>
            <w:r w:rsidRPr="008D27C1">
              <w:rPr>
                <w:rFonts w:ascii="Times New Roman" w:eastAsia="Times New Roman" w:hAnsi="Times New Roman" w:cs="Times New Roman"/>
                <w:i/>
                <w:iCs/>
                <w:color w:val="000000"/>
                <w:lang w:val="uk-UA"/>
              </w:rPr>
              <w:t>Посада, прізвище, ініціали, підпис уповноваженої особи Учасника, завірені печаткою.</w:t>
            </w:r>
          </w:p>
        </w:tc>
        <w:tc>
          <w:tcPr>
            <w:tcW w:w="236" w:type="dxa"/>
            <w:noWrap/>
            <w:vAlign w:val="bottom"/>
          </w:tcPr>
          <w:p w:rsidR="008D27C1" w:rsidRPr="008D27C1" w:rsidRDefault="008D27C1" w:rsidP="008D27C1">
            <w:pPr>
              <w:spacing w:after="0" w:line="240" w:lineRule="auto"/>
              <w:rPr>
                <w:rFonts w:ascii="Times New Roman" w:eastAsia="Times New Roman" w:hAnsi="Times New Roman" w:cs="Times New Roman"/>
                <w:i/>
                <w:iCs/>
                <w:color w:val="000000"/>
                <w:sz w:val="24"/>
                <w:szCs w:val="24"/>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c>
          <w:tcPr>
            <w:tcW w:w="960" w:type="dxa"/>
            <w:gridSpan w:val="2"/>
            <w:noWrap/>
            <w:vAlign w:val="bottom"/>
          </w:tcPr>
          <w:p w:rsidR="008D27C1" w:rsidRPr="008D27C1" w:rsidRDefault="008D27C1" w:rsidP="008D27C1">
            <w:pPr>
              <w:spacing w:after="0" w:line="240" w:lineRule="auto"/>
              <w:rPr>
                <w:rFonts w:ascii="Times New Roman" w:eastAsia="Times New Roman" w:hAnsi="Times New Roman" w:cs="Times New Roman"/>
                <w:sz w:val="24"/>
                <w:szCs w:val="24"/>
                <w:lang w:val="uk-UA"/>
              </w:rPr>
            </w:pPr>
          </w:p>
        </w:tc>
      </w:tr>
      <w:tr w:rsidR="008D27C1" w:rsidRPr="008D27C1" w:rsidTr="008D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Height w:val="300"/>
        </w:trPr>
        <w:tc>
          <w:tcPr>
            <w:tcW w:w="2560" w:type="dxa"/>
            <w:gridSpan w:val="2"/>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2560" w:type="dxa"/>
            <w:gridSpan w:val="3"/>
            <w:noWrap/>
            <w:vAlign w:val="center"/>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2560" w:type="dxa"/>
            <w:gridSpan w:val="3"/>
            <w:noWrap/>
            <w:vAlign w:val="center"/>
          </w:tcPr>
          <w:p w:rsidR="008D27C1" w:rsidRPr="008D27C1" w:rsidRDefault="008D27C1" w:rsidP="008D27C1">
            <w:pPr>
              <w:spacing w:after="0" w:line="240" w:lineRule="auto"/>
              <w:jc w:val="both"/>
              <w:rPr>
                <w:rFonts w:ascii="Times New Roman" w:eastAsia="Times New Roman" w:hAnsi="Times New Roman" w:cs="Times New Roman"/>
                <w:sz w:val="20"/>
                <w:szCs w:val="20"/>
                <w:lang w:val="uk-UA"/>
              </w:rPr>
            </w:pPr>
          </w:p>
        </w:tc>
        <w:tc>
          <w:tcPr>
            <w:tcW w:w="2560" w:type="dxa"/>
            <w:gridSpan w:val="4"/>
            <w:noWrap/>
            <w:vAlign w:val="bottom"/>
          </w:tcPr>
          <w:p w:rsidR="008D27C1" w:rsidRPr="008D27C1" w:rsidRDefault="008D27C1" w:rsidP="008D27C1">
            <w:pPr>
              <w:spacing w:after="0" w:line="240" w:lineRule="auto"/>
              <w:jc w:val="both"/>
              <w:rPr>
                <w:rFonts w:ascii="Times New Roman" w:eastAsia="Times New Roman" w:hAnsi="Times New Roman" w:cs="Times New Roman"/>
                <w:sz w:val="20"/>
                <w:szCs w:val="20"/>
                <w:lang w:val="uk-UA"/>
              </w:rPr>
            </w:pPr>
          </w:p>
        </w:tc>
        <w:tc>
          <w:tcPr>
            <w:tcW w:w="236"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gridSpan w:val="2"/>
            <w:noWrap/>
            <w:vAlign w:val="bottom"/>
          </w:tcPr>
          <w:p w:rsidR="008D27C1" w:rsidRPr="008D27C1" w:rsidRDefault="008D27C1" w:rsidP="008D27C1">
            <w:pPr>
              <w:spacing w:after="0" w:line="240" w:lineRule="auto"/>
              <w:jc w:val="right"/>
              <w:rPr>
                <w:rFonts w:ascii="Calibri" w:eastAsia="Times New Roman" w:hAnsi="Calibri" w:cs="Times New Roman"/>
                <w:color w:val="000000"/>
                <w:sz w:val="24"/>
                <w:szCs w:val="24"/>
                <w:lang w:val="uk-UA"/>
              </w:rPr>
            </w:pPr>
            <w:r w:rsidRPr="008D27C1">
              <w:rPr>
                <w:rFonts w:ascii="Calibri" w:eastAsia="Times New Roman" w:hAnsi="Calibri" w:cs="Times New Roman"/>
                <w:color w:val="000000"/>
                <w:lang w:val="uk-UA"/>
              </w:rPr>
              <w:t>8217,84</w:t>
            </w:r>
          </w:p>
        </w:tc>
      </w:tr>
      <w:tr w:rsidR="008D27C1" w:rsidRPr="008D27C1" w:rsidTr="008D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Height w:val="300"/>
        </w:trPr>
        <w:tc>
          <w:tcPr>
            <w:tcW w:w="5120" w:type="dxa"/>
            <w:gridSpan w:val="5"/>
            <w:noWrap/>
            <w:vAlign w:val="center"/>
          </w:tcPr>
          <w:p w:rsidR="008D27C1" w:rsidRPr="008D27C1" w:rsidRDefault="008D27C1" w:rsidP="008D27C1">
            <w:pPr>
              <w:spacing w:after="0" w:line="240" w:lineRule="auto"/>
              <w:ind w:firstLine="601"/>
              <w:rPr>
                <w:rFonts w:ascii="Times New Roman" w:eastAsia="Times New Roman" w:hAnsi="Times New Roman" w:cs="Times New Roman"/>
                <w:i/>
                <w:iCs/>
                <w:color w:val="000000"/>
                <w:sz w:val="20"/>
                <w:szCs w:val="20"/>
                <w:lang w:val="uk-UA"/>
              </w:rPr>
            </w:pPr>
            <w:r w:rsidRPr="008D27C1">
              <w:rPr>
                <w:rFonts w:ascii="Times New Roman" w:eastAsia="Times New Roman" w:hAnsi="Times New Roman" w:cs="Times New Roman"/>
                <w:i/>
                <w:iCs/>
                <w:color w:val="000000"/>
                <w:sz w:val="20"/>
                <w:szCs w:val="20"/>
                <w:u w:val="single"/>
                <w:lang w:val="uk-UA"/>
              </w:rPr>
              <w:t>Рекомендації щодо заповнення наданої форми:</w:t>
            </w:r>
            <w:r w:rsidRPr="008D27C1">
              <w:rPr>
                <w:rFonts w:ascii="Times New Roman" w:eastAsia="Times New Roman" w:hAnsi="Times New Roman" w:cs="Times New Roman"/>
                <w:i/>
                <w:iCs/>
                <w:color w:val="000000"/>
                <w:sz w:val="20"/>
                <w:szCs w:val="20"/>
                <w:lang w:val="uk-UA"/>
              </w:rPr>
              <w:t xml:space="preserve">   </w:t>
            </w:r>
          </w:p>
          <w:p w:rsidR="008D27C1" w:rsidRPr="008D27C1" w:rsidRDefault="008D27C1" w:rsidP="008D27C1">
            <w:pPr>
              <w:spacing w:after="0" w:line="240" w:lineRule="auto"/>
              <w:ind w:firstLine="459"/>
              <w:rPr>
                <w:rFonts w:ascii="Times New Roman" w:eastAsia="Times New Roman" w:hAnsi="Times New Roman" w:cs="Times New Roman"/>
                <w:i/>
                <w:iCs/>
                <w:color w:val="000000"/>
                <w:sz w:val="20"/>
                <w:szCs w:val="20"/>
                <w:u w:val="single"/>
                <w:lang w:val="uk-UA"/>
              </w:rPr>
            </w:pPr>
            <w:r w:rsidRPr="008D27C1">
              <w:rPr>
                <w:rFonts w:ascii="Times New Roman" w:eastAsia="Times New Roman" w:hAnsi="Times New Roman" w:cs="Times New Roman"/>
                <w:i/>
                <w:iCs/>
                <w:color w:val="000000"/>
                <w:sz w:val="20"/>
                <w:szCs w:val="20"/>
                <w:lang w:val="uk-UA"/>
              </w:rPr>
              <w:t xml:space="preserve"> Друкується на бланку Учасника.</w:t>
            </w:r>
          </w:p>
        </w:tc>
        <w:tc>
          <w:tcPr>
            <w:tcW w:w="2560" w:type="dxa"/>
            <w:gridSpan w:val="3"/>
            <w:noWrap/>
            <w:vAlign w:val="center"/>
          </w:tcPr>
          <w:p w:rsidR="008D27C1" w:rsidRPr="008D27C1" w:rsidRDefault="008D27C1" w:rsidP="008D27C1">
            <w:pPr>
              <w:spacing w:after="0" w:line="240" w:lineRule="auto"/>
              <w:rPr>
                <w:rFonts w:ascii="Times New Roman" w:eastAsia="Times New Roman" w:hAnsi="Times New Roman" w:cs="Times New Roman"/>
                <w:i/>
                <w:iCs/>
                <w:color w:val="000000"/>
                <w:sz w:val="20"/>
                <w:szCs w:val="20"/>
                <w:u w:val="single"/>
                <w:lang w:val="uk-UA"/>
              </w:rPr>
            </w:pPr>
          </w:p>
        </w:tc>
        <w:tc>
          <w:tcPr>
            <w:tcW w:w="2560" w:type="dxa"/>
            <w:gridSpan w:val="4"/>
            <w:noWrap/>
            <w:vAlign w:val="center"/>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236"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c>
          <w:tcPr>
            <w:tcW w:w="960" w:type="dxa"/>
            <w:gridSpan w:val="2"/>
            <w:noWrap/>
            <w:vAlign w:val="bottom"/>
          </w:tcPr>
          <w:p w:rsidR="008D27C1" w:rsidRPr="008D27C1" w:rsidRDefault="008D27C1" w:rsidP="008D27C1">
            <w:pPr>
              <w:spacing w:after="0" w:line="240" w:lineRule="auto"/>
              <w:rPr>
                <w:rFonts w:ascii="Times New Roman" w:eastAsia="Times New Roman" w:hAnsi="Times New Roman" w:cs="Times New Roman"/>
                <w:sz w:val="20"/>
                <w:szCs w:val="20"/>
                <w:lang w:val="uk-UA"/>
              </w:rPr>
            </w:pPr>
          </w:p>
        </w:tc>
      </w:tr>
      <w:tr w:rsidR="008D27C1" w:rsidRPr="008D27C1" w:rsidTr="008D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851" w:type="dxa"/>
          <w:wAfter w:w="837" w:type="dxa"/>
          <w:trHeight w:val="390"/>
        </w:trPr>
        <w:tc>
          <w:tcPr>
            <w:tcW w:w="12519" w:type="dxa"/>
            <w:gridSpan w:val="16"/>
            <w:vAlign w:val="center"/>
          </w:tcPr>
          <w:p w:rsidR="008D27C1" w:rsidRPr="008D27C1" w:rsidRDefault="008D27C1" w:rsidP="008D27C1">
            <w:pPr>
              <w:spacing w:after="0" w:line="240" w:lineRule="auto"/>
              <w:ind w:left="-108" w:firstLine="567"/>
              <w:jc w:val="both"/>
              <w:rPr>
                <w:rFonts w:ascii="Times New Roman" w:eastAsia="Times New Roman" w:hAnsi="Times New Roman" w:cs="Times New Roman"/>
                <w:i/>
                <w:iCs/>
                <w:color w:val="000000"/>
                <w:sz w:val="20"/>
                <w:szCs w:val="20"/>
                <w:lang w:val="uk-UA"/>
              </w:rPr>
            </w:pPr>
            <w:r w:rsidRPr="008D27C1">
              <w:rPr>
                <w:rFonts w:ascii="Times New Roman" w:eastAsia="Times New Roman" w:hAnsi="Times New Roman" w:cs="Times New Roman"/>
                <w:i/>
                <w:iCs/>
                <w:color w:val="000000"/>
                <w:sz w:val="20"/>
                <w:szCs w:val="20"/>
                <w:lang w:val="uk-UA"/>
              </w:rPr>
              <w:t xml:space="preserve">Ціни, ПДВ, що відображаються цифрами у цій формі - визначаються з точністю до другого десяткового </w:t>
            </w:r>
          </w:p>
        </w:tc>
      </w:tr>
    </w:tbl>
    <w:p w:rsidR="008D27C1" w:rsidRPr="008D27C1" w:rsidRDefault="008D27C1" w:rsidP="008D27C1">
      <w:pPr>
        <w:spacing w:after="0"/>
        <w:ind w:left="709" w:hanging="785"/>
        <w:contextualSpacing/>
        <w:jc w:val="both"/>
        <w:rPr>
          <w:rFonts w:ascii="Calibri" w:eastAsia="Calibri" w:hAnsi="Calibri" w:cs="Times New Roman"/>
          <w:color w:val="000000"/>
          <w:sz w:val="24"/>
          <w:szCs w:val="20"/>
          <w:lang w:val="uk-UA"/>
        </w:rPr>
      </w:pPr>
      <w:r w:rsidRPr="008D27C1">
        <w:rPr>
          <w:rFonts w:ascii="Calibri" w:eastAsia="Calibri" w:hAnsi="Calibri" w:cs="Times New Roman"/>
          <w:i/>
          <w:iCs/>
          <w:color w:val="000000"/>
          <w:sz w:val="20"/>
          <w:szCs w:val="20"/>
          <w:lang w:val="uk-UA"/>
        </w:rPr>
        <w:t>знаку (другий розряд після коми).</w:t>
      </w:r>
    </w:p>
    <w:p w:rsidR="008D27C1" w:rsidRPr="008D27C1" w:rsidRDefault="008D27C1" w:rsidP="008D27C1">
      <w:pPr>
        <w:spacing w:after="0"/>
        <w:ind w:left="720" w:firstLine="567"/>
        <w:contextualSpacing/>
        <w:jc w:val="both"/>
        <w:rPr>
          <w:rFonts w:ascii="Calibri" w:eastAsia="Calibri" w:hAnsi="Calibri" w:cs="Times New Roman"/>
          <w:b/>
          <w:i/>
          <w:iCs/>
          <w:color w:val="000000"/>
          <w:sz w:val="20"/>
          <w:szCs w:val="20"/>
          <w:lang w:val="uk-UA"/>
        </w:rPr>
      </w:pPr>
      <w:r w:rsidRPr="008D27C1">
        <w:rPr>
          <w:rFonts w:ascii="Calibri" w:eastAsia="Calibri" w:hAnsi="Calibri" w:cs="Times New Roman"/>
          <w:b/>
          <w:i/>
          <w:iCs/>
          <w:color w:val="000000"/>
          <w:sz w:val="20"/>
          <w:szCs w:val="20"/>
          <w:lang w:val="uk-UA"/>
        </w:rPr>
        <w:t>*Обов'язково зазначається торгівельна марка та конкретні характеристики товару, що пропонується контрагентом/постачальником до поставки.</w:t>
      </w:r>
    </w:p>
    <w:p w:rsidR="008D27C1" w:rsidRPr="008D27C1" w:rsidRDefault="008D27C1" w:rsidP="008D27C1">
      <w:pPr>
        <w:spacing w:after="0"/>
        <w:ind w:left="720" w:firstLine="567"/>
        <w:contextualSpacing/>
        <w:jc w:val="both"/>
        <w:rPr>
          <w:rFonts w:ascii="Calibri" w:eastAsia="Calibri" w:hAnsi="Calibri" w:cs="Times New Roman"/>
          <w:b/>
          <w:i/>
          <w:iCs/>
          <w:color w:val="000000"/>
          <w:sz w:val="20"/>
          <w:szCs w:val="20"/>
          <w:lang w:val="uk-UA"/>
        </w:rPr>
      </w:pPr>
      <w:r w:rsidRPr="008D27C1">
        <w:rPr>
          <w:rFonts w:ascii="Calibri" w:eastAsia="Calibri" w:hAnsi="Calibri" w:cs="Times New Roman"/>
          <w:b/>
          <w:color w:val="000000"/>
          <w:sz w:val="24"/>
          <w:szCs w:val="20"/>
          <w:lang w:val="uk-UA"/>
        </w:rPr>
        <w:t xml:space="preserve">** </w:t>
      </w:r>
      <w:r w:rsidRPr="008D27C1">
        <w:rPr>
          <w:rFonts w:ascii="Calibri" w:eastAsia="Calibri" w:hAnsi="Calibri" w:cs="Times New Roman"/>
          <w:b/>
          <w:i/>
          <w:iCs/>
          <w:color w:val="000000"/>
          <w:sz w:val="20"/>
          <w:szCs w:val="20"/>
          <w:lang w:val="uk-UA"/>
        </w:rPr>
        <w:t>Розраховується Учасником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графа  «Ціна за од., грн., з ПДВ</w:t>
      </w:r>
      <w:r w:rsidRPr="008D27C1">
        <w:rPr>
          <w:rFonts w:ascii="Calibri" w:eastAsia="Calibri" w:hAnsi="Calibri" w:cs="Times New Roman"/>
          <w:b/>
          <w:color w:val="000000"/>
          <w:sz w:val="24"/>
          <w:szCs w:val="20"/>
          <w:lang w:val="uk-UA"/>
        </w:rPr>
        <w:t xml:space="preserve">» </w:t>
      </w:r>
      <w:r w:rsidRPr="008D27C1">
        <w:rPr>
          <w:rFonts w:ascii="Calibri" w:eastAsia="Calibri" w:hAnsi="Calibri" w:cs="Times New Roman"/>
          <w:b/>
          <w:i/>
          <w:iCs/>
          <w:color w:val="000000"/>
          <w:sz w:val="20"/>
          <w:szCs w:val="20"/>
          <w:lang w:val="uk-UA"/>
        </w:rPr>
        <w:t>не заповнюється.</w:t>
      </w:r>
    </w:p>
    <w:p w:rsidR="008D27C1" w:rsidRPr="008D27C1" w:rsidRDefault="008D27C1" w:rsidP="008D27C1">
      <w:pPr>
        <w:spacing w:after="0"/>
        <w:ind w:left="720" w:firstLine="567"/>
        <w:contextualSpacing/>
        <w:jc w:val="both"/>
        <w:rPr>
          <w:rFonts w:ascii="Calibri" w:eastAsia="Calibri" w:hAnsi="Calibri" w:cs="Times New Roman"/>
          <w:sz w:val="20"/>
          <w:szCs w:val="20"/>
          <w:lang w:val="uk-UA"/>
        </w:rPr>
      </w:pPr>
      <w:bookmarkStart w:id="0" w:name="_GoBack"/>
      <w:bookmarkEnd w:id="0"/>
    </w:p>
    <w:p w:rsidR="008D27C1" w:rsidRPr="008D27C1" w:rsidRDefault="008D27C1" w:rsidP="008D27C1">
      <w:pPr>
        <w:spacing w:after="0"/>
        <w:ind w:left="720" w:firstLine="567"/>
        <w:contextualSpacing/>
        <w:jc w:val="both"/>
        <w:rPr>
          <w:rFonts w:ascii="Calibri" w:eastAsia="Calibri" w:hAnsi="Calibri" w:cs="Times New Roman"/>
          <w:sz w:val="20"/>
          <w:szCs w:val="20"/>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after="0" w:line="240" w:lineRule="auto"/>
        <w:jc w:val="center"/>
        <w:rPr>
          <w:rFonts w:ascii="Times New Roman" w:eastAsia="Times New Roman" w:hAnsi="Times New Roman" w:cs="Times New Roman"/>
          <w:b/>
          <w:sz w:val="24"/>
          <w:szCs w:val="24"/>
          <w:lang w:val="uk-UA"/>
        </w:rPr>
      </w:pPr>
    </w:p>
    <w:p w:rsidR="008D27C1" w:rsidRPr="008D27C1" w:rsidRDefault="008D27C1" w:rsidP="008D27C1">
      <w:pPr>
        <w:spacing w:line="240" w:lineRule="auto"/>
        <w:ind w:left="-1134"/>
        <w:rPr>
          <w:rFonts w:ascii="Times New Roman" w:hAnsi="Times New Roman" w:cs="Times New Roman"/>
          <w:sz w:val="24"/>
          <w:szCs w:val="24"/>
          <w:lang w:val="uk-UA"/>
        </w:rPr>
      </w:pPr>
    </w:p>
    <w:sectPr w:rsidR="008D27C1" w:rsidRPr="008D27C1" w:rsidSect="0088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E5"/>
    <w:rsid w:val="00046E10"/>
    <w:rsid w:val="001117B0"/>
    <w:rsid w:val="002120D4"/>
    <w:rsid w:val="00285993"/>
    <w:rsid w:val="002B0378"/>
    <w:rsid w:val="0043442C"/>
    <w:rsid w:val="004556F7"/>
    <w:rsid w:val="005172B7"/>
    <w:rsid w:val="00571510"/>
    <w:rsid w:val="005B367F"/>
    <w:rsid w:val="006677E2"/>
    <w:rsid w:val="00717411"/>
    <w:rsid w:val="0071760F"/>
    <w:rsid w:val="00786E59"/>
    <w:rsid w:val="008179FB"/>
    <w:rsid w:val="008847F5"/>
    <w:rsid w:val="008D27C1"/>
    <w:rsid w:val="009168B7"/>
    <w:rsid w:val="00A5281A"/>
    <w:rsid w:val="00C542E5"/>
    <w:rsid w:val="00CA4F0D"/>
    <w:rsid w:val="00CF0357"/>
    <w:rsid w:val="00D250BB"/>
    <w:rsid w:val="00DB5422"/>
    <w:rsid w:val="00E87D0C"/>
    <w:rsid w:val="00ED0E81"/>
    <w:rsid w:val="00FC40A1"/>
    <w:rsid w:val="00FE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12F"/>
  <w15:docId w15:val="{FC552479-FC1A-4723-86C3-4479A74F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F5"/>
  </w:style>
  <w:style w:type="paragraph" w:styleId="1">
    <w:name w:val="heading 1"/>
    <w:basedOn w:val="a"/>
    <w:next w:val="a"/>
    <w:link w:val="10"/>
    <w:uiPriority w:val="9"/>
    <w:qFormat/>
    <w:rsid w:val="00FE7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42E5"/>
    <w:rPr>
      <w:color w:val="0563C1"/>
      <w:u w:val="single"/>
    </w:rPr>
  </w:style>
  <w:style w:type="paragraph" w:styleId="a4">
    <w:name w:val="Normal (Web)"/>
    <w:aliases w:val=" Знак2,Знак2 Знак,Знак2,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5"/>
    <w:qFormat/>
    <w:rsid w:val="00C542E5"/>
    <w:pPr>
      <w:autoSpaceDE w:val="0"/>
      <w:autoSpaceDN w:val="0"/>
      <w:spacing w:before="100" w:beforeAutospacing="1" w:after="100" w:afterAutospacing="1" w:line="240" w:lineRule="auto"/>
    </w:pPr>
    <w:rPr>
      <w:rFonts w:ascii="Antiqua" w:eastAsia="Times New Roman" w:hAnsi="Antiqua" w:cs="Antiqua"/>
      <w:color w:val="000000"/>
      <w:sz w:val="24"/>
      <w:szCs w:val="24"/>
      <w:lang w:val="en-US"/>
    </w:rPr>
  </w:style>
  <w:style w:type="character" w:customStyle="1" w:styleId="a5">
    <w:name w:val="Обычный (веб) Знак"/>
    <w:aliases w:val=" Знак2 Знак,Знак2 Знак Знак,Знак2 Знак1,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1"/>
    <w:link w:val="a4"/>
    <w:locked/>
    <w:rsid w:val="00C542E5"/>
    <w:rPr>
      <w:rFonts w:ascii="Antiqua" w:eastAsia="Times New Roman" w:hAnsi="Antiqua" w:cs="Antiqua"/>
      <w:color w:val="000000"/>
      <w:sz w:val="24"/>
      <w:szCs w:val="24"/>
      <w:lang w:val="en-US"/>
    </w:rPr>
  </w:style>
  <w:style w:type="paragraph" w:styleId="a6">
    <w:name w:val="Body Text"/>
    <w:basedOn w:val="a"/>
    <w:link w:val="a7"/>
    <w:rsid w:val="00C542E5"/>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C542E5"/>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C542E5"/>
    <w:pPr>
      <w:spacing w:after="0" w:line="240" w:lineRule="auto"/>
      <w:ind w:left="720"/>
      <w:contextualSpacing/>
    </w:pPr>
    <w:rPr>
      <w:rFonts w:ascii="Times New Roman" w:eastAsia="Times New Roman" w:hAnsi="Times New Roman" w:cs="Times New Roman"/>
      <w:sz w:val="20"/>
      <w:szCs w:val="20"/>
      <w:lang w:val="uk-UA" w:eastAsia="en-US"/>
    </w:rPr>
  </w:style>
  <w:style w:type="paragraph" w:styleId="a9">
    <w:name w:val="No Spacing"/>
    <w:link w:val="aa"/>
    <w:uiPriority w:val="1"/>
    <w:qFormat/>
    <w:rsid w:val="00C542E5"/>
    <w:pPr>
      <w:spacing w:after="0" w:line="240" w:lineRule="auto"/>
    </w:pPr>
    <w:rPr>
      <w:rFonts w:ascii="Calibri" w:eastAsia="Calibri" w:hAnsi="Calibri" w:cs="Times New Roman"/>
      <w:lang w:val="uk-UA" w:eastAsia="en-US"/>
    </w:rPr>
  </w:style>
  <w:style w:type="character" w:customStyle="1" w:styleId="aa">
    <w:name w:val="Без интервала Знак"/>
    <w:link w:val="a9"/>
    <w:uiPriority w:val="1"/>
    <w:locked/>
    <w:rsid w:val="00C542E5"/>
    <w:rPr>
      <w:rFonts w:ascii="Calibri" w:eastAsia="Calibri" w:hAnsi="Calibri" w:cs="Times New Roman"/>
      <w:lang w:val="uk-UA" w:eastAsia="en-US"/>
    </w:rPr>
  </w:style>
  <w:style w:type="character" w:customStyle="1" w:styleId="10">
    <w:name w:val="Заголовок 1 Знак"/>
    <w:basedOn w:val="a0"/>
    <w:link w:val="1"/>
    <w:uiPriority w:val="9"/>
    <w:rsid w:val="00FE77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7-1</cp:lastModifiedBy>
  <cp:revision>4</cp:revision>
  <dcterms:created xsi:type="dcterms:W3CDTF">2022-09-13T06:52:00Z</dcterms:created>
  <dcterms:modified xsi:type="dcterms:W3CDTF">2022-10-03T11:18:00Z</dcterms:modified>
</cp:coreProperties>
</file>