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Додаток </w:t>
      </w:r>
      <w:r w:rsidR="006D2D0C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3</w:t>
      </w: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 </w:t>
      </w:r>
    </w:p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</w:pPr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до </w:t>
      </w:r>
      <w:proofErr w:type="spellStart"/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>тендерноїдокументації</w:t>
      </w:r>
      <w:proofErr w:type="spellEnd"/>
    </w:p>
    <w:p w:rsidR="00177D5D" w:rsidRPr="00191BCD" w:rsidRDefault="00177D5D" w:rsidP="005B34A1">
      <w:pPr>
        <w:spacing w:line="240" w:lineRule="auto"/>
        <w:jc w:val="right"/>
        <w:rPr>
          <w:color w:val="auto"/>
          <w:sz w:val="22"/>
          <w:szCs w:val="22"/>
        </w:rPr>
      </w:pPr>
    </w:p>
    <w:p w:rsidR="00D41BC3" w:rsidRDefault="00D41BC3" w:rsidP="00D41BC3">
      <w:pPr>
        <w:ind w:hanging="2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(Інформація про необхідні технічні, якісні та кількісні характеристики предмету закупівлі – технічна специфікація)</w:t>
      </w:r>
    </w:p>
    <w:p w:rsidR="00D41BC3" w:rsidRPr="0094429D" w:rsidRDefault="00D41BC3" w:rsidP="00D41BC3">
      <w:pPr>
        <w:tabs>
          <w:tab w:val="left" w:pos="2160"/>
          <w:tab w:val="left" w:pos="2700"/>
          <w:tab w:val="left" w:pos="3600"/>
        </w:tabs>
        <w:ind w:hanging="2"/>
        <w:jc w:val="center"/>
        <w:rPr>
          <w:rFonts w:ascii="Times New Roman" w:eastAsia="Times New Roman" w:hAnsi="Times New Roman"/>
          <w:b/>
          <w:color w:val="000000"/>
          <w:lang w:val="ru-RU"/>
        </w:rPr>
      </w:pPr>
      <w:r>
        <w:rPr>
          <w:rFonts w:ascii="Times New Roman" w:eastAsia="Times New Roman" w:hAnsi="Times New Roman"/>
          <w:b/>
          <w:color w:val="000000"/>
        </w:rPr>
        <w:t>ТЕХНІЧНА ВИМОГИ  ЩОДО ПРЕДМЕТУ ЗАКУПІВЛІ</w:t>
      </w:r>
    </w:p>
    <w:p w:rsidR="008F03E7" w:rsidRDefault="008F03E7" w:rsidP="008F03E7">
      <w:pPr>
        <w:ind w:hanging="2"/>
        <w:jc w:val="center"/>
        <w:rPr>
          <w:rFonts w:ascii="Times New Roman" w:hAnsi="Times New Roman"/>
          <w:sz w:val="28"/>
          <w:szCs w:val="28"/>
          <w:lang w:val="ru-RU" w:bidi="en-US"/>
        </w:rPr>
      </w:pPr>
      <w:r>
        <w:rPr>
          <w:rFonts w:ascii="Times New Roman" w:hAnsi="Times New Roman"/>
          <w:sz w:val="28"/>
          <w:szCs w:val="28"/>
          <w:lang w:val="ru-RU" w:bidi="en-US"/>
        </w:rPr>
        <w:t xml:space="preserve">«Код </w:t>
      </w:r>
      <w:proofErr w:type="spellStart"/>
      <w:r>
        <w:rPr>
          <w:rFonts w:ascii="Times New Roman" w:hAnsi="Times New Roman"/>
          <w:sz w:val="28"/>
          <w:szCs w:val="28"/>
          <w:lang w:val="ru-RU" w:bidi="en-US"/>
        </w:rPr>
        <w:t>згідно</w:t>
      </w:r>
      <w:proofErr w:type="spellEnd"/>
      <w:r>
        <w:rPr>
          <w:rFonts w:ascii="Times New Roman" w:hAnsi="Times New Roman"/>
          <w:sz w:val="28"/>
          <w:szCs w:val="28"/>
          <w:lang w:val="ru-RU" w:bidi="en-US"/>
        </w:rPr>
        <w:t xml:space="preserve"> ДК 021:2015 «</w:t>
      </w:r>
      <w:proofErr w:type="spellStart"/>
      <w:r>
        <w:rPr>
          <w:rFonts w:ascii="Times New Roman" w:hAnsi="Times New Roman"/>
          <w:sz w:val="28"/>
          <w:szCs w:val="28"/>
          <w:lang w:val="ru-RU" w:bidi="en-US"/>
        </w:rPr>
        <w:t>Єдиний</w:t>
      </w:r>
      <w:proofErr w:type="spellEnd"/>
      <w:r>
        <w:rPr>
          <w:rFonts w:ascii="Times New Roman" w:hAnsi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bidi="en-US"/>
        </w:rPr>
        <w:t>закупівельний</w:t>
      </w:r>
      <w:proofErr w:type="spellEnd"/>
      <w:r>
        <w:rPr>
          <w:rFonts w:ascii="Times New Roman" w:hAnsi="Times New Roman"/>
          <w:sz w:val="28"/>
          <w:szCs w:val="28"/>
          <w:lang w:val="ru-RU" w:bidi="en-US"/>
        </w:rPr>
        <w:t xml:space="preserve"> словник» - </w:t>
      </w:r>
    </w:p>
    <w:p w:rsidR="008F03E7" w:rsidRPr="009C0A77" w:rsidRDefault="009D2AF2" w:rsidP="00D41BC3">
      <w:pPr>
        <w:tabs>
          <w:tab w:val="left" w:pos="2160"/>
          <w:tab w:val="left" w:pos="2700"/>
          <w:tab w:val="left" w:pos="3600"/>
        </w:tabs>
        <w:ind w:hanging="2"/>
        <w:jc w:val="center"/>
        <w:rPr>
          <w:rFonts w:ascii="Times New Roman" w:eastAsia="Times New Roman" w:hAnsi="Times New Roman"/>
          <w:b/>
          <w:color w:val="000000"/>
          <w:lang w:val="ru-RU"/>
        </w:rPr>
      </w:pPr>
      <w:proofErr w:type="spellStart"/>
      <w:r w:rsidRPr="009C0A77">
        <w:rPr>
          <w:rFonts w:ascii="Times New Roman" w:hAnsi="Times New Roman" w:cs="Times New Roman"/>
          <w:b/>
          <w:color w:val="000000"/>
          <w:sz w:val="22"/>
          <w:szCs w:val="22"/>
        </w:rPr>
        <w:t>ДК</w:t>
      </w:r>
      <w:proofErr w:type="spellEnd"/>
      <w:r w:rsidRPr="009C0A7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021:2015 код </w:t>
      </w:r>
      <w:r w:rsidR="009C0A77" w:rsidRPr="009C0A77">
        <w:rPr>
          <w:rFonts w:ascii="Times New Roman" w:hAnsi="Times New Roman" w:cs="Times New Roman"/>
          <w:b/>
          <w:lang w:val="ru-RU"/>
        </w:rPr>
        <w:t>15820000-2 – «</w:t>
      </w:r>
      <w:proofErr w:type="spellStart"/>
      <w:r w:rsidR="009C0A77" w:rsidRPr="009C0A77">
        <w:rPr>
          <w:rFonts w:ascii="Times New Roman" w:hAnsi="Times New Roman" w:cs="Times New Roman"/>
          <w:b/>
          <w:lang w:val="ru-RU"/>
        </w:rPr>
        <w:t>Сухарі</w:t>
      </w:r>
      <w:proofErr w:type="spellEnd"/>
      <w:r w:rsidR="009C0A77" w:rsidRPr="009C0A77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="009C0A77" w:rsidRPr="009C0A77">
        <w:rPr>
          <w:rFonts w:ascii="Times New Roman" w:hAnsi="Times New Roman" w:cs="Times New Roman"/>
          <w:b/>
          <w:lang w:val="ru-RU"/>
        </w:rPr>
        <w:t>печиво</w:t>
      </w:r>
      <w:proofErr w:type="spellEnd"/>
      <w:r w:rsidR="009C0A77" w:rsidRPr="009C0A77">
        <w:rPr>
          <w:rFonts w:ascii="Times New Roman" w:hAnsi="Times New Roman" w:cs="Times New Roman"/>
          <w:b/>
          <w:lang w:val="ru-RU"/>
        </w:rPr>
        <w:t xml:space="preserve">; </w:t>
      </w:r>
      <w:proofErr w:type="spellStart"/>
      <w:r w:rsidR="009C0A77" w:rsidRPr="009C0A77">
        <w:rPr>
          <w:rFonts w:ascii="Times New Roman" w:hAnsi="Times New Roman" w:cs="Times New Roman"/>
          <w:b/>
          <w:lang w:val="ru-RU"/>
        </w:rPr>
        <w:t>пресерви</w:t>
      </w:r>
      <w:proofErr w:type="spellEnd"/>
      <w:r w:rsidR="009C0A77" w:rsidRPr="009C0A77">
        <w:rPr>
          <w:rFonts w:ascii="Times New Roman" w:hAnsi="Times New Roman" w:cs="Times New Roman"/>
          <w:b/>
          <w:lang w:val="ru-RU"/>
        </w:rPr>
        <w:t xml:space="preserve"> з </w:t>
      </w:r>
      <w:proofErr w:type="spellStart"/>
      <w:r w:rsidR="009C0A77" w:rsidRPr="009C0A77">
        <w:rPr>
          <w:rFonts w:ascii="Times New Roman" w:hAnsi="Times New Roman" w:cs="Times New Roman"/>
          <w:b/>
          <w:lang w:val="ru-RU"/>
        </w:rPr>
        <w:t>хлібобулочних</w:t>
      </w:r>
      <w:proofErr w:type="spellEnd"/>
      <w:r w:rsidR="009C0A77" w:rsidRPr="009C0A77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="009C0A77" w:rsidRPr="009C0A77">
        <w:rPr>
          <w:rFonts w:ascii="Times New Roman" w:hAnsi="Times New Roman" w:cs="Times New Roman"/>
          <w:b/>
          <w:lang w:val="ru-RU"/>
        </w:rPr>
        <w:t>кондитерських</w:t>
      </w:r>
      <w:proofErr w:type="spellEnd"/>
      <w:r w:rsidR="009C0A77" w:rsidRPr="009C0A7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9C0A77" w:rsidRPr="009C0A77">
        <w:rPr>
          <w:rFonts w:ascii="Times New Roman" w:hAnsi="Times New Roman" w:cs="Times New Roman"/>
          <w:b/>
          <w:lang w:val="ru-RU"/>
        </w:rPr>
        <w:t>виробів</w:t>
      </w:r>
      <w:proofErr w:type="spellEnd"/>
      <w:r w:rsidR="009C0A77" w:rsidRPr="009C0A77">
        <w:rPr>
          <w:rFonts w:ascii="Times New Roman" w:hAnsi="Times New Roman" w:cs="Times New Roman"/>
          <w:b/>
          <w:lang w:val="ru-RU"/>
        </w:rPr>
        <w:t xml:space="preserve">  » </w:t>
      </w:r>
      <w:r w:rsidR="009C0A77" w:rsidRPr="009C0A77">
        <w:rPr>
          <w:rFonts w:ascii="Times New Roman" w:hAnsi="Times New Roman" w:cs="Times New Roman"/>
          <w:b/>
          <w:bCs/>
          <w:lang w:val="ru-RU"/>
        </w:rPr>
        <w:t xml:space="preserve"> (</w:t>
      </w:r>
      <w:proofErr w:type="spellStart"/>
      <w:r w:rsidR="009C0A77" w:rsidRPr="009C0A77">
        <w:rPr>
          <w:rFonts w:ascii="Times New Roman" w:hAnsi="Times New Roman" w:cs="Times New Roman"/>
          <w:b/>
          <w:bCs/>
          <w:lang w:val="ru-RU"/>
        </w:rPr>
        <w:t>Печиво</w:t>
      </w:r>
      <w:proofErr w:type="spellEnd"/>
      <w:r w:rsidR="009C0A77" w:rsidRPr="009C0A77">
        <w:rPr>
          <w:rFonts w:ascii="Times New Roman" w:hAnsi="Times New Roman" w:cs="Times New Roman"/>
          <w:b/>
          <w:bCs/>
          <w:iCs/>
          <w:lang w:val="ru-RU"/>
        </w:rPr>
        <w:t>)</w:t>
      </w:r>
      <w:r w:rsidR="009C0A77" w:rsidRPr="009C0A77">
        <w:rPr>
          <w:b/>
          <w:bCs/>
          <w:iCs/>
          <w:kern w:val="2"/>
          <w:lang w:val="ru-RU"/>
        </w:rPr>
        <w:t xml:space="preserve"> </w:t>
      </w:r>
      <w:r w:rsidR="009C0A77" w:rsidRPr="009C0A77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5"/>
        <w:gridCol w:w="2880"/>
        <w:gridCol w:w="6300"/>
      </w:tblGrid>
      <w:tr w:rsidR="009551D0" w:rsidRPr="004B2318" w:rsidTr="00D71BDE">
        <w:tc>
          <w:tcPr>
            <w:tcW w:w="545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  <w:tc>
          <w:tcPr>
            <w:tcW w:w="630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Опис та характеристики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</w:tr>
      <w:tr w:rsidR="009C0A77" w:rsidRPr="00D2001D" w:rsidTr="00DC2034">
        <w:tc>
          <w:tcPr>
            <w:tcW w:w="545" w:type="dxa"/>
          </w:tcPr>
          <w:p w:rsidR="009C0A77" w:rsidRPr="00D2001D" w:rsidRDefault="009C0A77" w:rsidP="00D71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9C0A77" w:rsidRPr="000C58A4" w:rsidRDefault="009C0A77" w:rsidP="00B445D5">
            <w:proofErr w:type="spellStart"/>
            <w:r>
              <w:rPr>
                <w:rFonts w:ascii="inherit" w:hAnsi="inherit" w:cs="Arial"/>
                <w:color w:val="000000"/>
                <w:bdr w:val="none" w:sz="0" w:space="0" w:color="auto" w:frame="1"/>
                <w:lang w:val="ru-RU"/>
              </w:rPr>
              <w:t>Печиво</w:t>
            </w:r>
            <w:proofErr w:type="spellEnd"/>
            <w:r>
              <w:rPr>
                <w:rFonts w:ascii="inherit" w:hAnsi="inherit" w:cs="Arial"/>
                <w:color w:val="000000"/>
                <w:bdr w:val="none" w:sz="0" w:space="0" w:color="auto" w:frame="1"/>
                <w:lang w:val="ru-RU"/>
              </w:rPr>
              <w:t xml:space="preserve"> </w:t>
            </w:r>
          </w:p>
        </w:tc>
        <w:tc>
          <w:tcPr>
            <w:tcW w:w="6300" w:type="dxa"/>
          </w:tcPr>
          <w:p w:rsidR="009C0A77" w:rsidRDefault="009C0A77" w:rsidP="00B445D5">
            <w:pPr>
              <w:jc w:val="both"/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9C0A77">
              <w:rPr>
                <w:rFonts w:ascii="inherit" w:hAnsi="inherit" w:cs="Arial"/>
                <w:b/>
                <w:color w:val="000000"/>
                <w:bdr w:val="none" w:sz="0" w:space="0" w:color="auto" w:frame="1"/>
              </w:rPr>
              <w:t>Печиво (Пряники)</w:t>
            </w:r>
            <w:r w:rsidRPr="009C0A77">
              <w:rPr>
                <w:b/>
              </w:rPr>
              <w:t xml:space="preserve"> в кількості 1750кг.</w:t>
            </w: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 xml:space="preserve"> </w:t>
            </w:r>
          </w:p>
          <w:p w:rsidR="009C0A77" w:rsidRPr="009C0A77" w:rsidRDefault="009C0A77" w:rsidP="00B445D5">
            <w:pPr>
              <w:jc w:val="both"/>
            </w:pPr>
            <w:r>
              <w:rPr>
                <w:rFonts w:ascii="inherit" w:hAnsi="inherit" w:cs="Arial"/>
                <w:b/>
                <w:color w:val="000000"/>
                <w:u w:val="single"/>
                <w:bdr w:val="none" w:sz="0" w:space="0" w:color="auto" w:frame="1"/>
              </w:rPr>
              <w:t>Р</w:t>
            </w:r>
            <w:r w:rsidRPr="009F3557">
              <w:rPr>
                <w:rFonts w:ascii="inherit" w:hAnsi="inherit" w:cs="Arial"/>
                <w:b/>
                <w:color w:val="000000"/>
                <w:u w:val="single"/>
                <w:bdr w:val="none" w:sz="0" w:space="0" w:color="auto" w:frame="1"/>
              </w:rPr>
              <w:t>озсипчасті не тверді</w:t>
            </w:r>
            <w:r>
              <w:rPr>
                <w:b/>
                <w:u w:val="single"/>
              </w:rPr>
              <w:t xml:space="preserve">  </w:t>
            </w:r>
            <w:r w:rsidRPr="001B0BD7">
              <w:rPr>
                <w:b/>
                <w:u w:val="single"/>
              </w:rPr>
              <w:t>соло</w:t>
            </w:r>
            <w:r w:rsidRPr="001B0BD7">
              <w:rPr>
                <w:b/>
                <w:u w:val="single"/>
              </w:rPr>
              <w:t>д</w:t>
            </w:r>
            <w:r w:rsidRPr="001B0BD7">
              <w:rPr>
                <w:b/>
                <w:u w:val="single"/>
              </w:rPr>
              <w:t>к</w:t>
            </w:r>
            <w:r>
              <w:rPr>
                <w:b/>
                <w:u w:val="single"/>
              </w:rPr>
              <w:t>і.</w:t>
            </w:r>
            <w:r>
              <w:t xml:space="preserve"> </w:t>
            </w:r>
          </w:p>
          <w:p w:rsidR="009C0A77" w:rsidRPr="002A115D" w:rsidRDefault="009C0A77" w:rsidP="00B445D5">
            <w:pPr>
              <w:jc w:val="both"/>
            </w:pPr>
            <w:r>
              <w:t xml:space="preserve">Склад: </w:t>
            </w:r>
            <w:r w:rsidRPr="009F3557">
              <w:t xml:space="preserve">пшеничне борошно, цукор, маргарин, яйця курячі, ванілін вода питна тощо. Згідно ДСТУ. Без ГМО. </w:t>
            </w:r>
            <w:r>
              <w:t>Вагове добре пропечене, не злипле, не поламане, смак та запах притаманні даному виду прод</w:t>
            </w:r>
            <w:r>
              <w:t>у</w:t>
            </w:r>
            <w:r>
              <w:t>кції</w:t>
            </w:r>
            <w:r w:rsidRPr="009F3557">
              <w:t>.</w:t>
            </w:r>
            <w:r>
              <w:t xml:space="preserve"> </w:t>
            </w:r>
          </w:p>
          <w:p w:rsidR="009C0A77" w:rsidRPr="00BF5985" w:rsidRDefault="009C0A77" w:rsidP="00B445D5">
            <w:pPr>
              <w:jc w:val="both"/>
              <w:rPr>
                <w:b/>
                <w:lang w:val="ru-RU"/>
              </w:rPr>
            </w:pPr>
            <w:r w:rsidRPr="009F3557">
              <w:rPr>
                <w:b/>
              </w:rPr>
              <w:t xml:space="preserve">Мінімальний термін придатності товару на момент </w:t>
            </w:r>
            <w:proofErr w:type="spellStart"/>
            <w:r w:rsidRPr="009F3557">
              <w:rPr>
                <w:b/>
              </w:rPr>
              <w:t>поставк</w:t>
            </w:r>
            <w:proofErr w:type="spellEnd"/>
            <w:r w:rsidRPr="00BF5985">
              <w:rPr>
                <w:b/>
                <w:lang w:val="ru-RU"/>
              </w:rPr>
              <w:t xml:space="preserve">и </w:t>
            </w:r>
            <w:proofErr w:type="spellStart"/>
            <w:r w:rsidRPr="00BF5985">
              <w:rPr>
                <w:b/>
                <w:lang w:val="ru-RU"/>
              </w:rPr>
              <w:t>Замовнику</w:t>
            </w:r>
            <w:proofErr w:type="spellEnd"/>
            <w:r w:rsidRPr="00BF5985">
              <w:rPr>
                <w:b/>
                <w:lang w:val="ru-RU"/>
              </w:rPr>
              <w:t xml:space="preserve"> п</w:t>
            </w:r>
            <w:r w:rsidRPr="00BF5985">
              <w:rPr>
                <w:b/>
                <w:lang w:val="ru-RU"/>
              </w:rPr>
              <w:t>о</w:t>
            </w:r>
            <w:r>
              <w:rPr>
                <w:b/>
                <w:lang w:val="ru-RU"/>
              </w:rPr>
              <w:t xml:space="preserve">винен складати не </w:t>
            </w:r>
            <w:proofErr w:type="spellStart"/>
            <w:r>
              <w:rPr>
                <w:b/>
                <w:lang w:val="ru-RU"/>
              </w:rPr>
              <w:t>менше</w:t>
            </w:r>
            <w:proofErr w:type="spellEnd"/>
            <w:r>
              <w:rPr>
                <w:b/>
                <w:lang w:val="ru-RU"/>
              </w:rPr>
              <w:t xml:space="preserve"> 80</w:t>
            </w:r>
            <w:r w:rsidRPr="00BF5985">
              <w:rPr>
                <w:b/>
                <w:lang w:val="ru-RU"/>
              </w:rPr>
              <w:t xml:space="preserve">% до загального </w:t>
            </w:r>
            <w:proofErr w:type="spellStart"/>
            <w:r w:rsidRPr="00BF5985">
              <w:rPr>
                <w:b/>
                <w:lang w:val="ru-RU"/>
              </w:rPr>
              <w:t>терміну</w:t>
            </w:r>
            <w:proofErr w:type="spellEnd"/>
            <w:r w:rsidRPr="00BF5985">
              <w:rPr>
                <w:b/>
                <w:lang w:val="ru-RU"/>
              </w:rPr>
              <w:t xml:space="preserve"> </w:t>
            </w:r>
            <w:proofErr w:type="spellStart"/>
            <w:r w:rsidRPr="00BF5985">
              <w:rPr>
                <w:b/>
                <w:lang w:val="ru-RU"/>
              </w:rPr>
              <w:t>зберігання</w:t>
            </w:r>
            <w:proofErr w:type="spellEnd"/>
            <w:r w:rsidRPr="00BF5985">
              <w:rPr>
                <w:b/>
                <w:lang w:val="ru-RU"/>
              </w:rPr>
              <w:t>.</w:t>
            </w:r>
          </w:p>
          <w:p w:rsidR="009C0A77" w:rsidRPr="0083499F" w:rsidRDefault="009C0A77" w:rsidP="00B445D5">
            <w:r>
              <w:t>Виготовлений з дотриманням всіх норм та технологій затверджених законодавством Укра</w:t>
            </w:r>
            <w:r>
              <w:t>ї</w:t>
            </w:r>
            <w:r>
              <w:t xml:space="preserve">ни. </w:t>
            </w:r>
          </w:p>
        </w:tc>
      </w:tr>
    </w:tbl>
    <w:p w:rsidR="009551D0" w:rsidRPr="00D2001D" w:rsidRDefault="009551D0" w:rsidP="009551D0">
      <w:pPr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>Товар повинен відповідати вимогам чинних нормативно-технічних документів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загальної безпечності харчової продукції,</w:t>
      </w: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упаковки, маркування, транспортування, зберігання,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мати сертифікати/декларації відповідності, висновки санітарно-гігієнічної експертизи.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Інформація про основні споживчі (технічні) характеристики Товару доводиться до відома Замовника у супровідній документації, що додається Постачальником до кожної партії товару, на етикетці, а також у маркуванні чи іншим способом (у доступній наочній формі), прийнятним для окремих видів продукції з обов’язковим зазначенням  найменування продукції, дати виготовлення, часових характеристик придатності, умов зберігання, найменування виробника/фактичної адреси потужностей об’єкта виробництва, познаки ГОСТ (ДСТУ, ТУ).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Термін придатності товару повинен бути не менше ніж 80% від загального терміну придатності. Товар поставляється Замовнику з гарантією того, що він є придатним до використання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 </w:t>
      </w:r>
    </w:p>
    <w:p w:rsidR="009551D0" w:rsidRPr="00A35EBA" w:rsidRDefault="009551D0" w:rsidP="009551D0">
      <w:pPr>
        <w:spacing w:line="240" w:lineRule="auto"/>
        <w:ind w:firstLine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Товар поставляється у споживчій тарі (пакуванні), що відповідає вимогам чинного законодавства та забезпечує цілісність, товарний вигляд, а також якість та безпечність під час транспортування і зберігання.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>Разом з Товаром Постачальник передає Замовнику наступні документи: сертифікати відповідності або інші документи, що засвідчують якість та загальну безпечність Товару.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Ціна товару повинна включати у себе всі види платежів, зборів та податків, витрати пов’язані з поставкою даного товару (зокрема послуги з маркування, пакування, транспортування, розвантажувально-навантажувальні роботи  тощо).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Доставка продукції повинна проводитися спеціалізованим автотранспортом Постачальника згідно з правилами перевезення продовольчих продуктів  та за рахунок Постачальника.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Всі витрати, пов’язані із заміною товару належної якості (транспортні витрати, тощо) несе Постачальник.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Поставка проводиться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роздрібними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парті</w:t>
      </w:r>
      <w:r w:rsidRPr="00B90187">
        <w:rPr>
          <w:rFonts w:ascii="Times New Roman" w:hAnsi="Times New Roman" w:cs="Times New Roman"/>
          <w:color w:val="auto"/>
          <w:sz w:val="22"/>
          <w:szCs w:val="22"/>
          <w:lang w:val="ru-RU"/>
        </w:rPr>
        <w:t>я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ми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заявці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покупця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Учасник, в складі тендерної пропозиції повинен </w:t>
      </w:r>
      <w:r w:rsidRPr="00A35EBA">
        <w:rPr>
          <w:rFonts w:ascii="Times New Roman" w:hAnsi="Times New Roman" w:cs="Times New Roman"/>
          <w:color w:val="auto"/>
          <w:sz w:val="22"/>
          <w:szCs w:val="22"/>
          <w:u w:val="single"/>
        </w:rPr>
        <w:t>надати наступні документи та інформацію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proofErr w:type="spellStart"/>
      <w:r w:rsidRPr="00A35EBA">
        <w:rPr>
          <w:rFonts w:ascii="Times New Roman" w:hAnsi="Times New Roman" w:cs="Times New Roman"/>
          <w:color w:val="auto"/>
          <w:sz w:val="22"/>
          <w:szCs w:val="22"/>
        </w:rPr>
        <w:t>скан-копію</w:t>
      </w:r>
      <w:proofErr w:type="spellEnd"/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декларації виробника або копію посвідчення про якість товару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або інший документ, який засвідчує якість продукції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(на товар, який пропонується до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постачання)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зазначені документи повинні бути діючими на момент розкриття тендерних пропозицій;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 інформаційну довідку в довільній формі про країну походження товару,  </w:t>
      </w:r>
      <w:r w:rsidRPr="00A35EBA">
        <w:rPr>
          <w:rFonts w:ascii="Times New Roman" w:hAnsi="Times New Roman" w:cs="Times New Roman"/>
          <w:sz w:val="22"/>
          <w:szCs w:val="22"/>
        </w:rPr>
        <w:t>назву торгової марки запропонованого товару, вид фасування, повну н</w:t>
      </w:r>
      <w:bookmarkStart w:id="0" w:name="_GoBack"/>
      <w:bookmarkEnd w:id="0"/>
      <w:r w:rsidRPr="00A35EBA">
        <w:rPr>
          <w:rFonts w:ascii="Times New Roman" w:hAnsi="Times New Roman" w:cs="Times New Roman"/>
          <w:sz w:val="22"/>
          <w:szCs w:val="22"/>
        </w:rPr>
        <w:t>азву виробника та його адресу, телефон, а також адресу потужностей виробництва;</w:t>
      </w:r>
    </w:p>
    <w:p w:rsidR="009551D0" w:rsidRPr="0056067E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sz w:val="22"/>
          <w:szCs w:val="22"/>
        </w:rPr>
        <w:t xml:space="preserve">-   </w:t>
      </w:r>
      <w:r w:rsidRPr="00A35EBA">
        <w:rPr>
          <w:rFonts w:ascii="Times New Roman" w:hAnsi="Times New Roman" w:cs="Times New Roman"/>
          <w:bCs/>
          <w:color w:val="auto"/>
          <w:sz w:val="22"/>
          <w:szCs w:val="22"/>
        </w:rPr>
        <w:t>гарантійний лист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відповідності запропонованого товару даним технічним вимогам до </w:t>
      </w:r>
      <w:r w:rsidRPr="0056067E">
        <w:rPr>
          <w:rFonts w:ascii="Times New Roman" w:hAnsi="Times New Roman" w:cs="Times New Roman"/>
          <w:color w:val="auto"/>
          <w:sz w:val="22"/>
          <w:szCs w:val="22"/>
        </w:rPr>
        <w:t>предмета закупівлі.</w:t>
      </w:r>
    </w:p>
    <w:p w:rsidR="009551D0" w:rsidRPr="00CD4932" w:rsidRDefault="009551D0" w:rsidP="009551D0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Примітка:   </w:t>
      </w: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 Відповідно до постанови Кабінету Міністрів України від 29 березня 2002 року №426 «Про норми харчування військовослужбовців Збройних сил ,інших військових формувань та осіб рядового, начальницького складу органів і підрозділів цивільного захисту».  </w:t>
      </w:r>
    </w:p>
    <w:p w:rsidR="009551D0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>Надавати товарно-транспортну накладну згідно ст.37 Закону України «Про основні принципи та вимоги до безпечності та якості харчових продуктів» від 23.12.1997 № 771/97-ВР зі змінами (далі по тексту Закону), посвідчення про якість чи декларацію виробника.</w:t>
      </w: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5B34A1" w:rsidRDefault="009551D0" w:rsidP="009551D0">
      <w:pPr>
        <w:rPr>
          <w:szCs w:val="22"/>
        </w:rPr>
      </w:pPr>
    </w:p>
    <w:p w:rsidR="00177D5D" w:rsidRPr="005B34A1" w:rsidRDefault="00177D5D" w:rsidP="009551D0">
      <w:pPr>
        <w:keepNext/>
        <w:spacing w:line="240" w:lineRule="auto"/>
        <w:ind w:hanging="2"/>
        <w:jc w:val="center"/>
        <w:rPr>
          <w:szCs w:val="22"/>
        </w:rPr>
      </w:pPr>
    </w:p>
    <w:sectPr w:rsidR="00177D5D" w:rsidRPr="005B34A1" w:rsidSect="008666F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02A6C15"/>
    <w:multiLevelType w:val="hybridMultilevel"/>
    <w:tmpl w:val="CB42346A"/>
    <w:lvl w:ilvl="0" w:tplc="4146A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D5A06"/>
    <w:multiLevelType w:val="hybridMultilevel"/>
    <w:tmpl w:val="B9741784"/>
    <w:lvl w:ilvl="0" w:tplc="0EC0455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5BB3D56"/>
    <w:multiLevelType w:val="hybridMultilevel"/>
    <w:tmpl w:val="F6082304"/>
    <w:lvl w:ilvl="0" w:tplc="D17CFF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38286A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674D3029"/>
    <w:multiLevelType w:val="hybridMultilevel"/>
    <w:tmpl w:val="8E84D22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2C"/>
    <w:rsid w:val="00023804"/>
    <w:rsid w:val="0003064B"/>
    <w:rsid w:val="00043F4F"/>
    <w:rsid w:val="00052294"/>
    <w:rsid w:val="000802DF"/>
    <w:rsid w:val="00090CB3"/>
    <w:rsid w:val="000A236B"/>
    <w:rsid w:val="000A616F"/>
    <w:rsid w:val="000C4B15"/>
    <w:rsid w:val="000F3B15"/>
    <w:rsid w:val="00100926"/>
    <w:rsid w:val="0014094A"/>
    <w:rsid w:val="00153D21"/>
    <w:rsid w:val="0015737D"/>
    <w:rsid w:val="00157B5B"/>
    <w:rsid w:val="00166B3E"/>
    <w:rsid w:val="00177D5D"/>
    <w:rsid w:val="00191BCD"/>
    <w:rsid w:val="001A34B2"/>
    <w:rsid w:val="001D5044"/>
    <w:rsid w:val="0022070F"/>
    <w:rsid w:val="00285716"/>
    <w:rsid w:val="00286FA0"/>
    <w:rsid w:val="002B08AE"/>
    <w:rsid w:val="00325F1D"/>
    <w:rsid w:val="00330660"/>
    <w:rsid w:val="00383F2D"/>
    <w:rsid w:val="003933FA"/>
    <w:rsid w:val="00402495"/>
    <w:rsid w:val="00407A3D"/>
    <w:rsid w:val="004224AD"/>
    <w:rsid w:val="00443B2C"/>
    <w:rsid w:val="00447930"/>
    <w:rsid w:val="004636A1"/>
    <w:rsid w:val="004A421D"/>
    <w:rsid w:val="004B2318"/>
    <w:rsid w:val="004C6FD8"/>
    <w:rsid w:val="004D0683"/>
    <w:rsid w:val="00511E79"/>
    <w:rsid w:val="00536B41"/>
    <w:rsid w:val="0056067E"/>
    <w:rsid w:val="00591863"/>
    <w:rsid w:val="005A00D2"/>
    <w:rsid w:val="005B34A1"/>
    <w:rsid w:val="005F565E"/>
    <w:rsid w:val="00600C46"/>
    <w:rsid w:val="00613D2C"/>
    <w:rsid w:val="00627795"/>
    <w:rsid w:val="006311F6"/>
    <w:rsid w:val="00645DB5"/>
    <w:rsid w:val="0067252C"/>
    <w:rsid w:val="006D2D0C"/>
    <w:rsid w:val="006D61F0"/>
    <w:rsid w:val="006F0656"/>
    <w:rsid w:val="006F6E00"/>
    <w:rsid w:val="00775503"/>
    <w:rsid w:val="007871F3"/>
    <w:rsid w:val="00794E14"/>
    <w:rsid w:val="007C54A8"/>
    <w:rsid w:val="007D375C"/>
    <w:rsid w:val="007E35AE"/>
    <w:rsid w:val="007E4F74"/>
    <w:rsid w:val="007E5DD8"/>
    <w:rsid w:val="008178B7"/>
    <w:rsid w:val="00841A7E"/>
    <w:rsid w:val="008666F8"/>
    <w:rsid w:val="0087451B"/>
    <w:rsid w:val="008B67F7"/>
    <w:rsid w:val="008C62CF"/>
    <w:rsid w:val="008F03E7"/>
    <w:rsid w:val="0094429D"/>
    <w:rsid w:val="00945BC1"/>
    <w:rsid w:val="00953945"/>
    <w:rsid w:val="009551D0"/>
    <w:rsid w:val="009A31E6"/>
    <w:rsid w:val="009B502A"/>
    <w:rsid w:val="009C0A77"/>
    <w:rsid w:val="009D2AF2"/>
    <w:rsid w:val="009F5A8D"/>
    <w:rsid w:val="009F619D"/>
    <w:rsid w:val="00A049E6"/>
    <w:rsid w:val="00A15479"/>
    <w:rsid w:val="00A35EBA"/>
    <w:rsid w:val="00A70F3F"/>
    <w:rsid w:val="00AB0627"/>
    <w:rsid w:val="00AC5B5A"/>
    <w:rsid w:val="00AC5D57"/>
    <w:rsid w:val="00AF53A0"/>
    <w:rsid w:val="00B22C01"/>
    <w:rsid w:val="00B64CD2"/>
    <w:rsid w:val="00B75DFD"/>
    <w:rsid w:val="00B83FEE"/>
    <w:rsid w:val="00B87042"/>
    <w:rsid w:val="00B90187"/>
    <w:rsid w:val="00B913BF"/>
    <w:rsid w:val="00BC4AA7"/>
    <w:rsid w:val="00C02744"/>
    <w:rsid w:val="00C2517D"/>
    <w:rsid w:val="00C42FE4"/>
    <w:rsid w:val="00C44A09"/>
    <w:rsid w:val="00C63AA2"/>
    <w:rsid w:val="00C67D7B"/>
    <w:rsid w:val="00CA176B"/>
    <w:rsid w:val="00CB6120"/>
    <w:rsid w:val="00CC1880"/>
    <w:rsid w:val="00CD4932"/>
    <w:rsid w:val="00CE7423"/>
    <w:rsid w:val="00D04E9B"/>
    <w:rsid w:val="00D1440D"/>
    <w:rsid w:val="00D2001D"/>
    <w:rsid w:val="00D41BC3"/>
    <w:rsid w:val="00D92952"/>
    <w:rsid w:val="00DB1FB9"/>
    <w:rsid w:val="00DB47D3"/>
    <w:rsid w:val="00DC2B11"/>
    <w:rsid w:val="00DC3F2A"/>
    <w:rsid w:val="00DE57E3"/>
    <w:rsid w:val="00DF2A36"/>
    <w:rsid w:val="00E02249"/>
    <w:rsid w:val="00E26541"/>
    <w:rsid w:val="00E4169B"/>
    <w:rsid w:val="00E96AC6"/>
    <w:rsid w:val="00ED1D1F"/>
    <w:rsid w:val="00ED48A1"/>
    <w:rsid w:val="00F14643"/>
    <w:rsid w:val="00F40559"/>
    <w:rsid w:val="00F41006"/>
    <w:rsid w:val="00F62DB0"/>
    <w:rsid w:val="00F844F2"/>
    <w:rsid w:val="00FA76CE"/>
    <w:rsid w:val="00FD2C35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E"/>
    <w:pPr>
      <w:spacing w:line="276" w:lineRule="auto"/>
    </w:pPr>
    <w:rPr>
      <w:rFonts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next w:val="10"/>
    <w:link w:val="11"/>
    <w:uiPriority w:val="99"/>
    <w:qFormat/>
    <w:rsid w:val="00613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613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13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13D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613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13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A34B2"/>
    <w:rPr>
      <w:rFonts w:ascii="Cambria" w:hAnsi="Cambria" w:cs="Mangal"/>
      <w:b/>
      <w:bCs/>
      <w:color w:val="00000A"/>
      <w:kern w:val="32"/>
      <w:sz w:val="29"/>
      <w:szCs w:val="29"/>
      <w:lang w:val="uk-UA" w:eastAsia="zh-CN" w:bidi="hi-IN"/>
    </w:rPr>
  </w:style>
  <w:style w:type="character" w:customStyle="1" w:styleId="20">
    <w:name w:val="Заголовок 2 Знак"/>
    <w:basedOn w:val="a0"/>
    <w:link w:val="2"/>
    <w:locked/>
    <w:rsid w:val="001A34B2"/>
    <w:rPr>
      <w:rFonts w:ascii="Cambria" w:hAnsi="Cambria" w:cs="Mangal"/>
      <w:b/>
      <w:bCs/>
      <w:i/>
      <w:iCs/>
      <w:color w:val="00000A"/>
      <w:sz w:val="25"/>
      <w:szCs w:val="25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34B2"/>
    <w:rPr>
      <w:rFonts w:ascii="Cambria" w:hAnsi="Cambria" w:cs="Mangal"/>
      <w:b/>
      <w:bCs/>
      <w:color w:val="00000A"/>
      <w:sz w:val="23"/>
      <w:szCs w:val="23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4B2"/>
    <w:rPr>
      <w:rFonts w:ascii="Calibri" w:hAnsi="Calibri" w:cs="Mangal"/>
      <w:b/>
      <w:bCs/>
      <w:color w:val="00000A"/>
      <w:sz w:val="25"/>
      <w:szCs w:val="25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34B2"/>
    <w:rPr>
      <w:rFonts w:ascii="Calibri" w:hAnsi="Calibri" w:cs="Mangal"/>
      <w:b/>
      <w:bCs/>
      <w:i/>
      <w:iCs/>
      <w:color w:val="00000A"/>
      <w:sz w:val="23"/>
      <w:szCs w:val="23"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34B2"/>
    <w:rPr>
      <w:rFonts w:ascii="Calibri" w:hAnsi="Calibri" w:cs="Mangal"/>
      <w:b/>
      <w:bCs/>
      <w:color w:val="00000A"/>
      <w:sz w:val="20"/>
      <w:szCs w:val="20"/>
      <w:lang w:val="uk-UA" w:eastAsia="zh-CN" w:bidi="hi-IN"/>
    </w:rPr>
  </w:style>
  <w:style w:type="paragraph" w:customStyle="1" w:styleId="10">
    <w:name w:val="Обычный1"/>
    <w:uiPriority w:val="99"/>
    <w:rsid w:val="00613D2C"/>
    <w:pPr>
      <w:spacing w:line="276" w:lineRule="auto"/>
    </w:pPr>
    <w:rPr>
      <w:color w:val="00000A"/>
      <w:sz w:val="24"/>
      <w:szCs w:val="24"/>
      <w:lang w:val="uk-UA" w:eastAsia="ru-RU"/>
    </w:rPr>
  </w:style>
  <w:style w:type="paragraph" w:styleId="a3">
    <w:name w:val="Title"/>
    <w:basedOn w:val="10"/>
    <w:next w:val="10"/>
    <w:link w:val="a4"/>
    <w:uiPriority w:val="99"/>
    <w:qFormat/>
    <w:rsid w:val="00613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1A34B2"/>
    <w:rPr>
      <w:rFonts w:ascii="Cambria" w:hAnsi="Cambria" w:cs="Mangal"/>
      <w:b/>
      <w:bCs/>
      <w:color w:val="00000A"/>
      <w:kern w:val="28"/>
      <w:sz w:val="29"/>
      <w:szCs w:val="29"/>
      <w:lang w:val="uk-UA" w:eastAsia="zh-CN" w:bidi="hi-IN"/>
    </w:rPr>
  </w:style>
  <w:style w:type="paragraph" w:customStyle="1" w:styleId="LO-normal">
    <w:name w:val="LO-normal"/>
    <w:uiPriority w:val="99"/>
    <w:rsid w:val="002B08AE"/>
    <w:pPr>
      <w:spacing w:line="276" w:lineRule="auto"/>
    </w:pPr>
    <w:rPr>
      <w:rFonts w:ascii="Arial" w:hAnsi="Arial" w:cs="Arial"/>
      <w:color w:val="000000"/>
      <w:sz w:val="24"/>
      <w:szCs w:val="24"/>
      <w:lang w:val="uk-UA" w:eastAsia="zh-CN"/>
    </w:rPr>
  </w:style>
  <w:style w:type="paragraph" w:customStyle="1" w:styleId="12">
    <w:name w:val="Без интервала1"/>
    <w:uiPriority w:val="99"/>
    <w:rsid w:val="002B08AE"/>
    <w:pPr>
      <w:suppressAutoHyphens/>
      <w:spacing w:line="276" w:lineRule="auto"/>
    </w:pPr>
    <w:rPr>
      <w:rFonts w:eastAsia="Times New Roman" w:cs="Calibri"/>
      <w:color w:val="00000A"/>
      <w:sz w:val="24"/>
      <w:szCs w:val="24"/>
      <w:lang w:val="uk-UA" w:eastAsia="ar-SA"/>
    </w:rPr>
  </w:style>
  <w:style w:type="paragraph" w:customStyle="1" w:styleId="110">
    <w:name w:val="Обычный11"/>
    <w:uiPriority w:val="99"/>
    <w:rsid w:val="002B08AE"/>
    <w:pPr>
      <w:spacing w:line="276" w:lineRule="auto"/>
    </w:pPr>
    <w:rPr>
      <w:rFonts w:ascii="Arial" w:eastAsia="Times New Roman" w:hAnsi="Arial" w:cs="Arial"/>
      <w:color w:val="000000"/>
      <w:sz w:val="24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2B08AE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 w:bidi="ar-SA"/>
    </w:rPr>
  </w:style>
  <w:style w:type="paragraph" w:styleId="a5">
    <w:name w:val="List Paragraph"/>
    <w:aliases w:val="Список уровня 2,List Paragraph"/>
    <w:basedOn w:val="a"/>
    <w:link w:val="a6"/>
    <w:uiPriority w:val="1"/>
    <w:qFormat/>
    <w:rsid w:val="002B08AE"/>
    <w:pPr>
      <w:ind w:left="720"/>
      <w:contextualSpacing/>
    </w:pPr>
    <w:rPr>
      <w:rFonts w:cs="Mangal"/>
      <w:szCs w:val="21"/>
    </w:rPr>
  </w:style>
  <w:style w:type="paragraph" w:customStyle="1" w:styleId="docdata">
    <w:name w:val="docdata"/>
    <w:aliases w:val="docy,v5,1559,baiaagaaboqcaaadqaqaaavo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B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rmal (Web)"/>
    <w:aliases w:val="Знак17,Знак18 Знак,Знак17 Знак1,Знак17 Знак3,Знак18 Знак Знак2,Знак17 Знак1 Знак2,Обычный (Web)"/>
    <w:basedOn w:val="a"/>
    <w:link w:val="a8"/>
    <w:uiPriority w:val="99"/>
    <w:qFormat/>
    <w:rsid w:val="002B08A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0"/>
      <w:lang w:eastAsia="ru-RU" w:bidi="ar-SA"/>
    </w:rPr>
  </w:style>
  <w:style w:type="character" w:customStyle="1" w:styleId="a8">
    <w:name w:val="Обычный (веб) Знак"/>
    <w:aliases w:val="Знак17 Знак2,Знак18 Знак Знак1,Знак17 Знак1 Знак1,Знак17 Знак3 Знак1,Знак18 Знак Знак2 Знак1,Знак17 Знак1 Знак2 Знак1,Обычный (Web) Знак"/>
    <w:link w:val="a7"/>
    <w:uiPriority w:val="99"/>
    <w:locked/>
    <w:rsid w:val="002B08AE"/>
    <w:rPr>
      <w:rFonts w:eastAsia="Times New Roman"/>
      <w:sz w:val="24"/>
      <w:lang w:val="uk-UA" w:eastAsia="ru-RU"/>
    </w:rPr>
  </w:style>
  <w:style w:type="paragraph" w:customStyle="1" w:styleId="Default">
    <w:name w:val="Default"/>
    <w:uiPriority w:val="99"/>
    <w:rsid w:val="002B08AE"/>
    <w:pPr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uiPriority w:val="99"/>
    <w:rsid w:val="002B08AE"/>
    <w:pPr>
      <w:suppressAutoHyphens/>
      <w:spacing w:after="120" w:line="480" w:lineRule="auto"/>
    </w:pPr>
    <w:rPr>
      <w:rFonts w:ascii="Times New Roman" w:hAnsi="Times New Roman" w:cs="Times New Roman"/>
      <w:color w:val="auto"/>
      <w:lang w:bidi="ar-SA"/>
    </w:rPr>
  </w:style>
  <w:style w:type="paragraph" w:styleId="a9">
    <w:name w:val="Body Text Indent"/>
    <w:basedOn w:val="a"/>
    <w:link w:val="aa"/>
    <w:uiPriority w:val="99"/>
    <w:rsid w:val="002B08A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B08AE"/>
    <w:rPr>
      <w:rFonts w:ascii="Times New Roman" w:hAnsi="Times New Roman" w:cs="Times New Roman"/>
      <w:sz w:val="24"/>
      <w:szCs w:val="24"/>
    </w:rPr>
  </w:style>
  <w:style w:type="character" w:customStyle="1" w:styleId="13">
    <w:name w:val="Обычный (веб) Знак1"/>
    <w:aliases w:val="Знак17 Знак,Знак18 Знак Знак,Знак17 Знак1 Знак,Знак17 Знак3 Знак,Знак18 Знак Знак2 Знак,Знак17 Знак1 Знак2 Знак,Обычный (Web) Знак1"/>
    <w:uiPriority w:val="99"/>
    <w:locked/>
    <w:rsid w:val="002B08AE"/>
    <w:rPr>
      <w:rFonts w:eastAsia="Times New Roman"/>
      <w:color w:val="00000A"/>
      <w:sz w:val="24"/>
      <w:lang w:val="uk-UA" w:eastAsia="ru-RU"/>
    </w:rPr>
  </w:style>
  <w:style w:type="character" w:customStyle="1" w:styleId="2682">
    <w:name w:val="2682"/>
    <w:aliases w:val="baiaagaaboqcaaadcwgaaawb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B08AE"/>
    <w:rPr>
      <w:rFonts w:cs="Times New Roman"/>
    </w:rPr>
  </w:style>
  <w:style w:type="character" w:styleId="ab">
    <w:name w:val="Strong"/>
    <w:basedOn w:val="a0"/>
    <w:uiPriority w:val="99"/>
    <w:qFormat/>
    <w:locked/>
    <w:rsid w:val="002B08AE"/>
    <w:rPr>
      <w:rFonts w:cs="Times New Roman"/>
      <w:b/>
      <w:bCs/>
    </w:rPr>
  </w:style>
  <w:style w:type="paragraph" w:styleId="ac">
    <w:name w:val="Subtitle"/>
    <w:basedOn w:val="10"/>
    <w:next w:val="10"/>
    <w:link w:val="ad"/>
    <w:uiPriority w:val="99"/>
    <w:qFormat/>
    <w:rsid w:val="00613D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uiPriority w:val="99"/>
    <w:locked/>
    <w:rsid w:val="001A34B2"/>
    <w:rPr>
      <w:rFonts w:ascii="Cambria" w:hAnsi="Cambria" w:cs="Mangal"/>
      <w:color w:val="00000A"/>
      <w:sz w:val="21"/>
      <w:szCs w:val="21"/>
      <w:lang w:val="uk-UA" w:eastAsia="zh-CN" w:bidi="hi-IN"/>
    </w:rPr>
  </w:style>
  <w:style w:type="table" w:customStyle="1" w:styleId="ae">
    <w:name w:val="Стиль"/>
    <w:uiPriority w:val="99"/>
    <w:rsid w:val="00613D2C"/>
    <w:rPr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99"/>
    <w:qFormat/>
    <w:locked/>
    <w:rsid w:val="00FF1995"/>
    <w:rPr>
      <w:rFonts w:cs="Times New Roman"/>
      <w:i/>
    </w:rPr>
  </w:style>
  <w:style w:type="character" w:customStyle="1" w:styleId="af0">
    <w:name w:val="Гіперпосилання"/>
    <w:uiPriority w:val="99"/>
    <w:rsid w:val="00D04E9B"/>
    <w:rPr>
      <w:color w:val="0000FF"/>
      <w:u w:val="single"/>
    </w:rPr>
  </w:style>
  <w:style w:type="character" w:customStyle="1" w:styleId="af1">
    <w:name w:val="Без интервала Знак"/>
    <w:link w:val="af2"/>
    <w:uiPriority w:val="1"/>
    <w:qFormat/>
    <w:locked/>
    <w:rsid w:val="00CC1880"/>
    <w:rPr>
      <w:rFonts w:ascii="Arial" w:hAnsi="Arial"/>
      <w:kern w:val="2"/>
      <w:sz w:val="22"/>
      <w:lang w:val="en-US" w:eastAsia="zh-CN"/>
    </w:rPr>
  </w:style>
  <w:style w:type="paragraph" w:styleId="af2">
    <w:name w:val="No Spacing"/>
    <w:link w:val="af1"/>
    <w:uiPriority w:val="1"/>
    <w:qFormat/>
    <w:rsid w:val="00CC1880"/>
    <w:pPr>
      <w:suppressAutoHyphens/>
    </w:pPr>
    <w:rPr>
      <w:rFonts w:ascii="Arial" w:hAnsi="Arial" w:cs="Calibri"/>
      <w:kern w:val="2"/>
      <w:lang w:eastAsia="zh-CN"/>
    </w:rPr>
  </w:style>
  <w:style w:type="character" w:customStyle="1" w:styleId="a6">
    <w:name w:val="Абзац списка Знак"/>
    <w:aliases w:val="Список уровня 2 Знак,List Paragraph Знак"/>
    <w:link w:val="a5"/>
    <w:uiPriority w:val="1"/>
    <w:rsid w:val="00D2001D"/>
    <w:rPr>
      <w:rFonts w:cs="Mangal"/>
      <w:color w:val="00000A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rsid w:val="00F14643"/>
  </w:style>
  <w:style w:type="character" w:customStyle="1" w:styleId="fontstyle01">
    <w:name w:val="fontstyle01"/>
    <w:basedOn w:val="a0"/>
    <w:rsid w:val="00E4169B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table" w:styleId="af3">
    <w:name w:val="Table Grid"/>
    <w:basedOn w:val="a1"/>
    <w:uiPriority w:val="39"/>
    <w:qFormat/>
    <w:locked/>
    <w:rsid w:val="00D41BC3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SimSun" w:hAnsi="Times New Roman" w:cs="Times New Roman"/>
      <w:position w:val="-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D41BC3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 w:bidi="ar-SA"/>
    </w:rPr>
  </w:style>
  <w:style w:type="paragraph" w:customStyle="1" w:styleId="af4">
    <w:name w:val="Пункт"/>
    <w:basedOn w:val="a"/>
    <w:rsid w:val="00945BC1"/>
    <w:pPr>
      <w:tabs>
        <w:tab w:val="num" w:pos="0"/>
      </w:tabs>
      <w:snapToGri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character" w:styleId="af5">
    <w:name w:val="Hyperlink"/>
    <w:basedOn w:val="a0"/>
    <w:rsid w:val="009551D0"/>
    <w:rPr>
      <w:color w:val="33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72</cp:revision>
  <dcterms:created xsi:type="dcterms:W3CDTF">2018-10-22T12:30:00Z</dcterms:created>
  <dcterms:modified xsi:type="dcterms:W3CDTF">2024-02-07T11:28:00Z</dcterms:modified>
</cp:coreProperties>
</file>