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C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42689">
        <w:rPr>
          <w:rFonts w:ascii="Times New Roman" w:hAnsi="Times New Roman" w:cs="Times New Roman"/>
          <w:b/>
          <w:sz w:val="36"/>
          <w:szCs w:val="36"/>
          <w:lang w:val="uk-UA"/>
        </w:rPr>
        <w:t>Гощанська селищна рада</w:t>
      </w: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Default="00042689" w:rsidP="0004268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2689" w:rsidRPr="00042689" w:rsidRDefault="00042689" w:rsidP="00042689">
      <w:pPr>
        <w:spacing w:after="0"/>
        <w:ind w:left="5664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</w:t>
      </w:r>
      <w:r w:rsidRPr="00042689">
        <w:rPr>
          <w:rFonts w:ascii="Times New Roman" w:hAnsi="Times New Roman" w:cs="Times New Roman"/>
          <w:b/>
          <w:lang w:val="uk-UA"/>
        </w:rPr>
        <w:t>Затверджено</w:t>
      </w:r>
    </w:p>
    <w:p w:rsidR="00042689" w:rsidRPr="00042689" w:rsidRDefault="00042689" w:rsidP="0004268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42689">
        <w:rPr>
          <w:rFonts w:ascii="Times New Roman" w:hAnsi="Times New Roman" w:cs="Times New Roman"/>
          <w:lang w:val="uk-UA"/>
        </w:rPr>
        <w:t>Протоколом уповноваженої особи</w:t>
      </w:r>
    </w:p>
    <w:p w:rsidR="00042689" w:rsidRPr="00042689" w:rsidRDefault="00042689" w:rsidP="00042689">
      <w:pPr>
        <w:spacing w:after="0"/>
        <w:ind w:left="495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042689">
        <w:rPr>
          <w:rFonts w:ascii="Times New Roman" w:hAnsi="Times New Roman" w:cs="Times New Roman"/>
          <w:lang w:val="uk-UA"/>
        </w:rPr>
        <w:t>Гощанської селищної ради</w:t>
      </w:r>
    </w:p>
    <w:p w:rsidR="00042689" w:rsidRPr="00042689" w:rsidRDefault="00042689" w:rsidP="00042689">
      <w:pPr>
        <w:spacing w:after="0"/>
        <w:ind w:left="354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078F2">
        <w:rPr>
          <w:rFonts w:ascii="Times New Roman" w:hAnsi="Times New Roman" w:cs="Times New Roman"/>
          <w:lang w:val="uk-UA"/>
        </w:rPr>
        <w:t xml:space="preserve">           </w:t>
      </w:r>
      <w:bookmarkStart w:id="0" w:name="_GoBack"/>
      <w:bookmarkEnd w:id="0"/>
      <w:r w:rsidR="009078F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в</w:t>
      </w:r>
      <w:r w:rsidRPr="00042689">
        <w:rPr>
          <w:rFonts w:ascii="Times New Roman" w:hAnsi="Times New Roman" w:cs="Times New Roman"/>
          <w:lang w:val="uk-UA"/>
        </w:rPr>
        <w:t xml:space="preserve">ід </w:t>
      </w:r>
      <w:r w:rsidR="009078F2">
        <w:rPr>
          <w:rFonts w:ascii="Times New Roman" w:hAnsi="Times New Roman" w:cs="Times New Roman"/>
          <w:lang w:val="uk-UA"/>
        </w:rPr>
        <w:t xml:space="preserve">11.07.2022 </w:t>
      </w:r>
      <w:r w:rsidRPr="00042689">
        <w:rPr>
          <w:rFonts w:ascii="Times New Roman" w:hAnsi="Times New Roman" w:cs="Times New Roman"/>
          <w:lang w:val="uk-UA"/>
        </w:rPr>
        <w:t>№</w:t>
      </w:r>
      <w:r w:rsidR="009078F2">
        <w:rPr>
          <w:rFonts w:ascii="Times New Roman" w:hAnsi="Times New Roman" w:cs="Times New Roman"/>
          <w:lang w:val="uk-UA"/>
        </w:rPr>
        <w:t xml:space="preserve"> 46</w:t>
      </w: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  <w:r w:rsidRPr="00042689">
        <w:rPr>
          <w:rFonts w:ascii="Times New Roman" w:hAnsi="Times New Roman" w:cs="Times New Roman"/>
          <w:lang w:val="uk-UA"/>
        </w:rPr>
        <w:t>__________Тетяна ГЛЄБОВА</w:t>
      </w: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Default="00042689" w:rsidP="00042689">
      <w:pPr>
        <w:spacing w:after="0"/>
        <w:ind w:left="5664"/>
        <w:jc w:val="center"/>
        <w:rPr>
          <w:rFonts w:ascii="Times New Roman" w:hAnsi="Times New Roman" w:cs="Times New Roman"/>
          <w:lang w:val="uk-UA"/>
        </w:rPr>
      </w:pPr>
    </w:p>
    <w:p w:rsidR="00042689" w:rsidRPr="00042689" w:rsidRDefault="00042689" w:rsidP="00042689">
      <w:pPr>
        <w:spacing w:after="0"/>
        <w:ind w:left="2552" w:hanging="354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689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042689" w:rsidRDefault="00042689" w:rsidP="00042689">
      <w:pPr>
        <w:spacing w:after="0"/>
        <w:ind w:left="2552" w:hanging="354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042689">
        <w:rPr>
          <w:rFonts w:ascii="Times New Roman" w:hAnsi="Times New Roman" w:cs="Times New Roman"/>
          <w:b/>
          <w:sz w:val="32"/>
          <w:szCs w:val="32"/>
          <w:lang w:val="uk-UA"/>
        </w:rPr>
        <w:t>ро проведення спрощеної закупівлі</w:t>
      </w:r>
    </w:p>
    <w:p w:rsidR="00042689" w:rsidRPr="00042689" w:rsidRDefault="00042689" w:rsidP="00042689">
      <w:pPr>
        <w:spacing w:after="0"/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2689">
        <w:rPr>
          <w:rFonts w:ascii="Times New Roman" w:hAnsi="Times New Roman" w:cs="Times New Roman"/>
          <w:sz w:val="28"/>
          <w:szCs w:val="28"/>
          <w:lang w:val="uk-UA"/>
        </w:rPr>
        <w:t>предмет закупівлі:</w:t>
      </w:r>
    </w:p>
    <w:p w:rsidR="00FA4A6E" w:rsidRPr="00042689" w:rsidRDefault="00EF7671" w:rsidP="00FA4A6E">
      <w:pPr>
        <w:spacing w:after="0"/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дрібний ремонт та експлуатаційне утримання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Симонів Рівненського району Рівненської області</w:t>
      </w:r>
    </w:p>
    <w:p w:rsidR="00FA4A6E" w:rsidRDefault="00FA4A6E" w:rsidP="00FA4A6E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2689">
        <w:rPr>
          <w:rFonts w:ascii="Times New Roman" w:hAnsi="Times New Roman" w:cs="Times New Roman"/>
          <w:sz w:val="28"/>
          <w:szCs w:val="28"/>
          <w:lang w:val="uk-UA"/>
        </w:rPr>
        <w:t xml:space="preserve">ДК 021:2015 – 45230000-8   Будівництво трубопроводів, ліній зв’язку та </w:t>
      </w:r>
      <w:proofErr w:type="spellStart"/>
      <w:r w:rsidRPr="00042689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042689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поверхонь)</w:t>
      </w: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Default="00042689" w:rsidP="00042689">
      <w:pPr>
        <w:ind w:left="-709" w:right="141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689" w:rsidRPr="00352010" w:rsidRDefault="00FA4A6E" w:rsidP="00042689">
      <w:pPr>
        <w:ind w:left="-709" w:right="141" w:firstLine="42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2010">
        <w:rPr>
          <w:rFonts w:ascii="Times New Roman" w:hAnsi="Times New Roman" w:cs="Times New Roman"/>
          <w:sz w:val="20"/>
          <w:szCs w:val="20"/>
          <w:lang w:val="uk-UA"/>
        </w:rPr>
        <w:t xml:space="preserve">смт Гоща - </w:t>
      </w:r>
      <w:r w:rsidR="00042689" w:rsidRPr="00352010">
        <w:rPr>
          <w:rFonts w:ascii="Times New Roman" w:hAnsi="Times New Roman" w:cs="Times New Roman"/>
          <w:sz w:val="20"/>
          <w:szCs w:val="20"/>
          <w:lang w:val="uk-UA"/>
        </w:rPr>
        <w:t>2022</w:t>
      </w:r>
    </w:p>
    <w:tbl>
      <w:tblPr>
        <w:tblStyle w:val="a3"/>
        <w:tblW w:w="10646" w:type="dxa"/>
        <w:tblInd w:w="-728" w:type="dxa"/>
        <w:tblLook w:val="04A0" w:firstRow="1" w:lastRow="0" w:firstColumn="1" w:lastColumn="0" w:noHBand="0" w:noVBand="1"/>
      </w:tblPr>
      <w:tblGrid>
        <w:gridCol w:w="4976"/>
        <w:gridCol w:w="5670"/>
      </w:tblGrid>
      <w:tr w:rsidR="00042689" w:rsidRPr="00FA4A6E" w:rsidTr="0034696D">
        <w:tc>
          <w:tcPr>
            <w:tcW w:w="4976" w:type="dxa"/>
          </w:tcPr>
          <w:p w:rsidR="00042689" w:rsidRPr="00FA4A6E" w:rsidRDefault="00FA4A6E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1.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Інформація про замовника</w:t>
            </w:r>
          </w:p>
        </w:tc>
        <w:tc>
          <w:tcPr>
            <w:tcW w:w="5670" w:type="dxa"/>
          </w:tcPr>
          <w:p w:rsidR="00042689" w:rsidRPr="00FA4A6E" w:rsidRDefault="00042689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1.1. Н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5670" w:type="dxa"/>
          </w:tcPr>
          <w:p w:rsidR="00042689" w:rsidRPr="00352010" w:rsidRDefault="00FA4A6E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Гощанська селищна рада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 М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ісцезнаходження</w:t>
            </w:r>
          </w:p>
        </w:tc>
        <w:tc>
          <w:tcPr>
            <w:tcW w:w="5670" w:type="dxa"/>
          </w:tcPr>
          <w:p w:rsidR="00042689" w:rsidRPr="00352010" w:rsidRDefault="00FA4A6E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35400, Україна, Рівненська область, Рівненський район, смт Гоща, вул. Незалежності, 72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1.3. Ідентифікаційний код замовника в 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670" w:type="dxa"/>
          </w:tcPr>
          <w:p w:rsidR="00042689" w:rsidRPr="00352010" w:rsidRDefault="00FA4A6E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04385416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352010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 К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атегорія</w:t>
            </w:r>
          </w:p>
        </w:tc>
        <w:tc>
          <w:tcPr>
            <w:tcW w:w="5670" w:type="dxa"/>
          </w:tcPr>
          <w:p w:rsidR="00042689" w:rsidRPr="00FA4A6E" w:rsidRDefault="00FA4A6E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 ч. 1 ст. 2 Закону України «Про публічні закупівлі» (зі змінами та доповненнями)</w:t>
            </w:r>
            <w:r w:rsidR="00202C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(далі по тексту цього оголошення про проведення спрощеної закупівлі – Закон)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о</w:t>
            </w:r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об’єднання територіальних громад</w:t>
            </w:r>
          </w:p>
        </w:tc>
      </w:tr>
      <w:tr w:rsidR="00352010" w:rsidRPr="009078F2" w:rsidTr="0034696D">
        <w:tc>
          <w:tcPr>
            <w:tcW w:w="4976" w:type="dxa"/>
          </w:tcPr>
          <w:p w:rsidR="00352010" w:rsidRDefault="00352010" w:rsidP="00352010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Уповноважена особа Гощанської селищної ради на проведення конкурентних процедур закупівель/спрощених закупівель </w:t>
            </w:r>
          </w:p>
        </w:tc>
        <w:tc>
          <w:tcPr>
            <w:tcW w:w="5670" w:type="dxa"/>
          </w:tcPr>
          <w:p w:rsid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Глєбова Тетяна Павлівна – начальник відділу – головний бухгалтер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уповноважена особа Гощанської селищної ради </w:t>
            </w:r>
          </w:p>
          <w:p w:rsid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0679849469</w:t>
            </w:r>
          </w:p>
          <w:p w:rsidR="00352010" w:rsidRPr="00352010" w:rsidRDefault="00352010" w:rsidP="00FA4A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7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F76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Unbelievabl25@gmail.com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FA4A6E" w:rsidP="00FA4A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азва предмета закупівлі із зазначенням коду за Єдиним закупівельним словником (у разі поділу на</w:t>
            </w:r>
            <w:r w:rsidR="003469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FA4A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670" w:type="dxa"/>
          </w:tcPr>
          <w:p w:rsidR="0034696D" w:rsidRPr="0034696D" w:rsidRDefault="0034696D" w:rsidP="0034696D">
            <w:pPr>
              <w:tabs>
                <w:tab w:val="left" w:pos="5279"/>
              </w:tabs>
              <w:ind w:left="-107" w:right="141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дрібний ремонт та експлуатаційне утримання вул. </w:t>
            </w:r>
            <w:proofErr w:type="spellStart"/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Хабарська</w:t>
            </w:r>
            <w:proofErr w:type="spellEnd"/>
            <w:r w:rsidRPr="00346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с. Симонів Рівненського району Рівненської області</w:t>
            </w:r>
          </w:p>
          <w:p w:rsidR="00FA4A6E" w:rsidRDefault="00FA4A6E" w:rsidP="0034696D">
            <w:pPr>
              <w:tabs>
                <w:tab w:val="left" w:pos="5279"/>
              </w:tabs>
              <w:ind w:left="-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ДК 021:2015 – 45230000-8   Будівництво трубопроводів, ліній зв’язку та </w:t>
            </w:r>
            <w:proofErr w:type="spellStart"/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електропередач</w:t>
            </w:r>
            <w:proofErr w:type="spellEnd"/>
            <w:r w:rsidRPr="00FA4A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шосе, доріг, аеродромів і залізничних доріг; вирівнювання поверхонь)</w:t>
            </w:r>
          </w:p>
          <w:p w:rsidR="00042689" w:rsidRPr="006E13B6" w:rsidRDefault="00C66AC7" w:rsidP="0034696D">
            <w:pPr>
              <w:tabs>
                <w:tab w:val="left" w:pos="5279"/>
              </w:tabs>
              <w:ind w:left="-107" w:firstLine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поділу на лоти.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нформація про технічні, якісні та інші характеристики предмета закупівлі</w:t>
            </w:r>
          </w:p>
        </w:tc>
        <w:tc>
          <w:tcPr>
            <w:tcW w:w="5670" w:type="dxa"/>
          </w:tcPr>
          <w:p w:rsidR="00042689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додатку 1 до оголошення про проведення спрощеної закупівлі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К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ількість та місце поставки товарів або обсяг і місце виконання робіт чи надання послуг</w:t>
            </w:r>
          </w:p>
        </w:tc>
        <w:tc>
          <w:tcPr>
            <w:tcW w:w="5670" w:type="dxa"/>
          </w:tcPr>
          <w:p w:rsidR="00042689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послуга</w:t>
            </w:r>
          </w:p>
          <w:p w:rsidR="00C66AC7" w:rsidRPr="00C66AC7" w:rsidRDefault="00C66AC7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 надання послуги –  Рівненська обл., Рівненський р-н, с. Симонів, вул. </w:t>
            </w:r>
            <w:proofErr w:type="spellStart"/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Хабарська</w:t>
            </w:r>
            <w:proofErr w:type="spellEnd"/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трок поставки товарів, виконання робіт, надання послуг</w:t>
            </w:r>
          </w:p>
        </w:tc>
        <w:tc>
          <w:tcPr>
            <w:tcW w:w="5670" w:type="dxa"/>
          </w:tcPr>
          <w:p w:rsidR="00042689" w:rsidRPr="00C66AC7" w:rsidRDefault="00C66AC7" w:rsidP="0009203E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25.12.2022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 У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мови оплати</w:t>
            </w:r>
          </w:p>
        </w:tc>
        <w:tc>
          <w:tcPr>
            <w:tcW w:w="5670" w:type="dxa"/>
          </w:tcPr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Розрахунки проводяться Замовником виключно Виконавцю після підписання Сторонами «Актів приймання виконаних будівельних робіт» (форма №КБ-2в) і «Довідок про вартість виконаних будівельних робіт та витрати» (форма №КБ-3), складених у відповідності з положенням чинних ДСТУ та СОУ, які складаються Виконавцем і подаються для підписання Замовнику не пізніше як за 5 робочих днів до кінця звітного місяця, або поетап</w:t>
            </w:r>
            <w:r w:rsidR="004936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ної оплати Замовником наданих Послуг.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Бюджетні зобов'язання за Договором виникають у разі наявності та в межах виділених бюджетних асигнувань та фактично отриманих бюджетних коштів, а оплата здійснюється в межах фактичного надходження бюджетних коштів. У разі затримки бюджетного фінансування не з вини Замовника, оплата за виконані роботи здійснюється протягом 5 (п’яти) банківських днів з дати отримання Замовником бюджетного фінансування на свій реєстраційний рахунок.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Фінансові зобов’язання за договором виникають при наявності та у межах бюджетних асигнувань, встано</w:t>
            </w:r>
            <w:r w:rsidR="004936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влених кошторисами. Оплата Послуг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проводиться у межах одержаних асигнувань на казначейський рахунок Замовника за фактично виконані обсяги робіт згідно ф. №КБ-2в та ф № КБ-3.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Оплата здійснюється в межах фактичного надходження бюджетних коштів. У разі затримки бюджетного фінансування не з вини Замовника, оплата за виконані роботи здійснюється протягом 5 (п’яти) банківських днів з дати отримання Замовником бюджетного фінансування на свій реєстраційний рахунок, а в разі зміни бюджетного фінансування Замовник письмово повідомляє про це Підрядника. Факт надходження грошових коштів на розрахунковий рахунок Замовника є моментом настання строку виконання зобов’язання за даним 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договором в розумінні п. 2 ч. 1 ст. 530 ЦК України, при умові наявності підписаних сторонами ф. КБ-2в і ф. КБ-3.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Ненадходження бюджетних коштів на реєстраційний рахунок Замовника для оплати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цим договором, а також несвоєчасне їх перерахування органами державного казначейства Сторони визнають обставиною, що має місце не з вини Замовника. </w:t>
            </w:r>
          </w:p>
          <w:p w:rsidR="00F719A8" w:rsidRPr="00F719A8" w:rsidRDefault="00F719A8" w:rsidP="00F719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надані Послуги</w:t>
            </w:r>
            <w:r w:rsidRPr="00F719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 порушенням будівельних норм і правил, до усунення Підрядником виявлених порушень, Замовник оплату не здійснює. </w:t>
            </w:r>
          </w:p>
          <w:p w:rsidR="00042689" w:rsidRPr="00C66AC7" w:rsidRDefault="00042689" w:rsidP="00C66AC7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7. О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чікувана вартість предмета закупівлі</w:t>
            </w:r>
          </w:p>
        </w:tc>
        <w:tc>
          <w:tcPr>
            <w:tcW w:w="5670" w:type="dxa"/>
          </w:tcPr>
          <w:p w:rsidR="00C66AC7" w:rsidRPr="00C66AC7" w:rsidRDefault="008B67A0" w:rsidP="00C66AC7">
            <w:pPr>
              <w:ind w:left="-109" w:firstLine="1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  <w:r w:rsidR="00C66AC7" w:rsidRPr="00C66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000,00 грн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C66AC7" w:rsidP="00C66AC7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 П</w:t>
            </w:r>
            <w:r w:rsidRPr="00C66A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</w:t>
            </w:r>
            <w:r w:rsid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670" w:type="dxa"/>
          </w:tcPr>
          <w:p w:rsidR="00042689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Зазначається в електронній системі закупівель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352010" w:rsidP="003520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 К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670" w:type="dxa"/>
          </w:tcPr>
          <w:p w:rsidR="00042689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Зазначається в електронній системі закупівель</w:t>
            </w:r>
          </w:p>
        </w:tc>
      </w:tr>
      <w:tr w:rsidR="00042689" w:rsidRPr="00FA4A6E" w:rsidTr="0034696D">
        <w:tc>
          <w:tcPr>
            <w:tcW w:w="4976" w:type="dxa"/>
          </w:tcPr>
          <w:p w:rsidR="00042689" w:rsidRPr="00FA4A6E" w:rsidRDefault="00352010" w:rsidP="00042689">
            <w:pPr>
              <w:ind w:right="113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10.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670" w:type="dxa"/>
          </w:tcPr>
          <w:p w:rsidR="00042689" w:rsidRDefault="001F2957" w:rsidP="001F2957">
            <w:pPr>
              <w:ind w:right="11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Єдиним критерієм оцінки є ціна з питомою вагою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100 %.</w:t>
            </w:r>
          </w:p>
          <w:p w:rsidR="001F2957" w:rsidRPr="001F2957" w:rsidRDefault="001F2957" w:rsidP="001F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Ціна, запропонована учасником в пропозиції, повинна враховувати всі витрати, пов’язані із сплатою податків (в тому числі ПДВ), обов’язкових платежів, страхування, витрати пов’язані з отриманням необхідних дозволів та ліцензій тощо, згідно з запропонованими умовами поставки, відповідно до положень Цивільного та Господарського кодексів України, з урахуванням особливостей, визначених Законом.</w:t>
            </w:r>
          </w:p>
          <w:p w:rsidR="001F2957" w:rsidRPr="001F2957" w:rsidRDefault="001F2957" w:rsidP="001F29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не включає до розрахунку ціни пропозиції та самостійно несе всі витрати, понесені ним у процесі проведення процедури закупівлі та укладення договору про закупівлю,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ті, що пов’язані із </w:t>
            </w: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нотаріальним посвідченням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документів</w:t>
            </w: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F2957" w:rsidRPr="00352010" w:rsidRDefault="001F2957" w:rsidP="001F2957">
            <w:pPr>
              <w:ind w:firstLine="4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F2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 у будь-якому випадку не є відповідальним за зміст пропозиції учасника та не відшкодовує  витрати учасника на підготовку пропозиції незалежно від результату торгів.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Pr="00352010" w:rsidRDefault="00352010" w:rsidP="00352010">
            <w:pPr>
              <w:ind w:right="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 Р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670" w:type="dxa"/>
          </w:tcPr>
          <w:p w:rsidR="00352010" w:rsidRPr="00352010" w:rsidRDefault="00352010" w:rsidP="00042689">
            <w:pPr>
              <w:ind w:right="11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0,5 % очікуваної вартості</w:t>
            </w:r>
          </w:p>
        </w:tc>
      </w:tr>
      <w:tr w:rsidR="00352010" w:rsidRPr="00FA4A6E" w:rsidTr="0034696D">
        <w:tc>
          <w:tcPr>
            <w:tcW w:w="4976" w:type="dxa"/>
          </w:tcPr>
          <w:p w:rsidR="00352010" w:rsidRPr="00352010" w:rsidRDefault="00352010" w:rsidP="003520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валюту, у якій повинна бути розрахована і зазначена ціна пропозиції спрощеної закупівлі</w:t>
            </w:r>
          </w:p>
        </w:tc>
        <w:tc>
          <w:tcPr>
            <w:tcW w:w="5670" w:type="dxa"/>
          </w:tcPr>
          <w:p w:rsidR="00352010" w:rsidRPr="00352010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Валютою пропозиції є гривня.</w:t>
            </w:r>
          </w:p>
          <w:p w:rsidR="00352010" w:rsidRPr="00A96353" w:rsidRDefault="00352010" w:rsidP="00352010">
            <w:pPr>
              <w:rPr>
                <w:rFonts w:eastAsia="Calibri"/>
                <w:sz w:val="24"/>
                <w:szCs w:val="24"/>
                <w:lang w:val="uk-UA" w:eastAsia="ru-RU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самостійно несе відповідальність за формування ціни пропозиції та формує ціни у відповідності до вимог чинного законодавства.</w:t>
            </w:r>
            <w:r w:rsidRPr="00A9635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52010" w:rsidRPr="00FA4A6E" w:rsidTr="0034696D">
        <w:trPr>
          <w:trHeight w:val="698"/>
        </w:trPr>
        <w:tc>
          <w:tcPr>
            <w:tcW w:w="4976" w:type="dxa"/>
          </w:tcPr>
          <w:p w:rsidR="00352010" w:rsidRPr="00352010" w:rsidRDefault="00352010" w:rsidP="0035201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15. </w:t>
            </w:r>
            <w:r w:rsidRPr="00352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мову (мови), якою (якими) повинні бути складені пропозиції спрощеної закупівлі</w:t>
            </w:r>
          </w:p>
          <w:p w:rsidR="00352010" w:rsidRPr="00352010" w:rsidRDefault="00352010" w:rsidP="00352010">
            <w:pPr>
              <w:ind w:firstLine="198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</w:tcPr>
          <w:p w:rsidR="00352010" w:rsidRPr="00352010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проведення спроще</w:t>
            </w: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ної закупівлі усі документи, що готуються замовником, викладаються українською мовою. </w:t>
            </w:r>
          </w:p>
          <w:p w:rsidR="00352010" w:rsidRPr="00A96353" w:rsidRDefault="00352010" w:rsidP="0035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520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документи, що мають відношення до пропозиції Учасника, складаються українською мовою. У разі надання цих документів іншою мовою, вони повинні бут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перекладені українською мовою та засвідчені згідно з чинним законодавством.</w:t>
            </w:r>
          </w:p>
        </w:tc>
      </w:tr>
      <w:tr w:rsidR="00CF6664" w:rsidRPr="009078F2" w:rsidTr="0034696D">
        <w:trPr>
          <w:trHeight w:val="698"/>
        </w:trPr>
        <w:tc>
          <w:tcPr>
            <w:tcW w:w="4976" w:type="dxa"/>
          </w:tcPr>
          <w:p w:rsidR="00CF6664" w:rsidRPr="007F2966" w:rsidRDefault="00CF6664" w:rsidP="00CF6664">
            <w:pPr>
              <w:rPr>
                <w:b/>
                <w:bCs/>
                <w:sz w:val="24"/>
                <w:szCs w:val="24"/>
                <w:lang w:val="uk-UA" w:eastAsia="ru-RU"/>
              </w:rPr>
            </w:pPr>
            <w:r w:rsidRPr="00CF66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16. Інша інформація</w:t>
            </w:r>
          </w:p>
        </w:tc>
        <w:tc>
          <w:tcPr>
            <w:tcW w:w="5670" w:type="dxa"/>
          </w:tcPr>
          <w:p w:rsidR="00CF6664" w:rsidRPr="00CF6664" w:rsidRDefault="00CF6664" w:rsidP="00B6394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використання електронної системи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з метою подання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кваліфікований електронний підпис уповноваженої особи учасника процедури закупівлі</w:t>
            </w:r>
            <w:r w:rsidR="000920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Замовник перевіряє КЕП учасника на сайті центрального засвідчуваного органу за посиланням </w:t>
            </w:r>
            <w:hyperlink r:id="rId5" w:history="1">
              <w:r w:rsidRPr="00CF6664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https://czo.gov.ua/verify</w:t>
              </w:r>
            </w:hyperlink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F6664" w:rsidRPr="00CF6664" w:rsidRDefault="00CF6664" w:rsidP="00B6394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час перевірки КЕП повинні в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ідображатися посада, прізвище, ім’я, по-батькові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уповноваженої на підписання тендерної пропозиції (власника ключа)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дата та час накладення підпису</w:t>
            </w:r>
            <w:r w:rsidRPr="00CF66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 випадку відсутності даної інформації, учасник вважається таким, що не відповідає встановленим </w:t>
            </w:r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proofErr w:type="spellEnd"/>
            <w:r w:rsidR="00B639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 п. 13 ст. 14 Закону України «Про публічні закупівлі» (зі змінами та доповненнями).</w:t>
            </w:r>
          </w:p>
        </w:tc>
      </w:tr>
    </w:tbl>
    <w:p w:rsidR="00042689" w:rsidRDefault="00042689" w:rsidP="00042689">
      <w:pPr>
        <w:spacing w:after="0"/>
        <w:ind w:left="426" w:right="1133" w:hanging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13B6" w:rsidRPr="007B055A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>Додатки до оголошення про проведення спрощеної закупівлі:</w:t>
      </w:r>
    </w:p>
    <w:p w:rsidR="00DC0C93" w:rsidRDefault="006E13B6" w:rsidP="00DC0C93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>Додаток 1 –</w:t>
      </w:r>
      <w:r w:rsidR="007B055A" w:rsidRPr="007B055A">
        <w:rPr>
          <w:rFonts w:ascii="Times New Roman" w:hAnsi="Times New Roman" w:cs="Times New Roman"/>
          <w:b/>
          <w:lang w:val="uk-UA"/>
        </w:rPr>
        <w:t xml:space="preserve"> </w:t>
      </w:r>
      <w:r w:rsidR="009C2B3D">
        <w:rPr>
          <w:rFonts w:ascii="Times New Roman" w:hAnsi="Times New Roman" w:cs="Times New Roman"/>
          <w:b/>
          <w:lang w:val="uk-UA"/>
        </w:rPr>
        <w:t xml:space="preserve"> </w:t>
      </w:r>
      <w:r w:rsidR="009C2B3D" w:rsidRPr="009C2B3D">
        <w:rPr>
          <w:rFonts w:ascii="Times New Roman" w:hAnsi="Times New Roman" w:cs="Times New Roman"/>
          <w:lang w:val="uk-UA"/>
        </w:rPr>
        <w:t>Технічне завдання . Т</w:t>
      </w:r>
      <w:r w:rsidR="007B055A" w:rsidRPr="009C2B3D">
        <w:rPr>
          <w:rFonts w:ascii="Times New Roman" w:hAnsi="Times New Roman" w:cs="Times New Roman"/>
          <w:lang w:val="uk-UA"/>
        </w:rPr>
        <w:t>ехнічні</w:t>
      </w:r>
      <w:r w:rsidR="009C2B3D">
        <w:rPr>
          <w:rFonts w:ascii="Times New Roman" w:hAnsi="Times New Roman" w:cs="Times New Roman"/>
          <w:lang w:val="uk-UA"/>
        </w:rPr>
        <w:t>, якісні та кількісні</w:t>
      </w:r>
      <w:r w:rsidR="007B055A" w:rsidRPr="007B055A">
        <w:rPr>
          <w:rFonts w:ascii="Times New Roman" w:hAnsi="Times New Roman" w:cs="Times New Roman"/>
          <w:lang w:val="uk-UA"/>
        </w:rPr>
        <w:t xml:space="preserve"> характеристики предмета закупівлі</w:t>
      </w:r>
      <w:r w:rsidR="007B055A">
        <w:rPr>
          <w:rFonts w:ascii="Times New Roman" w:hAnsi="Times New Roman" w:cs="Times New Roman"/>
          <w:lang w:val="uk-UA"/>
        </w:rPr>
        <w:t>;</w:t>
      </w:r>
    </w:p>
    <w:p w:rsidR="00DC0C93" w:rsidRPr="00DC0C93" w:rsidRDefault="006E13B6" w:rsidP="00DC0C93">
      <w:pPr>
        <w:spacing w:after="0"/>
        <w:ind w:left="426" w:right="1133" w:hanging="1277"/>
        <w:rPr>
          <w:rFonts w:ascii="Times New Roman" w:hAnsi="Times New Roman" w:cs="Times New Roman"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 xml:space="preserve">Додаток 2 – </w:t>
      </w:r>
      <w:r w:rsidR="00DC0C93">
        <w:rPr>
          <w:rFonts w:ascii="Times New Roman" w:hAnsi="Times New Roman" w:cs="Times New Roman"/>
          <w:b/>
          <w:lang w:val="uk-UA"/>
        </w:rPr>
        <w:t xml:space="preserve"> </w:t>
      </w:r>
      <w:r w:rsidR="00DC0C93" w:rsidRPr="00DC0C93">
        <w:rPr>
          <w:rFonts w:ascii="Times New Roman" w:hAnsi="Times New Roman" w:cs="Times New Roman"/>
          <w:lang w:val="uk-UA"/>
        </w:rPr>
        <w:t>Перелік документів та інформації  для підтв</w:t>
      </w:r>
      <w:r w:rsidR="00DC0C93">
        <w:rPr>
          <w:rFonts w:ascii="Times New Roman" w:hAnsi="Times New Roman" w:cs="Times New Roman"/>
          <w:lang w:val="uk-UA"/>
        </w:rPr>
        <w:t>ердження відповідності УЧАСНИКА;</w:t>
      </w:r>
    </w:p>
    <w:p w:rsidR="006E13B6" w:rsidRPr="007B055A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lang w:val="uk-UA"/>
        </w:rPr>
      </w:pPr>
      <w:r w:rsidRPr="007B055A">
        <w:rPr>
          <w:rFonts w:ascii="Times New Roman" w:hAnsi="Times New Roman" w:cs="Times New Roman"/>
          <w:b/>
          <w:lang w:val="uk-UA"/>
        </w:rPr>
        <w:t xml:space="preserve">Додаток 3 </w:t>
      </w:r>
      <w:r w:rsidR="00F719A8">
        <w:rPr>
          <w:rFonts w:ascii="Times New Roman" w:hAnsi="Times New Roman" w:cs="Times New Roman"/>
          <w:b/>
          <w:lang w:val="uk-UA"/>
        </w:rPr>
        <w:t>–</w:t>
      </w:r>
      <w:r w:rsidRPr="007B055A">
        <w:rPr>
          <w:rFonts w:ascii="Times New Roman" w:hAnsi="Times New Roman" w:cs="Times New Roman"/>
          <w:b/>
          <w:lang w:val="uk-UA"/>
        </w:rPr>
        <w:t xml:space="preserve"> </w:t>
      </w:r>
      <w:r w:rsidR="00DC0C93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719A8" w:rsidRPr="00F719A8">
        <w:rPr>
          <w:rFonts w:ascii="Times New Roman" w:hAnsi="Times New Roman" w:cs="Times New Roman"/>
          <w:lang w:val="uk-UA"/>
        </w:rPr>
        <w:t>Проєкт</w:t>
      </w:r>
      <w:proofErr w:type="spellEnd"/>
      <w:r w:rsidR="00F719A8" w:rsidRPr="00F719A8">
        <w:rPr>
          <w:rFonts w:ascii="Times New Roman" w:hAnsi="Times New Roman" w:cs="Times New Roman"/>
          <w:lang w:val="uk-UA"/>
        </w:rPr>
        <w:t xml:space="preserve"> договору про закупівлю</w:t>
      </w:r>
      <w:r w:rsidR="00F719A8">
        <w:rPr>
          <w:rFonts w:ascii="Times New Roman" w:hAnsi="Times New Roman" w:cs="Times New Roman"/>
          <w:lang w:val="uk-UA"/>
        </w:rPr>
        <w:t>.</w:t>
      </w:r>
    </w:p>
    <w:p w:rsidR="006E13B6" w:rsidRPr="006E13B6" w:rsidRDefault="006E13B6" w:rsidP="006E13B6">
      <w:pPr>
        <w:spacing w:after="0"/>
        <w:ind w:left="426" w:right="1133" w:hanging="127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B6" w:rsidRDefault="006E13B6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055A" w:rsidRDefault="007B055A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Default="00B63946" w:rsidP="00B63946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DC0C93">
      <w:pPr>
        <w:spacing w:after="0"/>
        <w:ind w:right="113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7E7C" w:rsidRDefault="00B77E7C" w:rsidP="006E13B6">
      <w:pPr>
        <w:spacing w:after="0"/>
        <w:ind w:left="426" w:right="1133" w:hanging="14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63946" w:rsidRPr="009734C4" w:rsidRDefault="00B63946" w:rsidP="009734C4">
      <w:pPr>
        <w:spacing w:after="0"/>
        <w:ind w:left="426" w:right="1133" w:hanging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63946" w:rsidRPr="009734C4" w:rsidSect="003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B85"/>
    <w:multiLevelType w:val="hybridMultilevel"/>
    <w:tmpl w:val="90E062A0"/>
    <w:lvl w:ilvl="0" w:tplc="F1B0AB7E">
      <w:start w:val="1"/>
      <w:numFmt w:val="bullet"/>
      <w:lvlText w:val="-"/>
      <w:lvlJc w:val="left"/>
      <w:pPr>
        <w:tabs>
          <w:tab w:val="num" w:pos="311"/>
        </w:tabs>
        <w:ind w:left="311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485C"/>
    <w:multiLevelType w:val="hybridMultilevel"/>
    <w:tmpl w:val="2C1EDE80"/>
    <w:lvl w:ilvl="0" w:tplc="9D926BC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7477"/>
    <w:multiLevelType w:val="hybridMultilevel"/>
    <w:tmpl w:val="799A941C"/>
    <w:lvl w:ilvl="0" w:tplc="F7B681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28382C"/>
    <w:multiLevelType w:val="hybridMultilevel"/>
    <w:tmpl w:val="8458C0C6"/>
    <w:lvl w:ilvl="0" w:tplc="F7B681C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71D6635"/>
    <w:multiLevelType w:val="hybridMultilevel"/>
    <w:tmpl w:val="02A26510"/>
    <w:lvl w:ilvl="0" w:tplc="635409D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56E4"/>
    <w:multiLevelType w:val="hybridMultilevel"/>
    <w:tmpl w:val="7C9259DA"/>
    <w:lvl w:ilvl="0" w:tplc="C700E0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3780"/>
    <w:multiLevelType w:val="hybridMultilevel"/>
    <w:tmpl w:val="E0E68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516"/>
    <w:multiLevelType w:val="multilevel"/>
    <w:tmpl w:val="CF60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A37DA9"/>
    <w:multiLevelType w:val="hybridMultilevel"/>
    <w:tmpl w:val="B18E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8C0"/>
    <w:multiLevelType w:val="hybridMultilevel"/>
    <w:tmpl w:val="04DCDAEA"/>
    <w:lvl w:ilvl="0" w:tplc="F7B681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12"/>
    <w:rsid w:val="00042689"/>
    <w:rsid w:val="0009203E"/>
    <w:rsid w:val="001F2957"/>
    <w:rsid w:val="00202C13"/>
    <w:rsid w:val="0034696D"/>
    <w:rsid w:val="00352010"/>
    <w:rsid w:val="00481378"/>
    <w:rsid w:val="0049360D"/>
    <w:rsid w:val="006C70F3"/>
    <w:rsid w:val="006E13B6"/>
    <w:rsid w:val="007B055A"/>
    <w:rsid w:val="008B67A0"/>
    <w:rsid w:val="009078F2"/>
    <w:rsid w:val="009734C4"/>
    <w:rsid w:val="009C2B3D"/>
    <w:rsid w:val="00A14BD8"/>
    <w:rsid w:val="00B32021"/>
    <w:rsid w:val="00B63946"/>
    <w:rsid w:val="00B77E7C"/>
    <w:rsid w:val="00C24C12"/>
    <w:rsid w:val="00C66AC7"/>
    <w:rsid w:val="00CB4CB8"/>
    <w:rsid w:val="00CF6664"/>
    <w:rsid w:val="00DC0C93"/>
    <w:rsid w:val="00EF7671"/>
    <w:rsid w:val="00F719A8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B307"/>
  <w15:chartTrackingRefBased/>
  <w15:docId w15:val="{3A002F81-151D-495C-B9D9-8B211D8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9734C4"/>
    <w:pPr>
      <w:widowControl w:val="0"/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99"/>
    <w:qFormat/>
    <w:rsid w:val="009734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734C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2">
    <w:name w:val="Основной текст (2)"/>
    <w:rsid w:val="0097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Абзац списка1"/>
    <w:basedOn w:val="a"/>
    <w:rsid w:val="009734C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link w:val="6"/>
    <w:rsid w:val="009734C4"/>
    <w:rPr>
      <w:sz w:val="21"/>
      <w:szCs w:val="21"/>
      <w:shd w:val="clear" w:color="auto" w:fill="FFFFFF"/>
    </w:rPr>
  </w:style>
  <w:style w:type="character" w:customStyle="1" w:styleId="20">
    <w:name w:val="Основной текст2"/>
    <w:rsid w:val="0097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6">
    <w:name w:val="Основной текст6"/>
    <w:basedOn w:val="a"/>
    <w:link w:val="a5"/>
    <w:rsid w:val="009734C4"/>
    <w:pPr>
      <w:widowControl w:val="0"/>
      <w:shd w:val="clear" w:color="auto" w:fill="FFFFFF"/>
      <w:spacing w:after="0" w:line="27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o.gov.ua/ver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18</cp:revision>
  <dcterms:created xsi:type="dcterms:W3CDTF">2022-07-05T12:21:00Z</dcterms:created>
  <dcterms:modified xsi:type="dcterms:W3CDTF">2022-07-11T07:15:00Z</dcterms:modified>
</cp:coreProperties>
</file>