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C736" w14:textId="77777777" w:rsidR="00577725" w:rsidRDefault="00577725" w:rsidP="00577725">
      <w:pPr>
        <w:spacing w:after="0"/>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14:paraId="7ED145F8" w14:textId="77777777" w:rsidR="00577725" w:rsidRDefault="00577725" w:rsidP="00577725">
      <w:pPr>
        <w:spacing w:after="0"/>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14:paraId="3D7635E7" w14:textId="77777777" w:rsidR="00577725" w:rsidRDefault="00577725" w:rsidP="00577725">
      <w:pPr>
        <w:spacing w:after="0"/>
        <w:rPr>
          <w:rFonts w:ascii="Times New Roman" w:hAnsi="Times New Roman" w:cs="Times New Roman"/>
          <w:sz w:val="24"/>
          <w:szCs w:val="24"/>
        </w:rPr>
      </w:pPr>
    </w:p>
    <w:p w14:paraId="7AFEADAA" w14:textId="77777777" w:rsidR="00577725" w:rsidRDefault="00577725" w:rsidP="00577725">
      <w:pPr>
        <w:widowControl w:val="0"/>
        <w:overflowPunct w:val="0"/>
        <w:autoSpaceDE w:val="0"/>
        <w:autoSpaceDN w:val="0"/>
        <w:adjustRightInd w:val="0"/>
        <w:spacing w:after="0"/>
        <w:ind w:firstLine="426"/>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7594F4B" w14:textId="77777777" w:rsidR="00577725" w:rsidRDefault="00577725" w:rsidP="00577725">
      <w:pPr>
        <w:widowControl w:val="0"/>
        <w:autoSpaceDE w:val="0"/>
        <w:autoSpaceDN w:val="0"/>
        <w:adjustRightInd w:val="0"/>
        <w:spacing w:after="0"/>
        <w:ind w:firstLine="709"/>
        <w:jc w:val="center"/>
        <w:rPr>
          <w:rFonts w:ascii="Times New Roman" w:eastAsia="Times New Roman" w:hAnsi="Times New Roman" w:cs="Times New Roman"/>
          <w:b/>
          <w:bCs/>
          <w:i/>
          <w:iCs/>
          <w:sz w:val="24"/>
          <w:szCs w:val="24"/>
        </w:rPr>
      </w:pPr>
    </w:p>
    <w:p w14:paraId="354BC91F" w14:textId="502256B6" w:rsidR="00577725" w:rsidRDefault="00577725" w:rsidP="00577725">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021:2015-09310000-5 Електрична енергія</w:t>
      </w:r>
    </w:p>
    <w:p w14:paraId="4C316ADC" w14:textId="77777777" w:rsidR="00577725" w:rsidRDefault="00577725" w:rsidP="00577725">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14:paraId="1EDD4B12" w14:textId="77777777" w:rsidR="00577725" w:rsidRPr="00B64DAA" w:rsidRDefault="00577725" w:rsidP="00577725">
      <w:pPr>
        <w:autoSpaceDE w:val="0"/>
        <w:autoSpaceDN w:val="0"/>
        <w:adjustRightInd w:val="0"/>
        <w:spacing w:after="0"/>
        <w:ind w:firstLine="567"/>
        <w:jc w:val="both"/>
        <w:rPr>
          <w:rFonts w:ascii="Times New Roman" w:eastAsia="Times New Roman" w:hAnsi="Times New Roman" w:cs="Times New Roman"/>
          <w:sz w:val="24"/>
          <w:szCs w:val="24"/>
        </w:rPr>
      </w:pPr>
      <w:r w:rsidRPr="00B64DAA">
        <w:rPr>
          <w:rFonts w:ascii="Times New Roman" w:eastAsia="Times New Roman" w:hAnsi="Times New Roman" w:cs="Times New Roman"/>
          <w:sz w:val="24"/>
          <w:szCs w:val="24"/>
        </w:rPr>
        <w:t xml:space="preserve">1.1. Місце поставки товару: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7E27D5" w14:paraId="383C71DF" w14:textId="77777777" w:rsidTr="00331D52">
        <w:tc>
          <w:tcPr>
            <w:tcW w:w="559" w:type="dxa"/>
            <w:tcBorders>
              <w:top w:val="single" w:sz="4" w:space="0" w:color="000000"/>
              <w:left w:val="single" w:sz="4" w:space="0" w:color="000000"/>
              <w:bottom w:val="single" w:sz="4" w:space="0" w:color="000000"/>
              <w:right w:val="single" w:sz="4" w:space="0" w:color="000000"/>
            </w:tcBorders>
            <w:hideMark/>
          </w:tcPr>
          <w:p w14:paraId="50FFCA13" w14:textId="77777777" w:rsidR="007E27D5" w:rsidRDefault="007E27D5" w:rsidP="00331D52">
            <w:pPr>
              <w:jc w:val="center"/>
              <w:rPr>
                <w:rFonts w:ascii="Times New Roman" w:hAnsi="Times New Roman"/>
              </w:rPr>
            </w:pPr>
            <w:r>
              <w:rPr>
                <w:rFonts w:ascii="Times New Roman" w:hAnsi="Times New Roman"/>
              </w:rPr>
              <w:t>№ п/п</w:t>
            </w:r>
          </w:p>
        </w:tc>
        <w:tc>
          <w:tcPr>
            <w:tcW w:w="2606" w:type="dxa"/>
            <w:tcBorders>
              <w:top w:val="single" w:sz="4" w:space="0" w:color="000000"/>
              <w:left w:val="single" w:sz="4" w:space="0" w:color="000000"/>
              <w:bottom w:val="single" w:sz="4" w:space="0" w:color="000000"/>
              <w:right w:val="single" w:sz="4" w:space="0" w:color="000000"/>
            </w:tcBorders>
            <w:hideMark/>
          </w:tcPr>
          <w:p w14:paraId="7FF81A48" w14:textId="77777777" w:rsidR="007E27D5" w:rsidRPr="00032B7A" w:rsidRDefault="007E27D5" w:rsidP="00331D52">
            <w:pPr>
              <w:jc w:val="center"/>
              <w:rPr>
                <w:rFonts w:ascii="Times New Roman" w:hAnsi="Times New Roman"/>
              </w:rPr>
            </w:pPr>
            <w:r w:rsidRPr="00032B7A">
              <w:rPr>
                <w:rFonts w:ascii="Times New Roman" w:hAnsi="Times New Roman"/>
              </w:rPr>
              <w:t>Найменування за технічними даними Паспорту точки розподілу за об’єктами споживача:</w:t>
            </w:r>
          </w:p>
        </w:tc>
        <w:tc>
          <w:tcPr>
            <w:tcW w:w="2498" w:type="dxa"/>
            <w:tcBorders>
              <w:top w:val="single" w:sz="4" w:space="0" w:color="000000"/>
              <w:left w:val="single" w:sz="4" w:space="0" w:color="000000"/>
              <w:bottom w:val="single" w:sz="4" w:space="0" w:color="000000"/>
              <w:right w:val="single" w:sz="4" w:space="0" w:color="000000"/>
            </w:tcBorders>
            <w:hideMark/>
          </w:tcPr>
          <w:p w14:paraId="6C15451F" w14:textId="77777777" w:rsidR="007E27D5" w:rsidRPr="00032B7A" w:rsidRDefault="007E27D5" w:rsidP="00331D52">
            <w:pPr>
              <w:jc w:val="center"/>
              <w:rPr>
                <w:rFonts w:ascii="Times New Roman" w:hAnsi="Times New Roman"/>
              </w:rPr>
            </w:pPr>
            <w:r w:rsidRPr="00032B7A">
              <w:rPr>
                <w:rFonts w:ascii="Times New Roman" w:hAnsi="Times New Roman"/>
              </w:rPr>
              <w:t>Адреса об’єкту</w:t>
            </w:r>
          </w:p>
          <w:p w14:paraId="0709B7F7" w14:textId="77777777" w:rsidR="007E27D5" w:rsidRPr="00032B7A" w:rsidRDefault="007E27D5" w:rsidP="00331D52">
            <w:pPr>
              <w:jc w:val="center"/>
              <w:rPr>
                <w:rFonts w:ascii="Times New Roman" w:hAnsi="Times New Roman"/>
              </w:rPr>
            </w:pPr>
            <w:r w:rsidRPr="00032B7A">
              <w:rPr>
                <w:rFonts w:ascii="Times New Roman" w:hAnsi="Times New Roman"/>
                <w:shd w:val="clear" w:color="auto" w:fill="FFFFFF"/>
                <w:lang w:bidi="uk-UA"/>
              </w:rPr>
              <w:t>ЕІС-код(и) точки (точок)                         комерційного обліку</w:t>
            </w:r>
          </w:p>
        </w:tc>
        <w:tc>
          <w:tcPr>
            <w:tcW w:w="2729" w:type="dxa"/>
            <w:tcBorders>
              <w:top w:val="single" w:sz="4" w:space="0" w:color="000000"/>
              <w:left w:val="single" w:sz="4" w:space="0" w:color="000000"/>
              <w:bottom w:val="single" w:sz="4" w:space="0" w:color="000000"/>
              <w:right w:val="single" w:sz="4" w:space="0" w:color="000000"/>
            </w:tcBorders>
            <w:hideMark/>
          </w:tcPr>
          <w:p w14:paraId="1AE34265" w14:textId="77777777" w:rsidR="007E27D5" w:rsidRDefault="007E27D5" w:rsidP="00331D52">
            <w:pPr>
              <w:jc w:val="center"/>
              <w:rPr>
                <w:rFonts w:ascii="Times New Roman" w:hAnsi="Times New Roman"/>
              </w:rPr>
            </w:pPr>
            <w:r>
              <w:rPr>
                <w:rFonts w:ascii="Times New Roman" w:hAnsi="Times New Roman"/>
              </w:rPr>
              <w:t>Назва структурного підрозділу (відділу тощо)</w:t>
            </w:r>
          </w:p>
        </w:tc>
        <w:tc>
          <w:tcPr>
            <w:tcW w:w="1350" w:type="dxa"/>
            <w:tcBorders>
              <w:top w:val="single" w:sz="4" w:space="0" w:color="000000"/>
              <w:left w:val="single" w:sz="4" w:space="0" w:color="000000"/>
              <w:bottom w:val="single" w:sz="4" w:space="0" w:color="000000"/>
              <w:right w:val="single" w:sz="4" w:space="0" w:color="000000"/>
            </w:tcBorders>
            <w:hideMark/>
          </w:tcPr>
          <w:p w14:paraId="1B76D0FE" w14:textId="5A206BE3" w:rsidR="007E27D5" w:rsidRDefault="007E27D5" w:rsidP="00331D52">
            <w:pPr>
              <w:jc w:val="center"/>
              <w:rPr>
                <w:rFonts w:ascii="Times New Roman" w:hAnsi="Times New Roman"/>
              </w:rPr>
            </w:pPr>
            <w:r>
              <w:rPr>
                <w:rFonts w:ascii="Times New Roman" w:hAnsi="Times New Roman"/>
              </w:rPr>
              <w:t>Обсяг споживання (протягом 202</w:t>
            </w:r>
            <w:r w:rsidR="00A338CE">
              <w:rPr>
                <w:rFonts w:ascii="Times New Roman" w:hAnsi="Times New Roman"/>
              </w:rPr>
              <w:t>4</w:t>
            </w:r>
            <w:r>
              <w:rPr>
                <w:rFonts w:ascii="Times New Roman" w:hAnsi="Times New Roman"/>
              </w:rPr>
              <w:t xml:space="preserve"> року)   кВт/год</w:t>
            </w:r>
          </w:p>
        </w:tc>
      </w:tr>
      <w:tr w:rsidR="007E27D5" w14:paraId="0B2955B3" w14:textId="77777777" w:rsidTr="00331D52">
        <w:tc>
          <w:tcPr>
            <w:tcW w:w="559" w:type="dxa"/>
            <w:tcBorders>
              <w:top w:val="single" w:sz="4" w:space="0" w:color="000000"/>
              <w:left w:val="single" w:sz="4" w:space="0" w:color="000000"/>
              <w:bottom w:val="single" w:sz="4" w:space="0" w:color="000000"/>
              <w:right w:val="single" w:sz="4" w:space="0" w:color="000000"/>
            </w:tcBorders>
            <w:hideMark/>
          </w:tcPr>
          <w:p w14:paraId="01E94A70" w14:textId="77777777" w:rsidR="007E27D5" w:rsidRDefault="007E27D5" w:rsidP="00331D52">
            <w:pPr>
              <w:jc w:val="center"/>
              <w:rPr>
                <w:rFonts w:ascii="Times New Roman" w:hAnsi="Times New Roman"/>
              </w:rPr>
            </w:pPr>
            <w:r>
              <w:rPr>
                <w:rFonts w:ascii="Times New Roman" w:hAnsi="Times New Roman"/>
              </w:rPr>
              <w:t>1</w:t>
            </w:r>
          </w:p>
        </w:tc>
        <w:tc>
          <w:tcPr>
            <w:tcW w:w="2606" w:type="dxa"/>
            <w:tcBorders>
              <w:top w:val="single" w:sz="4" w:space="0" w:color="000000"/>
              <w:left w:val="single" w:sz="4" w:space="0" w:color="000000"/>
              <w:bottom w:val="single" w:sz="4" w:space="0" w:color="000000"/>
              <w:right w:val="single" w:sz="4" w:space="0" w:color="000000"/>
            </w:tcBorders>
          </w:tcPr>
          <w:p w14:paraId="6DD956AB" w14:textId="77777777" w:rsidR="007E27D5" w:rsidRPr="008640FC" w:rsidRDefault="007E27D5" w:rsidP="00331D52">
            <w:pPr>
              <w:jc w:val="center"/>
              <w:rPr>
                <w:highlight w:val="yellow"/>
              </w:rPr>
            </w:pPr>
            <w:r>
              <w:rPr>
                <w:rFonts w:ascii="Times New Roman" w:eastAsia="Times New Roman" w:hAnsi="Times New Roman"/>
                <w:sz w:val="20"/>
                <w:szCs w:val="20"/>
              </w:rPr>
              <w:t>Адмінбудинок Великий Бичків</w:t>
            </w:r>
          </w:p>
        </w:tc>
        <w:tc>
          <w:tcPr>
            <w:tcW w:w="2498" w:type="dxa"/>
            <w:tcBorders>
              <w:top w:val="single" w:sz="4" w:space="0" w:color="000000"/>
              <w:left w:val="single" w:sz="4" w:space="0" w:color="000000"/>
              <w:bottom w:val="single" w:sz="4" w:space="0" w:color="000000"/>
              <w:right w:val="single" w:sz="4" w:space="0" w:color="000000"/>
            </w:tcBorders>
          </w:tcPr>
          <w:p w14:paraId="45DECFDD" w14:textId="77777777" w:rsidR="007E27D5" w:rsidRDefault="007E27D5" w:rsidP="00331D52">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Грушевського, 108</w:t>
            </w:r>
          </w:p>
          <w:p w14:paraId="0FD937DE" w14:textId="77777777" w:rsidR="007E27D5" w:rsidRPr="002D2207" w:rsidRDefault="007E27D5" w:rsidP="00331D52">
            <w:pPr>
              <w:jc w:val="center"/>
              <w:rPr>
                <w:highlight w:val="yellow"/>
              </w:rPr>
            </w:pPr>
            <w:r>
              <w:rPr>
                <w:rFonts w:ascii="Times New Roman" w:eastAsia="Times New Roman" w:hAnsi="Times New Roman"/>
                <w:sz w:val="20"/>
                <w:szCs w:val="20"/>
              </w:rPr>
              <w:t>62</w:t>
            </w:r>
            <w:r>
              <w:rPr>
                <w:rFonts w:ascii="Times New Roman" w:eastAsia="Times New Roman" w:hAnsi="Times New Roman"/>
                <w:sz w:val="20"/>
                <w:szCs w:val="20"/>
                <w:lang w:val="en-US"/>
              </w:rPr>
              <w:t>Z</w:t>
            </w:r>
            <w:r w:rsidRPr="002D2207">
              <w:rPr>
                <w:rFonts w:ascii="Times New Roman" w:eastAsia="Times New Roman" w:hAnsi="Times New Roman"/>
                <w:sz w:val="20"/>
                <w:szCs w:val="20"/>
              </w:rPr>
              <w:t>3809860393934</w:t>
            </w:r>
          </w:p>
        </w:tc>
        <w:tc>
          <w:tcPr>
            <w:tcW w:w="2729" w:type="dxa"/>
            <w:tcBorders>
              <w:top w:val="single" w:sz="4" w:space="0" w:color="000000"/>
              <w:left w:val="single" w:sz="4" w:space="0" w:color="000000"/>
              <w:bottom w:val="single" w:sz="4" w:space="0" w:color="000000"/>
              <w:right w:val="single" w:sz="4" w:space="0" w:color="000000"/>
            </w:tcBorders>
          </w:tcPr>
          <w:p w14:paraId="1B40E650" w14:textId="77777777" w:rsidR="007E27D5" w:rsidRPr="00002F18" w:rsidRDefault="007E27D5" w:rsidP="00331D52">
            <w:pPr>
              <w:jc w:val="center"/>
              <w:rPr>
                <w:rFonts w:ascii="Times New Roman" w:hAnsi="Times New Roman" w:cs="Times New Roman"/>
                <w:sz w:val="20"/>
              </w:rPr>
            </w:pPr>
            <w:r w:rsidRPr="00002F18">
              <w:rPr>
                <w:rFonts w:ascii="Times New Roman" w:hAnsi="Times New Roman" w:cs="Times New Roman"/>
                <w:sz w:val="20"/>
              </w:rPr>
              <w:t>Селищна рада</w:t>
            </w:r>
          </w:p>
        </w:tc>
        <w:tc>
          <w:tcPr>
            <w:tcW w:w="1350" w:type="dxa"/>
            <w:tcBorders>
              <w:top w:val="single" w:sz="4" w:space="0" w:color="000000"/>
              <w:left w:val="single" w:sz="4" w:space="0" w:color="000000"/>
              <w:bottom w:val="single" w:sz="4" w:space="0" w:color="000000"/>
              <w:right w:val="single" w:sz="4" w:space="0" w:color="000000"/>
            </w:tcBorders>
          </w:tcPr>
          <w:p w14:paraId="23D05A6A" w14:textId="7B50F8B2"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22</w:t>
            </w:r>
            <w:r w:rsidR="007E27D5">
              <w:rPr>
                <w:rFonts w:ascii="Times New Roman" w:hAnsi="Times New Roman" w:cs="Times New Roman"/>
                <w:sz w:val="20"/>
                <w:lang w:val="en-US"/>
              </w:rPr>
              <w:t>50</w:t>
            </w:r>
            <w:r w:rsidR="007E27D5" w:rsidRPr="003C5BD3">
              <w:rPr>
                <w:rFonts w:ascii="Times New Roman" w:hAnsi="Times New Roman" w:cs="Times New Roman"/>
                <w:sz w:val="20"/>
                <w:lang w:val="en-US"/>
              </w:rPr>
              <w:t>0</w:t>
            </w:r>
          </w:p>
        </w:tc>
      </w:tr>
      <w:tr w:rsidR="007E27D5" w14:paraId="7F192C1E" w14:textId="77777777" w:rsidTr="00331D52">
        <w:tc>
          <w:tcPr>
            <w:tcW w:w="559" w:type="dxa"/>
            <w:tcBorders>
              <w:top w:val="single" w:sz="4" w:space="0" w:color="000000"/>
              <w:left w:val="single" w:sz="4" w:space="0" w:color="000000"/>
              <w:bottom w:val="single" w:sz="4" w:space="0" w:color="000000"/>
              <w:right w:val="single" w:sz="4" w:space="0" w:color="000000"/>
            </w:tcBorders>
            <w:hideMark/>
          </w:tcPr>
          <w:p w14:paraId="4BC9688D" w14:textId="77777777" w:rsidR="007E27D5" w:rsidRDefault="007E27D5" w:rsidP="00331D52">
            <w:pPr>
              <w:jc w:val="center"/>
              <w:rPr>
                <w:rFonts w:ascii="Times New Roman" w:hAnsi="Times New Roman"/>
              </w:rPr>
            </w:pPr>
            <w:r>
              <w:rPr>
                <w:rFonts w:ascii="Times New Roman" w:hAnsi="Times New Roman"/>
              </w:rPr>
              <w:t>2</w:t>
            </w:r>
          </w:p>
        </w:tc>
        <w:tc>
          <w:tcPr>
            <w:tcW w:w="2606" w:type="dxa"/>
            <w:tcBorders>
              <w:top w:val="single" w:sz="4" w:space="0" w:color="000000"/>
              <w:left w:val="single" w:sz="4" w:space="0" w:color="000000"/>
              <w:bottom w:val="single" w:sz="4" w:space="0" w:color="000000"/>
              <w:right w:val="single" w:sz="4" w:space="0" w:color="000000"/>
            </w:tcBorders>
          </w:tcPr>
          <w:p w14:paraId="08BCCFBA" w14:textId="77777777" w:rsidR="007E27D5" w:rsidRPr="008640FC" w:rsidRDefault="007E27D5" w:rsidP="00331D52">
            <w:pPr>
              <w:jc w:val="center"/>
              <w:rPr>
                <w:highlight w:val="yellow"/>
              </w:rPr>
            </w:pPr>
            <w:r>
              <w:rPr>
                <w:rFonts w:ascii="Times New Roman" w:eastAsia="Times New Roman" w:hAnsi="Times New Roman"/>
                <w:sz w:val="20"/>
                <w:szCs w:val="20"/>
              </w:rPr>
              <w:t>Адмінбудинок Верхнє Водяне</w:t>
            </w:r>
          </w:p>
        </w:tc>
        <w:tc>
          <w:tcPr>
            <w:tcW w:w="2498" w:type="dxa"/>
            <w:tcBorders>
              <w:top w:val="single" w:sz="4" w:space="0" w:color="000000"/>
              <w:left w:val="single" w:sz="4" w:space="0" w:color="000000"/>
              <w:bottom w:val="single" w:sz="4" w:space="0" w:color="000000"/>
              <w:right w:val="single" w:sz="4" w:space="0" w:color="000000"/>
            </w:tcBorders>
          </w:tcPr>
          <w:p w14:paraId="4E79D8A1" w14:textId="77777777" w:rsidR="007E27D5" w:rsidRPr="006B660F"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6B660F">
              <w:rPr>
                <w:rFonts w:ascii="Times New Roman" w:hAnsi="Times New Roman" w:cs="Times New Roman"/>
                <w:sz w:val="20"/>
              </w:rPr>
              <w:t>62</w:t>
            </w:r>
            <w:r w:rsidRPr="00032B7A">
              <w:rPr>
                <w:rFonts w:ascii="Times New Roman" w:hAnsi="Times New Roman" w:cs="Times New Roman"/>
                <w:sz w:val="20"/>
                <w:lang w:val="en-US"/>
              </w:rPr>
              <w:t>Z</w:t>
            </w:r>
            <w:r w:rsidRPr="006B660F">
              <w:rPr>
                <w:rFonts w:ascii="Times New Roman" w:hAnsi="Times New Roman" w:cs="Times New Roman"/>
                <w:sz w:val="20"/>
              </w:rPr>
              <w:t>3473673619503</w:t>
            </w:r>
          </w:p>
        </w:tc>
        <w:tc>
          <w:tcPr>
            <w:tcW w:w="2729" w:type="dxa"/>
            <w:tcBorders>
              <w:top w:val="single" w:sz="4" w:space="0" w:color="000000"/>
              <w:left w:val="single" w:sz="4" w:space="0" w:color="000000"/>
              <w:bottom w:val="single" w:sz="4" w:space="0" w:color="000000"/>
              <w:right w:val="single" w:sz="4" w:space="0" w:color="000000"/>
            </w:tcBorders>
          </w:tcPr>
          <w:p w14:paraId="33786BF6" w14:textId="77777777" w:rsidR="007E27D5" w:rsidRPr="00002F18" w:rsidRDefault="007E27D5" w:rsidP="00331D52">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000000"/>
              <w:right w:val="single" w:sz="4" w:space="0" w:color="000000"/>
            </w:tcBorders>
          </w:tcPr>
          <w:p w14:paraId="2DD27D2E" w14:textId="3675426B"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48</w:t>
            </w:r>
            <w:r w:rsidR="007E27D5" w:rsidRPr="003C5BD3">
              <w:rPr>
                <w:rFonts w:ascii="Times New Roman" w:hAnsi="Times New Roman" w:cs="Times New Roman"/>
                <w:sz w:val="20"/>
                <w:lang w:val="en-US"/>
              </w:rPr>
              <w:t>00</w:t>
            </w:r>
          </w:p>
        </w:tc>
      </w:tr>
      <w:tr w:rsidR="007E27D5" w14:paraId="4840F5C0" w14:textId="77777777" w:rsidTr="00331D52">
        <w:trPr>
          <w:trHeight w:val="339"/>
        </w:trPr>
        <w:tc>
          <w:tcPr>
            <w:tcW w:w="559" w:type="dxa"/>
            <w:tcBorders>
              <w:top w:val="single" w:sz="4" w:space="0" w:color="000000"/>
              <w:left w:val="single" w:sz="4" w:space="0" w:color="000000"/>
              <w:bottom w:val="single" w:sz="4" w:space="0" w:color="auto"/>
              <w:right w:val="single" w:sz="4" w:space="0" w:color="000000"/>
            </w:tcBorders>
            <w:hideMark/>
          </w:tcPr>
          <w:p w14:paraId="03BE7602" w14:textId="77777777" w:rsidR="007E27D5" w:rsidRDefault="007E27D5" w:rsidP="00331D52">
            <w:pPr>
              <w:jc w:val="center"/>
              <w:rPr>
                <w:rFonts w:ascii="Times New Roman" w:hAnsi="Times New Roman"/>
              </w:rPr>
            </w:pPr>
            <w:r>
              <w:rPr>
                <w:rFonts w:ascii="Times New Roman" w:hAnsi="Times New Roman"/>
              </w:rPr>
              <w:t>3</w:t>
            </w:r>
          </w:p>
        </w:tc>
        <w:tc>
          <w:tcPr>
            <w:tcW w:w="2606" w:type="dxa"/>
            <w:tcBorders>
              <w:top w:val="single" w:sz="4" w:space="0" w:color="000000"/>
              <w:left w:val="single" w:sz="4" w:space="0" w:color="000000"/>
              <w:bottom w:val="single" w:sz="4" w:space="0" w:color="auto"/>
              <w:right w:val="single" w:sz="4" w:space="0" w:color="000000"/>
            </w:tcBorders>
          </w:tcPr>
          <w:p w14:paraId="3CC1EEFD" w14:textId="77777777" w:rsidR="007E27D5" w:rsidRPr="008640FC" w:rsidRDefault="007E27D5" w:rsidP="00331D52">
            <w:pPr>
              <w:jc w:val="center"/>
              <w:rPr>
                <w:highlight w:val="yellow"/>
              </w:rPr>
            </w:pPr>
            <w:r>
              <w:rPr>
                <w:rFonts w:ascii="Times New Roman" w:eastAsia="Times New Roman" w:hAnsi="Times New Roman"/>
                <w:sz w:val="20"/>
                <w:szCs w:val="20"/>
              </w:rPr>
              <w:t xml:space="preserve"> Адмінбудинок Кобилецька Поляна</w:t>
            </w:r>
          </w:p>
        </w:tc>
        <w:tc>
          <w:tcPr>
            <w:tcW w:w="2498" w:type="dxa"/>
            <w:tcBorders>
              <w:top w:val="single" w:sz="4" w:space="0" w:color="000000"/>
              <w:left w:val="single" w:sz="4" w:space="0" w:color="000000"/>
              <w:bottom w:val="single" w:sz="4" w:space="0" w:color="auto"/>
              <w:right w:val="single" w:sz="4" w:space="0" w:color="000000"/>
            </w:tcBorders>
          </w:tcPr>
          <w:p w14:paraId="76FA2597"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смт. Кобилецька Поляна, вул. Павлюка,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4528359343616</w:t>
            </w:r>
          </w:p>
        </w:tc>
        <w:tc>
          <w:tcPr>
            <w:tcW w:w="2729" w:type="dxa"/>
            <w:tcBorders>
              <w:top w:val="single" w:sz="4" w:space="0" w:color="000000"/>
              <w:left w:val="single" w:sz="4" w:space="0" w:color="000000"/>
              <w:bottom w:val="single" w:sz="4" w:space="0" w:color="auto"/>
              <w:right w:val="single" w:sz="4" w:space="0" w:color="000000"/>
            </w:tcBorders>
          </w:tcPr>
          <w:p w14:paraId="75810F35" w14:textId="77777777" w:rsidR="007E27D5" w:rsidRPr="00002F18" w:rsidRDefault="007E27D5" w:rsidP="00331D52">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auto"/>
              <w:right w:val="single" w:sz="4" w:space="0" w:color="000000"/>
            </w:tcBorders>
          </w:tcPr>
          <w:p w14:paraId="7331601C" w14:textId="4563DC5A"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45</w:t>
            </w:r>
            <w:r w:rsidR="007E27D5" w:rsidRPr="003C5BD3">
              <w:rPr>
                <w:rFonts w:ascii="Times New Roman" w:hAnsi="Times New Roman" w:cs="Times New Roman"/>
                <w:sz w:val="20"/>
                <w:lang w:val="en-US"/>
              </w:rPr>
              <w:t>00</w:t>
            </w:r>
          </w:p>
        </w:tc>
      </w:tr>
      <w:tr w:rsidR="007E27D5" w14:paraId="446B5B86" w14:textId="77777777" w:rsidTr="00331D52">
        <w:trPr>
          <w:trHeight w:val="397"/>
        </w:trPr>
        <w:tc>
          <w:tcPr>
            <w:tcW w:w="559" w:type="dxa"/>
            <w:tcBorders>
              <w:top w:val="single" w:sz="4" w:space="0" w:color="auto"/>
              <w:left w:val="single" w:sz="4" w:space="0" w:color="000000"/>
              <w:bottom w:val="single" w:sz="4" w:space="0" w:color="auto"/>
              <w:right w:val="single" w:sz="4" w:space="0" w:color="000000"/>
            </w:tcBorders>
          </w:tcPr>
          <w:p w14:paraId="7F20B005" w14:textId="77777777" w:rsidR="007E27D5" w:rsidRDefault="007E27D5" w:rsidP="00331D52">
            <w:pPr>
              <w:jc w:val="center"/>
              <w:rPr>
                <w:rFonts w:ascii="Times New Roman" w:hAnsi="Times New Roman"/>
              </w:rPr>
            </w:pPr>
            <w:r>
              <w:rPr>
                <w:rFonts w:ascii="Times New Roman" w:hAnsi="Times New Roman"/>
              </w:rPr>
              <w:t>4</w:t>
            </w:r>
          </w:p>
        </w:tc>
        <w:tc>
          <w:tcPr>
            <w:tcW w:w="2606" w:type="dxa"/>
            <w:tcBorders>
              <w:top w:val="single" w:sz="4" w:space="0" w:color="auto"/>
              <w:left w:val="single" w:sz="4" w:space="0" w:color="000000"/>
              <w:bottom w:val="single" w:sz="4" w:space="0" w:color="auto"/>
              <w:right w:val="single" w:sz="4" w:space="0" w:color="000000"/>
            </w:tcBorders>
          </w:tcPr>
          <w:p w14:paraId="240DB7E3" w14:textId="77777777" w:rsidR="007E27D5" w:rsidRPr="002D2207" w:rsidRDefault="007E27D5" w:rsidP="00331D52">
            <w:pPr>
              <w:jc w:val="center"/>
              <w:rPr>
                <w:highlight w:val="yellow"/>
              </w:rPr>
            </w:pPr>
            <w:r>
              <w:rPr>
                <w:rFonts w:ascii="Times New Roman" w:eastAsia="Times New Roman" w:hAnsi="Times New Roman"/>
                <w:sz w:val="20"/>
                <w:szCs w:val="20"/>
              </w:rPr>
              <w:t>Адмінбудинок  Косівська Поляна</w:t>
            </w:r>
          </w:p>
        </w:tc>
        <w:tc>
          <w:tcPr>
            <w:tcW w:w="2498" w:type="dxa"/>
            <w:tcBorders>
              <w:top w:val="single" w:sz="4" w:space="0" w:color="auto"/>
              <w:left w:val="single" w:sz="4" w:space="0" w:color="000000"/>
              <w:bottom w:val="single" w:sz="4" w:space="0" w:color="auto"/>
              <w:right w:val="single" w:sz="4" w:space="0" w:color="000000"/>
            </w:tcBorders>
          </w:tcPr>
          <w:p w14:paraId="3D5453E9"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Косівська Поляна, -, 254 </w:t>
            </w:r>
            <w:r w:rsidRPr="00032B7A">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4543306025622</w:t>
            </w:r>
          </w:p>
        </w:tc>
        <w:tc>
          <w:tcPr>
            <w:tcW w:w="2729" w:type="dxa"/>
            <w:tcBorders>
              <w:top w:val="single" w:sz="4" w:space="0" w:color="auto"/>
              <w:left w:val="single" w:sz="4" w:space="0" w:color="000000"/>
              <w:bottom w:val="single" w:sz="4" w:space="0" w:color="auto"/>
              <w:right w:val="single" w:sz="4" w:space="0" w:color="000000"/>
            </w:tcBorders>
          </w:tcPr>
          <w:p w14:paraId="6723E051" w14:textId="77777777" w:rsidR="007E27D5" w:rsidRPr="002D2207" w:rsidRDefault="007E27D5" w:rsidP="00331D52">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666178FC" w14:textId="383B22F3"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37</w:t>
            </w:r>
            <w:r w:rsidR="007E27D5">
              <w:rPr>
                <w:rFonts w:ascii="Times New Roman" w:hAnsi="Times New Roman" w:cs="Times New Roman"/>
                <w:sz w:val="20"/>
                <w:lang w:val="en-US"/>
              </w:rPr>
              <w:t>5</w:t>
            </w:r>
            <w:r w:rsidR="007E27D5" w:rsidRPr="003C5BD3">
              <w:rPr>
                <w:rFonts w:ascii="Times New Roman" w:hAnsi="Times New Roman" w:cs="Times New Roman"/>
                <w:sz w:val="20"/>
                <w:lang w:val="en-US"/>
              </w:rPr>
              <w:t>0</w:t>
            </w:r>
          </w:p>
        </w:tc>
      </w:tr>
      <w:tr w:rsidR="007E27D5" w14:paraId="4E5CBD9B" w14:textId="77777777" w:rsidTr="00331D52">
        <w:trPr>
          <w:trHeight w:val="409"/>
        </w:trPr>
        <w:tc>
          <w:tcPr>
            <w:tcW w:w="559" w:type="dxa"/>
            <w:tcBorders>
              <w:top w:val="single" w:sz="4" w:space="0" w:color="auto"/>
              <w:left w:val="single" w:sz="4" w:space="0" w:color="000000"/>
              <w:bottom w:val="single" w:sz="4" w:space="0" w:color="auto"/>
              <w:right w:val="single" w:sz="4" w:space="0" w:color="000000"/>
            </w:tcBorders>
          </w:tcPr>
          <w:p w14:paraId="65A306CF" w14:textId="77777777" w:rsidR="007E27D5" w:rsidRDefault="007E27D5" w:rsidP="00331D52">
            <w:pPr>
              <w:jc w:val="center"/>
              <w:rPr>
                <w:rFonts w:ascii="Times New Roman" w:hAnsi="Times New Roman"/>
              </w:rPr>
            </w:pPr>
            <w:r>
              <w:rPr>
                <w:rFonts w:ascii="Times New Roman" w:hAnsi="Times New Roman"/>
              </w:rPr>
              <w:t>5</w:t>
            </w:r>
          </w:p>
        </w:tc>
        <w:tc>
          <w:tcPr>
            <w:tcW w:w="2606" w:type="dxa"/>
            <w:tcBorders>
              <w:top w:val="single" w:sz="4" w:space="0" w:color="auto"/>
              <w:left w:val="single" w:sz="4" w:space="0" w:color="000000"/>
              <w:bottom w:val="single" w:sz="4" w:space="0" w:color="auto"/>
              <w:right w:val="single" w:sz="4" w:space="0" w:color="000000"/>
            </w:tcBorders>
          </w:tcPr>
          <w:p w14:paraId="3A4918F4" w14:textId="77777777" w:rsidR="007E27D5" w:rsidRPr="002D2207" w:rsidRDefault="007E27D5" w:rsidP="00331D52">
            <w:pPr>
              <w:jc w:val="center"/>
              <w:rPr>
                <w:highlight w:val="yellow"/>
              </w:rPr>
            </w:pPr>
            <w:r>
              <w:rPr>
                <w:rFonts w:ascii="Times New Roman" w:eastAsia="Times New Roman" w:hAnsi="Times New Roman"/>
                <w:sz w:val="20"/>
                <w:szCs w:val="20"/>
              </w:rPr>
              <w:t>Адмінбудинок  Водиця</w:t>
            </w:r>
          </w:p>
        </w:tc>
        <w:tc>
          <w:tcPr>
            <w:tcW w:w="2498" w:type="dxa"/>
            <w:tcBorders>
              <w:top w:val="single" w:sz="4" w:space="0" w:color="auto"/>
              <w:left w:val="single" w:sz="4" w:space="0" w:color="000000"/>
              <w:bottom w:val="single" w:sz="4" w:space="0" w:color="auto"/>
              <w:right w:val="single" w:sz="4" w:space="0" w:color="000000"/>
            </w:tcBorders>
          </w:tcPr>
          <w:p w14:paraId="214F15BE"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Водиця, вул. Богдана Хмельницького, 2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7551002900380</w:t>
            </w:r>
          </w:p>
        </w:tc>
        <w:tc>
          <w:tcPr>
            <w:tcW w:w="2729" w:type="dxa"/>
            <w:tcBorders>
              <w:top w:val="single" w:sz="4" w:space="0" w:color="auto"/>
              <w:left w:val="single" w:sz="4" w:space="0" w:color="000000"/>
              <w:bottom w:val="single" w:sz="4" w:space="0" w:color="auto"/>
              <w:right w:val="single" w:sz="4" w:space="0" w:color="000000"/>
            </w:tcBorders>
          </w:tcPr>
          <w:p w14:paraId="7201F057" w14:textId="77777777" w:rsidR="007E27D5" w:rsidRPr="002D2207" w:rsidRDefault="007E27D5" w:rsidP="00331D52">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4F6E1D09" w14:textId="45AFB403"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108</w:t>
            </w:r>
            <w:r w:rsidR="007E27D5" w:rsidRPr="003C5BD3">
              <w:rPr>
                <w:rFonts w:ascii="Times New Roman" w:hAnsi="Times New Roman" w:cs="Times New Roman"/>
                <w:sz w:val="20"/>
                <w:lang w:val="en-US"/>
              </w:rPr>
              <w:t>00</w:t>
            </w:r>
          </w:p>
        </w:tc>
      </w:tr>
      <w:tr w:rsidR="007E27D5" w14:paraId="53E609F0" w14:textId="77777777" w:rsidTr="00331D52">
        <w:trPr>
          <w:trHeight w:val="545"/>
        </w:trPr>
        <w:tc>
          <w:tcPr>
            <w:tcW w:w="559" w:type="dxa"/>
            <w:tcBorders>
              <w:top w:val="single" w:sz="4" w:space="0" w:color="auto"/>
              <w:left w:val="single" w:sz="4" w:space="0" w:color="000000"/>
              <w:bottom w:val="single" w:sz="4" w:space="0" w:color="auto"/>
              <w:right w:val="single" w:sz="4" w:space="0" w:color="000000"/>
            </w:tcBorders>
          </w:tcPr>
          <w:p w14:paraId="56E2CD42" w14:textId="77777777" w:rsidR="007E27D5" w:rsidRDefault="007E27D5" w:rsidP="00331D52">
            <w:pPr>
              <w:jc w:val="center"/>
              <w:rPr>
                <w:rFonts w:ascii="Times New Roman" w:hAnsi="Times New Roman"/>
              </w:rPr>
            </w:pPr>
            <w:r>
              <w:rPr>
                <w:rFonts w:ascii="Times New Roman" w:hAnsi="Times New Roman"/>
              </w:rPr>
              <w:t>6</w:t>
            </w:r>
          </w:p>
        </w:tc>
        <w:tc>
          <w:tcPr>
            <w:tcW w:w="2606" w:type="dxa"/>
            <w:tcBorders>
              <w:top w:val="single" w:sz="4" w:space="0" w:color="auto"/>
              <w:left w:val="single" w:sz="4" w:space="0" w:color="000000"/>
              <w:bottom w:val="single" w:sz="4" w:space="0" w:color="auto"/>
              <w:right w:val="single" w:sz="4" w:space="0" w:color="000000"/>
            </w:tcBorders>
          </w:tcPr>
          <w:p w14:paraId="55E930AC" w14:textId="77777777" w:rsidR="007E27D5" w:rsidRPr="002D2207" w:rsidRDefault="007E27D5" w:rsidP="00331D52">
            <w:pPr>
              <w:jc w:val="center"/>
              <w:rPr>
                <w:highlight w:val="yellow"/>
              </w:rPr>
            </w:pPr>
            <w:r>
              <w:rPr>
                <w:rFonts w:ascii="Times New Roman" w:eastAsia="Times New Roman" w:hAnsi="Times New Roman"/>
                <w:sz w:val="20"/>
                <w:szCs w:val="20"/>
              </w:rPr>
              <w:t>Адмінбудинок  Луг</w:t>
            </w:r>
          </w:p>
        </w:tc>
        <w:tc>
          <w:tcPr>
            <w:tcW w:w="2498" w:type="dxa"/>
            <w:tcBorders>
              <w:top w:val="single" w:sz="4" w:space="0" w:color="auto"/>
              <w:left w:val="single" w:sz="4" w:space="0" w:color="000000"/>
              <w:bottom w:val="single" w:sz="4" w:space="0" w:color="auto"/>
              <w:right w:val="single" w:sz="4" w:space="0" w:color="000000"/>
            </w:tcBorders>
          </w:tcPr>
          <w:p w14:paraId="6DFD0C33"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Луг, -,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2842979722027</w:t>
            </w:r>
          </w:p>
        </w:tc>
        <w:tc>
          <w:tcPr>
            <w:tcW w:w="2729" w:type="dxa"/>
            <w:tcBorders>
              <w:top w:val="single" w:sz="4" w:space="0" w:color="auto"/>
              <w:left w:val="single" w:sz="4" w:space="0" w:color="000000"/>
              <w:bottom w:val="single" w:sz="4" w:space="0" w:color="auto"/>
              <w:right w:val="single" w:sz="4" w:space="0" w:color="000000"/>
            </w:tcBorders>
          </w:tcPr>
          <w:p w14:paraId="1FC9F8F0" w14:textId="77777777" w:rsidR="007E27D5" w:rsidRPr="002D2207" w:rsidRDefault="007E27D5" w:rsidP="00331D52">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225FE522" w14:textId="43A7BA08"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645</w:t>
            </w:r>
            <w:r w:rsidR="007E27D5" w:rsidRPr="003C5BD3">
              <w:rPr>
                <w:rFonts w:ascii="Times New Roman" w:hAnsi="Times New Roman" w:cs="Times New Roman"/>
                <w:sz w:val="20"/>
                <w:lang w:val="en-US"/>
              </w:rPr>
              <w:t>0</w:t>
            </w:r>
          </w:p>
        </w:tc>
      </w:tr>
      <w:tr w:rsidR="007E27D5" w14:paraId="280853FB" w14:textId="77777777" w:rsidTr="00331D52">
        <w:trPr>
          <w:trHeight w:val="612"/>
        </w:trPr>
        <w:tc>
          <w:tcPr>
            <w:tcW w:w="559" w:type="dxa"/>
            <w:tcBorders>
              <w:top w:val="single" w:sz="4" w:space="0" w:color="auto"/>
              <w:left w:val="single" w:sz="4" w:space="0" w:color="000000"/>
              <w:bottom w:val="single" w:sz="4" w:space="0" w:color="auto"/>
              <w:right w:val="single" w:sz="4" w:space="0" w:color="000000"/>
            </w:tcBorders>
          </w:tcPr>
          <w:p w14:paraId="3B182C0E" w14:textId="77777777" w:rsidR="007E27D5" w:rsidRDefault="007E27D5" w:rsidP="00331D52">
            <w:pPr>
              <w:jc w:val="center"/>
              <w:rPr>
                <w:rFonts w:ascii="Times New Roman" w:hAnsi="Times New Roman"/>
              </w:rPr>
            </w:pPr>
            <w:r>
              <w:rPr>
                <w:rFonts w:ascii="Times New Roman" w:hAnsi="Times New Roman"/>
              </w:rPr>
              <w:t>7</w:t>
            </w:r>
          </w:p>
        </w:tc>
        <w:tc>
          <w:tcPr>
            <w:tcW w:w="2606" w:type="dxa"/>
            <w:tcBorders>
              <w:top w:val="single" w:sz="4" w:space="0" w:color="auto"/>
              <w:left w:val="single" w:sz="4" w:space="0" w:color="000000"/>
              <w:bottom w:val="single" w:sz="4" w:space="0" w:color="auto"/>
              <w:right w:val="single" w:sz="4" w:space="0" w:color="000000"/>
            </w:tcBorders>
          </w:tcPr>
          <w:p w14:paraId="295EF632" w14:textId="77777777" w:rsidR="007E27D5" w:rsidRPr="002D2207" w:rsidRDefault="007E27D5" w:rsidP="00331D52">
            <w:pPr>
              <w:jc w:val="center"/>
              <w:rPr>
                <w:highlight w:val="yellow"/>
              </w:rPr>
            </w:pPr>
            <w:r>
              <w:rPr>
                <w:rFonts w:ascii="Times New Roman" w:eastAsia="Times New Roman" w:hAnsi="Times New Roman"/>
                <w:sz w:val="20"/>
                <w:szCs w:val="20"/>
              </w:rPr>
              <w:t>Адмінбудинок  Росішка</w:t>
            </w:r>
          </w:p>
        </w:tc>
        <w:tc>
          <w:tcPr>
            <w:tcW w:w="2498" w:type="dxa"/>
            <w:tcBorders>
              <w:top w:val="single" w:sz="4" w:space="0" w:color="auto"/>
              <w:left w:val="single" w:sz="4" w:space="0" w:color="000000"/>
              <w:bottom w:val="single" w:sz="4" w:space="0" w:color="auto"/>
              <w:right w:val="single" w:sz="4" w:space="0" w:color="000000"/>
            </w:tcBorders>
          </w:tcPr>
          <w:p w14:paraId="3B179F3A"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Росішка, -, 108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2334456869137</w:t>
            </w:r>
          </w:p>
        </w:tc>
        <w:tc>
          <w:tcPr>
            <w:tcW w:w="2729" w:type="dxa"/>
            <w:tcBorders>
              <w:top w:val="single" w:sz="4" w:space="0" w:color="auto"/>
              <w:left w:val="single" w:sz="4" w:space="0" w:color="000000"/>
              <w:bottom w:val="single" w:sz="4" w:space="0" w:color="auto"/>
              <w:right w:val="single" w:sz="4" w:space="0" w:color="000000"/>
            </w:tcBorders>
          </w:tcPr>
          <w:p w14:paraId="14443D5A" w14:textId="77777777" w:rsidR="007E27D5" w:rsidRPr="00002F18" w:rsidRDefault="007E27D5" w:rsidP="00331D52">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18F271E6" w14:textId="2522DAE8"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495</w:t>
            </w:r>
            <w:r w:rsidR="007E27D5" w:rsidRPr="003C5BD3">
              <w:rPr>
                <w:rFonts w:ascii="Times New Roman" w:hAnsi="Times New Roman" w:cs="Times New Roman"/>
                <w:sz w:val="20"/>
                <w:lang w:val="en-US"/>
              </w:rPr>
              <w:t>0</w:t>
            </w:r>
          </w:p>
        </w:tc>
      </w:tr>
      <w:tr w:rsidR="007E27D5" w14:paraId="01D16489" w14:textId="77777777" w:rsidTr="00331D52">
        <w:trPr>
          <w:trHeight w:val="1006"/>
        </w:trPr>
        <w:tc>
          <w:tcPr>
            <w:tcW w:w="559" w:type="dxa"/>
            <w:tcBorders>
              <w:top w:val="single" w:sz="4" w:space="0" w:color="auto"/>
              <w:left w:val="single" w:sz="4" w:space="0" w:color="000000"/>
              <w:bottom w:val="single" w:sz="4" w:space="0" w:color="auto"/>
              <w:right w:val="single" w:sz="4" w:space="0" w:color="000000"/>
            </w:tcBorders>
          </w:tcPr>
          <w:p w14:paraId="628A8C56" w14:textId="77777777" w:rsidR="007E27D5" w:rsidRPr="00032B7A" w:rsidRDefault="007E27D5" w:rsidP="00331D52">
            <w:pPr>
              <w:jc w:val="center"/>
              <w:rPr>
                <w:rFonts w:ascii="Times New Roman" w:hAnsi="Times New Roman"/>
                <w:lang w:val="en-US"/>
              </w:rPr>
            </w:pPr>
            <w:r>
              <w:rPr>
                <w:rFonts w:ascii="Times New Roman" w:hAnsi="Times New Roman"/>
                <w:lang w:val="en-US"/>
              </w:rPr>
              <w:t>8</w:t>
            </w:r>
          </w:p>
        </w:tc>
        <w:tc>
          <w:tcPr>
            <w:tcW w:w="2606" w:type="dxa"/>
            <w:tcBorders>
              <w:top w:val="single" w:sz="4" w:space="0" w:color="auto"/>
              <w:left w:val="single" w:sz="4" w:space="0" w:color="000000"/>
              <w:bottom w:val="single" w:sz="4" w:space="0" w:color="auto"/>
              <w:right w:val="single" w:sz="4" w:space="0" w:color="000000"/>
            </w:tcBorders>
          </w:tcPr>
          <w:p w14:paraId="7836BC5F" w14:textId="77777777" w:rsidR="007E27D5" w:rsidRPr="002D2207" w:rsidRDefault="007E27D5" w:rsidP="00331D52">
            <w:pPr>
              <w:jc w:val="center"/>
              <w:rPr>
                <w:rFonts w:ascii="Times New Roman" w:eastAsia="Times New Roman" w:hAnsi="Times New Roman"/>
                <w:sz w:val="20"/>
                <w:szCs w:val="20"/>
              </w:rPr>
            </w:pPr>
            <w:r>
              <w:rPr>
                <w:rFonts w:ascii="Times New Roman" w:eastAsia="Times New Roman" w:hAnsi="Times New Roman"/>
                <w:sz w:val="20"/>
                <w:szCs w:val="20"/>
              </w:rPr>
              <w:t xml:space="preserve">Адмінбудинок Верхнє Водяне </w:t>
            </w:r>
            <w:r w:rsidRPr="002D2207">
              <w:rPr>
                <w:rFonts w:ascii="Times New Roman" w:eastAsia="Times New Roman" w:hAnsi="Times New Roman"/>
                <w:sz w:val="20"/>
                <w:szCs w:val="20"/>
              </w:rPr>
              <w:t>(</w:t>
            </w:r>
            <w:r>
              <w:rPr>
                <w:rFonts w:ascii="Times New Roman" w:eastAsia="Times New Roman" w:hAnsi="Times New Roman"/>
                <w:sz w:val="20"/>
                <w:szCs w:val="20"/>
              </w:rPr>
              <w:t>опалення</w:t>
            </w:r>
            <w:r w:rsidRPr="002D2207">
              <w:rPr>
                <w:rFonts w:ascii="Times New Roman" w:eastAsia="Times New Roman" w:hAnsi="Times New Roman"/>
                <w:sz w:val="20"/>
                <w:szCs w:val="20"/>
              </w:rPr>
              <w:t>)</w:t>
            </w:r>
          </w:p>
        </w:tc>
        <w:tc>
          <w:tcPr>
            <w:tcW w:w="2498" w:type="dxa"/>
            <w:tcBorders>
              <w:top w:val="single" w:sz="4" w:space="0" w:color="auto"/>
              <w:left w:val="single" w:sz="4" w:space="0" w:color="000000"/>
              <w:bottom w:val="single" w:sz="4" w:space="0" w:color="auto"/>
              <w:right w:val="single" w:sz="4" w:space="0" w:color="000000"/>
            </w:tcBorders>
          </w:tcPr>
          <w:p w14:paraId="66E56F63"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6851271761347</w:t>
            </w:r>
          </w:p>
        </w:tc>
        <w:tc>
          <w:tcPr>
            <w:tcW w:w="2729" w:type="dxa"/>
            <w:tcBorders>
              <w:top w:val="single" w:sz="4" w:space="0" w:color="auto"/>
              <w:left w:val="single" w:sz="4" w:space="0" w:color="000000"/>
              <w:bottom w:val="single" w:sz="4" w:space="0" w:color="auto"/>
              <w:right w:val="single" w:sz="4" w:space="0" w:color="000000"/>
            </w:tcBorders>
          </w:tcPr>
          <w:p w14:paraId="0AEF11F1" w14:textId="77777777" w:rsidR="007E27D5" w:rsidRPr="00002F18" w:rsidRDefault="007E27D5" w:rsidP="00331D52">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10901063" w14:textId="0DBF8F74" w:rsidR="007E27D5" w:rsidRPr="003C5BD3" w:rsidRDefault="00FE7F3C" w:rsidP="00331D52">
            <w:pPr>
              <w:jc w:val="center"/>
              <w:rPr>
                <w:rFonts w:ascii="Times New Roman" w:hAnsi="Times New Roman" w:cs="Times New Roman"/>
                <w:sz w:val="20"/>
                <w:lang w:val="en-US"/>
              </w:rPr>
            </w:pPr>
            <w:r>
              <w:rPr>
                <w:rFonts w:ascii="Times New Roman" w:hAnsi="Times New Roman" w:cs="Times New Roman"/>
                <w:sz w:val="20"/>
              </w:rPr>
              <w:t>48</w:t>
            </w:r>
            <w:r w:rsidR="007E27D5">
              <w:rPr>
                <w:rFonts w:ascii="Times New Roman" w:hAnsi="Times New Roman" w:cs="Times New Roman"/>
                <w:sz w:val="20"/>
                <w:lang w:val="en-US"/>
              </w:rPr>
              <w:t>0</w:t>
            </w:r>
            <w:r w:rsidR="007E27D5" w:rsidRPr="003C5BD3">
              <w:rPr>
                <w:rFonts w:ascii="Times New Roman" w:hAnsi="Times New Roman" w:cs="Times New Roman"/>
                <w:sz w:val="20"/>
                <w:lang w:val="en-US"/>
              </w:rPr>
              <w:t>00</w:t>
            </w:r>
          </w:p>
        </w:tc>
      </w:tr>
      <w:tr w:rsidR="007E27D5" w14:paraId="5A4FA118" w14:textId="77777777" w:rsidTr="00331D52">
        <w:trPr>
          <w:trHeight w:val="821"/>
        </w:trPr>
        <w:tc>
          <w:tcPr>
            <w:tcW w:w="559" w:type="dxa"/>
            <w:tcBorders>
              <w:top w:val="single" w:sz="4" w:space="0" w:color="auto"/>
              <w:left w:val="single" w:sz="4" w:space="0" w:color="000000"/>
              <w:bottom w:val="single" w:sz="4" w:space="0" w:color="auto"/>
              <w:right w:val="single" w:sz="4" w:space="0" w:color="000000"/>
            </w:tcBorders>
          </w:tcPr>
          <w:p w14:paraId="590A8295" w14:textId="77777777" w:rsidR="007E27D5" w:rsidRPr="00761B02" w:rsidRDefault="007E27D5" w:rsidP="00331D52">
            <w:pPr>
              <w:jc w:val="center"/>
              <w:rPr>
                <w:rFonts w:ascii="Times New Roman" w:hAnsi="Times New Roman"/>
              </w:rPr>
            </w:pPr>
            <w:r>
              <w:rPr>
                <w:rFonts w:ascii="Times New Roman" w:hAnsi="Times New Roman"/>
              </w:rPr>
              <w:t>9</w:t>
            </w:r>
          </w:p>
        </w:tc>
        <w:tc>
          <w:tcPr>
            <w:tcW w:w="2606" w:type="dxa"/>
            <w:tcBorders>
              <w:top w:val="single" w:sz="4" w:space="0" w:color="auto"/>
              <w:left w:val="single" w:sz="4" w:space="0" w:color="000000"/>
              <w:bottom w:val="single" w:sz="4" w:space="0" w:color="auto"/>
              <w:right w:val="single" w:sz="4" w:space="0" w:color="000000"/>
            </w:tcBorders>
          </w:tcPr>
          <w:p w14:paraId="03406B6C" w14:textId="77777777" w:rsidR="007E27D5" w:rsidRDefault="007E27D5" w:rsidP="00331D52">
            <w:pPr>
              <w:jc w:val="center"/>
              <w:rPr>
                <w:rFonts w:ascii="Times New Roman" w:eastAsia="Times New Roman" w:hAnsi="Times New Roman"/>
                <w:sz w:val="20"/>
                <w:szCs w:val="20"/>
              </w:rPr>
            </w:pPr>
            <w:r w:rsidRPr="00761B02">
              <w:rPr>
                <w:rFonts w:ascii="Times New Roman" w:hAnsi="Times New Roman" w:cs="Times New Roman"/>
                <w:sz w:val="20"/>
              </w:rPr>
              <w:t>Пожежна частина</w:t>
            </w:r>
            <w:r>
              <w:rPr>
                <w:rFonts w:ascii="Times New Roman" w:hAnsi="Times New Roman" w:cs="Times New Roman"/>
                <w:sz w:val="20"/>
              </w:rPr>
              <w:t xml:space="preserve"> </w:t>
            </w:r>
            <w:r>
              <w:rPr>
                <w:rFonts w:ascii="Times New Roman" w:eastAsia="Times New Roman" w:hAnsi="Times New Roman"/>
                <w:sz w:val="20"/>
                <w:szCs w:val="20"/>
              </w:rPr>
              <w:t>Верхнє Водяне</w:t>
            </w:r>
          </w:p>
        </w:tc>
        <w:tc>
          <w:tcPr>
            <w:tcW w:w="2498" w:type="dxa"/>
            <w:tcBorders>
              <w:top w:val="single" w:sz="4" w:space="0" w:color="auto"/>
              <w:left w:val="single" w:sz="4" w:space="0" w:color="000000"/>
              <w:bottom w:val="single" w:sz="4" w:space="0" w:color="auto"/>
              <w:right w:val="single" w:sz="4" w:space="0" w:color="000000"/>
            </w:tcBorders>
          </w:tcPr>
          <w:p w14:paraId="5965B7D1" w14:textId="77777777" w:rsidR="007E27D5" w:rsidRPr="00761B02" w:rsidRDefault="007E27D5" w:rsidP="00331D52">
            <w:pPr>
              <w:ind w:left="57"/>
              <w:jc w:val="center"/>
              <w:rPr>
                <w:rFonts w:ascii="Times New Roman" w:eastAsia="Times New Roman" w:hAnsi="Times New Roman"/>
                <w:sz w:val="20"/>
                <w:szCs w:val="20"/>
              </w:rPr>
            </w:pPr>
            <w:r w:rsidRPr="00761B02">
              <w:rPr>
                <w:rFonts w:ascii="Times New Roman" w:eastAsia="Times New Roman" w:hAnsi="Times New Roman"/>
                <w:sz w:val="20"/>
                <w:szCs w:val="20"/>
              </w:rPr>
              <w:t xml:space="preserve">с. Верхнє Водяне, вул. </w:t>
            </w:r>
            <w:r>
              <w:rPr>
                <w:rFonts w:ascii="Times New Roman" w:eastAsia="Times New Roman" w:hAnsi="Times New Roman"/>
                <w:sz w:val="20"/>
                <w:szCs w:val="20"/>
              </w:rPr>
              <w:t>Центральна</w:t>
            </w:r>
            <w:r w:rsidRPr="00761B02">
              <w:rPr>
                <w:rFonts w:ascii="Times New Roman" w:eastAsia="Times New Roman" w:hAnsi="Times New Roman"/>
                <w:sz w:val="20"/>
                <w:szCs w:val="20"/>
              </w:rPr>
              <w:t xml:space="preserve">, 6 </w:t>
            </w:r>
          </w:p>
          <w:p w14:paraId="2E49C5DD" w14:textId="77777777" w:rsidR="007E27D5" w:rsidRDefault="007E27D5" w:rsidP="00331D52">
            <w:pPr>
              <w:jc w:val="center"/>
              <w:rPr>
                <w:rFonts w:ascii="Times New Roman" w:eastAsia="Times New Roman" w:hAnsi="Times New Roman"/>
                <w:sz w:val="20"/>
                <w:szCs w:val="20"/>
              </w:rPr>
            </w:pPr>
            <w:r w:rsidRPr="00761B02">
              <w:rPr>
                <w:rFonts w:ascii="Times New Roman" w:hAnsi="Times New Roman" w:cs="Times New Roman"/>
                <w:sz w:val="20"/>
              </w:rPr>
              <w:t>62</w:t>
            </w:r>
            <w:r w:rsidRPr="00761B02">
              <w:rPr>
                <w:rFonts w:ascii="Times New Roman" w:hAnsi="Times New Roman" w:cs="Times New Roman"/>
                <w:sz w:val="20"/>
                <w:lang w:val="en-US"/>
              </w:rPr>
              <w:t>Z</w:t>
            </w:r>
            <w:r w:rsidRPr="00761B02">
              <w:rPr>
                <w:rFonts w:ascii="Times New Roman" w:hAnsi="Times New Roman" w:cs="Times New Roman"/>
                <w:sz w:val="20"/>
              </w:rPr>
              <w:t>9158617890624</w:t>
            </w:r>
          </w:p>
        </w:tc>
        <w:tc>
          <w:tcPr>
            <w:tcW w:w="2729" w:type="dxa"/>
            <w:tcBorders>
              <w:top w:val="single" w:sz="4" w:space="0" w:color="auto"/>
              <w:left w:val="single" w:sz="4" w:space="0" w:color="000000"/>
              <w:bottom w:val="single" w:sz="4" w:space="0" w:color="auto"/>
              <w:right w:val="single" w:sz="4" w:space="0" w:color="000000"/>
            </w:tcBorders>
          </w:tcPr>
          <w:p w14:paraId="5F388035" w14:textId="77777777" w:rsidR="007E27D5" w:rsidRPr="002D2207" w:rsidRDefault="007E27D5" w:rsidP="00331D52">
            <w:pPr>
              <w:jc w:val="center"/>
              <w:rPr>
                <w:rFonts w:ascii="Times New Roman" w:hAnsi="Times New Roman" w:cs="Times New Roman"/>
                <w:sz w:val="20"/>
              </w:rPr>
            </w:pPr>
            <w:r w:rsidRPr="00761B02">
              <w:rPr>
                <w:rFonts w:ascii="Times New Roman" w:hAnsi="Times New Roman" w:cs="Times New Roman"/>
                <w:sz w:val="20"/>
              </w:rPr>
              <w:t>Пожежна частина</w:t>
            </w:r>
          </w:p>
        </w:tc>
        <w:tc>
          <w:tcPr>
            <w:tcW w:w="1350" w:type="dxa"/>
            <w:tcBorders>
              <w:top w:val="single" w:sz="4" w:space="0" w:color="auto"/>
              <w:left w:val="single" w:sz="4" w:space="0" w:color="000000"/>
              <w:bottom w:val="single" w:sz="4" w:space="0" w:color="auto"/>
              <w:right w:val="single" w:sz="4" w:space="0" w:color="000000"/>
            </w:tcBorders>
          </w:tcPr>
          <w:p w14:paraId="159B51B1" w14:textId="77777777" w:rsidR="007E27D5" w:rsidRDefault="007E27D5" w:rsidP="00331D52">
            <w:pPr>
              <w:jc w:val="center"/>
              <w:rPr>
                <w:rFonts w:ascii="Times New Roman" w:hAnsi="Times New Roman" w:cs="Times New Roman"/>
                <w:sz w:val="20"/>
                <w:lang w:val="en-US"/>
              </w:rPr>
            </w:pPr>
          </w:p>
          <w:p w14:paraId="02999E04" w14:textId="47F802E7" w:rsidR="007E27D5" w:rsidRPr="00A858EF" w:rsidRDefault="00FE7F3C" w:rsidP="00331D52">
            <w:pPr>
              <w:jc w:val="center"/>
              <w:rPr>
                <w:rFonts w:ascii="Times New Roman" w:hAnsi="Times New Roman" w:cs="Times New Roman"/>
                <w:sz w:val="20"/>
              </w:rPr>
            </w:pPr>
            <w:r>
              <w:rPr>
                <w:rFonts w:ascii="Times New Roman" w:hAnsi="Times New Roman" w:cs="Times New Roman"/>
                <w:sz w:val="20"/>
              </w:rPr>
              <w:t>255</w:t>
            </w:r>
            <w:r w:rsidR="007E27D5">
              <w:rPr>
                <w:rFonts w:ascii="Times New Roman" w:hAnsi="Times New Roman" w:cs="Times New Roman"/>
                <w:sz w:val="20"/>
              </w:rPr>
              <w:t>0</w:t>
            </w:r>
          </w:p>
        </w:tc>
      </w:tr>
      <w:tr w:rsidR="007E27D5" w14:paraId="79C0C581" w14:textId="77777777" w:rsidTr="007E27D5">
        <w:trPr>
          <w:trHeight w:val="1125"/>
        </w:trPr>
        <w:tc>
          <w:tcPr>
            <w:tcW w:w="559" w:type="dxa"/>
            <w:tcBorders>
              <w:top w:val="single" w:sz="4" w:space="0" w:color="auto"/>
              <w:left w:val="single" w:sz="4" w:space="0" w:color="000000"/>
              <w:bottom w:val="single" w:sz="4" w:space="0" w:color="auto"/>
              <w:right w:val="single" w:sz="4" w:space="0" w:color="000000"/>
            </w:tcBorders>
          </w:tcPr>
          <w:p w14:paraId="3BE404EA" w14:textId="77777777" w:rsidR="007E27D5" w:rsidRPr="00761B02" w:rsidRDefault="007E27D5" w:rsidP="00331D52">
            <w:pPr>
              <w:jc w:val="center"/>
              <w:rPr>
                <w:rFonts w:ascii="Times New Roman" w:hAnsi="Times New Roman"/>
              </w:rPr>
            </w:pPr>
            <w:r>
              <w:rPr>
                <w:rFonts w:ascii="Times New Roman" w:hAnsi="Times New Roman"/>
              </w:rPr>
              <w:t>10</w:t>
            </w:r>
          </w:p>
        </w:tc>
        <w:tc>
          <w:tcPr>
            <w:tcW w:w="2606" w:type="dxa"/>
            <w:tcBorders>
              <w:top w:val="single" w:sz="4" w:space="0" w:color="auto"/>
              <w:left w:val="single" w:sz="4" w:space="0" w:color="000000"/>
              <w:bottom w:val="single" w:sz="4" w:space="0" w:color="auto"/>
              <w:right w:val="single" w:sz="4" w:space="0" w:color="000000"/>
            </w:tcBorders>
          </w:tcPr>
          <w:p w14:paraId="359D64C4" w14:textId="77777777" w:rsidR="007E27D5" w:rsidRDefault="007E27D5" w:rsidP="00331D52">
            <w:pPr>
              <w:jc w:val="center"/>
              <w:rPr>
                <w:rFonts w:ascii="Times New Roman" w:eastAsia="Times New Roman" w:hAnsi="Times New Roman"/>
                <w:sz w:val="20"/>
                <w:szCs w:val="20"/>
              </w:rPr>
            </w:pPr>
            <w:r>
              <w:rPr>
                <w:rFonts w:ascii="Times New Roman" w:eastAsia="Times New Roman" w:hAnsi="Times New Roman"/>
                <w:sz w:val="20"/>
                <w:szCs w:val="20"/>
              </w:rPr>
              <w:t>Водопровідне каналізаційне господарство</w:t>
            </w:r>
          </w:p>
        </w:tc>
        <w:tc>
          <w:tcPr>
            <w:tcW w:w="2498" w:type="dxa"/>
            <w:tcBorders>
              <w:top w:val="single" w:sz="4" w:space="0" w:color="auto"/>
              <w:left w:val="single" w:sz="4" w:space="0" w:color="000000"/>
              <w:bottom w:val="single" w:sz="4" w:space="0" w:color="auto"/>
              <w:right w:val="single" w:sz="4" w:space="0" w:color="000000"/>
            </w:tcBorders>
          </w:tcPr>
          <w:p w14:paraId="722F9249" w14:textId="77777777" w:rsidR="007E27D5" w:rsidRDefault="007E27D5" w:rsidP="00331D52">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Промислова, 39 в</w:t>
            </w:r>
          </w:p>
          <w:p w14:paraId="260BE79E" w14:textId="77777777" w:rsidR="007E27D5" w:rsidRPr="00327C34" w:rsidRDefault="007E27D5" w:rsidP="00331D52">
            <w:pPr>
              <w:jc w:val="center"/>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lang w:val="en-US"/>
              </w:rPr>
              <w:t>Z</w:t>
            </w:r>
            <w:r>
              <w:rPr>
                <w:rFonts w:ascii="Times New Roman" w:eastAsia="Times New Roman" w:hAnsi="Times New Roman"/>
                <w:sz w:val="20"/>
                <w:szCs w:val="20"/>
              </w:rPr>
              <w:t>6432197273160</w:t>
            </w:r>
          </w:p>
        </w:tc>
        <w:tc>
          <w:tcPr>
            <w:tcW w:w="2729" w:type="dxa"/>
            <w:tcBorders>
              <w:top w:val="single" w:sz="4" w:space="0" w:color="auto"/>
              <w:left w:val="single" w:sz="4" w:space="0" w:color="000000"/>
              <w:bottom w:val="single" w:sz="4" w:space="0" w:color="auto"/>
              <w:right w:val="single" w:sz="4" w:space="0" w:color="000000"/>
            </w:tcBorders>
          </w:tcPr>
          <w:p w14:paraId="31C15DDC" w14:textId="77777777" w:rsidR="007E27D5" w:rsidRPr="002D2207" w:rsidRDefault="007E27D5" w:rsidP="00331D52">
            <w:pPr>
              <w:jc w:val="center"/>
              <w:rPr>
                <w:rFonts w:ascii="Times New Roman" w:hAnsi="Times New Roman" w:cs="Times New Roman"/>
                <w:sz w:val="20"/>
              </w:rPr>
            </w:pPr>
            <w:r>
              <w:rPr>
                <w:rFonts w:ascii="Times New Roman" w:eastAsia="Times New Roman" w:hAnsi="Times New Roman"/>
                <w:sz w:val="20"/>
                <w:szCs w:val="20"/>
              </w:rPr>
              <w:t>Водопровідне каналізаційне господарство</w:t>
            </w:r>
          </w:p>
        </w:tc>
        <w:tc>
          <w:tcPr>
            <w:tcW w:w="1350" w:type="dxa"/>
            <w:tcBorders>
              <w:top w:val="single" w:sz="4" w:space="0" w:color="auto"/>
              <w:left w:val="single" w:sz="4" w:space="0" w:color="000000"/>
              <w:bottom w:val="single" w:sz="4" w:space="0" w:color="auto"/>
              <w:right w:val="single" w:sz="4" w:space="0" w:color="000000"/>
            </w:tcBorders>
          </w:tcPr>
          <w:p w14:paraId="623A8302" w14:textId="0AAC8BBB" w:rsidR="007E27D5" w:rsidRPr="00A858EF" w:rsidRDefault="00FE7F3C" w:rsidP="00FE7F3C">
            <w:pPr>
              <w:jc w:val="center"/>
              <w:rPr>
                <w:rFonts w:ascii="Times New Roman" w:hAnsi="Times New Roman" w:cs="Times New Roman"/>
                <w:sz w:val="20"/>
              </w:rPr>
            </w:pPr>
            <w:r>
              <w:rPr>
                <w:rFonts w:ascii="Times New Roman" w:hAnsi="Times New Roman" w:cs="Times New Roman"/>
                <w:sz w:val="20"/>
              </w:rPr>
              <w:t>22</w:t>
            </w:r>
            <w:r w:rsidR="007E27D5">
              <w:rPr>
                <w:rFonts w:ascii="Times New Roman" w:hAnsi="Times New Roman" w:cs="Times New Roman"/>
                <w:sz w:val="20"/>
              </w:rPr>
              <w:t>50</w:t>
            </w:r>
            <w:r w:rsidR="007E27D5" w:rsidRPr="008D4552">
              <w:rPr>
                <w:rFonts w:ascii="Times New Roman" w:hAnsi="Times New Roman" w:cs="Times New Roman"/>
                <w:sz w:val="20"/>
              </w:rPr>
              <w:t>0</w:t>
            </w:r>
          </w:p>
        </w:tc>
      </w:tr>
      <w:tr w:rsidR="007E27D5" w14:paraId="08E0C52F" w14:textId="77777777" w:rsidTr="007E27D5">
        <w:trPr>
          <w:trHeight w:val="406"/>
        </w:trPr>
        <w:tc>
          <w:tcPr>
            <w:tcW w:w="559" w:type="dxa"/>
            <w:tcBorders>
              <w:top w:val="single" w:sz="4" w:space="0" w:color="auto"/>
              <w:left w:val="single" w:sz="4" w:space="0" w:color="000000"/>
              <w:bottom w:val="single" w:sz="4" w:space="0" w:color="000000"/>
              <w:right w:val="single" w:sz="4" w:space="0" w:color="000000"/>
            </w:tcBorders>
          </w:tcPr>
          <w:p w14:paraId="68E76CA6" w14:textId="536B1C77" w:rsidR="007E27D5" w:rsidRDefault="007E27D5" w:rsidP="007E27D5">
            <w:pPr>
              <w:jc w:val="center"/>
              <w:rPr>
                <w:rFonts w:ascii="Times New Roman" w:hAnsi="Times New Roman"/>
              </w:rPr>
            </w:pPr>
            <w:r>
              <w:rPr>
                <w:rFonts w:ascii="Times New Roman" w:hAnsi="Times New Roman"/>
              </w:rPr>
              <w:t>11</w:t>
            </w:r>
          </w:p>
        </w:tc>
        <w:tc>
          <w:tcPr>
            <w:tcW w:w="2606" w:type="dxa"/>
            <w:tcBorders>
              <w:top w:val="single" w:sz="4" w:space="0" w:color="auto"/>
              <w:left w:val="single" w:sz="4" w:space="0" w:color="000000"/>
              <w:bottom w:val="single" w:sz="4" w:space="0" w:color="000000"/>
              <w:right w:val="single" w:sz="4" w:space="0" w:color="000000"/>
            </w:tcBorders>
          </w:tcPr>
          <w:p w14:paraId="1140056F" w14:textId="360FE40B" w:rsidR="007E27D5" w:rsidRDefault="007E27D5" w:rsidP="007E27D5">
            <w:pPr>
              <w:jc w:val="center"/>
              <w:rPr>
                <w:rFonts w:ascii="Times New Roman" w:eastAsia="Times New Roman" w:hAnsi="Times New Roman"/>
                <w:sz w:val="20"/>
                <w:szCs w:val="20"/>
              </w:rPr>
            </w:pPr>
            <w:r>
              <w:rPr>
                <w:rFonts w:ascii="Times New Roman" w:eastAsia="Times New Roman" w:hAnsi="Times New Roman"/>
                <w:sz w:val="20"/>
                <w:szCs w:val="20"/>
              </w:rPr>
              <w:t>АЗПМС</w:t>
            </w:r>
          </w:p>
        </w:tc>
        <w:tc>
          <w:tcPr>
            <w:tcW w:w="2498" w:type="dxa"/>
            <w:tcBorders>
              <w:top w:val="single" w:sz="4" w:space="0" w:color="auto"/>
              <w:left w:val="single" w:sz="4" w:space="0" w:color="000000"/>
              <w:bottom w:val="single" w:sz="4" w:space="0" w:color="000000"/>
              <w:right w:val="single" w:sz="4" w:space="0" w:color="000000"/>
            </w:tcBorders>
          </w:tcPr>
          <w:p w14:paraId="601D20BB" w14:textId="097E5D83" w:rsidR="007E27D5" w:rsidRDefault="007E27D5" w:rsidP="007E27D5">
            <w:pPr>
              <w:jc w:val="center"/>
              <w:rPr>
                <w:rFonts w:ascii="Times New Roman" w:eastAsia="Times New Roman" w:hAnsi="Times New Roman"/>
                <w:sz w:val="20"/>
                <w:szCs w:val="20"/>
              </w:rPr>
            </w:pPr>
            <w:r>
              <w:rPr>
                <w:rFonts w:ascii="Times New Roman" w:eastAsia="Times New Roman" w:hAnsi="Times New Roman"/>
                <w:sz w:val="20"/>
                <w:szCs w:val="20"/>
              </w:rPr>
              <w:t xml:space="preserve">с. Косівська Поляна, -, 256 </w:t>
            </w:r>
            <w:r w:rsidRPr="00032B7A">
              <w:rPr>
                <w:rFonts w:ascii="Times New Roman" w:hAnsi="Times New Roman" w:cs="Times New Roman"/>
                <w:sz w:val="20"/>
              </w:rPr>
              <w:t>62</w:t>
            </w:r>
            <w:r w:rsidRPr="00032B7A">
              <w:rPr>
                <w:rFonts w:ascii="Times New Roman" w:hAnsi="Times New Roman" w:cs="Times New Roman"/>
                <w:sz w:val="20"/>
                <w:lang w:val="en-US"/>
              </w:rPr>
              <w:t>Z</w:t>
            </w:r>
            <w:r>
              <w:rPr>
                <w:rFonts w:ascii="Times New Roman" w:hAnsi="Times New Roman" w:cs="Times New Roman"/>
                <w:sz w:val="20"/>
              </w:rPr>
              <w:t>7149887241666</w:t>
            </w:r>
          </w:p>
        </w:tc>
        <w:tc>
          <w:tcPr>
            <w:tcW w:w="2729" w:type="dxa"/>
            <w:tcBorders>
              <w:top w:val="single" w:sz="4" w:space="0" w:color="auto"/>
              <w:left w:val="single" w:sz="4" w:space="0" w:color="000000"/>
              <w:bottom w:val="single" w:sz="4" w:space="0" w:color="000000"/>
              <w:right w:val="single" w:sz="4" w:space="0" w:color="000000"/>
            </w:tcBorders>
          </w:tcPr>
          <w:p w14:paraId="587D829E" w14:textId="11C9C0A1" w:rsidR="007E27D5" w:rsidRDefault="008C2FB0" w:rsidP="007E27D5">
            <w:pPr>
              <w:jc w:val="center"/>
              <w:rPr>
                <w:rFonts w:ascii="Times New Roman" w:eastAsia="Times New Roman" w:hAnsi="Times New Roman"/>
                <w:sz w:val="20"/>
                <w:szCs w:val="20"/>
              </w:rPr>
            </w:pPr>
            <w:r>
              <w:rPr>
                <w:rFonts w:ascii="Times New Roman" w:hAnsi="Times New Roman" w:cs="Times New Roman"/>
                <w:sz w:val="20"/>
              </w:rPr>
              <w:t>Амбулаторія 1</w:t>
            </w:r>
          </w:p>
        </w:tc>
        <w:tc>
          <w:tcPr>
            <w:tcW w:w="1350" w:type="dxa"/>
            <w:tcBorders>
              <w:top w:val="single" w:sz="4" w:space="0" w:color="auto"/>
              <w:left w:val="single" w:sz="4" w:space="0" w:color="000000"/>
              <w:bottom w:val="single" w:sz="4" w:space="0" w:color="000000"/>
              <w:right w:val="single" w:sz="4" w:space="0" w:color="000000"/>
            </w:tcBorders>
          </w:tcPr>
          <w:p w14:paraId="6208DBAF" w14:textId="2614C415" w:rsidR="007E27D5" w:rsidRPr="00FE7F3C" w:rsidRDefault="00FE7F3C" w:rsidP="007E27D5">
            <w:pPr>
              <w:jc w:val="center"/>
              <w:rPr>
                <w:rFonts w:ascii="Times New Roman" w:hAnsi="Times New Roman" w:cs="Times New Roman"/>
                <w:sz w:val="20"/>
              </w:rPr>
            </w:pPr>
            <w:r>
              <w:rPr>
                <w:rFonts w:ascii="Times New Roman" w:hAnsi="Times New Roman" w:cs="Times New Roman"/>
                <w:sz w:val="20"/>
              </w:rPr>
              <w:t>4200</w:t>
            </w:r>
          </w:p>
        </w:tc>
      </w:tr>
    </w:tbl>
    <w:p w14:paraId="26669460" w14:textId="77777777" w:rsidR="00577725" w:rsidRDefault="00577725" w:rsidP="0057772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Строк та умови постачання товару: </w:t>
      </w:r>
      <w:r>
        <w:rPr>
          <w:rFonts w:ascii="Times New Roman" w:eastAsia="Times New Roman" w:hAnsi="Times New Roman" w:cs="Times New Roman"/>
          <w:b/>
          <w:sz w:val="24"/>
          <w:szCs w:val="24"/>
        </w:rPr>
        <w:t>до 31.12.2024 (включно), цілодобово</w:t>
      </w:r>
      <w:r>
        <w:rPr>
          <w:rFonts w:ascii="Times New Roman" w:eastAsia="Times New Roman" w:hAnsi="Times New Roman" w:cs="Times New Roman"/>
          <w:sz w:val="24"/>
          <w:szCs w:val="24"/>
        </w:rPr>
        <w:t>.</w:t>
      </w:r>
    </w:p>
    <w:p w14:paraId="4856E9D3" w14:textId="7B4C3F7A" w:rsidR="00577725" w:rsidRPr="007E27D5" w:rsidRDefault="00577725" w:rsidP="007E27D5">
      <w:pPr>
        <w:tabs>
          <w:tab w:val="left" w:pos="284"/>
        </w:tabs>
        <w:jc w:val="both"/>
        <w:outlineLvl w:val="0"/>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1.3. Кількість товару: </w:t>
      </w:r>
      <w:r>
        <w:rPr>
          <w:rFonts w:ascii="Times New Roman" w:hAnsi="Times New Roman" w:cs="Times New Roman"/>
          <w:b/>
          <w:bCs/>
          <w:color w:val="000000"/>
          <w:sz w:val="24"/>
          <w:szCs w:val="24"/>
        </w:rPr>
        <w:t xml:space="preserve"> </w:t>
      </w:r>
      <w:r w:rsidR="00262FEA">
        <w:rPr>
          <w:rFonts w:ascii="Times New Roman" w:hAnsi="Times New Roman" w:cs="Times New Roman"/>
          <w:b/>
          <w:bCs/>
          <w:color w:val="000000"/>
          <w:sz w:val="24"/>
          <w:szCs w:val="24"/>
        </w:rPr>
        <w:t>1</w:t>
      </w:r>
      <w:r w:rsidR="00721764">
        <w:rPr>
          <w:rFonts w:ascii="Times New Roman" w:hAnsi="Times New Roman" w:cs="Times New Roman"/>
          <w:b/>
          <w:bCs/>
          <w:color w:val="000000"/>
          <w:sz w:val="24"/>
          <w:szCs w:val="24"/>
        </w:rPr>
        <w:t>3</w:t>
      </w:r>
      <w:r w:rsidR="001B3BAA">
        <w:rPr>
          <w:rFonts w:ascii="Times New Roman" w:hAnsi="Times New Roman" w:cs="Times New Roman"/>
          <w:b/>
          <w:bCs/>
          <w:color w:val="000000"/>
          <w:sz w:val="24"/>
          <w:szCs w:val="24"/>
        </w:rPr>
        <w:t>5</w:t>
      </w:r>
      <w:r w:rsidR="00262FEA">
        <w:rPr>
          <w:rFonts w:ascii="Times New Roman" w:hAnsi="Times New Roman" w:cs="Times New Roman"/>
          <w:b/>
          <w:bCs/>
          <w:color w:val="000000"/>
          <w:sz w:val="24"/>
          <w:szCs w:val="24"/>
        </w:rPr>
        <w:t xml:space="preserve"> </w:t>
      </w:r>
      <w:r w:rsidR="00262FEA">
        <w:rPr>
          <w:rFonts w:ascii="Times New Roman" w:hAnsi="Times New Roman" w:cs="Times New Roman"/>
          <w:b/>
          <w:bCs/>
          <w:sz w:val="24"/>
          <w:szCs w:val="24"/>
        </w:rPr>
        <w:t>0</w:t>
      </w:r>
      <w:r w:rsidRPr="00262FEA">
        <w:rPr>
          <w:rFonts w:ascii="Times New Roman" w:hAnsi="Times New Roman" w:cs="Times New Roman"/>
          <w:b/>
          <w:bCs/>
          <w:sz w:val="24"/>
          <w:szCs w:val="24"/>
        </w:rPr>
        <w:t xml:space="preserve">00,00 </w:t>
      </w:r>
      <w:r>
        <w:rPr>
          <w:rFonts w:ascii="Times New Roman" w:hAnsi="Times New Roman" w:cs="Times New Roman"/>
          <w:bCs/>
          <w:sz w:val="24"/>
          <w:szCs w:val="24"/>
        </w:rPr>
        <w:t>кВт/</w:t>
      </w:r>
      <w:r w:rsidRPr="007E27D5">
        <w:rPr>
          <w:rFonts w:ascii="Times New Roman" w:hAnsi="Times New Roman" w:cs="Times New Roman"/>
          <w:bCs/>
          <w:sz w:val="24"/>
          <w:szCs w:val="24"/>
        </w:rPr>
        <w:t>год</w:t>
      </w:r>
      <w:r w:rsidR="007E27D5" w:rsidRPr="007E27D5">
        <w:rPr>
          <w:rFonts w:ascii="Times New Roman" w:hAnsi="Times New Roman" w:cs="Times New Roman"/>
          <w:bCs/>
          <w:sz w:val="24"/>
          <w:szCs w:val="24"/>
        </w:rPr>
        <w:t xml:space="preserve"> </w:t>
      </w:r>
      <w:r w:rsidR="007E27D5" w:rsidRPr="007E27D5">
        <w:rPr>
          <w:rFonts w:ascii="Times New Roman" w:hAnsi="Times New Roman" w:cs="Times New Roman"/>
          <w:bCs/>
          <w:i/>
          <w:iCs/>
          <w:sz w:val="24"/>
          <w:szCs w:val="24"/>
        </w:rPr>
        <w:t>(</w:t>
      </w:r>
      <w:r w:rsidR="007E27D5" w:rsidRPr="007E27D5">
        <w:rPr>
          <w:rFonts w:ascii="Times New Roman" w:eastAsia="Times New Roman" w:hAnsi="Times New Roman" w:cs="Times New Roman"/>
          <w:i/>
          <w:iCs/>
          <w:color w:val="000000"/>
          <w:sz w:val="24"/>
          <w:szCs w:val="24"/>
        </w:rPr>
        <w:t>В залежності від фактичних потреб Споживача, обсяги електричної енергії можуть корегуватись</w:t>
      </w:r>
      <w:r w:rsidR="007E27D5" w:rsidRPr="007E27D5">
        <w:rPr>
          <w:rFonts w:ascii="Times New Roman" w:hAnsi="Times New Roman" w:cs="Times New Roman"/>
          <w:bCs/>
          <w:i/>
          <w:iCs/>
          <w:sz w:val="24"/>
          <w:szCs w:val="24"/>
        </w:rPr>
        <w:t>)</w:t>
      </w:r>
    </w:p>
    <w:p w14:paraId="495515A9" w14:textId="532EAB2F" w:rsidR="00577725" w:rsidRDefault="00577725" w:rsidP="00577725">
      <w:pPr>
        <w:autoSpaceDE w:val="0"/>
        <w:autoSpaceDN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2.1. </w:t>
      </w:r>
      <w:r>
        <w:rPr>
          <w:rFonts w:ascii="Times New Roman" w:hAnsi="Times New Roman" w:cs="Times New Roman"/>
          <w:spacing w:val="-2"/>
          <w:sz w:val="24"/>
          <w:szCs w:val="24"/>
        </w:rPr>
        <w:t xml:space="preserve">Об’єкти підключені у встановленому законодавством порядку до мереж </w:t>
      </w:r>
      <w:r>
        <w:rPr>
          <w:rFonts w:ascii="Times New Roman" w:hAnsi="Times New Roman" w:cs="Times New Roman"/>
          <w:sz w:val="24"/>
          <w:szCs w:val="24"/>
        </w:rPr>
        <w:t xml:space="preserve">оператора систем розподілу, при цьому </w:t>
      </w:r>
      <w:r w:rsidRPr="000D718F">
        <w:rPr>
          <w:rFonts w:ascii="Times New Roman" w:hAnsi="Times New Roman" w:cs="Times New Roman"/>
          <w:b/>
          <w:color w:val="000000" w:themeColor="text1"/>
          <w:sz w:val="24"/>
          <w:szCs w:val="24"/>
        </w:rPr>
        <w:t>Великобичківської селищної ради</w:t>
      </w:r>
      <w:r>
        <w:rPr>
          <w:rFonts w:ascii="Times New Roman" w:hAnsi="Times New Roman" w:cs="Times New Roman"/>
          <w:b/>
          <w:sz w:val="24"/>
          <w:szCs w:val="24"/>
        </w:rPr>
        <w:t xml:space="preserve"> </w:t>
      </w:r>
      <w:r>
        <w:rPr>
          <w:rFonts w:ascii="Times New Roman" w:hAnsi="Times New Roman" w:cs="Times New Roman"/>
          <w:sz w:val="24"/>
          <w:szCs w:val="24"/>
        </w:rPr>
        <w:t>є стороною діючих договорів про надання послуг з розподілу електричної енергії з</w:t>
      </w:r>
      <w:bookmarkStart w:id="0" w:name="_Hlk55850936"/>
      <w:r>
        <w:rPr>
          <w:rFonts w:ascii="Times New Roman" w:hAnsi="Times New Roman" w:cs="Times New Roman"/>
          <w:sz w:val="24"/>
          <w:szCs w:val="24"/>
        </w:rPr>
        <w:t xml:space="preserve"> </w:t>
      </w:r>
      <w:r>
        <w:rPr>
          <w:rFonts w:ascii="Times New Roman" w:eastAsia="Times New Roman" w:hAnsi="Times New Roman" w:cs="Times New Roman"/>
          <w:sz w:val="24"/>
          <w:szCs w:val="24"/>
        </w:rPr>
        <w:t>ПрАТ «Закарпаттяобленерго»</w:t>
      </w:r>
      <w:bookmarkEnd w:id="0"/>
      <w:r>
        <w:rPr>
          <w:rFonts w:ascii="Times New Roman" w:eastAsia="Times New Roman" w:hAnsi="Times New Roman" w:cs="Times New Roman"/>
          <w:sz w:val="24"/>
          <w:szCs w:val="24"/>
        </w:rPr>
        <w:t>.</w:t>
      </w:r>
    </w:p>
    <w:p w14:paraId="602CD9FF" w14:textId="77777777" w:rsidR="00577725" w:rsidRDefault="00577725" w:rsidP="00577725">
      <w:pPr>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Роль постачальника послуг комерційного обліку за усіма точками комерційного обліку на Об’єктах виконує оператор системи розподілу ПрАТ «Закарпаттяобленерго».</w:t>
      </w:r>
    </w:p>
    <w:p w14:paraId="33B3F12A" w14:textId="77777777" w:rsidR="00577725" w:rsidRDefault="00577725" w:rsidP="00577725">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Відсутній факт припинення/призупинення постачання електричної енергії на Об’єктах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1937B6D2" w14:textId="77777777" w:rsidR="00577725" w:rsidRDefault="00577725" w:rsidP="00577725">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Оплата послуг з розподілу електричної енергії здійснюється через Учасника (ціна спожитої електричної енергії включає вартість послуг з розподілу електричної енергії оператора системи розподілу згідно з тарифами, встановленими НКРЕКП).</w:t>
      </w:r>
    </w:p>
    <w:p w14:paraId="096D529C" w14:textId="77777777" w:rsidR="00577725" w:rsidRDefault="00577725" w:rsidP="00577725">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14:paraId="4206E69D" w14:textId="77777777" w:rsidR="00577725" w:rsidRDefault="00577725" w:rsidP="00577725">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Pr>
          <w:rFonts w:ascii="Times New Roman" w:hAnsi="Times New Roman" w:cs="Times New Roman"/>
          <w:sz w:val="24"/>
          <w:szCs w:val="24"/>
          <w:shd w:val="clear" w:color="auto" w:fill="FEFEFE"/>
        </w:rPr>
        <w:t>Характеристики напруги електропостачання в електричних мережах загальної призначеності</w:t>
      </w:r>
      <w:r>
        <w:rPr>
          <w:rFonts w:ascii="Times New Roman" w:eastAsia="Times New Roman" w:hAnsi="Times New Roman" w:cs="Times New Roman"/>
          <w:sz w:val="24"/>
          <w:szCs w:val="24"/>
        </w:rPr>
        <w:t>».</w:t>
      </w:r>
    </w:p>
    <w:p w14:paraId="1DC9FADD" w14:textId="77777777" w:rsidR="00577725" w:rsidRDefault="00577725" w:rsidP="00577725">
      <w:pPr>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A"/>
          <w:sz w:val="24"/>
          <w:szCs w:val="24"/>
          <w:lang w:eastAsia="en-US"/>
        </w:rPr>
        <w:t xml:space="preserve">2.5. 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Pr>
          <w:rFonts w:ascii="Times New Roman" w:hAnsi="Times New Roman" w:cs="Times New Roman"/>
          <w:sz w:val="24"/>
          <w:szCs w:val="24"/>
        </w:rPr>
        <w:t>Кодекс комерційного обліку електричної енергії</w:t>
      </w:r>
      <w:r>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sz w:val="24"/>
          <w:szCs w:val="24"/>
          <w:shd w:val="clear" w:color="auto" w:fill="FFFFFF"/>
          <w:lang w:eastAsia="en-US"/>
        </w:rPr>
        <w:t xml:space="preserve">Кодекс системи розподілу, Кодекс системи передачі, </w:t>
      </w:r>
      <w:r>
        <w:rPr>
          <w:rFonts w:ascii="Times New Roman" w:hAnsi="Times New Roman" w:cs="Times New Roman"/>
          <w:sz w:val="24"/>
          <w:szCs w:val="24"/>
        </w:rPr>
        <w:t>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14:paraId="68A9C45A" w14:textId="77777777" w:rsidR="00577725" w:rsidRDefault="00577725" w:rsidP="00577725">
      <w:pPr>
        <w:pStyle w:val="a4"/>
        <w:ind w:firstLine="708"/>
        <w:jc w:val="both"/>
        <w:rPr>
          <w:lang w:val="uk-UA"/>
        </w:rPr>
      </w:pPr>
      <w:r>
        <w:rPr>
          <w:rFonts w:eastAsia="Times New Roman"/>
          <w:lang w:val="uk-UA"/>
        </w:rPr>
        <w:t xml:space="preserve">2.6. </w:t>
      </w:r>
      <w:r>
        <w:rPr>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w:t>
      </w:r>
      <w:r>
        <w:rPr>
          <w:lang w:val="uk-UA"/>
        </w:rPr>
        <w:br/>
        <w:t>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3DEA941" w14:textId="77777777" w:rsidR="00577725" w:rsidRDefault="00577725" w:rsidP="00577725">
      <w:pPr>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2.7. </w:t>
      </w:r>
      <w:r>
        <w:rPr>
          <w:rFonts w:ascii="Times New Roman" w:eastAsia="SimSun" w:hAnsi="Times New Roman" w:cs="Times New Roman"/>
          <w:kern w:val="2"/>
          <w:sz w:val="24"/>
          <w:szCs w:val="24"/>
          <w:lang w:eastAsia="zh-CN"/>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14:paraId="2010066C" w14:textId="77777777" w:rsidR="00577725" w:rsidRDefault="00577725" w:rsidP="00577725">
      <w:pPr>
        <w:suppressAutoHyphens/>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2.8. </w:t>
      </w:r>
      <w:r>
        <w:rPr>
          <w:rFonts w:ascii="Times New Roman" w:eastAsia="SimSun" w:hAnsi="Times New Roman" w:cs="Times New Roman"/>
          <w:kern w:val="2"/>
          <w:sz w:val="24"/>
          <w:szCs w:val="24"/>
          <w:lang w:eastAsia="zh-C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631913EB" w14:textId="20176A4E" w:rsidR="007F1966" w:rsidRDefault="007F1966" w:rsidP="007F1966">
      <w:pPr>
        <w:pStyle w:val="xfmc1"/>
        <w:shd w:val="clear" w:color="auto" w:fill="FFFFFF"/>
        <w:spacing w:before="0" w:beforeAutospacing="0" w:after="0" w:afterAutospacing="0"/>
        <w:ind w:firstLine="495"/>
        <w:jc w:val="both"/>
        <w:rPr>
          <w:b/>
          <w:bCs/>
          <w:color w:val="000000"/>
          <w:sz w:val="22"/>
          <w:szCs w:val="22"/>
          <w:shd w:val="clear" w:color="auto" w:fill="FFFFFF"/>
        </w:rPr>
      </w:pPr>
      <w:r w:rsidRPr="00403312">
        <w:rPr>
          <w:b/>
          <w:bCs/>
          <w:color w:val="000000"/>
          <w:sz w:val="22"/>
          <w:szCs w:val="22"/>
          <w:shd w:val="clear" w:color="auto" w:fill="FFFFFF"/>
        </w:rPr>
        <w:lastRenderedPageBreak/>
        <w:t xml:space="preserve">Ціна товару  включає витрати на  сплату податків,  передачу електроенергії  </w:t>
      </w:r>
      <w:r w:rsidRPr="00403312">
        <w:rPr>
          <w:b/>
          <w:bCs/>
          <w:color w:val="000000"/>
          <w:sz w:val="22"/>
          <w:szCs w:val="22"/>
          <w:shd w:val="clear" w:color="auto" w:fill="FFFFFF"/>
          <w:lang w:val="uk-UA"/>
        </w:rPr>
        <w:t xml:space="preserve">згідно додатку </w:t>
      </w:r>
      <w:r>
        <w:rPr>
          <w:b/>
          <w:bCs/>
          <w:color w:val="000000"/>
          <w:sz w:val="22"/>
          <w:szCs w:val="22"/>
          <w:shd w:val="clear" w:color="auto" w:fill="FFFFFF"/>
          <w:lang w:val="uk-UA"/>
        </w:rPr>
        <w:t>3 до Додатку 4 до тендерної документації.</w:t>
      </w:r>
      <w:r w:rsidRPr="00403312">
        <w:rPr>
          <w:b/>
          <w:bCs/>
          <w:color w:val="000000"/>
          <w:sz w:val="22"/>
          <w:szCs w:val="22"/>
          <w:shd w:val="clear" w:color="auto" w:fill="FFFFFF"/>
        </w:rPr>
        <w:t xml:space="preserve"> Витрати по розподілу електроенергії (ОСР) сплачує замовник.</w:t>
      </w:r>
    </w:p>
    <w:p w14:paraId="19C62F80" w14:textId="77777777" w:rsidR="007F1966" w:rsidRDefault="007F1966" w:rsidP="00577725">
      <w:pPr>
        <w:suppressAutoHyphens/>
        <w:spacing w:after="0"/>
        <w:ind w:firstLine="709"/>
        <w:jc w:val="both"/>
        <w:rPr>
          <w:rFonts w:ascii="Times New Roman" w:eastAsia="Times New Roman" w:hAnsi="Times New Roman" w:cs="Times New Roman"/>
          <w:sz w:val="24"/>
          <w:szCs w:val="24"/>
        </w:rPr>
      </w:pPr>
    </w:p>
    <w:p w14:paraId="21D30E9D" w14:textId="77777777" w:rsidR="00577725" w:rsidRDefault="00577725" w:rsidP="00577725">
      <w:pPr>
        <w:autoSpaceDE w:val="0"/>
        <w:autoSpaceDN w:val="0"/>
        <w:spacing w:after="0"/>
        <w:ind w:firstLine="567"/>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color w:val="333333"/>
          <w:sz w:val="24"/>
          <w:szCs w:val="24"/>
          <w:lang w:eastAsia="en-US"/>
        </w:rPr>
        <w:t xml:space="preserve">   </w:t>
      </w:r>
      <w:r>
        <w:rPr>
          <w:rFonts w:ascii="Times New Roman" w:eastAsia="Times New Roman" w:hAnsi="Times New Roman" w:cs="Times New Roman"/>
          <w:b/>
          <w:i/>
          <w:sz w:val="24"/>
          <w:szCs w:val="24"/>
          <w:u w:val="single"/>
          <w:lang w:eastAsia="ar-SA"/>
        </w:rPr>
        <w:t>У складі тендерної пропозиції Учасник повинен надати:</w:t>
      </w:r>
    </w:p>
    <w:p w14:paraId="38E46B69" w14:textId="77777777" w:rsidR="00577725" w:rsidRDefault="00577725" w:rsidP="00577725">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Pr>
          <w:rFonts w:ascii="Times New Roman" w:hAnsi="Times New Roman" w:cs="Times New Roman"/>
          <w:sz w:val="24"/>
          <w:szCs w:val="24"/>
          <w:shd w:val="clear" w:color="auto" w:fill="FFFFFF"/>
        </w:rPr>
        <w:t xml:space="preserve"> до тендерної документації</w:t>
      </w:r>
      <w:r>
        <w:rPr>
          <w:rFonts w:ascii="Times New Roman" w:hAnsi="Times New Roman" w:cs="Times New Roman"/>
          <w:sz w:val="24"/>
          <w:szCs w:val="24"/>
        </w:rPr>
        <w:t xml:space="preserve"> та гарантування їх виконання у вигляді підписаної технічної специфікації</w:t>
      </w:r>
      <w:r>
        <w:rPr>
          <w:rFonts w:ascii="Times New Roman" w:hAnsi="Times New Roman" w:cs="Times New Roman"/>
          <w:sz w:val="24"/>
          <w:szCs w:val="24"/>
          <w:shd w:val="clear" w:color="auto" w:fill="FFFFFF"/>
        </w:rPr>
        <w:t>.</w:t>
      </w:r>
    </w:p>
    <w:p w14:paraId="2DF974D6" w14:textId="77777777" w:rsidR="00577725" w:rsidRDefault="00577725" w:rsidP="00577725">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 Інформацію </w:t>
      </w:r>
      <w:r>
        <w:rPr>
          <w:rFonts w:ascii="Times New Roman" w:hAnsi="Times New Roman" w:cs="Times New Roman"/>
          <w:bCs/>
          <w:iCs/>
          <w:sz w:val="24"/>
          <w:szCs w:val="24"/>
        </w:rPr>
        <w:t>(довідку, складену у довільній формі, за підписом уповноваженої особи Учасника)</w:t>
      </w:r>
      <w:r>
        <w:rPr>
          <w:rFonts w:ascii="Times New Roman" w:hAnsi="Times New Roman" w:cs="Times New Roman"/>
          <w:sz w:val="24"/>
          <w:szCs w:val="24"/>
          <w:lang w:eastAsia="ar-SA"/>
        </w:rPr>
        <w:t xml:space="preserve"> </w:t>
      </w:r>
      <w:r>
        <w:rPr>
          <w:rFonts w:ascii="Times New Roman" w:eastAsia="Times New Roman" w:hAnsi="Times New Roman" w:cs="Times New Roman"/>
          <w:bCs/>
          <w:iCs/>
          <w:sz w:val="24"/>
          <w:szCs w:val="24"/>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hAnsi="Times New Roman" w:cs="Times New Roman"/>
          <w:sz w:val="24"/>
          <w:szCs w:val="24"/>
          <w:lang w:eastAsia="ar-SA"/>
        </w:rPr>
        <w:t>.</w:t>
      </w:r>
    </w:p>
    <w:p w14:paraId="5603F97A" w14:textId="77777777" w:rsidR="00577725" w:rsidRDefault="00577725" w:rsidP="00577725">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 xml:space="preserve"> 3.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71869EF3" w14:textId="77777777" w:rsidR="00577725" w:rsidRDefault="00577725" w:rsidP="00577725">
      <w:pPr>
        <w:pStyle w:val="a4"/>
        <w:ind w:firstLine="284"/>
        <w:jc w:val="both"/>
        <w:rPr>
          <w:rFonts w:eastAsia="Times New Roman"/>
          <w:color w:val="00000A"/>
          <w:lang w:val="uk-UA" w:eastAsia="en-US"/>
        </w:rPr>
      </w:pPr>
      <w:r>
        <w:rPr>
          <w:rFonts w:eastAsia="Calibri"/>
          <w:bCs/>
          <w:iCs/>
          <w:lang w:val="uk-UA"/>
        </w:rPr>
        <w:t xml:space="preserve">    4. </w:t>
      </w:r>
      <w:r>
        <w:rPr>
          <w:rFonts w:eastAsia="Times New Roman"/>
          <w:color w:val="00000A"/>
          <w:lang w:val="uk-UA" w:eastAsia="en-US"/>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w:t>
      </w:r>
    </w:p>
    <w:p w14:paraId="548CC41E" w14:textId="77777777" w:rsidR="00577725" w:rsidRDefault="00577725" w:rsidP="00577725">
      <w:pPr>
        <w:suppressAutoHyphens/>
        <w:spacing w:after="0"/>
        <w:ind w:firstLine="284"/>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t xml:space="preserve">    5. Завірену копію </w:t>
      </w:r>
      <w:r>
        <w:rPr>
          <w:rFonts w:ascii="Times New Roman" w:eastAsia="SimSun" w:hAnsi="Times New Roman" w:cs="Times New Roman"/>
          <w:kern w:val="2"/>
          <w:sz w:val="24"/>
          <w:szCs w:val="24"/>
          <w:lang w:eastAsia="zh-CN"/>
        </w:rPr>
        <w:t>ліцензії з постачання електричної енергії та/або надати Постанову НКРЕКП, згідно якої визначене рішення про видачу відповідної ліцензії.</w:t>
      </w:r>
    </w:p>
    <w:p w14:paraId="374C85D8" w14:textId="3CAF4A7E" w:rsidR="00577725" w:rsidRDefault="00577725" w:rsidP="00577725">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6. </w:t>
      </w:r>
      <w:r>
        <w:rPr>
          <w:rFonts w:ascii="Times New Roman" w:hAnsi="Times New Roman" w:cs="Times New Roman"/>
          <w:bCs/>
          <w:iCs/>
          <w:sz w:val="24"/>
          <w:szCs w:val="24"/>
        </w:rPr>
        <w:t xml:space="preserve">Гарантійний лист (складений у довільній формі за підписом уповноваженої особи Учасника) щодо укладання Учасником перед початком постачання електричної енергії на Об’єкти договору електропостачальника про надання послуг з розподілу електричної енергії з оператором системи розподілу, на підставі якого Учасник повинен отримати доступ до мереж </w:t>
      </w:r>
      <w:r>
        <w:rPr>
          <w:rFonts w:ascii="Times New Roman" w:eastAsia="Times New Roman" w:hAnsi="Times New Roman" w:cs="Times New Roman"/>
          <w:sz w:val="24"/>
          <w:szCs w:val="24"/>
        </w:rPr>
        <w:t xml:space="preserve">ПрАТ «Закарпаттяобленерго» </w:t>
      </w:r>
      <w:r>
        <w:rPr>
          <w:rFonts w:ascii="Times New Roman" w:hAnsi="Times New Roman" w:cs="Times New Roman"/>
          <w:bCs/>
          <w:iCs/>
          <w:sz w:val="24"/>
          <w:szCs w:val="24"/>
        </w:rPr>
        <w:t xml:space="preserve">з метою реалізації своїх прав та виконання обов’язків та функцій як електропостачальника по відношенню до </w:t>
      </w:r>
      <w:r w:rsidRPr="000D718F">
        <w:rPr>
          <w:rFonts w:ascii="Times New Roman" w:hAnsi="Times New Roman" w:cs="Times New Roman"/>
          <w:b/>
          <w:color w:val="000000" w:themeColor="text1"/>
          <w:sz w:val="24"/>
          <w:szCs w:val="24"/>
        </w:rPr>
        <w:t>Великобичківської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електроустановки якого приєднані на відповідній території до мереж зазначеного оператора системи розподілу, узгодивши умови щодо необхідного інформаційного обміну, взаємних прав, обов’язків та відповідальності сторін, а також порядок виставлення  </w:t>
      </w:r>
      <w:r w:rsidRPr="000D718F">
        <w:rPr>
          <w:rFonts w:ascii="Times New Roman" w:hAnsi="Times New Roman" w:cs="Times New Roman"/>
          <w:b/>
          <w:color w:val="000000" w:themeColor="text1"/>
          <w:sz w:val="24"/>
          <w:szCs w:val="24"/>
        </w:rPr>
        <w:t>Великобичківської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 платіжних документів за послуги з розподілу електричної енергії від імені </w:t>
      </w:r>
      <w:r>
        <w:rPr>
          <w:rFonts w:ascii="Times New Roman" w:eastAsia="Times New Roman" w:hAnsi="Times New Roman" w:cs="Times New Roman"/>
          <w:sz w:val="24"/>
          <w:szCs w:val="24"/>
        </w:rPr>
        <w:t>ПрАТ «Закарпаттяобленерго».</w:t>
      </w:r>
    </w:p>
    <w:p w14:paraId="0DB78C3C" w14:textId="77777777" w:rsidR="00577725" w:rsidRDefault="00577725" w:rsidP="0057772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У випадку наявності діючого договору електропостачальника про надання послуг з розподілу електричної енергії з </w:t>
      </w:r>
      <w:r>
        <w:rPr>
          <w:rFonts w:ascii="Times New Roman" w:eastAsia="Times New Roman" w:hAnsi="Times New Roman" w:cs="Times New Roman"/>
          <w:sz w:val="24"/>
          <w:szCs w:val="24"/>
        </w:rPr>
        <w:t xml:space="preserve">ПрАТ «Закарпаттяобленерго» </w:t>
      </w:r>
      <w:r>
        <w:rPr>
          <w:rFonts w:ascii="Times New Roman" w:hAnsi="Times New Roman" w:cs="Times New Roman"/>
          <w:sz w:val="24"/>
          <w:szCs w:val="24"/>
        </w:rPr>
        <w:t>надати інформацію (довідку, складену у довільній формі, за підписом уповноваженої особи Учасника) щодо наявності такого договору.</w:t>
      </w:r>
    </w:p>
    <w:p w14:paraId="558B8854" w14:textId="77777777" w:rsidR="00577725" w:rsidRDefault="00577725" w:rsidP="00577725">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lang w:eastAsia="ar-SA"/>
        </w:rPr>
        <w:t>І</w:t>
      </w:r>
      <w:r>
        <w:rPr>
          <w:rFonts w:ascii="Times New Roman" w:hAnsi="Times New Roman" w:cs="Times New Roman"/>
          <w:bCs/>
          <w:iCs/>
          <w:sz w:val="24"/>
          <w:szCs w:val="24"/>
        </w:rPr>
        <w:t xml:space="preserve">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w:t>
      </w:r>
      <w:r>
        <w:rPr>
          <w:rFonts w:ascii="Times New Roman" w:hAnsi="Times New Roman" w:cs="Times New Roman"/>
          <w:bCs/>
          <w:iCs/>
          <w:sz w:val="24"/>
          <w:szCs w:val="24"/>
        </w:rPr>
        <w:lastRenderedPageBreak/>
        <w:t>інформація щодо порядку подання споживачами звернень, скарг, претензій, надання повідомлень про загрозу електробезпеці та їх розгляду</w:t>
      </w:r>
      <w:r>
        <w:rPr>
          <w:rFonts w:ascii="Times New Roman" w:eastAsia="Times New Roman" w:hAnsi="Times New Roman" w:cs="Times New Roman"/>
          <w:sz w:val="24"/>
          <w:szCs w:val="24"/>
          <w:lang w:eastAsia="en-US"/>
        </w:rPr>
        <w:t>.</w:t>
      </w:r>
    </w:p>
    <w:p w14:paraId="64F9D0A3" w14:textId="77777777" w:rsidR="00577725" w:rsidRDefault="00577725" w:rsidP="00577725">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8. Гарантійний лист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 а саме:</w:t>
      </w:r>
    </w:p>
    <w:p w14:paraId="5EC5DA0D" w14:textId="77777777" w:rsidR="00577725" w:rsidRDefault="00577725" w:rsidP="00577725">
      <w:pPr>
        <w:tabs>
          <w:tab w:val="left" w:pos="452"/>
        </w:tabs>
        <w:spacing w:after="0"/>
        <w:ind w:firstLine="786"/>
        <w:jc w:val="both"/>
        <w:rPr>
          <w:rFonts w:ascii="Times New Roman" w:hAnsi="Times New Roman" w:cs="Times New Roman"/>
          <w:b/>
          <w:sz w:val="24"/>
          <w:szCs w:val="24"/>
        </w:rPr>
      </w:pPr>
      <w:r>
        <w:rPr>
          <w:rFonts w:ascii="Times New Roman" w:hAnsi="Times New Roman" w:cs="Times New Roman"/>
          <w:b/>
          <w:sz w:val="24"/>
          <w:szCs w:val="24"/>
        </w:rPr>
        <w:t>Гарантовані стандарти якості надання послуг електропостачальника:</w:t>
      </w:r>
    </w:p>
    <w:p w14:paraId="674B0095" w14:textId="77777777" w:rsidR="00577725" w:rsidRDefault="00577725" w:rsidP="00577725">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1) надання даних про споживання електричної енергії у строк 5 робочих днів з дня отримання запиту споживача;</w:t>
      </w:r>
    </w:p>
    <w:p w14:paraId="4362487E" w14:textId="77777777" w:rsidR="00577725" w:rsidRDefault="00577725" w:rsidP="00577725">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2) розгляд звернень/скарг/претензій споживачів з дня отримання звернення/скарги/претензії споживача:</w:t>
      </w:r>
    </w:p>
    <w:p w14:paraId="2C83E6FC" w14:textId="77777777" w:rsidR="00577725" w:rsidRDefault="00577725" w:rsidP="00577725">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30 днів;</w:t>
      </w:r>
    </w:p>
    <w:p w14:paraId="5B4129E3" w14:textId="77777777" w:rsidR="00577725" w:rsidRDefault="00577725" w:rsidP="00577725">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45 днів, якщо під час розгляду звернення необхідно здійснити технічну перевірку або провести експертизу засобу обліку;</w:t>
      </w:r>
    </w:p>
    <w:p w14:paraId="6DF0C939" w14:textId="77777777" w:rsidR="00577725" w:rsidRDefault="00577725" w:rsidP="00577725">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3) розгляд звернень споживачів щодо перевірки правильності рахунку на оплату у строк 5 робочих днів з дати отримання звернення;</w:t>
      </w:r>
    </w:p>
    <w:p w14:paraId="49646ECA" w14:textId="77777777" w:rsidR="00577725" w:rsidRDefault="00577725" w:rsidP="00577725">
      <w:pPr>
        <w:tabs>
          <w:tab w:val="left" w:pos="452"/>
        </w:tabs>
        <w:spacing w:after="0"/>
        <w:ind w:firstLine="928"/>
        <w:jc w:val="both"/>
        <w:rPr>
          <w:rFonts w:ascii="Times New Roman" w:hAnsi="Times New Roman" w:cs="Times New Roman"/>
          <w:sz w:val="24"/>
          <w:szCs w:val="24"/>
        </w:rPr>
      </w:pPr>
      <w:r>
        <w:rPr>
          <w:rFonts w:ascii="Times New Roman" w:hAnsi="Times New Roman" w:cs="Times New Roman"/>
          <w:sz w:val="24"/>
          <w:szCs w:val="24"/>
        </w:rPr>
        <w:t>4)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електропостачальника плату за надання послуг з розподілу електричної енергії забезпечує електропостальник) у строк 30 днів з дня отримання повідомлення від ОСР щодо виплати компенсації.</w:t>
      </w:r>
    </w:p>
    <w:p w14:paraId="2CFB288E" w14:textId="77777777" w:rsidR="00577725" w:rsidRDefault="00577725" w:rsidP="00577725">
      <w:pPr>
        <w:tabs>
          <w:tab w:val="left" w:pos="452"/>
        </w:tabs>
        <w:spacing w:after="0"/>
        <w:jc w:val="both"/>
        <w:rPr>
          <w:rFonts w:ascii="Times New Roman" w:hAnsi="Times New Roman" w:cs="Times New Roman"/>
          <w:sz w:val="24"/>
          <w:szCs w:val="24"/>
        </w:rPr>
      </w:pPr>
      <w:r>
        <w:rPr>
          <w:rFonts w:ascii="Times New Roman" w:hAnsi="Times New Roman" w:cs="Times New Roman"/>
          <w:bCs/>
          <w:iCs/>
          <w:sz w:val="24"/>
          <w:szCs w:val="24"/>
        </w:rPr>
        <w:tab/>
        <w:t>9. 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3A4F9C03" w14:textId="77777777" w:rsidR="00577725" w:rsidRDefault="00577725" w:rsidP="00577725">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10. 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електропостачальника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використання електропостачальника.</w:t>
      </w:r>
    </w:p>
    <w:p w14:paraId="1B21036C" w14:textId="77777777" w:rsidR="00577725" w:rsidRDefault="00577725" w:rsidP="00577725">
      <w:pPr>
        <w:suppressAutoHyphens/>
        <w:spacing w:after="0"/>
        <w:ind w:firstLine="426"/>
        <w:jc w:val="both"/>
        <w:rPr>
          <w:rFonts w:ascii="Times New Roman" w:eastAsia="SimSun" w:hAnsi="Times New Roman" w:cs="Times New Roman"/>
          <w:bCs/>
          <w:kern w:val="2"/>
          <w:sz w:val="24"/>
          <w:szCs w:val="24"/>
          <w:lang w:eastAsia="zh-CN"/>
        </w:rPr>
      </w:pPr>
      <w:r>
        <w:rPr>
          <w:rFonts w:ascii="Times New Roman" w:hAnsi="Times New Roman" w:cs="Times New Roman"/>
          <w:bCs/>
          <w:iCs/>
          <w:sz w:val="24"/>
          <w:szCs w:val="24"/>
        </w:rPr>
        <w:t xml:space="preserve">11. Гарантійний лист, складений у </w:t>
      </w:r>
      <w:r>
        <w:rPr>
          <w:rFonts w:ascii="Times New Roman" w:eastAsia="SimSun" w:hAnsi="Times New Roman" w:cs="Times New Roman"/>
          <w:kern w:val="2"/>
          <w:sz w:val="24"/>
          <w:szCs w:val="24"/>
          <w:lang w:eastAsia="zh-CN"/>
        </w:rPr>
        <w:t xml:space="preserve"> довільній формі за підписом уповноваженої особи учасника про </w:t>
      </w:r>
      <w:r>
        <w:rPr>
          <w:rFonts w:ascii="Times New Roman" w:eastAsia="SimSun" w:hAnsi="Times New Roman" w:cs="Times New Roman"/>
          <w:bCs/>
          <w:kern w:val="2"/>
          <w:sz w:val="24"/>
          <w:szCs w:val="24"/>
          <w:lang w:eastAsia="zh-CN"/>
        </w:rPr>
        <w:t>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14:paraId="5C8D0207" w14:textId="77777777" w:rsidR="00577725" w:rsidRDefault="00577725" w:rsidP="00577725">
      <w:pPr>
        <w:suppressAutoHyphens/>
        <w:spacing w:after="0"/>
        <w:ind w:firstLine="426"/>
        <w:jc w:val="both"/>
        <w:rPr>
          <w:rFonts w:ascii="Times New Roman" w:eastAsia="SimSun" w:hAnsi="Times New Roman" w:cs="Times New Roman"/>
          <w:bCs/>
          <w:kern w:val="2"/>
          <w:sz w:val="24"/>
          <w:szCs w:val="24"/>
          <w:lang w:eastAsia="zh-CN"/>
        </w:rPr>
      </w:pPr>
    </w:p>
    <w:p w14:paraId="28939E70" w14:textId="77777777" w:rsidR="00577725" w:rsidRDefault="00577725" w:rsidP="00577725">
      <w:pPr>
        <w:spacing w:after="0"/>
        <w:rPr>
          <w:rFonts w:ascii="Times New Roman" w:hAnsi="Times New Roman" w:cs="Times New Roman"/>
          <w:sz w:val="24"/>
          <w:szCs w:val="24"/>
        </w:rPr>
      </w:pPr>
    </w:p>
    <w:p w14:paraId="4231E4A3" w14:textId="77777777" w:rsidR="00577725" w:rsidRDefault="00577725" w:rsidP="00577725"/>
    <w:p w14:paraId="06F0A79E" w14:textId="77777777" w:rsidR="00DD570D" w:rsidRDefault="00DD570D"/>
    <w:sectPr w:rsidR="00DD5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47"/>
    <w:rsid w:val="001B3BAA"/>
    <w:rsid w:val="00262FEA"/>
    <w:rsid w:val="00391A03"/>
    <w:rsid w:val="003C2898"/>
    <w:rsid w:val="00470DFD"/>
    <w:rsid w:val="00577725"/>
    <w:rsid w:val="005A1647"/>
    <w:rsid w:val="00721764"/>
    <w:rsid w:val="007E27D5"/>
    <w:rsid w:val="007F1966"/>
    <w:rsid w:val="008C2FB0"/>
    <w:rsid w:val="00A338CE"/>
    <w:rsid w:val="00B56EFD"/>
    <w:rsid w:val="00DD570D"/>
    <w:rsid w:val="00FE7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4446"/>
  <w15:chartTrackingRefBased/>
  <w15:docId w15:val="{53623AB6-D4BD-453F-9B3F-FAF13546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25"/>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577725"/>
    <w:rPr>
      <w:rFonts w:ascii="Times New Roman" w:eastAsia="Arial" w:hAnsi="Times New Roman" w:cs="Times New Roman"/>
      <w:sz w:val="24"/>
      <w:szCs w:val="24"/>
      <w:lang w:val="ru-RU" w:eastAsia="ru-RU"/>
    </w:rPr>
  </w:style>
  <w:style w:type="paragraph" w:styleId="a4">
    <w:name w:val="No Spacing"/>
    <w:link w:val="a3"/>
    <w:uiPriority w:val="1"/>
    <w:qFormat/>
    <w:rsid w:val="00577725"/>
    <w:pPr>
      <w:spacing w:after="0" w:line="240" w:lineRule="auto"/>
    </w:pPr>
    <w:rPr>
      <w:rFonts w:ascii="Times New Roman" w:eastAsia="Arial" w:hAnsi="Times New Roman" w:cs="Times New Roman"/>
      <w:sz w:val="24"/>
      <w:szCs w:val="24"/>
      <w:lang w:val="ru-RU" w:eastAsia="ru-RU"/>
    </w:rPr>
  </w:style>
  <w:style w:type="paragraph" w:customStyle="1" w:styleId="xfmc1">
    <w:name w:val="xfmc1"/>
    <w:basedOn w:val="a"/>
    <w:rsid w:val="007F196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7715</Words>
  <Characters>4399</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13</cp:revision>
  <dcterms:created xsi:type="dcterms:W3CDTF">2023-12-01T12:40:00Z</dcterms:created>
  <dcterms:modified xsi:type="dcterms:W3CDTF">2023-12-01T13:40:00Z</dcterms:modified>
</cp:coreProperties>
</file>