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79C3" w14:textId="44CCFBD6" w:rsidR="00B56643" w:rsidRPr="00B56643" w:rsidRDefault="00E64C2C" w:rsidP="00414AD7">
      <w:pPr>
        <w:spacing w:after="0" w:line="240" w:lineRule="auto"/>
        <w:ind w:right="-2"/>
        <w:jc w:val="right"/>
        <w:outlineLvl w:val="0"/>
        <w:rPr>
          <w:rFonts w:ascii="Times New Roman" w:eastAsia="Times New Roman" w:hAnsi="Times New Roman" w:cs="Times New Roman"/>
          <w:b/>
          <w:i/>
          <w:iCs/>
          <w:sz w:val="24"/>
          <w:szCs w:val="24"/>
          <w:lang w:eastAsia="ru-RU"/>
        </w:rPr>
      </w:pPr>
      <w:r>
        <w:rPr>
          <w:rFonts w:ascii="Times New Roman" w:eastAsia="Times New Roman" w:hAnsi="Times New Roman" w:cs="Times New Roman"/>
          <w:sz w:val="20"/>
          <w:szCs w:val="20"/>
          <w:lang w:eastAsia="ru-RU"/>
        </w:rPr>
        <w:t xml:space="preserve">                                                                                                                                                                                     </w:t>
      </w:r>
    </w:p>
    <w:p w14:paraId="02756002" w14:textId="77777777" w:rsidR="00E16AC9" w:rsidRPr="00E16AC9" w:rsidRDefault="00B56643" w:rsidP="00E16AC9">
      <w:pPr>
        <w:spacing w:after="0" w:line="240" w:lineRule="auto"/>
        <w:ind w:right="-2"/>
        <w:jc w:val="right"/>
        <w:outlineLvl w:val="0"/>
        <w:rPr>
          <w:rFonts w:ascii="Times New Roman" w:eastAsia="Times New Roman" w:hAnsi="Times New Roman" w:cs="Times New Roman"/>
          <w:b/>
          <w:i/>
          <w:iCs/>
          <w:sz w:val="24"/>
          <w:szCs w:val="24"/>
          <w:lang w:eastAsia="ru-RU"/>
        </w:rPr>
      </w:pPr>
      <w:r w:rsidRPr="00B56643">
        <w:rPr>
          <w:rFonts w:ascii="Times New Roman" w:eastAsia="Times New Roman" w:hAnsi="Times New Roman" w:cs="Times New Roman"/>
          <w:b/>
          <w:color w:val="000000"/>
          <w:sz w:val="24"/>
          <w:szCs w:val="24"/>
          <w:shd w:val="clear" w:color="auto" w:fill="FFFFFF"/>
          <w:lang w:eastAsia="ru-RU"/>
        </w:rPr>
        <w:t>                                                         </w:t>
      </w:r>
      <w:r w:rsidR="00E16AC9" w:rsidRPr="00E16AC9">
        <w:rPr>
          <w:rFonts w:ascii="Times New Roman" w:eastAsia="Times New Roman" w:hAnsi="Times New Roman" w:cs="Times New Roman"/>
          <w:b/>
          <w:i/>
          <w:iCs/>
          <w:sz w:val="24"/>
          <w:szCs w:val="24"/>
          <w:lang w:eastAsia="ru-RU"/>
        </w:rPr>
        <w:t>Додаток №4</w:t>
      </w:r>
    </w:p>
    <w:p w14:paraId="6BF0DCAE" w14:textId="77777777" w:rsidR="00E16AC9" w:rsidRPr="00E16AC9" w:rsidRDefault="00E16AC9" w:rsidP="00E16AC9">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E16AC9">
        <w:rPr>
          <w:rFonts w:ascii="Times New Roman" w:eastAsia="Times New Roman" w:hAnsi="Times New Roman" w:cs="Times New Roman"/>
          <w:b/>
          <w:i/>
          <w:iCs/>
          <w:sz w:val="24"/>
          <w:szCs w:val="24"/>
          <w:lang w:eastAsia="ru-RU"/>
        </w:rPr>
        <w:t xml:space="preserve">до тендерної документації </w:t>
      </w:r>
    </w:p>
    <w:p w14:paraId="124EE2A5" w14:textId="77777777" w:rsidR="00E16AC9" w:rsidRPr="00E16AC9" w:rsidRDefault="00E16AC9" w:rsidP="00E16AC9">
      <w:pPr>
        <w:spacing w:after="0" w:line="240" w:lineRule="auto"/>
        <w:jc w:val="right"/>
        <w:rPr>
          <w:rFonts w:ascii="Times New Roman" w:eastAsia="Times New Roman" w:hAnsi="Times New Roman" w:cs="Times New Roman"/>
          <w:b/>
          <w:sz w:val="24"/>
          <w:szCs w:val="24"/>
          <w:lang w:eastAsia="ru-RU"/>
        </w:rPr>
      </w:pPr>
      <w:r w:rsidRPr="00E16AC9">
        <w:rPr>
          <w:rFonts w:ascii="Times New Roman" w:eastAsia="Times New Roman" w:hAnsi="Times New Roman" w:cs="Times New Roman"/>
          <w:b/>
          <w:color w:val="000000"/>
          <w:sz w:val="24"/>
          <w:szCs w:val="24"/>
          <w:shd w:val="clear" w:color="auto" w:fill="FFFFFF"/>
          <w:lang w:eastAsia="ru-RU"/>
        </w:rPr>
        <w:t>                                                         </w:t>
      </w:r>
      <w:r w:rsidRPr="00E16AC9">
        <w:rPr>
          <w:rFonts w:ascii="Times New Roman" w:eastAsia="Times New Roman" w:hAnsi="Times New Roman" w:cs="Times New Roman"/>
          <w:b/>
          <w:sz w:val="24"/>
          <w:szCs w:val="24"/>
          <w:lang w:eastAsia="ru-RU"/>
        </w:rPr>
        <w:t xml:space="preserve">ПРОЄКТ ДОГОВОРУ </w:t>
      </w:r>
    </w:p>
    <w:p w14:paraId="34AEEFDA" w14:textId="77599FD7" w:rsidR="00B56643" w:rsidRPr="00B56643" w:rsidRDefault="00B56643" w:rsidP="00B56643">
      <w:pPr>
        <w:spacing w:after="0" w:line="240" w:lineRule="auto"/>
        <w:jc w:val="right"/>
        <w:rPr>
          <w:rFonts w:ascii="Times New Roman" w:eastAsia="Times New Roman" w:hAnsi="Times New Roman" w:cs="Times New Roman"/>
          <w:b/>
          <w:sz w:val="24"/>
          <w:szCs w:val="24"/>
          <w:lang w:eastAsia="ru-RU"/>
        </w:rPr>
      </w:pPr>
    </w:p>
    <w:p w14:paraId="14A07AE3" w14:textId="36345902" w:rsidR="009C7099" w:rsidRPr="00811A83" w:rsidRDefault="009C7099" w:rsidP="009C7099">
      <w:pPr>
        <w:spacing w:after="0" w:line="240" w:lineRule="auto"/>
        <w:rPr>
          <w:rFonts w:ascii="Times New Roman" w:eastAsia="Times New Roman" w:hAnsi="Times New Roman" w:cs="Times New Roman"/>
          <w:sz w:val="20"/>
          <w:szCs w:val="20"/>
          <w:lang w:eastAsia="ru-RU"/>
        </w:rPr>
      </w:pPr>
    </w:p>
    <w:p w14:paraId="6B9704EB" w14:textId="77777777" w:rsidR="009C7099" w:rsidRPr="00811A83" w:rsidRDefault="009C7099" w:rsidP="009C7099">
      <w:pPr>
        <w:shd w:val="clear" w:color="auto" w:fill="FFFFFF"/>
        <w:spacing w:after="0" w:line="240" w:lineRule="auto"/>
        <w:jc w:val="center"/>
        <w:outlineLvl w:val="0"/>
        <w:rPr>
          <w:rFonts w:ascii="Times New Roman" w:eastAsia="Times New Roman" w:hAnsi="Times New Roman" w:cs="Times New Roman"/>
          <w:b/>
          <w:bCs/>
          <w:iCs/>
          <w:sz w:val="20"/>
          <w:szCs w:val="20"/>
          <w:lang w:eastAsia="ru-RU"/>
        </w:rPr>
      </w:pPr>
      <w:r w:rsidRPr="00811A83">
        <w:rPr>
          <w:rFonts w:ascii="Times New Roman" w:eastAsia="Times New Roman" w:hAnsi="Times New Roman" w:cs="Times New Roman"/>
          <w:b/>
          <w:bCs/>
          <w:iCs/>
          <w:sz w:val="20"/>
          <w:szCs w:val="20"/>
          <w:lang w:eastAsia="ru-RU"/>
        </w:rPr>
        <w:t>ДОГОВ</w:t>
      </w:r>
      <w:r w:rsidR="0008285D" w:rsidRPr="00811A83">
        <w:rPr>
          <w:rFonts w:ascii="Times New Roman" w:eastAsia="Times New Roman" w:hAnsi="Times New Roman" w:cs="Times New Roman"/>
          <w:b/>
          <w:bCs/>
          <w:iCs/>
          <w:sz w:val="20"/>
          <w:szCs w:val="20"/>
          <w:lang w:eastAsia="ru-RU"/>
        </w:rPr>
        <w:t>І</w:t>
      </w:r>
      <w:r w:rsidRPr="00811A83">
        <w:rPr>
          <w:rFonts w:ascii="Times New Roman" w:eastAsia="Times New Roman" w:hAnsi="Times New Roman" w:cs="Times New Roman"/>
          <w:b/>
          <w:bCs/>
          <w:iCs/>
          <w:sz w:val="20"/>
          <w:szCs w:val="20"/>
          <w:lang w:eastAsia="ru-RU"/>
        </w:rPr>
        <w:t xml:space="preserve">Р№ </w:t>
      </w:r>
      <w:bookmarkStart w:id="0" w:name="__DdeLink__778_1414343754"/>
      <w:bookmarkEnd w:id="0"/>
      <w:r w:rsidRPr="00811A83">
        <w:rPr>
          <w:rFonts w:ascii="Times New Roman" w:eastAsia="Times New Roman" w:hAnsi="Times New Roman" w:cs="Times New Roman"/>
          <w:b/>
          <w:bCs/>
          <w:iCs/>
          <w:sz w:val="20"/>
          <w:szCs w:val="20"/>
          <w:lang w:eastAsia="ru-RU"/>
        </w:rPr>
        <w:t>________</w:t>
      </w:r>
    </w:p>
    <w:p w14:paraId="1BA49CE4" w14:textId="77777777" w:rsidR="009C7099" w:rsidRPr="00811A83" w:rsidRDefault="00E64C2C" w:rsidP="009C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 Зінькі</w:t>
      </w:r>
      <w:r w:rsidR="009C7099" w:rsidRPr="00811A83">
        <w:rPr>
          <w:rFonts w:ascii="Times New Roman" w:eastAsia="Times New Roman" w:hAnsi="Times New Roman" w:cs="Times New Roman"/>
          <w:b/>
          <w:sz w:val="20"/>
          <w:szCs w:val="20"/>
          <w:lang w:eastAsia="ru-RU"/>
        </w:rPr>
        <w:t>в</w:t>
      </w:r>
      <w:r w:rsidR="009C7099" w:rsidRPr="00811A83">
        <w:rPr>
          <w:rFonts w:ascii="Times New Roman" w:eastAsia="Times New Roman" w:hAnsi="Times New Roman" w:cs="Times New Roman"/>
          <w:b/>
          <w:sz w:val="20"/>
          <w:szCs w:val="20"/>
          <w:lang w:eastAsia="ru-RU"/>
        </w:rPr>
        <w:tab/>
      </w:r>
      <w:r w:rsidR="009C7099" w:rsidRPr="00811A83">
        <w:rPr>
          <w:rFonts w:ascii="Times New Roman" w:eastAsia="Times New Roman" w:hAnsi="Times New Roman" w:cs="Times New Roman"/>
          <w:b/>
          <w:sz w:val="20"/>
          <w:szCs w:val="20"/>
          <w:lang w:eastAsia="ru-RU"/>
        </w:rPr>
        <w:tab/>
      </w:r>
      <w:r w:rsidR="009C7099" w:rsidRPr="00811A83">
        <w:rPr>
          <w:rFonts w:ascii="Times New Roman" w:eastAsia="Times New Roman" w:hAnsi="Times New Roman" w:cs="Times New Roman"/>
          <w:b/>
          <w:sz w:val="20"/>
          <w:szCs w:val="20"/>
          <w:lang w:eastAsia="ru-RU"/>
        </w:rPr>
        <w:tab/>
      </w:r>
      <w:r w:rsidR="009C7099" w:rsidRPr="00811A83">
        <w:rPr>
          <w:rFonts w:ascii="Times New Roman" w:eastAsia="Times New Roman" w:hAnsi="Times New Roman" w:cs="Times New Roman"/>
          <w:b/>
          <w:sz w:val="20"/>
          <w:szCs w:val="20"/>
          <w:lang w:eastAsia="ru-RU"/>
        </w:rPr>
        <w:tab/>
      </w:r>
      <w:r w:rsidR="009C7099" w:rsidRPr="00811A83">
        <w:rPr>
          <w:rFonts w:ascii="Times New Roman" w:eastAsia="Times New Roman" w:hAnsi="Times New Roman" w:cs="Times New Roman"/>
          <w:b/>
          <w:sz w:val="20"/>
          <w:szCs w:val="20"/>
          <w:lang w:eastAsia="ru-RU"/>
        </w:rPr>
        <w:tab/>
      </w:r>
      <w:r w:rsidR="000355B1" w:rsidRPr="00811A8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0355B1" w:rsidRPr="00811A83">
        <w:rPr>
          <w:rFonts w:ascii="Times New Roman" w:eastAsia="Times New Roman" w:hAnsi="Times New Roman" w:cs="Times New Roman"/>
          <w:b/>
          <w:sz w:val="20"/>
          <w:szCs w:val="20"/>
          <w:lang w:eastAsia="ru-RU"/>
        </w:rPr>
        <w:t xml:space="preserve">«___» ___________ </w:t>
      </w:r>
      <w:r w:rsidR="009C7099" w:rsidRPr="00811A83">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4</w:t>
      </w:r>
      <w:r w:rsidR="009C7099" w:rsidRPr="00811A83">
        <w:rPr>
          <w:rFonts w:ascii="Times New Roman" w:eastAsia="Times New Roman" w:hAnsi="Times New Roman" w:cs="Times New Roman"/>
          <w:b/>
          <w:sz w:val="20"/>
          <w:szCs w:val="20"/>
          <w:lang w:eastAsia="ru-RU"/>
        </w:rPr>
        <w:t xml:space="preserve"> р. </w:t>
      </w:r>
    </w:p>
    <w:p w14:paraId="15239180" w14:textId="77777777" w:rsidR="009C7099" w:rsidRPr="00811A83" w:rsidRDefault="009C7099" w:rsidP="009C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14:paraId="10919799" w14:textId="77777777" w:rsidR="009C7099" w:rsidRPr="00811A83" w:rsidRDefault="00E64C2C" w:rsidP="009C7099">
      <w:pPr>
        <w:tabs>
          <w:tab w:val="left" w:pos="567"/>
          <w:tab w:val="left" w:pos="5812"/>
        </w:tabs>
        <w:suppressAutoHyphens/>
        <w:autoSpaceDE w:val="0"/>
        <w:spacing w:after="0" w:line="240" w:lineRule="auto"/>
        <w:ind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ru-RU"/>
        </w:rPr>
        <w:t>Комунальне  некомер</w:t>
      </w:r>
      <w:r w:rsidR="00932C81">
        <w:rPr>
          <w:rFonts w:ascii="Times New Roman" w:eastAsia="Times New Roman" w:hAnsi="Times New Roman" w:cs="Times New Roman"/>
          <w:b/>
          <w:sz w:val="20"/>
          <w:szCs w:val="20"/>
          <w:lang w:eastAsia="ru-RU"/>
        </w:rPr>
        <w:t>ційне  підприємство «Зіньківська міська  центральна  лікарня»</w:t>
      </w:r>
      <w:r>
        <w:rPr>
          <w:rFonts w:ascii="Times New Roman" w:eastAsia="Times New Roman" w:hAnsi="Times New Roman" w:cs="Times New Roman"/>
          <w:b/>
          <w:sz w:val="20"/>
          <w:szCs w:val="20"/>
          <w:lang w:eastAsia="ru-RU"/>
        </w:rPr>
        <w:t xml:space="preserve"> Зіньківської  міської  ради  Полтавської  області</w:t>
      </w:r>
      <w:r w:rsidR="0080312B" w:rsidRPr="00811A83">
        <w:rPr>
          <w:rFonts w:ascii="Times New Roman" w:eastAsia="Times New Roman" w:hAnsi="Times New Roman" w:cs="Times New Roman"/>
          <w:b/>
          <w:sz w:val="20"/>
          <w:szCs w:val="20"/>
          <w:lang w:eastAsia="ru-RU"/>
        </w:rPr>
        <w:t xml:space="preserve">, </w:t>
      </w:r>
      <w:r w:rsidR="00AE7F60" w:rsidRPr="00811A83">
        <w:rPr>
          <w:rFonts w:ascii="Times New Roman" w:eastAsia="Times New Roman" w:hAnsi="Times New Roman" w:cs="Times New Roman"/>
          <w:sz w:val="20"/>
          <w:szCs w:val="20"/>
          <w:lang w:eastAsia="ru-RU"/>
        </w:rPr>
        <w:t xml:space="preserve">в особі  </w:t>
      </w:r>
      <w:r>
        <w:rPr>
          <w:rFonts w:ascii="Times New Roman" w:eastAsia="Times New Roman" w:hAnsi="Times New Roman" w:cs="Times New Roman"/>
          <w:sz w:val="20"/>
          <w:szCs w:val="20"/>
          <w:lang w:eastAsia="ru-RU"/>
        </w:rPr>
        <w:t>дир</w:t>
      </w:r>
      <w:r w:rsidR="00932C81">
        <w:rPr>
          <w:rFonts w:ascii="Times New Roman" w:eastAsia="Times New Roman" w:hAnsi="Times New Roman" w:cs="Times New Roman"/>
          <w:sz w:val="20"/>
          <w:szCs w:val="20"/>
          <w:lang w:eastAsia="ru-RU"/>
        </w:rPr>
        <w:t xml:space="preserve">ектора </w:t>
      </w:r>
      <w:proofErr w:type="spellStart"/>
      <w:r w:rsidR="00932C81">
        <w:rPr>
          <w:rFonts w:ascii="Times New Roman" w:eastAsia="Times New Roman" w:hAnsi="Times New Roman" w:cs="Times New Roman"/>
          <w:sz w:val="20"/>
          <w:szCs w:val="20"/>
          <w:lang w:eastAsia="ru-RU"/>
        </w:rPr>
        <w:t>Запорожченка</w:t>
      </w:r>
      <w:proofErr w:type="spellEnd"/>
      <w:r w:rsidR="00932C81">
        <w:rPr>
          <w:rFonts w:ascii="Times New Roman" w:eastAsia="Times New Roman" w:hAnsi="Times New Roman" w:cs="Times New Roman"/>
          <w:sz w:val="20"/>
          <w:szCs w:val="20"/>
          <w:lang w:eastAsia="ru-RU"/>
        </w:rPr>
        <w:t xml:space="preserve">  Олександра  Володимировича</w:t>
      </w:r>
      <w:r w:rsidR="00AE7F60" w:rsidRPr="00811A83">
        <w:rPr>
          <w:rFonts w:ascii="Times New Roman" w:eastAsia="Times New Roman" w:hAnsi="Times New Roman" w:cs="Times New Roman"/>
          <w:sz w:val="20"/>
          <w:szCs w:val="20"/>
          <w:lang w:eastAsia="ru-RU"/>
        </w:rPr>
        <w:t xml:space="preserve">, що діє на підставі </w:t>
      </w:r>
      <w:r>
        <w:rPr>
          <w:rFonts w:ascii="Times New Roman" w:eastAsia="Times New Roman" w:hAnsi="Times New Roman" w:cs="Times New Roman"/>
          <w:sz w:val="20"/>
          <w:szCs w:val="20"/>
          <w:lang w:eastAsia="ru-RU"/>
        </w:rPr>
        <w:t>Статуту,</w:t>
      </w:r>
      <w:r w:rsidR="009C7099" w:rsidRPr="00811A83">
        <w:rPr>
          <w:rFonts w:ascii="Times New Roman" w:eastAsia="Times New Roman" w:hAnsi="Times New Roman" w:cs="Times New Roman"/>
          <w:b/>
          <w:bCs/>
          <w:sz w:val="20"/>
          <w:szCs w:val="20"/>
          <w:lang w:eastAsia="zh-CN"/>
        </w:rPr>
        <w:t xml:space="preserve"> </w:t>
      </w:r>
      <w:r w:rsidR="009C7099" w:rsidRPr="00811A83">
        <w:rPr>
          <w:rFonts w:ascii="Times New Roman" w:eastAsia="Times New Roman" w:hAnsi="Times New Roman" w:cs="Times New Roman"/>
          <w:bCs/>
          <w:sz w:val="20"/>
          <w:szCs w:val="20"/>
          <w:lang w:eastAsia="zh-CN"/>
        </w:rPr>
        <w:t>названий в подальшому «</w:t>
      </w:r>
      <w:r w:rsidR="0054593D" w:rsidRPr="00811A83">
        <w:rPr>
          <w:rFonts w:ascii="Times New Roman" w:eastAsia="Times New Roman" w:hAnsi="Times New Roman" w:cs="Times New Roman"/>
          <w:b/>
          <w:bCs/>
          <w:sz w:val="20"/>
          <w:szCs w:val="20"/>
          <w:lang w:eastAsia="zh-CN"/>
        </w:rPr>
        <w:t>Замовник</w:t>
      </w:r>
      <w:r w:rsidR="009C7099" w:rsidRPr="00811A83">
        <w:rPr>
          <w:rFonts w:ascii="Times New Roman" w:eastAsia="Times New Roman" w:hAnsi="Times New Roman" w:cs="Times New Roman"/>
          <w:bCs/>
          <w:sz w:val="20"/>
          <w:szCs w:val="20"/>
          <w:lang w:eastAsia="zh-CN"/>
        </w:rPr>
        <w:t>», з однієї сторони, та _______________________________</w:t>
      </w:r>
      <w:r w:rsidR="009C7099" w:rsidRPr="00811A83">
        <w:rPr>
          <w:rFonts w:ascii="Times New Roman" w:eastAsia="Times New Roman" w:hAnsi="Times New Roman" w:cs="Times New Roman"/>
          <w:b/>
          <w:bCs/>
          <w:sz w:val="20"/>
          <w:szCs w:val="20"/>
          <w:lang w:eastAsia="zh-CN"/>
        </w:rPr>
        <w:t>_________________________________</w:t>
      </w:r>
      <w:r w:rsidR="009C7099" w:rsidRPr="00811A83">
        <w:rPr>
          <w:rFonts w:ascii="Times New Roman" w:eastAsia="Times New Roman" w:hAnsi="Times New Roman" w:cs="Times New Roman"/>
          <w:bCs/>
          <w:sz w:val="20"/>
          <w:szCs w:val="20"/>
          <w:lang w:eastAsia="zh-CN"/>
        </w:rPr>
        <w:t xml:space="preserve"> в особі </w:t>
      </w:r>
      <w:r w:rsidR="009C7099" w:rsidRPr="00811A83">
        <w:rPr>
          <w:rFonts w:ascii="Times New Roman" w:eastAsia="Times New Roman" w:hAnsi="Times New Roman" w:cs="Times New Roman"/>
          <w:b/>
          <w:bCs/>
          <w:sz w:val="20"/>
          <w:szCs w:val="20"/>
          <w:lang w:eastAsia="zh-CN"/>
        </w:rPr>
        <w:t>_____________________________________</w:t>
      </w:r>
      <w:r w:rsidR="009C7099" w:rsidRPr="00811A83">
        <w:rPr>
          <w:rFonts w:ascii="Times New Roman" w:eastAsia="Times New Roman" w:hAnsi="Times New Roman" w:cs="Times New Roman"/>
          <w:bCs/>
          <w:sz w:val="20"/>
          <w:szCs w:val="20"/>
          <w:lang w:eastAsia="zh-CN"/>
        </w:rPr>
        <w:t>, що діє на підставі ______________________ назване  в подальшому «</w:t>
      </w:r>
      <w:r w:rsidR="009C7099" w:rsidRPr="00811A83">
        <w:rPr>
          <w:rFonts w:ascii="Times New Roman" w:eastAsia="Times New Roman" w:hAnsi="Times New Roman" w:cs="Times New Roman"/>
          <w:b/>
          <w:bCs/>
          <w:sz w:val="20"/>
          <w:szCs w:val="20"/>
          <w:lang w:eastAsia="zh-CN"/>
        </w:rPr>
        <w:t>Постачальник</w:t>
      </w:r>
      <w:r w:rsidR="009C7099" w:rsidRPr="00811A83">
        <w:rPr>
          <w:rFonts w:ascii="Times New Roman" w:eastAsia="Times New Roman" w:hAnsi="Times New Roman" w:cs="Times New Roman"/>
          <w:bCs/>
          <w:sz w:val="20"/>
          <w:szCs w:val="20"/>
          <w:lang w:eastAsia="zh-CN"/>
        </w:rPr>
        <w:t xml:space="preserve">», з іншої сторони, разом-Сторони, </w:t>
      </w:r>
      <w:r w:rsidR="009D122A" w:rsidRPr="00811A83">
        <w:rPr>
          <w:rFonts w:ascii="Times New Roman" w:eastAsia="Times New Roman" w:hAnsi="Times New Roman" w:cs="Times New Roman"/>
          <w:bCs/>
          <w:sz w:val="20"/>
          <w:szCs w:val="20"/>
          <w:lang w:eastAsia="zh-CN"/>
        </w:rPr>
        <w:t xml:space="preserve">уклали цей Договір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w:t>
      </w:r>
      <w:r w:rsidR="0054593D" w:rsidRPr="00811A83">
        <w:rPr>
          <w:rFonts w:ascii="Times New Roman" w:eastAsia="Times New Roman" w:hAnsi="Times New Roman" w:cs="Times New Roman"/>
          <w:bCs/>
          <w:sz w:val="20"/>
          <w:szCs w:val="20"/>
          <w:lang w:eastAsia="zh-CN"/>
        </w:rPr>
        <w:t>Замовник</w:t>
      </w:r>
      <w:r w:rsidR="009D122A" w:rsidRPr="00811A83">
        <w:rPr>
          <w:rFonts w:ascii="Times New Roman" w:eastAsia="Times New Roman" w:hAnsi="Times New Roman" w:cs="Times New Roman"/>
          <w:bCs/>
          <w:sz w:val="20"/>
          <w:szCs w:val="20"/>
          <w:lang w:eastAsia="zh-CN"/>
        </w:rPr>
        <w:t xml:space="preserve">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C7099" w:rsidRPr="00811A83">
        <w:rPr>
          <w:rFonts w:ascii="Times New Roman" w:eastAsia="Times New Roman" w:hAnsi="Times New Roman" w:cs="Times New Roman"/>
          <w:bCs/>
          <w:sz w:val="20"/>
          <w:szCs w:val="20"/>
          <w:lang w:eastAsia="zh-CN"/>
        </w:rPr>
        <w:t>про таке (далі - Договір):</w:t>
      </w:r>
      <w:bookmarkStart w:id="1" w:name="24"/>
      <w:bookmarkEnd w:id="1"/>
    </w:p>
    <w:p w14:paraId="3C716F9F" w14:textId="77777777" w:rsidR="0008285D" w:rsidRPr="00811A83" w:rsidRDefault="0008285D" w:rsidP="009C7099">
      <w:pPr>
        <w:tabs>
          <w:tab w:val="left" w:pos="567"/>
          <w:tab w:val="left" w:pos="5812"/>
        </w:tabs>
        <w:suppressAutoHyphens/>
        <w:autoSpaceDE w:val="0"/>
        <w:spacing w:after="0" w:line="240" w:lineRule="auto"/>
        <w:ind w:firstLine="567"/>
        <w:jc w:val="both"/>
        <w:rPr>
          <w:rFonts w:ascii="Times New Roman" w:eastAsia="Times New Roman" w:hAnsi="Times New Roman" w:cs="Times New Roman"/>
          <w:b/>
          <w:bCs/>
          <w:sz w:val="20"/>
          <w:szCs w:val="20"/>
          <w:lang w:eastAsia="zh-CN"/>
        </w:rPr>
      </w:pPr>
    </w:p>
    <w:p w14:paraId="66D3F296" w14:textId="77777777" w:rsidR="009C7099" w:rsidRPr="00811A83" w:rsidRDefault="009C7099" w:rsidP="009C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811A83">
        <w:rPr>
          <w:rFonts w:ascii="Times New Roman" w:eastAsia="Times New Roman" w:hAnsi="Times New Roman" w:cs="Times New Roman"/>
          <w:b/>
          <w:sz w:val="20"/>
          <w:szCs w:val="20"/>
          <w:lang w:eastAsia="ru-RU"/>
        </w:rPr>
        <w:t xml:space="preserve">1. </w:t>
      </w:r>
      <w:r w:rsidR="0008285D" w:rsidRPr="00811A83">
        <w:rPr>
          <w:rFonts w:ascii="Times New Roman" w:eastAsia="Times New Roman" w:hAnsi="Times New Roman" w:cs="Times New Roman"/>
          <w:b/>
          <w:sz w:val="20"/>
          <w:szCs w:val="20"/>
          <w:lang w:eastAsia="ru-RU"/>
        </w:rPr>
        <w:t>ПРЕДМЕТ ДОГОВОРУ</w:t>
      </w:r>
    </w:p>
    <w:p w14:paraId="6C0E5DCC" w14:textId="77777777" w:rsidR="004E7DC9" w:rsidRPr="00811A83" w:rsidRDefault="009C7099" w:rsidP="00E64C2C">
      <w:pPr>
        <w:spacing w:line="240" w:lineRule="auto"/>
        <w:contextualSpacing/>
        <w:jc w:val="both"/>
        <w:rPr>
          <w:rFonts w:ascii="Times New Roman" w:eastAsia="Times New Roman" w:hAnsi="Times New Roman" w:cs="Times New Roman"/>
          <w:b/>
          <w:bCs/>
          <w:sz w:val="20"/>
          <w:szCs w:val="20"/>
          <w:lang w:eastAsia="uk-UA"/>
        </w:rPr>
      </w:pPr>
      <w:bookmarkStart w:id="2" w:name="25"/>
      <w:bookmarkEnd w:id="2"/>
      <w:r w:rsidRPr="00811A83">
        <w:rPr>
          <w:rFonts w:ascii="Times New Roman" w:eastAsia="Times New Roman" w:hAnsi="Times New Roman" w:cs="Times New Roman"/>
          <w:sz w:val="20"/>
          <w:szCs w:val="20"/>
          <w:lang w:eastAsia="ru-RU"/>
        </w:rPr>
        <w:t>1.1.Постачаль</w:t>
      </w:r>
      <w:r w:rsidRPr="00811A83">
        <w:rPr>
          <w:rFonts w:ascii="Times New Roman" w:eastAsia="Times New Roman" w:hAnsi="Times New Roman" w:cs="Times New Roman"/>
          <w:color w:val="000000"/>
          <w:sz w:val="20"/>
          <w:szCs w:val="20"/>
          <w:lang w:eastAsia="ru-RU"/>
        </w:rPr>
        <w:t>ник зобов'язується протягом 202</w:t>
      </w:r>
      <w:r w:rsidR="00E64C2C">
        <w:rPr>
          <w:rFonts w:ascii="Times New Roman" w:eastAsia="Times New Roman" w:hAnsi="Times New Roman" w:cs="Times New Roman"/>
          <w:color w:val="000000"/>
          <w:sz w:val="20"/>
          <w:szCs w:val="20"/>
          <w:lang w:eastAsia="ru-RU"/>
        </w:rPr>
        <w:t>4</w:t>
      </w:r>
      <w:r w:rsidRPr="00811A83">
        <w:rPr>
          <w:rFonts w:ascii="Times New Roman" w:eastAsia="Times New Roman" w:hAnsi="Times New Roman" w:cs="Times New Roman"/>
          <w:color w:val="000000"/>
          <w:sz w:val="20"/>
          <w:szCs w:val="20"/>
          <w:lang w:eastAsia="ru-RU"/>
        </w:rPr>
        <w:t xml:space="preserve"> року поставити </w:t>
      </w:r>
      <w:r w:rsidR="0054593D" w:rsidRPr="00811A83">
        <w:rPr>
          <w:rFonts w:ascii="Times New Roman" w:eastAsia="Times New Roman" w:hAnsi="Times New Roman" w:cs="Times New Roman"/>
          <w:color w:val="000000"/>
          <w:sz w:val="20"/>
          <w:szCs w:val="20"/>
          <w:lang w:eastAsia="ru-RU"/>
        </w:rPr>
        <w:t>Замовник</w:t>
      </w:r>
      <w:r w:rsidRPr="00811A83">
        <w:rPr>
          <w:rFonts w:ascii="Times New Roman" w:eastAsia="Times New Roman" w:hAnsi="Times New Roman" w:cs="Times New Roman"/>
          <w:color w:val="000000"/>
          <w:sz w:val="20"/>
          <w:szCs w:val="20"/>
          <w:lang w:eastAsia="ru-RU"/>
        </w:rPr>
        <w:t>ові</w:t>
      </w:r>
      <w:r w:rsidR="00E64C2C">
        <w:rPr>
          <w:rFonts w:ascii="Times New Roman" w:eastAsia="Times New Roman" w:hAnsi="Times New Roman" w:cs="Times New Roman"/>
          <w:color w:val="000000"/>
          <w:sz w:val="20"/>
          <w:szCs w:val="20"/>
          <w:lang w:eastAsia="ru-RU"/>
        </w:rPr>
        <w:t xml:space="preserve"> </w:t>
      </w:r>
      <w:r w:rsidR="00AE0A60" w:rsidRPr="00AE0A60">
        <w:rPr>
          <w:rFonts w:ascii="Times New Roman" w:eastAsia="Times New Roman" w:hAnsi="Times New Roman" w:cs="Times New Roman"/>
          <w:b/>
          <w:bCs/>
          <w:sz w:val="20"/>
          <w:szCs w:val="20"/>
          <w:lang w:eastAsia="uk-UA"/>
        </w:rPr>
        <w:t xml:space="preserve">Код </w:t>
      </w:r>
      <w:r w:rsidR="0074551B" w:rsidRPr="0074551B">
        <w:rPr>
          <w:rFonts w:ascii="Times New Roman" w:eastAsia="Times New Roman" w:hAnsi="Times New Roman" w:cs="Times New Roman"/>
          <w:b/>
          <w:bCs/>
          <w:sz w:val="20"/>
          <w:szCs w:val="20"/>
          <w:lang w:eastAsia="uk-UA"/>
        </w:rPr>
        <w:t>ДК 021-2015 – 33140000-3 –Медичні матеріали</w:t>
      </w:r>
      <w:r w:rsidR="00E64C2C">
        <w:rPr>
          <w:rFonts w:ascii="Times New Roman" w:eastAsia="Times New Roman" w:hAnsi="Times New Roman" w:cs="Times New Roman"/>
          <w:b/>
          <w:bCs/>
          <w:sz w:val="20"/>
          <w:szCs w:val="20"/>
          <w:lang w:eastAsia="uk-UA"/>
        </w:rPr>
        <w:t>,</w:t>
      </w:r>
      <w:r w:rsidR="00E64C2C">
        <w:rPr>
          <w:rFonts w:ascii="Times New Roman" w:hAnsi="Times New Roman"/>
          <w:sz w:val="20"/>
          <w:szCs w:val="20"/>
        </w:rPr>
        <w:t xml:space="preserve"> </w:t>
      </w:r>
      <w:r w:rsidR="0074551B">
        <w:rPr>
          <w:rFonts w:ascii="Times New Roman" w:eastAsia="Times New Roman" w:hAnsi="Times New Roman" w:cs="Times New Roman"/>
          <w:b/>
          <w:bCs/>
          <w:sz w:val="20"/>
          <w:szCs w:val="20"/>
          <w:lang w:eastAsia="uk-UA"/>
        </w:rPr>
        <w:t xml:space="preserve"> </w:t>
      </w:r>
      <w:r w:rsidRPr="00811A83">
        <w:rPr>
          <w:rFonts w:ascii="Times New Roman" w:eastAsia="Times New Roman" w:hAnsi="Times New Roman" w:cs="Times New Roman"/>
          <w:color w:val="000000"/>
          <w:sz w:val="20"/>
          <w:szCs w:val="20"/>
          <w:lang w:eastAsia="ru-RU"/>
        </w:rPr>
        <w:t xml:space="preserve">а </w:t>
      </w:r>
      <w:r w:rsidR="0054593D" w:rsidRPr="00811A83">
        <w:rPr>
          <w:rFonts w:ascii="Times New Roman" w:eastAsia="Times New Roman" w:hAnsi="Times New Roman" w:cs="Times New Roman"/>
          <w:color w:val="000000"/>
          <w:sz w:val="20"/>
          <w:szCs w:val="20"/>
          <w:lang w:eastAsia="ru-RU"/>
        </w:rPr>
        <w:t>Замовник</w:t>
      </w:r>
      <w:r w:rsidRPr="00811A83">
        <w:rPr>
          <w:rFonts w:ascii="Times New Roman" w:eastAsia="Times New Roman" w:hAnsi="Times New Roman" w:cs="Times New Roman"/>
          <w:color w:val="000000"/>
          <w:sz w:val="20"/>
          <w:szCs w:val="20"/>
          <w:lang w:eastAsia="ru-RU"/>
        </w:rPr>
        <w:t xml:space="preserve"> – прийняти та оплатити такий товар.</w:t>
      </w:r>
    </w:p>
    <w:p w14:paraId="7E315E3B" w14:textId="77777777" w:rsidR="009C7099" w:rsidRPr="00811A83" w:rsidRDefault="009C7099" w:rsidP="00370C48">
      <w:pPr>
        <w:spacing w:after="0" w:line="240" w:lineRule="auto"/>
        <w:jc w:val="both"/>
        <w:rPr>
          <w:rFonts w:ascii="Times New Roman" w:eastAsia="Times New Roman" w:hAnsi="Times New Roman" w:cs="Times New Roman"/>
          <w:color w:val="000000"/>
          <w:sz w:val="20"/>
          <w:szCs w:val="20"/>
          <w:lang w:eastAsia="ru-RU"/>
        </w:rPr>
      </w:pPr>
      <w:r w:rsidRPr="00811A83">
        <w:rPr>
          <w:rFonts w:ascii="Times New Roman" w:eastAsia="Times New Roman" w:hAnsi="Times New Roman" w:cs="Times New Roman"/>
          <w:color w:val="000000"/>
          <w:sz w:val="20"/>
          <w:szCs w:val="20"/>
          <w:lang w:eastAsia="ru-RU"/>
        </w:rPr>
        <w:t>1.2.</w:t>
      </w:r>
      <w:r w:rsidR="00370C48" w:rsidRPr="00811A83">
        <w:rPr>
          <w:rFonts w:ascii="Times New Roman" w:eastAsia="Times New Roman" w:hAnsi="Times New Roman" w:cs="Times New Roman"/>
          <w:color w:val="000000"/>
          <w:sz w:val="20"/>
          <w:szCs w:val="20"/>
          <w:lang w:eastAsia="ru-RU"/>
        </w:rPr>
        <w:t xml:space="preserve"> Предметом цього Договору є продукція, асортимент, ціна та кількість якої вказується в Специфікації (Додаток </w:t>
      </w:r>
      <w:r w:rsidR="005921E3" w:rsidRPr="00811A83">
        <w:rPr>
          <w:rFonts w:ascii="Times New Roman" w:eastAsia="Times New Roman" w:hAnsi="Times New Roman" w:cs="Times New Roman"/>
          <w:color w:val="000000"/>
          <w:sz w:val="20"/>
          <w:szCs w:val="20"/>
          <w:lang w:eastAsia="ru-RU"/>
        </w:rPr>
        <w:t>№</w:t>
      </w:r>
      <w:r w:rsidR="00370C48" w:rsidRPr="00811A83">
        <w:rPr>
          <w:rFonts w:ascii="Times New Roman" w:eastAsia="Times New Roman" w:hAnsi="Times New Roman" w:cs="Times New Roman"/>
          <w:color w:val="000000"/>
          <w:sz w:val="20"/>
          <w:szCs w:val="20"/>
          <w:lang w:eastAsia="ru-RU"/>
        </w:rPr>
        <w:t xml:space="preserve"> 1), що є невід’ємною частиною цього Договору (далі за текстом –</w:t>
      </w:r>
      <w:r w:rsidR="00861A98" w:rsidRPr="00811A83">
        <w:rPr>
          <w:rFonts w:ascii="Times New Roman" w:eastAsia="Times New Roman" w:hAnsi="Times New Roman" w:cs="Times New Roman"/>
          <w:color w:val="000000"/>
          <w:sz w:val="20"/>
          <w:szCs w:val="20"/>
          <w:lang w:eastAsia="ru-RU"/>
        </w:rPr>
        <w:t>Товар</w:t>
      </w:r>
      <w:r w:rsidR="00370C48" w:rsidRPr="00811A83">
        <w:rPr>
          <w:rFonts w:ascii="Times New Roman" w:eastAsia="Times New Roman" w:hAnsi="Times New Roman" w:cs="Times New Roman"/>
          <w:color w:val="000000"/>
          <w:sz w:val="20"/>
          <w:szCs w:val="20"/>
          <w:lang w:eastAsia="ru-RU"/>
        </w:rPr>
        <w:t>).</w:t>
      </w:r>
    </w:p>
    <w:p w14:paraId="46F8F8D7" w14:textId="77777777" w:rsidR="00D33DDA" w:rsidRDefault="00D33DDA" w:rsidP="00D33DDA">
      <w:pPr>
        <w:spacing w:after="0" w:line="240" w:lineRule="auto"/>
        <w:jc w:val="both"/>
        <w:rPr>
          <w:rFonts w:ascii="Times New Roman" w:eastAsia="Times New Roman" w:hAnsi="Times New Roman" w:cs="Times New Roman"/>
          <w:color w:val="000000"/>
          <w:sz w:val="20"/>
          <w:szCs w:val="20"/>
          <w:lang w:eastAsia="ru-RU"/>
        </w:rPr>
      </w:pPr>
      <w:r w:rsidRPr="00811A83">
        <w:rPr>
          <w:rFonts w:ascii="Times New Roman" w:eastAsia="Times New Roman" w:hAnsi="Times New Roman" w:cs="Times New Roman"/>
          <w:color w:val="000000"/>
          <w:sz w:val="20"/>
          <w:szCs w:val="20"/>
          <w:lang w:eastAsia="ru-RU"/>
        </w:rPr>
        <w:t xml:space="preserve">1.3. Постачальник гарантує, що на момент поставки </w:t>
      </w:r>
      <w:r w:rsidR="00861A98" w:rsidRPr="00811A83">
        <w:rPr>
          <w:rFonts w:ascii="Times New Roman" w:eastAsia="Times New Roman" w:hAnsi="Times New Roman" w:cs="Times New Roman"/>
          <w:color w:val="000000"/>
          <w:sz w:val="20"/>
          <w:szCs w:val="20"/>
          <w:lang w:eastAsia="ru-RU"/>
        </w:rPr>
        <w:t>Товар</w:t>
      </w:r>
      <w:r w:rsidR="004D0FAD" w:rsidRPr="00811A83">
        <w:rPr>
          <w:rFonts w:ascii="Times New Roman" w:eastAsia="Times New Roman" w:hAnsi="Times New Roman" w:cs="Times New Roman"/>
          <w:color w:val="000000"/>
          <w:sz w:val="20"/>
          <w:szCs w:val="20"/>
          <w:lang w:eastAsia="ru-RU"/>
        </w:rPr>
        <w:t>у</w:t>
      </w:r>
      <w:r w:rsidRPr="00811A83">
        <w:rPr>
          <w:rFonts w:ascii="Times New Roman" w:eastAsia="Times New Roman" w:hAnsi="Times New Roman" w:cs="Times New Roman"/>
          <w:color w:val="000000"/>
          <w:sz w:val="20"/>
          <w:szCs w:val="20"/>
          <w:lang w:eastAsia="ru-RU"/>
        </w:rPr>
        <w:t>, як</w:t>
      </w:r>
      <w:r w:rsidR="00861A98" w:rsidRPr="00811A83">
        <w:rPr>
          <w:rFonts w:ascii="Times New Roman" w:eastAsia="Times New Roman" w:hAnsi="Times New Roman" w:cs="Times New Roman"/>
          <w:color w:val="000000"/>
          <w:sz w:val="20"/>
          <w:szCs w:val="20"/>
          <w:lang w:eastAsia="ru-RU"/>
        </w:rPr>
        <w:t>ий</w:t>
      </w:r>
      <w:r w:rsidRPr="00811A83">
        <w:rPr>
          <w:rFonts w:ascii="Times New Roman" w:eastAsia="Times New Roman" w:hAnsi="Times New Roman" w:cs="Times New Roman"/>
          <w:color w:val="000000"/>
          <w:sz w:val="20"/>
          <w:szCs w:val="20"/>
          <w:lang w:eastAsia="ru-RU"/>
        </w:rPr>
        <w:t xml:space="preserve"> є предметом цього</w:t>
      </w:r>
      <w:r w:rsidR="00132550">
        <w:rPr>
          <w:rFonts w:ascii="Times New Roman" w:eastAsia="Times New Roman" w:hAnsi="Times New Roman" w:cs="Times New Roman"/>
          <w:color w:val="000000"/>
          <w:sz w:val="20"/>
          <w:szCs w:val="20"/>
          <w:lang w:eastAsia="ru-RU"/>
        </w:rPr>
        <w:t xml:space="preserve"> </w:t>
      </w:r>
      <w:r w:rsidRPr="00811A83">
        <w:rPr>
          <w:rFonts w:ascii="Times New Roman" w:eastAsia="Times New Roman" w:hAnsi="Times New Roman" w:cs="Times New Roman"/>
          <w:color w:val="000000"/>
          <w:sz w:val="20"/>
          <w:szCs w:val="20"/>
          <w:lang w:eastAsia="ru-RU"/>
        </w:rPr>
        <w:t>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C9A6FB9" w14:textId="353D5C86" w:rsidR="00932C81" w:rsidRPr="00811A83" w:rsidRDefault="00932C81" w:rsidP="00D33DD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B5664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w:t>
      </w:r>
      <w:r w:rsidRPr="00932C81">
        <w:rPr>
          <w:rFonts w:ascii="Times New Roman" w:hAnsi="Times New Roman"/>
          <w:sz w:val="23"/>
          <w:szCs w:val="23"/>
          <w:highlight w:val="yellow"/>
        </w:rPr>
        <w:t xml:space="preserve"> </w:t>
      </w:r>
      <w:r w:rsidRPr="00932C81">
        <w:rPr>
          <w:rFonts w:ascii="Times New Roman" w:hAnsi="Times New Roman"/>
          <w:sz w:val="20"/>
          <w:szCs w:val="20"/>
        </w:rPr>
        <w:t>Закупівля зареєстро</w:t>
      </w:r>
      <w:r w:rsidR="00CC0CC7">
        <w:rPr>
          <w:rFonts w:ascii="Times New Roman" w:hAnsi="Times New Roman"/>
          <w:sz w:val="20"/>
          <w:szCs w:val="20"/>
        </w:rPr>
        <w:t>вана за ідентифікатором: UA-</w:t>
      </w:r>
      <w:r w:rsidRPr="00932C81">
        <w:rPr>
          <w:rFonts w:ascii="Times New Roman" w:hAnsi="Times New Roman"/>
          <w:sz w:val="20"/>
          <w:szCs w:val="20"/>
        </w:rPr>
        <w:t>_______</w:t>
      </w:r>
      <w:r w:rsidR="00CC0CC7">
        <w:rPr>
          <w:rFonts w:ascii="Times New Roman" w:hAnsi="Times New Roman"/>
          <w:sz w:val="20"/>
          <w:szCs w:val="20"/>
        </w:rPr>
        <w:t>________________________________________________</w:t>
      </w:r>
    </w:p>
    <w:p w14:paraId="0BBCE4B3" w14:textId="77777777" w:rsidR="0008285D" w:rsidRPr="00811A83" w:rsidRDefault="0008285D" w:rsidP="00D33DDA">
      <w:pPr>
        <w:spacing w:after="0" w:line="240" w:lineRule="auto"/>
        <w:jc w:val="both"/>
        <w:rPr>
          <w:rFonts w:ascii="Times New Roman" w:eastAsia="Times New Roman" w:hAnsi="Times New Roman" w:cs="Times New Roman"/>
          <w:color w:val="000000"/>
          <w:sz w:val="20"/>
          <w:szCs w:val="20"/>
          <w:lang w:eastAsia="ru-RU"/>
        </w:rPr>
      </w:pPr>
    </w:p>
    <w:p w14:paraId="689E6E5B" w14:textId="77777777" w:rsidR="009D122A" w:rsidRPr="00811A83" w:rsidRDefault="009D122A" w:rsidP="009D122A">
      <w:pPr>
        <w:spacing w:after="0" w:line="240" w:lineRule="auto"/>
        <w:jc w:val="center"/>
        <w:rPr>
          <w:rFonts w:ascii="Times New Roman" w:eastAsia="Calibri" w:hAnsi="Times New Roman" w:cs="Times New Roman"/>
          <w:b/>
          <w:sz w:val="20"/>
          <w:szCs w:val="20"/>
        </w:rPr>
      </w:pPr>
      <w:r w:rsidRPr="00811A83">
        <w:rPr>
          <w:rFonts w:ascii="Times New Roman" w:eastAsia="Calibri" w:hAnsi="Times New Roman" w:cs="Times New Roman"/>
          <w:b/>
          <w:sz w:val="20"/>
          <w:szCs w:val="20"/>
          <w:lang w:val="ru-RU"/>
        </w:rPr>
        <w:t>2</w:t>
      </w:r>
      <w:r w:rsidRPr="00811A83">
        <w:rPr>
          <w:rFonts w:ascii="Times New Roman" w:eastAsia="Calibri" w:hAnsi="Times New Roman" w:cs="Times New Roman"/>
          <w:b/>
          <w:sz w:val="20"/>
          <w:szCs w:val="20"/>
        </w:rPr>
        <w:t>. ЯКІСТЬ ТОВАРІВ</w:t>
      </w:r>
    </w:p>
    <w:p w14:paraId="20FC9644" w14:textId="77777777" w:rsidR="003E275C" w:rsidRPr="00811A83" w:rsidRDefault="009D122A" w:rsidP="003E275C">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2.1.</w:t>
      </w:r>
      <w:r w:rsidR="003E275C" w:rsidRPr="00811A83">
        <w:rPr>
          <w:rFonts w:ascii="Times New Roman" w:eastAsia="Calibri" w:hAnsi="Times New Roman" w:cs="Times New Roman"/>
          <w:sz w:val="20"/>
          <w:szCs w:val="20"/>
        </w:rPr>
        <w:t xml:space="preserve">Постачальник гарантує якість </w:t>
      </w:r>
      <w:r w:rsidR="00861A98" w:rsidRPr="00811A83">
        <w:rPr>
          <w:rFonts w:ascii="Times New Roman" w:eastAsia="Calibri" w:hAnsi="Times New Roman" w:cs="Times New Roman"/>
          <w:sz w:val="20"/>
          <w:szCs w:val="20"/>
        </w:rPr>
        <w:t xml:space="preserve"> Товару</w:t>
      </w:r>
      <w:r w:rsidR="003E275C" w:rsidRPr="00811A83">
        <w:rPr>
          <w:rFonts w:ascii="Times New Roman" w:eastAsia="Calibri" w:hAnsi="Times New Roman" w:cs="Times New Roman"/>
          <w:sz w:val="20"/>
          <w:szCs w:val="20"/>
        </w:rPr>
        <w:t>, що постачається.</w:t>
      </w:r>
      <w:r w:rsidR="00861A98" w:rsidRPr="00811A83">
        <w:rPr>
          <w:rFonts w:ascii="Times New Roman" w:eastAsia="Calibri" w:hAnsi="Times New Roman" w:cs="Times New Roman"/>
          <w:sz w:val="20"/>
          <w:szCs w:val="20"/>
        </w:rPr>
        <w:t xml:space="preserve"> Товар</w:t>
      </w:r>
      <w:r w:rsidR="003E275C" w:rsidRPr="00811A83">
        <w:rPr>
          <w:rFonts w:ascii="Times New Roman" w:eastAsia="Calibri" w:hAnsi="Times New Roman" w:cs="Times New Roman"/>
          <w:sz w:val="20"/>
          <w:szCs w:val="20"/>
        </w:rPr>
        <w:t>, що постачається, повин</w:t>
      </w:r>
      <w:r w:rsidR="00861A98" w:rsidRPr="00811A83">
        <w:rPr>
          <w:rFonts w:ascii="Times New Roman" w:eastAsia="Calibri" w:hAnsi="Times New Roman" w:cs="Times New Roman"/>
          <w:sz w:val="20"/>
          <w:szCs w:val="20"/>
        </w:rPr>
        <w:t>ен</w:t>
      </w:r>
      <w:r w:rsidR="003E275C" w:rsidRPr="00811A83">
        <w:rPr>
          <w:rFonts w:ascii="Times New Roman" w:eastAsia="Calibri" w:hAnsi="Times New Roman" w:cs="Times New Roman"/>
          <w:sz w:val="20"/>
          <w:szCs w:val="20"/>
        </w:rPr>
        <w:t xml:space="preserve">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151D7630" w14:textId="77777777" w:rsidR="003E275C" w:rsidRPr="00811A83" w:rsidRDefault="003E275C" w:rsidP="00843BE0">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діючим офіційним стандартам, встановленим законодавством України та відповідними</w:t>
      </w:r>
      <w:r w:rsidR="00132550">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 xml:space="preserve">державними органами (у тому числі Міністерством охорони здоров’я України). Зокрема, але не виключно, це означає відповідність умов виробництва </w:t>
      </w:r>
      <w:r w:rsidR="004D0FAD" w:rsidRPr="00811A83">
        <w:rPr>
          <w:rFonts w:ascii="Times New Roman" w:eastAsia="Calibri" w:hAnsi="Times New Roman" w:cs="Times New Roman"/>
          <w:sz w:val="20"/>
          <w:szCs w:val="20"/>
        </w:rPr>
        <w:t xml:space="preserve"> Товару </w:t>
      </w:r>
      <w:r w:rsidRPr="00811A83">
        <w:rPr>
          <w:rFonts w:ascii="Times New Roman" w:eastAsia="Calibri" w:hAnsi="Times New Roman" w:cs="Times New Roman"/>
          <w:sz w:val="20"/>
          <w:szCs w:val="20"/>
        </w:rPr>
        <w:t xml:space="preserve">діючим вимогам належної виробничої практики (GMP) та/або відповідність умов виробництва продукції вимогам до виробництва </w:t>
      </w:r>
      <w:r w:rsidR="004D0FAD" w:rsidRPr="00811A83">
        <w:rPr>
          <w:rFonts w:ascii="Times New Roman" w:eastAsia="Calibri" w:hAnsi="Times New Roman" w:cs="Times New Roman"/>
          <w:sz w:val="20"/>
          <w:szCs w:val="20"/>
        </w:rPr>
        <w:t xml:space="preserve"> Товару </w:t>
      </w:r>
      <w:r w:rsidRPr="00811A83">
        <w:rPr>
          <w:rFonts w:ascii="Times New Roman" w:eastAsia="Calibri" w:hAnsi="Times New Roman" w:cs="Times New Roman"/>
          <w:sz w:val="20"/>
          <w:szCs w:val="20"/>
        </w:rPr>
        <w:t xml:space="preserve">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w:t>
      </w:r>
      <w:r w:rsidR="004D0FAD" w:rsidRPr="00811A83">
        <w:rPr>
          <w:rFonts w:ascii="Times New Roman" w:eastAsia="Calibri" w:hAnsi="Times New Roman" w:cs="Times New Roman"/>
          <w:sz w:val="20"/>
          <w:szCs w:val="20"/>
        </w:rPr>
        <w:t xml:space="preserve"> Товар </w:t>
      </w:r>
      <w:r w:rsidRPr="00811A83">
        <w:rPr>
          <w:rFonts w:ascii="Times New Roman" w:eastAsia="Calibri" w:hAnsi="Times New Roman" w:cs="Times New Roman"/>
          <w:sz w:val="20"/>
          <w:szCs w:val="20"/>
        </w:rPr>
        <w:t>в Україні впродовж усього терміну придатності</w:t>
      </w:r>
      <w:r w:rsidR="004D0FAD" w:rsidRPr="00811A83">
        <w:rPr>
          <w:rFonts w:ascii="Times New Roman" w:eastAsia="Calibri" w:hAnsi="Times New Roman" w:cs="Times New Roman"/>
          <w:sz w:val="20"/>
          <w:szCs w:val="20"/>
        </w:rPr>
        <w:t xml:space="preserve"> Товару</w:t>
      </w:r>
      <w:r w:rsidRPr="00811A83">
        <w:rPr>
          <w:rFonts w:ascii="Times New Roman" w:eastAsia="Calibri" w:hAnsi="Times New Roman" w:cs="Times New Roman"/>
          <w:sz w:val="20"/>
          <w:szCs w:val="20"/>
        </w:rPr>
        <w:t>;</w:t>
      </w:r>
    </w:p>
    <w:p w14:paraId="264BCDDB" w14:textId="77777777" w:rsidR="009D122A" w:rsidRPr="00811A83" w:rsidRDefault="003E275C" w:rsidP="003E275C">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будь-яким іншим вимогам до якості</w:t>
      </w:r>
      <w:r w:rsidR="00861A98" w:rsidRPr="00811A83">
        <w:rPr>
          <w:rFonts w:ascii="Times New Roman" w:eastAsia="Calibri" w:hAnsi="Times New Roman" w:cs="Times New Roman"/>
          <w:sz w:val="20"/>
          <w:szCs w:val="20"/>
        </w:rPr>
        <w:t xml:space="preserve"> Товару</w:t>
      </w:r>
      <w:r w:rsidRPr="00811A83">
        <w:rPr>
          <w:rFonts w:ascii="Times New Roman" w:eastAsia="Calibri" w:hAnsi="Times New Roman" w:cs="Times New Roman"/>
          <w:sz w:val="20"/>
          <w:szCs w:val="20"/>
        </w:rPr>
        <w:t>, які містяться у цьому Договорі та відповідному повідомленні про поставку.</w:t>
      </w:r>
      <w:r w:rsidR="009D122A" w:rsidRPr="00811A83">
        <w:rPr>
          <w:rFonts w:ascii="Times New Roman" w:eastAsia="Calibri" w:hAnsi="Times New Roman" w:cs="Times New Roman"/>
          <w:sz w:val="20"/>
          <w:szCs w:val="20"/>
        </w:rPr>
        <w:t xml:space="preserve"> Постачальник повинен поставити </w:t>
      </w:r>
      <w:r w:rsidR="0054593D" w:rsidRPr="00811A83">
        <w:rPr>
          <w:rFonts w:ascii="Times New Roman" w:eastAsia="Calibri" w:hAnsi="Times New Roman" w:cs="Times New Roman"/>
          <w:sz w:val="20"/>
          <w:szCs w:val="20"/>
        </w:rPr>
        <w:t>Замовник</w:t>
      </w:r>
      <w:r w:rsidR="009D122A" w:rsidRPr="00811A83">
        <w:rPr>
          <w:rFonts w:ascii="Times New Roman" w:eastAsia="Calibri" w:hAnsi="Times New Roman" w:cs="Times New Roman"/>
          <w:sz w:val="20"/>
          <w:szCs w:val="20"/>
        </w:rPr>
        <w:t>у товари, якість яких відповідає умовам  цього Договору.</w:t>
      </w:r>
    </w:p>
    <w:p w14:paraId="452509CC" w14:textId="77777777" w:rsidR="009D122A" w:rsidRPr="00811A83" w:rsidRDefault="009D122A" w:rsidP="009D122A">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2.2. Залишковий термін придатності Товару на момент поставки складає </w:t>
      </w:r>
      <w:r w:rsidR="00D75312" w:rsidRPr="00811A83">
        <w:rPr>
          <w:rFonts w:ascii="Times New Roman" w:eastAsia="Calibri" w:hAnsi="Times New Roman" w:cs="Times New Roman"/>
          <w:sz w:val="20"/>
          <w:szCs w:val="20"/>
        </w:rPr>
        <w:t>80</w:t>
      </w:r>
      <w:r w:rsidR="00585AAD" w:rsidRPr="00811A83">
        <w:rPr>
          <w:rFonts w:ascii="Times New Roman" w:eastAsia="Calibri" w:hAnsi="Times New Roman" w:cs="Times New Roman"/>
          <w:sz w:val="20"/>
          <w:szCs w:val="20"/>
        </w:rPr>
        <w:t>%</w:t>
      </w:r>
      <w:r w:rsidR="00132550">
        <w:rPr>
          <w:rFonts w:ascii="Times New Roman" w:eastAsia="Calibri" w:hAnsi="Times New Roman" w:cs="Times New Roman"/>
          <w:sz w:val="20"/>
          <w:szCs w:val="20"/>
        </w:rPr>
        <w:t xml:space="preserve"> </w:t>
      </w:r>
      <w:proofErr w:type="spellStart"/>
      <w:r w:rsidR="00D75312" w:rsidRPr="00811A83">
        <w:rPr>
          <w:rFonts w:ascii="Times New Roman" w:eastAsia="Calibri" w:hAnsi="Times New Roman" w:cs="Times New Roman"/>
          <w:sz w:val="20"/>
          <w:szCs w:val="20"/>
          <w:lang w:val="ru-RU"/>
        </w:rPr>
        <w:t>або</w:t>
      </w:r>
      <w:proofErr w:type="spellEnd"/>
      <w:r w:rsidR="00132550">
        <w:rPr>
          <w:rFonts w:ascii="Times New Roman" w:eastAsia="Calibri" w:hAnsi="Times New Roman" w:cs="Times New Roman"/>
          <w:sz w:val="20"/>
          <w:szCs w:val="20"/>
          <w:lang w:val="ru-RU"/>
        </w:rPr>
        <w:t xml:space="preserve"> </w:t>
      </w:r>
      <w:r w:rsidR="005D7774" w:rsidRPr="00811A83">
        <w:rPr>
          <w:rFonts w:ascii="Times New Roman" w:eastAsia="Calibri" w:hAnsi="Times New Roman" w:cs="Times New Roman"/>
          <w:sz w:val="20"/>
          <w:szCs w:val="20"/>
          <w:lang w:val="ru-RU"/>
        </w:rPr>
        <w:t xml:space="preserve">не </w:t>
      </w:r>
      <w:proofErr w:type="spellStart"/>
      <w:r w:rsidR="005D7774" w:rsidRPr="00811A83">
        <w:rPr>
          <w:rFonts w:ascii="Times New Roman" w:eastAsia="Calibri" w:hAnsi="Times New Roman" w:cs="Times New Roman"/>
          <w:sz w:val="20"/>
          <w:szCs w:val="20"/>
          <w:lang w:val="ru-RU"/>
        </w:rPr>
        <w:t>менше</w:t>
      </w:r>
      <w:proofErr w:type="spellEnd"/>
      <w:r w:rsidR="005D7774" w:rsidRPr="00811A83">
        <w:rPr>
          <w:rFonts w:ascii="Times New Roman" w:eastAsia="Calibri" w:hAnsi="Times New Roman" w:cs="Times New Roman"/>
          <w:sz w:val="20"/>
          <w:szCs w:val="20"/>
          <w:lang w:val="ru-RU"/>
        </w:rPr>
        <w:t xml:space="preserve"> 12 місяців</w:t>
      </w:r>
      <w:r w:rsidR="00132550">
        <w:rPr>
          <w:rFonts w:ascii="Times New Roman" w:eastAsia="Calibri" w:hAnsi="Times New Roman" w:cs="Times New Roman"/>
          <w:sz w:val="20"/>
          <w:szCs w:val="20"/>
          <w:lang w:val="ru-RU"/>
        </w:rPr>
        <w:t xml:space="preserve"> </w:t>
      </w:r>
      <w:r w:rsidRPr="00811A83">
        <w:rPr>
          <w:rFonts w:ascii="Times New Roman" w:eastAsia="Calibri" w:hAnsi="Times New Roman" w:cs="Times New Roman"/>
          <w:sz w:val="20"/>
          <w:szCs w:val="20"/>
        </w:rPr>
        <w:t>терміну його придатності, зазначеного на упаковці, а з іншим строком придатності за згодою Сторін.</w:t>
      </w:r>
    </w:p>
    <w:p w14:paraId="38F5BCA3" w14:textId="77777777" w:rsidR="009D122A" w:rsidRPr="00811A83" w:rsidRDefault="009D122A" w:rsidP="009D122A">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2.4. Зобов’язання Постачальника щодо поставки </w:t>
      </w:r>
      <w:r w:rsidR="00861A98" w:rsidRPr="00811A83">
        <w:rPr>
          <w:rFonts w:ascii="Times New Roman" w:eastAsia="Calibri" w:hAnsi="Times New Roman" w:cs="Times New Roman"/>
          <w:sz w:val="20"/>
          <w:szCs w:val="20"/>
        </w:rPr>
        <w:t xml:space="preserve">Товару </w:t>
      </w:r>
      <w:r w:rsidRPr="00811A83">
        <w:rPr>
          <w:rFonts w:ascii="Times New Roman" w:eastAsia="Calibri" w:hAnsi="Times New Roman" w:cs="Times New Roman"/>
          <w:sz w:val="20"/>
          <w:szCs w:val="20"/>
        </w:rPr>
        <w:t xml:space="preserve">вважаються виконаними у повному обсязі з моменту передачі </w:t>
      </w:r>
      <w:r w:rsidR="00861A98" w:rsidRPr="00811A83">
        <w:rPr>
          <w:rFonts w:ascii="Times New Roman" w:eastAsia="Calibri" w:hAnsi="Times New Roman" w:cs="Times New Roman"/>
          <w:sz w:val="20"/>
          <w:szCs w:val="20"/>
        </w:rPr>
        <w:t xml:space="preserve">Товару </w:t>
      </w:r>
      <w:r w:rsidRPr="00811A83">
        <w:rPr>
          <w:rFonts w:ascii="Times New Roman" w:eastAsia="Calibri" w:hAnsi="Times New Roman" w:cs="Times New Roman"/>
          <w:sz w:val="20"/>
          <w:szCs w:val="20"/>
        </w:rPr>
        <w:t xml:space="preserve">у власність </w:t>
      </w:r>
      <w:r w:rsidR="0054593D" w:rsidRPr="00811A83">
        <w:rPr>
          <w:rFonts w:ascii="Times New Roman" w:eastAsia="Calibri" w:hAnsi="Times New Roman" w:cs="Times New Roman"/>
          <w:sz w:val="20"/>
          <w:szCs w:val="20"/>
        </w:rPr>
        <w:t>Замовник</w:t>
      </w:r>
      <w:r w:rsidRPr="00811A83">
        <w:rPr>
          <w:rFonts w:ascii="Times New Roman" w:eastAsia="Calibri" w:hAnsi="Times New Roman" w:cs="Times New Roman"/>
          <w:sz w:val="20"/>
          <w:szCs w:val="20"/>
        </w:rPr>
        <w:t>а у місці поставки та підписання відповідних видаткових накладних.</w:t>
      </w:r>
    </w:p>
    <w:p w14:paraId="465297C6" w14:textId="77777777" w:rsidR="009D122A" w:rsidRPr="00811A83" w:rsidRDefault="009D122A" w:rsidP="009D122A">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2.5. Постачальник гарантує якість </w:t>
      </w:r>
      <w:r w:rsidR="00861A98" w:rsidRPr="00811A83">
        <w:rPr>
          <w:rFonts w:ascii="Times New Roman" w:eastAsia="Calibri" w:hAnsi="Times New Roman" w:cs="Times New Roman"/>
          <w:sz w:val="20"/>
          <w:szCs w:val="20"/>
        </w:rPr>
        <w:t>Товару</w:t>
      </w:r>
      <w:r w:rsidRPr="00811A83">
        <w:rPr>
          <w:rFonts w:ascii="Times New Roman" w:eastAsia="Calibri" w:hAnsi="Times New Roman" w:cs="Times New Roman"/>
          <w:sz w:val="20"/>
          <w:szCs w:val="20"/>
        </w:rPr>
        <w:t xml:space="preserve">, що закуповується </w:t>
      </w:r>
      <w:r w:rsidR="0054593D" w:rsidRPr="00811A83">
        <w:rPr>
          <w:rFonts w:ascii="Times New Roman" w:eastAsia="Calibri" w:hAnsi="Times New Roman" w:cs="Times New Roman"/>
          <w:sz w:val="20"/>
          <w:szCs w:val="20"/>
        </w:rPr>
        <w:t>Замовник</w:t>
      </w:r>
      <w:r w:rsidRPr="00811A83">
        <w:rPr>
          <w:rFonts w:ascii="Times New Roman" w:eastAsia="Calibri" w:hAnsi="Times New Roman" w:cs="Times New Roman"/>
          <w:sz w:val="20"/>
          <w:szCs w:val="20"/>
        </w:rPr>
        <w:t>ом за цим Договором. Термін придатності діє протягом строку, встановленого виробником товару та вказаного на упаковці товару.</w:t>
      </w:r>
    </w:p>
    <w:p w14:paraId="6995699C" w14:textId="77777777" w:rsidR="00B152C5" w:rsidRPr="00811A83" w:rsidRDefault="009D122A" w:rsidP="00B152C5">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2.6. </w:t>
      </w:r>
      <w:r w:rsidR="004D0FAD" w:rsidRPr="00811A83">
        <w:rPr>
          <w:rFonts w:ascii="Times New Roman" w:eastAsia="Calibri" w:hAnsi="Times New Roman" w:cs="Times New Roman"/>
          <w:sz w:val="20"/>
          <w:szCs w:val="20"/>
        </w:rPr>
        <w:t xml:space="preserve">Товаром </w:t>
      </w:r>
      <w:r w:rsidR="00B152C5" w:rsidRPr="00811A83">
        <w:rPr>
          <w:rFonts w:ascii="Times New Roman" w:eastAsia="Calibri" w:hAnsi="Times New Roman" w:cs="Times New Roman"/>
          <w:sz w:val="20"/>
          <w:szCs w:val="20"/>
        </w:rPr>
        <w:t>неналежної якості вважається</w:t>
      </w:r>
      <w:r w:rsidR="004D0FAD" w:rsidRPr="00811A83">
        <w:rPr>
          <w:rFonts w:ascii="Times New Roman" w:eastAsia="Calibri" w:hAnsi="Times New Roman" w:cs="Times New Roman"/>
          <w:sz w:val="20"/>
          <w:szCs w:val="20"/>
        </w:rPr>
        <w:t xml:space="preserve"> Товар</w:t>
      </w:r>
      <w:r w:rsidR="00B152C5" w:rsidRPr="00811A83">
        <w:rPr>
          <w:rFonts w:ascii="Times New Roman" w:eastAsia="Calibri" w:hAnsi="Times New Roman" w:cs="Times New Roman"/>
          <w:sz w:val="20"/>
          <w:szCs w:val="20"/>
        </w:rPr>
        <w:t>, як</w:t>
      </w:r>
      <w:r w:rsidR="004D0FAD" w:rsidRPr="00811A83">
        <w:rPr>
          <w:rFonts w:ascii="Times New Roman" w:eastAsia="Calibri" w:hAnsi="Times New Roman" w:cs="Times New Roman"/>
          <w:sz w:val="20"/>
          <w:szCs w:val="20"/>
        </w:rPr>
        <w:t>ий</w:t>
      </w:r>
      <w:r w:rsidR="00B152C5" w:rsidRPr="00811A83">
        <w:rPr>
          <w:rFonts w:ascii="Times New Roman" w:eastAsia="Calibri" w:hAnsi="Times New Roman" w:cs="Times New Roman"/>
          <w:sz w:val="20"/>
          <w:szCs w:val="20"/>
        </w:rPr>
        <w:t>:</w:t>
      </w:r>
    </w:p>
    <w:p w14:paraId="240167FB" w14:textId="733A7C39" w:rsidR="00B152C5" w:rsidRPr="00811A83" w:rsidRDefault="00B152C5" w:rsidP="00B654A6">
      <w:pPr>
        <w:spacing w:after="0" w:line="240" w:lineRule="auto"/>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бу</w:t>
      </w:r>
      <w:r w:rsidR="004D0FAD" w:rsidRPr="00811A83">
        <w:rPr>
          <w:rFonts w:ascii="Times New Roman" w:eastAsia="Calibri" w:hAnsi="Times New Roman" w:cs="Times New Roman"/>
          <w:sz w:val="20"/>
          <w:szCs w:val="20"/>
        </w:rPr>
        <w:t>в</w:t>
      </w:r>
      <w:r w:rsidRPr="00811A83">
        <w:rPr>
          <w:rFonts w:ascii="Times New Roman" w:eastAsia="Calibri" w:hAnsi="Times New Roman" w:cs="Times New Roman"/>
          <w:sz w:val="20"/>
          <w:szCs w:val="20"/>
        </w:rPr>
        <w:t xml:space="preserve"> вилучен</w:t>
      </w:r>
      <w:r w:rsidR="004D0FAD" w:rsidRPr="00811A83">
        <w:rPr>
          <w:rFonts w:ascii="Times New Roman" w:eastAsia="Calibri" w:hAnsi="Times New Roman" w:cs="Times New Roman"/>
          <w:sz w:val="20"/>
          <w:szCs w:val="20"/>
        </w:rPr>
        <w:t>ий</w:t>
      </w:r>
      <w:r w:rsidRPr="00811A83">
        <w:rPr>
          <w:rFonts w:ascii="Times New Roman" w:eastAsia="Calibri" w:hAnsi="Times New Roman" w:cs="Times New Roman"/>
          <w:sz w:val="20"/>
          <w:szCs w:val="20"/>
        </w:rPr>
        <w:t xml:space="preserve"> з обігу у зв’язку з невідповідністю вимогам якості та безпечності</w:t>
      </w:r>
      <w:r w:rsidR="00467FCB" w:rsidRPr="00811A83">
        <w:rPr>
          <w:rFonts w:ascii="Times New Roman" w:eastAsia="Calibri" w:hAnsi="Times New Roman" w:cs="Times New Roman"/>
          <w:sz w:val="20"/>
          <w:szCs w:val="20"/>
        </w:rPr>
        <w:t xml:space="preserve"> Товару</w:t>
      </w:r>
      <w:r w:rsidRPr="00811A83">
        <w:rPr>
          <w:rFonts w:ascii="Times New Roman" w:eastAsia="Calibri" w:hAnsi="Times New Roman" w:cs="Times New Roman"/>
          <w:sz w:val="20"/>
          <w:szCs w:val="20"/>
        </w:rPr>
        <w:t xml:space="preserve">, або через неспроможність Постачальника зберегти якість </w:t>
      </w:r>
      <w:r w:rsidR="00467FCB" w:rsidRPr="00811A83">
        <w:rPr>
          <w:rFonts w:ascii="Times New Roman" w:eastAsia="Calibri" w:hAnsi="Times New Roman" w:cs="Times New Roman"/>
          <w:sz w:val="20"/>
          <w:szCs w:val="20"/>
        </w:rPr>
        <w:t xml:space="preserve"> Товару </w:t>
      </w:r>
      <w:r w:rsidRPr="00811A83">
        <w:rPr>
          <w:rFonts w:ascii="Times New Roman" w:eastAsia="Calibri" w:hAnsi="Times New Roman" w:cs="Times New Roman"/>
          <w:sz w:val="20"/>
          <w:szCs w:val="20"/>
        </w:rPr>
        <w:t>в процесі її</w:t>
      </w:r>
      <w:r w:rsidR="00D9655D">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транспортування за ланцюгом постачання за базис</w:t>
      </w:r>
      <w:r w:rsidR="00B654A6" w:rsidRPr="00811A83">
        <w:rPr>
          <w:rFonts w:ascii="Times New Roman" w:eastAsia="Calibri" w:hAnsi="Times New Roman" w:cs="Times New Roman"/>
          <w:sz w:val="20"/>
          <w:szCs w:val="20"/>
        </w:rPr>
        <w:t>ом поставки, зазначеним у п. 4.1</w:t>
      </w:r>
      <w:r w:rsidRPr="00811A83">
        <w:rPr>
          <w:rFonts w:ascii="Times New Roman" w:eastAsia="Calibri" w:hAnsi="Times New Roman" w:cs="Times New Roman"/>
          <w:sz w:val="20"/>
          <w:szCs w:val="20"/>
        </w:rPr>
        <w:t xml:space="preserve"> цього</w:t>
      </w:r>
      <w:r w:rsidR="00392CDB">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Договору;</w:t>
      </w:r>
    </w:p>
    <w:p w14:paraId="64FEC7A5" w14:textId="77777777" w:rsidR="00B152C5" w:rsidRPr="00811A83" w:rsidRDefault="00B654A6" w:rsidP="00B654A6">
      <w:pPr>
        <w:spacing w:after="0" w:line="240" w:lineRule="auto"/>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 </w:t>
      </w:r>
      <w:r w:rsidR="00D9655D">
        <w:rPr>
          <w:rFonts w:ascii="Times New Roman" w:eastAsia="Calibri" w:hAnsi="Times New Roman" w:cs="Times New Roman"/>
          <w:sz w:val="20"/>
          <w:szCs w:val="20"/>
        </w:rPr>
        <w:t>був</w:t>
      </w:r>
      <w:r w:rsidR="00B152C5" w:rsidRPr="00811A83">
        <w:rPr>
          <w:rFonts w:ascii="Times New Roman" w:eastAsia="Calibri" w:hAnsi="Times New Roman" w:cs="Times New Roman"/>
          <w:sz w:val="20"/>
          <w:szCs w:val="20"/>
        </w:rPr>
        <w:t xml:space="preserve"> вилучена з обігу з будь-яких підстав з ініціативи вир</w:t>
      </w:r>
      <w:r w:rsidR="00D9655D">
        <w:rPr>
          <w:rFonts w:ascii="Times New Roman" w:eastAsia="Calibri" w:hAnsi="Times New Roman" w:cs="Times New Roman"/>
          <w:sz w:val="20"/>
          <w:szCs w:val="20"/>
        </w:rPr>
        <w:t xml:space="preserve">обника, в тому числі, відкликаний </w:t>
      </w:r>
      <w:r w:rsidR="00B152C5" w:rsidRPr="00811A83">
        <w:rPr>
          <w:rFonts w:ascii="Times New Roman" w:eastAsia="Calibri" w:hAnsi="Times New Roman" w:cs="Times New Roman"/>
          <w:sz w:val="20"/>
          <w:szCs w:val="20"/>
        </w:rPr>
        <w:t xml:space="preserve"> з</w:t>
      </w:r>
      <w:r w:rsidR="00D9655D">
        <w:rPr>
          <w:rFonts w:ascii="Times New Roman" w:eastAsia="Calibri" w:hAnsi="Times New Roman" w:cs="Times New Roman"/>
          <w:sz w:val="20"/>
          <w:szCs w:val="20"/>
        </w:rPr>
        <w:t xml:space="preserve"> </w:t>
      </w:r>
      <w:r w:rsidR="00B152C5" w:rsidRPr="00811A83">
        <w:rPr>
          <w:rFonts w:ascii="Times New Roman" w:eastAsia="Calibri" w:hAnsi="Times New Roman" w:cs="Times New Roman"/>
          <w:sz w:val="20"/>
          <w:szCs w:val="20"/>
        </w:rPr>
        <w:t>ринку;</w:t>
      </w:r>
    </w:p>
    <w:p w14:paraId="1D3DFF60" w14:textId="77777777" w:rsidR="00B152C5" w:rsidRPr="00811A83" w:rsidRDefault="00B654A6" w:rsidP="0054593D">
      <w:pPr>
        <w:spacing w:after="0" w:line="240" w:lineRule="auto"/>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 </w:t>
      </w:r>
      <w:r w:rsidR="00B152C5" w:rsidRPr="00811A83">
        <w:rPr>
          <w:rFonts w:ascii="Times New Roman" w:eastAsia="Calibri" w:hAnsi="Times New Roman" w:cs="Times New Roman"/>
          <w:sz w:val="20"/>
          <w:szCs w:val="20"/>
        </w:rPr>
        <w:t>не відповідає вимогам специфікації методів контролю якості, затвердженим рішенням</w:t>
      </w:r>
      <w:r w:rsidR="00D9655D">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 xml:space="preserve">МОЗ </w:t>
      </w:r>
      <w:r w:rsidR="00B152C5" w:rsidRPr="00811A83">
        <w:rPr>
          <w:rFonts w:ascii="Times New Roman" w:eastAsia="Calibri" w:hAnsi="Times New Roman" w:cs="Times New Roman"/>
          <w:sz w:val="20"/>
          <w:szCs w:val="20"/>
        </w:rPr>
        <w:t xml:space="preserve"> України про державну реєстрацію</w:t>
      </w:r>
      <w:r w:rsidR="004D0FAD" w:rsidRPr="00811A83">
        <w:rPr>
          <w:rFonts w:ascii="Times New Roman" w:eastAsia="Calibri" w:hAnsi="Times New Roman" w:cs="Times New Roman"/>
          <w:sz w:val="20"/>
          <w:szCs w:val="20"/>
        </w:rPr>
        <w:t xml:space="preserve"> Товару</w:t>
      </w:r>
      <w:r w:rsidR="00B152C5" w:rsidRPr="00811A83">
        <w:rPr>
          <w:rFonts w:ascii="Times New Roman" w:eastAsia="Calibri" w:hAnsi="Times New Roman" w:cs="Times New Roman"/>
          <w:sz w:val="20"/>
          <w:szCs w:val="20"/>
        </w:rPr>
        <w:t>;</w:t>
      </w:r>
    </w:p>
    <w:p w14:paraId="6E7AD812" w14:textId="35B81CED" w:rsidR="00B152C5" w:rsidRPr="00D9655D" w:rsidRDefault="00B152C5" w:rsidP="0054593D">
      <w:pPr>
        <w:pStyle w:val="a3"/>
        <w:numPr>
          <w:ilvl w:val="0"/>
          <w:numId w:val="6"/>
        </w:numPr>
        <w:spacing w:after="0" w:line="240" w:lineRule="auto"/>
        <w:ind w:left="142" w:hanging="142"/>
        <w:jc w:val="both"/>
        <w:rPr>
          <w:rFonts w:ascii="Times New Roman" w:eastAsia="Calibri" w:hAnsi="Times New Roman" w:cs="Times New Roman"/>
          <w:sz w:val="20"/>
          <w:szCs w:val="20"/>
        </w:rPr>
      </w:pPr>
      <w:r w:rsidRPr="00D9655D">
        <w:rPr>
          <w:rFonts w:ascii="Times New Roman" w:eastAsia="Calibri" w:hAnsi="Times New Roman" w:cs="Times New Roman"/>
          <w:sz w:val="20"/>
          <w:szCs w:val="20"/>
        </w:rPr>
        <w:t>складено негативний висновок за результатами проходження вхідного контролю якості,</w:t>
      </w:r>
      <w:r w:rsidR="00392CDB">
        <w:rPr>
          <w:rFonts w:ascii="Times New Roman" w:eastAsia="Calibri" w:hAnsi="Times New Roman" w:cs="Times New Roman"/>
          <w:sz w:val="20"/>
          <w:szCs w:val="20"/>
        </w:rPr>
        <w:t xml:space="preserve"> </w:t>
      </w:r>
      <w:r w:rsidRPr="00D9655D">
        <w:rPr>
          <w:rFonts w:ascii="Times New Roman" w:eastAsia="Calibri" w:hAnsi="Times New Roman" w:cs="Times New Roman"/>
          <w:sz w:val="20"/>
          <w:szCs w:val="20"/>
        </w:rPr>
        <w:t>передбаченого п. 6.</w:t>
      </w:r>
      <w:r w:rsidR="008B7DF0" w:rsidRPr="00D9655D">
        <w:rPr>
          <w:rFonts w:ascii="Times New Roman" w:eastAsia="Calibri" w:hAnsi="Times New Roman" w:cs="Times New Roman"/>
          <w:sz w:val="20"/>
          <w:szCs w:val="20"/>
        </w:rPr>
        <w:t>2</w:t>
      </w:r>
      <w:r w:rsidRPr="00D9655D">
        <w:rPr>
          <w:rFonts w:ascii="Times New Roman" w:eastAsia="Calibri" w:hAnsi="Times New Roman" w:cs="Times New Roman"/>
          <w:sz w:val="20"/>
          <w:szCs w:val="20"/>
        </w:rPr>
        <w:t xml:space="preserve"> цього Договору;</w:t>
      </w:r>
    </w:p>
    <w:p w14:paraId="79C00E57" w14:textId="4D078CF9" w:rsidR="00B152C5" w:rsidRPr="00811A83" w:rsidRDefault="00B152C5" w:rsidP="00BA7507">
      <w:pPr>
        <w:pStyle w:val="a3"/>
        <w:numPr>
          <w:ilvl w:val="0"/>
          <w:numId w:val="6"/>
        </w:numPr>
        <w:spacing w:after="0" w:line="240" w:lineRule="auto"/>
        <w:ind w:left="0" w:firstLine="0"/>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має недоліки (прихований брак, </w:t>
      </w:r>
      <w:proofErr w:type="spellStart"/>
      <w:r w:rsidRPr="00811A83">
        <w:rPr>
          <w:rFonts w:ascii="Times New Roman" w:eastAsia="Calibri" w:hAnsi="Times New Roman" w:cs="Times New Roman"/>
          <w:sz w:val="20"/>
          <w:szCs w:val="20"/>
        </w:rPr>
        <w:t>пересортиця</w:t>
      </w:r>
      <w:proofErr w:type="spellEnd"/>
      <w:r w:rsidRPr="00811A83">
        <w:rPr>
          <w:rFonts w:ascii="Times New Roman" w:eastAsia="Calibri" w:hAnsi="Times New Roman" w:cs="Times New Roman"/>
          <w:sz w:val="20"/>
          <w:szCs w:val="20"/>
        </w:rPr>
        <w:t>, фальсифікат, невідповідний термін придатності,</w:t>
      </w:r>
      <w:r w:rsidR="00392CDB">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 xml:space="preserve">інші дефекти чи невідповідності), що виявлені в межах </w:t>
      </w:r>
      <w:r w:rsidR="007D284C" w:rsidRPr="00811A83">
        <w:rPr>
          <w:rFonts w:ascii="Times New Roman" w:eastAsia="Calibri" w:hAnsi="Times New Roman" w:cs="Times New Roman"/>
          <w:sz w:val="20"/>
          <w:szCs w:val="20"/>
        </w:rPr>
        <w:t xml:space="preserve"> одного року </w:t>
      </w:r>
      <w:r w:rsidRPr="00811A83">
        <w:rPr>
          <w:rFonts w:ascii="Times New Roman" w:eastAsia="Calibri" w:hAnsi="Times New Roman" w:cs="Times New Roman"/>
          <w:sz w:val="20"/>
          <w:szCs w:val="20"/>
        </w:rPr>
        <w:t>з дати поставки</w:t>
      </w:r>
      <w:r w:rsidR="00467FCB" w:rsidRPr="00811A83">
        <w:rPr>
          <w:rFonts w:ascii="Times New Roman" w:eastAsia="Calibri" w:hAnsi="Times New Roman" w:cs="Times New Roman"/>
          <w:sz w:val="20"/>
          <w:szCs w:val="20"/>
        </w:rPr>
        <w:t xml:space="preserve"> Товару</w:t>
      </w:r>
      <w:r w:rsidRPr="00811A83">
        <w:rPr>
          <w:rFonts w:ascii="Times New Roman" w:eastAsia="Calibri" w:hAnsi="Times New Roman" w:cs="Times New Roman"/>
          <w:sz w:val="20"/>
          <w:szCs w:val="20"/>
        </w:rPr>
        <w:t>;</w:t>
      </w:r>
    </w:p>
    <w:p w14:paraId="57F31DB5" w14:textId="77777777" w:rsidR="0054593D" w:rsidRPr="00811A83" w:rsidRDefault="00B152C5" w:rsidP="0054593D">
      <w:pPr>
        <w:spacing w:after="0" w:line="240" w:lineRule="auto"/>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не відповідає будь-яким іншим вимогам до якості</w:t>
      </w:r>
      <w:r w:rsidR="004D0FAD" w:rsidRPr="00811A83">
        <w:rPr>
          <w:rFonts w:ascii="Times New Roman" w:eastAsia="Calibri" w:hAnsi="Times New Roman" w:cs="Times New Roman"/>
          <w:sz w:val="20"/>
          <w:szCs w:val="20"/>
        </w:rPr>
        <w:t xml:space="preserve"> Товару</w:t>
      </w:r>
      <w:r w:rsidRPr="00811A83">
        <w:rPr>
          <w:rFonts w:ascii="Times New Roman" w:eastAsia="Calibri" w:hAnsi="Times New Roman" w:cs="Times New Roman"/>
          <w:sz w:val="20"/>
          <w:szCs w:val="20"/>
        </w:rPr>
        <w:t>, які містяться у цьому Договорі.</w:t>
      </w:r>
    </w:p>
    <w:p w14:paraId="24C79D92" w14:textId="77777777" w:rsidR="009D122A" w:rsidRPr="00811A83" w:rsidRDefault="009D122A" w:rsidP="00B152C5">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Якщо протягом терміну придатності </w:t>
      </w:r>
      <w:r w:rsidR="00467FCB" w:rsidRPr="00811A83">
        <w:rPr>
          <w:rFonts w:ascii="Times New Roman" w:eastAsia="Calibri" w:hAnsi="Times New Roman" w:cs="Times New Roman"/>
          <w:sz w:val="20"/>
          <w:szCs w:val="20"/>
        </w:rPr>
        <w:t xml:space="preserve">Товар </w:t>
      </w:r>
      <w:r w:rsidRPr="00811A83">
        <w:rPr>
          <w:rFonts w:ascii="Times New Roman" w:eastAsia="Calibri" w:hAnsi="Times New Roman" w:cs="Times New Roman"/>
          <w:sz w:val="20"/>
          <w:szCs w:val="20"/>
        </w:rPr>
        <w:t xml:space="preserve">виявиться дефектним або таким, що не відповідає умовам цього Договору, Постачальник зобов’язаний замінити дефектний </w:t>
      </w:r>
      <w:r w:rsidR="00467FCB" w:rsidRPr="00811A83">
        <w:rPr>
          <w:rFonts w:ascii="Times New Roman" w:eastAsia="Calibri" w:hAnsi="Times New Roman" w:cs="Times New Roman"/>
          <w:sz w:val="20"/>
          <w:szCs w:val="20"/>
        </w:rPr>
        <w:t>Товар</w:t>
      </w:r>
      <w:r w:rsidRPr="00811A83">
        <w:rPr>
          <w:rFonts w:ascii="Times New Roman" w:eastAsia="Calibri" w:hAnsi="Times New Roman" w:cs="Times New Roman"/>
          <w:sz w:val="20"/>
          <w:szCs w:val="20"/>
        </w:rPr>
        <w:t>. Всі витрати, пов’язані із заміною товару неналежної якості (транспортні витрати та ін.), несе Постачальник.</w:t>
      </w:r>
    </w:p>
    <w:p w14:paraId="18F4A456" w14:textId="77777777" w:rsidR="009D122A" w:rsidRPr="00811A83" w:rsidRDefault="009D122A" w:rsidP="009D122A">
      <w:pPr>
        <w:spacing w:after="0" w:line="240" w:lineRule="auto"/>
        <w:ind w:firstLine="709"/>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 xml:space="preserve">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w:t>
      </w:r>
      <w:r w:rsidR="00467FCB" w:rsidRPr="00811A83">
        <w:rPr>
          <w:rFonts w:ascii="Times New Roman" w:eastAsia="Calibri" w:hAnsi="Times New Roman" w:cs="Times New Roman"/>
          <w:sz w:val="20"/>
          <w:szCs w:val="20"/>
        </w:rPr>
        <w:t xml:space="preserve">Товаром </w:t>
      </w:r>
      <w:r w:rsidRPr="00811A83">
        <w:rPr>
          <w:rFonts w:ascii="Times New Roman" w:eastAsia="Calibri" w:hAnsi="Times New Roman" w:cs="Times New Roman"/>
          <w:sz w:val="20"/>
          <w:szCs w:val="20"/>
        </w:rPr>
        <w:t>споживачем.</w:t>
      </w:r>
    </w:p>
    <w:p w14:paraId="7C5136DA" w14:textId="77777777" w:rsidR="0008285D" w:rsidRPr="00811A83" w:rsidRDefault="0008285D" w:rsidP="009D122A">
      <w:pPr>
        <w:spacing w:after="0" w:line="240" w:lineRule="auto"/>
        <w:ind w:firstLine="709"/>
        <w:jc w:val="both"/>
        <w:rPr>
          <w:rFonts w:ascii="Times New Roman" w:eastAsia="Calibri" w:hAnsi="Times New Roman" w:cs="Times New Roman"/>
          <w:sz w:val="20"/>
          <w:szCs w:val="20"/>
        </w:rPr>
      </w:pPr>
    </w:p>
    <w:p w14:paraId="52B25190" w14:textId="77777777" w:rsidR="009D122A" w:rsidRPr="00811A83" w:rsidRDefault="009D122A" w:rsidP="009D122A">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3. ЦІНА ТОВАРУ ТА СУМА ДОГОВОРУ</w:t>
      </w:r>
    </w:p>
    <w:p w14:paraId="1DEFF1A2" w14:textId="77777777" w:rsidR="009D122A" w:rsidRPr="00BE6016" w:rsidRDefault="009D122A" w:rsidP="009D122A">
      <w:pPr>
        <w:spacing w:after="0" w:line="240" w:lineRule="auto"/>
        <w:ind w:firstLine="567"/>
        <w:jc w:val="both"/>
        <w:rPr>
          <w:rFonts w:ascii="Times New Roman" w:eastAsia="Times New Roman" w:hAnsi="Times New Roman" w:cs="Times New Roman"/>
          <w:i/>
          <w:sz w:val="20"/>
          <w:szCs w:val="20"/>
        </w:rPr>
      </w:pPr>
      <w:r w:rsidRPr="00811A83">
        <w:rPr>
          <w:rFonts w:ascii="Times New Roman" w:eastAsia="Times New Roman" w:hAnsi="Times New Roman" w:cs="Times New Roman"/>
          <w:sz w:val="20"/>
          <w:szCs w:val="20"/>
        </w:rPr>
        <w:t>3.1.Сума цього Договору становить: _________________________, в т. ч. ПДВ ___ грн</w:t>
      </w:r>
      <w:r w:rsidRPr="00BE6016">
        <w:rPr>
          <w:rFonts w:ascii="Times New Roman" w:eastAsia="Times New Roman" w:hAnsi="Times New Roman" w:cs="Times New Roman"/>
          <w:i/>
          <w:sz w:val="20"/>
          <w:szCs w:val="20"/>
        </w:rPr>
        <w:t>.</w:t>
      </w:r>
      <w:r w:rsidR="00BE6016" w:rsidRPr="00BE6016">
        <w:rPr>
          <w:rFonts w:ascii="Times New Roman" w:eastAsia="Times New Roman" w:hAnsi="Times New Roman" w:cs="Times New Roman"/>
          <w:i/>
          <w:sz w:val="20"/>
          <w:szCs w:val="20"/>
        </w:rPr>
        <w:t>(якщо  Постачальник  платник податку)</w:t>
      </w:r>
    </w:p>
    <w:p w14:paraId="1915920B"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9080B1"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3.2.1. Сума цього Договору може бути зменшена за взаємною згодою Сторін.</w:t>
      </w:r>
    </w:p>
    <w:p w14:paraId="21A5F832"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 xml:space="preserve">3.2.2. </w:t>
      </w:r>
      <w:r w:rsidR="000E30F0" w:rsidRPr="001D1719">
        <w:rPr>
          <w:rFonts w:ascii="Times New Roman" w:eastAsia="Calibri" w:hAnsi="Times New Roman" w:cs="Times New Roman"/>
          <w:color w:val="000000"/>
          <w:sz w:val="20"/>
          <w:szCs w:val="20"/>
          <w:shd w:val="clear" w:color="auto" w:fill="FFFFFF"/>
        </w:rPr>
        <w:t>Зміна ціни за одиницю товару здійснюється пропорційно коливанню ціни такого товару на ринку</w:t>
      </w:r>
      <w:r w:rsidR="000E30F0">
        <w:rPr>
          <w:rFonts w:ascii="Times New Roman" w:eastAsia="Calibri" w:hAnsi="Times New Roman" w:cs="Times New Roman"/>
          <w:color w:val="000000"/>
          <w:sz w:val="20"/>
          <w:szCs w:val="20"/>
          <w:shd w:val="clear" w:color="auto" w:fill="FFFFFF"/>
        </w:rPr>
        <w:t>,</w:t>
      </w:r>
      <w:r w:rsidR="000E30F0" w:rsidRPr="000E30F0">
        <w:rPr>
          <w:rFonts w:ascii="Times New Roman" w:eastAsia="Times New Roman" w:hAnsi="Times New Roman" w:cs="Times New Roman"/>
          <w:sz w:val="20"/>
          <w:szCs w:val="20"/>
        </w:rPr>
        <w:t xml:space="preserve"> </w:t>
      </w:r>
      <w:r w:rsidR="000E30F0" w:rsidRPr="00811A83">
        <w:rPr>
          <w:rFonts w:ascii="Times New Roman" w:eastAsia="Times New Roman" w:hAnsi="Times New Roman" w:cs="Times New Roman"/>
          <w:sz w:val="20"/>
          <w:szCs w:val="20"/>
        </w:rPr>
        <w:t>що зміна не призведе до збільшення суми Договору</w:t>
      </w:r>
      <w:r w:rsidR="000E30F0">
        <w:rPr>
          <w:rFonts w:ascii="Times New Roman" w:eastAsia="Calibri" w:hAnsi="Times New Roman" w:cs="Times New Roman"/>
          <w:color w:val="000000"/>
          <w:sz w:val="20"/>
          <w:szCs w:val="20"/>
          <w:shd w:val="clear" w:color="auto" w:fill="FFFFFF"/>
        </w:rPr>
        <w:t>.</w:t>
      </w:r>
    </w:p>
    <w:p w14:paraId="772F4D3C"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3.2.3. Зміни регульованих цін (тарифів) і нормативів, які застосовуються в договорі про закупівлю.</w:t>
      </w:r>
    </w:p>
    <w:p w14:paraId="6CB2E40A"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3.3. Ціни за одиницю товару зазначені у Додатку №1 до цього Договору(Специфікації).</w:t>
      </w:r>
    </w:p>
    <w:p w14:paraId="25E34D8B" w14:textId="77777777" w:rsidR="009D122A" w:rsidRPr="00811A83" w:rsidRDefault="009D122A" w:rsidP="009D122A">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 xml:space="preserve">3.4.Зміни цін та доповнення до специфікації оформлюються письмово у вигляді додаткових угод до цього Договору. </w:t>
      </w:r>
    </w:p>
    <w:p w14:paraId="1C22955B" w14:textId="4C5B5865" w:rsidR="009D122A" w:rsidRPr="00811A83" w:rsidRDefault="009D122A" w:rsidP="009D122A">
      <w:pPr>
        <w:spacing w:after="0" w:line="240" w:lineRule="auto"/>
        <w:ind w:firstLine="567"/>
        <w:jc w:val="both"/>
        <w:rPr>
          <w:rFonts w:ascii="Times New Roman" w:eastAsia="Times New Roman" w:hAnsi="Times New Roman" w:cs="Times New Roman"/>
          <w:sz w:val="20"/>
          <w:szCs w:val="20"/>
          <w:lang w:val="ru-RU"/>
        </w:rPr>
      </w:pPr>
      <w:r w:rsidRPr="00811A83">
        <w:rPr>
          <w:rFonts w:ascii="Times New Roman" w:eastAsia="Times New Roman" w:hAnsi="Times New Roman" w:cs="Times New Roman"/>
          <w:sz w:val="20"/>
          <w:szCs w:val="20"/>
        </w:rPr>
        <w:t>3.5.</w:t>
      </w:r>
      <w:proofErr w:type="spellStart"/>
      <w:r w:rsidRPr="00811A83">
        <w:rPr>
          <w:rFonts w:ascii="Times New Roman" w:eastAsia="Times New Roman" w:hAnsi="Times New Roman" w:cs="Times New Roman"/>
          <w:sz w:val="20"/>
          <w:szCs w:val="20"/>
          <w:lang w:val="ru-RU"/>
        </w:rPr>
        <w:t>Ціни</w:t>
      </w:r>
      <w:proofErr w:type="spellEnd"/>
      <w:r w:rsidRPr="00811A83">
        <w:rPr>
          <w:rFonts w:ascii="Times New Roman" w:eastAsia="Times New Roman" w:hAnsi="Times New Roman" w:cs="Times New Roman"/>
          <w:sz w:val="20"/>
          <w:szCs w:val="20"/>
          <w:lang w:val="ru-RU"/>
        </w:rPr>
        <w:t xml:space="preserve"> на </w:t>
      </w:r>
      <w:r w:rsidR="00467FCB" w:rsidRPr="00811A83">
        <w:rPr>
          <w:rFonts w:ascii="Times New Roman" w:eastAsia="Times New Roman" w:hAnsi="Times New Roman" w:cs="Times New Roman"/>
          <w:sz w:val="20"/>
          <w:szCs w:val="20"/>
          <w:lang w:val="ru-RU"/>
        </w:rPr>
        <w:t xml:space="preserve">Товар </w:t>
      </w:r>
      <w:proofErr w:type="spellStart"/>
      <w:r w:rsidRPr="00811A83">
        <w:rPr>
          <w:rFonts w:ascii="Times New Roman" w:eastAsia="Times New Roman" w:hAnsi="Times New Roman" w:cs="Times New Roman"/>
          <w:sz w:val="20"/>
          <w:szCs w:val="20"/>
          <w:lang w:val="ru-RU"/>
        </w:rPr>
        <w:t>встановлюються</w:t>
      </w:r>
      <w:proofErr w:type="spellEnd"/>
      <w:r w:rsidRPr="00811A83">
        <w:rPr>
          <w:rFonts w:ascii="Times New Roman" w:eastAsia="Times New Roman" w:hAnsi="Times New Roman" w:cs="Times New Roman"/>
          <w:sz w:val="20"/>
          <w:szCs w:val="20"/>
          <w:lang w:val="ru-RU"/>
        </w:rPr>
        <w:t xml:space="preserve"> у </w:t>
      </w:r>
      <w:proofErr w:type="spellStart"/>
      <w:r w:rsidRPr="00811A83">
        <w:rPr>
          <w:rFonts w:ascii="Times New Roman" w:eastAsia="Times New Roman" w:hAnsi="Times New Roman" w:cs="Times New Roman"/>
          <w:sz w:val="20"/>
          <w:szCs w:val="20"/>
          <w:lang w:val="ru-RU"/>
        </w:rPr>
        <w:t>національній</w:t>
      </w:r>
      <w:proofErr w:type="spellEnd"/>
      <w:r w:rsidR="00392CDB">
        <w:rPr>
          <w:rFonts w:ascii="Times New Roman" w:eastAsia="Times New Roman" w:hAnsi="Times New Roman" w:cs="Times New Roman"/>
          <w:sz w:val="20"/>
          <w:szCs w:val="20"/>
          <w:lang w:val="ru-RU"/>
        </w:rPr>
        <w:t xml:space="preserve"> </w:t>
      </w:r>
      <w:proofErr w:type="spellStart"/>
      <w:r w:rsidRPr="00811A83">
        <w:rPr>
          <w:rFonts w:ascii="Times New Roman" w:eastAsia="Times New Roman" w:hAnsi="Times New Roman" w:cs="Times New Roman"/>
          <w:sz w:val="20"/>
          <w:szCs w:val="20"/>
          <w:lang w:val="ru-RU"/>
        </w:rPr>
        <w:t>валюті</w:t>
      </w:r>
      <w:proofErr w:type="spellEnd"/>
      <w:r w:rsidR="00392CDB">
        <w:rPr>
          <w:rFonts w:ascii="Times New Roman" w:eastAsia="Times New Roman" w:hAnsi="Times New Roman" w:cs="Times New Roman"/>
          <w:sz w:val="20"/>
          <w:szCs w:val="20"/>
          <w:lang w:val="ru-RU"/>
        </w:rPr>
        <w:t xml:space="preserve"> </w:t>
      </w:r>
      <w:proofErr w:type="spellStart"/>
      <w:r w:rsidRPr="00811A83">
        <w:rPr>
          <w:rFonts w:ascii="Times New Roman" w:eastAsia="Times New Roman" w:hAnsi="Times New Roman" w:cs="Times New Roman"/>
          <w:sz w:val="20"/>
          <w:szCs w:val="20"/>
          <w:lang w:val="ru-RU"/>
        </w:rPr>
        <w:t>України</w:t>
      </w:r>
      <w:proofErr w:type="spellEnd"/>
      <w:r w:rsidRPr="00811A83">
        <w:rPr>
          <w:rFonts w:ascii="Times New Roman" w:eastAsia="Times New Roman" w:hAnsi="Times New Roman" w:cs="Times New Roman"/>
          <w:sz w:val="20"/>
          <w:szCs w:val="20"/>
          <w:lang w:val="ru-RU"/>
        </w:rPr>
        <w:t>.</w:t>
      </w:r>
    </w:p>
    <w:p w14:paraId="75C87EF3" w14:textId="77777777" w:rsidR="009D122A" w:rsidRPr="00811A83" w:rsidRDefault="009D122A">
      <w:pPr>
        <w:spacing w:after="0" w:line="240" w:lineRule="auto"/>
        <w:ind w:left="426" w:firstLine="141"/>
        <w:jc w:val="both"/>
        <w:rPr>
          <w:rFonts w:ascii="Times New Roman" w:eastAsia="Calibri" w:hAnsi="Times New Roman" w:cs="Times New Roman"/>
          <w:sz w:val="20"/>
          <w:szCs w:val="20"/>
          <w:lang w:val="ru-RU"/>
        </w:rPr>
      </w:pPr>
      <w:r w:rsidRPr="00811A83">
        <w:rPr>
          <w:rFonts w:ascii="Times New Roman" w:eastAsia="Calibri" w:hAnsi="Times New Roman" w:cs="Times New Roman"/>
          <w:sz w:val="20"/>
          <w:szCs w:val="20"/>
        </w:rPr>
        <w:t xml:space="preserve">3.6. Відпускна ціна </w:t>
      </w:r>
      <w:r w:rsidR="00F839BB" w:rsidRPr="00811A83">
        <w:rPr>
          <w:rFonts w:ascii="Times New Roman" w:eastAsia="Calibri" w:hAnsi="Times New Roman" w:cs="Times New Roman"/>
          <w:sz w:val="20"/>
          <w:szCs w:val="20"/>
        </w:rPr>
        <w:t xml:space="preserve">кожного найменування </w:t>
      </w:r>
      <w:r w:rsidRPr="00811A83">
        <w:rPr>
          <w:rFonts w:ascii="Times New Roman" w:eastAsia="Calibri" w:hAnsi="Times New Roman" w:cs="Times New Roman"/>
          <w:sz w:val="20"/>
          <w:szCs w:val="20"/>
        </w:rPr>
        <w:t>Товару включає в себе вартість упаковки, доставки</w:t>
      </w:r>
      <w:r w:rsidR="00F839BB" w:rsidRPr="00811A83">
        <w:rPr>
          <w:rFonts w:ascii="Times New Roman" w:eastAsia="Calibri" w:hAnsi="Times New Roman" w:cs="Times New Roman"/>
          <w:sz w:val="20"/>
          <w:szCs w:val="20"/>
        </w:rPr>
        <w:t xml:space="preserve"> та </w:t>
      </w:r>
      <w:r w:rsidRPr="00811A83">
        <w:rPr>
          <w:rFonts w:ascii="Times New Roman" w:eastAsia="Calibri" w:hAnsi="Times New Roman" w:cs="Times New Roman"/>
          <w:sz w:val="20"/>
          <w:szCs w:val="20"/>
        </w:rPr>
        <w:t>зазначається у видаткових накладних</w:t>
      </w:r>
      <w:r w:rsidR="00F839BB" w:rsidRPr="00811A83">
        <w:rPr>
          <w:rFonts w:ascii="Times New Roman" w:eastAsia="Calibri" w:hAnsi="Times New Roman" w:cs="Times New Roman"/>
          <w:sz w:val="20"/>
          <w:szCs w:val="20"/>
        </w:rPr>
        <w:t>.</w:t>
      </w:r>
    </w:p>
    <w:p w14:paraId="27BB27A4" w14:textId="77777777" w:rsidR="0008285D" w:rsidRPr="00811A83" w:rsidRDefault="0008285D">
      <w:pPr>
        <w:spacing w:after="0" w:line="240" w:lineRule="auto"/>
        <w:ind w:left="426" w:firstLine="141"/>
        <w:jc w:val="both"/>
        <w:rPr>
          <w:rFonts w:ascii="Times New Roman" w:eastAsia="Calibri" w:hAnsi="Times New Roman" w:cs="Times New Roman"/>
          <w:sz w:val="20"/>
          <w:szCs w:val="20"/>
          <w:lang w:val="ru-RU"/>
        </w:rPr>
      </w:pPr>
    </w:p>
    <w:p w14:paraId="51EC7FB1"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4. УМОВИ ТА МІСЦЕ ПОСТАВКИ ТОВАРУ</w:t>
      </w:r>
    </w:p>
    <w:p w14:paraId="78EB7D38" w14:textId="77777777" w:rsidR="00E7747E" w:rsidRPr="00811A83" w:rsidRDefault="00E7747E" w:rsidP="00CF0546">
      <w:pPr>
        <w:spacing w:after="0" w:line="240" w:lineRule="auto"/>
        <w:ind w:firstLine="567"/>
        <w:jc w:val="both"/>
        <w:rPr>
          <w:rFonts w:ascii="Times New Roman" w:eastAsia="Times New Roman" w:hAnsi="Times New Roman" w:cs="Times New Roman"/>
          <w:b/>
          <w:color w:val="000000"/>
          <w:sz w:val="20"/>
          <w:szCs w:val="20"/>
        </w:rPr>
      </w:pPr>
      <w:r w:rsidRPr="00811A83">
        <w:rPr>
          <w:rFonts w:ascii="Times New Roman" w:eastAsia="Times New Roman" w:hAnsi="Times New Roman" w:cs="Times New Roman"/>
          <w:color w:val="000000"/>
          <w:sz w:val="20"/>
          <w:szCs w:val="20"/>
        </w:rPr>
        <w:t xml:space="preserve">4.1. </w:t>
      </w:r>
      <w:r w:rsidR="00765CF9" w:rsidRPr="00811A83">
        <w:rPr>
          <w:rFonts w:ascii="Times New Roman" w:eastAsia="Times New Roman" w:hAnsi="Times New Roman" w:cs="Times New Roman"/>
          <w:color w:val="000000"/>
          <w:sz w:val="20"/>
          <w:szCs w:val="20"/>
        </w:rPr>
        <w:t xml:space="preserve">Поставка Товару за цим Договором здійснюється на умовах </w:t>
      </w:r>
      <w:r w:rsidR="00627DCE" w:rsidRPr="00811A83">
        <w:rPr>
          <w:rFonts w:ascii="Times New Roman" w:eastAsia="Times New Roman" w:hAnsi="Times New Roman" w:cs="Times New Roman"/>
          <w:color w:val="000000"/>
          <w:sz w:val="20"/>
          <w:szCs w:val="20"/>
        </w:rPr>
        <w:t>DDP</w:t>
      </w:r>
      <w:r w:rsidR="00765CF9" w:rsidRPr="00811A83">
        <w:rPr>
          <w:rFonts w:ascii="Times New Roman" w:eastAsia="Times New Roman" w:hAnsi="Times New Roman" w:cs="Times New Roman"/>
          <w:color w:val="000000"/>
          <w:sz w:val="20"/>
          <w:szCs w:val="20"/>
        </w:rPr>
        <w:t xml:space="preserve"> (</w:t>
      </w:r>
      <w:proofErr w:type="spellStart"/>
      <w:r w:rsidR="00765CF9" w:rsidRPr="00811A83">
        <w:rPr>
          <w:rFonts w:ascii="Times New Roman" w:eastAsia="Times New Roman" w:hAnsi="Times New Roman" w:cs="Times New Roman"/>
          <w:color w:val="000000"/>
          <w:sz w:val="20"/>
          <w:szCs w:val="20"/>
        </w:rPr>
        <w:t>Incoterms</w:t>
      </w:r>
      <w:proofErr w:type="spellEnd"/>
      <w:r w:rsidR="00765CF9" w:rsidRPr="00811A83">
        <w:rPr>
          <w:rFonts w:ascii="Times New Roman" w:eastAsia="Times New Roman" w:hAnsi="Times New Roman" w:cs="Times New Roman"/>
          <w:color w:val="000000"/>
          <w:sz w:val="20"/>
          <w:szCs w:val="20"/>
        </w:rPr>
        <w:t xml:space="preserve"> 2020) </w:t>
      </w:r>
      <w:r w:rsidRPr="00811A83">
        <w:rPr>
          <w:rFonts w:ascii="Times New Roman" w:eastAsia="Times New Roman" w:hAnsi="Times New Roman" w:cs="Times New Roman"/>
          <w:color w:val="000000"/>
          <w:sz w:val="20"/>
          <w:szCs w:val="20"/>
        </w:rPr>
        <w:t xml:space="preserve">Постачальником протягом </w:t>
      </w:r>
      <w:r w:rsidR="00F839BB" w:rsidRPr="00811A83">
        <w:rPr>
          <w:rFonts w:ascii="Times New Roman" w:eastAsia="Times New Roman" w:hAnsi="Times New Roman" w:cs="Times New Roman"/>
          <w:color w:val="000000"/>
          <w:sz w:val="20"/>
          <w:szCs w:val="20"/>
        </w:rPr>
        <w:t xml:space="preserve">строку </w:t>
      </w:r>
      <w:r w:rsidRPr="00811A83">
        <w:rPr>
          <w:rFonts w:ascii="Times New Roman" w:eastAsia="Times New Roman" w:hAnsi="Times New Roman" w:cs="Times New Roman"/>
          <w:color w:val="000000"/>
          <w:sz w:val="20"/>
          <w:szCs w:val="20"/>
        </w:rPr>
        <w:t xml:space="preserve">дії Договору відповідно до заявок </w:t>
      </w:r>
      <w:r w:rsidRPr="00811A83">
        <w:rPr>
          <w:rFonts w:ascii="Times New Roman" w:eastAsia="Times New Roman" w:hAnsi="Times New Roman" w:cs="Times New Roman"/>
          <w:bCs/>
          <w:iCs/>
          <w:color w:val="000000"/>
          <w:sz w:val="20"/>
          <w:szCs w:val="20"/>
        </w:rPr>
        <w:t>Замовник</w:t>
      </w:r>
      <w:r w:rsidR="00F839BB" w:rsidRPr="00811A83">
        <w:rPr>
          <w:rFonts w:ascii="Times New Roman" w:eastAsia="Times New Roman" w:hAnsi="Times New Roman" w:cs="Times New Roman"/>
          <w:bCs/>
          <w:iCs/>
          <w:color w:val="000000"/>
          <w:sz w:val="20"/>
          <w:szCs w:val="20"/>
        </w:rPr>
        <w:t>а</w:t>
      </w:r>
      <w:r w:rsidRPr="00811A83">
        <w:rPr>
          <w:rFonts w:ascii="Times New Roman" w:eastAsia="Times New Roman" w:hAnsi="Times New Roman" w:cs="Times New Roman"/>
          <w:bCs/>
          <w:iCs/>
          <w:color w:val="000000"/>
          <w:sz w:val="20"/>
          <w:szCs w:val="20"/>
        </w:rPr>
        <w:t xml:space="preserve">, в яких визначається асортимент (вид) та обсяг </w:t>
      </w:r>
      <w:r w:rsidR="00467FCB" w:rsidRPr="00811A83">
        <w:rPr>
          <w:rFonts w:ascii="Times New Roman" w:eastAsia="Times New Roman" w:hAnsi="Times New Roman" w:cs="Times New Roman"/>
          <w:bCs/>
          <w:iCs/>
          <w:color w:val="000000"/>
          <w:sz w:val="20"/>
          <w:szCs w:val="20"/>
        </w:rPr>
        <w:t xml:space="preserve">Товару </w:t>
      </w:r>
      <w:r w:rsidRPr="00811A83">
        <w:rPr>
          <w:rFonts w:ascii="Times New Roman" w:eastAsia="Times New Roman" w:hAnsi="Times New Roman" w:cs="Times New Roman"/>
          <w:bCs/>
          <w:iCs/>
          <w:color w:val="000000"/>
          <w:sz w:val="20"/>
          <w:szCs w:val="20"/>
        </w:rPr>
        <w:t xml:space="preserve">(кількість), відповідно до підписаної Сторонами Специфікації, </w:t>
      </w:r>
      <w:r w:rsidRPr="00811A83">
        <w:rPr>
          <w:rFonts w:ascii="Times New Roman" w:eastAsia="Times New Roman" w:hAnsi="Times New Roman" w:cs="Times New Roman"/>
          <w:color w:val="000000"/>
          <w:sz w:val="20"/>
          <w:szCs w:val="20"/>
        </w:rPr>
        <w:t xml:space="preserve">та місця поставки товару – </w:t>
      </w:r>
      <w:r w:rsidR="00BE6016" w:rsidRPr="00BE6016">
        <w:rPr>
          <w:rFonts w:ascii="Times New Roman" w:eastAsia="Times New Roman" w:hAnsi="Times New Roman" w:cs="Times New Roman"/>
          <w:b/>
          <w:color w:val="000000"/>
          <w:sz w:val="20"/>
          <w:szCs w:val="20"/>
        </w:rPr>
        <w:t>38100, Україна  Полтавська  область , Полтавський  район,</w:t>
      </w:r>
      <w:r w:rsidR="00BE6016">
        <w:rPr>
          <w:rFonts w:ascii="Times New Roman" w:eastAsia="Times New Roman" w:hAnsi="Times New Roman" w:cs="Times New Roman"/>
          <w:color w:val="000000"/>
          <w:sz w:val="20"/>
          <w:szCs w:val="20"/>
        </w:rPr>
        <w:t xml:space="preserve"> </w:t>
      </w:r>
      <w:r w:rsidRPr="00811A83">
        <w:rPr>
          <w:rFonts w:ascii="Times New Roman" w:eastAsia="Times New Roman" w:hAnsi="Times New Roman" w:cs="Times New Roman"/>
          <w:b/>
          <w:color w:val="000000"/>
          <w:sz w:val="20"/>
          <w:szCs w:val="20"/>
        </w:rPr>
        <w:t xml:space="preserve">м. </w:t>
      </w:r>
      <w:r w:rsidR="00BE6016">
        <w:rPr>
          <w:rFonts w:ascii="Times New Roman" w:eastAsia="Times New Roman" w:hAnsi="Times New Roman" w:cs="Times New Roman"/>
          <w:b/>
          <w:color w:val="000000"/>
          <w:sz w:val="20"/>
          <w:szCs w:val="20"/>
        </w:rPr>
        <w:t>Зіньків</w:t>
      </w:r>
      <w:r w:rsidRPr="00811A83">
        <w:rPr>
          <w:rFonts w:ascii="Times New Roman" w:eastAsia="Times New Roman" w:hAnsi="Times New Roman" w:cs="Times New Roman"/>
          <w:b/>
          <w:color w:val="000000"/>
          <w:sz w:val="20"/>
          <w:szCs w:val="20"/>
        </w:rPr>
        <w:t xml:space="preserve">, </w:t>
      </w:r>
      <w:r w:rsidR="00BE6016">
        <w:rPr>
          <w:rFonts w:ascii="Times New Roman" w:eastAsia="Times New Roman" w:hAnsi="Times New Roman" w:cs="Times New Roman"/>
          <w:b/>
          <w:color w:val="000000"/>
          <w:sz w:val="20"/>
          <w:szCs w:val="20"/>
        </w:rPr>
        <w:t>вул. Івана Петровського , будинок  21</w:t>
      </w:r>
      <w:r w:rsidRPr="00811A83">
        <w:rPr>
          <w:rFonts w:ascii="Times New Roman" w:eastAsia="Times New Roman" w:hAnsi="Times New Roman" w:cs="Times New Roman"/>
          <w:b/>
          <w:color w:val="000000"/>
          <w:sz w:val="20"/>
          <w:szCs w:val="20"/>
        </w:rPr>
        <w:t>.</w:t>
      </w:r>
    </w:p>
    <w:p w14:paraId="7D2FB7F7" w14:textId="77777777" w:rsidR="00E7747E" w:rsidRPr="00811A83" w:rsidRDefault="00E7747E" w:rsidP="00CF0546">
      <w:pPr>
        <w:spacing w:before="20" w:after="20" w:line="240" w:lineRule="auto"/>
        <w:ind w:firstLine="624"/>
        <w:jc w:val="both"/>
        <w:rPr>
          <w:rFonts w:ascii="Times New Roman" w:eastAsia="Calibri" w:hAnsi="Times New Roman" w:cs="Times New Roman"/>
          <w:sz w:val="20"/>
          <w:szCs w:val="20"/>
          <w:lang w:eastAsia="ru-RU"/>
        </w:rPr>
      </w:pPr>
      <w:r w:rsidRPr="00811A83">
        <w:rPr>
          <w:rFonts w:ascii="Times New Roman" w:eastAsia="Calibri" w:hAnsi="Times New Roman" w:cs="Times New Roman"/>
          <w:bCs/>
          <w:iCs/>
          <w:color w:val="000000"/>
          <w:sz w:val="20"/>
          <w:szCs w:val="20"/>
        </w:rPr>
        <w:t xml:space="preserve">4.2. Постачальник </w:t>
      </w:r>
      <w:r w:rsidRPr="00811A83">
        <w:rPr>
          <w:rFonts w:ascii="Times New Roman" w:eastAsia="Calibri" w:hAnsi="Times New Roman" w:cs="Times New Roman"/>
          <w:color w:val="000000"/>
          <w:sz w:val="20"/>
          <w:szCs w:val="20"/>
        </w:rPr>
        <w:t xml:space="preserve">здійснює поставку </w:t>
      </w:r>
      <w:r w:rsidR="00467FCB" w:rsidRPr="00811A83">
        <w:rPr>
          <w:rFonts w:ascii="Times New Roman" w:eastAsia="Calibri" w:hAnsi="Times New Roman" w:cs="Times New Roman"/>
          <w:color w:val="000000"/>
          <w:sz w:val="20"/>
          <w:szCs w:val="20"/>
        </w:rPr>
        <w:t xml:space="preserve">Товару </w:t>
      </w:r>
      <w:r w:rsidRPr="00811A83">
        <w:rPr>
          <w:rFonts w:ascii="Times New Roman" w:eastAsia="Calibri" w:hAnsi="Times New Roman" w:cs="Times New Roman"/>
          <w:iCs/>
          <w:color w:val="000000"/>
          <w:sz w:val="20"/>
          <w:szCs w:val="20"/>
        </w:rPr>
        <w:t xml:space="preserve">Замовнику </w:t>
      </w:r>
      <w:r w:rsidRPr="00811A83">
        <w:rPr>
          <w:rFonts w:ascii="Times New Roman" w:eastAsia="Calibri" w:hAnsi="Times New Roman" w:cs="Times New Roman"/>
          <w:color w:val="000000"/>
          <w:sz w:val="20"/>
          <w:szCs w:val="20"/>
        </w:rPr>
        <w:t xml:space="preserve">протягом </w:t>
      </w:r>
      <w:r w:rsidR="00BE6016">
        <w:rPr>
          <w:rFonts w:ascii="Times New Roman" w:eastAsia="Calibri" w:hAnsi="Times New Roman" w:cs="Times New Roman"/>
          <w:color w:val="000000"/>
          <w:sz w:val="20"/>
          <w:szCs w:val="20"/>
        </w:rPr>
        <w:t>1</w:t>
      </w:r>
      <w:r w:rsidR="00123FBC">
        <w:rPr>
          <w:rFonts w:ascii="Times New Roman" w:eastAsia="Calibri" w:hAnsi="Times New Roman" w:cs="Times New Roman"/>
          <w:color w:val="000000"/>
          <w:sz w:val="20"/>
          <w:szCs w:val="20"/>
          <w:lang w:val="ru-RU"/>
        </w:rPr>
        <w:t>0</w:t>
      </w:r>
      <w:r w:rsidR="00BE6016">
        <w:rPr>
          <w:rFonts w:ascii="Times New Roman" w:eastAsia="Calibri" w:hAnsi="Times New Roman" w:cs="Times New Roman"/>
          <w:color w:val="000000"/>
          <w:sz w:val="20"/>
          <w:szCs w:val="20"/>
          <w:lang w:val="ru-RU"/>
        </w:rPr>
        <w:t xml:space="preserve"> </w:t>
      </w:r>
      <w:proofErr w:type="spellStart"/>
      <w:r w:rsidRPr="00811A83">
        <w:rPr>
          <w:rFonts w:ascii="Times New Roman" w:eastAsia="Calibri" w:hAnsi="Times New Roman" w:cs="Times New Roman"/>
          <w:color w:val="000000"/>
          <w:sz w:val="20"/>
          <w:szCs w:val="20"/>
          <w:lang w:val="ru-RU"/>
        </w:rPr>
        <w:t>днів</w:t>
      </w:r>
      <w:proofErr w:type="spellEnd"/>
      <w:r w:rsidRPr="00811A83">
        <w:rPr>
          <w:rFonts w:ascii="Times New Roman" w:eastAsia="Calibri" w:hAnsi="Times New Roman" w:cs="Times New Roman"/>
          <w:color w:val="000000"/>
          <w:sz w:val="20"/>
          <w:szCs w:val="20"/>
        </w:rPr>
        <w:t xml:space="preserve"> з дати подання заявки</w:t>
      </w:r>
      <w:r w:rsidR="00F839BB" w:rsidRPr="00811A83">
        <w:rPr>
          <w:rFonts w:ascii="Times New Roman" w:eastAsia="Calibri" w:hAnsi="Times New Roman" w:cs="Times New Roman"/>
          <w:sz w:val="20"/>
          <w:szCs w:val="20"/>
          <w:lang w:eastAsia="ru-RU"/>
        </w:rPr>
        <w:t xml:space="preserve"> в телефонному режимі або електронною поштою</w:t>
      </w:r>
      <w:r w:rsidRPr="00811A83">
        <w:rPr>
          <w:rFonts w:ascii="Times New Roman" w:eastAsia="Calibri" w:hAnsi="Times New Roman" w:cs="Times New Roman"/>
          <w:color w:val="000000"/>
          <w:sz w:val="20"/>
          <w:szCs w:val="20"/>
        </w:rPr>
        <w:t>, якщо інше не зазначено додатково.</w:t>
      </w:r>
      <w:r w:rsidRPr="00811A83">
        <w:rPr>
          <w:rFonts w:ascii="Times New Roman" w:eastAsia="Calibri" w:hAnsi="Times New Roman" w:cs="Times New Roman"/>
          <w:sz w:val="20"/>
          <w:szCs w:val="20"/>
        </w:rPr>
        <w:t xml:space="preserve"> Розвантаження </w:t>
      </w:r>
      <w:r w:rsidR="00467FCB" w:rsidRPr="00811A83">
        <w:rPr>
          <w:rFonts w:ascii="Times New Roman" w:eastAsia="Calibri" w:hAnsi="Times New Roman" w:cs="Times New Roman"/>
          <w:sz w:val="20"/>
          <w:szCs w:val="20"/>
        </w:rPr>
        <w:t xml:space="preserve">Товару </w:t>
      </w:r>
      <w:r w:rsidRPr="00811A83">
        <w:rPr>
          <w:rFonts w:ascii="Times New Roman" w:eastAsia="Calibri" w:hAnsi="Times New Roman" w:cs="Times New Roman"/>
          <w:sz w:val="20"/>
          <w:szCs w:val="20"/>
        </w:rPr>
        <w:t>здійснюється в приміщені Замовник</w:t>
      </w:r>
      <w:r w:rsidR="007D284C" w:rsidRPr="00811A83">
        <w:rPr>
          <w:rFonts w:ascii="Times New Roman" w:eastAsia="Calibri" w:hAnsi="Times New Roman" w:cs="Times New Roman"/>
          <w:sz w:val="20"/>
          <w:szCs w:val="20"/>
        </w:rPr>
        <w:t>а</w:t>
      </w:r>
      <w:r w:rsidR="00BE6016">
        <w:rPr>
          <w:rFonts w:ascii="Times New Roman" w:eastAsia="Calibri" w:hAnsi="Times New Roman" w:cs="Times New Roman"/>
          <w:sz w:val="20"/>
          <w:szCs w:val="20"/>
        </w:rPr>
        <w:t xml:space="preserve"> </w:t>
      </w:r>
      <w:r w:rsidRPr="00811A83">
        <w:rPr>
          <w:rFonts w:ascii="Times New Roman" w:eastAsia="Calibri" w:hAnsi="Times New Roman" w:cs="Times New Roman"/>
          <w:sz w:val="20"/>
          <w:szCs w:val="20"/>
        </w:rPr>
        <w:t>. Постачальник може</w:t>
      </w:r>
      <w:r w:rsidRPr="00811A83">
        <w:rPr>
          <w:rFonts w:ascii="Times New Roman" w:eastAsia="Calibri" w:hAnsi="Times New Roman" w:cs="Times New Roman"/>
          <w:sz w:val="20"/>
          <w:szCs w:val="20"/>
          <w:lang w:eastAsia="ru-RU"/>
        </w:rPr>
        <w:t xml:space="preserve"> здійснювати поставку </w:t>
      </w:r>
      <w:r w:rsidR="00467FCB" w:rsidRPr="00811A83">
        <w:rPr>
          <w:rFonts w:ascii="Times New Roman" w:eastAsia="Calibri" w:hAnsi="Times New Roman" w:cs="Times New Roman"/>
          <w:sz w:val="20"/>
          <w:szCs w:val="20"/>
          <w:lang w:eastAsia="ru-RU"/>
        </w:rPr>
        <w:t xml:space="preserve">Товару </w:t>
      </w:r>
      <w:r w:rsidRPr="00811A83">
        <w:rPr>
          <w:rFonts w:ascii="Times New Roman" w:eastAsia="Calibri" w:hAnsi="Times New Roman" w:cs="Times New Roman"/>
          <w:sz w:val="20"/>
          <w:szCs w:val="20"/>
          <w:lang w:eastAsia="ru-RU"/>
        </w:rPr>
        <w:t>Замовнику окремими партіями</w:t>
      </w:r>
      <w:r w:rsidR="00F839BB" w:rsidRPr="00811A83">
        <w:rPr>
          <w:rFonts w:ascii="Times New Roman" w:eastAsia="Calibri" w:hAnsi="Times New Roman" w:cs="Times New Roman"/>
          <w:sz w:val="20"/>
          <w:szCs w:val="20"/>
          <w:lang w:eastAsia="ru-RU"/>
        </w:rPr>
        <w:t>.</w:t>
      </w:r>
    </w:p>
    <w:p w14:paraId="2AB16ADB" w14:textId="77777777" w:rsidR="00E7747E" w:rsidRPr="00811A83" w:rsidRDefault="00E7747E" w:rsidP="00CF0546">
      <w:pPr>
        <w:spacing w:before="20" w:after="20" w:line="240" w:lineRule="auto"/>
        <w:ind w:firstLine="624"/>
        <w:jc w:val="both"/>
        <w:rPr>
          <w:rFonts w:ascii="Times New Roman" w:eastAsia="Calibri" w:hAnsi="Times New Roman" w:cs="Times New Roman"/>
          <w:sz w:val="20"/>
          <w:szCs w:val="20"/>
          <w:lang w:eastAsia="ru-RU"/>
        </w:rPr>
      </w:pPr>
      <w:r w:rsidRPr="00811A83">
        <w:rPr>
          <w:rFonts w:ascii="Times New Roman" w:eastAsia="Calibri" w:hAnsi="Times New Roman" w:cs="Times New Roman"/>
          <w:sz w:val="20"/>
          <w:szCs w:val="20"/>
          <w:lang w:eastAsia="ru-RU"/>
        </w:rPr>
        <w:t xml:space="preserve">4.3.Заявка Замовнику на поставку </w:t>
      </w:r>
      <w:r w:rsidR="00467FCB" w:rsidRPr="00811A83">
        <w:rPr>
          <w:rFonts w:ascii="Times New Roman" w:eastAsia="Calibri" w:hAnsi="Times New Roman" w:cs="Times New Roman"/>
          <w:sz w:val="20"/>
          <w:szCs w:val="20"/>
          <w:lang w:eastAsia="ru-RU"/>
        </w:rPr>
        <w:t xml:space="preserve">Товару </w:t>
      </w:r>
      <w:r w:rsidRPr="00811A83">
        <w:rPr>
          <w:rFonts w:ascii="Times New Roman" w:eastAsia="Calibri" w:hAnsi="Times New Roman" w:cs="Times New Roman"/>
          <w:sz w:val="20"/>
          <w:szCs w:val="20"/>
          <w:lang w:eastAsia="ru-RU"/>
        </w:rPr>
        <w:t>є обов`язковою для Постачальника.</w:t>
      </w:r>
    </w:p>
    <w:p w14:paraId="735D0B3A" w14:textId="77777777" w:rsidR="00E7747E" w:rsidRPr="00811A83" w:rsidRDefault="00E7747E" w:rsidP="00CF0546">
      <w:pPr>
        <w:spacing w:before="20" w:after="20" w:line="240" w:lineRule="auto"/>
        <w:ind w:firstLine="624"/>
        <w:jc w:val="both"/>
        <w:rPr>
          <w:rFonts w:ascii="Times New Roman" w:eastAsia="Calibri" w:hAnsi="Times New Roman" w:cs="Times New Roman"/>
          <w:sz w:val="20"/>
          <w:szCs w:val="20"/>
          <w:lang w:eastAsia="ru-RU"/>
        </w:rPr>
      </w:pPr>
      <w:r w:rsidRPr="00811A83">
        <w:rPr>
          <w:rFonts w:ascii="Times New Roman" w:eastAsia="Calibri" w:hAnsi="Times New Roman" w:cs="Times New Roman"/>
          <w:sz w:val="20"/>
          <w:szCs w:val="20"/>
          <w:lang w:eastAsia="ru-RU"/>
        </w:rPr>
        <w:t xml:space="preserve">4.4. Допускається дострокова поставка </w:t>
      </w:r>
      <w:r w:rsidR="00467FCB" w:rsidRPr="00811A83">
        <w:rPr>
          <w:rFonts w:ascii="Times New Roman" w:eastAsia="Calibri" w:hAnsi="Times New Roman" w:cs="Times New Roman"/>
          <w:sz w:val="20"/>
          <w:szCs w:val="20"/>
          <w:lang w:eastAsia="ru-RU"/>
        </w:rPr>
        <w:t xml:space="preserve">Товару </w:t>
      </w:r>
      <w:r w:rsidRPr="00811A83">
        <w:rPr>
          <w:rFonts w:ascii="Times New Roman" w:eastAsia="Calibri" w:hAnsi="Times New Roman" w:cs="Times New Roman"/>
          <w:sz w:val="20"/>
          <w:szCs w:val="20"/>
          <w:lang w:eastAsia="ru-RU"/>
        </w:rPr>
        <w:t>за умови наявності згоди Замовник</w:t>
      </w:r>
      <w:r w:rsidR="007D284C" w:rsidRPr="00811A83">
        <w:rPr>
          <w:rFonts w:ascii="Times New Roman" w:eastAsia="Calibri" w:hAnsi="Times New Roman" w:cs="Times New Roman"/>
          <w:sz w:val="20"/>
          <w:szCs w:val="20"/>
          <w:lang w:eastAsia="ru-RU"/>
        </w:rPr>
        <w:t>а</w:t>
      </w:r>
      <w:r w:rsidRPr="00811A83">
        <w:rPr>
          <w:rFonts w:ascii="Times New Roman" w:eastAsia="Calibri" w:hAnsi="Times New Roman" w:cs="Times New Roman"/>
          <w:sz w:val="20"/>
          <w:szCs w:val="20"/>
          <w:lang w:eastAsia="ru-RU"/>
        </w:rPr>
        <w:t>. Про дату дострокової поставки Постачальник повідомляє Замовник</w:t>
      </w:r>
      <w:r w:rsidR="007D284C" w:rsidRPr="00811A83">
        <w:rPr>
          <w:rFonts w:ascii="Times New Roman" w:eastAsia="Calibri" w:hAnsi="Times New Roman" w:cs="Times New Roman"/>
          <w:sz w:val="20"/>
          <w:szCs w:val="20"/>
          <w:lang w:eastAsia="ru-RU"/>
        </w:rPr>
        <w:t>а</w:t>
      </w:r>
      <w:r w:rsidRPr="00811A83">
        <w:rPr>
          <w:rFonts w:ascii="Times New Roman" w:eastAsia="Calibri" w:hAnsi="Times New Roman" w:cs="Times New Roman"/>
          <w:sz w:val="20"/>
          <w:szCs w:val="20"/>
          <w:lang w:eastAsia="ru-RU"/>
        </w:rPr>
        <w:t xml:space="preserve"> у строк не менше одного дня.</w:t>
      </w:r>
    </w:p>
    <w:p w14:paraId="5384AEB3"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4.5. Приймання-передача </w:t>
      </w:r>
      <w:r w:rsidR="00467FCB" w:rsidRPr="00811A83">
        <w:rPr>
          <w:rFonts w:ascii="Times New Roman" w:eastAsia="Times New Roman" w:hAnsi="Times New Roman" w:cs="Times New Roman"/>
          <w:color w:val="000000"/>
          <w:sz w:val="20"/>
          <w:szCs w:val="20"/>
        </w:rPr>
        <w:t xml:space="preserve">Товару </w:t>
      </w:r>
      <w:r w:rsidRPr="00811A83">
        <w:rPr>
          <w:rFonts w:ascii="Times New Roman" w:eastAsia="Times New Roman" w:hAnsi="Times New Roman" w:cs="Times New Roman"/>
          <w:color w:val="000000"/>
          <w:sz w:val="20"/>
          <w:szCs w:val="20"/>
        </w:rPr>
        <w:t xml:space="preserve">по кількості проводиться відповідно до видаткової накладної, по якості - відповідно до </w:t>
      </w:r>
      <w:r w:rsidR="00861A98" w:rsidRPr="00811A83">
        <w:rPr>
          <w:rFonts w:ascii="Times New Roman" w:eastAsia="Times New Roman" w:hAnsi="Times New Roman" w:cs="Times New Roman"/>
          <w:color w:val="000000"/>
          <w:sz w:val="20"/>
          <w:szCs w:val="20"/>
        </w:rPr>
        <w:t xml:space="preserve"> п. 4.14</w:t>
      </w:r>
      <w:r w:rsidRPr="00811A83">
        <w:rPr>
          <w:rFonts w:ascii="Times New Roman" w:eastAsia="Times New Roman" w:hAnsi="Times New Roman" w:cs="Times New Roman"/>
          <w:color w:val="000000"/>
          <w:sz w:val="20"/>
          <w:szCs w:val="20"/>
        </w:rPr>
        <w:t xml:space="preserve"> цього Договору.</w:t>
      </w:r>
    </w:p>
    <w:p w14:paraId="242EE1F8" w14:textId="77777777" w:rsidR="00E7747E" w:rsidRPr="00811A83" w:rsidRDefault="00E7747E" w:rsidP="00CF0546">
      <w:pPr>
        <w:spacing w:before="20" w:after="20" w:line="240" w:lineRule="auto"/>
        <w:ind w:firstLine="624"/>
        <w:jc w:val="both"/>
        <w:rPr>
          <w:rFonts w:ascii="Times New Roman" w:eastAsia="Calibri" w:hAnsi="Times New Roman" w:cs="Times New Roman"/>
          <w:sz w:val="20"/>
          <w:szCs w:val="20"/>
          <w:lang w:eastAsia="ru-RU"/>
        </w:rPr>
      </w:pPr>
      <w:r w:rsidRPr="00811A83">
        <w:rPr>
          <w:rFonts w:ascii="Times New Roman" w:eastAsia="Calibri" w:hAnsi="Times New Roman" w:cs="Times New Roman"/>
          <w:color w:val="000000"/>
          <w:sz w:val="20"/>
          <w:szCs w:val="20"/>
        </w:rPr>
        <w:t>4.6.</w:t>
      </w:r>
      <w:r w:rsidRPr="00811A83">
        <w:rPr>
          <w:rFonts w:ascii="Times New Roman" w:eastAsia="Calibri" w:hAnsi="Times New Roman" w:cs="Times New Roman"/>
          <w:sz w:val="20"/>
          <w:szCs w:val="20"/>
          <w:lang w:eastAsia="ru-RU"/>
        </w:rPr>
        <w:t xml:space="preserve"> Датою поставки </w:t>
      </w:r>
      <w:r w:rsidR="00467FCB" w:rsidRPr="00811A83">
        <w:rPr>
          <w:rFonts w:ascii="Times New Roman" w:eastAsia="Calibri" w:hAnsi="Times New Roman" w:cs="Times New Roman"/>
          <w:sz w:val="20"/>
          <w:szCs w:val="20"/>
          <w:lang w:eastAsia="ru-RU"/>
        </w:rPr>
        <w:t xml:space="preserve">Товару </w:t>
      </w:r>
      <w:r w:rsidRPr="00811A83">
        <w:rPr>
          <w:rFonts w:ascii="Times New Roman" w:eastAsia="Calibri" w:hAnsi="Times New Roman" w:cs="Times New Roman"/>
          <w:sz w:val="20"/>
          <w:szCs w:val="20"/>
          <w:lang w:eastAsia="ru-RU"/>
        </w:rPr>
        <w:t>є дата, коли товар був переданий у власність Замовнику в місці поставки, що підтверджується відповідними документами (товарно-транспортними накладними, видатковими накладними).</w:t>
      </w:r>
    </w:p>
    <w:p w14:paraId="359FB1E0"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4.7. Зобов'язання </w:t>
      </w:r>
      <w:r w:rsidRPr="00811A83">
        <w:rPr>
          <w:rFonts w:ascii="Times New Roman" w:eastAsia="Times New Roman" w:hAnsi="Times New Roman" w:cs="Times New Roman"/>
          <w:bCs/>
          <w:iCs/>
          <w:color w:val="000000"/>
          <w:sz w:val="20"/>
          <w:szCs w:val="20"/>
        </w:rPr>
        <w:t xml:space="preserve">Постачальника </w:t>
      </w:r>
      <w:r w:rsidRPr="00811A83">
        <w:rPr>
          <w:rFonts w:ascii="Times New Roman" w:eastAsia="Times New Roman" w:hAnsi="Times New Roman" w:cs="Times New Roman"/>
          <w:color w:val="000000"/>
          <w:sz w:val="20"/>
          <w:szCs w:val="20"/>
        </w:rPr>
        <w:t xml:space="preserve">щодо поставки </w:t>
      </w:r>
      <w:r w:rsidR="00467FCB" w:rsidRPr="00811A83">
        <w:rPr>
          <w:rFonts w:ascii="Times New Roman" w:eastAsia="Times New Roman" w:hAnsi="Times New Roman" w:cs="Times New Roman"/>
          <w:color w:val="000000"/>
          <w:sz w:val="20"/>
          <w:szCs w:val="20"/>
        </w:rPr>
        <w:t xml:space="preserve">Товару </w:t>
      </w:r>
      <w:r w:rsidRPr="00811A83">
        <w:rPr>
          <w:rFonts w:ascii="Times New Roman" w:eastAsia="Times New Roman" w:hAnsi="Times New Roman" w:cs="Times New Roman"/>
          <w:color w:val="000000"/>
          <w:sz w:val="20"/>
          <w:szCs w:val="20"/>
        </w:rPr>
        <w:t xml:space="preserve">вважаються виконаними у повному обсязі з моменту передачі товару у власність </w:t>
      </w:r>
      <w:r w:rsidRPr="00811A83">
        <w:rPr>
          <w:rFonts w:ascii="Times New Roman" w:eastAsia="Times New Roman" w:hAnsi="Times New Roman" w:cs="Times New Roman"/>
          <w:bCs/>
          <w:iCs/>
          <w:color w:val="000000"/>
          <w:sz w:val="20"/>
          <w:szCs w:val="20"/>
        </w:rPr>
        <w:t xml:space="preserve">Замовнику </w:t>
      </w:r>
      <w:r w:rsidRPr="00811A83">
        <w:rPr>
          <w:rFonts w:ascii="Times New Roman" w:eastAsia="Times New Roman" w:hAnsi="Times New Roman" w:cs="Times New Roman"/>
          <w:color w:val="000000"/>
          <w:sz w:val="20"/>
          <w:szCs w:val="20"/>
        </w:rPr>
        <w:t>за адресою, визначеною у його заявці.</w:t>
      </w:r>
    </w:p>
    <w:p w14:paraId="4A779C7E" w14:textId="77777777" w:rsidR="00E7747E" w:rsidRPr="00811A83" w:rsidRDefault="00E7747E" w:rsidP="00CF0546">
      <w:pPr>
        <w:spacing w:after="0" w:line="240" w:lineRule="auto"/>
        <w:ind w:firstLine="567"/>
        <w:jc w:val="both"/>
        <w:rPr>
          <w:rFonts w:ascii="Times New Roman" w:eastAsia="Times New Roman" w:hAnsi="Times New Roman" w:cs="Times New Roman"/>
          <w:bCs/>
          <w:color w:val="000000"/>
          <w:sz w:val="20"/>
          <w:szCs w:val="20"/>
        </w:rPr>
      </w:pPr>
      <w:r w:rsidRPr="00811A83">
        <w:rPr>
          <w:rFonts w:ascii="Times New Roman" w:eastAsia="Times New Roman" w:hAnsi="Times New Roman" w:cs="Times New Roman"/>
          <w:bCs/>
          <w:iCs/>
          <w:color w:val="000000"/>
          <w:sz w:val="20"/>
          <w:szCs w:val="20"/>
        </w:rPr>
        <w:t xml:space="preserve">4.8. Замовник </w:t>
      </w:r>
      <w:r w:rsidRPr="00811A83">
        <w:rPr>
          <w:rFonts w:ascii="Times New Roman" w:eastAsia="Times New Roman" w:hAnsi="Times New Roman" w:cs="Times New Roman"/>
          <w:color w:val="000000"/>
          <w:sz w:val="20"/>
          <w:szCs w:val="20"/>
        </w:rPr>
        <w:t xml:space="preserve">має право пред'явити претензію </w:t>
      </w:r>
      <w:r w:rsidRPr="00811A83">
        <w:rPr>
          <w:rFonts w:ascii="Times New Roman" w:eastAsia="Times New Roman" w:hAnsi="Times New Roman" w:cs="Times New Roman"/>
          <w:bCs/>
          <w:iCs/>
          <w:color w:val="000000"/>
          <w:sz w:val="20"/>
          <w:szCs w:val="20"/>
        </w:rPr>
        <w:t xml:space="preserve">Постачальнику </w:t>
      </w:r>
      <w:r w:rsidRPr="00811A83">
        <w:rPr>
          <w:rFonts w:ascii="Times New Roman" w:eastAsia="Times New Roman" w:hAnsi="Times New Roman" w:cs="Times New Roman"/>
          <w:color w:val="000000"/>
          <w:sz w:val="20"/>
          <w:szCs w:val="20"/>
        </w:rPr>
        <w:t xml:space="preserve">по кількості та якості товару. Претензія готується і подається у письмовій формі і пред'являється </w:t>
      </w:r>
      <w:r w:rsidRPr="00811A83">
        <w:rPr>
          <w:rFonts w:ascii="Times New Roman" w:eastAsia="Times New Roman" w:hAnsi="Times New Roman" w:cs="Times New Roman"/>
          <w:iCs/>
          <w:color w:val="000000"/>
          <w:sz w:val="20"/>
          <w:szCs w:val="20"/>
        </w:rPr>
        <w:t xml:space="preserve">Постачальнику, </w:t>
      </w:r>
      <w:r w:rsidRPr="00811A83">
        <w:rPr>
          <w:rFonts w:ascii="Times New Roman" w:eastAsia="Times New Roman" w:hAnsi="Times New Roman" w:cs="Times New Roman"/>
          <w:color w:val="000000"/>
          <w:sz w:val="20"/>
          <w:szCs w:val="20"/>
        </w:rPr>
        <w:t xml:space="preserve">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w:t>
      </w:r>
      <w:r w:rsidRPr="00811A83">
        <w:rPr>
          <w:rFonts w:ascii="Times New Roman" w:eastAsia="Times New Roman" w:hAnsi="Times New Roman" w:cs="Times New Roman"/>
          <w:iCs/>
          <w:color w:val="000000"/>
          <w:sz w:val="20"/>
          <w:szCs w:val="20"/>
        </w:rPr>
        <w:t>Замовником.</w:t>
      </w:r>
    </w:p>
    <w:p w14:paraId="69BB5780" w14:textId="77777777" w:rsidR="00E7747E" w:rsidRPr="00811A83" w:rsidRDefault="00E7747E" w:rsidP="00CF0546">
      <w:pPr>
        <w:spacing w:after="0" w:line="240" w:lineRule="auto"/>
        <w:ind w:firstLine="567"/>
        <w:jc w:val="both"/>
        <w:rPr>
          <w:rFonts w:ascii="Times New Roman" w:eastAsia="Times New Roman" w:hAnsi="Times New Roman" w:cs="Times New Roman"/>
          <w:bCs/>
          <w:iCs/>
          <w:color w:val="000000"/>
          <w:sz w:val="20"/>
          <w:szCs w:val="20"/>
        </w:rPr>
      </w:pPr>
      <w:r w:rsidRPr="00811A83">
        <w:rPr>
          <w:rFonts w:ascii="Times New Roman" w:eastAsia="Times New Roman" w:hAnsi="Times New Roman" w:cs="Times New Roman"/>
          <w:color w:val="000000"/>
          <w:sz w:val="20"/>
          <w:szCs w:val="20"/>
        </w:rPr>
        <w:t xml:space="preserve">4.9. При виникненні претензій по кількості чи якості </w:t>
      </w:r>
      <w:r w:rsidR="00467FCB" w:rsidRPr="00811A83">
        <w:rPr>
          <w:rFonts w:ascii="Times New Roman" w:eastAsia="Times New Roman" w:hAnsi="Times New Roman" w:cs="Times New Roman"/>
          <w:color w:val="000000"/>
          <w:sz w:val="20"/>
          <w:szCs w:val="20"/>
        </w:rPr>
        <w:t>Товару</w:t>
      </w:r>
      <w:r w:rsidRPr="00811A83">
        <w:rPr>
          <w:rFonts w:ascii="Times New Roman" w:eastAsia="Times New Roman" w:hAnsi="Times New Roman" w:cs="Times New Roman"/>
          <w:color w:val="000000"/>
          <w:sz w:val="20"/>
          <w:szCs w:val="20"/>
        </w:rPr>
        <w:t xml:space="preserve">, </w:t>
      </w:r>
      <w:r w:rsidR="00147EEF" w:rsidRPr="00811A83">
        <w:rPr>
          <w:rFonts w:ascii="Times New Roman" w:eastAsia="Times New Roman" w:hAnsi="Times New Roman" w:cs="Times New Roman"/>
          <w:color w:val="000000"/>
          <w:sz w:val="20"/>
          <w:szCs w:val="20"/>
        </w:rPr>
        <w:t xml:space="preserve"> Постачальник </w:t>
      </w:r>
      <w:r w:rsidRPr="00811A83">
        <w:rPr>
          <w:rFonts w:ascii="Times New Roman" w:eastAsia="Times New Roman" w:hAnsi="Times New Roman" w:cs="Times New Roman"/>
          <w:color w:val="000000"/>
          <w:sz w:val="20"/>
          <w:szCs w:val="20"/>
        </w:rPr>
        <w:t xml:space="preserve">повинен здійснити додаткову поставку або заміну неякісного </w:t>
      </w:r>
      <w:r w:rsidR="00467FCB" w:rsidRPr="00811A83">
        <w:rPr>
          <w:rFonts w:ascii="Times New Roman" w:eastAsia="Times New Roman" w:hAnsi="Times New Roman" w:cs="Times New Roman"/>
          <w:color w:val="000000"/>
          <w:sz w:val="20"/>
          <w:szCs w:val="20"/>
        </w:rPr>
        <w:t xml:space="preserve">Товару </w:t>
      </w:r>
      <w:r w:rsidRPr="00811A83">
        <w:rPr>
          <w:rFonts w:ascii="Times New Roman" w:eastAsia="Times New Roman" w:hAnsi="Times New Roman" w:cs="Times New Roman"/>
          <w:color w:val="000000"/>
          <w:sz w:val="20"/>
          <w:szCs w:val="20"/>
        </w:rPr>
        <w:t xml:space="preserve">протягом 45 днів  з дати отримання претензій від </w:t>
      </w:r>
      <w:r w:rsidRPr="00811A83">
        <w:rPr>
          <w:rFonts w:ascii="Times New Roman" w:eastAsia="Times New Roman" w:hAnsi="Times New Roman" w:cs="Times New Roman"/>
          <w:bCs/>
          <w:iCs/>
          <w:color w:val="000000"/>
          <w:sz w:val="20"/>
          <w:szCs w:val="20"/>
        </w:rPr>
        <w:t>Замовник</w:t>
      </w:r>
      <w:r w:rsidR="00147EEF" w:rsidRPr="00811A83">
        <w:rPr>
          <w:rFonts w:ascii="Times New Roman" w:eastAsia="Times New Roman" w:hAnsi="Times New Roman" w:cs="Times New Roman"/>
          <w:bCs/>
          <w:iCs/>
          <w:color w:val="000000"/>
          <w:sz w:val="20"/>
          <w:szCs w:val="20"/>
        </w:rPr>
        <w:t>а</w:t>
      </w:r>
      <w:r w:rsidRPr="00811A83">
        <w:rPr>
          <w:rFonts w:ascii="Times New Roman" w:eastAsia="Times New Roman" w:hAnsi="Times New Roman" w:cs="Times New Roman"/>
          <w:bCs/>
          <w:iCs/>
          <w:color w:val="000000"/>
          <w:sz w:val="20"/>
          <w:szCs w:val="20"/>
        </w:rPr>
        <w:t>.</w:t>
      </w:r>
    </w:p>
    <w:p w14:paraId="5318BF83" w14:textId="77777777" w:rsidR="00E7747E" w:rsidRPr="00811A83" w:rsidRDefault="00E7747E" w:rsidP="00CF0546">
      <w:pPr>
        <w:spacing w:after="0" w:line="240" w:lineRule="auto"/>
        <w:ind w:left="709" w:hanging="142"/>
        <w:jc w:val="both"/>
        <w:rPr>
          <w:rFonts w:ascii="Times New Roman" w:eastAsia="Calibri" w:hAnsi="Times New Roman" w:cs="Times New Roman"/>
          <w:sz w:val="20"/>
          <w:szCs w:val="20"/>
        </w:rPr>
      </w:pPr>
      <w:r w:rsidRPr="00811A83">
        <w:rPr>
          <w:rFonts w:ascii="Times New Roman" w:eastAsia="Calibri" w:hAnsi="Times New Roman" w:cs="Times New Roman"/>
          <w:bCs/>
          <w:iCs/>
          <w:color w:val="000000"/>
          <w:sz w:val="20"/>
          <w:szCs w:val="20"/>
        </w:rPr>
        <w:t>4.10.</w:t>
      </w:r>
      <w:r w:rsidRPr="00811A83">
        <w:rPr>
          <w:rFonts w:ascii="Times New Roman" w:eastAsia="Calibri" w:hAnsi="Times New Roman" w:cs="Times New Roman"/>
          <w:color w:val="000000"/>
          <w:sz w:val="20"/>
          <w:szCs w:val="20"/>
        </w:rPr>
        <w:t xml:space="preserve"> При передачі </w:t>
      </w:r>
      <w:r w:rsidR="00467FCB" w:rsidRPr="00811A83">
        <w:rPr>
          <w:rFonts w:ascii="Times New Roman" w:eastAsia="Calibri" w:hAnsi="Times New Roman" w:cs="Times New Roman"/>
          <w:color w:val="000000"/>
          <w:sz w:val="20"/>
          <w:szCs w:val="20"/>
        </w:rPr>
        <w:t xml:space="preserve">Товару </w:t>
      </w:r>
      <w:r w:rsidRPr="00811A83">
        <w:rPr>
          <w:rFonts w:ascii="Times New Roman" w:eastAsia="Calibri" w:hAnsi="Times New Roman" w:cs="Times New Roman"/>
          <w:color w:val="000000"/>
          <w:sz w:val="20"/>
          <w:szCs w:val="20"/>
        </w:rPr>
        <w:t xml:space="preserve">Постачальник повинен передати Замовнику наступні документи: </w:t>
      </w:r>
    </w:p>
    <w:p w14:paraId="7777E1A6" w14:textId="77777777" w:rsidR="00662323" w:rsidRPr="00811A83" w:rsidRDefault="00E7747E" w:rsidP="00CF0546">
      <w:pPr>
        <w:spacing w:after="0" w:line="240" w:lineRule="auto"/>
        <w:ind w:firstLine="567"/>
        <w:jc w:val="both"/>
        <w:rPr>
          <w:rFonts w:ascii="Times New Roman" w:eastAsia="Calibri" w:hAnsi="Times New Roman" w:cs="Times New Roman"/>
          <w:color w:val="000000"/>
          <w:sz w:val="20"/>
          <w:szCs w:val="20"/>
        </w:rPr>
      </w:pPr>
      <w:r w:rsidRPr="00811A83">
        <w:rPr>
          <w:rFonts w:ascii="Times New Roman" w:eastAsia="Calibri" w:hAnsi="Times New Roman" w:cs="Times New Roman"/>
          <w:color w:val="000000"/>
          <w:sz w:val="20"/>
          <w:szCs w:val="20"/>
        </w:rPr>
        <w:t>- видаткову накладну</w:t>
      </w:r>
      <w:r w:rsidR="00662323" w:rsidRPr="00811A83">
        <w:rPr>
          <w:rFonts w:ascii="Times New Roman" w:eastAsia="Calibri" w:hAnsi="Times New Roman" w:cs="Times New Roman"/>
          <w:color w:val="000000"/>
          <w:sz w:val="20"/>
          <w:szCs w:val="20"/>
        </w:rPr>
        <w:t>;</w:t>
      </w:r>
    </w:p>
    <w:p w14:paraId="4D188E12" w14:textId="77777777" w:rsidR="00E7747E" w:rsidRPr="00811A83" w:rsidRDefault="00662323" w:rsidP="00CF0546">
      <w:pPr>
        <w:spacing w:after="0" w:line="240" w:lineRule="auto"/>
        <w:ind w:firstLine="567"/>
        <w:jc w:val="both"/>
        <w:rPr>
          <w:rFonts w:ascii="Times New Roman" w:eastAsia="Calibri" w:hAnsi="Times New Roman" w:cs="Times New Roman"/>
          <w:sz w:val="20"/>
          <w:szCs w:val="20"/>
        </w:rPr>
      </w:pPr>
      <w:r w:rsidRPr="00811A83">
        <w:rPr>
          <w:rFonts w:ascii="Times New Roman" w:eastAsia="Calibri" w:hAnsi="Times New Roman" w:cs="Times New Roman"/>
          <w:color w:val="000000"/>
          <w:sz w:val="20"/>
          <w:szCs w:val="20"/>
        </w:rPr>
        <w:t xml:space="preserve">- </w:t>
      </w:r>
      <w:r w:rsidRPr="00811A83">
        <w:rPr>
          <w:rFonts w:ascii="Times New Roman" w:eastAsia="Calibri" w:hAnsi="Times New Roman" w:cs="Times New Roman"/>
          <w:sz w:val="20"/>
          <w:szCs w:val="20"/>
        </w:rPr>
        <w:t>реєстраційні посвідчення, свідоцтва про державну реєстрацію, сертифікати якості та подібні документи</w:t>
      </w:r>
      <w:r w:rsidR="00585AAD" w:rsidRPr="00811A83">
        <w:rPr>
          <w:rFonts w:ascii="Times New Roman" w:eastAsia="Calibri" w:hAnsi="Times New Roman" w:cs="Times New Roman"/>
          <w:sz w:val="20"/>
          <w:szCs w:val="20"/>
        </w:rPr>
        <w:t>.</w:t>
      </w:r>
    </w:p>
    <w:p w14:paraId="420F309D" w14:textId="77777777" w:rsidR="00E7747E" w:rsidRPr="00811A83" w:rsidRDefault="00E7747E" w:rsidP="00CF0546">
      <w:pPr>
        <w:spacing w:after="0" w:line="240" w:lineRule="auto"/>
        <w:ind w:firstLine="567"/>
        <w:jc w:val="both"/>
        <w:rPr>
          <w:rFonts w:ascii="Times New Roman" w:eastAsia="Calibri" w:hAnsi="Times New Roman" w:cs="Times New Roman"/>
          <w:color w:val="000000"/>
          <w:sz w:val="20"/>
          <w:szCs w:val="20"/>
        </w:rPr>
      </w:pPr>
      <w:r w:rsidRPr="00811A83">
        <w:rPr>
          <w:rFonts w:ascii="Times New Roman" w:eastAsia="Calibri" w:hAnsi="Times New Roman" w:cs="Times New Roman"/>
          <w:sz w:val="20"/>
          <w:szCs w:val="20"/>
        </w:rPr>
        <w:t>4.1</w:t>
      </w:r>
      <w:r w:rsidR="00861A98" w:rsidRPr="00811A83">
        <w:rPr>
          <w:rFonts w:ascii="Times New Roman" w:eastAsia="Calibri" w:hAnsi="Times New Roman" w:cs="Times New Roman"/>
          <w:sz w:val="20"/>
          <w:szCs w:val="20"/>
        </w:rPr>
        <w:t>1</w:t>
      </w:r>
      <w:r w:rsidRPr="00811A83">
        <w:rPr>
          <w:rFonts w:ascii="Times New Roman" w:eastAsia="Calibri" w:hAnsi="Times New Roman" w:cs="Times New Roman"/>
          <w:sz w:val="20"/>
          <w:szCs w:val="20"/>
        </w:rPr>
        <w:t>.</w:t>
      </w:r>
      <w:r w:rsidRPr="00811A83">
        <w:rPr>
          <w:rFonts w:ascii="Times New Roman" w:eastAsia="Calibri" w:hAnsi="Times New Roman" w:cs="Times New Roman"/>
          <w:color w:val="000000"/>
          <w:sz w:val="20"/>
          <w:szCs w:val="20"/>
        </w:rPr>
        <w:t xml:space="preserve"> Факт приймання-передачі </w:t>
      </w:r>
      <w:r w:rsidR="00467FCB" w:rsidRPr="00811A83">
        <w:rPr>
          <w:rFonts w:ascii="Times New Roman" w:eastAsia="Calibri" w:hAnsi="Times New Roman" w:cs="Times New Roman"/>
          <w:color w:val="000000"/>
          <w:sz w:val="20"/>
          <w:szCs w:val="20"/>
        </w:rPr>
        <w:t xml:space="preserve">Товару </w:t>
      </w:r>
      <w:r w:rsidRPr="00811A83">
        <w:rPr>
          <w:rFonts w:ascii="Times New Roman" w:eastAsia="Calibri" w:hAnsi="Times New Roman" w:cs="Times New Roman"/>
          <w:color w:val="000000"/>
          <w:sz w:val="20"/>
          <w:szCs w:val="20"/>
        </w:rPr>
        <w:t xml:space="preserve">засвідчується Замовником та </w:t>
      </w:r>
      <w:r w:rsidRPr="00811A83">
        <w:rPr>
          <w:rFonts w:ascii="Times New Roman" w:eastAsia="Calibri" w:hAnsi="Times New Roman" w:cs="Times New Roman"/>
          <w:iCs/>
          <w:color w:val="000000"/>
          <w:sz w:val="20"/>
          <w:szCs w:val="20"/>
        </w:rPr>
        <w:t>Постачальнико</w:t>
      </w:r>
      <w:r w:rsidRPr="00811A83">
        <w:rPr>
          <w:rFonts w:ascii="Times New Roman" w:eastAsia="Calibri" w:hAnsi="Times New Roman" w:cs="Times New Roman"/>
          <w:color w:val="000000"/>
          <w:sz w:val="20"/>
          <w:szCs w:val="20"/>
        </w:rPr>
        <w:t>м шляхом підписання видаткової накладної</w:t>
      </w:r>
      <w:r w:rsidR="00147EEF" w:rsidRPr="00811A83">
        <w:rPr>
          <w:rFonts w:ascii="Times New Roman" w:eastAsia="Calibri" w:hAnsi="Times New Roman" w:cs="Times New Roman"/>
          <w:color w:val="000000"/>
          <w:sz w:val="20"/>
          <w:szCs w:val="20"/>
        </w:rPr>
        <w:t xml:space="preserve"> у</w:t>
      </w:r>
      <w:r w:rsidRPr="00811A83">
        <w:rPr>
          <w:rFonts w:ascii="Times New Roman" w:eastAsia="Calibri" w:hAnsi="Times New Roman" w:cs="Times New Roman"/>
          <w:color w:val="000000"/>
          <w:sz w:val="20"/>
          <w:szCs w:val="20"/>
        </w:rPr>
        <w:t xml:space="preserve"> 2-х примірниках (по одному примірнику для Замовник</w:t>
      </w:r>
      <w:r w:rsidR="00147EEF" w:rsidRPr="00811A83">
        <w:rPr>
          <w:rFonts w:ascii="Times New Roman" w:eastAsia="Calibri" w:hAnsi="Times New Roman" w:cs="Times New Roman"/>
          <w:color w:val="000000"/>
          <w:sz w:val="20"/>
          <w:szCs w:val="20"/>
        </w:rPr>
        <w:t>а</w:t>
      </w:r>
      <w:r w:rsidRPr="00811A83">
        <w:rPr>
          <w:rFonts w:ascii="Times New Roman" w:eastAsia="Calibri" w:hAnsi="Times New Roman" w:cs="Times New Roman"/>
          <w:color w:val="000000"/>
          <w:sz w:val="20"/>
          <w:szCs w:val="20"/>
        </w:rPr>
        <w:t xml:space="preserve"> та Постачальника). </w:t>
      </w:r>
    </w:p>
    <w:p w14:paraId="5BC8DC56" w14:textId="77777777" w:rsidR="00E7747E" w:rsidRPr="00811A83" w:rsidRDefault="00E7747E" w:rsidP="00CF0546">
      <w:pPr>
        <w:spacing w:after="0" w:line="240" w:lineRule="auto"/>
        <w:ind w:firstLine="567"/>
        <w:jc w:val="both"/>
        <w:rPr>
          <w:rFonts w:ascii="Times New Roman" w:eastAsia="Calibri" w:hAnsi="Times New Roman" w:cs="Times New Roman"/>
          <w:color w:val="000000"/>
          <w:sz w:val="20"/>
          <w:szCs w:val="20"/>
        </w:rPr>
      </w:pPr>
      <w:r w:rsidRPr="00811A83">
        <w:rPr>
          <w:rFonts w:ascii="Times New Roman" w:eastAsia="Calibri" w:hAnsi="Times New Roman" w:cs="Times New Roman"/>
          <w:color w:val="000000"/>
          <w:sz w:val="20"/>
          <w:szCs w:val="20"/>
        </w:rPr>
        <w:t>4.1</w:t>
      </w:r>
      <w:r w:rsidR="00861A98" w:rsidRPr="00811A83">
        <w:rPr>
          <w:rFonts w:ascii="Times New Roman" w:eastAsia="Calibri" w:hAnsi="Times New Roman" w:cs="Times New Roman"/>
          <w:color w:val="000000"/>
          <w:sz w:val="20"/>
          <w:szCs w:val="20"/>
        </w:rPr>
        <w:t>2</w:t>
      </w:r>
      <w:r w:rsidRPr="00811A83">
        <w:rPr>
          <w:rFonts w:ascii="Times New Roman" w:eastAsia="Calibri" w:hAnsi="Times New Roman" w:cs="Times New Roman"/>
          <w:color w:val="000000"/>
          <w:sz w:val="20"/>
          <w:szCs w:val="20"/>
        </w:rPr>
        <w:t xml:space="preserve">. Право власності на поставлений </w:t>
      </w:r>
      <w:r w:rsidR="00467FCB" w:rsidRPr="00811A83">
        <w:rPr>
          <w:rFonts w:ascii="Times New Roman" w:eastAsia="Calibri" w:hAnsi="Times New Roman" w:cs="Times New Roman"/>
          <w:color w:val="000000"/>
          <w:sz w:val="20"/>
          <w:szCs w:val="20"/>
        </w:rPr>
        <w:t xml:space="preserve">Товар </w:t>
      </w:r>
      <w:r w:rsidRPr="00811A83">
        <w:rPr>
          <w:rFonts w:ascii="Times New Roman" w:eastAsia="Calibri" w:hAnsi="Times New Roman" w:cs="Times New Roman"/>
          <w:color w:val="000000"/>
          <w:sz w:val="20"/>
          <w:szCs w:val="20"/>
        </w:rPr>
        <w:t>переходить від Постачальника до Замовник</w:t>
      </w:r>
      <w:r w:rsidR="00147EEF" w:rsidRPr="00811A83">
        <w:rPr>
          <w:rFonts w:ascii="Times New Roman" w:eastAsia="Calibri" w:hAnsi="Times New Roman" w:cs="Times New Roman"/>
          <w:color w:val="000000"/>
          <w:sz w:val="20"/>
          <w:szCs w:val="20"/>
        </w:rPr>
        <w:t>а</w:t>
      </w:r>
      <w:r w:rsidRPr="00811A83">
        <w:rPr>
          <w:rFonts w:ascii="Times New Roman" w:eastAsia="Calibri" w:hAnsi="Times New Roman" w:cs="Times New Roman"/>
          <w:color w:val="000000"/>
          <w:sz w:val="20"/>
          <w:szCs w:val="20"/>
        </w:rPr>
        <w:t xml:space="preserve"> в момент підписання відповідальною особою Замовник</w:t>
      </w:r>
      <w:r w:rsidR="00147EEF" w:rsidRPr="00811A83">
        <w:rPr>
          <w:rFonts w:ascii="Times New Roman" w:eastAsia="Calibri" w:hAnsi="Times New Roman" w:cs="Times New Roman"/>
          <w:color w:val="000000"/>
          <w:sz w:val="20"/>
          <w:szCs w:val="20"/>
        </w:rPr>
        <w:t>а</w:t>
      </w:r>
      <w:r w:rsidRPr="00811A83">
        <w:rPr>
          <w:rFonts w:ascii="Times New Roman" w:eastAsia="Calibri" w:hAnsi="Times New Roman" w:cs="Times New Roman"/>
          <w:color w:val="000000"/>
          <w:sz w:val="20"/>
          <w:szCs w:val="20"/>
        </w:rPr>
        <w:t xml:space="preserve"> видаткової накладної.</w:t>
      </w:r>
    </w:p>
    <w:p w14:paraId="43B9BF43" w14:textId="77777777" w:rsidR="00E7747E" w:rsidRPr="00811A83" w:rsidRDefault="00E7747E" w:rsidP="00CF0546">
      <w:pPr>
        <w:spacing w:after="0" w:line="240" w:lineRule="auto"/>
        <w:ind w:firstLine="567"/>
        <w:jc w:val="both"/>
        <w:rPr>
          <w:rFonts w:ascii="Times New Roman" w:eastAsia="Calibri" w:hAnsi="Times New Roman" w:cs="Times New Roman"/>
          <w:sz w:val="20"/>
          <w:szCs w:val="20"/>
        </w:rPr>
      </w:pPr>
      <w:r w:rsidRPr="00811A83">
        <w:rPr>
          <w:rFonts w:ascii="Times New Roman" w:eastAsia="Calibri" w:hAnsi="Times New Roman" w:cs="Times New Roman"/>
          <w:color w:val="000000"/>
          <w:sz w:val="20"/>
          <w:szCs w:val="20"/>
        </w:rPr>
        <w:t>4.1</w:t>
      </w:r>
      <w:r w:rsidR="00861A98" w:rsidRPr="00811A83">
        <w:rPr>
          <w:rFonts w:ascii="Times New Roman" w:eastAsia="Calibri" w:hAnsi="Times New Roman" w:cs="Times New Roman"/>
          <w:color w:val="000000"/>
          <w:sz w:val="20"/>
          <w:szCs w:val="20"/>
        </w:rPr>
        <w:t>3</w:t>
      </w:r>
      <w:r w:rsidRPr="00811A83">
        <w:rPr>
          <w:rFonts w:ascii="Times New Roman" w:eastAsia="Calibri" w:hAnsi="Times New Roman" w:cs="Times New Roman"/>
          <w:color w:val="000000"/>
          <w:sz w:val="20"/>
          <w:szCs w:val="20"/>
        </w:rPr>
        <w:t xml:space="preserve">. Прийом </w:t>
      </w:r>
      <w:r w:rsidR="00467FCB" w:rsidRPr="00811A83">
        <w:rPr>
          <w:rFonts w:ascii="Times New Roman" w:eastAsia="Calibri" w:hAnsi="Times New Roman" w:cs="Times New Roman"/>
          <w:color w:val="000000"/>
          <w:sz w:val="20"/>
          <w:szCs w:val="20"/>
        </w:rPr>
        <w:t xml:space="preserve">Товару </w:t>
      </w:r>
      <w:r w:rsidRPr="00811A83">
        <w:rPr>
          <w:rFonts w:ascii="Times New Roman" w:eastAsia="Calibri" w:hAnsi="Times New Roman" w:cs="Times New Roman"/>
          <w:color w:val="000000"/>
          <w:sz w:val="20"/>
          <w:szCs w:val="20"/>
        </w:rPr>
        <w:t>за кількістю та якістю проводиться уповноваженим представником Замовник</w:t>
      </w:r>
      <w:r w:rsidR="00861A98" w:rsidRPr="00811A83">
        <w:rPr>
          <w:rFonts w:ascii="Times New Roman" w:eastAsia="Calibri" w:hAnsi="Times New Roman" w:cs="Times New Roman"/>
          <w:color w:val="000000"/>
          <w:sz w:val="20"/>
          <w:szCs w:val="20"/>
        </w:rPr>
        <w:t>а</w:t>
      </w:r>
      <w:r w:rsidRPr="00811A83">
        <w:rPr>
          <w:rFonts w:ascii="Times New Roman" w:eastAsia="Calibri" w:hAnsi="Times New Roman" w:cs="Times New Roman"/>
          <w:color w:val="000000"/>
          <w:sz w:val="20"/>
          <w:szCs w:val="20"/>
        </w:rPr>
        <w:t>.</w:t>
      </w:r>
    </w:p>
    <w:p w14:paraId="47EB3605" w14:textId="77777777" w:rsidR="00E7747E" w:rsidRPr="00811A83" w:rsidRDefault="00E7747E" w:rsidP="00CF0546">
      <w:pPr>
        <w:spacing w:after="0" w:line="240" w:lineRule="auto"/>
        <w:ind w:firstLine="567"/>
        <w:jc w:val="both"/>
        <w:rPr>
          <w:rFonts w:ascii="Times New Roman" w:eastAsia="Calibri" w:hAnsi="Times New Roman" w:cs="Times New Roman"/>
          <w:color w:val="000000"/>
          <w:sz w:val="20"/>
          <w:szCs w:val="20"/>
        </w:rPr>
      </w:pPr>
      <w:r w:rsidRPr="00811A83">
        <w:rPr>
          <w:rFonts w:ascii="Times New Roman" w:eastAsia="Calibri" w:hAnsi="Times New Roman" w:cs="Times New Roman"/>
          <w:sz w:val="20"/>
          <w:szCs w:val="20"/>
        </w:rPr>
        <w:t>4.1</w:t>
      </w:r>
      <w:r w:rsidR="00861A98" w:rsidRPr="00811A83">
        <w:rPr>
          <w:rFonts w:ascii="Times New Roman" w:eastAsia="Calibri" w:hAnsi="Times New Roman" w:cs="Times New Roman"/>
          <w:sz w:val="20"/>
          <w:szCs w:val="20"/>
        </w:rPr>
        <w:t>4</w:t>
      </w:r>
      <w:r w:rsidRPr="00811A83">
        <w:rPr>
          <w:rFonts w:ascii="Times New Roman" w:eastAsia="Calibri" w:hAnsi="Times New Roman" w:cs="Times New Roman"/>
          <w:sz w:val="20"/>
          <w:szCs w:val="20"/>
        </w:rPr>
        <w:t>.</w:t>
      </w:r>
      <w:r w:rsidRPr="00811A83">
        <w:rPr>
          <w:rFonts w:ascii="Times New Roman" w:eastAsia="Calibri" w:hAnsi="Times New Roman" w:cs="Times New Roman"/>
          <w:color w:val="000000"/>
          <w:sz w:val="20"/>
          <w:szCs w:val="20"/>
        </w:rPr>
        <w:t xml:space="preserve">Виявлені під час прийому </w:t>
      </w:r>
      <w:r w:rsidR="004D0FAD" w:rsidRPr="00811A83">
        <w:rPr>
          <w:rFonts w:ascii="Times New Roman" w:eastAsia="Calibri" w:hAnsi="Times New Roman" w:cs="Times New Roman"/>
          <w:color w:val="000000"/>
          <w:sz w:val="20"/>
          <w:szCs w:val="20"/>
        </w:rPr>
        <w:t>поставленого Товару</w:t>
      </w:r>
      <w:r w:rsidRPr="00811A83">
        <w:rPr>
          <w:rFonts w:ascii="Times New Roman" w:eastAsia="Calibri" w:hAnsi="Times New Roman" w:cs="Times New Roman"/>
          <w:color w:val="000000"/>
          <w:sz w:val="20"/>
          <w:szCs w:val="20"/>
        </w:rPr>
        <w:t xml:space="preserve"> недоліки (нестача, втрата товарного вигляду та інше) оформлюються відповідним Актом, який набуває вигляду первинного документу після підписання його представниками сторін, на підставі якого Замовник пред’являє претензію </w:t>
      </w:r>
      <w:r w:rsidR="00147EEF" w:rsidRPr="00811A83">
        <w:rPr>
          <w:rFonts w:ascii="Times New Roman" w:eastAsia="Calibri" w:hAnsi="Times New Roman" w:cs="Times New Roman"/>
          <w:color w:val="000000"/>
          <w:sz w:val="20"/>
          <w:szCs w:val="20"/>
        </w:rPr>
        <w:t>Постачальнику</w:t>
      </w:r>
      <w:r w:rsidRPr="00811A83">
        <w:rPr>
          <w:rFonts w:ascii="Times New Roman" w:eastAsia="Calibri" w:hAnsi="Times New Roman" w:cs="Times New Roman"/>
          <w:color w:val="000000"/>
          <w:sz w:val="20"/>
          <w:szCs w:val="20"/>
        </w:rPr>
        <w:t>.</w:t>
      </w:r>
    </w:p>
    <w:p w14:paraId="25843F00" w14:textId="77777777" w:rsidR="00147EEF" w:rsidRPr="00811A83" w:rsidRDefault="00147EEF" w:rsidP="00CF0546">
      <w:pPr>
        <w:spacing w:after="0" w:line="240" w:lineRule="auto"/>
        <w:ind w:firstLine="567"/>
        <w:jc w:val="both"/>
        <w:rPr>
          <w:rFonts w:ascii="Times New Roman" w:eastAsia="Calibri" w:hAnsi="Times New Roman" w:cs="Times New Roman"/>
          <w:sz w:val="20"/>
          <w:szCs w:val="20"/>
        </w:rPr>
      </w:pPr>
    </w:p>
    <w:p w14:paraId="5D71AD07"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5. ПОРЯДОК РОЗРАХУНКІВ</w:t>
      </w:r>
    </w:p>
    <w:p w14:paraId="6D07D110"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lang w:val="ru-RU"/>
        </w:rPr>
      </w:pPr>
      <w:r w:rsidRPr="00811A83">
        <w:rPr>
          <w:rFonts w:ascii="Times New Roman" w:eastAsia="Times New Roman" w:hAnsi="Times New Roman" w:cs="Times New Roman"/>
          <w:sz w:val="20"/>
          <w:szCs w:val="20"/>
        </w:rPr>
        <w:t xml:space="preserve">5.1.Розрахунки за поставлений </w:t>
      </w:r>
      <w:r w:rsidR="0008285D" w:rsidRPr="00811A83">
        <w:rPr>
          <w:rFonts w:ascii="Times New Roman" w:eastAsia="Times New Roman" w:hAnsi="Times New Roman" w:cs="Times New Roman"/>
          <w:sz w:val="20"/>
          <w:szCs w:val="20"/>
        </w:rPr>
        <w:t xml:space="preserve">Товар </w:t>
      </w:r>
      <w:r w:rsidRPr="00811A83">
        <w:rPr>
          <w:rFonts w:ascii="Times New Roman" w:eastAsia="Times New Roman" w:hAnsi="Times New Roman" w:cs="Times New Roman"/>
          <w:sz w:val="20"/>
          <w:szCs w:val="20"/>
        </w:rPr>
        <w:t xml:space="preserve">здійснюються за фактом постачання </w:t>
      </w:r>
      <w:r w:rsidR="0008285D" w:rsidRPr="00811A83">
        <w:rPr>
          <w:rFonts w:ascii="Times New Roman" w:eastAsia="Times New Roman" w:hAnsi="Times New Roman" w:cs="Times New Roman"/>
          <w:sz w:val="20"/>
          <w:szCs w:val="20"/>
        </w:rPr>
        <w:t xml:space="preserve">Товару </w:t>
      </w:r>
      <w:r w:rsidRPr="00811A83">
        <w:rPr>
          <w:rFonts w:ascii="Times New Roman" w:eastAsia="Times New Roman" w:hAnsi="Times New Roman" w:cs="Times New Roman"/>
          <w:sz w:val="20"/>
          <w:szCs w:val="20"/>
        </w:rPr>
        <w:t>Замовнику.</w:t>
      </w:r>
    </w:p>
    <w:p w14:paraId="5FEC45C0"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 xml:space="preserve">5.2. Оплата вартості </w:t>
      </w:r>
      <w:r w:rsidR="0008285D" w:rsidRPr="00811A83">
        <w:rPr>
          <w:rFonts w:ascii="Times New Roman" w:eastAsia="Times New Roman" w:hAnsi="Times New Roman" w:cs="Times New Roman"/>
          <w:sz w:val="20"/>
          <w:szCs w:val="20"/>
        </w:rPr>
        <w:t>Товару</w:t>
      </w:r>
      <w:r w:rsidRPr="00811A83">
        <w:rPr>
          <w:rFonts w:ascii="Times New Roman" w:eastAsia="Times New Roman" w:hAnsi="Times New Roman" w:cs="Times New Roman"/>
          <w:sz w:val="20"/>
          <w:szCs w:val="20"/>
        </w:rPr>
        <w:t>, який поставляється на умовах цього Договору проводиться в будь якому випадку не більше</w:t>
      </w:r>
      <w:r w:rsidR="00BE6016">
        <w:rPr>
          <w:rFonts w:ascii="Times New Roman" w:eastAsia="Times New Roman" w:hAnsi="Times New Roman" w:cs="Times New Roman"/>
          <w:sz w:val="20"/>
          <w:szCs w:val="20"/>
        </w:rPr>
        <w:t xml:space="preserve"> </w:t>
      </w:r>
      <w:r w:rsidRPr="00811A83">
        <w:rPr>
          <w:rFonts w:ascii="Times New Roman" w:eastAsia="Times New Roman" w:hAnsi="Times New Roman" w:cs="Times New Roman"/>
          <w:sz w:val="20"/>
          <w:szCs w:val="20"/>
        </w:rPr>
        <w:t xml:space="preserve">30 календарних днів від дати набуття права власності на </w:t>
      </w:r>
      <w:r w:rsidR="0008285D" w:rsidRPr="00811A83">
        <w:rPr>
          <w:rFonts w:ascii="Times New Roman" w:eastAsia="Times New Roman" w:hAnsi="Times New Roman" w:cs="Times New Roman"/>
          <w:sz w:val="20"/>
          <w:szCs w:val="20"/>
        </w:rPr>
        <w:t>Товар</w:t>
      </w:r>
      <w:r w:rsidRPr="00811A83">
        <w:rPr>
          <w:rFonts w:ascii="Times New Roman" w:eastAsia="Times New Roman" w:hAnsi="Times New Roman" w:cs="Times New Roman"/>
          <w:sz w:val="20"/>
          <w:szCs w:val="20"/>
        </w:rPr>
        <w:t>.</w:t>
      </w:r>
    </w:p>
    <w:p w14:paraId="063CC92B"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 xml:space="preserve">5.3.Розрахунки за </w:t>
      </w:r>
      <w:r w:rsidR="0008285D" w:rsidRPr="00811A83">
        <w:rPr>
          <w:rFonts w:ascii="Times New Roman" w:eastAsia="Times New Roman" w:hAnsi="Times New Roman" w:cs="Times New Roman"/>
          <w:sz w:val="20"/>
          <w:szCs w:val="20"/>
        </w:rPr>
        <w:t xml:space="preserve">Товар </w:t>
      </w:r>
      <w:r w:rsidRPr="00811A83">
        <w:rPr>
          <w:rFonts w:ascii="Times New Roman" w:eastAsia="Times New Roman" w:hAnsi="Times New Roman" w:cs="Times New Roman"/>
          <w:sz w:val="20"/>
          <w:szCs w:val="20"/>
        </w:rPr>
        <w:t xml:space="preserve">здійснюються у разі наявності та в межах відповідних бюджетних асигнувань </w:t>
      </w:r>
      <w:r w:rsidR="00147EEF" w:rsidRPr="00811A83">
        <w:rPr>
          <w:rFonts w:ascii="Times New Roman" w:eastAsia="Times New Roman" w:hAnsi="Times New Roman" w:cs="Times New Roman"/>
          <w:sz w:val="20"/>
          <w:szCs w:val="20"/>
        </w:rPr>
        <w:t xml:space="preserve">Замовника </w:t>
      </w:r>
      <w:r w:rsidRPr="00811A83">
        <w:rPr>
          <w:rFonts w:ascii="Times New Roman" w:eastAsia="Times New Roman" w:hAnsi="Times New Roman" w:cs="Times New Roman"/>
          <w:sz w:val="20"/>
          <w:szCs w:val="20"/>
        </w:rPr>
        <w:t xml:space="preserve">в безготівковій формі шляхом перерахування грошових коштів на розрахунковий рахунок Постачальника протягом 10 банківських днів з моменту поставки </w:t>
      </w:r>
      <w:r w:rsidR="0008285D" w:rsidRPr="00811A83">
        <w:rPr>
          <w:rFonts w:ascii="Times New Roman" w:eastAsia="Times New Roman" w:hAnsi="Times New Roman" w:cs="Times New Roman"/>
          <w:sz w:val="20"/>
          <w:szCs w:val="20"/>
        </w:rPr>
        <w:t>Товару</w:t>
      </w:r>
      <w:r w:rsidRPr="00811A83">
        <w:rPr>
          <w:rFonts w:ascii="Times New Roman" w:eastAsia="Times New Roman" w:hAnsi="Times New Roman" w:cs="Times New Roman"/>
          <w:sz w:val="20"/>
          <w:szCs w:val="20"/>
        </w:rPr>
        <w:t>.</w:t>
      </w:r>
    </w:p>
    <w:p w14:paraId="64FE381B"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rPr>
        <w:t xml:space="preserve">5.4. У разі затримки бюджетного фінансування розрахунок за поставлений </w:t>
      </w:r>
      <w:r w:rsidR="0008285D" w:rsidRPr="00811A83">
        <w:rPr>
          <w:rFonts w:ascii="Times New Roman" w:eastAsia="Times New Roman" w:hAnsi="Times New Roman" w:cs="Times New Roman"/>
          <w:sz w:val="20"/>
          <w:szCs w:val="20"/>
        </w:rPr>
        <w:t xml:space="preserve">Товар </w:t>
      </w:r>
      <w:r w:rsidRPr="00811A83">
        <w:rPr>
          <w:rFonts w:ascii="Times New Roman" w:eastAsia="Times New Roman" w:hAnsi="Times New Roman" w:cs="Times New Roman"/>
          <w:sz w:val="20"/>
          <w:szCs w:val="20"/>
        </w:rPr>
        <w:t>здійснюється протягом 3-х банківських днів з дати отримання Замовником бюджетного фінансування закупівлі на свій рахунок.</w:t>
      </w:r>
    </w:p>
    <w:p w14:paraId="07BB5A93" w14:textId="77777777" w:rsidR="00E7747E" w:rsidRPr="00811A83" w:rsidRDefault="00E7747E" w:rsidP="00CF0546">
      <w:pPr>
        <w:spacing w:after="0" w:line="240" w:lineRule="auto"/>
        <w:ind w:left="567"/>
        <w:jc w:val="both"/>
        <w:rPr>
          <w:rFonts w:ascii="Times New Roman" w:eastAsia="Calibri" w:hAnsi="Times New Roman" w:cs="Times New Roman"/>
          <w:sz w:val="20"/>
          <w:szCs w:val="20"/>
        </w:rPr>
      </w:pPr>
      <w:r w:rsidRPr="00811A83">
        <w:rPr>
          <w:rFonts w:ascii="Times New Roman" w:eastAsia="Calibri" w:hAnsi="Times New Roman" w:cs="Times New Roman"/>
          <w:sz w:val="20"/>
          <w:szCs w:val="20"/>
        </w:rPr>
        <w:t>5.5. Усі платіжні документи за Договором оформлюються з дотриманням вимог законодавства</w:t>
      </w:r>
    </w:p>
    <w:p w14:paraId="398E690F"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5.6 Усі розрахунки за договором проводяться у безготівковій формі в національній грошовій одиниці України.</w:t>
      </w:r>
    </w:p>
    <w:p w14:paraId="27612C02"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5.7.Днем здійснення платежу вважається день, в який сума, що підлягає сплаті, поступає на розрахунковий рахунок Постачальника.</w:t>
      </w:r>
    </w:p>
    <w:p w14:paraId="55E20E1C" w14:textId="77777777" w:rsidR="00E7747E" w:rsidRPr="00811A83" w:rsidRDefault="00E7747E" w:rsidP="00CF0546">
      <w:pPr>
        <w:spacing w:before="20" w:after="20" w:line="240" w:lineRule="auto"/>
        <w:ind w:firstLine="567"/>
        <w:jc w:val="both"/>
        <w:rPr>
          <w:rFonts w:ascii="Times New Roman" w:eastAsia="Calibri" w:hAnsi="Times New Roman" w:cs="Times New Roman"/>
          <w:sz w:val="20"/>
          <w:szCs w:val="20"/>
          <w:lang w:eastAsia="ru-RU"/>
        </w:rPr>
      </w:pPr>
      <w:r w:rsidRPr="00811A83">
        <w:rPr>
          <w:rFonts w:ascii="Times New Roman" w:eastAsia="Calibri" w:hAnsi="Times New Roman" w:cs="Times New Roman"/>
          <w:color w:val="000000"/>
          <w:sz w:val="20"/>
          <w:szCs w:val="20"/>
        </w:rPr>
        <w:t xml:space="preserve">5.8. </w:t>
      </w:r>
      <w:r w:rsidRPr="00811A83">
        <w:rPr>
          <w:rFonts w:ascii="Times New Roman" w:eastAsia="Calibri" w:hAnsi="Times New Roman" w:cs="Times New Roman"/>
          <w:sz w:val="20"/>
          <w:szCs w:val="20"/>
          <w:lang w:eastAsia="ru-RU"/>
        </w:rPr>
        <w:t>Сплата штрафних санкцій не звільняє Сторони від виконання прийнятих на себе зобов’язань по Договору.</w:t>
      </w:r>
    </w:p>
    <w:p w14:paraId="5C4429A7"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6. ПАКУВАННЯ</w:t>
      </w:r>
    </w:p>
    <w:p w14:paraId="3DFED192"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color w:val="000000"/>
          <w:sz w:val="20"/>
          <w:szCs w:val="20"/>
        </w:rPr>
        <w:lastRenderedPageBreak/>
        <w:t xml:space="preserve">6.1. Товар повинен передаватися </w:t>
      </w:r>
      <w:r w:rsidRPr="00811A83">
        <w:rPr>
          <w:rFonts w:ascii="Times New Roman" w:eastAsia="Times New Roman" w:hAnsi="Times New Roman" w:cs="Times New Roman"/>
          <w:iCs/>
          <w:color w:val="000000"/>
          <w:sz w:val="20"/>
          <w:szCs w:val="20"/>
        </w:rPr>
        <w:t xml:space="preserve">Замовнику </w:t>
      </w:r>
      <w:r w:rsidRPr="00811A83">
        <w:rPr>
          <w:rFonts w:ascii="Times New Roman" w:eastAsia="Times New Roman" w:hAnsi="Times New Roman" w:cs="Times New Roman"/>
          <w:color w:val="000000"/>
          <w:sz w:val="20"/>
          <w:szCs w:val="20"/>
        </w:rPr>
        <w:t>в упаковці підприємства-виробника, яка не повинна бути деформованою або пошкодженою.</w:t>
      </w:r>
    </w:p>
    <w:p w14:paraId="73BAA913"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6.2. Товар, отриманий розпакованим або у неналежній упаковці, має бути замінений </w:t>
      </w:r>
      <w:r w:rsidRPr="00811A83">
        <w:rPr>
          <w:rFonts w:ascii="Times New Roman" w:eastAsia="Times New Roman" w:hAnsi="Times New Roman" w:cs="Times New Roman"/>
          <w:bCs/>
          <w:iCs/>
          <w:color w:val="000000"/>
          <w:sz w:val="20"/>
          <w:szCs w:val="20"/>
        </w:rPr>
        <w:t xml:space="preserve">Постачальником </w:t>
      </w:r>
      <w:r w:rsidRPr="00811A83">
        <w:rPr>
          <w:rFonts w:ascii="Times New Roman" w:eastAsia="Times New Roman" w:hAnsi="Times New Roman" w:cs="Times New Roman"/>
          <w:color w:val="000000"/>
          <w:sz w:val="20"/>
          <w:szCs w:val="20"/>
        </w:rPr>
        <w:t>за власний рахунок впродовж 3 робочих днів з дати постачання.</w:t>
      </w:r>
    </w:p>
    <w:p w14:paraId="5AF53257" w14:textId="77777777" w:rsidR="007D284C" w:rsidRPr="00811A83" w:rsidRDefault="007D284C" w:rsidP="00CF0546">
      <w:pPr>
        <w:spacing w:after="0" w:line="240" w:lineRule="auto"/>
        <w:ind w:firstLine="567"/>
        <w:jc w:val="both"/>
        <w:rPr>
          <w:rFonts w:ascii="Times New Roman" w:eastAsia="Times New Roman" w:hAnsi="Times New Roman" w:cs="Times New Roman"/>
          <w:color w:val="000000"/>
          <w:sz w:val="20"/>
          <w:szCs w:val="20"/>
        </w:rPr>
      </w:pPr>
    </w:p>
    <w:p w14:paraId="0B9917F0"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color w:val="000000"/>
          <w:sz w:val="20"/>
          <w:szCs w:val="20"/>
        </w:rPr>
        <w:t xml:space="preserve">7. </w:t>
      </w:r>
      <w:r w:rsidRPr="00811A83">
        <w:rPr>
          <w:rFonts w:ascii="Times New Roman" w:eastAsia="Times New Roman" w:hAnsi="Times New Roman" w:cs="Times New Roman"/>
          <w:b/>
          <w:bCs/>
          <w:color w:val="000000"/>
          <w:sz w:val="20"/>
          <w:szCs w:val="20"/>
        </w:rPr>
        <w:t>ВІДПОВІДАЛЬНІСТЬ та ОБОВ</w:t>
      </w:r>
      <w:r w:rsidRPr="00811A83">
        <w:rPr>
          <w:rFonts w:ascii="Times New Roman" w:eastAsia="Times New Roman" w:hAnsi="Times New Roman" w:cs="Times New Roman"/>
          <w:b/>
          <w:bCs/>
          <w:color w:val="000000"/>
          <w:sz w:val="20"/>
          <w:szCs w:val="20"/>
          <w:lang w:val="ru-RU"/>
        </w:rPr>
        <w:t>’</w:t>
      </w:r>
      <w:r w:rsidRPr="00811A83">
        <w:rPr>
          <w:rFonts w:ascii="Times New Roman" w:eastAsia="Times New Roman" w:hAnsi="Times New Roman" w:cs="Times New Roman"/>
          <w:b/>
          <w:bCs/>
          <w:color w:val="000000"/>
          <w:sz w:val="20"/>
          <w:szCs w:val="20"/>
        </w:rPr>
        <w:t>ЯЗКИ СТОРІН</w:t>
      </w:r>
    </w:p>
    <w:p w14:paraId="0B380DFC"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7.1. У разі затримки поставки </w:t>
      </w:r>
      <w:r w:rsidR="0008285D" w:rsidRPr="00811A83">
        <w:rPr>
          <w:rFonts w:ascii="Times New Roman" w:eastAsia="Times New Roman" w:hAnsi="Times New Roman" w:cs="Times New Roman"/>
          <w:color w:val="000000"/>
          <w:sz w:val="20"/>
          <w:szCs w:val="20"/>
        </w:rPr>
        <w:t>Товару</w:t>
      </w:r>
      <w:r w:rsidRPr="00811A83">
        <w:rPr>
          <w:rFonts w:ascii="Times New Roman" w:eastAsia="Times New Roman" w:hAnsi="Times New Roman" w:cs="Times New Roman"/>
          <w:color w:val="000000"/>
          <w:sz w:val="20"/>
          <w:szCs w:val="20"/>
        </w:rPr>
        <w:t xml:space="preserve">, поставки неякісного </w:t>
      </w:r>
      <w:r w:rsidR="0008285D" w:rsidRPr="00811A83">
        <w:rPr>
          <w:rFonts w:ascii="Times New Roman" w:eastAsia="Times New Roman" w:hAnsi="Times New Roman" w:cs="Times New Roman"/>
          <w:color w:val="000000"/>
          <w:sz w:val="20"/>
          <w:szCs w:val="20"/>
        </w:rPr>
        <w:t xml:space="preserve">Товару </w:t>
      </w:r>
      <w:r w:rsidRPr="00811A83">
        <w:rPr>
          <w:rFonts w:ascii="Times New Roman" w:eastAsia="Times New Roman" w:hAnsi="Times New Roman" w:cs="Times New Roman"/>
          <w:color w:val="000000"/>
          <w:sz w:val="20"/>
          <w:szCs w:val="20"/>
        </w:rPr>
        <w:t xml:space="preserve">або поставки не в повному обсязі партії </w:t>
      </w:r>
      <w:r w:rsidR="0008285D" w:rsidRPr="00811A83">
        <w:rPr>
          <w:rFonts w:ascii="Times New Roman" w:eastAsia="Times New Roman" w:hAnsi="Times New Roman" w:cs="Times New Roman"/>
          <w:color w:val="000000"/>
          <w:sz w:val="20"/>
          <w:szCs w:val="20"/>
        </w:rPr>
        <w:t>Товару</w:t>
      </w:r>
      <w:r w:rsidRPr="00811A83">
        <w:rPr>
          <w:rFonts w:ascii="Times New Roman" w:eastAsia="Times New Roman" w:hAnsi="Times New Roman" w:cs="Times New Roman"/>
          <w:color w:val="000000"/>
          <w:sz w:val="20"/>
          <w:szCs w:val="20"/>
        </w:rPr>
        <w:t xml:space="preserve">, заявленої </w:t>
      </w:r>
      <w:r w:rsidRPr="00811A83">
        <w:rPr>
          <w:rFonts w:ascii="Times New Roman" w:eastAsia="Times New Roman" w:hAnsi="Times New Roman" w:cs="Times New Roman"/>
          <w:bCs/>
          <w:iCs/>
          <w:color w:val="000000"/>
          <w:sz w:val="20"/>
          <w:szCs w:val="20"/>
        </w:rPr>
        <w:t xml:space="preserve">Замовником, Постачальник </w:t>
      </w:r>
      <w:r w:rsidRPr="00811A83">
        <w:rPr>
          <w:rFonts w:ascii="Times New Roman" w:eastAsia="Times New Roman" w:hAnsi="Times New Roman" w:cs="Times New Roman"/>
          <w:color w:val="000000"/>
          <w:sz w:val="20"/>
          <w:szCs w:val="20"/>
        </w:rPr>
        <w:t xml:space="preserve">сплачує пеню у розмірі подвійної облікової ставки НБУ від вартості недопоставленого </w:t>
      </w:r>
      <w:r w:rsidR="0008285D" w:rsidRPr="00811A83">
        <w:rPr>
          <w:rFonts w:ascii="Times New Roman" w:eastAsia="Times New Roman" w:hAnsi="Times New Roman" w:cs="Times New Roman"/>
          <w:color w:val="000000"/>
          <w:sz w:val="20"/>
          <w:szCs w:val="20"/>
        </w:rPr>
        <w:t xml:space="preserve">Товару </w:t>
      </w:r>
      <w:r w:rsidRPr="00811A83">
        <w:rPr>
          <w:rFonts w:ascii="Times New Roman" w:eastAsia="Times New Roman" w:hAnsi="Times New Roman" w:cs="Times New Roman"/>
          <w:color w:val="000000"/>
          <w:sz w:val="20"/>
          <w:szCs w:val="20"/>
        </w:rPr>
        <w:t>за кожний день затримки.</w:t>
      </w:r>
    </w:p>
    <w:p w14:paraId="007D2E14"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7.2. Сплата пені не звільняє сторону від виконання прийнятих на себе зобов'язань по договору поставки.</w:t>
      </w:r>
    </w:p>
    <w:p w14:paraId="5D5D6B36" w14:textId="77777777" w:rsidR="00E7747E" w:rsidRPr="00811A83" w:rsidRDefault="00E7747E" w:rsidP="00CF0546">
      <w:pPr>
        <w:spacing w:before="20" w:after="20" w:line="240" w:lineRule="auto"/>
        <w:ind w:firstLine="624"/>
        <w:jc w:val="both"/>
        <w:rPr>
          <w:rFonts w:ascii="Times New Roman" w:eastAsia="Calibri" w:hAnsi="Times New Roman" w:cs="Times New Roman"/>
          <w:sz w:val="20"/>
          <w:szCs w:val="20"/>
          <w:lang w:eastAsia="ru-RU"/>
        </w:rPr>
      </w:pPr>
      <w:r w:rsidRPr="00811A83">
        <w:rPr>
          <w:rFonts w:ascii="Times New Roman" w:eastAsia="Calibri" w:hAnsi="Times New Roman" w:cs="Times New Roman"/>
          <w:color w:val="000000"/>
          <w:sz w:val="20"/>
          <w:szCs w:val="20"/>
        </w:rPr>
        <w:t>7.3.</w:t>
      </w:r>
      <w:r w:rsidRPr="00811A83">
        <w:rPr>
          <w:rFonts w:ascii="Times New Roman" w:eastAsia="Calibri" w:hAnsi="Times New Roman" w:cs="Times New Roman"/>
          <w:sz w:val="20"/>
          <w:szCs w:val="20"/>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E6EE6D" w14:textId="77777777" w:rsidR="00E7747E" w:rsidRPr="00811A83" w:rsidRDefault="00932C81" w:rsidP="00CF0546">
      <w:pPr>
        <w:spacing w:after="0" w:line="240" w:lineRule="auto"/>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color w:val="000000"/>
          <w:sz w:val="20"/>
          <w:szCs w:val="20"/>
        </w:rPr>
        <w:t>7.</w:t>
      </w:r>
      <w:r w:rsidR="00E7747E" w:rsidRPr="00811A83">
        <w:rPr>
          <w:rFonts w:ascii="Times New Roman" w:eastAsia="Times New Roman" w:hAnsi="Times New Roman" w:cs="Times New Roman"/>
          <w:color w:val="000000"/>
          <w:sz w:val="20"/>
          <w:szCs w:val="20"/>
        </w:rPr>
        <w:t>4.</w:t>
      </w:r>
      <w:r w:rsidR="00E7747E" w:rsidRPr="00811A83">
        <w:rPr>
          <w:rFonts w:ascii="Times New Roman" w:eastAsia="Times New Roman" w:hAnsi="Times New Roman" w:cs="Times New Roman"/>
          <w:sz w:val="20"/>
          <w:szCs w:val="20"/>
          <w:shd w:val="clear" w:color="auto" w:fill="FFFFFF"/>
        </w:rPr>
        <w:t xml:space="preserve">Відповідно до п. 201.1 статті 201 </w:t>
      </w:r>
      <w:r w:rsidR="00634070" w:rsidRPr="00811A83">
        <w:rPr>
          <w:rFonts w:ascii="Times New Roman" w:eastAsia="Times New Roman" w:hAnsi="Times New Roman" w:cs="Times New Roman"/>
          <w:sz w:val="20"/>
          <w:szCs w:val="20"/>
          <w:shd w:val="clear" w:color="auto" w:fill="FFFFFF"/>
        </w:rPr>
        <w:t xml:space="preserve">Податкового </w:t>
      </w:r>
      <w:r w:rsidR="00E7747E" w:rsidRPr="00811A83">
        <w:rPr>
          <w:rFonts w:ascii="Times New Roman" w:eastAsia="Times New Roman" w:hAnsi="Times New Roman" w:cs="Times New Roman"/>
          <w:sz w:val="20"/>
          <w:szCs w:val="20"/>
          <w:shd w:val="clear" w:color="auto" w:fill="FFFFFF"/>
        </w:rPr>
        <w:t xml:space="preserve">Кодексу </w:t>
      </w:r>
      <w:r w:rsidR="00634070" w:rsidRPr="00811A83">
        <w:rPr>
          <w:rFonts w:ascii="Times New Roman" w:eastAsia="Times New Roman" w:hAnsi="Times New Roman" w:cs="Times New Roman"/>
          <w:sz w:val="20"/>
          <w:szCs w:val="20"/>
          <w:shd w:val="clear" w:color="auto" w:fill="FFFFFF"/>
        </w:rPr>
        <w:t xml:space="preserve">України </w:t>
      </w:r>
      <w:r w:rsidR="00E7747E" w:rsidRPr="00811A83">
        <w:rPr>
          <w:rFonts w:ascii="Times New Roman" w:eastAsia="Times New Roman" w:hAnsi="Times New Roman" w:cs="Times New Roman"/>
          <w:sz w:val="20"/>
          <w:szCs w:val="20"/>
          <w:shd w:val="clear" w:color="auto" w:fill="FFFFFF"/>
        </w:rPr>
        <w:t>платник податку зобов'язаний скласти податкову накладну на дату виникнення податкових зобов'язань та зареєструвати її в Єдиному реєстрі податкових накладних з урахуванням пункту 187.7 статті 187</w:t>
      </w:r>
      <w:r w:rsidR="00E7747E" w:rsidRPr="00811A83">
        <w:rPr>
          <w:rFonts w:ascii="Times New Roman" w:eastAsia="Times New Roman" w:hAnsi="Times New Roman" w:cs="Times New Roman"/>
          <w:sz w:val="20"/>
          <w:szCs w:val="20"/>
          <w:shd w:val="clear" w:color="auto" w:fill="FFFFFF"/>
          <w:lang w:val="ru-RU"/>
        </w:rPr>
        <w:t> </w:t>
      </w:r>
      <w:r w:rsidR="00E7747E" w:rsidRPr="00811A83">
        <w:rPr>
          <w:rFonts w:ascii="Times New Roman" w:eastAsia="Times New Roman" w:hAnsi="Times New Roman" w:cs="Times New Roman"/>
          <w:sz w:val="20"/>
          <w:szCs w:val="20"/>
          <w:shd w:val="clear" w:color="auto" w:fill="FFFFFF"/>
        </w:rPr>
        <w:t>Податкового кодексу України.</w:t>
      </w:r>
    </w:p>
    <w:p w14:paraId="2D55C1E9"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sz w:val="20"/>
          <w:szCs w:val="20"/>
          <w:shd w:val="clear" w:color="auto" w:fill="FFFFFF"/>
        </w:rPr>
        <w:t>7.5. У випадках, не передбачених даним Договором, Сторони несуть відповідальність передбачену чинним законодавством України.</w:t>
      </w:r>
    </w:p>
    <w:p w14:paraId="4DFCDA37" w14:textId="77777777" w:rsidR="00E7747E" w:rsidRPr="00811A83" w:rsidRDefault="00E7747E" w:rsidP="00CF0546">
      <w:pPr>
        <w:spacing w:after="0" w:line="240" w:lineRule="auto"/>
        <w:ind w:firstLine="567"/>
        <w:rPr>
          <w:rFonts w:ascii="Times New Roman" w:eastAsia="Times New Roman" w:hAnsi="Times New Roman" w:cs="Times New Roman"/>
          <w:color w:val="000000"/>
          <w:sz w:val="20"/>
          <w:szCs w:val="20"/>
        </w:rPr>
      </w:pPr>
    </w:p>
    <w:p w14:paraId="784C5043"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8. ФОРС-МАЖОРНІ ОБСТАВИНИ</w:t>
      </w:r>
    </w:p>
    <w:p w14:paraId="22B003D7"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811A83">
        <w:rPr>
          <w:rFonts w:ascii="Times New Roman" w:eastAsia="Times New Roman" w:hAnsi="Times New Roman" w:cs="Times New Roman"/>
          <w:bCs/>
          <w:iCs/>
          <w:color w:val="000000"/>
          <w:sz w:val="20"/>
          <w:szCs w:val="20"/>
        </w:rPr>
        <w:t xml:space="preserve">Сторони, </w:t>
      </w:r>
      <w:r w:rsidRPr="00811A83">
        <w:rPr>
          <w:rFonts w:ascii="Times New Roman" w:eastAsia="Times New Roman" w:hAnsi="Times New Roman" w:cs="Times New Roman"/>
          <w:color w:val="000000"/>
          <w:sz w:val="20"/>
          <w:szCs w:val="20"/>
        </w:rPr>
        <w:t xml:space="preserve">таких як пожежі, стихійні лиха, воєнні дії, </w:t>
      </w:r>
      <w:r w:rsidRPr="00811A83">
        <w:rPr>
          <w:rFonts w:ascii="Times New Roman" w:eastAsia="Times New Roman" w:hAnsi="Times New Roman" w:cs="Times New Roman"/>
          <w:color w:val="000000"/>
          <w:spacing w:val="-2"/>
          <w:sz w:val="20"/>
          <w:szCs w:val="20"/>
        </w:rPr>
        <w:t xml:space="preserve">торгове ембарго (далі </w:t>
      </w:r>
      <w:r w:rsidRPr="00811A83">
        <w:rPr>
          <w:rFonts w:ascii="Times New Roman" w:eastAsia="Times New Roman" w:hAnsi="Times New Roman" w:cs="Times New Roman"/>
          <w:spacing w:val="-2"/>
          <w:sz w:val="20"/>
          <w:szCs w:val="20"/>
        </w:rPr>
        <w:t>"</w:t>
      </w:r>
      <w:r w:rsidRPr="00811A83">
        <w:rPr>
          <w:rFonts w:ascii="Times New Roman" w:eastAsia="Times New Roman" w:hAnsi="Times New Roman" w:cs="Times New Roman"/>
          <w:color w:val="000000"/>
          <w:spacing w:val="-2"/>
          <w:sz w:val="20"/>
          <w:szCs w:val="20"/>
        </w:rPr>
        <w:t>форс-мажорні обставини</w:t>
      </w:r>
      <w:r w:rsidRPr="00811A83">
        <w:rPr>
          <w:rFonts w:ascii="Times New Roman" w:eastAsia="Times New Roman" w:hAnsi="Times New Roman" w:cs="Times New Roman"/>
          <w:spacing w:val="-2"/>
          <w:sz w:val="20"/>
          <w:szCs w:val="20"/>
        </w:rPr>
        <w:t>"</w:t>
      </w:r>
      <w:r w:rsidRPr="00811A83">
        <w:rPr>
          <w:rFonts w:ascii="Times New Roman" w:eastAsia="Times New Roman" w:hAnsi="Times New Roman" w:cs="Times New Roman"/>
          <w:color w:val="000000"/>
          <w:spacing w:val="-2"/>
          <w:sz w:val="20"/>
          <w:szCs w:val="20"/>
        </w:rPr>
        <w:t>). При виникненні форс-мажорних обставин, які роблять</w:t>
      </w:r>
      <w:r w:rsidRPr="00811A83">
        <w:rPr>
          <w:rFonts w:ascii="Times New Roman" w:eastAsia="Times New Roman" w:hAnsi="Times New Roman" w:cs="Times New Roman"/>
          <w:color w:val="000000"/>
          <w:sz w:val="20"/>
          <w:szCs w:val="20"/>
        </w:rPr>
        <w:t xml:space="preserve"> неможливим повне або часткове виконання кожною із </w:t>
      </w:r>
      <w:r w:rsidRPr="00811A83">
        <w:rPr>
          <w:rFonts w:ascii="Times New Roman" w:eastAsia="Times New Roman" w:hAnsi="Times New Roman" w:cs="Times New Roman"/>
          <w:bCs/>
          <w:iCs/>
          <w:color w:val="000000"/>
          <w:sz w:val="20"/>
          <w:szCs w:val="20"/>
        </w:rPr>
        <w:t xml:space="preserve">Сторін </w:t>
      </w:r>
      <w:r w:rsidRPr="00811A83">
        <w:rPr>
          <w:rFonts w:ascii="Times New Roman" w:eastAsia="Times New Roman" w:hAnsi="Times New Roman" w:cs="Times New Roman"/>
          <w:color w:val="000000"/>
          <w:sz w:val="20"/>
          <w:szCs w:val="20"/>
        </w:rPr>
        <w:t>зобов'язань за цим Договором, виконання умов цього Договору відсувається відповідно до часу, протягом якого будуть діяти такі обставини.</w:t>
      </w:r>
    </w:p>
    <w:p w14:paraId="55901F5A" w14:textId="77777777" w:rsidR="00E7747E" w:rsidRPr="00811A83" w:rsidRDefault="00E7747E" w:rsidP="00CF0546">
      <w:pPr>
        <w:spacing w:after="0" w:line="240" w:lineRule="auto"/>
        <w:ind w:firstLine="567"/>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8.2.Сторона,що не може виконувати зобов'язання за цим Договором унаслідок дії обставин непереборної сили, повинна не пізніше ніж протягом 5днівзмоментуїхвиникнення повідомити про це іншу Сторону у письмовій формі. </w:t>
      </w:r>
    </w:p>
    <w:p w14:paraId="150FAE24"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bCs/>
          <w:iCs/>
          <w:color w:val="000000"/>
          <w:sz w:val="20"/>
          <w:szCs w:val="20"/>
        </w:rPr>
        <w:t>8.3</w:t>
      </w:r>
      <w:r w:rsidRPr="00811A83">
        <w:rPr>
          <w:rFonts w:ascii="Times New Roman" w:eastAsia="Times New Roman" w:hAnsi="Times New Roman" w:cs="Times New Roman"/>
          <w:color w:val="000000"/>
          <w:sz w:val="20"/>
          <w:szCs w:val="20"/>
        </w:rPr>
        <w:t>.Наявність та строк дії форс-мажорних обставин підтверджується Торгово-промисловою палатою України.</w:t>
      </w:r>
    </w:p>
    <w:p w14:paraId="15986AE1" w14:textId="77777777" w:rsidR="0008285D" w:rsidRPr="00811A83" w:rsidRDefault="0008285D" w:rsidP="00CF0546">
      <w:pPr>
        <w:spacing w:after="0" w:line="240" w:lineRule="auto"/>
        <w:ind w:firstLine="567"/>
        <w:jc w:val="both"/>
        <w:rPr>
          <w:rFonts w:ascii="Times New Roman" w:eastAsia="Times New Roman" w:hAnsi="Times New Roman" w:cs="Times New Roman"/>
          <w:b/>
          <w:color w:val="000000"/>
          <w:sz w:val="20"/>
          <w:szCs w:val="20"/>
        </w:rPr>
      </w:pPr>
    </w:p>
    <w:p w14:paraId="1348FE60"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9. ВИРІШЕННЯ СПОРІВ</w:t>
      </w:r>
    </w:p>
    <w:p w14:paraId="72536B09" w14:textId="77777777" w:rsidR="00E7747E" w:rsidRPr="00811A83" w:rsidRDefault="00E7747E" w:rsidP="00CF0546">
      <w:pPr>
        <w:spacing w:after="0" w:line="240" w:lineRule="auto"/>
        <w:ind w:firstLine="567"/>
        <w:jc w:val="both"/>
        <w:rPr>
          <w:rFonts w:ascii="Times New Roman" w:eastAsia="Times New Roman" w:hAnsi="Times New Roman" w:cs="Times New Roman"/>
          <w:sz w:val="20"/>
          <w:szCs w:val="20"/>
        </w:rPr>
      </w:pPr>
      <w:r w:rsidRPr="00811A83">
        <w:rPr>
          <w:rFonts w:ascii="Times New Roman" w:eastAsia="Times New Roman" w:hAnsi="Times New Roman" w:cs="Times New Roman"/>
          <w:color w:val="000000"/>
          <w:sz w:val="20"/>
          <w:szCs w:val="20"/>
        </w:rPr>
        <w:t xml:space="preserve">9.1. Усі спори та розбіжності, які виникли впродовж терміну дії Договору, вирішуються </w:t>
      </w:r>
      <w:r w:rsidRPr="00811A83">
        <w:rPr>
          <w:rFonts w:ascii="Times New Roman" w:eastAsia="Times New Roman" w:hAnsi="Times New Roman" w:cs="Times New Roman"/>
          <w:bCs/>
          <w:iCs/>
          <w:color w:val="000000"/>
          <w:sz w:val="20"/>
          <w:szCs w:val="20"/>
        </w:rPr>
        <w:t xml:space="preserve">Сторонами </w:t>
      </w:r>
      <w:r w:rsidRPr="00811A83">
        <w:rPr>
          <w:rFonts w:ascii="Times New Roman" w:eastAsia="Times New Roman" w:hAnsi="Times New Roman" w:cs="Times New Roman"/>
          <w:color w:val="000000"/>
          <w:sz w:val="20"/>
          <w:szCs w:val="20"/>
        </w:rPr>
        <w:t>шляхом переговорів.</w:t>
      </w:r>
    </w:p>
    <w:p w14:paraId="053E2106"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9.2. Спірні питання, з яких </w:t>
      </w:r>
      <w:r w:rsidRPr="00811A83">
        <w:rPr>
          <w:rFonts w:ascii="Times New Roman" w:eastAsia="Times New Roman" w:hAnsi="Times New Roman" w:cs="Times New Roman"/>
          <w:bCs/>
          <w:iCs/>
          <w:color w:val="000000"/>
          <w:sz w:val="20"/>
          <w:szCs w:val="20"/>
        </w:rPr>
        <w:t xml:space="preserve">Сторони </w:t>
      </w:r>
      <w:r w:rsidRPr="00811A83">
        <w:rPr>
          <w:rFonts w:ascii="Times New Roman" w:eastAsia="Times New Roman" w:hAnsi="Times New Roman" w:cs="Times New Roman"/>
          <w:color w:val="000000"/>
          <w:sz w:val="20"/>
          <w:szCs w:val="20"/>
        </w:rPr>
        <w:t xml:space="preserve">не дійшли згоди шляхом переговорів, розв'язуються у відповідності до законодавства України </w:t>
      </w:r>
    </w:p>
    <w:p w14:paraId="3B859442" w14:textId="77777777" w:rsidR="0008285D" w:rsidRPr="00811A83" w:rsidRDefault="0008285D" w:rsidP="00CF0546">
      <w:pPr>
        <w:spacing w:after="0" w:line="240" w:lineRule="auto"/>
        <w:ind w:firstLine="567"/>
        <w:jc w:val="both"/>
        <w:rPr>
          <w:rFonts w:ascii="Times New Roman" w:eastAsia="Times New Roman" w:hAnsi="Times New Roman" w:cs="Times New Roman"/>
          <w:color w:val="000000"/>
          <w:sz w:val="20"/>
          <w:szCs w:val="20"/>
          <w:lang w:val="ru-RU"/>
        </w:rPr>
      </w:pPr>
    </w:p>
    <w:p w14:paraId="0E9580D8"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10. СТРОК ДІЇ ДОГОВОРУ</w:t>
      </w:r>
    </w:p>
    <w:p w14:paraId="187CA248" w14:textId="77777777" w:rsidR="00E7747E" w:rsidRPr="00811A83" w:rsidRDefault="00E7747E" w:rsidP="00CF0546">
      <w:pPr>
        <w:spacing w:after="0" w:line="240" w:lineRule="auto"/>
        <w:ind w:firstLine="567"/>
        <w:rPr>
          <w:rFonts w:ascii="Times New Roman" w:eastAsia="Times New Roman" w:hAnsi="Times New Roman" w:cs="Times New Roman"/>
          <w:bCs/>
          <w:iCs/>
          <w:color w:val="000000"/>
          <w:sz w:val="20"/>
          <w:szCs w:val="20"/>
        </w:rPr>
      </w:pPr>
      <w:r w:rsidRPr="00811A83">
        <w:rPr>
          <w:rFonts w:ascii="Times New Roman" w:eastAsia="Times New Roman" w:hAnsi="Times New Roman" w:cs="Times New Roman"/>
          <w:color w:val="000000"/>
          <w:sz w:val="20"/>
          <w:szCs w:val="20"/>
        </w:rPr>
        <w:t xml:space="preserve">10.1. Договір діє з моменту підписання і до </w:t>
      </w:r>
      <w:r w:rsidR="00BE6016">
        <w:rPr>
          <w:rFonts w:ascii="Times New Roman" w:eastAsia="Times New Roman" w:hAnsi="Times New Roman" w:cs="Times New Roman"/>
          <w:b/>
          <w:bCs/>
          <w:iCs/>
          <w:color w:val="000000"/>
          <w:sz w:val="20"/>
          <w:szCs w:val="20"/>
          <w:lang w:val="ru-RU"/>
        </w:rPr>
        <w:t xml:space="preserve">31 </w:t>
      </w:r>
      <w:proofErr w:type="spellStart"/>
      <w:r w:rsidR="007A2AC7" w:rsidRPr="00811A83">
        <w:rPr>
          <w:rFonts w:ascii="Times New Roman" w:eastAsia="Times New Roman" w:hAnsi="Times New Roman" w:cs="Times New Roman"/>
          <w:b/>
          <w:bCs/>
          <w:iCs/>
          <w:color w:val="000000"/>
          <w:sz w:val="20"/>
          <w:szCs w:val="20"/>
          <w:lang w:val="ru-RU"/>
        </w:rPr>
        <w:t>грудня</w:t>
      </w:r>
      <w:proofErr w:type="spellEnd"/>
      <w:r w:rsidRPr="00811A83">
        <w:rPr>
          <w:rFonts w:ascii="Times New Roman" w:eastAsia="Times New Roman" w:hAnsi="Times New Roman" w:cs="Times New Roman"/>
          <w:b/>
          <w:bCs/>
          <w:iCs/>
          <w:color w:val="000000"/>
          <w:sz w:val="20"/>
          <w:szCs w:val="20"/>
        </w:rPr>
        <w:t xml:space="preserve"> 202</w:t>
      </w:r>
      <w:r w:rsidR="00BE6016">
        <w:rPr>
          <w:rFonts w:ascii="Times New Roman" w:eastAsia="Times New Roman" w:hAnsi="Times New Roman" w:cs="Times New Roman"/>
          <w:b/>
          <w:bCs/>
          <w:iCs/>
          <w:color w:val="000000"/>
          <w:sz w:val="20"/>
          <w:szCs w:val="20"/>
        </w:rPr>
        <w:t>4</w:t>
      </w:r>
      <w:r w:rsidRPr="00811A83">
        <w:rPr>
          <w:rFonts w:ascii="Times New Roman" w:eastAsia="Times New Roman" w:hAnsi="Times New Roman" w:cs="Times New Roman"/>
          <w:bCs/>
          <w:iCs/>
          <w:color w:val="000000"/>
          <w:sz w:val="20"/>
          <w:szCs w:val="20"/>
        </w:rPr>
        <w:t xml:space="preserve"> року</w:t>
      </w:r>
      <w:r w:rsidR="00BE6016">
        <w:rPr>
          <w:rFonts w:ascii="Times New Roman" w:eastAsia="Times New Roman" w:hAnsi="Times New Roman" w:cs="Times New Roman"/>
          <w:bCs/>
          <w:iCs/>
          <w:color w:val="000000"/>
          <w:sz w:val="20"/>
          <w:szCs w:val="20"/>
        </w:rPr>
        <w:t>.</w:t>
      </w:r>
    </w:p>
    <w:p w14:paraId="006A6666" w14:textId="77777777" w:rsidR="0008285D" w:rsidRPr="00811A83" w:rsidRDefault="0008285D" w:rsidP="00CF0546">
      <w:pPr>
        <w:spacing w:after="0" w:line="240" w:lineRule="auto"/>
        <w:ind w:firstLine="567"/>
        <w:rPr>
          <w:rFonts w:ascii="Times New Roman" w:eastAsia="Times New Roman" w:hAnsi="Times New Roman" w:cs="Times New Roman"/>
          <w:bCs/>
          <w:iCs/>
          <w:color w:val="000000"/>
          <w:sz w:val="20"/>
          <w:szCs w:val="20"/>
          <w:lang w:val="ru-RU"/>
        </w:rPr>
      </w:pPr>
    </w:p>
    <w:p w14:paraId="0CE6FA0D" w14:textId="77777777" w:rsidR="00E7747E" w:rsidRPr="00811A83" w:rsidRDefault="00E7747E" w:rsidP="00CF0546">
      <w:pPr>
        <w:spacing w:after="0" w:line="240" w:lineRule="auto"/>
        <w:ind w:firstLine="567"/>
        <w:jc w:val="center"/>
        <w:rPr>
          <w:rFonts w:ascii="Times New Roman" w:eastAsia="Times New Roman" w:hAnsi="Times New Roman" w:cs="Times New Roman"/>
          <w:b/>
          <w:bCs/>
          <w:color w:val="000000"/>
          <w:sz w:val="20"/>
          <w:szCs w:val="20"/>
        </w:rPr>
      </w:pPr>
      <w:r w:rsidRPr="00811A83">
        <w:rPr>
          <w:rFonts w:ascii="Times New Roman" w:eastAsia="Times New Roman" w:hAnsi="Times New Roman" w:cs="Times New Roman"/>
          <w:b/>
          <w:bCs/>
          <w:color w:val="000000"/>
          <w:sz w:val="20"/>
          <w:szCs w:val="20"/>
        </w:rPr>
        <w:t>11. ПРИКІНЦЕВІ ПОЛОЖЕННЯ</w:t>
      </w:r>
    </w:p>
    <w:p w14:paraId="14137189"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 xml:space="preserve">11.1. Цей Договір складено у двох оригінальних примірниках, по одному для кожної зі </w:t>
      </w:r>
      <w:r w:rsidRPr="00811A83">
        <w:rPr>
          <w:rFonts w:ascii="Times New Roman" w:eastAsia="Times New Roman" w:hAnsi="Times New Roman" w:cs="Times New Roman"/>
          <w:bCs/>
          <w:iCs/>
          <w:color w:val="000000"/>
          <w:sz w:val="20"/>
          <w:szCs w:val="20"/>
        </w:rPr>
        <w:t xml:space="preserve">Сторін, </w:t>
      </w:r>
      <w:r w:rsidRPr="00811A83">
        <w:rPr>
          <w:rFonts w:ascii="Times New Roman" w:eastAsia="Times New Roman" w:hAnsi="Times New Roman" w:cs="Times New Roman"/>
          <w:color w:val="000000"/>
          <w:sz w:val="20"/>
          <w:szCs w:val="20"/>
        </w:rPr>
        <w:t>які мають рівну юридичну силу.</w:t>
      </w:r>
    </w:p>
    <w:p w14:paraId="48F74536" w14:textId="77777777" w:rsidR="00E7747E" w:rsidRPr="00811A83" w:rsidRDefault="00E7747E" w:rsidP="00CF0546">
      <w:pPr>
        <w:spacing w:after="0" w:line="240" w:lineRule="auto"/>
        <w:ind w:firstLine="567"/>
        <w:jc w:val="both"/>
        <w:rPr>
          <w:rFonts w:ascii="Times New Roman" w:eastAsia="Times New Roman" w:hAnsi="Times New Roman" w:cs="Times New Roman"/>
          <w:bCs/>
          <w:color w:val="000000"/>
          <w:sz w:val="20"/>
          <w:szCs w:val="20"/>
        </w:rPr>
      </w:pPr>
      <w:r w:rsidRPr="00811A83">
        <w:rPr>
          <w:rFonts w:ascii="Times New Roman" w:eastAsia="Times New Roman" w:hAnsi="Times New Roman" w:cs="Times New Roman"/>
          <w:bCs/>
          <w:iCs/>
          <w:color w:val="000000"/>
          <w:sz w:val="20"/>
          <w:szCs w:val="20"/>
        </w:rPr>
        <w:t>11.2. Замовник є неприбутковою організацією.</w:t>
      </w:r>
    </w:p>
    <w:p w14:paraId="5126FFCC"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lang w:val="ru-RU"/>
        </w:rPr>
      </w:pPr>
      <w:r w:rsidRPr="00811A83">
        <w:rPr>
          <w:rFonts w:ascii="Times New Roman" w:eastAsia="Times New Roman" w:hAnsi="Times New Roman" w:cs="Times New Roman"/>
          <w:bCs/>
          <w:iCs/>
          <w:color w:val="000000"/>
          <w:sz w:val="20"/>
          <w:szCs w:val="20"/>
        </w:rPr>
        <w:t xml:space="preserve">11.3. </w:t>
      </w:r>
      <w:r w:rsidRPr="00811A83">
        <w:rPr>
          <w:rFonts w:ascii="Times New Roman" w:eastAsia="Times New Roman" w:hAnsi="Times New Roman" w:cs="Times New Roman"/>
          <w:color w:val="000000"/>
          <w:sz w:val="20"/>
          <w:szCs w:val="20"/>
        </w:rPr>
        <w:t xml:space="preserve">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811A83">
        <w:rPr>
          <w:rFonts w:ascii="Times New Roman" w:eastAsia="Times New Roman" w:hAnsi="Times New Roman" w:cs="Times New Roman"/>
          <w:bCs/>
          <w:iCs/>
          <w:color w:val="000000"/>
          <w:sz w:val="20"/>
          <w:szCs w:val="20"/>
        </w:rPr>
        <w:t xml:space="preserve">Сторонами. </w:t>
      </w:r>
      <w:r w:rsidRPr="00811A83">
        <w:rPr>
          <w:rFonts w:ascii="Times New Roman" w:eastAsia="Times New Roman" w:hAnsi="Times New Roman" w:cs="Times New Roman"/>
          <w:color w:val="000000"/>
          <w:sz w:val="20"/>
          <w:szCs w:val="20"/>
        </w:rPr>
        <w:t>Усі додаткові угоди є невід'ємними частинами Договору.</w:t>
      </w:r>
    </w:p>
    <w:p w14:paraId="603008BA" w14:textId="77777777" w:rsidR="00E7747E" w:rsidRPr="00811A83" w:rsidRDefault="00E7747E" w:rsidP="00C8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iCs/>
          <w:sz w:val="20"/>
          <w:szCs w:val="20"/>
          <w:lang w:eastAsia="ru-RU"/>
        </w:rPr>
        <w:t>11.</w:t>
      </w:r>
      <w:r w:rsidRPr="00811A83">
        <w:rPr>
          <w:rFonts w:ascii="Times New Roman" w:eastAsia="Times New Roman" w:hAnsi="Times New Roman" w:cs="Times New Roman"/>
          <w:iCs/>
          <w:sz w:val="20"/>
          <w:szCs w:val="20"/>
          <w:lang w:val="ru-RU" w:eastAsia="ru-RU"/>
        </w:rPr>
        <w:t>4</w:t>
      </w:r>
      <w:r w:rsidR="00C87233" w:rsidRPr="00811A83">
        <w:rPr>
          <w:rFonts w:ascii="Times New Roman" w:eastAsia="Times New Roman" w:hAnsi="Times New Roman" w:cs="Times New Roman"/>
          <w:iCs/>
          <w:sz w:val="20"/>
          <w:szCs w:val="20"/>
          <w:lang w:val="ru-RU" w:eastAsia="ru-RU"/>
        </w:rPr>
        <w:t>.</w:t>
      </w:r>
      <w:r w:rsidRPr="00811A83">
        <w:rPr>
          <w:rFonts w:ascii="Times New Roman" w:eastAsia="Times New Roman" w:hAnsi="Times New Roman" w:cs="Times New Roman"/>
          <w:color w:val="000000"/>
          <w:sz w:val="20"/>
          <w:szCs w:val="20"/>
        </w:rPr>
        <w:t xml:space="preserve"> Сторони можуть розірвати цей Договір за умови відсутності зобов`язань по даному Договору, повідомивши про це іншу Сторону за один місяць додати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іншої Сторони. </w:t>
      </w:r>
    </w:p>
    <w:p w14:paraId="2DCBBCAF"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11.</w:t>
      </w:r>
      <w:r w:rsidR="00C87233" w:rsidRPr="00811A83">
        <w:rPr>
          <w:rFonts w:ascii="Times New Roman" w:eastAsia="Times New Roman" w:hAnsi="Times New Roman" w:cs="Times New Roman"/>
          <w:color w:val="000000"/>
          <w:sz w:val="20"/>
          <w:szCs w:val="20"/>
        </w:rPr>
        <w:t>5</w:t>
      </w:r>
      <w:r w:rsidRPr="00811A83">
        <w:rPr>
          <w:rFonts w:ascii="Times New Roman" w:eastAsia="Times New Roman" w:hAnsi="Times New Roman" w:cs="Times New Roman"/>
          <w:color w:val="000000"/>
          <w:sz w:val="20"/>
          <w:szCs w:val="20"/>
        </w:rPr>
        <w:t>. Вся інформація про господарську діяльність Сторін, отримана ними при виконанні умов даного Договору, вважається конфіденційною і не підлягає розголошенню.</w:t>
      </w:r>
    </w:p>
    <w:p w14:paraId="7C125BBD"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11.</w:t>
      </w:r>
      <w:r w:rsidR="00C87233" w:rsidRPr="00811A83">
        <w:rPr>
          <w:rFonts w:ascii="Times New Roman" w:eastAsia="Times New Roman" w:hAnsi="Times New Roman" w:cs="Times New Roman"/>
          <w:color w:val="000000"/>
          <w:sz w:val="20"/>
          <w:szCs w:val="20"/>
        </w:rPr>
        <w:t>6</w:t>
      </w:r>
      <w:r w:rsidRPr="00811A83">
        <w:rPr>
          <w:rFonts w:ascii="Times New Roman" w:eastAsia="Times New Roman" w:hAnsi="Times New Roman" w:cs="Times New Roman"/>
          <w:color w:val="000000"/>
          <w:sz w:val="20"/>
          <w:szCs w:val="20"/>
        </w:rPr>
        <w:t>. Сторони зобов`язані ( на вимогу) надати один одному копії документів (завірені підписом керівника та печаткою): Виписку з ЄДР, документа, що засвідчує правомочність підписання договору, статутні документи (статут, установчий договір), відомості з ЄДРПОУ, свідоцтва платника ПДВ, та інших документів, передбачених чинним законодавством України.</w:t>
      </w:r>
    </w:p>
    <w:p w14:paraId="67565D84"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11.</w:t>
      </w:r>
      <w:r w:rsidR="00C87233" w:rsidRPr="00811A83">
        <w:rPr>
          <w:rFonts w:ascii="Times New Roman" w:eastAsia="Times New Roman" w:hAnsi="Times New Roman" w:cs="Times New Roman"/>
          <w:color w:val="000000"/>
          <w:sz w:val="20"/>
          <w:szCs w:val="20"/>
        </w:rPr>
        <w:t>7</w:t>
      </w:r>
      <w:r w:rsidRPr="00811A83">
        <w:rPr>
          <w:rFonts w:ascii="Times New Roman" w:eastAsia="Times New Roman" w:hAnsi="Times New Roman" w:cs="Times New Roman"/>
          <w:color w:val="000000"/>
          <w:sz w:val="20"/>
          <w:szCs w:val="20"/>
        </w:rPr>
        <w:t xml:space="preserve">. Жодна із </w:t>
      </w:r>
      <w:r w:rsidRPr="00811A83">
        <w:rPr>
          <w:rFonts w:ascii="Times New Roman" w:eastAsia="Times New Roman" w:hAnsi="Times New Roman" w:cs="Times New Roman"/>
          <w:bCs/>
          <w:iCs/>
          <w:color w:val="000000"/>
          <w:sz w:val="20"/>
          <w:szCs w:val="20"/>
        </w:rPr>
        <w:t xml:space="preserve">Сторін </w:t>
      </w:r>
      <w:r w:rsidRPr="00811A83">
        <w:rPr>
          <w:rFonts w:ascii="Times New Roman" w:eastAsia="Times New Roman" w:hAnsi="Times New Roman" w:cs="Times New Roman"/>
          <w:color w:val="000000"/>
          <w:sz w:val="20"/>
          <w:szCs w:val="20"/>
        </w:rPr>
        <w:t xml:space="preserve">не має права передавати свої права та обов'язки за цим Договором третім особам без письмової згоди іншої </w:t>
      </w:r>
      <w:r w:rsidRPr="00811A83">
        <w:rPr>
          <w:rFonts w:ascii="Times New Roman" w:eastAsia="Times New Roman" w:hAnsi="Times New Roman" w:cs="Times New Roman"/>
          <w:bCs/>
          <w:iCs/>
          <w:color w:val="000000"/>
          <w:sz w:val="20"/>
          <w:szCs w:val="20"/>
        </w:rPr>
        <w:t>Сторони.</w:t>
      </w:r>
    </w:p>
    <w:p w14:paraId="774E7488" w14:textId="77777777" w:rsidR="00E7747E" w:rsidRPr="00811A83" w:rsidRDefault="00E7747E" w:rsidP="00CF0546">
      <w:pPr>
        <w:spacing w:after="0" w:line="240" w:lineRule="auto"/>
        <w:ind w:firstLine="567"/>
        <w:jc w:val="both"/>
        <w:rPr>
          <w:rFonts w:ascii="Times New Roman" w:eastAsia="Times New Roman" w:hAnsi="Times New Roman" w:cs="Times New Roman"/>
          <w:color w:val="000000"/>
          <w:sz w:val="20"/>
          <w:szCs w:val="20"/>
        </w:rPr>
      </w:pPr>
      <w:r w:rsidRPr="00811A83">
        <w:rPr>
          <w:rFonts w:ascii="Times New Roman" w:eastAsia="Times New Roman" w:hAnsi="Times New Roman" w:cs="Times New Roman"/>
          <w:color w:val="000000"/>
          <w:sz w:val="20"/>
          <w:szCs w:val="20"/>
        </w:rPr>
        <w:t>11.</w:t>
      </w:r>
      <w:r w:rsidR="00C87233" w:rsidRPr="00811A83">
        <w:rPr>
          <w:rFonts w:ascii="Times New Roman" w:eastAsia="Times New Roman" w:hAnsi="Times New Roman" w:cs="Times New Roman"/>
          <w:color w:val="000000"/>
          <w:sz w:val="20"/>
          <w:szCs w:val="20"/>
        </w:rPr>
        <w:t>8</w:t>
      </w:r>
      <w:r w:rsidRPr="00811A83">
        <w:rPr>
          <w:rFonts w:ascii="Times New Roman" w:eastAsia="Times New Roman" w:hAnsi="Times New Roman" w:cs="Times New Roman"/>
          <w:color w:val="000000"/>
          <w:sz w:val="20"/>
          <w:szCs w:val="20"/>
        </w:rPr>
        <w:t xml:space="preserve">. У випадках, не передбачених цим Договором, </w:t>
      </w:r>
      <w:r w:rsidRPr="00811A83">
        <w:rPr>
          <w:rFonts w:ascii="Times New Roman" w:eastAsia="Times New Roman" w:hAnsi="Times New Roman" w:cs="Times New Roman"/>
          <w:bCs/>
          <w:iCs/>
          <w:color w:val="000000"/>
          <w:sz w:val="20"/>
          <w:szCs w:val="20"/>
        </w:rPr>
        <w:t xml:space="preserve">Сторони </w:t>
      </w:r>
      <w:r w:rsidRPr="00811A83">
        <w:rPr>
          <w:rFonts w:ascii="Times New Roman" w:eastAsia="Times New Roman" w:hAnsi="Times New Roman" w:cs="Times New Roman"/>
          <w:color w:val="000000"/>
          <w:sz w:val="20"/>
          <w:szCs w:val="20"/>
        </w:rPr>
        <w:t>керуються чинним законодавством України.</w:t>
      </w:r>
    </w:p>
    <w:p w14:paraId="17D96E9C" w14:textId="77777777" w:rsidR="0008285D" w:rsidRPr="00811A83" w:rsidRDefault="0008285D" w:rsidP="00CF0546">
      <w:pPr>
        <w:spacing w:after="0" w:line="240" w:lineRule="auto"/>
        <w:ind w:firstLine="567"/>
        <w:jc w:val="both"/>
        <w:rPr>
          <w:rFonts w:ascii="Times New Roman" w:eastAsia="Times New Roman" w:hAnsi="Times New Roman" w:cs="Times New Roman"/>
          <w:color w:val="000000"/>
          <w:sz w:val="20"/>
          <w:szCs w:val="20"/>
        </w:rPr>
      </w:pPr>
    </w:p>
    <w:p w14:paraId="0B750B0D" w14:textId="77777777" w:rsidR="00E6190A" w:rsidRPr="00811A83" w:rsidRDefault="00E7747E"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rPr>
      </w:pPr>
      <w:r w:rsidRPr="00811A83">
        <w:rPr>
          <w:rFonts w:ascii="Times New Roman" w:eastAsia="Calibri" w:hAnsi="Times New Roman" w:cs="Times New Roman"/>
          <w:b/>
          <w:sz w:val="20"/>
          <w:szCs w:val="20"/>
        </w:rPr>
        <w:t xml:space="preserve">12. </w:t>
      </w:r>
      <w:r w:rsidR="00E6190A" w:rsidRPr="00811A83">
        <w:rPr>
          <w:rFonts w:ascii="Times New Roman" w:eastAsia="Calibri" w:hAnsi="Times New Roman" w:cs="Times New Roman"/>
          <w:b/>
          <w:sz w:val="20"/>
          <w:szCs w:val="20"/>
        </w:rPr>
        <w:t>Істотні умови договору</w:t>
      </w:r>
    </w:p>
    <w:p w14:paraId="2435A3ED" w14:textId="77777777" w:rsidR="00E6190A" w:rsidRPr="00811A83" w:rsidRDefault="00E6190A"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rPr>
      </w:pPr>
    </w:p>
    <w:p w14:paraId="38DE8966" w14:textId="77777777" w:rsidR="00E6190A" w:rsidRDefault="001D1719" w:rsidP="00E6190A">
      <w:pPr>
        <w:pStyle w:val="rvps2"/>
        <w:shd w:val="clear" w:color="auto" w:fill="FFFFFF"/>
        <w:spacing w:before="0" w:beforeAutospacing="0" w:after="150" w:afterAutospacing="0"/>
        <w:ind w:firstLine="450"/>
        <w:jc w:val="both"/>
        <w:rPr>
          <w:sz w:val="20"/>
          <w:szCs w:val="20"/>
        </w:rPr>
      </w:pPr>
      <w:r>
        <w:rPr>
          <w:sz w:val="20"/>
          <w:szCs w:val="20"/>
        </w:rPr>
        <w:t xml:space="preserve">   </w:t>
      </w:r>
      <w:r w:rsidR="0049443B" w:rsidRPr="00811A83">
        <w:rPr>
          <w:sz w:val="20"/>
          <w:szCs w:val="20"/>
        </w:rPr>
        <w:t xml:space="preserve">12.1. </w:t>
      </w:r>
      <w:r w:rsidR="00E6190A" w:rsidRPr="00811A83">
        <w:rP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49E0C6" w14:textId="77777777" w:rsidR="001D1719" w:rsidRPr="001D1719" w:rsidRDefault="001D1719" w:rsidP="001D171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D1719">
        <w:rPr>
          <w:rFonts w:ascii="Times New Roman" w:eastAsia="Calibri" w:hAnsi="Times New Roman" w:cs="Times New Roman"/>
          <w:color w:val="000000"/>
          <w:sz w:val="20"/>
          <w:szCs w:val="20"/>
          <w:shd w:val="clear" w:color="auto" w:fill="FFFFFF"/>
        </w:rPr>
        <w:t>12.1.1.Зменшення обсягів закупівлі, зокрема з урахуванням фактичного обсягу видатків замовника.</w:t>
      </w:r>
    </w:p>
    <w:p w14:paraId="4940FA26"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1D1719">
        <w:rPr>
          <w:rFonts w:ascii="Times New Roman" w:eastAsia="Calibri" w:hAnsi="Times New Roman" w:cs="Times New Roman"/>
          <w:color w:val="000000"/>
          <w:sz w:val="20"/>
          <w:szCs w:val="20"/>
          <w:shd w:val="clear" w:color="auto" w:fill="FFFFFF"/>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C9650F"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12.1.3. Покращення якості предмета закупівлі за умови, що таке покращення не призведе до збільшення суми, визначеної в договорі про закупівлю.</w:t>
      </w:r>
    </w:p>
    <w:p w14:paraId="3536E7D0"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12.1.4.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D79A"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12.1.5. Погодження зміни ціни в договорі про закупівлю в бік зменшення (без зміни кількості (обсягу) та якості товарів, робіт і послуг).</w:t>
      </w:r>
    </w:p>
    <w:p w14:paraId="28C6FBE6"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BA6EEF"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1719">
        <w:rPr>
          <w:rFonts w:ascii="Times New Roman" w:eastAsia="Calibri" w:hAnsi="Times New Roman" w:cs="Times New Roman"/>
          <w:color w:val="000000"/>
          <w:sz w:val="20"/>
          <w:szCs w:val="20"/>
          <w:shd w:val="clear" w:color="auto" w:fill="FFFFFF"/>
        </w:rPr>
        <w:t>Platts</w:t>
      </w:r>
      <w:proofErr w:type="spellEnd"/>
      <w:r w:rsidRPr="001D1719">
        <w:rPr>
          <w:rFonts w:ascii="Times New Roman" w:eastAsia="Calibri" w:hAnsi="Times New Roman" w:cs="Times New Roman"/>
          <w:color w:val="000000"/>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3EB27F" w14:textId="77777777" w:rsidR="001D1719" w:rsidRPr="001D1719" w:rsidRDefault="001D1719" w:rsidP="001D1719">
      <w:pPr>
        <w:spacing w:after="0" w:line="240" w:lineRule="auto"/>
        <w:ind w:firstLine="567"/>
        <w:jc w:val="both"/>
        <w:rPr>
          <w:rFonts w:ascii="Times New Roman" w:eastAsia="Calibri" w:hAnsi="Times New Roman" w:cs="Times New Roman"/>
          <w:color w:val="000000"/>
          <w:sz w:val="20"/>
          <w:szCs w:val="20"/>
          <w:shd w:val="clear" w:color="auto" w:fill="FFFFFF"/>
        </w:rPr>
      </w:pPr>
      <w:r w:rsidRPr="001D1719">
        <w:rPr>
          <w:rFonts w:ascii="Times New Roman" w:eastAsia="Calibri" w:hAnsi="Times New Roman" w:cs="Times New Roman"/>
          <w:color w:val="000000"/>
          <w:sz w:val="20"/>
          <w:szCs w:val="20"/>
          <w:shd w:val="clear" w:color="auto" w:fill="FFFFFF"/>
        </w:rPr>
        <w:t>12.1.8.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528CBA" w14:textId="675AF80D" w:rsidR="001D1719" w:rsidRPr="001D1719" w:rsidRDefault="001D1719" w:rsidP="001D1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rPr>
      </w:pPr>
      <w:r w:rsidRPr="001D1719">
        <w:rPr>
          <w:rFonts w:ascii="Times New Roman" w:eastAsia="Calibri" w:hAnsi="Times New Roman" w:cs="Times New Roman"/>
          <w:color w:val="000000"/>
          <w:sz w:val="20"/>
          <w:szCs w:val="20"/>
          <w:shd w:val="clear" w:color="auto" w:fill="FFFFFF"/>
        </w:rPr>
        <w:t xml:space="preserve">           12.1.9.</w:t>
      </w:r>
      <w:r w:rsidRPr="001D1719">
        <w:rPr>
          <w:rFonts w:ascii="Times New Roman" w:eastAsia="Times New Roman" w:hAnsi="Times New Roman"/>
          <w:color w:val="000000"/>
          <w:sz w:val="20"/>
          <w:szCs w:val="20"/>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392CDB">
        <w:rPr>
          <w:rFonts w:ascii="Times New Roman" w:eastAsia="Times New Roman" w:hAnsi="Times New Roman"/>
          <w:color w:val="000000"/>
          <w:sz w:val="20"/>
          <w:szCs w:val="20"/>
        </w:rPr>
        <w:t xml:space="preserve"> </w:t>
      </w:r>
      <w:r w:rsidRPr="001D1719">
        <w:rPr>
          <w:rFonts w:ascii="Times New Roman" w:eastAsia="Times New Roman" w:hAnsi="Times New Roman"/>
          <w:sz w:val="20"/>
          <w:szCs w:val="20"/>
        </w:rPr>
        <w:t xml:space="preserve">Покупцем визначено, що у разі виникнення необхідності зміни платіжних реквізитів, що зазначені у </w:t>
      </w:r>
      <w:r w:rsidRPr="001D1719">
        <w:rPr>
          <w:rFonts w:ascii="Times New Roman" w:hAnsi="Times New Roman"/>
          <w:sz w:val="20"/>
          <w:szCs w:val="20"/>
        </w:rPr>
        <w:t xml:space="preserve">цьому </w:t>
      </w:r>
      <w:r w:rsidRPr="001D1719">
        <w:rPr>
          <w:rFonts w:ascii="Times New Roman" w:eastAsia="Times New Roman" w:hAnsi="Times New Roman"/>
          <w:sz w:val="20"/>
          <w:szCs w:val="20"/>
        </w:rPr>
        <w:t>Договорі, така зміна не буде вважатись зміною істотних умов договору.</w:t>
      </w:r>
    </w:p>
    <w:p w14:paraId="60ED8632" w14:textId="77777777" w:rsidR="00E7747E" w:rsidRPr="00811A83" w:rsidRDefault="0049443B"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rPr>
      </w:pPr>
      <w:bookmarkStart w:id="3" w:name="n510"/>
      <w:bookmarkStart w:id="4" w:name="n511"/>
      <w:bookmarkStart w:id="5" w:name="n512"/>
      <w:bookmarkStart w:id="6" w:name="n513"/>
      <w:bookmarkStart w:id="7" w:name="n515"/>
      <w:bookmarkStart w:id="8" w:name="n516"/>
      <w:bookmarkEnd w:id="3"/>
      <w:bookmarkEnd w:id="4"/>
      <w:bookmarkEnd w:id="5"/>
      <w:bookmarkEnd w:id="6"/>
      <w:bookmarkEnd w:id="7"/>
      <w:bookmarkEnd w:id="8"/>
      <w:r w:rsidRPr="00811A83">
        <w:rPr>
          <w:rFonts w:ascii="Times New Roman" w:eastAsia="Calibri" w:hAnsi="Times New Roman" w:cs="Times New Roman"/>
          <w:b/>
          <w:sz w:val="20"/>
          <w:szCs w:val="20"/>
        </w:rPr>
        <w:t>13.</w:t>
      </w:r>
      <w:r w:rsidR="00E7747E" w:rsidRPr="00811A83">
        <w:rPr>
          <w:rFonts w:ascii="Times New Roman" w:eastAsia="Calibri" w:hAnsi="Times New Roman" w:cs="Times New Roman"/>
          <w:b/>
          <w:sz w:val="20"/>
          <w:szCs w:val="20"/>
        </w:rPr>
        <w:t>ДОДАТКИ ДО ДОГОВОРУ</w:t>
      </w:r>
    </w:p>
    <w:p w14:paraId="13422913" w14:textId="77777777" w:rsidR="00E7747E" w:rsidRPr="00811A83" w:rsidRDefault="0049443B"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0"/>
          <w:szCs w:val="20"/>
        </w:rPr>
      </w:pPr>
      <w:r w:rsidRPr="00811A83">
        <w:rPr>
          <w:rFonts w:ascii="Times New Roman" w:eastAsia="Calibri" w:hAnsi="Times New Roman" w:cs="Times New Roman"/>
          <w:sz w:val="20"/>
          <w:szCs w:val="20"/>
        </w:rPr>
        <w:t>13</w:t>
      </w:r>
      <w:r w:rsidR="00E7747E" w:rsidRPr="00811A83">
        <w:rPr>
          <w:rFonts w:ascii="Times New Roman" w:eastAsia="Calibri" w:hAnsi="Times New Roman" w:cs="Times New Roman"/>
          <w:sz w:val="20"/>
          <w:szCs w:val="20"/>
        </w:rPr>
        <w:t xml:space="preserve">.1. Невід'ємною частиною цього Договору є: </w:t>
      </w:r>
      <w:r w:rsidR="00E7747E" w:rsidRPr="00811A83">
        <w:rPr>
          <w:rFonts w:ascii="Times New Roman" w:eastAsia="Calibri" w:hAnsi="Times New Roman" w:cs="Times New Roman"/>
          <w:b/>
          <w:i/>
          <w:sz w:val="20"/>
          <w:szCs w:val="20"/>
        </w:rPr>
        <w:t>специфікація.</w:t>
      </w:r>
    </w:p>
    <w:p w14:paraId="6C2E6982" w14:textId="77777777" w:rsidR="0008285D" w:rsidRPr="00811A83" w:rsidRDefault="0008285D"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0"/>
          <w:szCs w:val="20"/>
        </w:rPr>
      </w:pPr>
    </w:p>
    <w:p w14:paraId="4B92957D" w14:textId="77777777" w:rsidR="00C87233" w:rsidRPr="00811A83" w:rsidRDefault="00C87233"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0"/>
          <w:szCs w:val="20"/>
        </w:rPr>
      </w:pPr>
    </w:p>
    <w:p w14:paraId="517DC097" w14:textId="77777777" w:rsidR="00E7747E" w:rsidRPr="00811A83" w:rsidRDefault="0049443B" w:rsidP="00CF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0"/>
        </w:rPr>
      </w:pPr>
      <w:r w:rsidRPr="00811A83">
        <w:rPr>
          <w:rFonts w:ascii="Times New Roman" w:eastAsia="Calibri" w:hAnsi="Times New Roman" w:cs="Times New Roman"/>
          <w:b/>
          <w:sz w:val="20"/>
          <w:szCs w:val="20"/>
        </w:rPr>
        <w:t>14</w:t>
      </w:r>
      <w:r w:rsidR="00E7747E" w:rsidRPr="00811A83">
        <w:rPr>
          <w:rFonts w:ascii="Times New Roman" w:eastAsia="Calibri" w:hAnsi="Times New Roman" w:cs="Times New Roman"/>
          <w:b/>
          <w:sz w:val="20"/>
          <w:szCs w:val="20"/>
        </w:rPr>
        <w:t>. МІСЦЕЗНАХОДЖЕННЯ ТА БАНКІВСЬКІ РЕКВІЗИТИ СТОРІН</w:t>
      </w:r>
    </w:p>
    <w:p w14:paraId="60523513" w14:textId="77777777" w:rsidR="00E7747E" w:rsidRPr="00811A83" w:rsidRDefault="00E7747E" w:rsidP="00E7747E">
      <w:pPr>
        <w:tabs>
          <w:tab w:val="left" w:pos="567"/>
          <w:tab w:val="left" w:pos="5670"/>
        </w:tabs>
        <w:spacing w:after="0" w:line="240" w:lineRule="auto"/>
        <w:jc w:val="center"/>
        <w:rPr>
          <w:rFonts w:ascii="Times New Roman" w:eastAsia="Times New Roman" w:hAnsi="Times New Roman" w:cs="Times New Roman"/>
          <w:b/>
          <w:sz w:val="20"/>
          <w:szCs w:val="20"/>
          <w:lang w:eastAsia="ru-RU"/>
        </w:rPr>
      </w:pPr>
      <w:r w:rsidRPr="00811A83">
        <w:rPr>
          <w:rFonts w:ascii="Times New Roman" w:eastAsia="Times New Roman" w:hAnsi="Times New Roman" w:cs="Times New Roman"/>
          <w:b/>
          <w:sz w:val="20"/>
          <w:szCs w:val="20"/>
          <w:lang w:eastAsia="ru-RU"/>
        </w:rPr>
        <w:t>Замовник:</w:t>
      </w:r>
      <w:r w:rsidRPr="00811A83">
        <w:rPr>
          <w:rFonts w:ascii="Times New Roman" w:eastAsia="Times New Roman" w:hAnsi="Times New Roman" w:cs="Times New Roman"/>
          <w:b/>
          <w:sz w:val="20"/>
          <w:szCs w:val="20"/>
          <w:lang w:eastAsia="ru-RU"/>
        </w:rPr>
        <w:tab/>
        <w:t>Постачальник:</w:t>
      </w:r>
    </w:p>
    <w:tbl>
      <w:tblPr>
        <w:tblW w:w="10466" w:type="dxa"/>
        <w:tblInd w:w="284" w:type="dxa"/>
        <w:tblLook w:val="01E0" w:firstRow="1" w:lastRow="1" w:firstColumn="1" w:lastColumn="1" w:noHBand="0" w:noVBand="0"/>
      </w:tblPr>
      <w:tblGrid>
        <w:gridCol w:w="10417"/>
        <w:gridCol w:w="222"/>
      </w:tblGrid>
      <w:tr w:rsidR="009D122A" w:rsidRPr="00811A83" w14:paraId="36FDF1DF" w14:textId="77777777" w:rsidTr="00E7747E">
        <w:tc>
          <w:tcPr>
            <w:tcW w:w="10244" w:type="dxa"/>
          </w:tcPr>
          <w:p w14:paraId="4CCAFA09" w14:textId="77777777" w:rsidR="009D122A" w:rsidRPr="00811A83" w:rsidRDefault="009D122A" w:rsidP="00923FD1">
            <w:pPr>
              <w:widowControl w:val="0"/>
              <w:autoSpaceDE w:val="0"/>
              <w:autoSpaceDN w:val="0"/>
              <w:adjustRightInd w:val="0"/>
              <w:spacing w:after="0" w:line="240" w:lineRule="auto"/>
              <w:rPr>
                <w:rFonts w:ascii="Times New Roman" w:eastAsia="Calibri" w:hAnsi="Times New Roman" w:cs="Times New Roman"/>
                <w:spacing w:val="-2"/>
                <w:sz w:val="20"/>
                <w:szCs w:val="20"/>
              </w:rPr>
            </w:pPr>
          </w:p>
        </w:tc>
        <w:tc>
          <w:tcPr>
            <w:tcW w:w="222" w:type="dxa"/>
          </w:tcPr>
          <w:p w14:paraId="21E706D6" w14:textId="77777777" w:rsidR="009D122A" w:rsidRPr="00811A83" w:rsidRDefault="009D122A" w:rsidP="00923FD1">
            <w:pPr>
              <w:widowControl w:val="0"/>
              <w:autoSpaceDE w:val="0"/>
              <w:autoSpaceDN w:val="0"/>
              <w:adjustRightInd w:val="0"/>
              <w:spacing w:after="0" w:line="240" w:lineRule="auto"/>
              <w:rPr>
                <w:rFonts w:ascii="Times New Roman" w:eastAsia="Calibri" w:hAnsi="Times New Roman" w:cs="Times New Roman"/>
                <w:spacing w:val="-2"/>
                <w:sz w:val="20"/>
                <w:szCs w:val="20"/>
              </w:rPr>
            </w:pPr>
          </w:p>
        </w:tc>
      </w:tr>
      <w:tr w:rsidR="009D122A" w:rsidRPr="00811A83" w14:paraId="24AA33C5" w14:textId="77777777" w:rsidTr="00E7747E">
        <w:tc>
          <w:tcPr>
            <w:tcW w:w="10244" w:type="dxa"/>
            <w:hideMark/>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9D122A" w:rsidRPr="00811A83" w14:paraId="450A3F32" w14:textId="77777777" w:rsidTr="00923FD1">
              <w:tc>
                <w:tcPr>
                  <w:tcW w:w="5382" w:type="dxa"/>
                  <w:tcBorders>
                    <w:top w:val="nil"/>
                    <w:left w:val="nil"/>
                    <w:bottom w:val="nil"/>
                    <w:right w:val="nil"/>
                  </w:tcBorders>
                </w:tcPr>
                <w:p w14:paraId="4734BF58" w14:textId="77777777" w:rsidR="006712FC" w:rsidRDefault="006712FC" w:rsidP="00923FD1">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Комунальне  некомерційне підприємство </w:t>
                  </w:r>
                </w:p>
                <w:p w14:paraId="4D9D69CF" w14:textId="77777777" w:rsidR="00932C81" w:rsidRDefault="006712FC" w:rsidP="00923FD1">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«Зіньківськ</w:t>
                  </w:r>
                  <w:r w:rsidR="00932C81">
                    <w:rPr>
                      <w:rFonts w:ascii="Times New Roman" w:eastAsia="Calibri" w:hAnsi="Times New Roman" w:cs="Times New Roman"/>
                      <w:sz w:val="20"/>
                      <w:szCs w:val="20"/>
                    </w:rPr>
                    <w:t>а  міська  центральна  лікарня</w:t>
                  </w:r>
                  <w:r w:rsidR="009D122A" w:rsidRPr="00811A83">
                    <w:rPr>
                      <w:rFonts w:ascii="Times New Roman" w:eastAsia="Calibri" w:hAnsi="Times New Roman" w:cs="Times New Roman"/>
                      <w:sz w:val="20"/>
                      <w:szCs w:val="20"/>
                    </w:rPr>
                    <w:t>»</w:t>
                  </w:r>
                </w:p>
                <w:p w14:paraId="2AF1180C" w14:textId="77777777" w:rsidR="006712FC" w:rsidRDefault="006712FC" w:rsidP="00923FD1">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Зіньківської  міської ради  Полтавської  області</w:t>
                  </w:r>
                </w:p>
                <w:p w14:paraId="7E3442C5" w14:textId="77777777" w:rsidR="006712FC" w:rsidRPr="00811A83" w:rsidRDefault="006712FC" w:rsidP="00923FD1">
                  <w:pPr>
                    <w:tabs>
                      <w:tab w:val="left" w:pos="5245"/>
                    </w:tabs>
                    <w:spacing w:after="0" w:line="240" w:lineRule="auto"/>
                    <w:rPr>
                      <w:rFonts w:ascii="Times New Roman" w:eastAsia="Calibri" w:hAnsi="Times New Roman" w:cs="Times New Roman"/>
                      <w:sz w:val="20"/>
                      <w:szCs w:val="20"/>
                    </w:rPr>
                  </w:pPr>
                </w:p>
                <w:p w14:paraId="35F28B89" w14:textId="77777777" w:rsidR="006712FC" w:rsidRDefault="006712FC" w:rsidP="00923FD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вул. Івана Петровського</w:t>
                  </w:r>
                  <w:r w:rsidR="009D122A" w:rsidRPr="00811A83">
                    <w:rPr>
                      <w:rFonts w:ascii="Times New Roman" w:eastAsia="Calibri" w:hAnsi="Times New Roman" w:cs="Times New Roman"/>
                      <w:sz w:val="20"/>
                      <w:szCs w:val="20"/>
                    </w:rPr>
                    <w:t xml:space="preserve">, </w:t>
                  </w:r>
                  <w:r>
                    <w:rPr>
                      <w:rFonts w:ascii="Times New Roman" w:eastAsia="Calibri" w:hAnsi="Times New Roman" w:cs="Times New Roman"/>
                      <w:sz w:val="20"/>
                      <w:szCs w:val="20"/>
                    </w:rPr>
                    <w:t>буд. 21</w:t>
                  </w:r>
                  <w:r w:rsidR="009D122A" w:rsidRPr="00811A83">
                    <w:rPr>
                      <w:rFonts w:ascii="Times New Roman" w:eastAsia="Calibri" w:hAnsi="Times New Roman" w:cs="Times New Roman"/>
                      <w:sz w:val="20"/>
                      <w:szCs w:val="20"/>
                    </w:rPr>
                    <w:t xml:space="preserve"> м. </w:t>
                  </w:r>
                  <w:r>
                    <w:rPr>
                      <w:rFonts w:ascii="Times New Roman" w:eastAsia="Calibri" w:hAnsi="Times New Roman" w:cs="Times New Roman"/>
                      <w:sz w:val="20"/>
                      <w:szCs w:val="20"/>
                    </w:rPr>
                    <w:t>Зіньків</w:t>
                  </w:r>
                  <w:r w:rsidR="009D122A" w:rsidRPr="00811A83">
                    <w:rPr>
                      <w:rFonts w:ascii="Times New Roman" w:eastAsia="Calibri" w:hAnsi="Times New Roman" w:cs="Times New Roman"/>
                      <w:sz w:val="20"/>
                      <w:szCs w:val="20"/>
                    </w:rPr>
                    <w:t>,</w:t>
                  </w:r>
                </w:p>
                <w:p w14:paraId="34DFC5EF" w14:textId="7F0A5EE2" w:rsidR="009D122A" w:rsidRPr="00392CDB" w:rsidRDefault="006712FC" w:rsidP="00392CDB">
                  <w:pPr>
                    <w:spacing w:after="0" w:line="240" w:lineRule="auto"/>
                    <w:rPr>
                      <w:rFonts w:ascii="Times New Roman" w:eastAsia="Calibri" w:hAnsi="Times New Roman" w:cs="Times New Roman"/>
                      <w:sz w:val="20"/>
                      <w:szCs w:val="20"/>
                      <w:highlight w:val="yellow"/>
                    </w:rPr>
                  </w:pPr>
                  <w:r w:rsidRPr="00392CDB">
                    <w:rPr>
                      <w:rFonts w:ascii="Times New Roman" w:eastAsia="Calibri" w:hAnsi="Times New Roman" w:cs="Times New Roman"/>
                      <w:sz w:val="20"/>
                      <w:szCs w:val="20"/>
                    </w:rPr>
                    <w:t>Полтавський район, Полтавська  область,38100</w:t>
                  </w:r>
                </w:p>
                <w:p w14:paraId="57E0EB76" w14:textId="7AB39E06" w:rsidR="00392CDB" w:rsidRPr="00392CDB" w:rsidRDefault="00C87233" w:rsidP="00392CDB">
                  <w:pPr>
                    <w:pStyle w:val="a6"/>
                    <w:spacing w:before="0" w:beforeAutospacing="0" w:after="0" w:afterAutospacing="0"/>
                    <w:rPr>
                      <w:color w:val="000000"/>
                      <w:sz w:val="20"/>
                      <w:szCs w:val="20"/>
                      <w:lang w:val="uk-UA"/>
                    </w:rPr>
                  </w:pPr>
                  <w:r w:rsidRPr="00392CDB">
                    <w:rPr>
                      <w:color w:val="000000"/>
                      <w:sz w:val="20"/>
                      <w:szCs w:val="20"/>
                    </w:rPr>
                    <w:t xml:space="preserve">UA </w:t>
                  </w:r>
                  <w:r w:rsidR="00392CDB" w:rsidRPr="00392CDB">
                    <w:rPr>
                      <w:color w:val="000000"/>
                      <w:sz w:val="20"/>
                      <w:szCs w:val="20"/>
                      <w:lang w:val="uk-UA"/>
                    </w:rPr>
                    <w:t>773052990000026009041212163</w:t>
                  </w:r>
                </w:p>
                <w:p w14:paraId="769AB5AB" w14:textId="77777777" w:rsidR="00392CDB" w:rsidRPr="00392CDB" w:rsidRDefault="00392CDB" w:rsidP="00392CDB">
                  <w:pPr>
                    <w:spacing w:after="0" w:line="240" w:lineRule="auto"/>
                    <w:rPr>
                      <w:rFonts w:ascii="Times New Roman" w:hAnsi="Times New Roman" w:cs="Times New Roman"/>
                      <w:color w:val="000000"/>
                      <w:sz w:val="20"/>
                      <w:szCs w:val="20"/>
                    </w:rPr>
                  </w:pPr>
                  <w:r w:rsidRPr="00392CDB">
                    <w:rPr>
                      <w:rFonts w:ascii="Times New Roman" w:hAnsi="Times New Roman" w:cs="Times New Roman"/>
                      <w:color w:val="000000"/>
                      <w:sz w:val="20"/>
                      <w:szCs w:val="20"/>
                    </w:rPr>
                    <w:t>АТ КБ Приват банк</w:t>
                  </w:r>
                </w:p>
                <w:p w14:paraId="207AF677" w14:textId="7D9FBEDA" w:rsidR="009D122A" w:rsidRPr="00392CDB" w:rsidRDefault="009D122A" w:rsidP="00392CDB">
                  <w:pPr>
                    <w:spacing w:after="0" w:line="240" w:lineRule="auto"/>
                    <w:rPr>
                      <w:rFonts w:ascii="Times New Roman" w:eastAsia="Calibri" w:hAnsi="Times New Roman" w:cs="Times New Roman"/>
                      <w:sz w:val="20"/>
                      <w:szCs w:val="20"/>
                    </w:rPr>
                  </w:pPr>
                  <w:r w:rsidRPr="00392CDB">
                    <w:rPr>
                      <w:rFonts w:ascii="Times New Roman" w:eastAsia="Calibri" w:hAnsi="Times New Roman" w:cs="Times New Roman"/>
                      <w:sz w:val="20"/>
                      <w:szCs w:val="20"/>
                    </w:rPr>
                    <w:t xml:space="preserve">ЄДРПОУ </w:t>
                  </w:r>
                  <w:r w:rsidR="00932C81" w:rsidRPr="00392CDB">
                    <w:rPr>
                      <w:rFonts w:ascii="Times New Roman" w:eastAsia="Calibri" w:hAnsi="Times New Roman" w:cs="Times New Roman"/>
                      <w:sz w:val="20"/>
                      <w:szCs w:val="20"/>
                    </w:rPr>
                    <w:t>01999276</w:t>
                  </w:r>
                  <w:r w:rsidRPr="00392CDB">
                    <w:rPr>
                      <w:rFonts w:ascii="Times New Roman" w:eastAsia="Calibri" w:hAnsi="Times New Roman" w:cs="Times New Roman"/>
                      <w:sz w:val="20"/>
                      <w:szCs w:val="20"/>
                    </w:rPr>
                    <w:t xml:space="preserve">  </w:t>
                  </w:r>
                </w:p>
                <w:p w14:paraId="284DF2B2" w14:textId="77777777" w:rsidR="009D122A" w:rsidRPr="00811A83" w:rsidRDefault="009D122A" w:rsidP="00923FD1">
                  <w:pPr>
                    <w:spacing w:after="0" w:line="240" w:lineRule="auto"/>
                    <w:rPr>
                      <w:rFonts w:ascii="Times New Roman" w:eastAsia="Calibri" w:hAnsi="Times New Roman" w:cs="Times New Roman"/>
                      <w:sz w:val="20"/>
                      <w:szCs w:val="20"/>
                    </w:rPr>
                  </w:pPr>
                  <w:r w:rsidRPr="00392CDB">
                    <w:rPr>
                      <w:rFonts w:ascii="Times New Roman" w:eastAsia="Calibri" w:hAnsi="Times New Roman" w:cs="Times New Roman"/>
                      <w:sz w:val="20"/>
                      <w:szCs w:val="20"/>
                    </w:rPr>
                    <w:t>І</w:t>
                  </w:r>
                  <w:r w:rsidR="006712FC" w:rsidRPr="00392CDB">
                    <w:rPr>
                      <w:rFonts w:ascii="Times New Roman" w:eastAsia="Calibri" w:hAnsi="Times New Roman" w:cs="Times New Roman"/>
                      <w:sz w:val="20"/>
                      <w:szCs w:val="20"/>
                    </w:rPr>
                    <w:t>П</w:t>
                  </w:r>
                  <w:r w:rsidRPr="00392CDB">
                    <w:rPr>
                      <w:rFonts w:ascii="Times New Roman" w:eastAsia="Calibri" w:hAnsi="Times New Roman" w:cs="Times New Roman"/>
                      <w:sz w:val="20"/>
                      <w:szCs w:val="20"/>
                    </w:rPr>
                    <w:t xml:space="preserve">Н </w:t>
                  </w:r>
                  <w:r w:rsidR="00932C81" w:rsidRPr="00392CDB">
                    <w:rPr>
                      <w:rFonts w:ascii="Times New Roman" w:eastAsia="Calibri" w:hAnsi="Times New Roman" w:cs="Times New Roman"/>
                      <w:sz w:val="20"/>
                      <w:szCs w:val="20"/>
                    </w:rPr>
                    <w:t>019992716115</w:t>
                  </w:r>
                  <w:r w:rsidRPr="00811A83">
                    <w:rPr>
                      <w:rFonts w:ascii="Times New Roman" w:eastAsia="Calibri" w:hAnsi="Times New Roman" w:cs="Times New Roman"/>
                      <w:sz w:val="20"/>
                      <w:szCs w:val="20"/>
                    </w:rPr>
                    <w:t xml:space="preserve">          </w:t>
                  </w:r>
                </w:p>
                <w:p w14:paraId="51646ABC" w14:textId="77777777" w:rsidR="009D122A" w:rsidRDefault="009D122A" w:rsidP="00923FD1">
                  <w:pPr>
                    <w:spacing w:after="0" w:line="240" w:lineRule="auto"/>
                    <w:rPr>
                      <w:rFonts w:ascii="Times New Roman" w:eastAsia="Calibri" w:hAnsi="Times New Roman" w:cs="Times New Roman"/>
                      <w:sz w:val="20"/>
                      <w:szCs w:val="20"/>
                    </w:rPr>
                  </w:pPr>
                  <w:r w:rsidRPr="00811A83">
                    <w:rPr>
                      <w:rFonts w:ascii="Times New Roman" w:eastAsia="Calibri" w:hAnsi="Times New Roman" w:cs="Times New Roman"/>
                      <w:sz w:val="20"/>
                      <w:szCs w:val="20"/>
                    </w:rPr>
                    <w:t>Неприбуткова установа, 0031</w:t>
                  </w:r>
                </w:p>
                <w:p w14:paraId="145F807F" w14:textId="77777777" w:rsidR="00932C81" w:rsidRPr="00811A83" w:rsidRDefault="00932C81" w:rsidP="00923FD1">
                  <w:pPr>
                    <w:spacing w:after="0" w:line="240" w:lineRule="auto"/>
                    <w:rPr>
                      <w:rFonts w:ascii="Times New Roman" w:eastAsia="Calibri" w:hAnsi="Times New Roman" w:cs="Times New Roman"/>
                      <w:sz w:val="20"/>
                      <w:szCs w:val="20"/>
                    </w:rPr>
                  </w:pPr>
                </w:p>
                <w:p w14:paraId="2ED14594" w14:textId="77777777" w:rsidR="00B90BE5" w:rsidRPr="00811A83" w:rsidRDefault="006712FC" w:rsidP="00B90BE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Директор</w:t>
                  </w:r>
                </w:p>
                <w:p w14:paraId="2D671682" w14:textId="77777777" w:rsidR="00B90BE5" w:rsidRPr="00811A83" w:rsidRDefault="00B90BE5" w:rsidP="00B90BE5">
                  <w:pPr>
                    <w:spacing w:after="0" w:line="240" w:lineRule="auto"/>
                    <w:rPr>
                      <w:rFonts w:ascii="Times New Roman" w:eastAsia="Calibri" w:hAnsi="Times New Roman" w:cs="Times New Roman"/>
                      <w:b/>
                      <w:sz w:val="20"/>
                      <w:szCs w:val="20"/>
                    </w:rPr>
                  </w:pPr>
                </w:p>
                <w:p w14:paraId="66D74799" w14:textId="77777777" w:rsidR="006712FC" w:rsidRDefault="006712FC" w:rsidP="00B90BE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_____________  </w:t>
                  </w:r>
                  <w:r w:rsidR="00932C81">
                    <w:rPr>
                      <w:rFonts w:ascii="Times New Roman" w:eastAsia="Calibri" w:hAnsi="Times New Roman" w:cs="Times New Roman"/>
                      <w:b/>
                      <w:sz w:val="20"/>
                      <w:szCs w:val="20"/>
                    </w:rPr>
                    <w:t>Олександр  ЗАПОРОЖЧЕНКО</w:t>
                  </w:r>
                </w:p>
                <w:p w14:paraId="6BE2B8A2" w14:textId="77777777" w:rsidR="00B90BE5" w:rsidRPr="00811A83" w:rsidRDefault="006712FC" w:rsidP="00B90BE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М.П.</w:t>
                  </w:r>
                  <w:r w:rsidR="00B90BE5" w:rsidRPr="00811A83">
                    <w:rPr>
                      <w:rFonts w:ascii="Times New Roman" w:eastAsia="Calibri" w:hAnsi="Times New Roman" w:cs="Times New Roman"/>
                      <w:b/>
                      <w:sz w:val="20"/>
                      <w:szCs w:val="20"/>
                    </w:rPr>
                    <w:t xml:space="preserve">  </w:t>
                  </w:r>
                </w:p>
                <w:p w14:paraId="73D208F2" w14:textId="77777777" w:rsidR="009D122A" w:rsidRPr="00811A83" w:rsidRDefault="009D122A" w:rsidP="00923FD1">
                  <w:pPr>
                    <w:spacing w:after="0" w:line="240" w:lineRule="auto"/>
                    <w:rPr>
                      <w:rFonts w:ascii="Times New Roman" w:eastAsia="Calibri" w:hAnsi="Times New Roman" w:cs="Times New Roman"/>
                      <w:bCs/>
                      <w:sz w:val="20"/>
                      <w:szCs w:val="20"/>
                    </w:rPr>
                  </w:pPr>
                </w:p>
              </w:tc>
              <w:tc>
                <w:tcPr>
                  <w:tcW w:w="4819" w:type="dxa"/>
                  <w:tcBorders>
                    <w:top w:val="nil"/>
                    <w:left w:val="nil"/>
                    <w:bottom w:val="nil"/>
                    <w:right w:val="nil"/>
                  </w:tcBorders>
                </w:tcPr>
                <w:p w14:paraId="5BAE33E8" w14:textId="77777777" w:rsidR="009D122A" w:rsidRPr="00811A83" w:rsidRDefault="009D122A" w:rsidP="00923FD1">
                  <w:pPr>
                    <w:spacing w:after="0" w:line="240" w:lineRule="auto"/>
                    <w:rPr>
                      <w:rFonts w:ascii="Times New Roman" w:eastAsia="Calibri" w:hAnsi="Times New Roman" w:cs="Times New Roman"/>
                      <w:bCs/>
                      <w:sz w:val="20"/>
                      <w:szCs w:val="20"/>
                    </w:rPr>
                  </w:pPr>
                </w:p>
              </w:tc>
            </w:tr>
          </w:tbl>
          <w:p w14:paraId="35273AEE" w14:textId="77777777" w:rsidR="009D122A" w:rsidRPr="00811A83" w:rsidRDefault="009D122A" w:rsidP="00923FD1">
            <w:pPr>
              <w:spacing w:after="0" w:line="240" w:lineRule="auto"/>
              <w:rPr>
                <w:rFonts w:ascii="Times New Roman" w:eastAsia="Calibri" w:hAnsi="Times New Roman" w:cs="Times New Roman"/>
                <w:bCs/>
                <w:sz w:val="20"/>
                <w:szCs w:val="20"/>
              </w:rPr>
            </w:pPr>
          </w:p>
        </w:tc>
        <w:tc>
          <w:tcPr>
            <w:tcW w:w="222" w:type="dxa"/>
          </w:tcPr>
          <w:p w14:paraId="3D0C872A" w14:textId="77777777" w:rsidR="009D122A" w:rsidRPr="00811A83" w:rsidRDefault="009D122A" w:rsidP="00923FD1">
            <w:pPr>
              <w:spacing w:after="0" w:line="240" w:lineRule="auto"/>
              <w:rPr>
                <w:rFonts w:ascii="Times New Roman" w:eastAsia="Calibri" w:hAnsi="Times New Roman" w:cs="Times New Roman"/>
                <w:bCs/>
                <w:sz w:val="20"/>
                <w:szCs w:val="20"/>
              </w:rPr>
            </w:pPr>
          </w:p>
        </w:tc>
      </w:tr>
    </w:tbl>
    <w:p w14:paraId="3090DA6B" w14:textId="77777777" w:rsidR="00AE7F60" w:rsidRPr="00811A83" w:rsidRDefault="00AE7F60" w:rsidP="00D054B5">
      <w:pPr>
        <w:spacing w:after="0" w:line="276" w:lineRule="auto"/>
        <w:ind w:left="5664"/>
        <w:rPr>
          <w:rFonts w:ascii="Times New Roman" w:eastAsia="Calibri" w:hAnsi="Times New Roman" w:cs="Times New Roman"/>
          <w:color w:val="000000"/>
          <w:sz w:val="20"/>
          <w:szCs w:val="20"/>
        </w:rPr>
      </w:pPr>
    </w:p>
    <w:p w14:paraId="40180A25" w14:textId="77777777" w:rsidR="00B90BE5" w:rsidRPr="00811A83" w:rsidRDefault="00B90BE5" w:rsidP="00D054B5">
      <w:pPr>
        <w:spacing w:after="0" w:line="276" w:lineRule="auto"/>
        <w:ind w:left="5664"/>
        <w:rPr>
          <w:rFonts w:ascii="Times New Roman" w:eastAsia="Calibri" w:hAnsi="Times New Roman" w:cs="Times New Roman"/>
          <w:color w:val="000000"/>
          <w:sz w:val="20"/>
          <w:szCs w:val="20"/>
        </w:rPr>
      </w:pPr>
    </w:p>
    <w:p w14:paraId="754A0E05" w14:textId="77777777" w:rsidR="00B90BE5" w:rsidRPr="00811A83" w:rsidRDefault="00B90BE5" w:rsidP="00D054B5">
      <w:pPr>
        <w:spacing w:after="0" w:line="276" w:lineRule="auto"/>
        <w:ind w:left="5664"/>
        <w:rPr>
          <w:rFonts w:ascii="Times New Roman" w:eastAsia="Calibri" w:hAnsi="Times New Roman" w:cs="Times New Roman"/>
          <w:color w:val="000000"/>
          <w:sz w:val="20"/>
          <w:szCs w:val="20"/>
        </w:rPr>
      </w:pPr>
    </w:p>
    <w:p w14:paraId="3508DB31" w14:textId="77777777" w:rsidR="00B90BE5" w:rsidRPr="00811A83" w:rsidRDefault="00B90BE5" w:rsidP="00D054B5">
      <w:pPr>
        <w:spacing w:after="0" w:line="276" w:lineRule="auto"/>
        <w:ind w:left="5664"/>
        <w:rPr>
          <w:rFonts w:ascii="Times New Roman" w:eastAsia="Calibri" w:hAnsi="Times New Roman" w:cs="Times New Roman"/>
          <w:color w:val="000000"/>
          <w:sz w:val="20"/>
          <w:szCs w:val="20"/>
        </w:rPr>
      </w:pPr>
    </w:p>
    <w:p w14:paraId="2FCDA691" w14:textId="77777777" w:rsidR="00B90BE5" w:rsidRPr="00811A83" w:rsidRDefault="00B90BE5" w:rsidP="00D054B5">
      <w:pPr>
        <w:spacing w:after="0" w:line="276" w:lineRule="auto"/>
        <w:ind w:left="5664"/>
        <w:rPr>
          <w:rFonts w:ascii="Times New Roman" w:eastAsia="Calibri" w:hAnsi="Times New Roman" w:cs="Times New Roman"/>
          <w:color w:val="000000"/>
          <w:sz w:val="20"/>
          <w:szCs w:val="20"/>
        </w:rPr>
      </w:pPr>
    </w:p>
    <w:p w14:paraId="7F7BD240"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4C3DEFB0"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7F211850"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33AEAC0D"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4F0B3348"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7BBB32B6"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57955CFD"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181D2CE8"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32506F56" w14:textId="77777777" w:rsidR="00811A83" w:rsidRDefault="00811A83" w:rsidP="00D054B5">
      <w:pPr>
        <w:spacing w:after="0" w:line="276" w:lineRule="auto"/>
        <w:ind w:left="5664"/>
        <w:rPr>
          <w:rFonts w:ascii="Times New Roman" w:eastAsia="Calibri" w:hAnsi="Times New Roman" w:cs="Times New Roman"/>
          <w:color w:val="000000"/>
          <w:sz w:val="20"/>
          <w:szCs w:val="20"/>
        </w:rPr>
      </w:pPr>
    </w:p>
    <w:p w14:paraId="52CC12C7" w14:textId="77777777" w:rsidR="00123FBC" w:rsidRDefault="00123FBC" w:rsidP="00D054B5">
      <w:pPr>
        <w:spacing w:after="0" w:line="276" w:lineRule="auto"/>
        <w:ind w:left="5664"/>
        <w:rPr>
          <w:rFonts w:ascii="Times New Roman" w:eastAsia="Calibri" w:hAnsi="Times New Roman" w:cs="Times New Roman"/>
          <w:color w:val="000000"/>
          <w:sz w:val="20"/>
          <w:szCs w:val="20"/>
        </w:rPr>
      </w:pPr>
    </w:p>
    <w:p w14:paraId="79F942A4" w14:textId="77777777" w:rsidR="00D054B5" w:rsidRPr="00811A83" w:rsidRDefault="00D054B5" w:rsidP="00D054B5">
      <w:pPr>
        <w:spacing w:after="0" w:line="276" w:lineRule="auto"/>
        <w:ind w:left="5664"/>
        <w:rPr>
          <w:rFonts w:ascii="Times New Roman" w:eastAsia="Calibri" w:hAnsi="Times New Roman" w:cs="Times New Roman"/>
          <w:color w:val="000000"/>
          <w:sz w:val="20"/>
          <w:szCs w:val="20"/>
        </w:rPr>
      </w:pPr>
      <w:r w:rsidRPr="00811A83">
        <w:rPr>
          <w:rFonts w:ascii="Times New Roman" w:eastAsia="Calibri" w:hAnsi="Times New Roman" w:cs="Times New Roman"/>
          <w:color w:val="000000"/>
          <w:sz w:val="20"/>
          <w:szCs w:val="20"/>
        </w:rPr>
        <w:t>Додаток №1</w:t>
      </w:r>
    </w:p>
    <w:p w14:paraId="6A7E926C" w14:textId="77777777" w:rsidR="00D054B5" w:rsidRPr="00811A83" w:rsidRDefault="00D054B5" w:rsidP="00D054B5">
      <w:pPr>
        <w:shd w:val="clear" w:color="auto" w:fill="FFFFFF"/>
        <w:spacing w:after="0" w:line="276" w:lineRule="auto"/>
        <w:ind w:left="5664"/>
        <w:jc w:val="both"/>
        <w:rPr>
          <w:rFonts w:ascii="Times New Roman" w:eastAsia="Calibri" w:hAnsi="Times New Roman" w:cs="Times New Roman"/>
          <w:color w:val="000000"/>
          <w:sz w:val="20"/>
          <w:szCs w:val="20"/>
        </w:rPr>
      </w:pPr>
      <w:r w:rsidRPr="00811A83">
        <w:rPr>
          <w:rFonts w:ascii="Times New Roman" w:eastAsia="Calibri" w:hAnsi="Times New Roman" w:cs="Times New Roman"/>
          <w:color w:val="000000"/>
          <w:sz w:val="20"/>
          <w:szCs w:val="20"/>
        </w:rPr>
        <w:t>до договору № ______</w:t>
      </w:r>
    </w:p>
    <w:p w14:paraId="14C43B63" w14:textId="77777777" w:rsidR="00D054B5" w:rsidRPr="00811A83" w:rsidRDefault="00D054B5" w:rsidP="00D054B5">
      <w:pPr>
        <w:shd w:val="clear" w:color="auto" w:fill="FFFFFF"/>
        <w:spacing w:after="0" w:line="276" w:lineRule="auto"/>
        <w:ind w:left="5664"/>
        <w:jc w:val="both"/>
        <w:rPr>
          <w:rFonts w:ascii="Times New Roman" w:eastAsia="Calibri" w:hAnsi="Times New Roman" w:cs="Times New Roman"/>
          <w:color w:val="000000"/>
          <w:sz w:val="20"/>
          <w:szCs w:val="20"/>
        </w:rPr>
      </w:pPr>
      <w:r w:rsidRPr="00811A83">
        <w:rPr>
          <w:rFonts w:ascii="Times New Roman" w:eastAsia="Calibri" w:hAnsi="Times New Roman" w:cs="Times New Roman"/>
          <w:color w:val="000000"/>
          <w:sz w:val="20"/>
          <w:szCs w:val="20"/>
        </w:rPr>
        <w:t>від ____________________ 20</w:t>
      </w:r>
      <w:r w:rsidRPr="00811A83">
        <w:rPr>
          <w:rFonts w:ascii="Times New Roman" w:eastAsia="Calibri" w:hAnsi="Times New Roman" w:cs="Times New Roman"/>
          <w:color w:val="000000"/>
          <w:sz w:val="20"/>
          <w:szCs w:val="20"/>
          <w:lang w:val="ru-RU"/>
        </w:rPr>
        <w:t>2</w:t>
      </w:r>
      <w:r w:rsidR="005B2EDB">
        <w:rPr>
          <w:rFonts w:ascii="Times New Roman" w:eastAsia="Calibri" w:hAnsi="Times New Roman" w:cs="Times New Roman"/>
          <w:color w:val="000000"/>
          <w:sz w:val="20"/>
          <w:szCs w:val="20"/>
          <w:lang w:val="ru-RU"/>
        </w:rPr>
        <w:t>4</w:t>
      </w:r>
      <w:r w:rsidRPr="00811A83">
        <w:rPr>
          <w:rFonts w:ascii="Times New Roman" w:eastAsia="Calibri" w:hAnsi="Times New Roman" w:cs="Times New Roman"/>
          <w:color w:val="000000"/>
          <w:sz w:val="20"/>
          <w:szCs w:val="20"/>
        </w:rPr>
        <w:t xml:space="preserve"> р.</w:t>
      </w:r>
    </w:p>
    <w:p w14:paraId="47270BFF" w14:textId="77777777" w:rsidR="00D054B5" w:rsidRPr="00811A83" w:rsidRDefault="00D054B5" w:rsidP="00D054B5">
      <w:pPr>
        <w:shd w:val="clear" w:color="auto" w:fill="FFFFFF"/>
        <w:spacing w:after="0" w:line="276" w:lineRule="auto"/>
        <w:ind w:left="5664"/>
        <w:jc w:val="both"/>
        <w:rPr>
          <w:rFonts w:ascii="Times New Roman" w:eastAsia="Calibri" w:hAnsi="Times New Roman" w:cs="Times New Roman"/>
          <w:sz w:val="20"/>
          <w:szCs w:val="20"/>
        </w:rPr>
      </w:pPr>
    </w:p>
    <w:p w14:paraId="400416F8" w14:textId="77777777" w:rsidR="00D054B5" w:rsidRDefault="00D054B5" w:rsidP="00D054B5">
      <w:pPr>
        <w:shd w:val="clear" w:color="auto" w:fill="FFFFFF"/>
        <w:spacing w:after="0" w:line="276" w:lineRule="auto"/>
        <w:jc w:val="center"/>
        <w:rPr>
          <w:rFonts w:ascii="Times New Roman" w:eastAsia="Calibri" w:hAnsi="Times New Roman" w:cs="Times New Roman"/>
          <w:b/>
          <w:color w:val="000000"/>
          <w:sz w:val="20"/>
          <w:szCs w:val="20"/>
        </w:rPr>
      </w:pPr>
      <w:r w:rsidRPr="00811A83">
        <w:rPr>
          <w:rFonts w:ascii="Times New Roman" w:eastAsia="Calibri" w:hAnsi="Times New Roman" w:cs="Times New Roman"/>
          <w:b/>
          <w:color w:val="000000"/>
          <w:sz w:val="20"/>
          <w:szCs w:val="20"/>
        </w:rPr>
        <w:t>СПЕЦИФІКАЦІЯ</w:t>
      </w:r>
    </w:p>
    <w:p w14:paraId="77F2000E" w14:textId="31732691" w:rsidR="005B2EDB" w:rsidRDefault="005B2EDB" w:rsidP="00D054B5">
      <w:pPr>
        <w:shd w:val="clear" w:color="auto" w:fill="FFFFFF"/>
        <w:spacing w:after="0" w:line="276" w:lineRule="auto"/>
        <w:jc w:val="center"/>
        <w:rPr>
          <w:rFonts w:ascii="Times New Roman" w:eastAsia="Calibri" w:hAnsi="Times New Roman" w:cs="Times New Roman"/>
          <w:b/>
          <w:color w:val="000000"/>
          <w:sz w:val="20"/>
          <w:szCs w:val="20"/>
        </w:rPr>
      </w:pPr>
    </w:p>
    <w:tbl>
      <w:tblPr>
        <w:tblpPr w:leftFromText="180" w:rightFromText="180" w:vertAnchor="text" w:horzAnchor="page" w:tblpXSpec="center" w:tblpY="134"/>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
        <w:gridCol w:w="2675"/>
        <w:gridCol w:w="2268"/>
        <w:gridCol w:w="1146"/>
        <w:gridCol w:w="1167"/>
        <w:gridCol w:w="1563"/>
        <w:gridCol w:w="9"/>
        <w:gridCol w:w="1086"/>
      </w:tblGrid>
      <w:tr w:rsidR="00392CDB" w:rsidRPr="00392CDB" w14:paraId="7E1EC084" w14:textId="77777777" w:rsidTr="00414AD7">
        <w:trPr>
          <w:trHeight w:val="19"/>
          <w:jc w:val="center"/>
        </w:trPr>
        <w:tc>
          <w:tcPr>
            <w:tcW w:w="439" w:type="dxa"/>
            <w:vAlign w:val="center"/>
          </w:tcPr>
          <w:p w14:paraId="117E9C38" w14:textId="77777777" w:rsidR="00392CDB" w:rsidRPr="00392CDB" w:rsidRDefault="00392CDB" w:rsidP="00392CDB">
            <w:pPr>
              <w:spacing w:after="200" w:line="276" w:lineRule="auto"/>
              <w:jc w:val="center"/>
              <w:rPr>
                <w:rFonts w:ascii="Times New Roman" w:eastAsia="Calibri" w:hAnsi="Times New Roman" w:cs="Times New Roman"/>
                <w:b/>
                <w:sz w:val="24"/>
                <w:szCs w:val="24"/>
                <w:lang w:eastAsia="ru-RU"/>
              </w:rPr>
            </w:pPr>
            <w:r w:rsidRPr="00392CDB">
              <w:rPr>
                <w:rFonts w:ascii="Times New Roman" w:eastAsia="Calibri" w:hAnsi="Times New Roman" w:cs="Times New Roman"/>
                <w:b/>
                <w:sz w:val="24"/>
                <w:szCs w:val="24"/>
                <w:lang w:eastAsia="ru-RU"/>
              </w:rPr>
              <w:t>№</w:t>
            </w:r>
          </w:p>
          <w:p w14:paraId="413BBC07" w14:textId="77777777" w:rsidR="00392CDB" w:rsidRPr="00392CDB" w:rsidRDefault="00392CDB" w:rsidP="00392CDB">
            <w:pPr>
              <w:spacing w:after="200" w:line="276" w:lineRule="auto"/>
              <w:jc w:val="center"/>
              <w:rPr>
                <w:rFonts w:ascii="Times New Roman" w:eastAsia="Calibri" w:hAnsi="Times New Roman" w:cs="Times New Roman"/>
                <w:b/>
                <w:sz w:val="24"/>
                <w:szCs w:val="24"/>
                <w:lang w:eastAsia="ru-RU"/>
              </w:rPr>
            </w:pPr>
            <w:r w:rsidRPr="00392CDB">
              <w:rPr>
                <w:rFonts w:ascii="Times New Roman" w:eastAsia="Calibri" w:hAnsi="Times New Roman" w:cs="Times New Roman"/>
                <w:b/>
                <w:sz w:val="24"/>
                <w:szCs w:val="24"/>
                <w:lang w:eastAsia="ru-RU"/>
              </w:rPr>
              <w:t>п/п</w:t>
            </w:r>
          </w:p>
        </w:tc>
        <w:tc>
          <w:tcPr>
            <w:tcW w:w="2675" w:type="dxa"/>
            <w:vAlign w:val="center"/>
          </w:tcPr>
          <w:p w14:paraId="2BA92E6A" w14:textId="1FD2DB09" w:rsidR="00392CDB" w:rsidRPr="00392CDB" w:rsidRDefault="00414AD7" w:rsidP="00392CDB">
            <w:pPr>
              <w:spacing w:after="200" w:line="276" w:lineRule="auto"/>
              <w:jc w:val="center"/>
              <w:rPr>
                <w:rFonts w:ascii="Times New Roman" w:eastAsia="Calibri" w:hAnsi="Times New Roman" w:cs="Times New Roman"/>
                <w:b/>
                <w:bCs/>
                <w:sz w:val="24"/>
                <w:szCs w:val="24"/>
                <w:lang w:eastAsia="ru-RU"/>
              </w:rPr>
            </w:pPr>
            <w:r w:rsidRPr="00414AD7">
              <w:rPr>
                <w:rFonts w:ascii="Times New Roman" w:eastAsia="Calibri" w:hAnsi="Times New Roman" w:cs="Times New Roman"/>
                <w:b/>
                <w:bCs/>
                <w:color w:val="000000"/>
                <w:sz w:val="24"/>
                <w:szCs w:val="24"/>
                <w:lang w:eastAsia="uk-UA"/>
              </w:rPr>
              <w:t>Найменування товару</w:t>
            </w:r>
          </w:p>
        </w:tc>
        <w:tc>
          <w:tcPr>
            <w:tcW w:w="2268" w:type="dxa"/>
            <w:vAlign w:val="center"/>
          </w:tcPr>
          <w:p w14:paraId="14665221" w14:textId="77777777" w:rsidR="00392CDB" w:rsidRPr="00392CDB" w:rsidRDefault="00392CDB" w:rsidP="00392CDB">
            <w:pPr>
              <w:spacing w:after="200" w:line="276" w:lineRule="auto"/>
              <w:jc w:val="center"/>
              <w:rPr>
                <w:rFonts w:ascii="Times New Roman" w:eastAsia="Calibri" w:hAnsi="Times New Roman" w:cs="Times New Roman"/>
                <w:b/>
                <w:bCs/>
                <w:sz w:val="24"/>
                <w:szCs w:val="24"/>
                <w:lang w:eastAsia="ru-RU"/>
              </w:rPr>
            </w:pPr>
            <w:r w:rsidRPr="00392CDB">
              <w:rPr>
                <w:rFonts w:ascii="Times New Roman" w:eastAsia="Calibri" w:hAnsi="Times New Roman" w:cs="Times New Roman"/>
                <w:b/>
                <w:bCs/>
                <w:sz w:val="24"/>
                <w:szCs w:val="24"/>
                <w:lang w:eastAsia="ru-RU"/>
              </w:rPr>
              <w:t>Торгова назва</w:t>
            </w:r>
          </w:p>
        </w:tc>
        <w:tc>
          <w:tcPr>
            <w:tcW w:w="1146" w:type="dxa"/>
            <w:vAlign w:val="center"/>
          </w:tcPr>
          <w:p w14:paraId="3469899D" w14:textId="77777777" w:rsidR="00392CDB" w:rsidRPr="00392CDB" w:rsidRDefault="00392CDB" w:rsidP="00392CDB">
            <w:pPr>
              <w:spacing w:after="200" w:line="276" w:lineRule="auto"/>
              <w:jc w:val="center"/>
              <w:rPr>
                <w:rFonts w:ascii="Times New Roman" w:eastAsia="Calibri" w:hAnsi="Times New Roman" w:cs="Times New Roman"/>
                <w:b/>
                <w:bCs/>
                <w:sz w:val="24"/>
                <w:szCs w:val="24"/>
                <w:lang w:eastAsia="ru-RU"/>
              </w:rPr>
            </w:pPr>
            <w:r w:rsidRPr="00392CDB">
              <w:rPr>
                <w:rFonts w:ascii="Times New Roman" w:eastAsia="Calibri" w:hAnsi="Times New Roman" w:cs="Times New Roman"/>
                <w:b/>
                <w:bCs/>
                <w:sz w:val="24"/>
                <w:szCs w:val="24"/>
                <w:lang w:eastAsia="ru-RU"/>
              </w:rPr>
              <w:t>Одиниця виміру</w:t>
            </w:r>
          </w:p>
        </w:tc>
        <w:tc>
          <w:tcPr>
            <w:tcW w:w="1167" w:type="dxa"/>
            <w:vAlign w:val="center"/>
          </w:tcPr>
          <w:p w14:paraId="4FD12CC4" w14:textId="77777777" w:rsidR="00392CDB" w:rsidRPr="00392CDB" w:rsidRDefault="00392CDB" w:rsidP="00392CDB">
            <w:pPr>
              <w:spacing w:after="200" w:line="276" w:lineRule="auto"/>
              <w:jc w:val="center"/>
              <w:rPr>
                <w:rFonts w:ascii="Times New Roman" w:eastAsia="Calibri" w:hAnsi="Times New Roman" w:cs="Times New Roman"/>
                <w:b/>
                <w:bCs/>
                <w:sz w:val="24"/>
                <w:szCs w:val="24"/>
                <w:lang w:eastAsia="ru-RU"/>
              </w:rPr>
            </w:pPr>
            <w:r w:rsidRPr="00392CDB">
              <w:rPr>
                <w:rFonts w:ascii="Times New Roman" w:eastAsia="Calibri" w:hAnsi="Times New Roman" w:cs="Times New Roman"/>
                <w:b/>
                <w:bCs/>
                <w:sz w:val="24"/>
                <w:szCs w:val="24"/>
                <w:lang w:eastAsia="ru-RU"/>
              </w:rPr>
              <w:t>Кількість</w:t>
            </w:r>
          </w:p>
        </w:tc>
        <w:tc>
          <w:tcPr>
            <w:tcW w:w="1563" w:type="dxa"/>
            <w:tcBorders>
              <w:top w:val="single" w:sz="4" w:space="0" w:color="auto"/>
              <w:left w:val="single" w:sz="4" w:space="0" w:color="auto"/>
              <w:bottom w:val="single" w:sz="4" w:space="0" w:color="auto"/>
              <w:right w:val="single" w:sz="4" w:space="0" w:color="auto"/>
            </w:tcBorders>
            <w:vAlign w:val="center"/>
          </w:tcPr>
          <w:p w14:paraId="26AF4827" w14:textId="77777777" w:rsidR="00392CDB" w:rsidRPr="00392CDB" w:rsidRDefault="00392CDB" w:rsidP="00392CDB">
            <w:pPr>
              <w:spacing w:after="0"/>
              <w:mirrorIndents/>
              <w:jc w:val="center"/>
              <w:rPr>
                <w:rFonts w:ascii="Times New Roman" w:eastAsia="Calibri" w:hAnsi="Times New Roman" w:cs="Times New Roman"/>
                <w:b/>
                <w:bCs/>
              </w:rPr>
            </w:pPr>
            <w:r w:rsidRPr="00392CDB">
              <w:rPr>
                <w:rFonts w:ascii="Times New Roman" w:eastAsia="Calibri" w:hAnsi="Times New Roman" w:cs="Times New Roman"/>
                <w:b/>
                <w:bCs/>
              </w:rPr>
              <w:t>Ціна з ПДВ/ без ПДВ*</w:t>
            </w:r>
          </w:p>
          <w:p w14:paraId="2D6FB7B1" w14:textId="77777777" w:rsidR="00392CDB" w:rsidRPr="00392CDB" w:rsidRDefault="00392CDB" w:rsidP="00392CDB">
            <w:pPr>
              <w:spacing w:after="200" w:line="276" w:lineRule="auto"/>
              <w:jc w:val="center"/>
              <w:rPr>
                <w:rFonts w:ascii="Times New Roman" w:eastAsia="Calibri" w:hAnsi="Times New Roman" w:cs="Times New Roman"/>
                <w:b/>
                <w:bCs/>
                <w:sz w:val="24"/>
                <w:szCs w:val="24"/>
                <w:lang w:eastAsia="ru-RU"/>
              </w:rPr>
            </w:pPr>
            <w:r w:rsidRPr="00392CDB">
              <w:rPr>
                <w:rFonts w:ascii="Times New Roman" w:eastAsia="Calibri" w:hAnsi="Times New Roman" w:cs="Times New Roman"/>
                <w:b/>
                <w:bCs/>
              </w:rPr>
              <w:t>(грн.)</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31E6CBA1"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r w:rsidRPr="00392CDB">
              <w:rPr>
                <w:rFonts w:ascii="Times New Roman" w:eastAsia="Calibri" w:hAnsi="Times New Roman" w:cs="Times New Roman"/>
                <w:b/>
              </w:rPr>
              <w:t>Сума з ПДВ/без ПДВ* (грн.)</w:t>
            </w:r>
          </w:p>
        </w:tc>
      </w:tr>
      <w:tr w:rsidR="00392CDB" w:rsidRPr="00392CDB" w14:paraId="290F5E3F" w14:textId="77777777" w:rsidTr="00414AD7">
        <w:trPr>
          <w:trHeight w:val="19"/>
          <w:jc w:val="center"/>
        </w:trPr>
        <w:tc>
          <w:tcPr>
            <w:tcW w:w="439" w:type="dxa"/>
            <w:vAlign w:val="center"/>
          </w:tcPr>
          <w:p w14:paraId="7CCC90C5" w14:textId="77777777" w:rsidR="00392CDB" w:rsidRPr="00392CDB" w:rsidRDefault="00392CDB" w:rsidP="00392CDB">
            <w:pPr>
              <w:spacing w:after="200" w:line="276" w:lineRule="auto"/>
              <w:ind w:left="1134" w:hanging="1134"/>
              <w:jc w:val="center"/>
              <w:rPr>
                <w:rFonts w:ascii="Times New Roman" w:eastAsia="Calibri" w:hAnsi="Times New Roman" w:cs="Times New Roman"/>
                <w:sz w:val="24"/>
                <w:szCs w:val="24"/>
                <w:lang w:eastAsia="ru-RU"/>
              </w:rPr>
            </w:pPr>
          </w:p>
        </w:tc>
        <w:tc>
          <w:tcPr>
            <w:tcW w:w="2675" w:type="dxa"/>
            <w:vAlign w:val="center"/>
          </w:tcPr>
          <w:p w14:paraId="4EDAC97B" w14:textId="77777777" w:rsidR="00392CDB" w:rsidRPr="00392CDB" w:rsidRDefault="00392CDB" w:rsidP="00392CDB">
            <w:pPr>
              <w:spacing w:after="200" w:line="276" w:lineRule="auto"/>
              <w:rPr>
                <w:rFonts w:ascii="Times New Roman" w:eastAsia="Calibri" w:hAnsi="Times New Roman" w:cs="Times New Roman"/>
                <w:sz w:val="24"/>
                <w:szCs w:val="24"/>
                <w:lang w:eastAsia="ru-RU"/>
              </w:rPr>
            </w:pPr>
          </w:p>
        </w:tc>
        <w:tc>
          <w:tcPr>
            <w:tcW w:w="2268" w:type="dxa"/>
            <w:vAlign w:val="center"/>
          </w:tcPr>
          <w:p w14:paraId="3A704D86" w14:textId="77777777" w:rsidR="00392CDB" w:rsidRPr="00392CDB" w:rsidRDefault="00392CDB" w:rsidP="00392CDB">
            <w:pPr>
              <w:spacing w:after="200" w:line="276" w:lineRule="auto"/>
              <w:rPr>
                <w:rFonts w:ascii="Times New Roman" w:eastAsia="Calibri" w:hAnsi="Times New Roman" w:cs="Times New Roman"/>
                <w:color w:val="000000"/>
                <w:sz w:val="24"/>
                <w:szCs w:val="24"/>
                <w:lang w:eastAsia="ru-RU"/>
              </w:rPr>
            </w:pPr>
          </w:p>
        </w:tc>
        <w:tc>
          <w:tcPr>
            <w:tcW w:w="1146" w:type="dxa"/>
            <w:vAlign w:val="center"/>
          </w:tcPr>
          <w:p w14:paraId="015ADF5B"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c>
          <w:tcPr>
            <w:tcW w:w="1167" w:type="dxa"/>
            <w:vAlign w:val="center"/>
          </w:tcPr>
          <w:p w14:paraId="16375916"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c>
          <w:tcPr>
            <w:tcW w:w="1563" w:type="dxa"/>
            <w:vAlign w:val="center"/>
          </w:tcPr>
          <w:p w14:paraId="64616F37"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c>
          <w:tcPr>
            <w:tcW w:w="1095" w:type="dxa"/>
            <w:gridSpan w:val="2"/>
            <w:vAlign w:val="center"/>
          </w:tcPr>
          <w:p w14:paraId="08F48E9A"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r>
      <w:tr w:rsidR="00392CDB" w:rsidRPr="00392CDB" w14:paraId="58C1E0F0" w14:textId="77777777" w:rsidTr="00414AD7">
        <w:trPr>
          <w:trHeight w:val="19"/>
          <w:jc w:val="center"/>
        </w:trPr>
        <w:tc>
          <w:tcPr>
            <w:tcW w:w="9267" w:type="dxa"/>
            <w:gridSpan w:val="7"/>
            <w:tcBorders>
              <w:top w:val="single" w:sz="4" w:space="0" w:color="000000"/>
              <w:left w:val="single" w:sz="4" w:space="0" w:color="000000"/>
              <w:bottom w:val="single" w:sz="4" w:space="0" w:color="000000"/>
            </w:tcBorders>
          </w:tcPr>
          <w:p w14:paraId="4D9F687C" w14:textId="77777777" w:rsidR="00392CDB" w:rsidRPr="00392CDB" w:rsidRDefault="00392CDB" w:rsidP="00392CDB">
            <w:pPr>
              <w:spacing w:after="200" w:line="276" w:lineRule="auto"/>
              <w:rPr>
                <w:rFonts w:ascii="Times New Roman" w:eastAsia="Calibri" w:hAnsi="Times New Roman" w:cs="Times New Roman"/>
                <w:sz w:val="24"/>
                <w:szCs w:val="24"/>
                <w:lang w:eastAsia="ru-RU"/>
              </w:rPr>
            </w:pPr>
            <w:r w:rsidRPr="00392CDB">
              <w:rPr>
                <w:rFonts w:ascii="Times New Roman" w:eastAsia="Calibri" w:hAnsi="Times New Roman" w:cs="Times New Roman"/>
                <w:b/>
                <w:bCs/>
                <w:sz w:val="24"/>
                <w:szCs w:val="24"/>
              </w:rPr>
              <w:t>Вартість пропозиції без ПДВ</w:t>
            </w:r>
          </w:p>
        </w:tc>
        <w:tc>
          <w:tcPr>
            <w:tcW w:w="1086" w:type="dxa"/>
            <w:vAlign w:val="center"/>
          </w:tcPr>
          <w:p w14:paraId="77782F77"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r>
      <w:tr w:rsidR="00392CDB" w:rsidRPr="00392CDB" w14:paraId="7B819361" w14:textId="77777777" w:rsidTr="00414AD7">
        <w:trPr>
          <w:trHeight w:val="19"/>
          <w:jc w:val="center"/>
        </w:trPr>
        <w:tc>
          <w:tcPr>
            <w:tcW w:w="9267" w:type="dxa"/>
            <w:gridSpan w:val="7"/>
            <w:tcBorders>
              <w:top w:val="single" w:sz="4" w:space="0" w:color="000000"/>
              <w:left w:val="single" w:sz="4" w:space="0" w:color="000000"/>
              <w:bottom w:val="single" w:sz="4" w:space="0" w:color="000000"/>
            </w:tcBorders>
          </w:tcPr>
          <w:p w14:paraId="20DF4901" w14:textId="77777777" w:rsidR="00392CDB" w:rsidRPr="00392CDB" w:rsidRDefault="00392CDB" w:rsidP="00392CDB">
            <w:pPr>
              <w:spacing w:after="200" w:line="276" w:lineRule="auto"/>
              <w:rPr>
                <w:rFonts w:ascii="Times New Roman" w:eastAsia="Calibri" w:hAnsi="Times New Roman" w:cs="Times New Roman"/>
                <w:sz w:val="24"/>
                <w:szCs w:val="24"/>
                <w:lang w:eastAsia="ru-RU"/>
              </w:rPr>
            </w:pPr>
            <w:r w:rsidRPr="00392CDB">
              <w:rPr>
                <w:rFonts w:ascii="Times New Roman" w:eastAsia="Calibri" w:hAnsi="Times New Roman" w:cs="Times New Roman"/>
                <w:b/>
                <w:bCs/>
                <w:sz w:val="24"/>
                <w:szCs w:val="24"/>
              </w:rPr>
              <w:t>ПДВ</w:t>
            </w:r>
          </w:p>
        </w:tc>
        <w:tc>
          <w:tcPr>
            <w:tcW w:w="1086" w:type="dxa"/>
            <w:vAlign w:val="center"/>
          </w:tcPr>
          <w:p w14:paraId="310081D5"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r>
      <w:tr w:rsidR="00392CDB" w:rsidRPr="00392CDB" w14:paraId="4D931E8C" w14:textId="77777777" w:rsidTr="00414AD7">
        <w:trPr>
          <w:trHeight w:val="19"/>
          <w:jc w:val="center"/>
        </w:trPr>
        <w:tc>
          <w:tcPr>
            <w:tcW w:w="9267" w:type="dxa"/>
            <w:gridSpan w:val="7"/>
            <w:tcBorders>
              <w:top w:val="single" w:sz="4" w:space="0" w:color="000000"/>
              <w:left w:val="single" w:sz="4" w:space="0" w:color="000000"/>
              <w:bottom w:val="single" w:sz="4" w:space="0" w:color="000000"/>
            </w:tcBorders>
            <w:shd w:val="clear" w:color="auto" w:fill="auto"/>
          </w:tcPr>
          <w:p w14:paraId="34FFE9A0" w14:textId="77777777" w:rsidR="00392CDB" w:rsidRPr="00392CDB" w:rsidRDefault="00392CDB" w:rsidP="00392CDB">
            <w:pPr>
              <w:spacing w:after="200" w:line="276" w:lineRule="auto"/>
              <w:rPr>
                <w:rFonts w:ascii="Times New Roman" w:eastAsia="Calibri" w:hAnsi="Times New Roman" w:cs="Times New Roman"/>
                <w:sz w:val="24"/>
                <w:szCs w:val="24"/>
                <w:lang w:eastAsia="ru-RU"/>
              </w:rPr>
            </w:pPr>
            <w:r w:rsidRPr="00392CDB">
              <w:rPr>
                <w:rFonts w:ascii="Times New Roman" w:eastAsia="Calibri" w:hAnsi="Times New Roman" w:cs="Times New Roman"/>
                <w:b/>
                <w:bCs/>
                <w:sz w:val="24"/>
                <w:szCs w:val="24"/>
              </w:rPr>
              <w:t>Загальна вартість пропозиції з ПДВ</w:t>
            </w:r>
          </w:p>
        </w:tc>
        <w:tc>
          <w:tcPr>
            <w:tcW w:w="1086" w:type="dxa"/>
            <w:vAlign w:val="center"/>
          </w:tcPr>
          <w:p w14:paraId="58B25C7D" w14:textId="77777777" w:rsidR="00392CDB" w:rsidRPr="00392CDB" w:rsidRDefault="00392CDB" w:rsidP="00392CDB">
            <w:pPr>
              <w:spacing w:after="200" w:line="276" w:lineRule="auto"/>
              <w:jc w:val="center"/>
              <w:rPr>
                <w:rFonts w:ascii="Times New Roman" w:eastAsia="Calibri" w:hAnsi="Times New Roman" w:cs="Times New Roman"/>
                <w:sz w:val="24"/>
                <w:szCs w:val="24"/>
                <w:lang w:eastAsia="ru-RU"/>
              </w:rPr>
            </w:pPr>
          </w:p>
        </w:tc>
      </w:tr>
    </w:tbl>
    <w:p w14:paraId="299B65E3" w14:textId="77777777" w:rsidR="00392CDB" w:rsidRPr="00811A83" w:rsidRDefault="00392CDB" w:rsidP="00D054B5">
      <w:pPr>
        <w:shd w:val="clear" w:color="auto" w:fill="FFFFFF"/>
        <w:spacing w:after="0" w:line="276" w:lineRule="auto"/>
        <w:jc w:val="center"/>
        <w:rPr>
          <w:rFonts w:ascii="Times New Roman" w:eastAsia="Calibri" w:hAnsi="Times New Roman" w:cs="Times New Roman"/>
          <w:b/>
          <w:color w:val="000000"/>
          <w:sz w:val="20"/>
          <w:szCs w:val="20"/>
        </w:rPr>
      </w:pPr>
    </w:p>
    <w:p w14:paraId="5646C468" w14:textId="77777777" w:rsidR="00D054B5" w:rsidRPr="00811A83" w:rsidRDefault="00D054B5" w:rsidP="00D054B5">
      <w:pPr>
        <w:shd w:val="clear" w:color="auto" w:fill="FFFFFF"/>
        <w:spacing w:after="200" w:line="276" w:lineRule="auto"/>
        <w:jc w:val="center"/>
        <w:rPr>
          <w:rFonts w:ascii="Times New Roman" w:eastAsia="Calibri" w:hAnsi="Times New Roman" w:cs="Times New Roman"/>
          <w:b/>
          <w:color w:val="000000"/>
          <w:sz w:val="20"/>
          <w:szCs w:val="20"/>
        </w:rPr>
      </w:pPr>
    </w:p>
    <w:p w14:paraId="73E9B9F2" w14:textId="77777777" w:rsidR="00D054B5" w:rsidRPr="00811A83" w:rsidRDefault="00D054B5" w:rsidP="00D054B5">
      <w:pPr>
        <w:tabs>
          <w:tab w:val="left" w:pos="567"/>
          <w:tab w:val="left" w:pos="5670"/>
        </w:tabs>
        <w:spacing w:after="0" w:line="240" w:lineRule="auto"/>
        <w:rPr>
          <w:rFonts w:ascii="Times New Roman" w:eastAsia="Times New Roman" w:hAnsi="Times New Roman" w:cs="Times New Roman"/>
          <w:b/>
          <w:sz w:val="20"/>
          <w:szCs w:val="20"/>
          <w:lang w:eastAsia="ru-RU"/>
        </w:rPr>
      </w:pPr>
    </w:p>
    <w:p w14:paraId="688F75E4" w14:textId="77777777" w:rsidR="001D3CE7" w:rsidRPr="00811A83" w:rsidRDefault="001D3CE7" w:rsidP="001D3CE7">
      <w:pPr>
        <w:tabs>
          <w:tab w:val="left" w:pos="567"/>
          <w:tab w:val="left" w:pos="5670"/>
        </w:tabs>
        <w:spacing w:after="0" w:line="240" w:lineRule="auto"/>
        <w:jc w:val="center"/>
        <w:rPr>
          <w:rFonts w:ascii="Times New Roman" w:eastAsia="Times New Roman" w:hAnsi="Times New Roman" w:cs="Times New Roman"/>
          <w:b/>
          <w:sz w:val="20"/>
          <w:szCs w:val="20"/>
          <w:lang w:eastAsia="ru-RU"/>
        </w:rPr>
      </w:pPr>
      <w:r w:rsidRPr="00811A83">
        <w:rPr>
          <w:rFonts w:ascii="Times New Roman" w:eastAsia="Times New Roman" w:hAnsi="Times New Roman" w:cs="Times New Roman"/>
          <w:b/>
          <w:sz w:val="20"/>
          <w:szCs w:val="20"/>
          <w:lang w:eastAsia="ru-RU"/>
        </w:rPr>
        <w:t>Замовник:</w:t>
      </w:r>
      <w:r w:rsidRPr="00811A83">
        <w:rPr>
          <w:rFonts w:ascii="Times New Roman" w:eastAsia="Times New Roman" w:hAnsi="Times New Roman" w:cs="Times New Roman"/>
          <w:b/>
          <w:sz w:val="20"/>
          <w:szCs w:val="20"/>
          <w:lang w:eastAsia="ru-RU"/>
        </w:rPr>
        <w:tab/>
        <w:t>Постачальник:</w:t>
      </w:r>
    </w:p>
    <w:tbl>
      <w:tblPr>
        <w:tblW w:w="10466" w:type="dxa"/>
        <w:tblInd w:w="284" w:type="dxa"/>
        <w:tblLook w:val="01E0" w:firstRow="1" w:lastRow="1" w:firstColumn="1" w:lastColumn="1" w:noHBand="0" w:noVBand="0"/>
      </w:tblPr>
      <w:tblGrid>
        <w:gridCol w:w="10855"/>
        <w:gridCol w:w="222"/>
      </w:tblGrid>
      <w:tr w:rsidR="001D3CE7" w:rsidRPr="00811A83" w14:paraId="25829078" w14:textId="77777777" w:rsidTr="007C04A0">
        <w:tc>
          <w:tcPr>
            <w:tcW w:w="10244" w:type="dxa"/>
          </w:tcPr>
          <w:p w14:paraId="62AAAB21" w14:textId="77777777" w:rsidR="001D3CE7" w:rsidRPr="00811A83" w:rsidRDefault="001D3CE7" w:rsidP="007C04A0">
            <w:pPr>
              <w:widowControl w:val="0"/>
              <w:autoSpaceDE w:val="0"/>
              <w:autoSpaceDN w:val="0"/>
              <w:adjustRightInd w:val="0"/>
              <w:spacing w:after="0" w:line="240" w:lineRule="auto"/>
              <w:rPr>
                <w:rFonts w:ascii="Times New Roman" w:eastAsia="Calibri" w:hAnsi="Times New Roman" w:cs="Times New Roman"/>
                <w:spacing w:val="-2"/>
                <w:sz w:val="20"/>
                <w:szCs w:val="20"/>
              </w:rPr>
            </w:pPr>
          </w:p>
        </w:tc>
        <w:tc>
          <w:tcPr>
            <w:tcW w:w="222" w:type="dxa"/>
          </w:tcPr>
          <w:p w14:paraId="48740221" w14:textId="77777777" w:rsidR="001D3CE7" w:rsidRPr="00811A83" w:rsidRDefault="001D3CE7" w:rsidP="007C04A0">
            <w:pPr>
              <w:widowControl w:val="0"/>
              <w:autoSpaceDE w:val="0"/>
              <w:autoSpaceDN w:val="0"/>
              <w:adjustRightInd w:val="0"/>
              <w:spacing w:after="0" w:line="240" w:lineRule="auto"/>
              <w:rPr>
                <w:rFonts w:ascii="Times New Roman" w:eastAsia="Calibri" w:hAnsi="Times New Roman" w:cs="Times New Roman"/>
                <w:spacing w:val="-2"/>
                <w:sz w:val="20"/>
                <w:szCs w:val="20"/>
              </w:rPr>
            </w:pPr>
          </w:p>
        </w:tc>
      </w:tr>
      <w:tr w:rsidR="001D3CE7" w:rsidRPr="00811A83" w14:paraId="40E4DD79" w14:textId="77777777" w:rsidTr="007C04A0">
        <w:tc>
          <w:tcPr>
            <w:tcW w:w="10244" w:type="dxa"/>
            <w:hideMark/>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gridCol w:w="222"/>
            </w:tblGrid>
            <w:tr w:rsidR="001D3CE7" w:rsidRPr="00811A83" w14:paraId="5DAE1B8A" w14:textId="77777777" w:rsidTr="007C04A0">
              <w:tc>
                <w:tcPr>
                  <w:tcW w:w="5382" w:type="dxa"/>
                  <w:tcBorders>
                    <w:top w:val="nil"/>
                    <w:left w:val="nil"/>
                    <w:bottom w:val="nil"/>
                    <w:right w:val="nil"/>
                  </w:tcBorders>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32C81" w:rsidRPr="00811A83" w14:paraId="2D5E9A03" w14:textId="77777777" w:rsidTr="00BD1CE9">
                    <w:tc>
                      <w:tcPr>
                        <w:tcW w:w="5382" w:type="dxa"/>
                        <w:tcBorders>
                          <w:top w:val="nil"/>
                          <w:left w:val="nil"/>
                          <w:bottom w:val="nil"/>
                          <w:right w:val="nil"/>
                        </w:tcBorders>
                      </w:tcPr>
                      <w:p w14:paraId="1CED1553" w14:textId="77777777" w:rsidR="00932C81" w:rsidRDefault="00932C81" w:rsidP="00BD1CE9">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Комунальне  некомерційне підприємство </w:t>
                        </w:r>
                      </w:p>
                      <w:p w14:paraId="4E57E0CD" w14:textId="77777777" w:rsidR="00932C81" w:rsidRDefault="00932C81" w:rsidP="00BD1CE9">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«Зіньківська  міська  центральна  лікарня</w:t>
                        </w:r>
                        <w:r w:rsidRPr="00811A83">
                          <w:rPr>
                            <w:rFonts w:ascii="Times New Roman" w:eastAsia="Calibri" w:hAnsi="Times New Roman" w:cs="Times New Roman"/>
                            <w:sz w:val="20"/>
                            <w:szCs w:val="20"/>
                          </w:rPr>
                          <w:t>»</w:t>
                        </w:r>
                      </w:p>
                      <w:p w14:paraId="1C57F589" w14:textId="77777777" w:rsidR="00932C81" w:rsidRDefault="00932C81" w:rsidP="00BD1CE9">
                        <w:pPr>
                          <w:tabs>
                            <w:tab w:val="left" w:pos="524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Зіньківської  міської ради  Полтавської  області</w:t>
                        </w:r>
                      </w:p>
                      <w:p w14:paraId="7573532C" w14:textId="77777777" w:rsidR="00932C81" w:rsidRPr="00811A83" w:rsidRDefault="00932C81" w:rsidP="00BD1CE9">
                        <w:pPr>
                          <w:tabs>
                            <w:tab w:val="left" w:pos="5245"/>
                          </w:tabs>
                          <w:spacing w:after="0" w:line="240" w:lineRule="auto"/>
                          <w:rPr>
                            <w:rFonts w:ascii="Times New Roman" w:eastAsia="Calibri" w:hAnsi="Times New Roman" w:cs="Times New Roman"/>
                            <w:sz w:val="20"/>
                            <w:szCs w:val="20"/>
                          </w:rPr>
                        </w:pPr>
                      </w:p>
                      <w:p w14:paraId="644AA6FC" w14:textId="77777777" w:rsidR="00932C81" w:rsidRDefault="00932C81" w:rsidP="00BD1CE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вул. Івана Петровського</w:t>
                        </w:r>
                        <w:r w:rsidRPr="00811A83">
                          <w:rPr>
                            <w:rFonts w:ascii="Times New Roman" w:eastAsia="Calibri" w:hAnsi="Times New Roman" w:cs="Times New Roman"/>
                            <w:sz w:val="20"/>
                            <w:szCs w:val="20"/>
                          </w:rPr>
                          <w:t xml:space="preserve">, </w:t>
                        </w:r>
                        <w:r>
                          <w:rPr>
                            <w:rFonts w:ascii="Times New Roman" w:eastAsia="Calibri" w:hAnsi="Times New Roman" w:cs="Times New Roman"/>
                            <w:sz w:val="20"/>
                            <w:szCs w:val="20"/>
                          </w:rPr>
                          <w:t>буд. 21</w:t>
                        </w:r>
                        <w:r w:rsidRPr="00811A83">
                          <w:rPr>
                            <w:rFonts w:ascii="Times New Roman" w:eastAsia="Calibri" w:hAnsi="Times New Roman" w:cs="Times New Roman"/>
                            <w:sz w:val="20"/>
                            <w:szCs w:val="20"/>
                          </w:rPr>
                          <w:t xml:space="preserve"> м. </w:t>
                        </w:r>
                        <w:r>
                          <w:rPr>
                            <w:rFonts w:ascii="Times New Roman" w:eastAsia="Calibri" w:hAnsi="Times New Roman" w:cs="Times New Roman"/>
                            <w:sz w:val="20"/>
                            <w:szCs w:val="20"/>
                          </w:rPr>
                          <w:t>Зіньків</w:t>
                        </w:r>
                        <w:r w:rsidRPr="00811A83">
                          <w:rPr>
                            <w:rFonts w:ascii="Times New Roman" w:eastAsia="Calibri" w:hAnsi="Times New Roman" w:cs="Times New Roman"/>
                            <w:sz w:val="20"/>
                            <w:szCs w:val="20"/>
                          </w:rPr>
                          <w:t>,</w:t>
                        </w:r>
                      </w:p>
                      <w:p w14:paraId="1EF4EFE2" w14:textId="77777777" w:rsidR="00932C81" w:rsidRPr="00811A83" w:rsidRDefault="00932C81" w:rsidP="00BD1CE9">
                        <w:pPr>
                          <w:spacing w:after="0" w:line="240" w:lineRule="auto"/>
                          <w:rPr>
                            <w:rFonts w:ascii="Times New Roman" w:eastAsia="Calibri" w:hAnsi="Times New Roman" w:cs="Times New Roman"/>
                            <w:sz w:val="20"/>
                            <w:szCs w:val="20"/>
                            <w:highlight w:val="yellow"/>
                          </w:rPr>
                        </w:pPr>
                        <w:r>
                          <w:rPr>
                            <w:rFonts w:ascii="Times New Roman" w:eastAsia="Calibri" w:hAnsi="Times New Roman" w:cs="Times New Roman"/>
                            <w:sz w:val="20"/>
                            <w:szCs w:val="20"/>
                          </w:rPr>
                          <w:t xml:space="preserve"> Полтавський район, Полтавська  область,38100</w:t>
                        </w:r>
                      </w:p>
                      <w:p w14:paraId="0499F967" w14:textId="77777777" w:rsidR="00392CDB" w:rsidRPr="00392CDB" w:rsidRDefault="00392CDB" w:rsidP="00392CDB">
                        <w:pPr>
                          <w:pStyle w:val="a6"/>
                          <w:spacing w:before="0" w:beforeAutospacing="0" w:after="0" w:afterAutospacing="0"/>
                          <w:rPr>
                            <w:color w:val="000000"/>
                            <w:sz w:val="20"/>
                            <w:szCs w:val="20"/>
                            <w:lang w:val="uk-UA"/>
                          </w:rPr>
                        </w:pPr>
                        <w:r w:rsidRPr="00392CDB">
                          <w:rPr>
                            <w:color w:val="000000"/>
                            <w:sz w:val="20"/>
                            <w:szCs w:val="20"/>
                          </w:rPr>
                          <w:t xml:space="preserve">UA </w:t>
                        </w:r>
                        <w:r w:rsidRPr="00392CDB">
                          <w:rPr>
                            <w:color w:val="000000"/>
                            <w:sz w:val="20"/>
                            <w:szCs w:val="20"/>
                            <w:lang w:val="uk-UA"/>
                          </w:rPr>
                          <w:t>773052990000026009041212163</w:t>
                        </w:r>
                      </w:p>
                      <w:p w14:paraId="220198CC" w14:textId="77777777" w:rsidR="00392CDB" w:rsidRPr="00392CDB" w:rsidRDefault="00392CDB" w:rsidP="00392CDB">
                        <w:pPr>
                          <w:spacing w:after="0" w:line="240" w:lineRule="auto"/>
                          <w:rPr>
                            <w:rFonts w:ascii="Times New Roman" w:hAnsi="Times New Roman" w:cs="Times New Roman"/>
                            <w:color w:val="000000"/>
                            <w:sz w:val="20"/>
                            <w:szCs w:val="20"/>
                          </w:rPr>
                        </w:pPr>
                        <w:r w:rsidRPr="00392CDB">
                          <w:rPr>
                            <w:rFonts w:ascii="Times New Roman" w:hAnsi="Times New Roman" w:cs="Times New Roman"/>
                            <w:color w:val="000000"/>
                            <w:sz w:val="20"/>
                            <w:szCs w:val="20"/>
                          </w:rPr>
                          <w:t>АТ КБ Приват банк</w:t>
                        </w:r>
                      </w:p>
                      <w:p w14:paraId="3556F8B3" w14:textId="4110A530" w:rsidR="00932C81" w:rsidRPr="00811A83" w:rsidRDefault="00392CDB" w:rsidP="00BD1CE9">
                        <w:pPr>
                          <w:spacing w:after="0" w:line="240" w:lineRule="auto"/>
                          <w:rPr>
                            <w:rFonts w:ascii="Times New Roman" w:eastAsia="Calibri" w:hAnsi="Times New Roman" w:cs="Times New Roman"/>
                            <w:sz w:val="20"/>
                            <w:szCs w:val="20"/>
                          </w:rPr>
                        </w:pPr>
                        <w:r w:rsidRPr="00392CDB">
                          <w:rPr>
                            <w:rFonts w:ascii="Times New Roman" w:eastAsia="Calibri" w:hAnsi="Times New Roman" w:cs="Times New Roman"/>
                            <w:sz w:val="20"/>
                            <w:szCs w:val="20"/>
                          </w:rPr>
                          <w:t xml:space="preserve">ЄДРПОУ 01999276  </w:t>
                        </w:r>
                        <w:r w:rsidR="00932C81" w:rsidRPr="00811A83">
                          <w:rPr>
                            <w:rFonts w:ascii="Times New Roman" w:eastAsia="Calibri" w:hAnsi="Times New Roman" w:cs="Times New Roman"/>
                            <w:sz w:val="20"/>
                            <w:szCs w:val="20"/>
                          </w:rPr>
                          <w:t xml:space="preserve">  </w:t>
                        </w:r>
                      </w:p>
                      <w:p w14:paraId="648FC9A9" w14:textId="77777777" w:rsidR="00932C81" w:rsidRPr="00811A83" w:rsidRDefault="00932C81" w:rsidP="00BD1CE9">
                        <w:pPr>
                          <w:spacing w:after="0" w:line="240" w:lineRule="auto"/>
                          <w:rPr>
                            <w:rFonts w:ascii="Times New Roman" w:eastAsia="Calibri" w:hAnsi="Times New Roman" w:cs="Times New Roman"/>
                            <w:sz w:val="20"/>
                            <w:szCs w:val="20"/>
                          </w:rPr>
                        </w:pPr>
                        <w:r w:rsidRPr="00811A83">
                          <w:rPr>
                            <w:rFonts w:ascii="Times New Roman" w:eastAsia="Calibri" w:hAnsi="Times New Roman" w:cs="Times New Roman"/>
                            <w:sz w:val="20"/>
                            <w:szCs w:val="20"/>
                          </w:rPr>
                          <w:t>І</w:t>
                        </w:r>
                        <w:r>
                          <w:rPr>
                            <w:rFonts w:ascii="Times New Roman" w:eastAsia="Calibri" w:hAnsi="Times New Roman" w:cs="Times New Roman"/>
                            <w:sz w:val="20"/>
                            <w:szCs w:val="20"/>
                          </w:rPr>
                          <w:t>П</w:t>
                        </w:r>
                        <w:r w:rsidRPr="00811A83">
                          <w:rPr>
                            <w:rFonts w:ascii="Times New Roman" w:eastAsia="Calibri" w:hAnsi="Times New Roman" w:cs="Times New Roman"/>
                            <w:sz w:val="20"/>
                            <w:szCs w:val="20"/>
                          </w:rPr>
                          <w:t xml:space="preserve">Н </w:t>
                        </w:r>
                        <w:r>
                          <w:rPr>
                            <w:rFonts w:ascii="Times New Roman" w:eastAsia="Calibri" w:hAnsi="Times New Roman" w:cs="Times New Roman"/>
                            <w:sz w:val="20"/>
                            <w:szCs w:val="20"/>
                          </w:rPr>
                          <w:t>019992716115</w:t>
                        </w:r>
                        <w:r w:rsidRPr="00811A83">
                          <w:rPr>
                            <w:rFonts w:ascii="Times New Roman" w:eastAsia="Calibri" w:hAnsi="Times New Roman" w:cs="Times New Roman"/>
                            <w:sz w:val="20"/>
                            <w:szCs w:val="20"/>
                          </w:rPr>
                          <w:t xml:space="preserve">          </w:t>
                        </w:r>
                      </w:p>
                      <w:p w14:paraId="7B38420A" w14:textId="77777777" w:rsidR="00932C81" w:rsidRDefault="00932C81" w:rsidP="00BD1CE9">
                        <w:pPr>
                          <w:spacing w:after="0" w:line="240" w:lineRule="auto"/>
                          <w:rPr>
                            <w:rFonts w:ascii="Times New Roman" w:eastAsia="Calibri" w:hAnsi="Times New Roman" w:cs="Times New Roman"/>
                            <w:sz w:val="20"/>
                            <w:szCs w:val="20"/>
                          </w:rPr>
                        </w:pPr>
                        <w:r w:rsidRPr="00811A83">
                          <w:rPr>
                            <w:rFonts w:ascii="Times New Roman" w:eastAsia="Calibri" w:hAnsi="Times New Roman" w:cs="Times New Roman"/>
                            <w:sz w:val="20"/>
                            <w:szCs w:val="20"/>
                          </w:rPr>
                          <w:t>Неприбуткова установа, 0031</w:t>
                        </w:r>
                      </w:p>
                      <w:p w14:paraId="384A7E2F" w14:textId="77777777" w:rsidR="00932C81" w:rsidRPr="00811A83" w:rsidRDefault="00932C81" w:rsidP="00BD1CE9">
                        <w:pPr>
                          <w:spacing w:after="0" w:line="240" w:lineRule="auto"/>
                          <w:rPr>
                            <w:rFonts w:ascii="Times New Roman" w:eastAsia="Calibri" w:hAnsi="Times New Roman" w:cs="Times New Roman"/>
                            <w:sz w:val="20"/>
                            <w:szCs w:val="20"/>
                          </w:rPr>
                        </w:pPr>
                      </w:p>
                      <w:p w14:paraId="1CD790FE" w14:textId="77777777" w:rsidR="00932C81" w:rsidRPr="00811A83" w:rsidRDefault="00932C81" w:rsidP="00BD1CE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Директор</w:t>
                        </w:r>
                      </w:p>
                      <w:p w14:paraId="14E2116E" w14:textId="77777777" w:rsidR="00932C81" w:rsidRPr="00811A83" w:rsidRDefault="00932C81" w:rsidP="00BD1CE9">
                        <w:pPr>
                          <w:spacing w:after="0" w:line="240" w:lineRule="auto"/>
                          <w:rPr>
                            <w:rFonts w:ascii="Times New Roman" w:eastAsia="Calibri" w:hAnsi="Times New Roman" w:cs="Times New Roman"/>
                            <w:b/>
                            <w:sz w:val="20"/>
                            <w:szCs w:val="20"/>
                          </w:rPr>
                        </w:pPr>
                      </w:p>
                      <w:p w14:paraId="3FC3626E" w14:textId="77777777" w:rsidR="00932C81" w:rsidRDefault="00932C81" w:rsidP="00BD1CE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_____________  Олександр  ЗАПОРОЖЧЕНКО</w:t>
                        </w:r>
                      </w:p>
                      <w:p w14:paraId="45A3FC03" w14:textId="77777777" w:rsidR="00932C81" w:rsidRPr="00811A83" w:rsidRDefault="00932C81" w:rsidP="00BD1CE9">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М.П.</w:t>
                        </w:r>
                        <w:r w:rsidRPr="00811A83">
                          <w:rPr>
                            <w:rFonts w:ascii="Times New Roman" w:eastAsia="Calibri" w:hAnsi="Times New Roman" w:cs="Times New Roman"/>
                            <w:b/>
                            <w:sz w:val="20"/>
                            <w:szCs w:val="20"/>
                          </w:rPr>
                          <w:t xml:space="preserve">  </w:t>
                        </w:r>
                      </w:p>
                      <w:p w14:paraId="3F07E811" w14:textId="77777777" w:rsidR="00932C81" w:rsidRPr="00811A83" w:rsidRDefault="00932C81" w:rsidP="00BD1CE9">
                        <w:pPr>
                          <w:spacing w:after="0" w:line="240" w:lineRule="auto"/>
                          <w:rPr>
                            <w:rFonts w:ascii="Times New Roman" w:eastAsia="Calibri" w:hAnsi="Times New Roman" w:cs="Times New Roman"/>
                            <w:bCs/>
                            <w:sz w:val="20"/>
                            <w:szCs w:val="20"/>
                          </w:rPr>
                        </w:pPr>
                      </w:p>
                    </w:tc>
                  </w:tr>
                </w:tbl>
                <w:p w14:paraId="214723A8" w14:textId="77777777" w:rsidR="001D3CE7" w:rsidRPr="00811A83" w:rsidRDefault="001D3CE7" w:rsidP="007C04A0">
                  <w:pPr>
                    <w:spacing w:after="0" w:line="240" w:lineRule="auto"/>
                    <w:rPr>
                      <w:rFonts w:ascii="Times New Roman" w:eastAsia="Calibri" w:hAnsi="Times New Roman" w:cs="Times New Roman"/>
                      <w:bCs/>
                      <w:sz w:val="20"/>
                      <w:szCs w:val="20"/>
                    </w:rPr>
                  </w:pPr>
                </w:p>
              </w:tc>
              <w:tc>
                <w:tcPr>
                  <w:tcW w:w="4819" w:type="dxa"/>
                  <w:tcBorders>
                    <w:top w:val="nil"/>
                    <w:left w:val="nil"/>
                    <w:bottom w:val="nil"/>
                    <w:right w:val="nil"/>
                  </w:tcBorders>
                </w:tcPr>
                <w:p w14:paraId="412FB135" w14:textId="77777777" w:rsidR="001D3CE7" w:rsidRPr="00811A83" w:rsidRDefault="001D3CE7" w:rsidP="007C04A0">
                  <w:pPr>
                    <w:spacing w:after="0" w:line="240" w:lineRule="auto"/>
                    <w:rPr>
                      <w:rFonts w:ascii="Times New Roman" w:eastAsia="Calibri" w:hAnsi="Times New Roman" w:cs="Times New Roman"/>
                      <w:bCs/>
                      <w:sz w:val="20"/>
                      <w:szCs w:val="20"/>
                    </w:rPr>
                  </w:pPr>
                </w:p>
              </w:tc>
            </w:tr>
          </w:tbl>
          <w:p w14:paraId="7B635C70" w14:textId="77777777" w:rsidR="001D3CE7" w:rsidRPr="00811A83" w:rsidRDefault="001D3CE7" w:rsidP="007C04A0">
            <w:pPr>
              <w:spacing w:after="0" w:line="240" w:lineRule="auto"/>
              <w:rPr>
                <w:rFonts w:ascii="Times New Roman" w:eastAsia="Calibri" w:hAnsi="Times New Roman" w:cs="Times New Roman"/>
                <w:bCs/>
                <w:sz w:val="20"/>
                <w:szCs w:val="20"/>
              </w:rPr>
            </w:pPr>
          </w:p>
        </w:tc>
        <w:tc>
          <w:tcPr>
            <w:tcW w:w="222" w:type="dxa"/>
          </w:tcPr>
          <w:p w14:paraId="2DDE36B1" w14:textId="77777777" w:rsidR="001D3CE7" w:rsidRPr="00811A83" w:rsidRDefault="001D3CE7" w:rsidP="007C04A0">
            <w:pPr>
              <w:spacing w:after="0" w:line="240" w:lineRule="auto"/>
              <w:rPr>
                <w:rFonts w:ascii="Times New Roman" w:eastAsia="Calibri" w:hAnsi="Times New Roman" w:cs="Times New Roman"/>
                <w:bCs/>
                <w:sz w:val="20"/>
                <w:szCs w:val="20"/>
              </w:rPr>
            </w:pPr>
          </w:p>
        </w:tc>
      </w:tr>
    </w:tbl>
    <w:p w14:paraId="27113523" w14:textId="77777777" w:rsidR="00727703" w:rsidRDefault="00727703" w:rsidP="0093094F">
      <w:pPr>
        <w:spacing w:after="0" w:line="276" w:lineRule="auto"/>
        <w:rPr>
          <w:rFonts w:ascii="Times New Roman" w:eastAsia="Times New Roman" w:hAnsi="Times New Roman" w:cs="Times New Roman"/>
          <w:bCs/>
          <w:iCs/>
          <w:sz w:val="20"/>
          <w:szCs w:val="20"/>
          <w:lang w:eastAsia="ru-RU"/>
        </w:rPr>
      </w:pPr>
    </w:p>
    <w:p w14:paraId="5A3052CF" w14:textId="77777777" w:rsidR="005B2EDB" w:rsidRDefault="005B2EDB" w:rsidP="0093094F">
      <w:pPr>
        <w:spacing w:after="0" w:line="276" w:lineRule="auto"/>
        <w:rPr>
          <w:rFonts w:ascii="Times New Roman" w:eastAsia="Times New Roman" w:hAnsi="Times New Roman" w:cs="Times New Roman"/>
          <w:bCs/>
          <w:iCs/>
          <w:sz w:val="20"/>
          <w:szCs w:val="20"/>
          <w:lang w:eastAsia="ru-RU"/>
        </w:rPr>
      </w:pPr>
    </w:p>
    <w:p w14:paraId="0AE5B9E7" w14:textId="77777777" w:rsidR="005B2EDB" w:rsidRDefault="005B2EDB" w:rsidP="0093094F">
      <w:pPr>
        <w:spacing w:after="0" w:line="276" w:lineRule="auto"/>
        <w:rPr>
          <w:rFonts w:ascii="Times New Roman" w:eastAsia="Times New Roman" w:hAnsi="Times New Roman" w:cs="Times New Roman"/>
          <w:bCs/>
          <w:iCs/>
          <w:sz w:val="20"/>
          <w:szCs w:val="20"/>
          <w:lang w:eastAsia="ru-RU"/>
        </w:rPr>
      </w:pPr>
    </w:p>
    <w:p w14:paraId="4FBC6501" w14:textId="77777777" w:rsidR="00392CDB" w:rsidRPr="00392CDB" w:rsidRDefault="00392CDB" w:rsidP="00392CDB">
      <w:pPr>
        <w:spacing w:after="200" w:line="276" w:lineRule="auto"/>
        <w:ind w:firstLine="709"/>
        <w:contextualSpacing/>
        <w:jc w:val="both"/>
        <w:rPr>
          <w:rFonts w:ascii="Times New Roman" w:eastAsia="Times New Roman" w:hAnsi="Times New Roman" w:cs="Times New Roman"/>
          <w:bCs/>
          <w:i/>
          <w:sz w:val="24"/>
          <w:szCs w:val="24"/>
          <w:lang w:eastAsia="ru-RU"/>
        </w:rPr>
      </w:pPr>
      <w:r w:rsidRPr="00392CDB">
        <w:rPr>
          <w:rFonts w:ascii="Times New Roman" w:eastAsia="Times New Roman" w:hAnsi="Times New Roman" w:cs="Times New Roman"/>
          <w:bCs/>
          <w:i/>
          <w:sz w:val="24"/>
          <w:szCs w:val="24"/>
          <w:lang w:eastAsia="ru-RU"/>
        </w:rPr>
        <w:t>*Всі необхідні Додатки до договору формуються та узгоджуються сторонами при його підписанні.</w:t>
      </w:r>
    </w:p>
    <w:p w14:paraId="097BBCBF" w14:textId="77777777" w:rsidR="00392CDB" w:rsidRPr="00392CDB" w:rsidRDefault="00392CDB" w:rsidP="00392CDB">
      <w:pPr>
        <w:jc w:val="both"/>
        <w:rPr>
          <w:rFonts w:ascii="Times New Roman" w:eastAsia="Times New Roman" w:hAnsi="Times New Roman" w:cs="Times New Roman"/>
          <w:i/>
          <w:sz w:val="24"/>
          <w:szCs w:val="24"/>
          <w:lang w:eastAsia="ru-RU"/>
        </w:rPr>
      </w:pPr>
      <w:r w:rsidRPr="00392CDB">
        <w:rPr>
          <w:rFonts w:ascii="Times New Roman" w:eastAsia="Times New Roman" w:hAnsi="Times New Roman" w:cs="Times New Roman"/>
          <w:i/>
          <w:sz w:val="24"/>
          <w:szCs w:val="24"/>
          <w:lang w:eastAsia="ru-RU"/>
        </w:rPr>
        <w:tab/>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A197935" w14:textId="0523F6B6" w:rsidR="005B2EDB" w:rsidRPr="00392CDB" w:rsidRDefault="005B2EDB" w:rsidP="00392CDB">
      <w:pPr>
        <w:spacing w:after="0" w:line="276" w:lineRule="auto"/>
        <w:rPr>
          <w:rFonts w:ascii="Times New Roman" w:eastAsia="Times New Roman" w:hAnsi="Times New Roman" w:cs="Times New Roman"/>
          <w:bCs/>
          <w:i/>
          <w:iCs/>
          <w:sz w:val="20"/>
          <w:szCs w:val="20"/>
          <w:highlight w:val="yellow"/>
          <w:lang w:eastAsia="ru-RU"/>
        </w:rPr>
      </w:pPr>
    </w:p>
    <w:sectPr w:rsidR="005B2EDB" w:rsidRPr="00392CDB" w:rsidSect="001F2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CE1"/>
    <w:multiLevelType w:val="hybridMultilevel"/>
    <w:tmpl w:val="BE60D9A2"/>
    <w:lvl w:ilvl="0" w:tplc="5CFCC13E">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F900EF"/>
    <w:multiLevelType w:val="hybridMultilevel"/>
    <w:tmpl w:val="64B25E9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CC4C4A"/>
    <w:multiLevelType w:val="hybridMultilevel"/>
    <w:tmpl w:val="B9EAC778"/>
    <w:lvl w:ilvl="0" w:tplc="B7CA56DC">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A95487E"/>
    <w:multiLevelType w:val="hybridMultilevel"/>
    <w:tmpl w:val="AE7A1394"/>
    <w:lvl w:ilvl="0" w:tplc="E918E086">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400622B"/>
    <w:multiLevelType w:val="hybridMultilevel"/>
    <w:tmpl w:val="99A84A76"/>
    <w:lvl w:ilvl="0" w:tplc="5CFCC13E">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8900083"/>
    <w:multiLevelType w:val="hybridMultilevel"/>
    <w:tmpl w:val="FB081FEA"/>
    <w:lvl w:ilvl="0" w:tplc="0FB29FEE">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C1C034C"/>
    <w:multiLevelType w:val="multilevel"/>
    <w:tmpl w:val="30A236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66B7"/>
    <w:rsid w:val="000355B1"/>
    <w:rsid w:val="00067A15"/>
    <w:rsid w:val="0008285D"/>
    <w:rsid w:val="0009334E"/>
    <w:rsid w:val="00097FBF"/>
    <w:rsid w:val="000A10E5"/>
    <w:rsid w:val="000A34C7"/>
    <w:rsid w:val="000A34E9"/>
    <w:rsid w:val="000D52D7"/>
    <w:rsid w:val="000E30F0"/>
    <w:rsid w:val="00123FBC"/>
    <w:rsid w:val="00132550"/>
    <w:rsid w:val="00147EEF"/>
    <w:rsid w:val="001B18C4"/>
    <w:rsid w:val="001C2513"/>
    <w:rsid w:val="001D1719"/>
    <w:rsid w:val="001D3CE7"/>
    <w:rsid w:val="001F2989"/>
    <w:rsid w:val="00285692"/>
    <w:rsid w:val="00294BD6"/>
    <w:rsid w:val="00295080"/>
    <w:rsid w:val="002C5FF5"/>
    <w:rsid w:val="003055B1"/>
    <w:rsid w:val="00321F2D"/>
    <w:rsid w:val="00324270"/>
    <w:rsid w:val="003347DE"/>
    <w:rsid w:val="00370921"/>
    <w:rsid w:val="00370C48"/>
    <w:rsid w:val="00392CDB"/>
    <w:rsid w:val="003B1105"/>
    <w:rsid w:val="003C24EC"/>
    <w:rsid w:val="003C2C76"/>
    <w:rsid w:val="003E275C"/>
    <w:rsid w:val="00414AD7"/>
    <w:rsid w:val="00454EB7"/>
    <w:rsid w:val="00457DB4"/>
    <w:rsid w:val="00467FCB"/>
    <w:rsid w:val="00481175"/>
    <w:rsid w:val="0049443B"/>
    <w:rsid w:val="00495986"/>
    <w:rsid w:val="004B4811"/>
    <w:rsid w:val="004D0FAD"/>
    <w:rsid w:val="004E7DC9"/>
    <w:rsid w:val="0053396E"/>
    <w:rsid w:val="00535D54"/>
    <w:rsid w:val="005428C0"/>
    <w:rsid w:val="0054593D"/>
    <w:rsid w:val="00585AAD"/>
    <w:rsid w:val="005921E3"/>
    <w:rsid w:val="005B2EDB"/>
    <w:rsid w:val="005D7774"/>
    <w:rsid w:val="00627DCE"/>
    <w:rsid w:val="00634070"/>
    <w:rsid w:val="00636FD9"/>
    <w:rsid w:val="00662323"/>
    <w:rsid w:val="006712FC"/>
    <w:rsid w:val="00682213"/>
    <w:rsid w:val="00724B7A"/>
    <w:rsid w:val="00727703"/>
    <w:rsid w:val="0073166B"/>
    <w:rsid w:val="00731E28"/>
    <w:rsid w:val="0074551B"/>
    <w:rsid w:val="00765CF9"/>
    <w:rsid w:val="007A2AC7"/>
    <w:rsid w:val="007B4842"/>
    <w:rsid w:val="007D284C"/>
    <w:rsid w:val="0080312B"/>
    <w:rsid w:val="00811A83"/>
    <w:rsid w:val="0083668C"/>
    <w:rsid w:val="00843BE0"/>
    <w:rsid w:val="008606EA"/>
    <w:rsid w:val="00861A98"/>
    <w:rsid w:val="0086697C"/>
    <w:rsid w:val="008B7DF0"/>
    <w:rsid w:val="008C2A43"/>
    <w:rsid w:val="008E2368"/>
    <w:rsid w:val="00901E0A"/>
    <w:rsid w:val="00923E4F"/>
    <w:rsid w:val="009305A5"/>
    <w:rsid w:val="0093094F"/>
    <w:rsid w:val="009317E1"/>
    <w:rsid w:val="00932C81"/>
    <w:rsid w:val="009357F6"/>
    <w:rsid w:val="00953D70"/>
    <w:rsid w:val="009A66B7"/>
    <w:rsid w:val="009B3FC1"/>
    <w:rsid w:val="009C7099"/>
    <w:rsid w:val="009D122A"/>
    <w:rsid w:val="009D2456"/>
    <w:rsid w:val="00A528DC"/>
    <w:rsid w:val="00AC16A7"/>
    <w:rsid w:val="00AE0A60"/>
    <w:rsid w:val="00AE7F60"/>
    <w:rsid w:val="00B152C5"/>
    <w:rsid w:val="00B56643"/>
    <w:rsid w:val="00B654A6"/>
    <w:rsid w:val="00B71C65"/>
    <w:rsid w:val="00B90BE5"/>
    <w:rsid w:val="00BD78F6"/>
    <w:rsid w:val="00BE6016"/>
    <w:rsid w:val="00C12A6E"/>
    <w:rsid w:val="00C506AE"/>
    <w:rsid w:val="00C87233"/>
    <w:rsid w:val="00CC0CC7"/>
    <w:rsid w:val="00D054B5"/>
    <w:rsid w:val="00D33DDA"/>
    <w:rsid w:val="00D35E7E"/>
    <w:rsid w:val="00D75312"/>
    <w:rsid w:val="00D916D5"/>
    <w:rsid w:val="00D9655D"/>
    <w:rsid w:val="00DE117A"/>
    <w:rsid w:val="00DE2D8A"/>
    <w:rsid w:val="00E16AC9"/>
    <w:rsid w:val="00E6190A"/>
    <w:rsid w:val="00E64C2C"/>
    <w:rsid w:val="00E662E8"/>
    <w:rsid w:val="00E7747E"/>
    <w:rsid w:val="00E83435"/>
    <w:rsid w:val="00E96293"/>
    <w:rsid w:val="00EA1DBF"/>
    <w:rsid w:val="00EF774E"/>
    <w:rsid w:val="00F762DE"/>
    <w:rsid w:val="00F77B8D"/>
    <w:rsid w:val="00F831F4"/>
    <w:rsid w:val="00F839BB"/>
    <w:rsid w:val="00F947E7"/>
    <w:rsid w:val="00FF63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D66B"/>
  <w15:docId w15:val="{E42D3312-1BAF-411C-8FB3-D63F0F83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2C5"/>
    <w:pPr>
      <w:ind w:left="720"/>
      <w:contextualSpacing/>
    </w:pPr>
  </w:style>
  <w:style w:type="paragraph" w:styleId="a4">
    <w:name w:val="Balloon Text"/>
    <w:basedOn w:val="a"/>
    <w:link w:val="a5"/>
    <w:uiPriority w:val="99"/>
    <w:semiHidden/>
    <w:unhideWhenUsed/>
    <w:rsid w:val="0037092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70921"/>
    <w:rPr>
      <w:rFonts w:ascii="Segoe UI" w:hAnsi="Segoe UI" w:cs="Segoe UI"/>
      <w:sz w:val="18"/>
      <w:szCs w:val="18"/>
    </w:rPr>
  </w:style>
  <w:style w:type="paragraph" w:customStyle="1" w:styleId="docdata">
    <w:name w:val="docdata"/>
    <w:aliases w:val="docy,v5,6075,baiaagaaboqcaaad9buaaaucfgaaaaaaaaaaaaaaaaaaaaaaaaaaaaaaaaaaaaaaaaaaaaaaaaaaaaaaaaaaaaaaaaaaaaaaaaaaaaaaaaaaaaaaaaaaaaaaaaaaaaaaaaaaaaaaaaaaaaaaaaaaaaaaaaaaaaaaaaaaaaaaaaaaaaaaaaaaaaaaaaaaaaaaaaaaaaaaaaaaaaaaaaaaaaaaaaaaaaaaaaaaaaaa"/>
    <w:basedOn w:val="a"/>
    <w:rsid w:val="002856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unhideWhenUsed/>
    <w:rsid w:val="002856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E619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E61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12704</Words>
  <Characters>7242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ALLA</cp:lastModifiedBy>
  <cp:revision>17</cp:revision>
  <cp:lastPrinted>2023-12-14T15:56:00Z</cp:lastPrinted>
  <dcterms:created xsi:type="dcterms:W3CDTF">2023-12-20T17:45:00Z</dcterms:created>
  <dcterms:modified xsi:type="dcterms:W3CDTF">2024-04-15T06:06:00Z</dcterms:modified>
</cp:coreProperties>
</file>