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88" w:rsidRPr="00523F88" w:rsidRDefault="005238D5" w:rsidP="00523F88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D17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ОДАТОК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</w:p>
    <w:p w:rsidR="00523F88" w:rsidRPr="00523F88" w:rsidRDefault="00523F88" w:rsidP="00523F88">
      <w:pPr>
        <w:spacing w:after="0" w:line="240" w:lineRule="auto"/>
        <w:ind w:right="-25" w:hanging="7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523F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до тендерної документації</w:t>
      </w:r>
    </w:p>
    <w:p w:rsidR="00523F88" w:rsidRPr="00523F88" w:rsidRDefault="00523F88" w:rsidP="0052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A0EDD" w:rsidRPr="002A0EDD" w:rsidRDefault="002A0EDD" w:rsidP="002A0ED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500334909"/>
      <w:r w:rsidRPr="002A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ІНФОРМАЦІЯ ПРО НЕОБХІДНІ ТЕХНІЧНІ, ЯКІСНІ ТА КІЛЬКІСНІ ХАРАКТЕРИСТИКИ ДО ПРЕДМЕТА ЗАКУПІВЛІ </w:t>
      </w:r>
      <w:bookmarkEnd w:id="0"/>
    </w:p>
    <w:p w:rsidR="002A0EDD" w:rsidRPr="002A0EDD" w:rsidRDefault="002A0EDD" w:rsidP="002A0EDD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tbl>
      <w:tblPr>
        <w:tblW w:w="946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895"/>
        <w:gridCol w:w="1396"/>
        <w:gridCol w:w="1701"/>
        <w:gridCol w:w="3686"/>
      </w:tblGrid>
      <w:tr w:rsidR="002A0EDD" w:rsidRPr="002A0EDD" w:rsidTr="00153FDA">
        <w:trPr>
          <w:trHeight w:val="8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D" w:rsidRPr="002A0EDD" w:rsidRDefault="002A0EDD" w:rsidP="002A0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0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№з/п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D" w:rsidRPr="002A0EDD" w:rsidRDefault="002A0EDD" w:rsidP="002A0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0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Найменування товару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D" w:rsidRPr="002A0EDD" w:rsidRDefault="002A0EDD" w:rsidP="002A0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0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Одиниці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D" w:rsidRPr="002A0EDD" w:rsidRDefault="002A0EDD" w:rsidP="002A0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0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DD" w:rsidRPr="002A0EDD" w:rsidRDefault="002A0EDD" w:rsidP="002A0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0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Вимоги до якості</w:t>
            </w:r>
          </w:p>
        </w:tc>
      </w:tr>
      <w:tr w:rsidR="002A0EDD" w:rsidRPr="002A0EDD" w:rsidTr="00153FDA">
        <w:trPr>
          <w:trHeight w:val="3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D" w:rsidRPr="002A0EDD" w:rsidRDefault="002A0EDD" w:rsidP="002A0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E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D" w:rsidRPr="002A0EDD" w:rsidRDefault="002A0EDD" w:rsidP="002A0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E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Бензин А-95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D" w:rsidRPr="002A0EDD" w:rsidRDefault="002A0EDD" w:rsidP="002A0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E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D" w:rsidRPr="002A0EDD" w:rsidRDefault="002A0EDD" w:rsidP="002A0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E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DD" w:rsidRPr="002A0EDD" w:rsidRDefault="002A0EDD" w:rsidP="002A0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E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Відповідність вимогам ДСТУ</w:t>
            </w:r>
          </w:p>
        </w:tc>
      </w:tr>
      <w:tr w:rsidR="002A0EDD" w:rsidRPr="002A0EDD" w:rsidTr="00153FDA">
        <w:trPr>
          <w:trHeight w:val="18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D" w:rsidRPr="002A0EDD" w:rsidRDefault="002A0EDD" w:rsidP="002A0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E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D" w:rsidRPr="002A0EDD" w:rsidRDefault="002A0EDD" w:rsidP="002A0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E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Дизельне паливо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D" w:rsidRPr="002A0EDD" w:rsidRDefault="002A0EDD" w:rsidP="002A0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E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D" w:rsidRPr="002A0EDD" w:rsidRDefault="002A0EDD" w:rsidP="002A0EDD">
            <w:pPr>
              <w:tabs>
                <w:tab w:val="left" w:pos="480"/>
                <w:tab w:val="center" w:pos="7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E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A0E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  <w:p w:rsidR="002A0EDD" w:rsidRPr="002A0EDD" w:rsidRDefault="002A0EDD" w:rsidP="002A0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D" w:rsidRPr="002A0EDD" w:rsidRDefault="002A0EDD" w:rsidP="002A0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E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Відповідність вимогам ДСТУ</w:t>
            </w:r>
            <w:bookmarkStart w:id="1" w:name="_GoBack"/>
            <w:bookmarkEnd w:id="1"/>
          </w:p>
        </w:tc>
      </w:tr>
    </w:tbl>
    <w:p w:rsidR="002A0EDD" w:rsidRPr="002A0EDD" w:rsidRDefault="002A0EDD" w:rsidP="002A0EDD">
      <w:pPr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EDD" w:rsidRPr="002A0EDD" w:rsidRDefault="002A0EDD" w:rsidP="002A0ED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 w:bidi="hi-IN"/>
        </w:rPr>
      </w:pPr>
      <w:r w:rsidRPr="002A0EDD">
        <w:rPr>
          <w:rFonts w:ascii="Times New Roman" w:eastAsia="Times New Roman" w:hAnsi="Times New Roman" w:cs="Calibri"/>
          <w:sz w:val="24"/>
          <w:szCs w:val="24"/>
          <w:lang w:eastAsia="zh-CN" w:bidi="hi-IN"/>
        </w:rPr>
        <w:t xml:space="preserve">         1. Талони на товар, що </w:t>
      </w:r>
      <w:proofErr w:type="spellStart"/>
      <w:r w:rsidRPr="002A0EDD">
        <w:rPr>
          <w:rFonts w:ascii="Times New Roman" w:eastAsia="Times New Roman" w:hAnsi="Times New Roman" w:cs="Calibri"/>
          <w:sz w:val="24"/>
          <w:szCs w:val="24"/>
          <w:lang w:eastAsia="zh-CN" w:bidi="hi-IN"/>
        </w:rPr>
        <w:t>закуповуються</w:t>
      </w:r>
      <w:proofErr w:type="spellEnd"/>
      <w:r w:rsidRPr="002A0EDD">
        <w:rPr>
          <w:rFonts w:ascii="Times New Roman" w:eastAsia="Times New Roman" w:hAnsi="Times New Roman" w:cs="Calibri"/>
          <w:sz w:val="24"/>
          <w:szCs w:val="24"/>
          <w:lang w:eastAsia="zh-CN" w:bidi="hi-IN"/>
        </w:rPr>
        <w:t xml:space="preserve"> повинні бути різного номіналу безстроковими або з терміном дії не менше 1 року від дати придбання з можливістю обміняти їх на нові талони з новим строком при закінченні дії його строку.</w:t>
      </w:r>
    </w:p>
    <w:p w:rsidR="002A0EDD" w:rsidRPr="002A0EDD" w:rsidRDefault="002A0EDD" w:rsidP="002A0ED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A0E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2.</w:t>
      </w:r>
      <w:r w:rsidRPr="002A0EDD">
        <w:rPr>
          <w:rFonts w:ascii="Times New Roman" w:eastAsia="Times New Roman" w:hAnsi="Times New Roman" w:cs="Calibri"/>
          <w:color w:val="FF0000"/>
          <w:sz w:val="24"/>
          <w:szCs w:val="24"/>
          <w:lang w:eastAsia="ru-RU"/>
        </w:rPr>
        <w:t xml:space="preserve"> </w:t>
      </w:r>
      <w:r w:rsidRPr="002A0EDD">
        <w:rPr>
          <w:rFonts w:ascii="Times New Roman" w:eastAsia="Times New Roman CYR" w:hAnsi="Times New Roman" w:cs="Calibri"/>
          <w:sz w:val="24"/>
          <w:szCs w:val="24"/>
          <w:lang w:eastAsia="ru-RU" w:bidi="ru-RU"/>
        </w:rPr>
        <w:t xml:space="preserve">Якість палива повинна відповідати Державним стандартам України та технічним вимогам, сертифікату якості заводу виробника, </w:t>
      </w:r>
      <w:r w:rsidRPr="002A0EDD">
        <w:rPr>
          <w:rFonts w:ascii="Times New Roman" w:eastAsia="Times New Roman CYR" w:hAnsi="Times New Roman" w:cs="Calibri"/>
          <w:b/>
          <w:sz w:val="24"/>
          <w:szCs w:val="24"/>
          <w:lang w:eastAsia="ru-RU" w:bidi="ru-RU"/>
        </w:rPr>
        <w:t xml:space="preserve">що має бути підтверджено в тендерній пропозиції копіями сертифікатів якості і відповідності.                         </w:t>
      </w:r>
    </w:p>
    <w:p w:rsidR="002A0EDD" w:rsidRPr="002A0EDD" w:rsidRDefault="002A0EDD" w:rsidP="002A0EDD">
      <w:pPr>
        <w:suppressAutoHyphens/>
        <w:spacing w:after="0" w:line="240" w:lineRule="auto"/>
        <w:jc w:val="both"/>
        <w:rPr>
          <w:rFonts w:ascii="Times New Roman" w:eastAsia="Times New Roman CYR" w:hAnsi="Times New Roman" w:cs="Calibri"/>
          <w:b/>
          <w:sz w:val="24"/>
          <w:szCs w:val="24"/>
          <w:lang w:eastAsia="ru-RU" w:bidi="ru-RU"/>
        </w:rPr>
      </w:pPr>
      <w:r w:rsidRPr="002A0EDD">
        <w:rPr>
          <w:rFonts w:ascii="Times New Roman" w:eastAsia="Times New Roman CYR" w:hAnsi="Times New Roman" w:cs="Calibri"/>
          <w:b/>
          <w:sz w:val="24"/>
          <w:szCs w:val="24"/>
          <w:lang w:eastAsia="ru-RU" w:bidi="ru-RU"/>
        </w:rPr>
        <w:t xml:space="preserve">         </w:t>
      </w:r>
      <w:r w:rsidRPr="002A0E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3. Талони  повинні діяти на АЗС  в межах Тульчинського району  Вінницької області на території України. </w:t>
      </w:r>
    </w:p>
    <w:p w:rsidR="002A0EDD" w:rsidRPr="002A0EDD" w:rsidRDefault="002A0EDD" w:rsidP="002A0ED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 w:bidi="hi-IN"/>
        </w:rPr>
      </w:pPr>
      <w:r w:rsidRPr="002A0EDD">
        <w:rPr>
          <w:rFonts w:ascii="Times New Roman" w:eastAsia="Times New Roman" w:hAnsi="Times New Roman" w:cs="Calibri"/>
          <w:sz w:val="24"/>
          <w:szCs w:val="24"/>
          <w:lang w:eastAsia="zh-CN" w:bidi="hi-IN"/>
        </w:rPr>
        <w:t xml:space="preserve">        4. Постачальник повинен забезпечити заправку автотранспорту замовника по талонах на АЗС, які знаходяться на території Тульчинського району Вінницької області, відповідно до умов Договору із замовником. </w:t>
      </w:r>
    </w:p>
    <w:p w:rsidR="002A0EDD" w:rsidRPr="002A0EDD" w:rsidRDefault="002A0EDD" w:rsidP="002A0ED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uk-UA"/>
        </w:rPr>
      </w:pPr>
      <w:r w:rsidRPr="002A0EDD">
        <w:rPr>
          <w:rFonts w:ascii="Calibri" w:eastAsia="Times New Roman" w:hAnsi="Calibri" w:cs="Calibri"/>
          <w:sz w:val="24"/>
          <w:szCs w:val="24"/>
          <w:lang w:eastAsia="ru-RU"/>
        </w:rPr>
        <w:t xml:space="preserve">         </w:t>
      </w:r>
      <w:r w:rsidRPr="002A0E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 </w:t>
      </w:r>
      <w:r w:rsidRPr="002A0EDD">
        <w:rPr>
          <w:rFonts w:ascii="Times New Roman" w:eastAsia="Times New Roman" w:hAnsi="Times New Roman" w:cs="Calibri"/>
          <w:sz w:val="24"/>
          <w:szCs w:val="24"/>
          <w:lang w:eastAsia="uk-UA"/>
        </w:rPr>
        <w:t>При виявленні Замовником дефектів бланків талонів, Постачальник повинен безкоштовно замінити такі бланки в асортименті та кількості вказаній в письмовій заявці протягом двох робочих днів.</w:t>
      </w:r>
    </w:p>
    <w:p w:rsidR="002A0EDD" w:rsidRPr="002A0EDD" w:rsidRDefault="002A0EDD" w:rsidP="002A0ED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A0E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6. Обов'язкова наявність не менше двох АЗС в радіусі 35 км. від </w:t>
      </w:r>
      <w:proofErr w:type="spellStart"/>
      <w:r w:rsidRPr="002A0EDD">
        <w:rPr>
          <w:rFonts w:ascii="Times New Roman" w:eastAsia="Times New Roman" w:hAnsi="Times New Roman" w:cs="Calibri"/>
          <w:sz w:val="24"/>
          <w:szCs w:val="24"/>
          <w:lang w:eastAsia="ru-RU"/>
        </w:rPr>
        <w:t>смт</w:t>
      </w:r>
      <w:proofErr w:type="spellEnd"/>
      <w:r w:rsidRPr="002A0E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Шпиків Тульчинського району Вінницької області.</w:t>
      </w:r>
    </w:p>
    <w:p w:rsidR="002A0EDD" w:rsidRPr="002A0EDD" w:rsidRDefault="002A0EDD" w:rsidP="002A0ED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</w:pPr>
      <w:r w:rsidRPr="002A0E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7</w:t>
      </w:r>
      <w:r w:rsidRPr="002A0EDD">
        <w:rPr>
          <w:rFonts w:ascii="Times New Roman" w:eastAsia="Times New Roman" w:hAnsi="Times New Roman" w:cs="Calibri"/>
          <w:sz w:val="24"/>
          <w:szCs w:val="24"/>
          <w:lang w:val="ru-RU" w:eastAsia="ru-RU"/>
        </w:rPr>
        <w:t>.</w:t>
      </w:r>
      <w:r w:rsidRPr="002A0ED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Учасник гарантує цілодобове та безперебійне здійснення відпуску пального на АЗС за талонами  зразка Учасника.</w:t>
      </w:r>
    </w:p>
    <w:p w:rsidR="002A0EDD" w:rsidRPr="002A0EDD" w:rsidRDefault="002A0EDD" w:rsidP="002A0EDD">
      <w:pPr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sz w:val="20"/>
          <w:szCs w:val="20"/>
          <w:lang w:val="ru-RU" w:eastAsia="ar-SA"/>
        </w:rPr>
      </w:pPr>
    </w:p>
    <w:p w:rsidR="002A0EDD" w:rsidRPr="002A0EDD" w:rsidRDefault="002A0EDD" w:rsidP="002A0ED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0ED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ПРОПОЗИЦІЇ, ЩО НЕ ВІДПОВІДАЮТЬ УСІМ ВКАЗАНИМ ВИМОГАМ, ВІДХИЛЯЮТЬСЯ.</w:t>
      </w:r>
    </w:p>
    <w:p w:rsidR="00675095" w:rsidRDefault="00675095" w:rsidP="002A0EDD">
      <w:pPr>
        <w:spacing w:after="0" w:line="240" w:lineRule="auto"/>
        <w:jc w:val="center"/>
      </w:pPr>
    </w:p>
    <w:sectPr w:rsidR="006750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AB"/>
    <w:rsid w:val="000953DD"/>
    <w:rsid w:val="00247C3B"/>
    <w:rsid w:val="002A0EDD"/>
    <w:rsid w:val="003A6285"/>
    <w:rsid w:val="005238D5"/>
    <w:rsid w:val="00523F88"/>
    <w:rsid w:val="00675095"/>
    <w:rsid w:val="00AE0CAB"/>
    <w:rsid w:val="00C61487"/>
    <w:rsid w:val="00D02DFE"/>
    <w:rsid w:val="00D1627A"/>
    <w:rsid w:val="00D1736D"/>
    <w:rsid w:val="00E2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1037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12</cp:revision>
  <dcterms:created xsi:type="dcterms:W3CDTF">2023-06-16T13:12:00Z</dcterms:created>
  <dcterms:modified xsi:type="dcterms:W3CDTF">2023-10-09T11:08:00Z</dcterms:modified>
</cp:coreProperties>
</file>