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43BF" w14:textId="195004D9" w:rsidR="005E5064" w:rsidRPr="001F4F61" w:rsidRDefault="005E5064" w:rsidP="005E5064">
      <w:pPr>
        <w:jc w:val="center"/>
        <w:rPr>
          <w:b/>
          <w:bCs/>
          <w:sz w:val="24"/>
          <w:szCs w:val="24"/>
          <w:lang w:val="uk-UA"/>
        </w:rPr>
      </w:pPr>
      <w:r w:rsidRPr="001F4F61">
        <w:rPr>
          <w:b/>
          <w:bCs/>
          <w:sz w:val="24"/>
          <w:szCs w:val="24"/>
          <w:lang w:val="uk-UA"/>
        </w:rPr>
        <w:t>Зміни внесені до тендерної документації</w:t>
      </w:r>
      <w:r>
        <w:rPr>
          <w:b/>
          <w:bCs/>
          <w:sz w:val="24"/>
          <w:szCs w:val="24"/>
          <w:lang w:val="uk-UA"/>
        </w:rPr>
        <w:t xml:space="preserve"> згідно протоколу №</w:t>
      </w:r>
      <w:r w:rsidR="00A26291"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  <w:lang w:val="uk-UA"/>
        </w:rPr>
        <w:t xml:space="preserve"> від </w:t>
      </w:r>
      <w:r w:rsidR="00A26291">
        <w:rPr>
          <w:b/>
          <w:bCs/>
          <w:sz w:val="24"/>
          <w:szCs w:val="24"/>
          <w:lang w:val="uk-UA"/>
        </w:rPr>
        <w:t>05</w:t>
      </w:r>
      <w:r>
        <w:rPr>
          <w:b/>
          <w:bCs/>
          <w:sz w:val="24"/>
          <w:szCs w:val="24"/>
          <w:lang w:val="uk-UA"/>
        </w:rPr>
        <w:t>.</w:t>
      </w:r>
      <w:r w:rsidR="00A26291">
        <w:rPr>
          <w:b/>
          <w:bCs/>
          <w:sz w:val="24"/>
          <w:szCs w:val="24"/>
          <w:lang w:val="uk-UA"/>
        </w:rPr>
        <w:t>0</w:t>
      </w:r>
      <w:r>
        <w:rPr>
          <w:b/>
          <w:bCs/>
          <w:sz w:val="24"/>
          <w:szCs w:val="24"/>
          <w:lang w:val="uk-UA"/>
        </w:rPr>
        <w:t>1.202</w:t>
      </w:r>
      <w:r w:rsidR="00A26291"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  <w:lang w:val="uk-UA"/>
        </w:rPr>
        <w:t>р щодо прийняття рішення уповноваженою особою про внесення змін до тендерної документації</w:t>
      </w:r>
    </w:p>
    <w:p w14:paraId="2E3522E7" w14:textId="77777777" w:rsidR="003A1EC8" w:rsidRDefault="005E5064" w:rsidP="00A26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</w:pPr>
      <w:r w:rsidRPr="00A26291">
        <w:rPr>
          <w:sz w:val="24"/>
          <w:szCs w:val="24"/>
          <w:lang w:val="uk-UA"/>
        </w:rPr>
        <w:t xml:space="preserve">щодо закупівлі  </w:t>
      </w:r>
      <w:r w:rsidR="00A26291" w:rsidRPr="00A26291">
        <w:rPr>
          <w:sz w:val="24"/>
          <w:szCs w:val="24"/>
          <w:lang w:val="uk-UA"/>
        </w:rPr>
        <w:t xml:space="preserve">  </w:t>
      </w:r>
      <w:r w:rsidR="00A26291" w:rsidRPr="00A26291">
        <w:rPr>
          <w:color w:val="000000"/>
          <w:sz w:val="24"/>
          <w:szCs w:val="24"/>
          <w:lang w:val="uk-UA"/>
        </w:rPr>
        <w:t>«Послуги з організації харчування для лікувально-профілактичних закладів», за ДК 021:</w:t>
      </w:r>
      <w:r w:rsidR="00A26291" w:rsidRPr="00A26291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 xml:space="preserve"> 55320000-9</w:t>
      </w:r>
      <w:r w:rsidR="00A26291" w:rsidRPr="00A26291">
        <w:rPr>
          <w:rFonts w:ascii="Arial" w:hAnsi="Arial" w:cs="Arial"/>
          <w:color w:val="000000"/>
          <w:sz w:val="21"/>
          <w:szCs w:val="21"/>
        </w:rPr>
        <w:t> </w:t>
      </w:r>
      <w:r w:rsidR="00A26291" w:rsidRPr="00A26291">
        <w:rPr>
          <w:rFonts w:ascii="Arial" w:hAnsi="Arial" w:cs="Arial"/>
          <w:color w:val="000000"/>
          <w:sz w:val="21"/>
          <w:szCs w:val="21"/>
          <w:lang w:val="uk-UA"/>
        </w:rPr>
        <w:t>-</w:t>
      </w:r>
      <w:r w:rsidR="00A26291" w:rsidRPr="00A26291">
        <w:rPr>
          <w:rFonts w:ascii="Arial" w:hAnsi="Arial" w:cs="Arial"/>
          <w:color w:val="000000"/>
          <w:sz w:val="21"/>
          <w:szCs w:val="21"/>
        </w:rPr>
        <w:t> </w:t>
      </w:r>
      <w:r w:rsidR="00A26291" w:rsidRPr="00A26291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Послуги з організації харчування</w:t>
      </w:r>
    </w:p>
    <w:p w14:paraId="7DBA7A56" w14:textId="4788CDB6" w:rsidR="00A26291" w:rsidRPr="00A26291" w:rsidRDefault="005E5064" w:rsidP="00A26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center"/>
        <w:rPr>
          <w:sz w:val="24"/>
          <w:szCs w:val="24"/>
          <w:lang w:val="uk-UA"/>
        </w:rPr>
      </w:pPr>
      <w:r w:rsidRPr="00A26291">
        <w:rPr>
          <w:sz w:val="24"/>
          <w:szCs w:val="24"/>
          <w:lang w:val="uk-UA"/>
        </w:rPr>
        <w:t xml:space="preserve"> </w:t>
      </w:r>
      <w:r w:rsidR="00A26291" w:rsidRPr="00202817">
        <w:t>UA</w:t>
      </w:r>
      <w:r w:rsidR="00A26291" w:rsidRPr="00A26291">
        <w:rPr>
          <w:lang w:val="uk-UA"/>
        </w:rPr>
        <w:t>-2024-01-04-004090-</w:t>
      </w:r>
      <w:r w:rsidR="00A26291" w:rsidRPr="00202817">
        <w:t>a</w:t>
      </w:r>
    </w:p>
    <w:p w14:paraId="79B3CE82" w14:textId="77777777" w:rsidR="00A26291" w:rsidRDefault="00A26291" w:rsidP="00E7764B">
      <w:pPr>
        <w:pBdr>
          <w:bottom w:val="none" w:sz="4" w:space="7" w:color="000000"/>
        </w:pBdr>
        <w:spacing w:after="0"/>
        <w:jc w:val="right"/>
        <w:rPr>
          <w:b/>
          <w:sz w:val="24"/>
          <w:szCs w:val="24"/>
          <w:lang w:val="uk-UA"/>
        </w:rPr>
      </w:pPr>
    </w:p>
    <w:p w14:paraId="466366CF" w14:textId="536D1B5E" w:rsidR="00A26291" w:rsidRPr="00A26291" w:rsidRDefault="00A26291" w:rsidP="00A26291">
      <w:pPr>
        <w:pStyle w:val="a5"/>
        <w:numPr>
          <w:ilvl w:val="0"/>
          <w:numId w:val="5"/>
        </w:numPr>
        <w:shd w:val="clear" w:color="auto" w:fill="FFFFFF"/>
        <w:spacing w:line="259" w:lineRule="auto"/>
        <w:jc w:val="both"/>
        <w:rPr>
          <w:rFonts w:eastAsia="Calibri"/>
          <w:sz w:val="24"/>
          <w:szCs w:val="24"/>
        </w:rPr>
      </w:pPr>
      <w:r w:rsidRPr="00A26291">
        <w:rPr>
          <w:sz w:val="24"/>
          <w:szCs w:val="24"/>
          <w:lang w:val="uk-UA"/>
        </w:rPr>
        <w:t xml:space="preserve"> </w:t>
      </w:r>
      <w:proofErr w:type="spellStart"/>
      <w:r w:rsidRPr="00A26291">
        <w:rPr>
          <w:sz w:val="24"/>
          <w:szCs w:val="24"/>
        </w:rPr>
        <w:t>Оприлюднити</w:t>
      </w:r>
      <w:proofErr w:type="spellEnd"/>
      <w:r w:rsidRPr="00A26291">
        <w:rPr>
          <w:sz w:val="24"/>
          <w:szCs w:val="24"/>
        </w:rPr>
        <w:t xml:space="preserve"> в </w:t>
      </w:r>
      <w:proofErr w:type="spellStart"/>
      <w:r w:rsidRPr="00A26291">
        <w:rPr>
          <w:sz w:val="24"/>
          <w:szCs w:val="24"/>
        </w:rPr>
        <w:t>електронній</w:t>
      </w:r>
      <w:proofErr w:type="spellEnd"/>
      <w:r w:rsidRPr="00A26291">
        <w:rPr>
          <w:sz w:val="24"/>
          <w:szCs w:val="24"/>
        </w:rPr>
        <w:t xml:space="preserve"> </w:t>
      </w:r>
      <w:proofErr w:type="spellStart"/>
      <w:r w:rsidRPr="00A26291">
        <w:rPr>
          <w:sz w:val="24"/>
          <w:szCs w:val="24"/>
        </w:rPr>
        <w:t>системі</w:t>
      </w:r>
      <w:proofErr w:type="spellEnd"/>
      <w:r w:rsidRPr="00A26291">
        <w:rPr>
          <w:sz w:val="24"/>
          <w:szCs w:val="24"/>
        </w:rPr>
        <w:t xml:space="preserve"> закупівель</w:t>
      </w:r>
      <w:r w:rsidRPr="00A26291">
        <w:rPr>
          <w:i/>
          <w:sz w:val="24"/>
          <w:szCs w:val="24"/>
        </w:rPr>
        <w:t xml:space="preserve"> </w:t>
      </w:r>
      <w:proofErr w:type="spellStart"/>
      <w:r w:rsidRPr="00A26291">
        <w:rPr>
          <w:i/>
          <w:sz w:val="24"/>
          <w:szCs w:val="24"/>
        </w:rPr>
        <w:t>Додаток</w:t>
      </w:r>
      <w:proofErr w:type="spellEnd"/>
      <w:r w:rsidRPr="00A26291">
        <w:rPr>
          <w:i/>
          <w:sz w:val="24"/>
          <w:szCs w:val="24"/>
        </w:rPr>
        <w:t xml:space="preserve"> 2 </w:t>
      </w:r>
      <w:r w:rsidRPr="00A26291">
        <w:rPr>
          <w:sz w:val="24"/>
          <w:szCs w:val="24"/>
        </w:rPr>
        <w:t>«ТЕХНІЧНА СПЕЦИФІКАЦІЯ (ТЕХНІЧНІ ВИМОГИ</w:t>
      </w:r>
      <w:r w:rsidR="003D6DD6">
        <w:rPr>
          <w:rFonts w:asciiTheme="minorHAnsi" w:hAnsiTheme="minorHAnsi"/>
          <w:sz w:val="24"/>
          <w:szCs w:val="24"/>
          <w:lang w:val="uk-UA"/>
        </w:rPr>
        <w:t>)</w:t>
      </w:r>
      <w:r w:rsidRPr="00A26291">
        <w:rPr>
          <w:sz w:val="24"/>
          <w:szCs w:val="24"/>
        </w:rPr>
        <w:t xml:space="preserve"> до </w:t>
      </w:r>
      <w:proofErr w:type="spellStart"/>
      <w:r w:rsidRPr="00A26291">
        <w:rPr>
          <w:sz w:val="24"/>
          <w:szCs w:val="24"/>
        </w:rPr>
        <w:t>тендерної</w:t>
      </w:r>
      <w:proofErr w:type="spellEnd"/>
      <w:r w:rsidRPr="00A26291">
        <w:rPr>
          <w:sz w:val="24"/>
          <w:szCs w:val="24"/>
        </w:rPr>
        <w:t xml:space="preserve"> </w:t>
      </w:r>
      <w:proofErr w:type="spellStart"/>
      <w:r w:rsidRPr="00A26291">
        <w:rPr>
          <w:sz w:val="24"/>
          <w:szCs w:val="24"/>
        </w:rPr>
        <w:t>документації</w:t>
      </w:r>
      <w:proofErr w:type="spellEnd"/>
      <w:r w:rsidRPr="00A26291">
        <w:rPr>
          <w:sz w:val="24"/>
          <w:szCs w:val="24"/>
        </w:rPr>
        <w:t xml:space="preserve"> </w:t>
      </w:r>
    </w:p>
    <w:p w14:paraId="097E8486" w14:textId="53919982" w:rsidR="00610666" w:rsidRDefault="00610666" w:rsidP="00A26291">
      <w:pPr>
        <w:pBdr>
          <w:bottom w:val="none" w:sz="4" w:space="7" w:color="000000"/>
        </w:pBdr>
        <w:spacing w:after="0"/>
        <w:jc w:val="right"/>
      </w:pPr>
    </w:p>
    <w:p w14:paraId="039E6C44" w14:textId="77777777" w:rsidR="00E62279" w:rsidRPr="0017300F" w:rsidRDefault="00E62279" w:rsidP="00E62279">
      <w:pPr>
        <w:spacing w:after="0" w:line="240" w:lineRule="auto"/>
        <w:contextualSpacing/>
        <w:jc w:val="right"/>
        <w:rPr>
          <w:rStyle w:val="a7"/>
          <w:b/>
          <w:bCs/>
          <w:lang w:val="uk-UA"/>
        </w:rPr>
      </w:pPr>
      <w:r w:rsidRPr="0017300F">
        <w:rPr>
          <w:rStyle w:val="a7"/>
          <w:b/>
          <w:bCs/>
          <w:lang w:val="uk-UA"/>
        </w:rPr>
        <w:t>Додаток № 2</w:t>
      </w:r>
    </w:p>
    <w:p w14:paraId="6FAC2BB7" w14:textId="77777777" w:rsidR="00E62279" w:rsidRPr="009B535D" w:rsidRDefault="00E62279" w:rsidP="00E62279">
      <w:pPr>
        <w:pStyle w:val="1"/>
        <w:ind w:left="5670"/>
        <w:contextualSpacing/>
        <w:jc w:val="right"/>
        <w:rPr>
          <w:rStyle w:val="a7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7"/>
          <w:rFonts w:cs="Times New Roman"/>
          <w:b/>
          <w:bCs/>
          <w:sz w:val="22"/>
          <w:szCs w:val="22"/>
          <w:lang w:val="uk-UA"/>
        </w:rPr>
        <w:t>до Тендерної документації</w:t>
      </w:r>
    </w:p>
    <w:p w14:paraId="3B160278" w14:textId="77777777" w:rsidR="00E62279" w:rsidRPr="009B535D" w:rsidRDefault="00E62279" w:rsidP="00E62279">
      <w:pPr>
        <w:pStyle w:val="1"/>
        <w:widowControl w:val="0"/>
        <w:ind w:firstLine="567"/>
        <w:contextualSpacing/>
        <w:jc w:val="both"/>
        <w:rPr>
          <w:rStyle w:val="Hyperlink1"/>
          <w:rFonts w:eastAsia="Arial Unicode MS"/>
          <w:sz w:val="22"/>
          <w:szCs w:val="22"/>
          <w:lang w:val="uk-UA"/>
        </w:rPr>
      </w:pPr>
    </w:p>
    <w:p w14:paraId="56697A27" w14:textId="77777777" w:rsidR="00E62279" w:rsidRPr="00E62279" w:rsidRDefault="00E62279" w:rsidP="003D6DD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2279">
        <w:rPr>
          <w:rFonts w:ascii="Times New Roman" w:hAnsi="Times New Roman" w:cs="Times New Roman"/>
          <w:color w:val="auto"/>
          <w:sz w:val="24"/>
          <w:szCs w:val="24"/>
        </w:rPr>
        <w:t>ТЕХНІЧНА СПЕЦИФІКАЦІЯ (ТЕХНІЧНІ ВИМОГИ)*</w:t>
      </w:r>
    </w:p>
    <w:p w14:paraId="27800BBA" w14:textId="77777777" w:rsidR="00E62279" w:rsidRDefault="00E62279" w:rsidP="003D6DD6">
      <w:pPr>
        <w:spacing w:after="0"/>
        <w:jc w:val="center"/>
        <w:rPr>
          <w:rFonts w:eastAsia="Arial"/>
          <w:b/>
          <w:bCs/>
          <w:sz w:val="24"/>
          <w:szCs w:val="24"/>
          <w:lang w:eastAsia="ru-RU"/>
        </w:rPr>
      </w:pPr>
      <w:r>
        <w:rPr>
          <w:rFonts w:eastAsia="Arial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Технічні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якісні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 xml:space="preserve"> та 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кількісні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 xml:space="preserve"> характеристики предмета 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закупівлі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>)</w:t>
      </w:r>
    </w:p>
    <w:p w14:paraId="764EA513" w14:textId="77777777" w:rsidR="00E62279" w:rsidRDefault="00E62279" w:rsidP="003D6DD6">
      <w:pPr>
        <w:spacing w:after="0"/>
        <w:jc w:val="center"/>
        <w:rPr>
          <w:rFonts w:eastAsia="Arial"/>
          <w:b/>
          <w:bCs/>
          <w:sz w:val="24"/>
          <w:szCs w:val="24"/>
          <w:lang w:eastAsia="ru-RU"/>
        </w:rPr>
      </w:pPr>
      <w:r>
        <w:rPr>
          <w:rFonts w:eastAsia="Arial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Послуги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 xml:space="preserve"> з 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організації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харчування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 xml:space="preserve"> для 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лікувально-профілактичних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b/>
          <w:bCs/>
          <w:sz w:val="24"/>
          <w:szCs w:val="24"/>
          <w:lang w:eastAsia="ru-RU"/>
        </w:rPr>
        <w:t>закладів</w:t>
      </w:r>
      <w:proofErr w:type="spellEnd"/>
      <w:r>
        <w:rPr>
          <w:rFonts w:eastAsia="Arial"/>
          <w:b/>
          <w:bCs/>
          <w:sz w:val="24"/>
          <w:szCs w:val="24"/>
          <w:lang w:eastAsia="ru-RU"/>
        </w:rPr>
        <w:t>»</w:t>
      </w:r>
    </w:p>
    <w:p w14:paraId="421FC72F" w14:textId="77777777" w:rsidR="00E62279" w:rsidRDefault="00E62279" w:rsidP="003D6DD6">
      <w:pPr>
        <w:spacing w:after="0"/>
        <w:jc w:val="center"/>
        <w:rPr>
          <w:b/>
          <w:i/>
          <w:sz w:val="24"/>
          <w:szCs w:val="24"/>
        </w:rPr>
      </w:pPr>
      <w:r>
        <w:rPr>
          <w:rFonts w:eastAsia="Arial"/>
          <w:b/>
          <w:bCs/>
          <w:sz w:val="24"/>
          <w:szCs w:val="24"/>
          <w:lang w:eastAsia="ru-RU"/>
        </w:rPr>
        <w:t xml:space="preserve">ДК 021- 2015 код 55320000-9  </w:t>
      </w:r>
      <w:r>
        <w:rPr>
          <w:b/>
          <w:i/>
          <w:sz w:val="24"/>
          <w:szCs w:val="24"/>
        </w:rPr>
        <w:t>55320000-9 «</w:t>
      </w:r>
      <w:proofErr w:type="spellStart"/>
      <w:r>
        <w:rPr>
          <w:b/>
          <w:i/>
          <w:sz w:val="24"/>
          <w:szCs w:val="24"/>
        </w:rPr>
        <w:t>Послуги</w:t>
      </w:r>
      <w:proofErr w:type="spellEnd"/>
      <w:r>
        <w:rPr>
          <w:b/>
          <w:i/>
          <w:sz w:val="24"/>
          <w:szCs w:val="24"/>
        </w:rPr>
        <w:t xml:space="preserve"> з </w:t>
      </w:r>
      <w:proofErr w:type="spellStart"/>
      <w:r>
        <w:rPr>
          <w:b/>
          <w:i/>
          <w:sz w:val="24"/>
          <w:szCs w:val="24"/>
        </w:rPr>
        <w:t>організації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харчування</w:t>
      </w:r>
      <w:proofErr w:type="spellEnd"/>
      <w:r>
        <w:rPr>
          <w:b/>
          <w:i/>
          <w:sz w:val="24"/>
          <w:szCs w:val="24"/>
        </w:rPr>
        <w:t>»</w:t>
      </w:r>
    </w:p>
    <w:p w14:paraId="58292486" w14:textId="77777777" w:rsidR="00E62279" w:rsidRDefault="00E62279" w:rsidP="00E62279">
      <w:pPr>
        <w:jc w:val="center"/>
        <w:rPr>
          <w:b/>
          <w:i/>
          <w:sz w:val="24"/>
          <w:szCs w:val="24"/>
        </w:rPr>
      </w:pPr>
    </w:p>
    <w:p w14:paraId="3D6B0956" w14:textId="77777777" w:rsidR="00E62279" w:rsidRDefault="00E62279" w:rsidP="003D6DD6">
      <w:pPr>
        <w:spacing w:after="0"/>
        <w:jc w:val="center"/>
        <w:rPr>
          <w:iCs/>
          <w:sz w:val="24"/>
          <w:szCs w:val="24"/>
          <w:u w:val="single"/>
        </w:rPr>
      </w:pPr>
      <w:proofErr w:type="spellStart"/>
      <w:r>
        <w:rPr>
          <w:iCs/>
          <w:sz w:val="24"/>
          <w:szCs w:val="24"/>
          <w:u w:val="single"/>
        </w:rPr>
        <w:t>Місце</w:t>
      </w:r>
      <w:proofErr w:type="spellEnd"/>
      <w:r>
        <w:rPr>
          <w:iCs/>
          <w:sz w:val="24"/>
          <w:szCs w:val="24"/>
          <w:u w:val="single"/>
        </w:rPr>
        <w:t xml:space="preserve"> </w:t>
      </w:r>
      <w:proofErr w:type="spellStart"/>
      <w:r>
        <w:rPr>
          <w:iCs/>
          <w:sz w:val="24"/>
          <w:szCs w:val="24"/>
          <w:u w:val="single"/>
        </w:rPr>
        <w:t>надання</w:t>
      </w:r>
      <w:proofErr w:type="spellEnd"/>
      <w:r>
        <w:rPr>
          <w:iCs/>
          <w:sz w:val="24"/>
          <w:szCs w:val="24"/>
          <w:u w:val="single"/>
        </w:rPr>
        <w:t xml:space="preserve"> </w:t>
      </w:r>
      <w:proofErr w:type="spellStart"/>
      <w:r>
        <w:rPr>
          <w:iCs/>
          <w:sz w:val="24"/>
          <w:szCs w:val="24"/>
          <w:u w:val="single"/>
        </w:rPr>
        <w:t>послуг</w:t>
      </w:r>
      <w:proofErr w:type="spellEnd"/>
      <w:r>
        <w:rPr>
          <w:iCs/>
          <w:sz w:val="24"/>
          <w:szCs w:val="24"/>
          <w:u w:val="single"/>
        </w:rPr>
        <w:t xml:space="preserve">: </w:t>
      </w:r>
      <w:proofErr w:type="spellStart"/>
      <w:r>
        <w:rPr>
          <w:iCs/>
          <w:sz w:val="24"/>
          <w:szCs w:val="24"/>
          <w:u w:val="single"/>
        </w:rPr>
        <w:t>м.Шепетівка</w:t>
      </w:r>
      <w:proofErr w:type="spellEnd"/>
      <w:r>
        <w:rPr>
          <w:iCs/>
          <w:sz w:val="24"/>
          <w:szCs w:val="24"/>
          <w:u w:val="single"/>
        </w:rPr>
        <w:t xml:space="preserve">, </w:t>
      </w:r>
      <w:proofErr w:type="spellStart"/>
      <w:r>
        <w:rPr>
          <w:iCs/>
          <w:sz w:val="24"/>
          <w:szCs w:val="24"/>
          <w:u w:val="single"/>
        </w:rPr>
        <w:t>вул</w:t>
      </w:r>
      <w:proofErr w:type="spellEnd"/>
      <w:r>
        <w:rPr>
          <w:iCs/>
          <w:sz w:val="24"/>
          <w:szCs w:val="24"/>
          <w:u w:val="single"/>
        </w:rPr>
        <w:t xml:space="preserve">. </w:t>
      </w:r>
      <w:r>
        <w:rPr>
          <w:iCs/>
          <w:sz w:val="24"/>
          <w:szCs w:val="24"/>
          <w:u w:val="single"/>
          <w:lang w:val="uk-UA"/>
        </w:rPr>
        <w:t>Захисників України</w:t>
      </w:r>
      <w:r>
        <w:rPr>
          <w:iCs/>
          <w:sz w:val="24"/>
          <w:szCs w:val="24"/>
          <w:u w:val="single"/>
        </w:rPr>
        <w:t>,</w:t>
      </w:r>
      <w:r>
        <w:rPr>
          <w:iCs/>
          <w:sz w:val="24"/>
          <w:szCs w:val="24"/>
          <w:u w:val="single"/>
          <w:lang w:val="uk-UA"/>
        </w:rPr>
        <w:t xml:space="preserve"> </w:t>
      </w:r>
      <w:r>
        <w:rPr>
          <w:iCs/>
          <w:sz w:val="24"/>
          <w:szCs w:val="24"/>
          <w:u w:val="single"/>
        </w:rPr>
        <w:t>85</w:t>
      </w:r>
    </w:p>
    <w:p w14:paraId="4E520E38" w14:textId="77777777" w:rsidR="00E62279" w:rsidRDefault="00E62279" w:rsidP="003D6DD6">
      <w:pPr>
        <w:spacing w:after="0"/>
        <w:jc w:val="center"/>
        <w:rPr>
          <w:iCs/>
          <w:sz w:val="24"/>
          <w:szCs w:val="24"/>
          <w:u w:val="single"/>
          <w:lang w:val="uk-UA"/>
        </w:rPr>
      </w:pPr>
      <w:r>
        <w:rPr>
          <w:iCs/>
          <w:sz w:val="24"/>
          <w:szCs w:val="24"/>
          <w:u w:val="single"/>
        </w:rPr>
        <w:t xml:space="preserve"> </w:t>
      </w:r>
      <w:proofErr w:type="spellStart"/>
      <w:r>
        <w:rPr>
          <w:iCs/>
          <w:sz w:val="24"/>
          <w:szCs w:val="24"/>
          <w:u w:val="single"/>
        </w:rPr>
        <w:t>Місце</w:t>
      </w:r>
      <w:proofErr w:type="spellEnd"/>
      <w:r>
        <w:rPr>
          <w:iCs/>
          <w:sz w:val="24"/>
          <w:szCs w:val="24"/>
          <w:u w:val="single"/>
        </w:rPr>
        <w:t xml:space="preserve"> </w:t>
      </w:r>
      <w:proofErr w:type="spellStart"/>
      <w:r>
        <w:rPr>
          <w:iCs/>
          <w:sz w:val="24"/>
          <w:szCs w:val="24"/>
          <w:u w:val="single"/>
        </w:rPr>
        <w:t>надання</w:t>
      </w:r>
      <w:proofErr w:type="spellEnd"/>
      <w:r>
        <w:rPr>
          <w:iCs/>
          <w:sz w:val="24"/>
          <w:szCs w:val="24"/>
          <w:u w:val="single"/>
        </w:rPr>
        <w:t xml:space="preserve"> </w:t>
      </w:r>
      <w:proofErr w:type="spellStart"/>
      <w:r>
        <w:rPr>
          <w:iCs/>
          <w:sz w:val="24"/>
          <w:szCs w:val="24"/>
          <w:u w:val="single"/>
        </w:rPr>
        <w:t>послуг</w:t>
      </w:r>
      <w:proofErr w:type="spellEnd"/>
      <w:r>
        <w:rPr>
          <w:iCs/>
          <w:sz w:val="24"/>
          <w:szCs w:val="24"/>
          <w:u w:val="single"/>
        </w:rPr>
        <w:t xml:space="preserve">: </w:t>
      </w:r>
      <w:proofErr w:type="spellStart"/>
      <w:r>
        <w:rPr>
          <w:iCs/>
          <w:sz w:val="24"/>
          <w:szCs w:val="24"/>
          <w:u w:val="single"/>
        </w:rPr>
        <w:t>м.Шепетівка</w:t>
      </w:r>
      <w:proofErr w:type="spellEnd"/>
      <w:r>
        <w:rPr>
          <w:iCs/>
          <w:sz w:val="24"/>
          <w:szCs w:val="24"/>
          <w:u w:val="single"/>
        </w:rPr>
        <w:t xml:space="preserve">, </w:t>
      </w:r>
      <w:proofErr w:type="spellStart"/>
      <w:r>
        <w:rPr>
          <w:iCs/>
          <w:sz w:val="24"/>
          <w:szCs w:val="24"/>
          <w:u w:val="single"/>
        </w:rPr>
        <w:t>вул</w:t>
      </w:r>
      <w:proofErr w:type="spellEnd"/>
      <w:r>
        <w:rPr>
          <w:iCs/>
          <w:sz w:val="24"/>
          <w:szCs w:val="24"/>
          <w:u w:val="single"/>
        </w:rPr>
        <w:t xml:space="preserve">. </w:t>
      </w:r>
      <w:r>
        <w:rPr>
          <w:iCs/>
          <w:sz w:val="24"/>
          <w:szCs w:val="24"/>
          <w:u w:val="single"/>
          <w:lang w:val="uk-UA"/>
        </w:rPr>
        <w:t>Героїв Небесної Сотні, 96</w:t>
      </w:r>
    </w:p>
    <w:p w14:paraId="3CF85C5A" w14:textId="77777777" w:rsidR="00E62279" w:rsidRDefault="00E62279" w:rsidP="00E62279">
      <w:pPr>
        <w:jc w:val="center"/>
        <w:rPr>
          <w:iCs/>
          <w:sz w:val="24"/>
          <w:szCs w:val="24"/>
        </w:rPr>
      </w:pPr>
    </w:p>
    <w:p w14:paraId="1EFBB2A7" w14:textId="77777777" w:rsidR="00E62279" w:rsidRDefault="00E62279" w:rsidP="00E62279">
      <w:pPr>
        <w:spacing w:line="240" w:lineRule="auto"/>
        <w:ind w:right="-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</w:t>
      </w:r>
      <w:proofErr w:type="spellStart"/>
      <w:r>
        <w:rPr>
          <w:i/>
          <w:iCs/>
          <w:sz w:val="24"/>
          <w:szCs w:val="24"/>
        </w:rPr>
        <w:t>місцях</w:t>
      </w:r>
      <w:proofErr w:type="spellEnd"/>
      <w:r>
        <w:rPr>
          <w:i/>
          <w:iCs/>
          <w:sz w:val="24"/>
          <w:szCs w:val="24"/>
        </w:rPr>
        <w:t xml:space="preserve">, де </w:t>
      </w:r>
      <w:proofErr w:type="spellStart"/>
      <w:r>
        <w:rPr>
          <w:i/>
          <w:iCs/>
          <w:sz w:val="24"/>
          <w:szCs w:val="24"/>
        </w:rPr>
        <w:t>технічна</w:t>
      </w:r>
      <w:proofErr w:type="spellEnd"/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специфікація</w:t>
      </w:r>
      <w:proofErr w:type="spellEnd"/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містить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посилання</w:t>
      </w:r>
      <w:proofErr w:type="spellEnd"/>
      <w:r>
        <w:rPr>
          <w:i/>
          <w:iCs/>
          <w:sz w:val="24"/>
          <w:szCs w:val="24"/>
        </w:rPr>
        <w:t xml:space="preserve"> на </w:t>
      </w:r>
      <w:proofErr w:type="spellStart"/>
      <w:r>
        <w:rPr>
          <w:i/>
          <w:iCs/>
          <w:sz w:val="24"/>
          <w:szCs w:val="24"/>
        </w:rPr>
        <w:t>конкретні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торговельну</w:t>
      </w:r>
      <w:proofErr w:type="spellEnd"/>
      <w:r>
        <w:rPr>
          <w:i/>
          <w:iCs/>
          <w:sz w:val="24"/>
          <w:szCs w:val="24"/>
        </w:rPr>
        <w:t xml:space="preserve"> марку </w:t>
      </w:r>
      <w:proofErr w:type="spellStart"/>
      <w:r>
        <w:rPr>
          <w:i/>
          <w:iCs/>
          <w:sz w:val="24"/>
          <w:szCs w:val="24"/>
        </w:rPr>
        <w:t>чи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фірму</w:t>
      </w:r>
      <w:proofErr w:type="spellEnd"/>
      <w:r>
        <w:rPr>
          <w:i/>
          <w:iCs/>
          <w:sz w:val="24"/>
          <w:szCs w:val="24"/>
        </w:rPr>
        <w:t xml:space="preserve">,  патент,  </w:t>
      </w:r>
      <w:proofErr w:type="spellStart"/>
      <w:r>
        <w:rPr>
          <w:i/>
          <w:iCs/>
          <w:sz w:val="24"/>
          <w:szCs w:val="24"/>
        </w:rPr>
        <w:t>конструкцію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або</w:t>
      </w:r>
      <w:proofErr w:type="spellEnd"/>
      <w:r>
        <w:rPr>
          <w:i/>
          <w:iCs/>
          <w:sz w:val="24"/>
          <w:szCs w:val="24"/>
        </w:rPr>
        <w:t xml:space="preserve"> тип предмета </w:t>
      </w:r>
      <w:proofErr w:type="spellStart"/>
      <w:r>
        <w:rPr>
          <w:i/>
          <w:iCs/>
          <w:sz w:val="24"/>
          <w:szCs w:val="24"/>
        </w:rPr>
        <w:t>закупівлі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джерело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його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походження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або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виробника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вважати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вираз</w:t>
      </w:r>
      <w:proofErr w:type="spellEnd"/>
      <w:r>
        <w:rPr>
          <w:i/>
          <w:iCs/>
          <w:sz w:val="24"/>
          <w:szCs w:val="24"/>
        </w:rPr>
        <w:t xml:space="preserve">  "</w:t>
      </w:r>
      <w:proofErr w:type="spellStart"/>
      <w:r>
        <w:rPr>
          <w:i/>
          <w:iCs/>
          <w:sz w:val="24"/>
          <w:szCs w:val="24"/>
        </w:rPr>
        <w:t>або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еквівалент</w:t>
      </w:r>
      <w:proofErr w:type="spellEnd"/>
      <w:r>
        <w:rPr>
          <w:i/>
          <w:iCs/>
          <w:sz w:val="24"/>
          <w:szCs w:val="24"/>
        </w:rPr>
        <w:t>".</w:t>
      </w:r>
    </w:p>
    <w:p w14:paraId="39016EDC" w14:textId="77777777" w:rsidR="00E62279" w:rsidRDefault="00E62279" w:rsidP="00E62279">
      <w:pPr>
        <w:spacing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Технічні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якісні</w:t>
      </w:r>
      <w:proofErr w:type="spellEnd"/>
      <w:r>
        <w:rPr>
          <w:i/>
          <w:sz w:val="24"/>
          <w:szCs w:val="24"/>
        </w:rPr>
        <w:t xml:space="preserve"> характеристики предмета </w:t>
      </w:r>
      <w:proofErr w:type="spellStart"/>
      <w:r>
        <w:rPr>
          <w:i/>
          <w:sz w:val="24"/>
          <w:szCs w:val="24"/>
        </w:rPr>
        <w:t>закупівлі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передбачають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необхідність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застосування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заходів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із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захисту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довкілля</w:t>
      </w:r>
      <w:proofErr w:type="spellEnd"/>
      <w:r>
        <w:rPr>
          <w:i/>
          <w:sz w:val="24"/>
          <w:szCs w:val="24"/>
        </w:rPr>
        <w:t>.</w:t>
      </w:r>
    </w:p>
    <w:p w14:paraId="0706BEA0" w14:textId="77777777" w:rsidR="00E62279" w:rsidRDefault="00E62279" w:rsidP="00E62279">
      <w:pPr>
        <w:spacing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Невиконання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вимог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цього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додатку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тендерної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документації</w:t>
      </w:r>
      <w:proofErr w:type="spellEnd"/>
      <w:r>
        <w:rPr>
          <w:i/>
          <w:sz w:val="24"/>
          <w:szCs w:val="24"/>
        </w:rPr>
        <w:t xml:space="preserve"> у </w:t>
      </w:r>
      <w:proofErr w:type="spellStart"/>
      <w:r>
        <w:rPr>
          <w:i/>
          <w:sz w:val="24"/>
          <w:szCs w:val="24"/>
        </w:rPr>
        <w:t>пропозиції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Учасника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призводить</w:t>
      </w:r>
      <w:proofErr w:type="spellEnd"/>
      <w:r>
        <w:rPr>
          <w:i/>
          <w:sz w:val="24"/>
          <w:szCs w:val="24"/>
        </w:rPr>
        <w:t xml:space="preserve"> до </w:t>
      </w:r>
      <w:proofErr w:type="spellStart"/>
      <w:r>
        <w:rPr>
          <w:i/>
          <w:sz w:val="24"/>
          <w:szCs w:val="24"/>
        </w:rPr>
        <w:t>її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відхилення</w:t>
      </w:r>
      <w:proofErr w:type="spellEnd"/>
      <w:r>
        <w:rPr>
          <w:i/>
          <w:sz w:val="24"/>
          <w:szCs w:val="24"/>
        </w:rPr>
        <w:t>.</w:t>
      </w:r>
    </w:p>
    <w:p w14:paraId="28CBA54B" w14:textId="77777777" w:rsidR="00E62279" w:rsidRPr="00E62279" w:rsidRDefault="00E62279" w:rsidP="00E62279">
      <w:pPr>
        <w:pStyle w:val="rvps2"/>
        <w:shd w:val="clear" w:color="auto" w:fill="FFFFFF"/>
        <w:spacing w:before="0" w:after="0"/>
        <w:ind w:firstLine="284"/>
        <w:jc w:val="both"/>
        <w:textAlignment w:val="baseline"/>
        <w:rPr>
          <w:i/>
          <w:iCs/>
          <w:lang w:val="ru-RU"/>
        </w:rPr>
      </w:pPr>
      <w:r w:rsidRPr="00E62279">
        <w:rPr>
          <w:i/>
          <w:iCs/>
          <w:lang w:val="ru-RU"/>
        </w:rPr>
        <w:t xml:space="preserve">В закладах </w:t>
      </w:r>
      <w:proofErr w:type="spellStart"/>
      <w:r w:rsidRPr="00E62279">
        <w:rPr>
          <w:i/>
          <w:iCs/>
          <w:lang w:val="ru-RU"/>
        </w:rPr>
        <w:t>охорони</w:t>
      </w:r>
      <w:proofErr w:type="spellEnd"/>
      <w:r w:rsidRPr="00E62279">
        <w:rPr>
          <w:i/>
          <w:iCs/>
          <w:lang w:val="ru-RU"/>
        </w:rPr>
        <w:t xml:space="preserve"> </w:t>
      </w:r>
      <w:proofErr w:type="spellStart"/>
      <w:r w:rsidRPr="00E62279">
        <w:rPr>
          <w:i/>
          <w:iCs/>
          <w:lang w:val="ru-RU"/>
        </w:rPr>
        <w:t>здоров’я</w:t>
      </w:r>
      <w:proofErr w:type="spellEnd"/>
      <w:r w:rsidRPr="00E62279">
        <w:rPr>
          <w:i/>
          <w:iCs/>
          <w:lang w:val="ru-RU"/>
        </w:rPr>
        <w:t xml:space="preserve"> </w:t>
      </w:r>
      <w:proofErr w:type="spellStart"/>
      <w:r w:rsidRPr="00E62279">
        <w:rPr>
          <w:i/>
          <w:iCs/>
          <w:lang w:val="ru-RU"/>
        </w:rPr>
        <w:t>державної</w:t>
      </w:r>
      <w:proofErr w:type="spellEnd"/>
      <w:r w:rsidRPr="00E62279">
        <w:rPr>
          <w:i/>
          <w:iCs/>
          <w:lang w:val="ru-RU"/>
        </w:rPr>
        <w:t xml:space="preserve"> </w:t>
      </w:r>
      <w:proofErr w:type="spellStart"/>
      <w:r w:rsidRPr="00E62279">
        <w:rPr>
          <w:i/>
          <w:iCs/>
          <w:lang w:val="ru-RU"/>
        </w:rPr>
        <w:t>власності</w:t>
      </w:r>
      <w:proofErr w:type="spellEnd"/>
      <w:r w:rsidRPr="00E62279">
        <w:rPr>
          <w:i/>
          <w:iCs/>
          <w:lang w:val="ru-RU"/>
        </w:rPr>
        <w:t xml:space="preserve"> </w:t>
      </w:r>
      <w:proofErr w:type="spellStart"/>
      <w:r w:rsidRPr="00E62279">
        <w:rPr>
          <w:i/>
          <w:iCs/>
          <w:lang w:val="ru-RU"/>
        </w:rPr>
        <w:t>встановлюється</w:t>
      </w:r>
      <w:proofErr w:type="spellEnd"/>
      <w:r w:rsidRPr="00E62279">
        <w:rPr>
          <w:i/>
          <w:iCs/>
          <w:lang w:val="ru-RU"/>
        </w:rPr>
        <w:t xml:space="preserve"> </w:t>
      </w:r>
      <w:proofErr w:type="spellStart"/>
      <w:r w:rsidRPr="00E62279">
        <w:rPr>
          <w:i/>
          <w:iCs/>
          <w:lang w:val="ru-RU"/>
        </w:rPr>
        <w:t>триразовий</w:t>
      </w:r>
      <w:proofErr w:type="spellEnd"/>
      <w:r w:rsidRPr="00E62279">
        <w:rPr>
          <w:i/>
          <w:iCs/>
          <w:lang w:val="ru-RU"/>
        </w:rPr>
        <w:t xml:space="preserve"> режим </w:t>
      </w:r>
      <w:proofErr w:type="spellStart"/>
      <w:r w:rsidRPr="00E62279">
        <w:rPr>
          <w:i/>
          <w:iCs/>
          <w:lang w:val="ru-RU"/>
        </w:rPr>
        <w:t>лікувального</w:t>
      </w:r>
      <w:proofErr w:type="spellEnd"/>
      <w:r w:rsidRPr="00E62279">
        <w:rPr>
          <w:i/>
          <w:iCs/>
          <w:lang w:val="ru-RU"/>
        </w:rPr>
        <w:t xml:space="preserve"> </w:t>
      </w:r>
      <w:proofErr w:type="spellStart"/>
      <w:r w:rsidRPr="00E62279">
        <w:rPr>
          <w:i/>
          <w:iCs/>
          <w:lang w:val="ru-RU"/>
        </w:rPr>
        <w:t>харчування</w:t>
      </w:r>
      <w:proofErr w:type="spellEnd"/>
      <w:r w:rsidRPr="00E62279">
        <w:rPr>
          <w:i/>
          <w:iCs/>
          <w:lang w:val="ru-RU"/>
        </w:rPr>
        <w:t>.</w:t>
      </w:r>
    </w:p>
    <w:p w14:paraId="2790E552" w14:textId="77777777" w:rsidR="00E62279" w:rsidRPr="00CB20DA" w:rsidRDefault="00E62279" w:rsidP="00E62279">
      <w:pPr>
        <w:spacing w:line="240" w:lineRule="auto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Кількість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стаціонарних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хворих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може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змінюватися</w:t>
      </w:r>
      <w:proofErr w:type="spellEnd"/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щоденно</w:t>
      </w:r>
      <w:proofErr w:type="spellEnd"/>
      <w:r>
        <w:rPr>
          <w:i/>
          <w:iCs/>
          <w:sz w:val="24"/>
          <w:szCs w:val="24"/>
        </w:rPr>
        <w:t xml:space="preserve">. </w:t>
      </w:r>
    </w:p>
    <w:p w14:paraId="7CBA41AB" w14:textId="77777777" w:rsidR="00E62279" w:rsidRDefault="00E62279" w:rsidP="00E6227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proofErr w:type="spellStart"/>
      <w:r>
        <w:rPr>
          <w:sz w:val="24"/>
          <w:szCs w:val="24"/>
          <w:lang w:eastAsia="ru-RU"/>
        </w:rPr>
        <w:t>Ціни</w:t>
      </w:r>
      <w:proofErr w:type="spellEnd"/>
      <w:r>
        <w:rPr>
          <w:sz w:val="24"/>
          <w:szCs w:val="24"/>
          <w:lang w:eastAsia="ru-RU"/>
        </w:rPr>
        <w:t xml:space="preserve"> на </w:t>
      </w:r>
      <w:proofErr w:type="spellStart"/>
      <w:r>
        <w:rPr>
          <w:sz w:val="24"/>
          <w:szCs w:val="24"/>
          <w:lang w:eastAsia="ru-RU"/>
        </w:rPr>
        <w:t>послуги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повинні</w:t>
      </w:r>
      <w:proofErr w:type="spellEnd"/>
      <w:r>
        <w:rPr>
          <w:sz w:val="24"/>
          <w:szCs w:val="24"/>
          <w:lang w:eastAsia="ru-RU"/>
        </w:rPr>
        <w:t xml:space="preserve"> бути </w:t>
      </w:r>
      <w:proofErr w:type="spellStart"/>
      <w:r>
        <w:rPr>
          <w:sz w:val="24"/>
          <w:szCs w:val="24"/>
          <w:lang w:eastAsia="ru-RU"/>
        </w:rPr>
        <w:t>вказані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урахуванням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витрат</w:t>
      </w:r>
      <w:proofErr w:type="spellEnd"/>
      <w:r>
        <w:rPr>
          <w:sz w:val="24"/>
          <w:szCs w:val="24"/>
          <w:lang w:eastAsia="ru-RU"/>
        </w:rPr>
        <w:t xml:space="preserve"> на </w:t>
      </w:r>
      <w:proofErr w:type="spellStart"/>
      <w:r>
        <w:rPr>
          <w:sz w:val="24"/>
          <w:szCs w:val="24"/>
          <w:lang w:eastAsia="ru-RU"/>
        </w:rPr>
        <w:t>придбання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продуктів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що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використовуються</w:t>
      </w:r>
      <w:proofErr w:type="spellEnd"/>
      <w:r>
        <w:rPr>
          <w:sz w:val="24"/>
          <w:szCs w:val="24"/>
          <w:lang w:eastAsia="ru-RU"/>
        </w:rPr>
        <w:t xml:space="preserve"> для </w:t>
      </w:r>
      <w:proofErr w:type="spellStart"/>
      <w:r>
        <w:rPr>
          <w:sz w:val="24"/>
          <w:szCs w:val="24"/>
          <w:lang w:eastAsia="ru-RU"/>
        </w:rPr>
        <w:t>приготування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їжі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усіх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витрат</w:t>
      </w:r>
      <w:proofErr w:type="spellEnd"/>
      <w:r>
        <w:rPr>
          <w:sz w:val="24"/>
          <w:szCs w:val="24"/>
          <w:lang w:eastAsia="ru-RU"/>
        </w:rPr>
        <w:t xml:space="preserve"> на </w:t>
      </w:r>
      <w:proofErr w:type="spellStart"/>
      <w:r>
        <w:rPr>
          <w:sz w:val="24"/>
          <w:szCs w:val="24"/>
          <w:lang w:eastAsia="ru-RU"/>
        </w:rPr>
        <w:t>приготування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їжі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транспортних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витрат</w:t>
      </w:r>
      <w:proofErr w:type="spellEnd"/>
      <w:r>
        <w:rPr>
          <w:sz w:val="24"/>
          <w:szCs w:val="24"/>
          <w:lang w:eastAsia="ru-RU"/>
        </w:rPr>
        <w:t xml:space="preserve">, а </w:t>
      </w:r>
      <w:proofErr w:type="spellStart"/>
      <w:r>
        <w:rPr>
          <w:sz w:val="24"/>
          <w:szCs w:val="24"/>
          <w:lang w:eastAsia="ru-RU"/>
        </w:rPr>
        <w:t>також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сплати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всіх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податків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зборів</w:t>
      </w:r>
      <w:proofErr w:type="spellEnd"/>
      <w:r>
        <w:rPr>
          <w:sz w:val="24"/>
          <w:szCs w:val="24"/>
          <w:lang w:eastAsia="ru-RU"/>
        </w:rPr>
        <w:t xml:space="preserve"> і </w:t>
      </w:r>
      <w:proofErr w:type="spellStart"/>
      <w:r>
        <w:rPr>
          <w:sz w:val="24"/>
          <w:szCs w:val="24"/>
          <w:lang w:eastAsia="ru-RU"/>
        </w:rPr>
        <w:t>обов’язкових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платежів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розрахунку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забезпечення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щоденним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трьох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разовим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харчуванням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пацієнтів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Замовника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відповідно</w:t>
      </w:r>
      <w:proofErr w:type="spellEnd"/>
      <w:r>
        <w:rPr>
          <w:sz w:val="24"/>
          <w:szCs w:val="24"/>
          <w:lang w:eastAsia="ru-RU"/>
        </w:rPr>
        <w:t xml:space="preserve"> до Заявки.</w:t>
      </w:r>
    </w:p>
    <w:p w14:paraId="107636E2" w14:textId="77777777" w:rsidR="00E62279" w:rsidRDefault="00E62279" w:rsidP="00E62279">
      <w:pPr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Виконавець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послуг</w:t>
      </w:r>
      <w:proofErr w:type="spellEnd"/>
      <w:r>
        <w:rPr>
          <w:sz w:val="24"/>
          <w:szCs w:val="24"/>
          <w:lang w:eastAsia="ru-RU"/>
        </w:rPr>
        <w:t xml:space="preserve"> повинен </w:t>
      </w:r>
      <w:proofErr w:type="spellStart"/>
      <w:r>
        <w:rPr>
          <w:sz w:val="24"/>
          <w:szCs w:val="24"/>
          <w:lang w:eastAsia="ru-RU"/>
        </w:rPr>
        <w:t>забезпечити</w:t>
      </w:r>
      <w:proofErr w:type="spellEnd"/>
      <w:r>
        <w:rPr>
          <w:sz w:val="24"/>
          <w:szCs w:val="24"/>
          <w:lang w:eastAsia="ru-RU"/>
        </w:rPr>
        <w:t xml:space="preserve"> для </w:t>
      </w:r>
      <w:proofErr w:type="spellStart"/>
      <w:r>
        <w:rPr>
          <w:sz w:val="24"/>
          <w:szCs w:val="24"/>
          <w:lang w:eastAsia="ru-RU"/>
        </w:rPr>
        <w:t>пацієнтів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щоденне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приготування</w:t>
      </w:r>
      <w:proofErr w:type="spellEnd"/>
      <w:r>
        <w:rPr>
          <w:sz w:val="24"/>
          <w:szCs w:val="24"/>
          <w:lang w:eastAsia="ru-RU"/>
        </w:rPr>
        <w:t xml:space="preserve">  та </w:t>
      </w:r>
      <w:proofErr w:type="spellStart"/>
      <w:r>
        <w:rPr>
          <w:sz w:val="24"/>
          <w:szCs w:val="24"/>
          <w:lang w:eastAsia="ru-RU"/>
        </w:rPr>
        <w:t>постачання</w:t>
      </w:r>
      <w:proofErr w:type="spellEnd"/>
      <w:r>
        <w:rPr>
          <w:sz w:val="24"/>
          <w:szCs w:val="24"/>
          <w:lang w:eastAsia="ru-RU"/>
        </w:rPr>
        <w:t xml:space="preserve"> (доставку) на </w:t>
      </w:r>
      <w:proofErr w:type="spellStart"/>
      <w:r>
        <w:rPr>
          <w:sz w:val="24"/>
          <w:szCs w:val="24"/>
          <w:lang w:eastAsia="ru-RU"/>
        </w:rPr>
        <w:t>сніданок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обід</w:t>
      </w:r>
      <w:proofErr w:type="spellEnd"/>
      <w:r>
        <w:rPr>
          <w:sz w:val="24"/>
          <w:szCs w:val="24"/>
          <w:lang w:eastAsia="ru-RU"/>
        </w:rPr>
        <w:t>,  і вечерю «</w:t>
      </w:r>
      <w:proofErr w:type="spellStart"/>
      <w:r>
        <w:rPr>
          <w:sz w:val="24"/>
          <w:szCs w:val="24"/>
          <w:lang w:eastAsia="ru-RU"/>
        </w:rPr>
        <w:t>готової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їжі</w:t>
      </w:r>
      <w:proofErr w:type="spellEnd"/>
      <w:r>
        <w:rPr>
          <w:sz w:val="24"/>
          <w:szCs w:val="24"/>
          <w:lang w:eastAsia="ru-RU"/>
        </w:rPr>
        <w:t xml:space="preserve">» </w:t>
      </w:r>
      <w:proofErr w:type="spellStart"/>
      <w:r>
        <w:rPr>
          <w:sz w:val="24"/>
          <w:szCs w:val="24"/>
          <w:lang w:eastAsia="ru-RU"/>
        </w:rPr>
        <w:t>високої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якості</w:t>
      </w:r>
      <w:proofErr w:type="spellEnd"/>
      <w:r>
        <w:rPr>
          <w:sz w:val="24"/>
          <w:szCs w:val="24"/>
          <w:lang w:eastAsia="ru-RU"/>
        </w:rPr>
        <w:t xml:space="preserve"> за 7-денним меню </w:t>
      </w:r>
      <w:proofErr w:type="spellStart"/>
      <w:r>
        <w:rPr>
          <w:sz w:val="24"/>
          <w:szCs w:val="24"/>
          <w:lang w:eastAsia="ru-RU"/>
        </w:rPr>
        <w:t>відповідно</w:t>
      </w:r>
      <w:proofErr w:type="spellEnd"/>
      <w:r>
        <w:rPr>
          <w:sz w:val="24"/>
          <w:szCs w:val="24"/>
          <w:lang w:eastAsia="ru-RU"/>
        </w:rPr>
        <w:t xml:space="preserve"> до </w:t>
      </w:r>
      <w:proofErr w:type="spellStart"/>
      <w:r>
        <w:rPr>
          <w:sz w:val="24"/>
          <w:szCs w:val="24"/>
          <w:lang w:eastAsia="ru-RU"/>
        </w:rPr>
        <w:t>найменування</w:t>
      </w:r>
      <w:proofErr w:type="spellEnd"/>
      <w:r>
        <w:rPr>
          <w:sz w:val="24"/>
          <w:szCs w:val="24"/>
          <w:lang w:eastAsia="ru-RU"/>
        </w:rPr>
        <w:t xml:space="preserve"> (номеру) </w:t>
      </w:r>
      <w:proofErr w:type="spellStart"/>
      <w:r>
        <w:rPr>
          <w:sz w:val="24"/>
          <w:szCs w:val="24"/>
          <w:lang w:eastAsia="ru-RU"/>
        </w:rPr>
        <w:t>раціону</w:t>
      </w:r>
      <w:proofErr w:type="spellEnd"/>
      <w:r>
        <w:rPr>
          <w:sz w:val="24"/>
          <w:szCs w:val="24"/>
          <w:lang w:eastAsia="ru-RU"/>
        </w:rPr>
        <w:t>.</w:t>
      </w:r>
    </w:p>
    <w:p w14:paraId="22243606" w14:textId="77777777" w:rsidR="00E62279" w:rsidRDefault="00E62279" w:rsidP="00E62279">
      <w:pPr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Меню «</w:t>
      </w:r>
      <w:proofErr w:type="spellStart"/>
      <w:r>
        <w:rPr>
          <w:sz w:val="24"/>
          <w:szCs w:val="24"/>
          <w:lang w:eastAsia="ru-RU"/>
        </w:rPr>
        <w:t>готової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їжі</w:t>
      </w:r>
      <w:proofErr w:type="spellEnd"/>
      <w:r>
        <w:rPr>
          <w:sz w:val="24"/>
          <w:szCs w:val="24"/>
          <w:lang w:eastAsia="ru-RU"/>
        </w:rPr>
        <w:t xml:space="preserve">» повинно </w:t>
      </w:r>
      <w:proofErr w:type="spellStart"/>
      <w:r>
        <w:rPr>
          <w:sz w:val="24"/>
          <w:szCs w:val="24"/>
          <w:lang w:eastAsia="ru-RU"/>
        </w:rPr>
        <w:t>складатися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страв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розроблених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урахуванням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основних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принципів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раціонального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харчування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хворих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асортименту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різноманітності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їжі</w:t>
      </w:r>
      <w:proofErr w:type="spellEnd"/>
      <w:r>
        <w:rPr>
          <w:sz w:val="24"/>
          <w:szCs w:val="24"/>
          <w:lang w:eastAsia="ru-RU"/>
        </w:rPr>
        <w:t xml:space="preserve"> та </w:t>
      </w:r>
      <w:proofErr w:type="spellStart"/>
      <w:r>
        <w:rPr>
          <w:sz w:val="24"/>
          <w:szCs w:val="24"/>
          <w:lang w:eastAsia="ru-RU"/>
        </w:rPr>
        <w:t>її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якості</w:t>
      </w:r>
      <w:proofErr w:type="spellEnd"/>
      <w:r>
        <w:rPr>
          <w:sz w:val="24"/>
          <w:szCs w:val="24"/>
          <w:lang w:eastAsia="ru-RU"/>
        </w:rPr>
        <w:t>.</w:t>
      </w:r>
    </w:p>
    <w:p w14:paraId="62394750" w14:textId="77777777" w:rsidR="00E62279" w:rsidRDefault="00E62279" w:rsidP="00E6227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7-денне меню з </w:t>
      </w:r>
      <w:proofErr w:type="spellStart"/>
      <w:r>
        <w:rPr>
          <w:sz w:val="24"/>
          <w:szCs w:val="24"/>
          <w:lang w:eastAsia="ru-RU"/>
        </w:rPr>
        <w:t>трьох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разовим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харчуванням</w:t>
      </w:r>
      <w:proofErr w:type="spellEnd"/>
      <w:r>
        <w:rPr>
          <w:sz w:val="24"/>
          <w:szCs w:val="24"/>
          <w:lang w:eastAsia="ru-RU"/>
        </w:rPr>
        <w:t xml:space="preserve"> повинно бути </w:t>
      </w:r>
      <w:proofErr w:type="spellStart"/>
      <w:r>
        <w:rPr>
          <w:sz w:val="24"/>
          <w:szCs w:val="24"/>
          <w:lang w:eastAsia="ru-RU"/>
        </w:rPr>
        <w:t>розроблено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відповідно</w:t>
      </w:r>
      <w:proofErr w:type="spellEnd"/>
      <w:r>
        <w:rPr>
          <w:sz w:val="24"/>
          <w:szCs w:val="24"/>
          <w:lang w:eastAsia="ru-RU"/>
        </w:rPr>
        <w:t xml:space="preserve"> до наказу </w:t>
      </w:r>
      <w:proofErr w:type="spellStart"/>
      <w:r>
        <w:rPr>
          <w:sz w:val="24"/>
          <w:szCs w:val="24"/>
          <w:lang w:eastAsia="ru-RU"/>
        </w:rPr>
        <w:t>Міністерства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охорони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здоров’я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України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</w:t>
      </w:r>
      <w:proofErr w:type="spellEnd"/>
      <w:r>
        <w:rPr>
          <w:sz w:val="24"/>
          <w:szCs w:val="24"/>
          <w:lang w:eastAsia="ru-RU"/>
        </w:rPr>
        <w:t xml:space="preserve"> 29.10.2013 № 931 «Про </w:t>
      </w:r>
      <w:proofErr w:type="spellStart"/>
      <w:r>
        <w:rPr>
          <w:sz w:val="24"/>
          <w:szCs w:val="24"/>
          <w:lang w:eastAsia="ru-RU"/>
        </w:rPr>
        <w:t>удосконалення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лікувального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харчування</w:t>
      </w:r>
      <w:proofErr w:type="spellEnd"/>
      <w:r>
        <w:rPr>
          <w:sz w:val="24"/>
          <w:szCs w:val="24"/>
          <w:lang w:eastAsia="ru-RU"/>
        </w:rPr>
        <w:t xml:space="preserve"> та </w:t>
      </w:r>
      <w:proofErr w:type="spellStart"/>
      <w:r>
        <w:rPr>
          <w:sz w:val="24"/>
          <w:szCs w:val="24"/>
          <w:lang w:eastAsia="ru-RU"/>
        </w:rPr>
        <w:t>роботи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дієтологічної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системи</w:t>
      </w:r>
      <w:proofErr w:type="spellEnd"/>
      <w:r>
        <w:rPr>
          <w:sz w:val="24"/>
          <w:szCs w:val="24"/>
          <w:lang w:eastAsia="ru-RU"/>
        </w:rPr>
        <w:t xml:space="preserve"> в </w:t>
      </w:r>
      <w:proofErr w:type="spellStart"/>
      <w:r>
        <w:rPr>
          <w:sz w:val="24"/>
          <w:szCs w:val="24"/>
          <w:lang w:eastAsia="ru-RU"/>
        </w:rPr>
        <w:t>Україні</w:t>
      </w:r>
      <w:proofErr w:type="spellEnd"/>
      <w:r>
        <w:rPr>
          <w:sz w:val="24"/>
          <w:szCs w:val="24"/>
          <w:lang w:eastAsia="ru-RU"/>
        </w:rPr>
        <w:t>».</w:t>
      </w:r>
    </w:p>
    <w:p w14:paraId="4A71BEAC" w14:textId="77777777" w:rsidR="00E62279" w:rsidRDefault="00E62279" w:rsidP="00E6227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 </w:t>
      </w:r>
      <w:proofErr w:type="spellStart"/>
      <w:r>
        <w:rPr>
          <w:sz w:val="24"/>
          <w:szCs w:val="24"/>
          <w:lang w:eastAsia="ru-RU"/>
        </w:rPr>
        <w:t>Після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підписання</w:t>
      </w:r>
      <w:proofErr w:type="spellEnd"/>
      <w:r>
        <w:rPr>
          <w:sz w:val="24"/>
          <w:szCs w:val="24"/>
          <w:lang w:eastAsia="ru-RU"/>
        </w:rPr>
        <w:t xml:space="preserve"> договору, на </w:t>
      </w:r>
      <w:proofErr w:type="spellStart"/>
      <w:r>
        <w:rPr>
          <w:sz w:val="24"/>
          <w:szCs w:val="24"/>
          <w:lang w:eastAsia="ru-RU"/>
        </w:rPr>
        <w:t>вимогу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Замовника</w:t>
      </w:r>
      <w:proofErr w:type="spellEnd"/>
      <w:r>
        <w:rPr>
          <w:sz w:val="24"/>
          <w:szCs w:val="24"/>
          <w:lang w:eastAsia="ru-RU"/>
        </w:rPr>
        <w:t xml:space="preserve">, на страви, </w:t>
      </w:r>
      <w:proofErr w:type="spellStart"/>
      <w:r>
        <w:rPr>
          <w:sz w:val="24"/>
          <w:szCs w:val="24"/>
          <w:lang w:eastAsia="ru-RU"/>
        </w:rPr>
        <w:t>які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будуть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запропоновані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Виконавцем</w:t>
      </w:r>
      <w:proofErr w:type="spellEnd"/>
      <w:r>
        <w:rPr>
          <w:sz w:val="24"/>
          <w:szCs w:val="24"/>
          <w:lang w:eastAsia="ru-RU"/>
        </w:rPr>
        <w:t xml:space="preserve">, у </w:t>
      </w:r>
      <w:proofErr w:type="spellStart"/>
      <w:r>
        <w:rPr>
          <w:sz w:val="24"/>
          <w:szCs w:val="24"/>
          <w:lang w:eastAsia="ru-RU"/>
        </w:rPr>
        <w:t>примірному</w:t>
      </w:r>
      <w:proofErr w:type="spellEnd"/>
      <w:r>
        <w:rPr>
          <w:sz w:val="24"/>
          <w:szCs w:val="24"/>
          <w:lang w:eastAsia="ru-RU"/>
        </w:rPr>
        <w:t xml:space="preserve"> 7-денному </w:t>
      </w:r>
      <w:proofErr w:type="spellStart"/>
      <w:r>
        <w:rPr>
          <w:sz w:val="24"/>
          <w:szCs w:val="24"/>
          <w:lang w:eastAsia="ru-RU"/>
        </w:rPr>
        <w:t>циклічному</w:t>
      </w:r>
      <w:proofErr w:type="spellEnd"/>
      <w:r>
        <w:rPr>
          <w:sz w:val="24"/>
          <w:szCs w:val="24"/>
          <w:lang w:eastAsia="ru-RU"/>
        </w:rPr>
        <w:t xml:space="preserve"> меню, </w:t>
      </w:r>
      <w:proofErr w:type="spellStart"/>
      <w:r>
        <w:rPr>
          <w:sz w:val="24"/>
          <w:szCs w:val="24"/>
          <w:lang w:eastAsia="ru-RU"/>
        </w:rPr>
        <w:t>повинні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надаватися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картки-розкладки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які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містять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повну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інформацію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щодо</w:t>
      </w:r>
      <w:proofErr w:type="spellEnd"/>
      <w:r>
        <w:rPr>
          <w:sz w:val="24"/>
          <w:szCs w:val="24"/>
          <w:lang w:eastAsia="ru-RU"/>
        </w:rPr>
        <w:t xml:space="preserve"> набору </w:t>
      </w:r>
      <w:proofErr w:type="spellStart"/>
      <w:r>
        <w:rPr>
          <w:sz w:val="24"/>
          <w:szCs w:val="24"/>
          <w:lang w:eastAsia="ru-RU"/>
        </w:rPr>
        <w:t>продуктів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необхідних</w:t>
      </w:r>
      <w:proofErr w:type="spellEnd"/>
      <w:r>
        <w:rPr>
          <w:sz w:val="24"/>
          <w:szCs w:val="24"/>
          <w:lang w:eastAsia="ru-RU"/>
        </w:rPr>
        <w:t xml:space="preserve"> для </w:t>
      </w:r>
      <w:proofErr w:type="spellStart"/>
      <w:r>
        <w:rPr>
          <w:sz w:val="24"/>
          <w:szCs w:val="24"/>
          <w:lang w:eastAsia="ru-RU"/>
        </w:rPr>
        <w:t>приготування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окремої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порції</w:t>
      </w:r>
      <w:proofErr w:type="spellEnd"/>
      <w:r>
        <w:rPr>
          <w:sz w:val="24"/>
          <w:szCs w:val="24"/>
          <w:lang w:eastAsia="ru-RU"/>
        </w:rPr>
        <w:t xml:space="preserve"> страви.</w:t>
      </w:r>
    </w:p>
    <w:p w14:paraId="08ACBAEF" w14:textId="77777777" w:rsidR="00E62279" w:rsidRDefault="00E62279" w:rsidP="00E6227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proofErr w:type="spellStart"/>
      <w:r>
        <w:rPr>
          <w:sz w:val="24"/>
          <w:szCs w:val="24"/>
          <w:lang w:eastAsia="ru-RU"/>
        </w:rPr>
        <w:t>Приготування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калорійних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високоякісних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страв</w:t>
      </w:r>
      <w:proofErr w:type="spellEnd"/>
      <w:r>
        <w:rPr>
          <w:sz w:val="24"/>
          <w:szCs w:val="24"/>
          <w:lang w:eastAsia="ru-RU"/>
        </w:rPr>
        <w:t xml:space="preserve"> повинно </w:t>
      </w:r>
      <w:proofErr w:type="spellStart"/>
      <w:r>
        <w:rPr>
          <w:sz w:val="24"/>
          <w:szCs w:val="24"/>
          <w:lang w:eastAsia="ru-RU"/>
        </w:rPr>
        <w:t>здійснюватися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використанням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сертифікованої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сировини</w:t>
      </w:r>
      <w:proofErr w:type="spellEnd"/>
      <w:r>
        <w:rPr>
          <w:sz w:val="24"/>
          <w:szCs w:val="24"/>
          <w:lang w:eastAsia="ru-RU"/>
        </w:rPr>
        <w:t xml:space="preserve"> та </w:t>
      </w:r>
      <w:proofErr w:type="spellStart"/>
      <w:r>
        <w:rPr>
          <w:sz w:val="24"/>
          <w:szCs w:val="24"/>
          <w:lang w:eastAsia="ru-RU"/>
        </w:rPr>
        <w:t>чітким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дотриманням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термінів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реалізації</w:t>
      </w:r>
      <w:proofErr w:type="spellEnd"/>
      <w:r>
        <w:rPr>
          <w:sz w:val="24"/>
          <w:szCs w:val="24"/>
          <w:lang w:eastAsia="ru-RU"/>
        </w:rPr>
        <w:t>.</w:t>
      </w:r>
    </w:p>
    <w:p w14:paraId="658C0C42" w14:textId="77777777" w:rsidR="00E62279" w:rsidRDefault="00E62279" w:rsidP="00E6227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Готова  </w:t>
      </w:r>
      <w:proofErr w:type="spellStart"/>
      <w:r>
        <w:rPr>
          <w:sz w:val="24"/>
          <w:szCs w:val="24"/>
          <w:lang w:eastAsia="ru-RU"/>
        </w:rPr>
        <w:t>їжа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передається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Замовнику</w:t>
      </w:r>
      <w:proofErr w:type="spellEnd"/>
      <w:r>
        <w:rPr>
          <w:sz w:val="24"/>
          <w:szCs w:val="24"/>
          <w:lang w:eastAsia="ru-RU"/>
        </w:rPr>
        <w:t xml:space="preserve"> у </w:t>
      </w:r>
      <w:proofErr w:type="spellStart"/>
      <w:r>
        <w:rPr>
          <w:sz w:val="24"/>
          <w:szCs w:val="24"/>
          <w:lang w:eastAsia="ru-RU"/>
        </w:rPr>
        <w:t>тарі</w:t>
      </w:r>
      <w:proofErr w:type="spellEnd"/>
      <w:r>
        <w:rPr>
          <w:sz w:val="24"/>
          <w:szCs w:val="24"/>
          <w:lang w:eastAsia="ru-RU"/>
        </w:rPr>
        <w:t xml:space="preserve">, яка </w:t>
      </w:r>
      <w:proofErr w:type="spellStart"/>
      <w:r>
        <w:rPr>
          <w:sz w:val="24"/>
          <w:szCs w:val="24"/>
          <w:lang w:eastAsia="ru-RU"/>
        </w:rPr>
        <w:t>відповідає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існуючим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санітарно-епідеміологічним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вимогам</w:t>
      </w:r>
      <w:proofErr w:type="spellEnd"/>
      <w:r>
        <w:rPr>
          <w:sz w:val="24"/>
          <w:szCs w:val="24"/>
          <w:lang w:eastAsia="ru-RU"/>
        </w:rPr>
        <w:t xml:space="preserve"> та яка </w:t>
      </w:r>
      <w:proofErr w:type="spellStart"/>
      <w:r>
        <w:rPr>
          <w:sz w:val="24"/>
          <w:szCs w:val="24"/>
          <w:lang w:eastAsia="ru-RU"/>
        </w:rPr>
        <w:t>має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відповідні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сертифікати</w:t>
      </w:r>
      <w:proofErr w:type="spellEnd"/>
      <w:r>
        <w:rPr>
          <w:sz w:val="24"/>
          <w:szCs w:val="24"/>
          <w:lang w:eastAsia="ru-RU"/>
        </w:rPr>
        <w:t xml:space="preserve">. Тара повинна </w:t>
      </w:r>
      <w:proofErr w:type="spellStart"/>
      <w:r>
        <w:rPr>
          <w:sz w:val="24"/>
          <w:szCs w:val="24"/>
          <w:lang w:eastAsia="ru-RU"/>
        </w:rPr>
        <w:t>забезпечувати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збереження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якості</w:t>
      </w:r>
      <w:proofErr w:type="spellEnd"/>
      <w:r>
        <w:rPr>
          <w:sz w:val="24"/>
          <w:szCs w:val="24"/>
          <w:lang w:eastAsia="ru-RU"/>
        </w:rPr>
        <w:t xml:space="preserve"> та </w:t>
      </w:r>
      <w:proofErr w:type="spellStart"/>
      <w:r>
        <w:rPr>
          <w:sz w:val="24"/>
          <w:szCs w:val="24"/>
          <w:lang w:eastAsia="ru-RU"/>
        </w:rPr>
        <w:t>температурний</w:t>
      </w:r>
      <w:proofErr w:type="spellEnd"/>
      <w:r>
        <w:rPr>
          <w:sz w:val="24"/>
          <w:szCs w:val="24"/>
          <w:lang w:eastAsia="ru-RU"/>
        </w:rPr>
        <w:t xml:space="preserve"> режим </w:t>
      </w:r>
      <w:proofErr w:type="spellStart"/>
      <w:r>
        <w:rPr>
          <w:sz w:val="24"/>
          <w:szCs w:val="24"/>
          <w:lang w:eastAsia="ru-RU"/>
        </w:rPr>
        <w:t>готової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їжі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під</w:t>
      </w:r>
      <w:proofErr w:type="spellEnd"/>
      <w:r>
        <w:rPr>
          <w:sz w:val="24"/>
          <w:szCs w:val="24"/>
          <w:lang w:eastAsia="ru-RU"/>
        </w:rPr>
        <w:t xml:space="preserve"> час </w:t>
      </w:r>
      <w:proofErr w:type="spellStart"/>
      <w:r>
        <w:rPr>
          <w:sz w:val="24"/>
          <w:szCs w:val="24"/>
          <w:lang w:eastAsia="ru-RU"/>
        </w:rPr>
        <w:t>транспортування</w:t>
      </w:r>
      <w:proofErr w:type="spellEnd"/>
      <w:r>
        <w:rPr>
          <w:sz w:val="24"/>
          <w:szCs w:val="24"/>
          <w:lang w:eastAsia="ru-RU"/>
        </w:rPr>
        <w:t xml:space="preserve">. Для </w:t>
      </w:r>
      <w:proofErr w:type="spellStart"/>
      <w:r>
        <w:rPr>
          <w:sz w:val="24"/>
          <w:szCs w:val="24"/>
          <w:lang w:eastAsia="ru-RU"/>
        </w:rPr>
        <w:t>транспортування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готової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їжі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використовують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термоси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або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ізотермічні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контейнери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що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щільно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закриваються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кришками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Контейнери</w:t>
      </w:r>
      <w:proofErr w:type="spellEnd"/>
      <w:r>
        <w:rPr>
          <w:sz w:val="24"/>
          <w:szCs w:val="24"/>
          <w:lang w:eastAsia="ru-RU"/>
        </w:rPr>
        <w:t>/</w:t>
      </w:r>
      <w:proofErr w:type="spellStart"/>
      <w:r>
        <w:rPr>
          <w:sz w:val="24"/>
          <w:szCs w:val="24"/>
          <w:lang w:eastAsia="ru-RU"/>
        </w:rPr>
        <w:t>ємкості</w:t>
      </w:r>
      <w:proofErr w:type="spellEnd"/>
      <w:r>
        <w:rPr>
          <w:sz w:val="24"/>
          <w:szCs w:val="24"/>
          <w:lang w:eastAsia="ru-RU"/>
        </w:rPr>
        <w:t xml:space="preserve"> є поворотною тарою, вони </w:t>
      </w:r>
      <w:proofErr w:type="spellStart"/>
      <w:r>
        <w:rPr>
          <w:sz w:val="24"/>
          <w:szCs w:val="24"/>
          <w:lang w:eastAsia="ru-RU"/>
        </w:rPr>
        <w:t>повертаються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виконавцю</w:t>
      </w:r>
      <w:proofErr w:type="spellEnd"/>
      <w:r>
        <w:rPr>
          <w:sz w:val="24"/>
          <w:szCs w:val="24"/>
          <w:lang w:eastAsia="ru-RU"/>
        </w:rPr>
        <w:t xml:space="preserve"> у </w:t>
      </w:r>
      <w:proofErr w:type="spellStart"/>
      <w:r>
        <w:rPr>
          <w:sz w:val="24"/>
          <w:szCs w:val="24"/>
          <w:lang w:eastAsia="ru-RU"/>
        </w:rPr>
        <w:t>неушкодженому</w:t>
      </w:r>
      <w:proofErr w:type="spellEnd"/>
      <w:r>
        <w:rPr>
          <w:sz w:val="24"/>
          <w:szCs w:val="24"/>
          <w:lang w:eastAsia="ru-RU"/>
        </w:rPr>
        <w:t xml:space="preserve">  та чистому </w:t>
      </w:r>
      <w:proofErr w:type="spellStart"/>
      <w:r>
        <w:rPr>
          <w:sz w:val="24"/>
          <w:szCs w:val="24"/>
          <w:lang w:eastAsia="ru-RU"/>
        </w:rPr>
        <w:t>вигляді</w:t>
      </w:r>
      <w:proofErr w:type="spellEnd"/>
      <w:r>
        <w:rPr>
          <w:sz w:val="24"/>
          <w:szCs w:val="24"/>
          <w:lang w:eastAsia="ru-RU"/>
        </w:rPr>
        <w:t xml:space="preserve">, на </w:t>
      </w:r>
      <w:proofErr w:type="spellStart"/>
      <w:r>
        <w:rPr>
          <w:sz w:val="24"/>
          <w:szCs w:val="24"/>
          <w:lang w:eastAsia="ru-RU"/>
        </w:rPr>
        <w:t>наступний</w:t>
      </w:r>
      <w:proofErr w:type="spellEnd"/>
      <w:r>
        <w:rPr>
          <w:sz w:val="24"/>
          <w:szCs w:val="24"/>
          <w:lang w:eastAsia="ru-RU"/>
        </w:rPr>
        <w:t xml:space="preserve"> день.</w:t>
      </w:r>
    </w:p>
    <w:p w14:paraId="48BF2AF9" w14:textId="77777777" w:rsidR="00E62279" w:rsidRDefault="00E62279" w:rsidP="00E6227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Готова </w:t>
      </w:r>
      <w:proofErr w:type="spellStart"/>
      <w:r>
        <w:rPr>
          <w:sz w:val="24"/>
          <w:szCs w:val="24"/>
          <w:lang w:eastAsia="ru-RU"/>
        </w:rPr>
        <w:t>їжа</w:t>
      </w:r>
      <w:proofErr w:type="spellEnd"/>
      <w:r>
        <w:rPr>
          <w:sz w:val="24"/>
          <w:szCs w:val="24"/>
          <w:lang w:eastAsia="ru-RU"/>
        </w:rPr>
        <w:t xml:space="preserve"> повинна </w:t>
      </w:r>
      <w:proofErr w:type="spellStart"/>
      <w:r>
        <w:rPr>
          <w:sz w:val="24"/>
          <w:szCs w:val="24"/>
          <w:lang w:eastAsia="ru-RU"/>
        </w:rPr>
        <w:t>транспортуватися</w:t>
      </w:r>
      <w:proofErr w:type="spellEnd"/>
      <w:r>
        <w:rPr>
          <w:sz w:val="24"/>
          <w:szCs w:val="24"/>
          <w:lang w:eastAsia="ru-RU"/>
        </w:rPr>
        <w:t xml:space="preserve"> у </w:t>
      </w:r>
      <w:proofErr w:type="spellStart"/>
      <w:r>
        <w:rPr>
          <w:sz w:val="24"/>
          <w:szCs w:val="24"/>
          <w:lang w:eastAsia="ru-RU"/>
        </w:rPr>
        <w:t>транспорті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відповідного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призначення</w:t>
      </w:r>
      <w:proofErr w:type="spellEnd"/>
      <w:r>
        <w:rPr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  <w:lang w:eastAsia="ru-RU"/>
        </w:rPr>
        <w:t>надати</w:t>
      </w:r>
      <w:proofErr w:type="spellEnd"/>
      <w:r>
        <w:rPr>
          <w:sz w:val="24"/>
          <w:szCs w:val="24"/>
          <w:lang w:eastAsia="ru-RU"/>
        </w:rPr>
        <w:t xml:space="preserve"> у </w:t>
      </w:r>
      <w:proofErr w:type="spellStart"/>
      <w:r>
        <w:rPr>
          <w:sz w:val="24"/>
          <w:szCs w:val="24"/>
          <w:lang w:eastAsia="ru-RU"/>
        </w:rPr>
        <w:t>складі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пропозиції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договір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оренди</w:t>
      </w:r>
      <w:proofErr w:type="spellEnd"/>
      <w:r>
        <w:rPr>
          <w:sz w:val="24"/>
          <w:szCs w:val="24"/>
          <w:lang w:eastAsia="ru-RU"/>
        </w:rPr>
        <w:t xml:space="preserve"> транспортного </w:t>
      </w:r>
      <w:proofErr w:type="spellStart"/>
      <w:r>
        <w:rPr>
          <w:sz w:val="24"/>
          <w:szCs w:val="24"/>
          <w:lang w:eastAsia="ru-RU"/>
        </w:rPr>
        <w:t>засобу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або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договір</w:t>
      </w:r>
      <w:proofErr w:type="spellEnd"/>
      <w:r>
        <w:rPr>
          <w:sz w:val="24"/>
          <w:szCs w:val="24"/>
          <w:lang w:eastAsia="ru-RU"/>
        </w:rPr>
        <w:t xml:space="preserve"> про </w:t>
      </w:r>
      <w:proofErr w:type="spellStart"/>
      <w:r>
        <w:rPr>
          <w:sz w:val="24"/>
          <w:szCs w:val="24"/>
          <w:lang w:eastAsia="ru-RU"/>
        </w:rPr>
        <w:t>надання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транспортних</w:t>
      </w:r>
      <w:proofErr w:type="spellEnd"/>
      <w:r>
        <w:rPr>
          <w:sz w:val="24"/>
          <w:szCs w:val="24"/>
          <w:lang w:eastAsia="ru-RU"/>
        </w:rPr>
        <w:t>/</w:t>
      </w:r>
      <w:proofErr w:type="spellStart"/>
      <w:r>
        <w:rPr>
          <w:sz w:val="24"/>
          <w:szCs w:val="24"/>
          <w:lang w:eastAsia="ru-RU"/>
        </w:rPr>
        <w:t>логістичних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послуг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або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інший</w:t>
      </w:r>
      <w:proofErr w:type="spellEnd"/>
      <w:r>
        <w:rPr>
          <w:sz w:val="24"/>
          <w:szCs w:val="24"/>
          <w:lang w:eastAsia="ru-RU"/>
        </w:rPr>
        <w:t xml:space="preserve"> документ (</w:t>
      </w:r>
      <w:proofErr w:type="spellStart"/>
      <w:r>
        <w:rPr>
          <w:sz w:val="24"/>
          <w:szCs w:val="24"/>
          <w:lang w:eastAsia="ru-RU"/>
        </w:rPr>
        <w:t>або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документи</w:t>
      </w:r>
      <w:proofErr w:type="spellEnd"/>
      <w:r>
        <w:rPr>
          <w:sz w:val="24"/>
          <w:szCs w:val="24"/>
          <w:lang w:eastAsia="ru-RU"/>
        </w:rPr>
        <w:t xml:space="preserve">) у </w:t>
      </w:r>
      <w:proofErr w:type="spellStart"/>
      <w:r>
        <w:rPr>
          <w:sz w:val="24"/>
          <w:szCs w:val="24"/>
          <w:lang w:eastAsia="ru-RU"/>
        </w:rPr>
        <w:t>відповідності</w:t>
      </w:r>
      <w:proofErr w:type="spellEnd"/>
      <w:r>
        <w:rPr>
          <w:sz w:val="24"/>
          <w:szCs w:val="24"/>
          <w:lang w:eastAsia="ru-RU"/>
        </w:rPr>
        <w:t xml:space="preserve"> до </w:t>
      </w:r>
      <w:proofErr w:type="spellStart"/>
      <w:r>
        <w:rPr>
          <w:sz w:val="24"/>
          <w:szCs w:val="24"/>
          <w:lang w:eastAsia="ru-RU"/>
        </w:rPr>
        <w:t>законодавства</w:t>
      </w:r>
      <w:proofErr w:type="spellEnd"/>
      <w:r>
        <w:rPr>
          <w:sz w:val="24"/>
          <w:szCs w:val="24"/>
          <w:lang w:eastAsia="ru-RU"/>
        </w:rPr>
        <w:t>).</w:t>
      </w:r>
    </w:p>
    <w:p w14:paraId="68E07AFB" w14:textId="77777777" w:rsidR="00E62279" w:rsidRDefault="00E62279" w:rsidP="00E62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Меню </w:t>
      </w:r>
      <w:proofErr w:type="spellStart"/>
      <w:r>
        <w:rPr>
          <w:sz w:val="24"/>
          <w:szCs w:val="24"/>
        </w:rPr>
        <w:t>складається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раціонального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хворих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асортименту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різноманітності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їжі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. </w:t>
      </w:r>
    </w:p>
    <w:p w14:paraId="06DAD7F0" w14:textId="77777777" w:rsidR="00E62279" w:rsidRDefault="00E62279" w:rsidP="00E62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Учасник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пропозиції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меню.</w:t>
      </w:r>
    </w:p>
    <w:p w14:paraId="149AC31E" w14:textId="77777777" w:rsidR="00E62279" w:rsidRDefault="00E62279" w:rsidP="00E62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приготування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їжі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дотримуватись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</w:t>
      </w:r>
      <w:proofErr w:type="spellStart"/>
      <w:r>
        <w:rPr>
          <w:sz w:val="24"/>
          <w:szCs w:val="24"/>
        </w:rPr>
        <w:t>анітарних</w:t>
      </w:r>
      <w:proofErr w:type="spellEnd"/>
      <w:r>
        <w:rPr>
          <w:sz w:val="24"/>
          <w:szCs w:val="24"/>
        </w:rPr>
        <w:t xml:space="preserve"> правил, </w:t>
      </w:r>
      <w:proofErr w:type="spellStart"/>
      <w:r>
        <w:rPr>
          <w:sz w:val="24"/>
          <w:szCs w:val="24"/>
        </w:rPr>
        <w:t>технологічного</w:t>
      </w:r>
      <w:proofErr w:type="spellEnd"/>
      <w:r>
        <w:rPr>
          <w:sz w:val="24"/>
          <w:szCs w:val="24"/>
        </w:rPr>
        <w:t xml:space="preserve"> режиму </w:t>
      </w:r>
      <w:proofErr w:type="spellStart"/>
      <w:r>
        <w:rPr>
          <w:sz w:val="24"/>
          <w:szCs w:val="24"/>
        </w:rPr>
        <w:t>виробництва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тощо</w:t>
      </w:r>
      <w:proofErr w:type="spellEnd"/>
      <w:r>
        <w:rPr>
          <w:sz w:val="24"/>
          <w:szCs w:val="24"/>
        </w:rPr>
        <w:t>.</w:t>
      </w:r>
    </w:p>
    <w:p w14:paraId="103C20D4" w14:textId="77777777" w:rsidR="00E62279" w:rsidRDefault="00E62279" w:rsidP="00E62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З метою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контролю за </w:t>
      </w:r>
      <w:proofErr w:type="spellStart"/>
      <w:r>
        <w:rPr>
          <w:sz w:val="24"/>
          <w:szCs w:val="24"/>
        </w:rPr>
        <w:t>якістю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зобов`язаний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створити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безперешкодного</w:t>
      </w:r>
      <w:proofErr w:type="spellEnd"/>
      <w:r>
        <w:rPr>
          <w:sz w:val="24"/>
          <w:szCs w:val="24"/>
        </w:rPr>
        <w:t xml:space="preserve"> доступу </w:t>
      </w:r>
      <w:proofErr w:type="spellStart"/>
      <w:r>
        <w:rPr>
          <w:sz w:val="24"/>
          <w:szCs w:val="24"/>
        </w:rPr>
        <w:t>відповідальних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посадових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їжі</w:t>
      </w:r>
      <w:proofErr w:type="spellEnd"/>
      <w:r>
        <w:rPr>
          <w:sz w:val="24"/>
          <w:szCs w:val="24"/>
        </w:rPr>
        <w:t xml:space="preserve">. </w:t>
      </w:r>
    </w:p>
    <w:p w14:paraId="6DC43111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proofErr w:type="spellStart"/>
      <w:r>
        <w:rPr>
          <w:sz w:val="24"/>
          <w:szCs w:val="24"/>
          <w:lang w:eastAsia="ru-RU"/>
        </w:rPr>
        <w:t>Надати</w:t>
      </w:r>
      <w:proofErr w:type="spellEnd"/>
      <w:r>
        <w:rPr>
          <w:sz w:val="24"/>
          <w:szCs w:val="24"/>
          <w:lang w:eastAsia="ru-RU"/>
        </w:rPr>
        <w:t xml:space="preserve"> у </w:t>
      </w:r>
      <w:proofErr w:type="spellStart"/>
      <w:r>
        <w:rPr>
          <w:sz w:val="24"/>
          <w:szCs w:val="24"/>
          <w:lang w:eastAsia="ru-RU"/>
        </w:rPr>
        <w:t>складі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пропозиції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оригінал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довідки</w:t>
      </w:r>
      <w:proofErr w:type="spellEnd"/>
      <w:r>
        <w:rPr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  <w:lang w:eastAsia="ru-RU"/>
        </w:rPr>
        <w:t>довідок</w:t>
      </w:r>
      <w:proofErr w:type="spellEnd"/>
      <w:r>
        <w:rPr>
          <w:sz w:val="24"/>
          <w:szCs w:val="24"/>
          <w:lang w:eastAsia="ru-RU"/>
        </w:rPr>
        <w:t xml:space="preserve">), </w:t>
      </w:r>
      <w:proofErr w:type="spellStart"/>
      <w:r>
        <w:rPr>
          <w:sz w:val="24"/>
          <w:szCs w:val="24"/>
          <w:lang w:eastAsia="ru-RU"/>
        </w:rPr>
        <w:t>виданої</w:t>
      </w:r>
      <w:proofErr w:type="spellEnd"/>
      <w:r>
        <w:rPr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  <w:lang w:eastAsia="ru-RU"/>
        </w:rPr>
        <w:t>виданих</w:t>
      </w:r>
      <w:proofErr w:type="spellEnd"/>
      <w:r>
        <w:rPr>
          <w:sz w:val="24"/>
          <w:szCs w:val="24"/>
          <w:lang w:eastAsia="ru-RU"/>
        </w:rPr>
        <w:t xml:space="preserve">) </w:t>
      </w:r>
      <w:proofErr w:type="spellStart"/>
      <w:r>
        <w:rPr>
          <w:sz w:val="24"/>
          <w:szCs w:val="24"/>
          <w:lang w:eastAsia="ru-RU"/>
        </w:rPr>
        <w:t>учаснику</w:t>
      </w:r>
      <w:proofErr w:type="spellEnd"/>
      <w:r>
        <w:rPr>
          <w:sz w:val="24"/>
          <w:szCs w:val="24"/>
          <w:lang w:eastAsia="ru-RU"/>
        </w:rPr>
        <w:t xml:space="preserve"> органом (органами) </w:t>
      </w:r>
      <w:proofErr w:type="spellStart"/>
      <w:r>
        <w:rPr>
          <w:sz w:val="24"/>
          <w:szCs w:val="24"/>
          <w:lang w:eastAsia="ru-RU"/>
        </w:rPr>
        <w:t>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щодо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додержання</w:t>
      </w:r>
      <w:proofErr w:type="spellEnd"/>
      <w:r>
        <w:rPr>
          <w:sz w:val="24"/>
          <w:szCs w:val="24"/>
          <w:lang w:eastAsia="ru-RU"/>
        </w:rPr>
        <w:t xml:space="preserve"> умов </w:t>
      </w:r>
      <w:proofErr w:type="spellStart"/>
      <w:r>
        <w:rPr>
          <w:sz w:val="24"/>
          <w:szCs w:val="24"/>
          <w:lang w:eastAsia="ru-RU"/>
        </w:rPr>
        <w:t>перевезення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харчових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продуктів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транспортними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засобами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які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залучені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учасником</w:t>
      </w:r>
      <w:proofErr w:type="spellEnd"/>
      <w:r>
        <w:rPr>
          <w:sz w:val="24"/>
          <w:szCs w:val="24"/>
          <w:lang w:eastAsia="ru-RU"/>
        </w:rPr>
        <w:t xml:space="preserve"> до </w:t>
      </w:r>
      <w:proofErr w:type="spellStart"/>
      <w:r>
        <w:rPr>
          <w:sz w:val="24"/>
          <w:szCs w:val="24"/>
          <w:lang w:eastAsia="ru-RU"/>
        </w:rPr>
        <w:t>процесу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постачання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зазначенням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кількості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найменувань</w:t>
      </w:r>
      <w:proofErr w:type="spellEnd"/>
      <w:r>
        <w:rPr>
          <w:sz w:val="24"/>
          <w:szCs w:val="24"/>
          <w:lang w:eastAsia="ru-RU"/>
        </w:rPr>
        <w:t xml:space="preserve"> та температурного режиму, </w:t>
      </w:r>
      <w:proofErr w:type="spellStart"/>
      <w:r>
        <w:rPr>
          <w:sz w:val="24"/>
          <w:szCs w:val="24"/>
          <w:lang w:eastAsia="ru-RU"/>
        </w:rPr>
        <w:t>згідно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вимогами</w:t>
      </w:r>
      <w:proofErr w:type="spellEnd"/>
      <w:r>
        <w:rPr>
          <w:sz w:val="24"/>
          <w:szCs w:val="24"/>
          <w:lang w:eastAsia="ru-RU"/>
        </w:rPr>
        <w:t xml:space="preserve"> ДСТУ ISO 9001:2015 (ISO 9001:2015), ДСТУ ISO 22000:2019 (ISO 22000:2018) та ДСТУ ISO 14001:2015 (ISO 14001:2015), </w:t>
      </w:r>
      <w:proofErr w:type="spellStart"/>
      <w:r>
        <w:rPr>
          <w:sz w:val="24"/>
          <w:szCs w:val="24"/>
          <w:lang w:eastAsia="ru-RU"/>
        </w:rPr>
        <w:t>виданої</w:t>
      </w:r>
      <w:proofErr w:type="spellEnd"/>
      <w:r>
        <w:rPr>
          <w:sz w:val="24"/>
          <w:szCs w:val="24"/>
          <w:lang w:eastAsia="ru-RU"/>
        </w:rPr>
        <w:t xml:space="preserve"> у 202</w:t>
      </w:r>
      <w:r>
        <w:rPr>
          <w:sz w:val="24"/>
          <w:szCs w:val="24"/>
          <w:lang w:val="uk-UA" w:eastAsia="ru-RU"/>
        </w:rPr>
        <w:t>3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році</w:t>
      </w:r>
      <w:proofErr w:type="spellEnd"/>
      <w:r>
        <w:rPr>
          <w:sz w:val="24"/>
          <w:szCs w:val="24"/>
          <w:lang w:eastAsia="ru-RU"/>
        </w:rPr>
        <w:t>.</w:t>
      </w:r>
    </w:p>
    <w:p w14:paraId="1A9B4107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Разом </w:t>
      </w:r>
      <w:proofErr w:type="spellStart"/>
      <w:r>
        <w:rPr>
          <w:sz w:val="24"/>
          <w:szCs w:val="24"/>
          <w:lang w:eastAsia="ru-RU"/>
        </w:rPr>
        <w:t>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іншими</w:t>
      </w:r>
      <w:proofErr w:type="spellEnd"/>
      <w:r>
        <w:rPr>
          <w:sz w:val="24"/>
          <w:szCs w:val="24"/>
          <w:lang w:eastAsia="ru-RU"/>
        </w:rPr>
        <w:t xml:space="preserve"> документами </w:t>
      </w:r>
      <w:proofErr w:type="spellStart"/>
      <w:r>
        <w:rPr>
          <w:sz w:val="24"/>
          <w:szCs w:val="24"/>
          <w:lang w:eastAsia="ru-RU"/>
        </w:rPr>
        <w:t>пропозиції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також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надає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сканований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оригінал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або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завірена</w:t>
      </w:r>
      <w:proofErr w:type="spellEnd"/>
      <w:r>
        <w:rPr>
          <w:sz w:val="24"/>
          <w:szCs w:val="24"/>
          <w:lang w:val="uk-UA" w:eastAsia="ru-RU"/>
        </w:rPr>
        <w:t xml:space="preserve">у </w:t>
      </w:r>
      <w:proofErr w:type="spellStart"/>
      <w:r>
        <w:rPr>
          <w:sz w:val="24"/>
          <w:szCs w:val="24"/>
          <w:lang w:eastAsia="ru-RU"/>
        </w:rPr>
        <w:t>копію</w:t>
      </w:r>
      <w:proofErr w:type="spellEnd"/>
      <w:r>
        <w:rPr>
          <w:sz w:val="24"/>
          <w:szCs w:val="24"/>
          <w:lang w:eastAsia="ru-RU"/>
        </w:rPr>
        <w:t xml:space="preserve"> акту </w:t>
      </w:r>
      <w:proofErr w:type="spellStart"/>
      <w:r>
        <w:rPr>
          <w:sz w:val="24"/>
          <w:szCs w:val="24"/>
          <w:lang w:eastAsia="ru-RU"/>
        </w:rPr>
        <w:t>Держпродспоживслужби</w:t>
      </w:r>
      <w:proofErr w:type="spellEnd"/>
      <w:r>
        <w:rPr>
          <w:sz w:val="24"/>
          <w:szCs w:val="24"/>
          <w:lang w:eastAsia="ru-RU"/>
        </w:rPr>
        <w:t>,</w:t>
      </w:r>
      <w:r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складеного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згідно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вимог</w:t>
      </w:r>
      <w:proofErr w:type="spellEnd"/>
      <w:r>
        <w:rPr>
          <w:sz w:val="24"/>
          <w:szCs w:val="24"/>
          <w:lang w:eastAsia="ru-RU"/>
        </w:rPr>
        <w:t xml:space="preserve"> чинного </w:t>
      </w:r>
      <w:proofErr w:type="spellStart"/>
      <w:r>
        <w:rPr>
          <w:sz w:val="24"/>
          <w:szCs w:val="24"/>
          <w:lang w:eastAsia="ru-RU"/>
        </w:rPr>
        <w:t>законодавства</w:t>
      </w:r>
      <w:proofErr w:type="spellEnd"/>
      <w:r>
        <w:rPr>
          <w:sz w:val="24"/>
          <w:szCs w:val="24"/>
          <w:lang w:eastAsia="ru-RU"/>
        </w:rPr>
        <w:t xml:space="preserve">, за результатами державного аудиту </w:t>
      </w:r>
      <w:proofErr w:type="spellStart"/>
      <w:r>
        <w:rPr>
          <w:sz w:val="24"/>
          <w:szCs w:val="24"/>
          <w:lang w:eastAsia="ru-RU"/>
        </w:rPr>
        <w:t>потужності</w:t>
      </w:r>
      <w:proofErr w:type="spellEnd"/>
      <w:r>
        <w:rPr>
          <w:sz w:val="24"/>
          <w:szCs w:val="24"/>
          <w:lang w:val="uk-UA"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щодо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додержання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Учасником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вимог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законодавства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стосовно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постійно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діючих</w:t>
      </w:r>
      <w:proofErr w:type="spellEnd"/>
      <w:r>
        <w:rPr>
          <w:sz w:val="24"/>
          <w:szCs w:val="24"/>
          <w:lang w:eastAsia="ru-RU"/>
        </w:rPr>
        <w:t xml:space="preserve"> процедур, </w:t>
      </w:r>
      <w:proofErr w:type="spellStart"/>
      <w:r>
        <w:rPr>
          <w:sz w:val="24"/>
          <w:szCs w:val="24"/>
          <w:lang w:eastAsia="ru-RU"/>
        </w:rPr>
        <w:t>що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застосовані</w:t>
      </w:r>
      <w:proofErr w:type="spellEnd"/>
      <w:r>
        <w:rPr>
          <w:sz w:val="24"/>
          <w:szCs w:val="24"/>
          <w:lang w:eastAsia="ru-RU"/>
        </w:rPr>
        <w:t xml:space="preserve"> на принципах </w:t>
      </w:r>
      <w:proofErr w:type="spellStart"/>
      <w:r>
        <w:rPr>
          <w:sz w:val="24"/>
          <w:szCs w:val="24"/>
          <w:lang w:eastAsia="ru-RU"/>
        </w:rPr>
        <w:t>системи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аналізу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небезпечних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факторів</w:t>
      </w:r>
      <w:proofErr w:type="spellEnd"/>
      <w:r>
        <w:rPr>
          <w:sz w:val="24"/>
          <w:szCs w:val="24"/>
          <w:lang w:eastAsia="ru-RU"/>
        </w:rPr>
        <w:t xml:space="preserve"> та контролю у </w:t>
      </w:r>
      <w:proofErr w:type="spellStart"/>
      <w:r>
        <w:rPr>
          <w:sz w:val="24"/>
          <w:szCs w:val="24"/>
          <w:lang w:eastAsia="ru-RU"/>
        </w:rPr>
        <w:t>критичних</w:t>
      </w:r>
      <w:proofErr w:type="spellEnd"/>
      <w:r>
        <w:rPr>
          <w:sz w:val="24"/>
          <w:szCs w:val="24"/>
          <w:lang w:eastAsia="ru-RU"/>
        </w:rPr>
        <w:t xml:space="preserve"> точках</w:t>
      </w:r>
      <w:r>
        <w:rPr>
          <w:sz w:val="24"/>
          <w:szCs w:val="24"/>
          <w:lang w:val="uk-UA" w:eastAsia="ru-RU"/>
        </w:rPr>
        <w:t>.</w:t>
      </w:r>
    </w:p>
    <w:p w14:paraId="511A7A17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У </w:t>
      </w:r>
      <w:proofErr w:type="spellStart"/>
      <w:r>
        <w:rPr>
          <w:sz w:val="24"/>
          <w:szCs w:val="24"/>
          <w:lang w:eastAsia="ru-RU"/>
        </w:rPr>
        <w:t>складі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пропозиції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також</w:t>
      </w:r>
      <w:proofErr w:type="spellEnd"/>
      <w:r>
        <w:rPr>
          <w:sz w:val="24"/>
          <w:szCs w:val="24"/>
          <w:lang w:eastAsia="ru-RU"/>
        </w:rPr>
        <w:t xml:space="preserve"> повинен </w:t>
      </w:r>
      <w:proofErr w:type="spellStart"/>
      <w:r>
        <w:rPr>
          <w:sz w:val="24"/>
          <w:szCs w:val="24"/>
          <w:lang w:eastAsia="ru-RU"/>
        </w:rPr>
        <w:t>надати</w:t>
      </w:r>
      <w:proofErr w:type="spellEnd"/>
      <w:r>
        <w:rPr>
          <w:sz w:val="24"/>
          <w:szCs w:val="24"/>
          <w:lang w:eastAsia="ru-RU"/>
        </w:rPr>
        <w:t>:</w:t>
      </w:r>
    </w:p>
    <w:p w14:paraId="7FCAA84E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>
        <w:rPr>
          <w:sz w:val="24"/>
          <w:szCs w:val="24"/>
          <w:lang w:eastAsia="ru-RU"/>
        </w:rPr>
        <w:t>оригінал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дійсного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сертифікату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системи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управління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якістю</w:t>
      </w:r>
      <w:proofErr w:type="spellEnd"/>
      <w:r>
        <w:rPr>
          <w:sz w:val="24"/>
          <w:szCs w:val="24"/>
          <w:lang w:eastAsia="ru-RU"/>
        </w:rPr>
        <w:t xml:space="preserve"> ДСТУ ISO 9001:2015 (ISO 9001:2015, IDT), </w:t>
      </w:r>
      <w:proofErr w:type="spellStart"/>
      <w:r>
        <w:rPr>
          <w:sz w:val="24"/>
          <w:szCs w:val="24"/>
          <w:lang w:eastAsia="ru-RU"/>
        </w:rPr>
        <w:t>виданий</w:t>
      </w:r>
      <w:proofErr w:type="spellEnd"/>
      <w:r>
        <w:rPr>
          <w:sz w:val="24"/>
          <w:szCs w:val="24"/>
          <w:lang w:eastAsia="ru-RU"/>
        </w:rPr>
        <w:t xml:space="preserve">(і) на </w:t>
      </w:r>
      <w:proofErr w:type="spellStart"/>
      <w:r>
        <w:rPr>
          <w:sz w:val="24"/>
          <w:szCs w:val="24"/>
          <w:lang w:eastAsia="ru-RU"/>
        </w:rPr>
        <w:t>ім’я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Учасника</w:t>
      </w:r>
      <w:proofErr w:type="spellEnd"/>
      <w:r>
        <w:rPr>
          <w:sz w:val="24"/>
          <w:szCs w:val="24"/>
          <w:lang w:eastAsia="ru-RU"/>
        </w:rPr>
        <w:t xml:space="preserve"> органом </w:t>
      </w:r>
      <w:proofErr w:type="spellStart"/>
      <w:r>
        <w:rPr>
          <w:sz w:val="24"/>
          <w:szCs w:val="24"/>
          <w:lang w:eastAsia="ru-RU"/>
        </w:rPr>
        <w:t>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сертифікації</w:t>
      </w:r>
      <w:proofErr w:type="spellEnd"/>
      <w:r>
        <w:rPr>
          <w:sz w:val="24"/>
          <w:szCs w:val="24"/>
          <w:lang w:eastAsia="ru-RU"/>
        </w:rPr>
        <w:t>;</w:t>
      </w:r>
    </w:p>
    <w:p w14:paraId="1CA7C461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скан-</w:t>
      </w:r>
      <w:proofErr w:type="spellStart"/>
      <w:r>
        <w:rPr>
          <w:sz w:val="24"/>
          <w:szCs w:val="24"/>
          <w:lang w:eastAsia="ru-RU"/>
        </w:rPr>
        <w:t>копію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діючого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оригіналу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сертифікату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виданий</w:t>
      </w:r>
      <w:proofErr w:type="spellEnd"/>
      <w:r>
        <w:rPr>
          <w:sz w:val="24"/>
          <w:szCs w:val="24"/>
          <w:lang w:eastAsia="ru-RU"/>
        </w:rPr>
        <w:t xml:space="preserve">(і) органом </w:t>
      </w:r>
      <w:proofErr w:type="spellStart"/>
      <w:r>
        <w:rPr>
          <w:sz w:val="24"/>
          <w:szCs w:val="24"/>
          <w:lang w:eastAsia="ru-RU"/>
        </w:rPr>
        <w:t>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сертифікації</w:t>
      </w:r>
      <w:proofErr w:type="spellEnd"/>
      <w:r>
        <w:rPr>
          <w:sz w:val="24"/>
          <w:szCs w:val="24"/>
          <w:lang w:eastAsia="ru-RU"/>
        </w:rPr>
        <w:t xml:space="preserve">, на </w:t>
      </w:r>
      <w:proofErr w:type="spellStart"/>
      <w:r>
        <w:rPr>
          <w:sz w:val="24"/>
          <w:szCs w:val="24"/>
          <w:lang w:eastAsia="ru-RU"/>
        </w:rPr>
        <w:t>ім’я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Учасника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яким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посвідчується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що</w:t>
      </w:r>
      <w:proofErr w:type="spellEnd"/>
      <w:r>
        <w:rPr>
          <w:sz w:val="24"/>
          <w:szCs w:val="24"/>
          <w:lang w:eastAsia="ru-RU"/>
        </w:rPr>
        <w:t xml:space="preserve"> система </w:t>
      </w:r>
      <w:proofErr w:type="spellStart"/>
      <w:r>
        <w:rPr>
          <w:sz w:val="24"/>
          <w:szCs w:val="24"/>
          <w:lang w:eastAsia="ru-RU"/>
        </w:rPr>
        <w:t>управління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безпечністю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харчових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продуктів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відповідає</w:t>
      </w:r>
      <w:proofErr w:type="spellEnd"/>
      <w:r>
        <w:rPr>
          <w:sz w:val="24"/>
          <w:szCs w:val="24"/>
          <w:lang w:eastAsia="ru-RU"/>
        </w:rPr>
        <w:t xml:space="preserve"> ДСТУ ISO 22000:2019 (ISO 22000:2018 IDT), </w:t>
      </w:r>
    </w:p>
    <w:p w14:paraId="6B258372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>
        <w:rPr>
          <w:sz w:val="24"/>
          <w:szCs w:val="24"/>
          <w:lang w:eastAsia="ru-RU"/>
        </w:rPr>
        <w:t>оригінал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дійсного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сертифікату</w:t>
      </w:r>
      <w:proofErr w:type="spellEnd"/>
      <w:r>
        <w:rPr>
          <w:sz w:val="24"/>
          <w:szCs w:val="24"/>
          <w:lang w:eastAsia="ru-RU"/>
        </w:rPr>
        <w:t xml:space="preserve"> на систему </w:t>
      </w:r>
      <w:proofErr w:type="spellStart"/>
      <w:r>
        <w:rPr>
          <w:sz w:val="24"/>
          <w:szCs w:val="24"/>
          <w:lang w:eastAsia="ru-RU"/>
        </w:rPr>
        <w:t>екологічного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керування</w:t>
      </w:r>
      <w:proofErr w:type="spellEnd"/>
      <w:r>
        <w:rPr>
          <w:sz w:val="24"/>
          <w:szCs w:val="24"/>
          <w:lang w:eastAsia="ru-RU"/>
        </w:rPr>
        <w:t xml:space="preserve"> ДСТУ ISO 14001:2015 (ISO 14001:2015), </w:t>
      </w:r>
      <w:proofErr w:type="spellStart"/>
      <w:r>
        <w:rPr>
          <w:sz w:val="24"/>
          <w:szCs w:val="24"/>
          <w:lang w:eastAsia="ru-RU"/>
        </w:rPr>
        <w:t>виданий</w:t>
      </w:r>
      <w:proofErr w:type="spellEnd"/>
      <w:r>
        <w:rPr>
          <w:sz w:val="24"/>
          <w:szCs w:val="24"/>
          <w:lang w:eastAsia="ru-RU"/>
        </w:rPr>
        <w:t xml:space="preserve">(і) органом </w:t>
      </w:r>
      <w:proofErr w:type="spellStart"/>
      <w:r>
        <w:rPr>
          <w:sz w:val="24"/>
          <w:szCs w:val="24"/>
          <w:lang w:eastAsia="ru-RU"/>
        </w:rPr>
        <w:t>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сертифікації</w:t>
      </w:r>
      <w:proofErr w:type="spellEnd"/>
      <w:r>
        <w:rPr>
          <w:sz w:val="24"/>
          <w:szCs w:val="24"/>
          <w:lang w:eastAsia="ru-RU"/>
        </w:rPr>
        <w:t xml:space="preserve">, на </w:t>
      </w:r>
      <w:proofErr w:type="spellStart"/>
      <w:r>
        <w:rPr>
          <w:sz w:val="24"/>
          <w:szCs w:val="24"/>
          <w:lang w:eastAsia="ru-RU"/>
        </w:rPr>
        <w:t>ім’я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Учасника</w:t>
      </w:r>
      <w:proofErr w:type="spellEnd"/>
      <w:r>
        <w:rPr>
          <w:sz w:val="24"/>
          <w:szCs w:val="24"/>
          <w:lang w:eastAsia="ru-RU"/>
        </w:rPr>
        <w:t>,</w:t>
      </w:r>
    </w:p>
    <w:p w14:paraId="19308DD3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proofErr w:type="spellStart"/>
      <w:r>
        <w:rPr>
          <w:sz w:val="24"/>
          <w:szCs w:val="24"/>
          <w:lang w:eastAsia="ru-RU"/>
        </w:rPr>
        <w:t>оригінал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дійсного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сертифіката</w:t>
      </w:r>
      <w:proofErr w:type="spellEnd"/>
      <w:r>
        <w:rPr>
          <w:sz w:val="24"/>
          <w:szCs w:val="24"/>
          <w:lang w:eastAsia="ru-RU"/>
        </w:rPr>
        <w:t xml:space="preserve"> «</w:t>
      </w:r>
      <w:proofErr w:type="spellStart"/>
      <w:r>
        <w:rPr>
          <w:sz w:val="24"/>
          <w:szCs w:val="24"/>
          <w:lang w:eastAsia="ru-RU"/>
        </w:rPr>
        <w:t>Системи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управління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охороною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здоров’я</w:t>
      </w:r>
      <w:proofErr w:type="spellEnd"/>
      <w:r>
        <w:rPr>
          <w:sz w:val="24"/>
          <w:szCs w:val="24"/>
          <w:lang w:eastAsia="ru-RU"/>
        </w:rPr>
        <w:t xml:space="preserve"> та </w:t>
      </w:r>
      <w:proofErr w:type="spellStart"/>
      <w:r>
        <w:rPr>
          <w:sz w:val="24"/>
          <w:szCs w:val="24"/>
          <w:lang w:eastAsia="ru-RU"/>
        </w:rPr>
        <w:t>безпекою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праці</w:t>
      </w:r>
      <w:proofErr w:type="spellEnd"/>
      <w:r>
        <w:rPr>
          <w:sz w:val="24"/>
          <w:szCs w:val="24"/>
          <w:lang w:eastAsia="ru-RU"/>
        </w:rPr>
        <w:t xml:space="preserve">» ДСТУ ISO 45001:2019 (ISO 45001:2018, IDT) </w:t>
      </w:r>
      <w:proofErr w:type="spellStart"/>
      <w:r>
        <w:rPr>
          <w:sz w:val="24"/>
          <w:szCs w:val="24"/>
          <w:lang w:eastAsia="ru-RU"/>
        </w:rPr>
        <w:t>виданий</w:t>
      </w:r>
      <w:proofErr w:type="spellEnd"/>
      <w:r>
        <w:rPr>
          <w:sz w:val="24"/>
          <w:szCs w:val="24"/>
          <w:lang w:eastAsia="ru-RU"/>
        </w:rPr>
        <w:t xml:space="preserve">(і) органом </w:t>
      </w:r>
      <w:proofErr w:type="spellStart"/>
      <w:r>
        <w:rPr>
          <w:sz w:val="24"/>
          <w:szCs w:val="24"/>
          <w:lang w:eastAsia="ru-RU"/>
        </w:rPr>
        <w:t>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сертифікації</w:t>
      </w:r>
      <w:proofErr w:type="spellEnd"/>
      <w:r>
        <w:rPr>
          <w:sz w:val="24"/>
          <w:szCs w:val="24"/>
          <w:lang w:eastAsia="ru-RU"/>
        </w:rPr>
        <w:t xml:space="preserve">, на </w:t>
      </w:r>
      <w:proofErr w:type="spellStart"/>
      <w:r>
        <w:rPr>
          <w:sz w:val="24"/>
          <w:szCs w:val="24"/>
          <w:lang w:eastAsia="ru-RU"/>
        </w:rPr>
        <w:t>ім’я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Учасника</w:t>
      </w:r>
      <w:proofErr w:type="spellEnd"/>
      <w:r>
        <w:rPr>
          <w:sz w:val="24"/>
          <w:szCs w:val="24"/>
          <w:lang w:eastAsia="ru-RU"/>
        </w:rPr>
        <w:t>.</w:t>
      </w:r>
    </w:p>
    <w:p w14:paraId="76BD9038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Сертифікати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повинні</w:t>
      </w:r>
      <w:proofErr w:type="spellEnd"/>
      <w:r>
        <w:rPr>
          <w:sz w:val="24"/>
          <w:szCs w:val="24"/>
          <w:lang w:eastAsia="ru-RU"/>
        </w:rPr>
        <w:t xml:space="preserve"> бути </w:t>
      </w:r>
      <w:proofErr w:type="spellStart"/>
      <w:r>
        <w:rPr>
          <w:sz w:val="24"/>
          <w:szCs w:val="24"/>
          <w:lang w:eastAsia="ru-RU"/>
        </w:rPr>
        <w:t>видані</w:t>
      </w:r>
      <w:proofErr w:type="spellEnd"/>
      <w:r>
        <w:rPr>
          <w:sz w:val="24"/>
          <w:szCs w:val="24"/>
          <w:lang w:eastAsia="ru-RU"/>
        </w:rPr>
        <w:t xml:space="preserve"> органами з </w:t>
      </w:r>
      <w:proofErr w:type="spellStart"/>
      <w:r>
        <w:rPr>
          <w:sz w:val="24"/>
          <w:szCs w:val="24"/>
          <w:lang w:eastAsia="ru-RU"/>
        </w:rPr>
        <w:t>оцінки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відповідності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компетентність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яких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підтверджена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Національним</w:t>
      </w:r>
      <w:proofErr w:type="spellEnd"/>
      <w:r>
        <w:rPr>
          <w:sz w:val="24"/>
          <w:szCs w:val="24"/>
          <w:lang w:eastAsia="ru-RU"/>
        </w:rPr>
        <w:t xml:space="preserve"> агентством з </w:t>
      </w:r>
      <w:proofErr w:type="spellStart"/>
      <w:r>
        <w:rPr>
          <w:sz w:val="24"/>
          <w:szCs w:val="24"/>
          <w:lang w:eastAsia="ru-RU"/>
        </w:rPr>
        <w:t>акредитації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України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Учасник</w:t>
      </w:r>
      <w:proofErr w:type="spellEnd"/>
      <w:r>
        <w:rPr>
          <w:sz w:val="24"/>
          <w:szCs w:val="24"/>
          <w:lang w:eastAsia="ru-RU"/>
        </w:rPr>
        <w:t xml:space="preserve"> разом </w:t>
      </w:r>
      <w:proofErr w:type="spellStart"/>
      <w:r>
        <w:rPr>
          <w:sz w:val="24"/>
          <w:szCs w:val="24"/>
          <w:lang w:eastAsia="ru-RU"/>
        </w:rPr>
        <w:t>із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сертифікатами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надає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атестат</w:t>
      </w:r>
      <w:proofErr w:type="spellEnd"/>
      <w:r>
        <w:rPr>
          <w:sz w:val="24"/>
          <w:szCs w:val="24"/>
          <w:lang w:eastAsia="ru-RU"/>
        </w:rPr>
        <w:t xml:space="preserve"> про </w:t>
      </w:r>
      <w:proofErr w:type="spellStart"/>
      <w:r>
        <w:rPr>
          <w:sz w:val="24"/>
          <w:szCs w:val="24"/>
          <w:lang w:eastAsia="ru-RU"/>
        </w:rPr>
        <w:t>акредитацію</w:t>
      </w:r>
      <w:proofErr w:type="spellEnd"/>
      <w:r>
        <w:rPr>
          <w:sz w:val="24"/>
          <w:szCs w:val="24"/>
          <w:lang w:eastAsia="ru-RU"/>
        </w:rPr>
        <w:t xml:space="preserve"> органу з </w:t>
      </w:r>
      <w:proofErr w:type="spellStart"/>
      <w:r>
        <w:rPr>
          <w:sz w:val="24"/>
          <w:szCs w:val="24"/>
          <w:lang w:eastAsia="ru-RU"/>
        </w:rPr>
        <w:t>оцінки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відповідності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додатком</w:t>
      </w:r>
      <w:proofErr w:type="spellEnd"/>
      <w:r>
        <w:rPr>
          <w:sz w:val="24"/>
          <w:szCs w:val="24"/>
          <w:lang w:eastAsia="ru-RU"/>
        </w:rPr>
        <w:t>.</w:t>
      </w:r>
    </w:p>
    <w:p w14:paraId="6152B9DD" w14:textId="77777777" w:rsidR="00E62279" w:rsidRDefault="00E62279" w:rsidP="00E6227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15. </w:t>
      </w:r>
      <w:proofErr w:type="spellStart"/>
      <w:r>
        <w:rPr>
          <w:sz w:val="24"/>
          <w:szCs w:val="24"/>
          <w:lang w:eastAsia="ru-RU"/>
        </w:rPr>
        <w:t>Учасник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має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надати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Технічні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умови</w:t>
      </w:r>
      <w:proofErr w:type="spellEnd"/>
      <w:r>
        <w:rPr>
          <w:sz w:val="24"/>
          <w:szCs w:val="24"/>
          <w:lang w:eastAsia="ru-RU"/>
        </w:rPr>
        <w:t xml:space="preserve"> на </w:t>
      </w:r>
      <w:proofErr w:type="spellStart"/>
      <w:r>
        <w:rPr>
          <w:sz w:val="24"/>
          <w:szCs w:val="24"/>
          <w:lang w:eastAsia="ru-RU"/>
        </w:rPr>
        <w:t>продукцію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власного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виробництва</w:t>
      </w:r>
      <w:proofErr w:type="spellEnd"/>
      <w:r>
        <w:rPr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  <w:lang w:eastAsia="ru-RU"/>
        </w:rPr>
        <w:t>вироби</w:t>
      </w:r>
      <w:proofErr w:type="spellEnd"/>
      <w:r>
        <w:rPr>
          <w:sz w:val="24"/>
          <w:szCs w:val="24"/>
          <w:lang w:eastAsia="ru-RU"/>
        </w:rPr>
        <w:t xml:space="preserve">), </w:t>
      </w:r>
      <w:proofErr w:type="spellStart"/>
      <w:r>
        <w:rPr>
          <w:sz w:val="24"/>
          <w:szCs w:val="24"/>
          <w:lang w:eastAsia="ru-RU"/>
        </w:rPr>
        <w:t>затверджені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Учасником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внесені</w:t>
      </w:r>
      <w:proofErr w:type="spellEnd"/>
      <w:r>
        <w:rPr>
          <w:sz w:val="24"/>
          <w:szCs w:val="24"/>
          <w:lang w:eastAsia="ru-RU"/>
        </w:rPr>
        <w:t xml:space="preserve"> до </w:t>
      </w:r>
      <w:proofErr w:type="spellStart"/>
      <w:r>
        <w:rPr>
          <w:sz w:val="24"/>
          <w:szCs w:val="24"/>
          <w:lang w:eastAsia="ru-RU"/>
        </w:rPr>
        <w:t>Бази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даних</w:t>
      </w:r>
      <w:proofErr w:type="spellEnd"/>
      <w:r>
        <w:rPr>
          <w:sz w:val="24"/>
          <w:szCs w:val="24"/>
          <w:lang w:eastAsia="ru-RU"/>
        </w:rPr>
        <w:t xml:space="preserve"> «</w:t>
      </w:r>
      <w:proofErr w:type="spellStart"/>
      <w:r>
        <w:rPr>
          <w:sz w:val="24"/>
          <w:szCs w:val="24"/>
          <w:lang w:eastAsia="ru-RU"/>
        </w:rPr>
        <w:t>Технічні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умови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України</w:t>
      </w:r>
      <w:proofErr w:type="spellEnd"/>
      <w:r w:rsidRPr="00E3593F">
        <w:rPr>
          <w:sz w:val="24"/>
          <w:szCs w:val="24"/>
          <w:lang w:eastAsia="ru-RU"/>
        </w:rPr>
        <w:t>»</w:t>
      </w:r>
      <w:r w:rsidRPr="00E3593F">
        <w:rPr>
          <w:sz w:val="24"/>
          <w:szCs w:val="24"/>
          <w:lang w:val="uk-UA" w:eastAsia="ru-RU"/>
        </w:rPr>
        <w:t xml:space="preserve"> не раніше 2021</w:t>
      </w:r>
      <w:r>
        <w:rPr>
          <w:sz w:val="24"/>
          <w:szCs w:val="24"/>
          <w:lang w:val="uk-UA" w:eastAsia="ru-RU"/>
        </w:rPr>
        <w:t xml:space="preserve"> р.</w:t>
      </w:r>
      <w:r>
        <w:rPr>
          <w:sz w:val="24"/>
          <w:szCs w:val="24"/>
          <w:lang w:eastAsia="ru-RU"/>
        </w:rPr>
        <w:t>, (</w:t>
      </w:r>
      <w:proofErr w:type="spellStart"/>
      <w:r>
        <w:rPr>
          <w:sz w:val="24"/>
          <w:szCs w:val="24"/>
          <w:lang w:eastAsia="ru-RU"/>
        </w:rPr>
        <w:t>що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підтверджується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відповідною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печаткою</w:t>
      </w:r>
      <w:proofErr w:type="spellEnd"/>
      <w:r>
        <w:rPr>
          <w:sz w:val="24"/>
          <w:szCs w:val="24"/>
          <w:lang w:eastAsia="ru-RU"/>
        </w:rPr>
        <w:t>).</w:t>
      </w:r>
    </w:p>
    <w:p w14:paraId="3DB14780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16. </w:t>
      </w:r>
      <w:proofErr w:type="spellStart"/>
      <w:r>
        <w:rPr>
          <w:sz w:val="24"/>
          <w:szCs w:val="24"/>
          <w:lang w:eastAsia="ru-RU"/>
        </w:rPr>
        <w:t>Учасник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також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має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надати</w:t>
      </w:r>
      <w:proofErr w:type="spellEnd"/>
      <w:r>
        <w:rPr>
          <w:sz w:val="24"/>
          <w:szCs w:val="24"/>
          <w:lang w:eastAsia="ru-RU"/>
        </w:rPr>
        <w:t xml:space="preserve"> у </w:t>
      </w:r>
      <w:proofErr w:type="spellStart"/>
      <w:r>
        <w:rPr>
          <w:sz w:val="24"/>
          <w:szCs w:val="24"/>
          <w:lang w:eastAsia="ru-RU"/>
        </w:rPr>
        <w:t>складі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пропозиції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паспорти</w:t>
      </w:r>
      <w:proofErr w:type="spellEnd"/>
      <w:r>
        <w:rPr>
          <w:sz w:val="24"/>
          <w:szCs w:val="24"/>
          <w:lang w:eastAsia="ru-RU"/>
        </w:rPr>
        <w:t xml:space="preserve"> на </w:t>
      </w:r>
      <w:proofErr w:type="spellStart"/>
      <w:r>
        <w:rPr>
          <w:sz w:val="24"/>
          <w:szCs w:val="24"/>
          <w:lang w:eastAsia="ru-RU"/>
        </w:rPr>
        <w:t>вентиляційні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системи</w:t>
      </w:r>
      <w:proofErr w:type="spellEnd"/>
      <w:r>
        <w:rPr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  <w:lang w:eastAsia="ru-RU"/>
        </w:rPr>
        <w:t>видані</w:t>
      </w:r>
      <w:proofErr w:type="spellEnd"/>
      <w:r>
        <w:rPr>
          <w:sz w:val="24"/>
          <w:szCs w:val="24"/>
          <w:lang w:eastAsia="ru-RU"/>
        </w:rPr>
        <w:t xml:space="preserve"> на </w:t>
      </w:r>
      <w:proofErr w:type="spellStart"/>
      <w:r>
        <w:rPr>
          <w:sz w:val="24"/>
          <w:szCs w:val="24"/>
          <w:lang w:eastAsia="ru-RU"/>
        </w:rPr>
        <w:t>ім’я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учасника</w:t>
      </w:r>
      <w:proofErr w:type="spellEnd"/>
      <w:r>
        <w:rPr>
          <w:sz w:val="24"/>
          <w:szCs w:val="24"/>
          <w:lang w:eastAsia="ru-RU"/>
        </w:rPr>
        <w:t xml:space="preserve">), </w:t>
      </w:r>
      <w:proofErr w:type="spellStart"/>
      <w:r>
        <w:rPr>
          <w:sz w:val="24"/>
          <w:szCs w:val="24"/>
          <w:lang w:eastAsia="ru-RU"/>
        </w:rPr>
        <w:t>згідно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яких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підтверджується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встановлення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вказаних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вентиляційних</w:t>
      </w:r>
      <w:proofErr w:type="spellEnd"/>
      <w:r>
        <w:rPr>
          <w:sz w:val="24"/>
          <w:szCs w:val="24"/>
          <w:lang w:eastAsia="ru-RU"/>
        </w:rPr>
        <w:t xml:space="preserve"> систем, а </w:t>
      </w:r>
      <w:proofErr w:type="spellStart"/>
      <w:r>
        <w:rPr>
          <w:sz w:val="24"/>
          <w:szCs w:val="24"/>
          <w:lang w:eastAsia="ru-RU"/>
        </w:rPr>
        <w:t>саме</w:t>
      </w:r>
      <w:proofErr w:type="spellEnd"/>
      <w:r>
        <w:rPr>
          <w:sz w:val="24"/>
          <w:szCs w:val="24"/>
          <w:lang w:eastAsia="ru-RU"/>
        </w:rPr>
        <w:t xml:space="preserve"> у таких </w:t>
      </w:r>
      <w:proofErr w:type="spellStart"/>
      <w:r>
        <w:rPr>
          <w:sz w:val="24"/>
          <w:szCs w:val="24"/>
          <w:lang w:eastAsia="ru-RU"/>
        </w:rPr>
        <w:t>місцях</w:t>
      </w:r>
      <w:proofErr w:type="spellEnd"/>
      <w:r>
        <w:rPr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  <w:lang w:eastAsia="ru-RU"/>
        </w:rPr>
        <w:t>місцезнаходженнях</w:t>
      </w:r>
      <w:proofErr w:type="spellEnd"/>
      <w:r>
        <w:rPr>
          <w:sz w:val="24"/>
          <w:szCs w:val="24"/>
          <w:lang w:eastAsia="ru-RU"/>
        </w:rPr>
        <w:t xml:space="preserve">) </w:t>
      </w:r>
      <w:proofErr w:type="spellStart"/>
      <w:r>
        <w:rPr>
          <w:sz w:val="24"/>
          <w:szCs w:val="24"/>
          <w:lang w:eastAsia="ru-RU"/>
        </w:rPr>
        <w:t>приміщення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учасника</w:t>
      </w:r>
      <w:proofErr w:type="spellEnd"/>
      <w:r>
        <w:rPr>
          <w:sz w:val="24"/>
          <w:szCs w:val="24"/>
          <w:lang w:eastAsia="ru-RU"/>
        </w:rPr>
        <w:t xml:space="preserve">: </w:t>
      </w:r>
      <w:proofErr w:type="spellStart"/>
      <w:r>
        <w:rPr>
          <w:sz w:val="24"/>
          <w:szCs w:val="24"/>
          <w:lang w:eastAsia="ru-RU"/>
        </w:rPr>
        <w:t>варочний</w:t>
      </w:r>
      <w:proofErr w:type="spellEnd"/>
      <w:r>
        <w:rPr>
          <w:sz w:val="24"/>
          <w:szCs w:val="24"/>
          <w:lang w:eastAsia="ru-RU"/>
        </w:rPr>
        <w:t xml:space="preserve"> цех, </w:t>
      </w:r>
      <w:proofErr w:type="spellStart"/>
      <w:r>
        <w:rPr>
          <w:sz w:val="24"/>
          <w:szCs w:val="24"/>
          <w:lang w:eastAsia="ru-RU"/>
        </w:rPr>
        <w:t>борошняний</w:t>
      </w:r>
      <w:proofErr w:type="spellEnd"/>
      <w:r>
        <w:rPr>
          <w:sz w:val="24"/>
          <w:szCs w:val="24"/>
          <w:lang w:eastAsia="ru-RU"/>
        </w:rPr>
        <w:t xml:space="preserve"> цех, </w:t>
      </w:r>
      <w:proofErr w:type="spellStart"/>
      <w:r>
        <w:rPr>
          <w:sz w:val="24"/>
          <w:szCs w:val="24"/>
          <w:lang w:eastAsia="ru-RU"/>
        </w:rPr>
        <w:t>м’ясо-рибний</w:t>
      </w:r>
      <w:proofErr w:type="spellEnd"/>
      <w:r>
        <w:rPr>
          <w:sz w:val="24"/>
          <w:szCs w:val="24"/>
          <w:lang w:eastAsia="ru-RU"/>
        </w:rPr>
        <w:t xml:space="preserve"> цех та у </w:t>
      </w:r>
      <w:proofErr w:type="spellStart"/>
      <w:r>
        <w:rPr>
          <w:sz w:val="24"/>
          <w:szCs w:val="24"/>
          <w:lang w:eastAsia="ru-RU"/>
        </w:rPr>
        <w:t>приміщенні</w:t>
      </w:r>
      <w:proofErr w:type="spellEnd"/>
      <w:r>
        <w:rPr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  <w:lang w:eastAsia="ru-RU"/>
        </w:rPr>
        <w:t>коморі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тощо</w:t>
      </w:r>
      <w:proofErr w:type="spellEnd"/>
      <w:r>
        <w:rPr>
          <w:sz w:val="24"/>
          <w:szCs w:val="24"/>
          <w:lang w:eastAsia="ru-RU"/>
        </w:rPr>
        <w:t>)</w:t>
      </w:r>
      <w:r>
        <w:rPr>
          <w:sz w:val="24"/>
          <w:szCs w:val="24"/>
          <w:lang w:val="uk-UA" w:eastAsia="ru-RU"/>
        </w:rPr>
        <w:t>,</w:t>
      </w:r>
      <w:r>
        <w:rPr>
          <w:sz w:val="24"/>
          <w:szCs w:val="24"/>
          <w:lang w:eastAsia="ru-RU"/>
        </w:rPr>
        <w:t xml:space="preserve"> сухих </w:t>
      </w:r>
      <w:proofErr w:type="spellStart"/>
      <w:r>
        <w:rPr>
          <w:sz w:val="24"/>
          <w:szCs w:val="24"/>
          <w:lang w:eastAsia="ru-RU"/>
        </w:rPr>
        <w:t>продуктів</w:t>
      </w:r>
      <w:proofErr w:type="spellEnd"/>
      <w:r>
        <w:rPr>
          <w:sz w:val="24"/>
          <w:szCs w:val="24"/>
          <w:lang w:eastAsia="ru-RU"/>
        </w:rPr>
        <w:t xml:space="preserve">. </w:t>
      </w:r>
    </w:p>
    <w:p w14:paraId="5510C8C6" w14:textId="7777777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17. </w:t>
      </w:r>
      <w:proofErr w:type="spellStart"/>
      <w:r>
        <w:rPr>
          <w:sz w:val="24"/>
          <w:szCs w:val="24"/>
          <w:lang w:eastAsia="ru-RU"/>
        </w:rPr>
        <w:t>Учасник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надає</w:t>
      </w:r>
      <w:proofErr w:type="spellEnd"/>
      <w:r>
        <w:rPr>
          <w:sz w:val="24"/>
          <w:szCs w:val="24"/>
          <w:lang w:eastAsia="ru-RU"/>
        </w:rPr>
        <w:t xml:space="preserve"> у </w:t>
      </w:r>
      <w:proofErr w:type="spellStart"/>
      <w:r>
        <w:rPr>
          <w:sz w:val="24"/>
          <w:szCs w:val="24"/>
          <w:lang w:eastAsia="ru-RU"/>
        </w:rPr>
        <w:t>складі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пропозиції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Копії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посвідчень</w:t>
      </w:r>
      <w:proofErr w:type="spellEnd"/>
      <w:r>
        <w:rPr>
          <w:sz w:val="24"/>
          <w:szCs w:val="24"/>
          <w:lang w:eastAsia="ru-RU"/>
        </w:rPr>
        <w:t xml:space="preserve"> про </w:t>
      </w:r>
      <w:proofErr w:type="spellStart"/>
      <w:r>
        <w:rPr>
          <w:sz w:val="24"/>
          <w:szCs w:val="24"/>
          <w:lang w:eastAsia="ru-RU"/>
        </w:rPr>
        <w:t>проходження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уповноваженою</w:t>
      </w:r>
      <w:proofErr w:type="spellEnd"/>
      <w:r>
        <w:rPr>
          <w:sz w:val="24"/>
          <w:szCs w:val="24"/>
          <w:lang w:eastAsia="ru-RU"/>
        </w:rPr>
        <w:t xml:space="preserve"> особою </w:t>
      </w:r>
      <w:proofErr w:type="spellStart"/>
      <w:r>
        <w:rPr>
          <w:sz w:val="24"/>
          <w:szCs w:val="24"/>
          <w:lang w:eastAsia="ru-RU"/>
        </w:rPr>
        <w:t>учасника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навчання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знання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законодавчих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актів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охорони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праці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надання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домедичної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допомоги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потерпілим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гігієни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праці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електробезпеки</w:t>
      </w:r>
      <w:proofErr w:type="spellEnd"/>
      <w:r>
        <w:rPr>
          <w:sz w:val="24"/>
          <w:szCs w:val="24"/>
          <w:lang w:eastAsia="ru-RU"/>
        </w:rPr>
        <w:t xml:space="preserve"> та «Правил </w:t>
      </w:r>
      <w:proofErr w:type="spellStart"/>
      <w:r>
        <w:rPr>
          <w:sz w:val="24"/>
          <w:szCs w:val="24"/>
          <w:lang w:eastAsia="ru-RU"/>
        </w:rPr>
        <w:t>охорони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праці</w:t>
      </w:r>
      <w:proofErr w:type="spellEnd"/>
      <w:r>
        <w:rPr>
          <w:sz w:val="24"/>
          <w:szCs w:val="24"/>
          <w:lang w:eastAsia="ru-RU"/>
        </w:rPr>
        <w:t xml:space="preserve"> для </w:t>
      </w:r>
      <w:proofErr w:type="spellStart"/>
      <w:r>
        <w:rPr>
          <w:sz w:val="24"/>
          <w:szCs w:val="24"/>
          <w:lang w:eastAsia="ru-RU"/>
        </w:rPr>
        <w:t>підприємств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громадського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харчування</w:t>
      </w:r>
      <w:proofErr w:type="spellEnd"/>
      <w:r>
        <w:rPr>
          <w:sz w:val="24"/>
          <w:szCs w:val="24"/>
          <w:lang w:eastAsia="ru-RU"/>
        </w:rPr>
        <w:t>».</w:t>
      </w:r>
    </w:p>
    <w:p w14:paraId="7FF33482" w14:textId="53EFE187" w:rsidR="00E62279" w:rsidRDefault="00E62279" w:rsidP="00E622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uk-UA" w:eastAsia="ru-RU"/>
        </w:rPr>
        <w:t>18. У</w:t>
      </w:r>
      <w:proofErr w:type="spellStart"/>
      <w:r w:rsidRPr="005371F5">
        <w:rPr>
          <w:sz w:val="24"/>
          <w:szCs w:val="24"/>
          <w:lang w:eastAsia="ru-RU"/>
        </w:rPr>
        <w:t>часник</w:t>
      </w:r>
      <w:proofErr w:type="spellEnd"/>
      <w:r w:rsidRPr="005371F5">
        <w:rPr>
          <w:sz w:val="24"/>
          <w:szCs w:val="24"/>
          <w:lang w:eastAsia="ru-RU"/>
        </w:rPr>
        <w:t xml:space="preserve"> у </w:t>
      </w:r>
      <w:proofErr w:type="spellStart"/>
      <w:r w:rsidRPr="005371F5">
        <w:rPr>
          <w:sz w:val="24"/>
          <w:szCs w:val="24"/>
          <w:lang w:eastAsia="ru-RU"/>
        </w:rPr>
        <w:t>складі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пропозиції</w:t>
      </w:r>
      <w:proofErr w:type="spellEnd"/>
      <w:r w:rsidRPr="005371F5">
        <w:rPr>
          <w:sz w:val="24"/>
          <w:szCs w:val="24"/>
          <w:lang w:eastAsia="ru-RU"/>
        </w:rPr>
        <w:t xml:space="preserve">, </w:t>
      </w:r>
      <w:proofErr w:type="spellStart"/>
      <w:r w:rsidRPr="005371F5">
        <w:rPr>
          <w:sz w:val="24"/>
          <w:szCs w:val="24"/>
          <w:lang w:eastAsia="ru-RU"/>
        </w:rPr>
        <w:t>крім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усього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зазначеного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вище</w:t>
      </w:r>
      <w:proofErr w:type="spellEnd"/>
      <w:r w:rsidRPr="005371F5">
        <w:rPr>
          <w:sz w:val="24"/>
          <w:szCs w:val="24"/>
          <w:lang w:eastAsia="ru-RU"/>
        </w:rPr>
        <w:t xml:space="preserve"> та з метою </w:t>
      </w:r>
      <w:proofErr w:type="spellStart"/>
      <w:r w:rsidRPr="005371F5">
        <w:rPr>
          <w:sz w:val="24"/>
          <w:szCs w:val="24"/>
          <w:lang w:eastAsia="ru-RU"/>
        </w:rPr>
        <w:t>підтвердження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проходження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періодичних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випробувань</w:t>
      </w:r>
      <w:proofErr w:type="spellEnd"/>
      <w:r w:rsidRPr="005371F5">
        <w:rPr>
          <w:sz w:val="24"/>
          <w:szCs w:val="24"/>
          <w:lang w:eastAsia="ru-RU"/>
        </w:rPr>
        <w:t xml:space="preserve"> автотранспорту, </w:t>
      </w:r>
      <w:proofErr w:type="spellStart"/>
      <w:r w:rsidRPr="005371F5">
        <w:rPr>
          <w:sz w:val="24"/>
          <w:szCs w:val="24"/>
          <w:lang w:eastAsia="ru-RU"/>
        </w:rPr>
        <w:t>також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надає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експертний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висновок</w:t>
      </w:r>
      <w:proofErr w:type="spellEnd"/>
      <w:r w:rsidRPr="005371F5">
        <w:rPr>
          <w:sz w:val="24"/>
          <w:szCs w:val="24"/>
          <w:lang w:eastAsia="ru-RU"/>
        </w:rPr>
        <w:t xml:space="preserve">, </w:t>
      </w:r>
      <w:proofErr w:type="spellStart"/>
      <w:r w:rsidRPr="005371F5">
        <w:rPr>
          <w:sz w:val="24"/>
          <w:szCs w:val="24"/>
          <w:lang w:eastAsia="ru-RU"/>
        </w:rPr>
        <w:t>який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підтверджує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проведення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санітарно-гігієнічних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випробувань</w:t>
      </w:r>
      <w:proofErr w:type="spellEnd"/>
      <w:r w:rsidRPr="005371F5">
        <w:rPr>
          <w:sz w:val="24"/>
          <w:szCs w:val="24"/>
          <w:lang w:eastAsia="ru-RU"/>
        </w:rPr>
        <w:t xml:space="preserve"> (</w:t>
      </w:r>
      <w:proofErr w:type="spellStart"/>
      <w:r w:rsidRPr="005371F5">
        <w:rPr>
          <w:sz w:val="24"/>
          <w:szCs w:val="24"/>
          <w:lang w:eastAsia="ru-RU"/>
        </w:rPr>
        <w:t>змивів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зі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стінок</w:t>
      </w:r>
      <w:proofErr w:type="spellEnd"/>
      <w:r w:rsidRPr="005371F5">
        <w:rPr>
          <w:sz w:val="24"/>
          <w:szCs w:val="24"/>
          <w:lang w:eastAsia="ru-RU"/>
        </w:rPr>
        <w:t xml:space="preserve"> та дверей) автотранспорту </w:t>
      </w:r>
      <w:r>
        <w:rPr>
          <w:sz w:val="24"/>
          <w:szCs w:val="24"/>
          <w:lang w:val="uk-UA" w:eastAsia="ru-RU"/>
        </w:rPr>
        <w:t xml:space="preserve">у </w:t>
      </w:r>
      <w:r w:rsidRPr="005371F5">
        <w:rPr>
          <w:sz w:val="24"/>
          <w:szCs w:val="24"/>
          <w:lang w:eastAsia="ru-RU"/>
        </w:rPr>
        <w:t xml:space="preserve">2023 </w:t>
      </w:r>
      <w:proofErr w:type="spellStart"/>
      <w:r w:rsidRPr="005371F5">
        <w:rPr>
          <w:sz w:val="24"/>
          <w:szCs w:val="24"/>
          <w:lang w:eastAsia="ru-RU"/>
        </w:rPr>
        <w:t>році</w:t>
      </w:r>
      <w:proofErr w:type="spellEnd"/>
      <w:r w:rsidRPr="005371F5">
        <w:rPr>
          <w:sz w:val="24"/>
          <w:szCs w:val="24"/>
          <w:lang w:eastAsia="ru-RU"/>
        </w:rPr>
        <w:t xml:space="preserve"> (</w:t>
      </w:r>
      <w:proofErr w:type="spellStart"/>
      <w:r w:rsidRPr="005371F5">
        <w:rPr>
          <w:sz w:val="24"/>
          <w:szCs w:val="24"/>
          <w:lang w:eastAsia="ru-RU"/>
        </w:rPr>
        <w:t>найменування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показників</w:t>
      </w:r>
      <w:proofErr w:type="spellEnd"/>
      <w:r w:rsidRPr="005371F5">
        <w:rPr>
          <w:sz w:val="24"/>
          <w:szCs w:val="24"/>
          <w:lang w:eastAsia="ru-RU"/>
        </w:rPr>
        <w:t xml:space="preserve">, </w:t>
      </w:r>
      <w:proofErr w:type="spellStart"/>
      <w:r w:rsidRPr="005371F5">
        <w:rPr>
          <w:sz w:val="24"/>
          <w:szCs w:val="24"/>
          <w:lang w:eastAsia="ru-RU"/>
        </w:rPr>
        <w:t>щодо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яких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мають</w:t>
      </w:r>
      <w:proofErr w:type="spellEnd"/>
      <w:r w:rsidRPr="005371F5">
        <w:rPr>
          <w:sz w:val="24"/>
          <w:szCs w:val="24"/>
          <w:lang w:eastAsia="ru-RU"/>
        </w:rPr>
        <w:t xml:space="preserve"> бути </w:t>
      </w:r>
      <w:proofErr w:type="spellStart"/>
      <w:r w:rsidRPr="005371F5">
        <w:rPr>
          <w:sz w:val="24"/>
          <w:szCs w:val="24"/>
          <w:lang w:eastAsia="ru-RU"/>
        </w:rPr>
        <w:t>проведені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санітарно-гігієнічні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випробування</w:t>
      </w:r>
      <w:proofErr w:type="spellEnd"/>
      <w:r w:rsidRPr="005371F5">
        <w:rPr>
          <w:sz w:val="24"/>
          <w:szCs w:val="24"/>
          <w:lang w:eastAsia="ru-RU"/>
        </w:rPr>
        <w:t xml:space="preserve"> - </w:t>
      </w:r>
      <w:proofErr w:type="spellStart"/>
      <w:r w:rsidRPr="005371F5">
        <w:rPr>
          <w:sz w:val="24"/>
          <w:szCs w:val="24"/>
          <w:lang w:eastAsia="ru-RU"/>
        </w:rPr>
        <w:t>бактерії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групи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кишкової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палички</w:t>
      </w:r>
      <w:proofErr w:type="spellEnd"/>
      <w:r w:rsidRPr="005371F5">
        <w:rPr>
          <w:sz w:val="24"/>
          <w:szCs w:val="24"/>
          <w:lang w:eastAsia="ru-RU"/>
        </w:rPr>
        <w:t xml:space="preserve">). </w:t>
      </w:r>
      <w:proofErr w:type="spellStart"/>
      <w:r w:rsidRPr="005371F5">
        <w:rPr>
          <w:sz w:val="24"/>
          <w:szCs w:val="24"/>
          <w:lang w:eastAsia="ru-RU"/>
        </w:rPr>
        <w:t>Вказаний</w:t>
      </w:r>
      <w:proofErr w:type="spellEnd"/>
      <w:r w:rsidRPr="005371F5">
        <w:rPr>
          <w:sz w:val="24"/>
          <w:szCs w:val="24"/>
          <w:lang w:eastAsia="ru-RU"/>
        </w:rPr>
        <w:t xml:space="preserve"> </w:t>
      </w:r>
      <w:proofErr w:type="spellStart"/>
      <w:r w:rsidRPr="005371F5">
        <w:rPr>
          <w:sz w:val="24"/>
          <w:szCs w:val="24"/>
          <w:lang w:eastAsia="ru-RU"/>
        </w:rPr>
        <w:t>висновок</w:t>
      </w:r>
      <w:proofErr w:type="spellEnd"/>
      <w:r w:rsidRPr="005371F5">
        <w:rPr>
          <w:sz w:val="24"/>
          <w:szCs w:val="24"/>
          <w:lang w:eastAsia="ru-RU"/>
        </w:rPr>
        <w:t xml:space="preserve"> повинен бути </w:t>
      </w:r>
      <w:proofErr w:type="spellStart"/>
      <w:r w:rsidRPr="005371F5">
        <w:rPr>
          <w:sz w:val="24"/>
          <w:szCs w:val="24"/>
          <w:lang w:eastAsia="ru-RU"/>
        </w:rPr>
        <w:t>виданий</w:t>
      </w:r>
      <w:proofErr w:type="spellEnd"/>
      <w:r w:rsidRPr="005371F5">
        <w:rPr>
          <w:sz w:val="24"/>
          <w:szCs w:val="24"/>
          <w:lang w:eastAsia="ru-RU"/>
        </w:rPr>
        <w:t xml:space="preserve"> на </w:t>
      </w:r>
      <w:proofErr w:type="spellStart"/>
      <w:r w:rsidRPr="00E3593F">
        <w:rPr>
          <w:sz w:val="24"/>
          <w:szCs w:val="24"/>
          <w:lang w:eastAsia="ru-RU"/>
        </w:rPr>
        <w:t>ім’я</w:t>
      </w:r>
      <w:proofErr w:type="spellEnd"/>
      <w:r w:rsidRPr="00E3593F">
        <w:rPr>
          <w:sz w:val="24"/>
          <w:szCs w:val="24"/>
          <w:lang w:eastAsia="ru-RU"/>
        </w:rPr>
        <w:t xml:space="preserve"> </w:t>
      </w:r>
      <w:proofErr w:type="spellStart"/>
      <w:r w:rsidRPr="00E3593F">
        <w:rPr>
          <w:sz w:val="24"/>
          <w:szCs w:val="24"/>
          <w:lang w:eastAsia="ru-RU"/>
        </w:rPr>
        <w:t>учасника</w:t>
      </w:r>
      <w:proofErr w:type="spellEnd"/>
      <w:r w:rsidRPr="00E3593F">
        <w:rPr>
          <w:sz w:val="24"/>
          <w:szCs w:val="24"/>
          <w:lang w:eastAsia="ru-RU"/>
        </w:rPr>
        <w:t xml:space="preserve"> </w:t>
      </w:r>
      <w:r w:rsidRPr="00E3593F">
        <w:rPr>
          <w:sz w:val="24"/>
          <w:szCs w:val="24"/>
          <w:lang w:val="uk-UA" w:eastAsia="ru-RU"/>
        </w:rPr>
        <w:t>не раніше третього квартал</w:t>
      </w:r>
      <w:r w:rsidR="005D6FBF">
        <w:rPr>
          <w:sz w:val="24"/>
          <w:szCs w:val="24"/>
          <w:lang w:val="uk-UA" w:eastAsia="ru-RU"/>
        </w:rPr>
        <w:t>у</w:t>
      </w:r>
      <w:r w:rsidRPr="00E3593F">
        <w:rPr>
          <w:sz w:val="24"/>
          <w:szCs w:val="24"/>
          <w:lang w:val="uk-UA" w:eastAsia="ru-RU"/>
        </w:rPr>
        <w:t xml:space="preserve"> </w:t>
      </w:r>
      <w:r w:rsidRPr="00E3593F">
        <w:rPr>
          <w:sz w:val="24"/>
          <w:szCs w:val="24"/>
          <w:lang w:eastAsia="ru-RU"/>
        </w:rPr>
        <w:t xml:space="preserve">2023 </w:t>
      </w:r>
      <w:proofErr w:type="spellStart"/>
      <w:r w:rsidRPr="00E3593F">
        <w:rPr>
          <w:sz w:val="24"/>
          <w:szCs w:val="24"/>
          <w:lang w:eastAsia="ru-RU"/>
        </w:rPr>
        <w:t>ро</w:t>
      </w:r>
      <w:proofErr w:type="spellEnd"/>
      <w:r w:rsidRPr="00E3593F">
        <w:rPr>
          <w:sz w:val="24"/>
          <w:szCs w:val="24"/>
          <w:lang w:val="uk-UA" w:eastAsia="ru-RU"/>
        </w:rPr>
        <w:t>ку</w:t>
      </w:r>
      <w:r w:rsidRPr="00E3593F">
        <w:rPr>
          <w:sz w:val="24"/>
          <w:szCs w:val="24"/>
          <w:lang w:eastAsia="ru-RU"/>
        </w:rPr>
        <w:t>.</w:t>
      </w:r>
    </w:p>
    <w:p w14:paraId="3032649A" w14:textId="77777777" w:rsidR="00E62279" w:rsidRDefault="00E62279" w:rsidP="00E6227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>
        <w:rPr>
          <w:sz w:val="24"/>
          <w:szCs w:val="24"/>
          <w:lang w:val="uk-UA" w:eastAsia="ru-RU"/>
        </w:rPr>
        <w:t>9</w:t>
      </w:r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Термін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надання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послуг</w:t>
      </w:r>
      <w:proofErr w:type="spellEnd"/>
      <w:r>
        <w:rPr>
          <w:sz w:val="24"/>
          <w:szCs w:val="24"/>
          <w:lang w:eastAsia="ru-RU"/>
        </w:rPr>
        <w:t xml:space="preserve"> - 7 (</w:t>
      </w:r>
      <w:proofErr w:type="spellStart"/>
      <w:r>
        <w:rPr>
          <w:sz w:val="24"/>
          <w:szCs w:val="24"/>
          <w:lang w:eastAsia="ru-RU"/>
        </w:rPr>
        <w:t>сім</w:t>
      </w:r>
      <w:proofErr w:type="spellEnd"/>
      <w:r>
        <w:rPr>
          <w:sz w:val="24"/>
          <w:szCs w:val="24"/>
          <w:lang w:eastAsia="ru-RU"/>
        </w:rPr>
        <w:t xml:space="preserve">) </w:t>
      </w:r>
      <w:proofErr w:type="spellStart"/>
      <w:r>
        <w:rPr>
          <w:sz w:val="24"/>
          <w:szCs w:val="24"/>
          <w:lang w:eastAsia="ru-RU"/>
        </w:rPr>
        <w:t>днів</w:t>
      </w:r>
      <w:proofErr w:type="spellEnd"/>
      <w:r>
        <w:rPr>
          <w:sz w:val="24"/>
          <w:szCs w:val="24"/>
          <w:lang w:eastAsia="ru-RU"/>
        </w:rPr>
        <w:t xml:space="preserve"> на </w:t>
      </w:r>
      <w:proofErr w:type="spellStart"/>
      <w:r>
        <w:rPr>
          <w:sz w:val="24"/>
          <w:szCs w:val="24"/>
          <w:lang w:eastAsia="ru-RU"/>
        </w:rPr>
        <w:t>тиждень</w:t>
      </w:r>
      <w:proofErr w:type="spellEnd"/>
      <w:r>
        <w:rPr>
          <w:sz w:val="24"/>
          <w:szCs w:val="24"/>
          <w:lang w:eastAsia="ru-RU"/>
        </w:rPr>
        <w:t xml:space="preserve"> у </w:t>
      </w:r>
      <w:proofErr w:type="spellStart"/>
      <w:r>
        <w:rPr>
          <w:sz w:val="24"/>
          <w:szCs w:val="24"/>
          <w:lang w:eastAsia="ru-RU"/>
        </w:rPr>
        <w:t>відповідності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графіком</w:t>
      </w:r>
      <w:proofErr w:type="spellEnd"/>
      <w:r>
        <w:rPr>
          <w:sz w:val="24"/>
          <w:szCs w:val="24"/>
          <w:lang w:eastAsia="ru-RU"/>
        </w:rPr>
        <w:t xml:space="preserve"> доставки </w:t>
      </w:r>
      <w:proofErr w:type="spellStart"/>
      <w:r>
        <w:rPr>
          <w:sz w:val="24"/>
          <w:szCs w:val="24"/>
          <w:lang w:eastAsia="ru-RU"/>
        </w:rPr>
        <w:t>безпосередньо</w:t>
      </w:r>
      <w:proofErr w:type="spellEnd"/>
      <w:r>
        <w:rPr>
          <w:sz w:val="24"/>
          <w:szCs w:val="24"/>
          <w:lang w:eastAsia="ru-RU"/>
        </w:rPr>
        <w:t xml:space="preserve"> транспортом та силами </w:t>
      </w:r>
      <w:proofErr w:type="spellStart"/>
      <w:r>
        <w:rPr>
          <w:sz w:val="24"/>
          <w:szCs w:val="24"/>
          <w:lang w:eastAsia="ru-RU"/>
        </w:rPr>
        <w:t>Виконавця</w:t>
      </w:r>
      <w:proofErr w:type="spellEnd"/>
      <w:r>
        <w:rPr>
          <w:sz w:val="24"/>
          <w:szCs w:val="24"/>
          <w:lang w:eastAsia="ru-RU"/>
        </w:rPr>
        <w:t xml:space="preserve"> в </w:t>
      </w:r>
      <w:proofErr w:type="spellStart"/>
      <w:r>
        <w:rPr>
          <w:sz w:val="24"/>
          <w:szCs w:val="24"/>
          <w:lang w:eastAsia="ru-RU"/>
        </w:rPr>
        <w:t>терміни</w:t>
      </w:r>
      <w:proofErr w:type="spellEnd"/>
      <w:r>
        <w:rPr>
          <w:sz w:val="24"/>
          <w:szCs w:val="24"/>
          <w:lang w:eastAsia="ru-RU"/>
        </w:rPr>
        <w:t xml:space="preserve"> не </w:t>
      </w:r>
      <w:proofErr w:type="spellStart"/>
      <w:r>
        <w:rPr>
          <w:sz w:val="24"/>
          <w:szCs w:val="24"/>
          <w:lang w:eastAsia="ru-RU"/>
        </w:rPr>
        <w:t>пізніше</w:t>
      </w:r>
      <w:proofErr w:type="spellEnd"/>
      <w:r>
        <w:rPr>
          <w:sz w:val="24"/>
          <w:szCs w:val="24"/>
          <w:lang w:eastAsia="ru-RU"/>
        </w:rPr>
        <w:t xml:space="preserve">: на </w:t>
      </w:r>
      <w:proofErr w:type="spellStart"/>
      <w:r>
        <w:rPr>
          <w:sz w:val="24"/>
          <w:szCs w:val="24"/>
          <w:lang w:eastAsia="ru-RU"/>
        </w:rPr>
        <w:t>сніданок</w:t>
      </w:r>
      <w:proofErr w:type="spellEnd"/>
      <w:r>
        <w:rPr>
          <w:sz w:val="24"/>
          <w:szCs w:val="24"/>
          <w:lang w:eastAsia="ru-RU"/>
        </w:rPr>
        <w:t xml:space="preserve">  – 09 год. 00 </w:t>
      </w:r>
      <w:proofErr w:type="spellStart"/>
      <w:r>
        <w:rPr>
          <w:sz w:val="24"/>
          <w:szCs w:val="24"/>
          <w:lang w:eastAsia="ru-RU"/>
        </w:rPr>
        <w:t>хв</w:t>
      </w:r>
      <w:proofErr w:type="spellEnd"/>
      <w:r>
        <w:rPr>
          <w:sz w:val="24"/>
          <w:szCs w:val="24"/>
          <w:lang w:eastAsia="ru-RU"/>
        </w:rPr>
        <w:t xml:space="preserve">;   </w:t>
      </w:r>
      <w:proofErr w:type="spellStart"/>
      <w:r>
        <w:rPr>
          <w:sz w:val="24"/>
          <w:szCs w:val="24"/>
          <w:lang w:eastAsia="ru-RU"/>
        </w:rPr>
        <w:t>обід</w:t>
      </w:r>
      <w:proofErr w:type="spellEnd"/>
      <w:r>
        <w:rPr>
          <w:sz w:val="24"/>
          <w:szCs w:val="24"/>
          <w:lang w:eastAsia="ru-RU"/>
        </w:rPr>
        <w:t xml:space="preserve"> –  13 год. 00 </w:t>
      </w:r>
      <w:proofErr w:type="spellStart"/>
      <w:r>
        <w:rPr>
          <w:sz w:val="24"/>
          <w:szCs w:val="24"/>
          <w:lang w:eastAsia="ru-RU"/>
        </w:rPr>
        <w:t>хв</w:t>
      </w:r>
      <w:proofErr w:type="spellEnd"/>
      <w:r>
        <w:rPr>
          <w:sz w:val="24"/>
          <w:szCs w:val="24"/>
          <w:lang w:eastAsia="ru-RU"/>
        </w:rPr>
        <w:t xml:space="preserve">.; вечеря – 17 год. 00 </w:t>
      </w:r>
      <w:proofErr w:type="spellStart"/>
      <w:r>
        <w:rPr>
          <w:sz w:val="24"/>
          <w:szCs w:val="24"/>
          <w:lang w:eastAsia="ru-RU"/>
        </w:rPr>
        <w:t>хв</w:t>
      </w:r>
      <w:proofErr w:type="spellEnd"/>
      <w:r>
        <w:rPr>
          <w:sz w:val="24"/>
          <w:szCs w:val="24"/>
          <w:lang w:eastAsia="ru-RU"/>
        </w:rPr>
        <w:t xml:space="preserve">. по </w:t>
      </w:r>
      <w:proofErr w:type="spellStart"/>
      <w:r>
        <w:rPr>
          <w:sz w:val="24"/>
          <w:szCs w:val="24"/>
          <w:lang w:eastAsia="ru-RU"/>
        </w:rPr>
        <w:t>відділеннях</w:t>
      </w:r>
      <w:proofErr w:type="spellEnd"/>
      <w:r>
        <w:rPr>
          <w:sz w:val="24"/>
          <w:szCs w:val="24"/>
          <w:lang w:eastAsia="ru-RU"/>
        </w:rPr>
        <w:t xml:space="preserve"> КНП «</w:t>
      </w:r>
      <w:proofErr w:type="spellStart"/>
      <w:r>
        <w:rPr>
          <w:sz w:val="24"/>
          <w:szCs w:val="24"/>
          <w:lang w:eastAsia="ru-RU"/>
        </w:rPr>
        <w:t>Шепетівська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багатопрофільна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лікарня</w:t>
      </w:r>
      <w:proofErr w:type="spellEnd"/>
      <w:r>
        <w:rPr>
          <w:sz w:val="24"/>
          <w:szCs w:val="24"/>
          <w:lang w:eastAsia="ru-RU"/>
        </w:rPr>
        <w:t xml:space="preserve">» </w:t>
      </w:r>
      <w:proofErr w:type="spellStart"/>
      <w:r>
        <w:rPr>
          <w:sz w:val="24"/>
          <w:szCs w:val="24"/>
          <w:lang w:eastAsia="ru-RU"/>
        </w:rPr>
        <w:t>Шепетівської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міської</w:t>
      </w:r>
      <w:proofErr w:type="spellEnd"/>
      <w:r>
        <w:rPr>
          <w:sz w:val="24"/>
          <w:szCs w:val="24"/>
          <w:lang w:eastAsia="ru-RU"/>
        </w:rPr>
        <w:t xml:space="preserve"> ради </w:t>
      </w:r>
      <w:proofErr w:type="spellStart"/>
      <w:r>
        <w:rPr>
          <w:sz w:val="24"/>
          <w:szCs w:val="24"/>
          <w:lang w:eastAsia="ru-RU"/>
        </w:rPr>
        <w:t>Хмельницької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області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 за адресами: -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м.Шепетівка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вул</w:t>
      </w:r>
      <w:proofErr w:type="spellEnd"/>
      <w:r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  <w:lang w:val="uk-UA"/>
        </w:rPr>
        <w:t>Захисників України</w:t>
      </w:r>
      <w:r>
        <w:rPr>
          <w:iCs/>
          <w:sz w:val="24"/>
          <w:szCs w:val="24"/>
        </w:rPr>
        <w:t>,85</w:t>
      </w:r>
      <w:r>
        <w:rPr>
          <w:iCs/>
          <w:sz w:val="24"/>
          <w:szCs w:val="24"/>
          <w:lang w:val="uk-UA"/>
        </w:rPr>
        <w:t>; Героїв Небесної Сотні, 96</w:t>
      </w:r>
      <w:r>
        <w:rPr>
          <w:sz w:val="24"/>
          <w:szCs w:val="24"/>
          <w:lang w:val="uk-UA"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безпосередньо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пацієнтам</w:t>
      </w:r>
      <w:proofErr w:type="spellEnd"/>
      <w:r>
        <w:rPr>
          <w:sz w:val="24"/>
          <w:szCs w:val="24"/>
          <w:lang w:eastAsia="ru-RU"/>
        </w:rPr>
        <w:t xml:space="preserve"> (у </w:t>
      </w:r>
      <w:proofErr w:type="spellStart"/>
      <w:r>
        <w:rPr>
          <w:sz w:val="24"/>
          <w:szCs w:val="24"/>
          <w:lang w:eastAsia="ru-RU"/>
        </w:rPr>
        <w:t>складі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тендерної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пропозиції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надати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гарантійний</w:t>
      </w:r>
      <w:proofErr w:type="spellEnd"/>
      <w:r>
        <w:rPr>
          <w:sz w:val="24"/>
          <w:szCs w:val="24"/>
          <w:lang w:eastAsia="ru-RU"/>
        </w:rPr>
        <w:t xml:space="preserve"> лист).</w:t>
      </w:r>
    </w:p>
    <w:p w14:paraId="184A27B6" w14:textId="77777777" w:rsidR="00E62279" w:rsidRDefault="00E62279" w:rsidP="00E62279">
      <w:pPr>
        <w:spacing w:line="264" w:lineRule="auto"/>
        <w:jc w:val="center"/>
        <w:rPr>
          <w:b/>
          <w:bCs/>
          <w:sz w:val="24"/>
          <w:szCs w:val="24"/>
        </w:rPr>
      </w:pPr>
    </w:p>
    <w:p w14:paraId="6D0ADF53" w14:textId="77777777" w:rsidR="00E62279" w:rsidRDefault="00E62279" w:rsidP="00E62279">
      <w:pPr>
        <w:spacing w:line="240" w:lineRule="auto"/>
        <w:jc w:val="right"/>
        <w:rPr>
          <w:rFonts w:eastAsia="Arial"/>
          <w:b/>
          <w:sz w:val="24"/>
          <w:szCs w:val="24"/>
          <w:lang w:eastAsia="ru-RU"/>
        </w:rPr>
      </w:pPr>
    </w:p>
    <w:p w14:paraId="55266006" w14:textId="77777777" w:rsidR="00E62279" w:rsidRDefault="00E62279" w:rsidP="005D6FBF">
      <w:pPr>
        <w:spacing w:after="0" w:line="240" w:lineRule="auto"/>
        <w:jc w:val="right"/>
        <w:rPr>
          <w:rFonts w:eastAsia="Arial"/>
          <w:b/>
          <w:sz w:val="24"/>
          <w:szCs w:val="24"/>
          <w:lang w:eastAsia="ru-RU"/>
        </w:rPr>
      </w:pPr>
      <w:proofErr w:type="spellStart"/>
      <w:r>
        <w:rPr>
          <w:rFonts w:eastAsia="Arial"/>
          <w:b/>
          <w:sz w:val="24"/>
          <w:szCs w:val="24"/>
          <w:lang w:eastAsia="ru-RU"/>
        </w:rPr>
        <w:t>Таблиця</w:t>
      </w:r>
      <w:proofErr w:type="spellEnd"/>
      <w:r>
        <w:rPr>
          <w:rFonts w:eastAsia="Arial"/>
          <w:b/>
          <w:sz w:val="24"/>
          <w:szCs w:val="24"/>
          <w:lang w:eastAsia="ru-RU"/>
        </w:rPr>
        <w:t xml:space="preserve"> 1 </w:t>
      </w:r>
      <w:r>
        <w:rPr>
          <w:rFonts w:eastAsia="Arial"/>
          <w:b/>
          <w:sz w:val="24"/>
          <w:szCs w:val="24"/>
          <w:lang w:val="uk-UA" w:eastAsia="ru-RU"/>
        </w:rPr>
        <w:t>Д</w:t>
      </w:r>
      <w:proofErr w:type="spellStart"/>
      <w:r>
        <w:rPr>
          <w:rFonts w:eastAsia="Arial"/>
          <w:b/>
          <w:sz w:val="24"/>
          <w:szCs w:val="24"/>
          <w:lang w:eastAsia="ru-RU"/>
        </w:rPr>
        <w:t>одатку</w:t>
      </w:r>
      <w:proofErr w:type="spellEnd"/>
      <w:r>
        <w:rPr>
          <w:rFonts w:eastAsia="Arial"/>
          <w:b/>
          <w:sz w:val="24"/>
          <w:szCs w:val="24"/>
          <w:lang w:eastAsia="ru-RU"/>
        </w:rPr>
        <w:t xml:space="preserve"> 2 до </w:t>
      </w:r>
      <w:proofErr w:type="spellStart"/>
      <w:r>
        <w:rPr>
          <w:rFonts w:eastAsia="Arial"/>
          <w:b/>
          <w:sz w:val="24"/>
          <w:szCs w:val="24"/>
          <w:lang w:eastAsia="ru-RU"/>
        </w:rPr>
        <w:t>тендерної</w:t>
      </w:r>
      <w:proofErr w:type="spellEnd"/>
      <w:r>
        <w:rPr>
          <w:rFonts w:eastAsia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b/>
          <w:sz w:val="24"/>
          <w:szCs w:val="24"/>
          <w:lang w:eastAsia="ru-RU"/>
        </w:rPr>
        <w:t>документації</w:t>
      </w:r>
      <w:proofErr w:type="spellEnd"/>
    </w:p>
    <w:p w14:paraId="3C3E9D2C" w14:textId="77777777" w:rsidR="00E62279" w:rsidRDefault="00E62279" w:rsidP="005D6FBF">
      <w:pPr>
        <w:spacing w:after="0" w:line="240" w:lineRule="auto"/>
        <w:jc w:val="right"/>
        <w:rPr>
          <w:rFonts w:eastAsia="Arial"/>
          <w:i/>
          <w:sz w:val="24"/>
          <w:szCs w:val="24"/>
          <w:lang w:eastAsia="ru-RU"/>
        </w:rPr>
      </w:pPr>
      <w:r>
        <w:rPr>
          <w:rFonts w:eastAsia="Arial"/>
          <w:i/>
          <w:sz w:val="24"/>
          <w:szCs w:val="24"/>
          <w:lang w:eastAsia="ru-RU"/>
        </w:rPr>
        <w:t xml:space="preserve">форма, яка </w:t>
      </w:r>
      <w:proofErr w:type="spellStart"/>
      <w:r>
        <w:rPr>
          <w:rFonts w:eastAsia="Arial"/>
          <w:i/>
          <w:sz w:val="24"/>
          <w:szCs w:val="24"/>
          <w:lang w:eastAsia="ru-RU"/>
        </w:rPr>
        <w:t>подається</w:t>
      </w:r>
      <w:proofErr w:type="spellEnd"/>
      <w:r>
        <w:rPr>
          <w:rFonts w:eastAsia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i/>
          <w:sz w:val="24"/>
          <w:szCs w:val="24"/>
          <w:lang w:eastAsia="ru-RU"/>
        </w:rPr>
        <w:t>учасником</w:t>
      </w:r>
      <w:proofErr w:type="spellEnd"/>
    </w:p>
    <w:p w14:paraId="49207667" w14:textId="77777777" w:rsidR="00E62279" w:rsidRDefault="00E62279" w:rsidP="005D6FBF">
      <w:pPr>
        <w:spacing w:after="0" w:line="240" w:lineRule="auto"/>
        <w:jc w:val="right"/>
        <w:rPr>
          <w:rFonts w:eastAsia="Arial"/>
          <w:i/>
          <w:sz w:val="24"/>
          <w:szCs w:val="24"/>
          <w:lang w:eastAsia="ru-RU"/>
        </w:rPr>
      </w:pPr>
      <w:r>
        <w:rPr>
          <w:rFonts w:eastAsia="Arial"/>
          <w:i/>
          <w:sz w:val="24"/>
          <w:szCs w:val="24"/>
          <w:lang w:eastAsia="ru-RU"/>
        </w:rPr>
        <w:t xml:space="preserve">на </w:t>
      </w:r>
      <w:proofErr w:type="spellStart"/>
      <w:r>
        <w:rPr>
          <w:rFonts w:eastAsia="Arial"/>
          <w:i/>
          <w:sz w:val="24"/>
          <w:szCs w:val="24"/>
          <w:lang w:eastAsia="ru-RU"/>
        </w:rPr>
        <w:t>фірмовому</w:t>
      </w:r>
      <w:proofErr w:type="spellEnd"/>
      <w:r>
        <w:rPr>
          <w:rFonts w:eastAsia="Arial"/>
          <w:i/>
          <w:sz w:val="24"/>
          <w:szCs w:val="24"/>
          <w:lang w:eastAsia="ru-RU"/>
        </w:rPr>
        <w:t xml:space="preserve"> бланку (у </w:t>
      </w:r>
      <w:proofErr w:type="spellStart"/>
      <w:r>
        <w:rPr>
          <w:rFonts w:eastAsia="Arial"/>
          <w:i/>
          <w:sz w:val="24"/>
          <w:szCs w:val="24"/>
          <w:lang w:eastAsia="ru-RU"/>
        </w:rPr>
        <w:t>разі</w:t>
      </w:r>
      <w:proofErr w:type="spellEnd"/>
      <w:r>
        <w:rPr>
          <w:rFonts w:eastAsia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i/>
          <w:sz w:val="24"/>
          <w:szCs w:val="24"/>
          <w:lang w:eastAsia="ru-RU"/>
        </w:rPr>
        <w:t>його</w:t>
      </w:r>
      <w:proofErr w:type="spellEnd"/>
      <w:r>
        <w:rPr>
          <w:rFonts w:eastAsia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i/>
          <w:sz w:val="24"/>
          <w:szCs w:val="24"/>
          <w:lang w:eastAsia="ru-RU"/>
        </w:rPr>
        <w:t>наявності</w:t>
      </w:r>
      <w:proofErr w:type="spellEnd"/>
      <w:r>
        <w:rPr>
          <w:rFonts w:eastAsia="Arial"/>
          <w:i/>
          <w:sz w:val="24"/>
          <w:szCs w:val="24"/>
          <w:lang w:eastAsia="ru-RU"/>
        </w:rPr>
        <w:t>)</w:t>
      </w:r>
    </w:p>
    <w:p w14:paraId="7D6B29F3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rPr>
          <w:sz w:val="24"/>
          <w:szCs w:val="24"/>
          <w:lang w:eastAsia="zh-CN"/>
        </w:rPr>
      </w:pPr>
    </w:p>
    <w:p w14:paraId="13355BFF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ІНФОРМАЦІЯ</w:t>
      </w:r>
    </w:p>
    <w:p w14:paraId="0116FDE9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про </w:t>
      </w:r>
      <w:proofErr w:type="spellStart"/>
      <w:r>
        <w:rPr>
          <w:sz w:val="24"/>
          <w:szCs w:val="24"/>
          <w:lang w:eastAsia="zh-CN"/>
        </w:rPr>
        <w:t>перелік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матеріально-технічної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бази</w:t>
      </w:r>
      <w:proofErr w:type="spellEnd"/>
      <w:r>
        <w:rPr>
          <w:sz w:val="24"/>
          <w:szCs w:val="24"/>
          <w:lang w:eastAsia="zh-CN"/>
        </w:rPr>
        <w:t xml:space="preserve">: </w:t>
      </w:r>
      <w:proofErr w:type="spellStart"/>
      <w:r>
        <w:rPr>
          <w:sz w:val="24"/>
          <w:szCs w:val="24"/>
          <w:lang w:eastAsia="zh-CN"/>
        </w:rPr>
        <w:t>наявність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складських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приміщень</w:t>
      </w:r>
      <w:proofErr w:type="spellEnd"/>
      <w:r>
        <w:rPr>
          <w:sz w:val="24"/>
          <w:szCs w:val="24"/>
          <w:lang w:eastAsia="zh-CN"/>
        </w:rPr>
        <w:t xml:space="preserve">, </w:t>
      </w:r>
      <w:proofErr w:type="spellStart"/>
      <w:r>
        <w:rPr>
          <w:sz w:val="24"/>
          <w:szCs w:val="24"/>
          <w:lang w:eastAsia="zh-CN"/>
        </w:rPr>
        <w:t>транспортних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засобів</w:t>
      </w:r>
      <w:proofErr w:type="spellEnd"/>
      <w:r>
        <w:rPr>
          <w:sz w:val="24"/>
          <w:szCs w:val="24"/>
          <w:lang w:eastAsia="zh-CN"/>
        </w:rPr>
        <w:t xml:space="preserve">, </w:t>
      </w:r>
      <w:proofErr w:type="spellStart"/>
      <w:r>
        <w:rPr>
          <w:sz w:val="24"/>
          <w:szCs w:val="24"/>
          <w:lang w:eastAsia="zh-CN"/>
        </w:rPr>
        <w:t>механізмів</w:t>
      </w:r>
      <w:proofErr w:type="spellEnd"/>
      <w:r>
        <w:rPr>
          <w:sz w:val="24"/>
          <w:szCs w:val="24"/>
          <w:lang w:eastAsia="zh-CN"/>
        </w:rPr>
        <w:t xml:space="preserve">, </w:t>
      </w:r>
      <w:proofErr w:type="spellStart"/>
      <w:r>
        <w:rPr>
          <w:sz w:val="24"/>
          <w:szCs w:val="24"/>
          <w:lang w:eastAsia="zh-CN"/>
        </w:rPr>
        <w:t>обладнання</w:t>
      </w:r>
      <w:proofErr w:type="spellEnd"/>
      <w:r>
        <w:rPr>
          <w:sz w:val="24"/>
          <w:szCs w:val="24"/>
          <w:lang w:eastAsia="zh-CN"/>
        </w:rPr>
        <w:t xml:space="preserve"> та </w:t>
      </w:r>
      <w:proofErr w:type="spellStart"/>
      <w:r>
        <w:rPr>
          <w:sz w:val="24"/>
          <w:szCs w:val="24"/>
          <w:lang w:eastAsia="zh-CN"/>
        </w:rPr>
        <w:t>устаткування</w:t>
      </w:r>
      <w:proofErr w:type="spellEnd"/>
      <w:r>
        <w:rPr>
          <w:sz w:val="24"/>
          <w:szCs w:val="24"/>
          <w:lang w:eastAsia="zh-CN"/>
        </w:rPr>
        <w:t xml:space="preserve"> для </w:t>
      </w:r>
      <w:proofErr w:type="spellStart"/>
      <w:r>
        <w:rPr>
          <w:sz w:val="24"/>
          <w:szCs w:val="24"/>
          <w:lang w:eastAsia="zh-CN"/>
        </w:rPr>
        <w:t>виконання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робіт</w:t>
      </w:r>
      <w:proofErr w:type="spellEnd"/>
      <w:r>
        <w:rPr>
          <w:sz w:val="24"/>
          <w:szCs w:val="24"/>
          <w:lang w:eastAsia="zh-CN"/>
        </w:rPr>
        <w:t>/</w:t>
      </w:r>
      <w:proofErr w:type="spellStart"/>
      <w:r>
        <w:rPr>
          <w:sz w:val="24"/>
          <w:szCs w:val="24"/>
          <w:lang w:eastAsia="zh-CN"/>
        </w:rPr>
        <w:t>надання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послуг</w:t>
      </w:r>
      <w:proofErr w:type="spellEnd"/>
      <w:r>
        <w:rPr>
          <w:sz w:val="24"/>
          <w:szCs w:val="24"/>
          <w:lang w:eastAsia="zh-CN"/>
        </w:rPr>
        <w:t xml:space="preserve">/поставку </w:t>
      </w:r>
      <w:proofErr w:type="spellStart"/>
      <w:r>
        <w:rPr>
          <w:sz w:val="24"/>
          <w:szCs w:val="24"/>
          <w:lang w:eastAsia="zh-CN"/>
        </w:rPr>
        <w:t>товарів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учасником</w:t>
      </w:r>
      <w:proofErr w:type="spellEnd"/>
      <w:r>
        <w:rPr>
          <w:sz w:val="24"/>
          <w:szCs w:val="24"/>
          <w:lang w:eastAsia="zh-CN"/>
        </w:rPr>
        <w:t xml:space="preserve"> за предметом </w:t>
      </w:r>
      <w:proofErr w:type="spellStart"/>
      <w:r>
        <w:rPr>
          <w:sz w:val="24"/>
          <w:szCs w:val="24"/>
          <w:lang w:eastAsia="zh-CN"/>
        </w:rPr>
        <w:t>закупівлі</w:t>
      </w:r>
      <w:proofErr w:type="spellEnd"/>
      <w:r>
        <w:rPr>
          <w:rFonts w:eastAsia="Arial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zh-CN"/>
        </w:rPr>
        <w:t xml:space="preserve">у </w:t>
      </w:r>
      <w:proofErr w:type="spellStart"/>
      <w:r>
        <w:rPr>
          <w:sz w:val="24"/>
          <w:szCs w:val="24"/>
          <w:lang w:eastAsia="zh-CN"/>
        </w:rPr>
        <w:t>відповідності</w:t>
      </w:r>
      <w:proofErr w:type="spellEnd"/>
      <w:r>
        <w:rPr>
          <w:sz w:val="24"/>
          <w:szCs w:val="24"/>
          <w:lang w:eastAsia="zh-CN"/>
        </w:rPr>
        <w:t xml:space="preserve"> до </w:t>
      </w:r>
      <w:proofErr w:type="spellStart"/>
      <w:r>
        <w:rPr>
          <w:sz w:val="24"/>
          <w:szCs w:val="24"/>
          <w:lang w:eastAsia="zh-CN"/>
        </w:rPr>
        <w:t>оголошення</w:t>
      </w:r>
      <w:proofErr w:type="spellEnd"/>
      <w:r>
        <w:rPr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ID</w:t>
      </w:r>
      <w:r>
        <w:rPr>
          <w:sz w:val="24"/>
          <w:szCs w:val="24"/>
          <w:lang w:eastAsia="zh-CN"/>
        </w:rPr>
        <w:t xml:space="preserve">: ___________________________________ в </w:t>
      </w:r>
      <w:proofErr w:type="spellStart"/>
      <w:r>
        <w:rPr>
          <w:sz w:val="24"/>
          <w:szCs w:val="24"/>
          <w:lang w:eastAsia="zh-CN"/>
        </w:rPr>
        <w:t>електронній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системі</w:t>
      </w:r>
      <w:proofErr w:type="spellEnd"/>
      <w:r>
        <w:rPr>
          <w:sz w:val="24"/>
          <w:szCs w:val="24"/>
          <w:lang w:eastAsia="zh-CN"/>
        </w:rPr>
        <w:t xml:space="preserve"> закупівель</w:t>
      </w:r>
    </w:p>
    <w:p w14:paraId="6A1796EE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rPr>
          <w:sz w:val="24"/>
          <w:szCs w:val="24"/>
          <w:lang w:eastAsia="zh-CN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1"/>
        <w:gridCol w:w="1135"/>
        <w:gridCol w:w="1702"/>
        <w:gridCol w:w="3404"/>
      </w:tblGrid>
      <w:tr w:rsidR="00E62279" w14:paraId="3C24F9D3" w14:textId="77777777" w:rsidTr="00067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606A6" w14:textId="77777777" w:rsidR="00E62279" w:rsidRDefault="00E62279" w:rsidP="0006715B">
            <w:pPr>
              <w:spacing w:line="240" w:lineRule="auto"/>
              <w:jc w:val="center"/>
              <w:rPr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bCs/>
                <w:iCs/>
                <w:sz w:val="24"/>
                <w:szCs w:val="24"/>
                <w:lang w:val="uk-UA" w:eastAsia="ru-RU"/>
              </w:rPr>
              <w:t>№</w:t>
            </w:r>
          </w:p>
          <w:p w14:paraId="5039D99B" w14:textId="77777777" w:rsidR="00E62279" w:rsidRDefault="00E62279" w:rsidP="0006715B">
            <w:pPr>
              <w:spacing w:line="240" w:lineRule="auto"/>
              <w:jc w:val="center"/>
              <w:rPr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bCs/>
                <w:i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DFE34" w14:textId="77777777" w:rsidR="00E62279" w:rsidRDefault="00E62279" w:rsidP="0006715B">
            <w:pPr>
              <w:spacing w:line="240" w:lineRule="auto"/>
              <w:ind w:left="-141" w:firstLine="141"/>
              <w:jc w:val="center"/>
              <w:rPr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bCs/>
                <w:i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DE422" w14:textId="77777777" w:rsidR="00E62279" w:rsidRDefault="00E62279" w:rsidP="0006715B">
            <w:pPr>
              <w:spacing w:line="240" w:lineRule="auto"/>
              <w:jc w:val="center"/>
              <w:rPr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Технічний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5E4FD" w14:textId="77777777" w:rsidR="00E62279" w:rsidRDefault="00E62279" w:rsidP="0006715B">
            <w:pPr>
              <w:spacing w:line="240" w:lineRule="auto"/>
              <w:jc w:val="center"/>
              <w:rPr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bCs/>
                <w:i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8277" w14:textId="77777777" w:rsidR="00E62279" w:rsidRDefault="00E62279" w:rsidP="0006715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Зазначення приналежності*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1726" w14:textId="77777777" w:rsidR="00E62279" w:rsidRDefault="00E62279" w:rsidP="0006715B">
            <w:pPr>
              <w:spacing w:line="240" w:lineRule="auto"/>
              <w:jc w:val="center"/>
              <w:rPr>
                <w:i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Документ, підтверджуючий приналежність **</w:t>
            </w:r>
            <w:r>
              <w:rPr>
                <w:i/>
                <w:sz w:val="24"/>
                <w:szCs w:val="24"/>
                <w:lang w:val="uk-UA" w:eastAsia="ru-RU"/>
              </w:rPr>
              <w:t>(вказується для позицій, які не є власними)</w:t>
            </w:r>
          </w:p>
        </w:tc>
      </w:tr>
      <w:tr w:rsidR="00E62279" w14:paraId="03A75F27" w14:textId="77777777" w:rsidTr="0006715B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0F894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D394E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C42C5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A6CD0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3AF6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A936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E62279" w14:paraId="2D0AE43A" w14:textId="77777777" w:rsidTr="0006715B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A092D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ECB0F" w14:textId="77777777" w:rsidR="00E62279" w:rsidRDefault="00E62279" w:rsidP="0006715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0AB68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C8E05" w14:textId="77777777" w:rsidR="00E62279" w:rsidRDefault="00E62279" w:rsidP="0006715B">
            <w:pPr>
              <w:snapToGrid w:val="0"/>
              <w:spacing w:line="240" w:lineRule="auto"/>
              <w:ind w:right="-964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47EE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67E0" w14:textId="77777777" w:rsidR="00E62279" w:rsidRDefault="00E62279" w:rsidP="0006715B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15E2559F" w14:textId="77777777" w:rsidR="00E62279" w:rsidRDefault="00E62279" w:rsidP="00E62279">
      <w:pPr>
        <w:tabs>
          <w:tab w:val="left" w:pos="709"/>
        </w:tabs>
        <w:spacing w:line="240" w:lineRule="auto"/>
        <w:ind w:firstLine="708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* </w:t>
      </w:r>
      <w:proofErr w:type="spellStart"/>
      <w:r>
        <w:rPr>
          <w:i/>
          <w:sz w:val="24"/>
          <w:szCs w:val="24"/>
          <w:lang w:eastAsia="ru-RU"/>
        </w:rPr>
        <w:t>якщо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Учасник</w:t>
      </w:r>
      <w:proofErr w:type="spellEnd"/>
      <w:r>
        <w:rPr>
          <w:i/>
          <w:sz w:val="24"/>
          <w:szCs w:val="24"/>
          <w:lang w:eastAsia="ru-RU"/>
        </w:rPr>
        <w:t xml:space="preserve"> є </w:t>
      </w:r>
      <w:proofErr w:type="spellStart"/>
      <w:r>
        <w:rPr>
          <w:i/>
          <w:sz w:val="24"/>
          <w:szCs w:val="24"/>
          <w:lang w:eastAsia="ru-RU"/>
        </w:rPr>
        <w:t>власником</w:t>
      </w:r>
      <w:proofErr w:type="spellEnd"/>
      <w:r>
        <w:rPr>
          <w:i/>
          <w:sz w:val="24"/>
          <w:szCs w:val="24"/>
          <w:lang w:eastAsia="ru-RU"/>
        </w:rPr>
        <w:t xml:space="preserve">, </w:t>
      </w:r>
      <w:proofErr w:type="spellStart"/>
      <w:r>
        <w:rPr>
          <w:i/>
          <w:sz w:val="24"/>
          <w:szCs w:val="24"/>
          <w:lang w:eastAsia="ru-RU"/>
        </w:rPr>
        <w:t>зазначається</w:t>
      </w:r>
      <w:proofErr w:type="spellEnd"/>
      <w:r>
        <w:rPr>
          <w:i/>
          <w:sz w:val="24"/>
          <w:szCs w:val="24"/>
          <w:lang w:eastAsia="ru-RU"/>
        </w:rPr>
        <w:t xml:space="preserve"> "</w:t>
      </w:r>
      <w:proofErr w:type="spellStart"/>
      <w:r>
        <w:rPr>
          <w:i/>
          <w:sz w:val="24"/>
          <w:szCs w:val="24"/>
          <w:lang w:eastAsia="ru-RU"/>
        </w:rPr>
        <w:t>власний</w:t>
      </w:r>
      <w:proofErr w:type="spellEnd"/>
      <w:r>
        <w:rPr>
          <w:i/>
          <w:sz w:val="24"/>
          <w:szCs w:val="24"/>
          <w:lang w:eastAsia="ru-RU"/>
        </w:rPr>
        <w:t xml:space="preserve">", в </w:t>
      </w:r>
      <w:proofErr w:type="spellStart"/>
      <w:r>
        <w:rPr>
          <w:i/>
          <w:sz w:val="24"/>
          <w:szCs w:val="24"/>
          <w:lang w:eastAsia="ru-RU"/>
        </w:rPr>
        <w:t>інших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випадках</w:t>
      </w:r>
      <w:proofErr w:type="spellEnd"/>
      <w:r>
        <w:rPr>
          <w:i/>
          <w:sz w:val="24"/>
          <w:szCs w:val="24"/>
          <w:lang w:eastAsia="ru-RU"/>
        </w:rPr>
        <w:t xml:space="preserve"> – </w:t>
      </w:r>
      <w:proofErr w:type="spellStart"/>
      <w:r>
        <w:rPr>
          <w:i/>
          <w:sz w:val="24"/>
          <w:szCs w:val="24"/>
          <w:lang w:eastAsia="ru-RU"/>
        </w:rPr>
        <w:t>зазначається</w:t>
      </w:r>
      <w:proofErr w:type="spellEnd"/>
      <w:r>
        <w:rPr>
          <w:i/>
          <w:sz w:val="24"/>
          <w:szCs w:val="24"/>
          <w:lang w:eastAsia="ru-RU"/>
        </w:rPr>
        <w:t xml:space="preserve"> право </w:t>
      </w:r>
      <w:proofErr w:type="spellStart"/>
      <w:r>
        <w:rPr>
          <w:i/>
          <w:sz w:val="24"/>
          <w:szCs w:val="24"/>
          <w:lang w:eastAsia="ru-RU"/>
        </w:rPr>
        <w:t>користування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Lucida Sans Unicode"/>
          <w:i/>
          <w:kern w:val="2"/>
          <w:sz w:val="24"/>
          <w:szCs w:val="24"/>
          <w:lang w:eastAsia="ru-RU"/>
        </w:rPr>
        <w:t>приміщень</w:t>
      </w:r>
      <w:proofErr w:type="spellEnd"/>
      <w:r>
        <w:rPr>
          <w:rFonts w:eastAsia="Lucida Sans Unicode"/>
          <w:i/>
          <w:kern w:val="2"/>
          <w:sz w:val="24"/>
          <w:szCs w:val="24"/>
          <w:lang w:eastAsia="ru-RU"/>
        </w:rPr>
        <w:t xml:space="preserve">, </w:t>
      </w:r>
      <w:proofErr w:type="spellStart"/>
      <w:r>
        <w:rPr>
          <w:rFonts w:eastAsia="Lucida Sans Unicode"/>
          <w:i/>
          <w:kern w:val="2"/>
          <w:sz w:val="24"/>
          <w:szCs w:val="24"/>
          <w:lang w:eastAsia="ru-RU"/>
        </w:rPr>
        <w:t>механізмів</w:t>
      </w:r>
      <w:proofErr w:type="spellEnd"/>
      <w:r>
        <w:rPr>
          <w:rFonts w:eastAsia="Lucida Sans Unicode"/>
          <w:i/>
          <w:kern w:val="2"/>
          <w:sz w:val="24"/>
          <w:szCs w:val="24"/>
          <w:lang w:eastAsia="ru-RU"/>
        </w:rPr>
        <w:t xml:space="preserve">, </w:t>
      </w:r>
      <w:proofErr w:type="spellStart"/>
      <w:r>
        <w:rPr>
          <w:rFonts w:eastAsia="Lucida Sans Unicode"/>
          <w:i/>
          <w:kern w:val="2"/>
          <w:sz w:val="24"/>
          <w:szCs w:val="24"/>
          <w:lang w:eastAsia="ru-RU"/>
        </w:rPr>
        <w:t>обладнання</w:t>
      </w:r>
      <w:proofErr w:type="spellEnd"/>
      <w:r>
        <w:rPr>
          <w:rFonts w:eastAsia="Lucida Sans Unicode"/>
          <w:i/>
          <w:kern w:val="2"/>
          <w:sz w:val="24"/>
          <w:szCs w:val="24"/>
          <w:lang w:eastAsia="ru-RU"/>
        </w:rPr>
        <w:t xml:space="preserve"> та </w:t>
      </w:r>
      <w:proofErr w:type="spellStart"/>
      <w:r>
        <w:rPr>
          <w:rFonts w:eastAsia="Lucida Sans Unicode"/>
          <w:i/>
          <w:kern w:val="2"/>
          <w:sz w:val="24"/>
          <w:szCs w:val="24"/>
          <w:lang w:eastAsia="ru-RU"/>
        </w:rPr>
        <w:t>устаткування</w:t>
      </w:r>
      <w:proofErr w:type="spellEnd"/>
      <w:r>
        <w:rPr>
          <w:rFonts w:eastAsia="Lucida Sans Unicode"/>
          <w:i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eastAsia="Lucida Sans Unicode"/>
          <w:i/>
          <w:kern w:val="2"/>
          <w:sz w:val="24"/>
          <w:szCs w:val="24"/>
          <w:lang w:eastAsia="ru-RU"/>
        </w:rPr>
        <w:t>тощо</w:t>
      </w:r>
      <w:proofErr w:type="spellEnd"/>
      <w:r>
        <w:rPr>
          <w:i/>
          <w:sz w:val="24"/>
          <w:szCs w:val="24"/>
          <w:lang w:eastAsia="ru-RU"/>
        </w:rPr>
        <w:t xml:space="preserve"> (</w:t>
      </w:r>
      <w:proofErr w:type="spellStart"/>
      <w:r>
        <w:rPr>
          <w:i/>
          <w:sz w:val="24"/>
          <w:szCs w:val="24"/>
          <w:lang w:eastAsia="ru-RU"/>
        </w:rPr>
        <w:t>договір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оренди</w:t>
      </w:r>
      <w:proofErr w:type="spellEnd"/>
      <w:r>
        <w:rPr>
          <w:i/>
          <w:sz w:val="24"/>
          <w:szCs w:val="24"/>
          <w:lang w:eastAsia="ru-RU"/>
        </w:rPr>
        <w:t xml:space="preserve">, </w:t>
      </w:r>
      <w:proofErr w:type="spellStart"/>
      <w:r>
        <w:rPr>
          <w:i/>
          <w:sz w:val="24"/>
          <w:szCs w:val="24"/>
          <w:lang w:eastAsia="ru-RU"/>
        </w:rPr>
        <w:t>лізингу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або</w:t>
      </w:r>
      <w:proofErr w:type="spellEnd"/>
      <w:r>
        <w:rPr>
          <w:i/>
          <w:sz w:val="24"/>
          <w:szCs w:val="24"/>
          <w:lang w:eastAsia="ru-RU"/>
        </w:rPr>
        <w:t xml:space="preserve"> в </w:t>
      </w:r>
      <w:proofErr w:type="spellStart"/>
      <w:r>
        <w:rPr>
          <w:i/>
          <w:sz w:val="24"/>
          <w:szCs w:val="24"/>
          <w:lang w:eastAsia="ru-RU"/>
        </w:rPr>
        <w:t>інший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спосіб</w:t>
      </w:r>
      <w:proofErr w:type="spellEnd"/>
      <w:r>
        <w:rPr>
          <w:i/>
          <w:sz w:val="24"/>
          <w:szCs w:val="24"/>
          <w:lang w:eastAsia="ru-RU"/>
        </w:rPr>
        <w:t xml:space="preserve">, </w:t>
      </w:r>
      <w:proofErr w:type="spellStart"/>
      <w:r>
        <w:rPr>
          <w:i/>
          <w:sz w:val="24"/>
          <w:szCs w:val="24"/>
          <w:lang w:eastAsia="ru-RU"/>
        </w:rPr>
        <w:t>визначений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законодавством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України</w:t>
      </w:r>
      <w:proofErr w:type="spellEnd"/>
      <w:r>
        <w:rPr>
          <w:i/>
          <w:sz w:val="24"/>
          <w:szCs w:val="24"/>
          <w:lang w:eastAsia="ru-RU"/>
        </w:rPr>
        <w:t>);</w:t>
      </w:r>
    </w:p>
    <w:p w14:paraId="26FB725B" w14:textId="77777777" w:rsidR="00E62279" w:rsidRDefault="00E62279" w:rsidP="00E62279">
      <w:pPr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** </w:t>
      </w:r>
      <w:proofErr w:type="spellStart"/>
      <w:r>
        <w:rPr>
          <w:i/>
          <w:sz w:val="24"/>
          <w:szCs w:val="24"/>
          <w:lang w:eastAsia="ru-RU"/>
        </w:rPr>
        <w:t>зазначається</w:t>
      </w:r>
      <w:proofErr w:type="spellEnd"/>
      <w:r>
        <w:rPr>
          <w:i/>
          <w:sz w:val="24"/>
          <w:szCs w:val="24"/>
          <w:lang w:eastAsia="ru-RU"/>
        </w:rPr>
        <w:t xml:space="preserve"> номер та дата документу, </w:t>
      </w:r>
      <w:proofErr w:type="spellStart"/>
      <w:r>
        <w:rPr>
          <w:i/>
          <w:sz w:val="24"/>
          <w:szCs w:val="24"/>
          <w:lang w:eastAsia="ru-RU"/>
        </w:rPr>
        <w:t>які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Учасник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надав</w:t>
      </w:r>
      <w:proofErr w:type="spellEnd"/>
      <w:r>
        <w:rPr>
          <w:i/>
          <w:sz w:val="24"/>
          <w:szCs w:val="24"/>
          <w:lang w:eastAsia="ru-RU"/>
        </w:rPr>
        <w:t xml:space="preserve"> як </w:t>
      </w:r>
      <w:proofErr w:type="spellStart"/>
      <w:r>
        <w:rPr>
          <w:i/>
          <w:sz w:val="24"/>
          <w:szCs w:val="24"/>
          <w:lang w:eastAsia="ru-RU"/>
        </w:rPr>
        <w:t>підтверджуючий</w:t>
      </w:r>
      <w:proofErr w:type="spellEnd"/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відповідно</w:t>
      </w:r>
      <w:proofErr w:type="spellEnd"/>
      <w:r>
        <w:rPr>
          <w:i/>
          <w:sz w:val="24"/>
          <w:szCs w:val="24"/>
          <w:lang w:eastAsia="ru-RU"/>
        </w:rPr>
        <w:t xml:space="preserve"> до  графи 5 </w:t>
      </w:r>
      <w:proofErr w:type="spellStart"/>
      <w:r>
        <w:rPr>
          <w:i/>
          <w:sz w:val="24"/>
          <w:szCs w:val="24"/>
          <w:lang w:eastAsia="ru-RU"/>
        </w:rPr>
        <w:t>Таблиці</w:t>
      </w:r>
      <w:proofErr w:type="spellEnd"/>
      <w:r>
        <w:rPr>
          <w:i/>
          <w:sz w:val="24"/>
          <w:szCs w:val="24"/>
          <w:lang w:eastAsia="ru-RU"/>
        </w:rPr>
        <w:t>.</w:t>
      </w:r>
    </w:p>
    <w:p w14:paraId="175ECC60" w14:textId="77777777" w:rsidR="00E62279" w:rsidRDefault="00E62279" w:rsidP="00E62279">
      <w:pPr>
        <w:spacing w:line="240" w:lineRule="auto"/>
        <w:jc w:val="both"/>
        <w:rPr>
          <w:rFonts w:eastAsia="Arial"/>
          <w:sz w:val="24"/>
          <w:szCs w:val="24"/>
          <w:lang w:eastAsia="ru-RU"/>
        </w:rPr>
      </w:pPr>
    </w:p>
    <w:p w14:paraId="2AD34502" w14:textId="77777777" w:rsidR="00E62279" w:rsidRDefault="00E62279" w:rsidP="00E622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sz w:val="24"/>
          <w:szCs w:val="24"/>
        </w:rPr>
        <w:t>Учасник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пропозиції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Сканований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оригінал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завірена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копією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експлуатаційного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учаснику</w:t>
      </w:r>
      <w:proofErr w:type="spellEnd"/>
      <w:r>
        <w:rPr>
          <w:sz w:val="24"/>
          <w:szCs w:val="24"/>
        </w:rPr>
        <w:t xml:space="preserve"> як оператору ринку на </w:t>
      </w:r>
      <w:proofErr w:type="spellStart"/>
      <w:r>
        <w:rPr>
          <w:sz w:val="24"/>
          <w:szCs w:val="24"/>
        </w:rPr>
        <w:t>складські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ч. 1 ст. 23 Закону «Про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безпечності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» та документ,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учаснику</w:t>
      </w:r>
      <w:proofErr w:type="spellEnd"/>
      <w:r>
        <w:rPr>
          <w:sz w:val="24"/>
          <w:szCs w:val="24"/>
        </w:rPr>
        <w:t xml:space="preserve"> як оператору ринку та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потужностей</w:t>
      </w:r>
      <w:proofErr w:type="spellEnd"/>
      <w:r>
        <w:rPr>
          <w:sz w:val="24"/>
          <w:szCs w:val="24"/>
        </w:rPr>
        <w:t xml:space="preserve"> за видом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транспортування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,  та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реєстраційний</w:t>
      </w:r>
      <w:proofErr w:type="spellEnd"/>
      <w:r>
        <w:rPr>
          <w:sz w:val="24"/>
          <w:szCs w:val="24"/>
        </w:rPr>
        <w:t xml:space="preserve"> номер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</w:t>
      </w:r>
      <w:proofErr w:type="spellEnd"/>
      <w:r>
        <w:rPr>
          <w:sz w:val="24"/>
          <w:szCs w:val="24"/>
        </w:rPr>
        <w:t xml:space="preserve"> ч.1 ст.25 та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 xml:space="preserve">. 5 ч.2 ст.23 Закону "Про </w:t>
      </w:r>
      <w:proofErr w:type="spellStart"/>
      <w:r>
        <w:rPr>
          <w:sz w:val="24"/>
          <w:szCs w:val="24"/>
        </w:rPr>
        <w:t>основні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безпечності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харчових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>".</w:t>
      </w:r>
    </w:p>
    <w:p w14:paraId="060B382B" w14:textId="77777777" w:rsidR="00E62279" w:rsidRDefault="00E62279" w:rsidP="00E62279">
      <w:pPr>
        <w:spacing w:line="240" w:lineRule="auto"/>
        <w:jc w:val="both"/>
        <w:rPr>
          <w:rFonts w:eastAsia="Arial"/>
          <w:sz w:val="24"/>
          <w:szCs w:val="24"/>
          <w:lang w:eastAsia="ru-RU"/>
        </w:rPr>
      </w:pPr>
    </w:p>
    <w:p w14:paraId="7776864F" w14:textId="77777777" w:rsidR="00E62279" w:rsidRDefault="00E62279" w:rsidP="00E62279">
      <w:pPr>
        <w:tabs>
          <w:tab w:val="left" w:pos="3585"/>
        </w:tabs>
        <w:spacing w:line="240" w:lineRule="auto"/>
        <w:rPr>
          <w:sz w:val="16"/>
          <w:szCs w:val="16"/>
        </w:rPr>
      </w:pPr>
      <w:r>
        <w:t xml:space="preserve">_________________________                _________________________             _____________________       </w:t>
      </w:r>
      <w:r>
        <w:rPr>
          <w:sz w:val="16"/>
          <w:szCs w:val="16"/>
        </w:rPr>
        <w:t xml:space="preserve">Посада </w:t>
      </w:r>
      <w:proofErr w:type="spellStart"/>
      <w:r>
        <w:rPr>
          <w:sz w:val="16"/>
          <w:szCs w:val="16"/>
        </w:rPr>
        <w:t>уповноваженої</w:t>
      </w:r>
      <w:proofErr w:type="spellEnd"/>
      <w:r>
        <w:rPr>
          <w:sz w:val="16"/>
          <w:szCs w:val="16"/>
        </w:rPr>
        <w:t xml:space="preserve"> особи </w:t>
      </w:r>
      <w:proofErr w:type="spellStart"/>
      <w:r>
        <w:rPr>
          <w:sz w:val="16"/>
          <w:szCs w:val="16"/>
        </w:rPr>
        <w:t>учасника</w:t>
      </w:r>
      <w:proofErr w:type="spellEnd"/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 xml:space="preserve">, печатка (у </w:t>
      </w:r>
      <w:proofErr w:type="spellStart"/>
      <w:r>
        <w:rPr>
          <w:sz w:val="16"/>
          <w:szCs w:val="16"/>
        </w:rPr>
        <w:t>разі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використання</w:t>
      </w:r>
      <w:proofErr w:type="spellEnd"/>
      <w:r>
        <w:rPr>
          <w:sz w:val="16"/>
          <w:szCs w:val="16"/>
        </w:rPr>
        <w:t xml:space="preserve">)                                 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ініціали</w:t>
      </w:r>
      <w:proofErr w:type="spellEnd"/>
    </w:p>
    <w:p w14:paraId="190B89D9" w14:textId="77777777" w:rsidR="00E62279" w:rsidRDefault="00E62279" w:rsidP="00E62279">
      <w:pPr>
        <w:spacing w:line="240" w:lineRule="auto"/>
        <w:jc w:val="both"/>
        <w:rPr>
          <w:rFonts w:eastAsia="Arial"/>
          <w:sz w:val="24"/>
          <w:szCs w:val="24"/>
          <w:lang w:eastAsia="ru-RU"/>
        </w:rPr>
      </w:pPr>
    </w:p>
    <w:p w14:paraId="6AB41B20" w14:textId="77777777" w:rsidR="00E62279" w:rsidRDefault="00E62279" w:rsidP="00E62279">
      <w:pPr>
        <w:spacing w:line="240" w:lineRule="auto"/>
        <w:jc w:val="both"/>
        <w:rPr>
          <w:rFonts w:eastAsia="Arial"/>
          <w:sz w:val="24"/>
          <w:szCs w:val="24"/>
          <w:lang w:eastAsia="ru-RU"/>
        </w:rPr>
      </w:pPr>
    </w:p>
    <w:p w14:paraId="1A819DE7" w14:textId="77777777" w:rsidR="00E62279" w:rsidRDefault="00E62279" w:rsidP="00E62279">
      <w:pPr>
        <w:spacing w:line="240" w:lineRule="auto"/>
        <w:jc w:val="both"/>
        <w:rPr>
          <w:rFonts w:eastAsia="Arial"/>
          <w:sz w:val="24"/>
          <w:szCs w:val="24"/>
          <w:lang w:eastAsia="ru-RU"/>
        </w:rPr>
      </w:pPr>
    </w:p>
    <w:p w14:paraId="16E38340" w14:textId="77777777" w:rsidR="00E62279" w:rsidRDefault="00E62279" w:rsidP="005D6FBF">
      <w:pPr>
        <w:spacing w:after="0" w:line="240" w:lineRule="auto"/>
        <w:jc w:val="right"/>
        <w:rPr>
          <w:rFonts w:eastAsia="Arial"/>
          <w:b/>
          <w:sz w:val="24"/>
          <w:szCs w:val="24"/>
          <w:lang w:eastAsia="ru-RU"/>
        </w:rPr>
      </w:pPr>
    </w:p>
    <w:p w14:paraId="312EF74E" w14:textId="77777777" w:rsidR="00E62279" w:rsidRDefault="00E62279" w:rsidP="005D6FBF">
      <w:pPr>
        <w:spacing w:after="0" w:line="240" w:lineRule="auto"/>
        <w:jc w:val="right"/>
        <w:rPr>
          <w:rFonts w:eastAsia="Arial"/>
          <w:b/>
          <w:sz w:val="24"/>
          <w:szCs w:val="24"/>
          <w:lang w:eastAsia="ru-RU"/>
        </w:rPr>
      </w:pPr>
      <w:proofErr w:type="spellStart"/>
      <w:r>
        <w:rPr>
          <w:rFonts w:eastAsia="Arial"/>
          <w:b/>
          <w:sz w:val="24"/>
          <w:szCs w:val="24"/>
          <w:lang w:eastAsia="ru-RU"/>
        </w:rPr>
        <w:t>Таблиця</w:t>
      </w:r>
      <w:proofErr w:type="spellEnd"/>
      <w:r>
        <w:rPr>
          <w:rFonts w:eastAsia="Arial"/>
          <w:b/>
          <w:sz w:val="24"/>
          <w:szCs w:val="24"/>
          <w:lang w:eastAsia="ru-RU"/>
        </w:rPr>
        <w:t xml:space="preserve"> 2 </w:t>
      </w:r>
      <w:r>
        <w:rPr>
          <w:rFonts w:eastAsia="Arial"/>
          <w:b/>
          <w:sz w:val="24"/>
          <w:szCs w:val="24"/>
          <w:lang w:val="uk-UA" w:eastAsia="ru-RU"/>
        </w:rPr>
        <w:t>Д</w:t>
      </w:r>
      <w:proofErr w:type="spellStart"/>
      <w:r>
        <w:rPr>
          <w:rFonts w:eastAsia="Arial"/>
          <w:b/>
          <w:sz w:val="24"/>
          <w:szCs w:val="24"/>
          <w:lang w:eastAsia="ru-RU"/>
        </w:rPr>
        <w:t>одатку</w:t>
      </w:r>
      <w:proofErr w:type="spellEnd"/>
      <w:r>
        <w:rPr>
          <w:rFonts w:eastAsia="Arial"/>
          <w:b/>
          <w:sz w:val="24"/>
          <w:szCs w:val="24"/>
          <w:lang w:eastAsia="ru-RU"/>
        </w:rPr>
        <w:t xml:space="preserve"> 2 до </w:t>
      </w:r>
      <w:proofErr w:type="spellStart"/>
      <w:r>
        <w:rPr>
          <w:rFonts w:eastAsia="Arial"/>
          <w:b/>
          <w:sz w:val="24"/>
          <w:szCs w:val="24"/>
          <w:lang w:eastAsia="ru-RU"/>
        </w:rPr>
        <w:t>тендерної</w:t>
      </w:r>
      <w:proofErr w:type="spellEnd"/>
      <w:r>
        <w:rPr>
          <w:rFonts w:eastAsia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b/>
          <w:sz w:val="24"/>
          <w:szCs w:val="24"/>
          <w:lang w:eastAsia="ru-RU"/>
        </w:rPr>
        <w:t>документації</w:t>
      </w:r>
      <w:proofErr w:type="spellEnd"/>
    </w:p>
    <w:p w14:paraId="71D248FE" w14:textId="77777777" w:rsidR="00E62279" w:rsidRDefault="00E62279" w:rsidP="005D6FBF">
      <w:pPr>
        <w:spacing w:after="0" w:line="240" w:lineRule="auto"/>
        <w:jc w:val="right"/>
        <w:rPr>
          <w:rFonts w:eastAsia="Arial"/>
          <w:i/>
          <w:sz w:val="24"/>
          <w:szCs w:val="24"/>
          <w:lang w:eastAsia="ru-RU"/>
        </w:rPr>
      </w:pPr>
      <w:r>
        <w:rPr>
          <w:rFonts w:eastAsia="Arial"/>
          <w:i/>
          <w:sz w:val="24"/>
          <w:szCs w:val="24"/>
          <w:lang w:eastAsia="ru-RU"/>
        </w:rPr>
        <w:t xml:space="preserve">форма, яка </w:t>
      </w:r>
      <w:proofErr w:type="spellStart"/>
      <w:r>
        <w:rPr>
          <w:rFonts w:eastAsia="Arial"/>
          <w:i/>
          <w:sz w:val="24"/>
          <w:szCs w:val="24"/>
          <w:lang w:eastAsia="ru-RU"/>
        </w:rPr>
        <w:t>подається</w:t>
      </w:r>
      <w:proofErr w:type="spellEnd"/>
      <w:r>
        <w:rPr>
          <w:rFonts w:eastAsia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i/>
          <w:sz w:val="24"/>
          <w:szCs w:val="24"/>
          <w:lang w:eastAsia="ru-RU"/>
        </w:rPr>
        <w:t>учасником</w:t>
      </w:r>
      <w:proofErr w:type="spellEnd"/>
    </w:p>
    <w:p w14:paraId="2B473A6D" w14:textId="77777777" w:rsidR="00E62279" w:rsidRDefault="00E62279" w:rsidP="005D6FBF">
      <w:pPr>
        <w:spacing w:after="0" w:line="240" w:lineRule="auto"/>
        <w:jc w:val="right"/>
        <w:rPr>
          <w:rFonts w:eastAsia="Arial"/>
          <w:i/>
          <w:sz w:val="24"/>
          <w:szCs w:val="24"/>
          <w:lang w:eastAsia="ru-RU"/>
        </w:rPr>
      </w:pPr>
      <w:r>
        <w:rPr>
          <w:rFonts w:eastAsia="Arial"/>
          <w:i/>
          <w:sz w:val="24"/>
          <w:szCs w:val="24"/>
          <w:lang w:eastAsia="ru-RU"/>
        </w:rPr>
        <w:t xml:space="preserve">на </w:t>
      </w:r>
      <w:proofErr w:type="spellStart"/>
      <w:r>
        <w:rPr>
          <w:rFonts w:eastAsia="Arial"/>
          <w:i/>
          <w:sz w:val="24"/>
          <w:szCs w:val="24"/>
          <w:lang w:eastAsia="ru-RU"/>
        </w:rPr>
        <w:t>фірмовому</w:t>
      </w:r>
      <w:proofErr w:type="spellEnd"/>
      <w:r>
        <w:rPr>
          <w:rFonts w:eastAsia="Arial"/>
          <w:i/>
          <w:sz w:val="24"/>
          <w:szCs w:val="24"/>
          <w:lang w:eastAsia="ru-RU"/>
        </w:rPr>
        <w:t xml:space="preserve"> бланку (у </w:t>
      </w:r>
      <w:proofErr w:type="spellStart"/>
      <w:r>
        <w:rPr>
          <w:rFonts w:eastAsia="Arial"/>
          <w:i/>
          <w:sz w:val="24"/>
          <w:szCs w:val="24"/>
          <w:lang w:eastAsia="ru-RU"/>
        </w:rPr>
        <w:t>разі</w:t>
      </w:r>
      <w:proofErr w:type="spellEnd"/>
      <w:r>
        <w:rPr>
          <w:rFonts w:eastAsia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i/>
          <w:sz w:val="24"/>
          <w:szCs w:val="24"/>
          <w:lang w:eastAsia="ru-RU"/>
        </w:rPr>
        <w:t>його</w:t>
      </w:r>
      <w:proofErr w:type="spellEnd"/>
      <w:r>
        <w:rPr>
          <w:rFonts w:eastAsia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eastAsia="Arial"/>
          <w:i/>
          <w:sz w:val="24"/>
          <w:szCs w:val="24"/>
          <w:lang w:eastAsia="ru-RU"/>
        </w:rPr>
        <w:t>наявності</w:t>
      </w:r>
      <w:proofErr w:type="spellEnd"/>
      <w:r>
        <w:rPr>
          <w:rFonts w:eastAsia="Arial"/>
          <w:i/>
          <w:sz w:val="24"/>
          <w:szCs w:val="24"/>
          <w:lang w:eastAsia="ru-RU"/>
        </w:rPr>
        <w:t>)</w:t>
      </w:r>
    </w:p>
    <w:p w14:paraId="66992EB4" w14:textId="77777777" w:rsidR="00E62279" w:rsidRDefault="00E62279" w:rsidP="00E62279">
      <w:pPr>
        <w:spacing w:line="240" w:lineRule="auto"/>
        <w:jc w:val="center"/>
        <w:rPr>
          <w:rFonts w:eastAsia="Arial"/>
          <w:sz w:val="24"/>
          <w:szCs w:val="24"/>
          <w:lang w:eastAsia="ru-RU"/>
        </w:rPr>
      </w:pPr>
    </w:p>
    <w:p w14:paraId="1DA197B1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jc w:val="center"/>
        <w:rPr>
          <w:b/>
          <w:iCs/>
          <w:sz w:val="20"/>
          <w:szCs w:val="20"/>
          <w:lang w:eastAsia="zh-CN"/>
        </w:rPr>
      </w:pPr>
      <w:r>
        <w:rPr>
          <w:b/>
          <w:iCs/>
          <w:sz w:val="20"/>
          <w:szCs w:val="20"/>
          <w:lang w:eastAsia="zh-CN"/>
        </w:rPr>
        <w:t>ІНФОРМАЦІЯ</w:t>
      </w:r>
    </w:p>
    <w:p w14:paraId="5B453525" w14:textId="77777777" w:rsidR="00E62279" w:rsidRDefault="00E62279" w:rsidP="005D6FBF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eastAsia="Arial"/>
          <w:lang w:eastAsia="ru-RU"/>
        </w:rPr>
      </w:pPr>
      <w:r>
        <w:rPr>
          <w:rFonts w:eastAsia="Arial"/>
          <w:lang w:eastAsia="ru-RU"/>
        </w:rPr>
        <w:t xml:space="preserve">про </w:t>
      </w:r>
      <w:proofErr w:type="spellStart"/>
      <w:r>
        <w:rPr>
          <w:rFonts w:eastAsia="Arial"/>
          <w:lang w:eastAsia="ru-RU"/>
        </w:rPr>
        <w:t>наявність</w:t>
      </w:r>
      <w:proofErr w:type="spellEnd"/>
      <w:r>
        <w:rPr>
          <w:rFonts w:eastAsia="Arial"/>
          <w:lang w:eastAsia="ru-RU"/>
        </w:rPr>
        <w:t xml:space="preserve"> в </w:t>
      </w:r>
      <w:proofErr w:type="spellStart"/>
      <w:r>
        <w:rPr>
          <w:rFonts w:eastAsia="Arial"/>
          <w:lang w:eastAsia="ru-RU"/>
        </w:rPr>
        <w:t>учасника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процедури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закупівлі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працівників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відповідної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кваліфікації</w:t>
      </w:r>
      <w:proofErr w:type="spellEnd"/>
      <w:r>
        <w:rPr>
          <w:rFonts w:eastAsia="Arial"/>
          <w:lang w:eastAsia="ru-RU"/>
        </w:rPr>
        <w:t xml:space="preserve">, </w:t>
      </w:r>
      <w:proofErr w:type="spellStart"/>
      <w:r>
        <w:rPr>
          <w:rFonts w:eastAsia="Arial"/>
          <w:lang w:eastAsia="ru-RU"/>
        </w:rPr>
        <w:t>які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мають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необхідні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знання</w:t>
      </w:r>
      <w:proofErr w:type="spellEnd"/>
      <w:r>
        <w:rPr>
          <w:rFonts w:eastAsia="Arial"/>
          <w:lang w:eastAsia="ru-RU"/>
        </w:rPr>
        <w:t xml:space="preserve"> та </w:t>
      </w:r>
      <w:proofErr w:type="spellStart"/>
      <w:r>
        <w:rPr>
          <w:rFonts w:eastAsia="Arial"/>
          <w:lang w:eastAsia="ru-RU"/>
        </w:rPr>
        <w:t>досвід</w:t>
      </w:r>
      <w:proofErr w:type="spellEnd"/>
      <w:r>
        <w:rPr>
          <w:rFonts w:eastAsia="Arial" w:cs="Arial"/>
          <w:lang w:eastAsia="ru-RU"/>
        </w:rPr>
        <w:t xml:space="preserve"> </w:t>
      </w:r>
      <w:r>
        <w:rPr>
          <w:rFonts w:eastAsia="Arial"/>
          <w:lang w:eastAsia="ru-RU"/>
        </w:rPr>
        <w:t xml:space="preserve">для </w:t>
      </w:r>
      <w:proofErr w:type="spellStart"/>
      <w:r>
        <w:rPr>
          <w:rFonts w:eastAsia="Arial"/>
          <w:lang w:eastAsia="ru-RU"/>
        </w:rPr>
        <w:t>виконання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робіт</w:t>
      </w:r>
      <w:proofErr w:type="spellEnd"/>
      <w:r>
        <w:rPr>
          <w:rFonts w:eastAsia="Arial"/>
          <w:lang w:eastAsia="ru-RU"/>
        </w:rPr>
        <w:t>/</w:t>
      </w:r>
      <w:proofErr w:type="spellStart"/>
      <w:r>
        <w:rPr>
          <w:rFonts w:eastAsia="Arial"/>
          <w:lang w:eastAsia="ru-RU"/>
        </w:rPr>
        <w:t>надання</w:t>
      </w:r>
      <w:proofErr w:type="spellEnd"/>
      <w:r>
        <w:rPr>
          <w:rFonts w:eastAsia="Arial"/>
          <w:lang w:eastAsia="ru-RU"/>
        </w:rPr>
        <w:t xml:space="preserve"> </w:t>
      </w:r>
      <w:proofErr w:type="spellStart"/>
      <w:r>
        <w:rPr>
          <w:rFonts w:eastAsia="Arial"/>
          <w:lang w:eastAsia="ru-RU"/>
        </w:rPr>
        <w:t>послуг</w:t>
      </w:r>
      <w:proofErr w:type="spellEnd"/>
      <w:r>
        <w:rPr>
          <w:rFonts w:eastAsia="Arial"/>
          <w:lang w:eastAsia="ru-RU"/>
        </w:rPr>
        <w:t xml:space="preserve">/поставку </w:t>
      </w:r>
      <w:proofErr w:type="spellStart"/>
      <w:r>
        <w:rPr>
          <w:rFonts w:eastAsia="Arial"/>
          <w:lang w:eastAsia="ru-RU"/>
        </w:rPr>
        <w:t>товарів</w:t>
      </w:r>
      <w:proofErr w:type="spellEnd"/>
      <w:r>
        <w:rPr>
          <w:rFonts w:eastAsia="Arial"/>
          <w:lang w:eastAsia="ru-RU"/>
        </w:rPr>
        <w:t xml:space="preserve"> за предметом </w:t>
      </w:r>
      <w:proofErr w:type="spellStart"/>
      <w:r>
        <w:rPr>
          <w:rFonts w:eastAsia="Arial"/>
          <w:lang w:eastAsia="ru-RU"/>
        </w:rPr>
        <w:t>закупівлі</w:t>
      </w:r>
      <w:proofErr w:type="spellEnd"/>
      <w:r>
        <w:rPr>
          <w:rFonts w:eastAsia="Arial"/>
          <w:lang w:eastAsia="ru-RU"/>
        </w:rPr>
        <w:t xml:space="preserve">, а </w:t>
      </w:r>
      <w:proofErr w:type="spellStart"/>
      <w:r>
        <w:rPr>
          <w:rFonts w:eastAsia="Arial"/>
          <w:lang w:eastAsia="ru-RU"/>
        </w:rPr>
        <w:t>саме</w:t>
      </w:r>
      <w:proofErr w:type="spellEnd"/>
      <w:r>
        <w:rPr>
          <w:rFonts w:eastAsia="Arial"/>
          <w:lang w:eastAsia="ru-RU"/>
        </w:rPr>
        <w:t>:</w:t>
      </w:r>
    </w:p>
    <w:p w14:paraId="0914B01A" w14:textId="77777777" w:rsidR="00E62279" w:rsidRDefault="00E62279" w:rsidP="005D6FBF">
      <w:pPr>
        <w:shd w:val="clear" w:color="auto" w:fill="FFFFFF"/>
        <w:spacing w:after="0"/>
        <w:ind w:left="567"/>
      </w:pPr>
      <w:r>
        <w:t xml:space="preserve"> - технолог (не </w:t>
      </w:r>
      <w:proofErr w:type="spellStart"/>
      <w:r>
        <w:t>менше</w:t>
      </w:r>
      <w:proofErr w:type="spellEnd"/>
      <w:r>
        <w:t xml:space="preserve"> 1 </w:t>
      </w:r>
      <w:proofErr w:type="spellStart"/>
      <w:r>
        <w:t>штатної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>),</w:t>
      </w:r>
    </w:p>
    <w:p w14:paraId="79B478E2" w14:textId="77777777" w:rsidR="00E62279" w:rsidRDefault="00E62279" w:rsidP="005D6FBF">
      <w:pPr>
        <w:shd w:val="clear" w:color="auto" w:fill="FFFFFF"/>
        <w:spacing w:after="0"/>
        <w:ind w:left="567"/>
      </w:pPr>
      <w:r>
        <w:t xml:space="preserve"> - </w:t>
      </w:r>
      <w:proofErr w:type="spellStart"/>
      <w:r>
        <w:t>кухарі</w:t>
      </w:r>
      <w:proofErr w:type="spellEnd"/>
      <w:r>
        <w:t xml:space="preserve"> (не </w:t>
      </w:r>
      <w:proofErr w:type="spellStart"/>
      <w:r>
        <w:t>менше</w:t>
      </w:r>
      <w:proofErr w:type="spellEnd"/>
      <w:r>
        <w:t xml:space="preserve"> 2-х </w:t>
      </w:r>
      <w:proofErr w:type="spellStart"/>
      <w:r>
        <w:t>штатних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>),</w:t>
      </w:r>
    </w:p>
    <w:p w14:paraId="1B8E7316" w14:textId="77777777" w:rsidR="00E62279" w:rsidRDefault="00E62279" w:rsidP="005D6FBF">
      <w:pPr>
        <w:shd w:val="clear" w:color="auto" w:fill="FFFFFF"/>
        <w:spacing w:after="0"/>
        <w:ind w:left="567"/>
      </w:pPr>
      <w:r>
        <w:t xml:space="preserve">-  </w:t>
      </w:r>
      <w:proofErr w:type="spellStart"/>
      <w:r>
        <w:t>водії</w:t>
      </w:r>
      <w:proofErr w:type="spellEnd"/>
      <w:r>
        <w:t xml:space="preserve">  ( не </w:t>
      </w:r>
      <w:proofErr w:type="spellStart"/>
      <w:r>
        <w:t>менше</w:t>
      </w:r>
      <w:proofErr w:type="spellEnd"/>
      <w:r>
        <w:t xml:space="preserve"> 1  </w:t>
      </w:r>
      <w:proofErr w:type="spellStart"/>
      <w:r>
        <w:t>штатної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>)</w:t>
      </w:r>
    </w:p>
    <w:p w14:paraId="42E1C592" w14:textId="77777777" w:rsidR="00E62279" w:rsidRDefault="00E62279" w:rsidP="005D6FBF">
      <w:pPr>
        <w:widowControl w:val="0"/>
        <w:suppressAutoHyphens/>
        <w:autoSpaceDE w:val="0"/>
        <w:spacing w:after="0" w:line="240" w:lineRule="auto"/>
        <w:ind w:left="567" w:right="22"/>
        <w:rPr>
          <w:rFonts w:eastAsia="Arial"/>
          <w:sz w:val="20"/>
          <w:szCs w:val="20"/>
          <w:lang w:eastAsia="ru-RU"/>
        </w:rPr>
      </w:pPr>
      <w:r>
        <w:t xml:space="preserve">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підтверджуючих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наказів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на роботу,  </w:t>
      </w:r>
      <w:proofErr w:type="spellStart"/>
      <w:r>
        <w:t>документів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>)</w:t>
      </w:r>
      <w:r>
        <w:rPr>
          <w:rFonts w:eastAsia="Arial"/>
          <w:sz w:val="20"/>
          <w:szCs w:val="20"/>
          <w:lang w:eastAsia="ru-RU"/>
        </w:rPr>
        <w:br/>
        <w:t xml:space="preserve">у </w:t>
      </w:r>
      <w:proofErr w:type="spellStart"/>
      <w:r>
        <w:rPr>
          <w:rFonts w:eastAsia="Arial"/>
          <w:sz w:val="20"/>
          <w:szCs w:val="20"/>
          <w:lang w:eastAsia="ru-RU"/>
        </w:rPr>
        <w:t>відповідності</w:t>
      </w:r>
      <w:proofErr w:type="spellEnd"/>
      <w:r>
        <w:rPr>
          <w:rFonts w:eastAsia="Arial"/>
          <w:sz w:val="20"/>
          <w:szCs w:val="20"/>
          <w:lang w:eastAsia="ru-RU"/>
        </w:rPr>
        <w:t xml:space="preserve"> до </w:t>
      </w:r>
      <w:proofErr w:type="spellStart"/>
      <w:r>
        <w:rPr>
          <w:rFonts w:eastAsia="Arial"/>
          <w:sz w:val="20"/>
          <w:szCs w:val="20"/>
          <w:lang w:eastAsia="ru-RU"/>
        </w:rPr>
        <w:t>оголошення</w:t>
      </w:r>
      <w:proofErr w:type="spellEnd"/>
      <w:r>
        <w:rPr>
          <w:rFonts w:eastAsia="Arial"/>
          <w:sz w:val="20"/>
          <w:szCs w:val="20"/>
          <w:lang w:eastAsia="ru-RU"/>
        </w:rPr>
        <w:t xml:space="preserve"> ID: ___________________________________ в </w:t>
      </w:r>
      <w:proofErr w:type="spellStart"/>
      <w:r>
        <w:rPr>
          <w:rFonts w:eastAsia="Arial"/>
          <w:sz w:val="20"/>
          <w:szCs w:val="20"/>
          <w:lang w:eastAsia="ru-RU"/>
        </w:rPr>
        <w:t>електронній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системі</w:t>
      </w:r>
      <w:proofErr w:type="spellEnd"/>
      <w:r>
        <w:rPr>
          <w:rFonts w:eastAsia="Arial"/>
          <w:sz w:val="20"/>
          <w:szCs w:val="20"/>
          <w:lang w:eastAsia="ru-RU"/>
        </w:rPr>
        <w:t xml:space="preserve"> закупівель</w:t>
      </w:r>
    </w:p>
    <w:p w14:paraId="6A653CD1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jc w:val="center"/>
        <w:rPr>
          <w:iCs/>
          <w:sz w:val="16"/>
          <w:szCs w:val="16"/>
          <w:lang w:eastAsia="zh-CN"/>
        </w:rPr>
      </w:pPr>
    </w:p>
    <w:tbl>
      <w:tblPr>
        <w:tblW w:w="91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1842"/>
        <w:gridCol w:w="3116"/>
        <w:gridCol w:w="2238"/>
      </w:tblGrid>
      <w:tr w:rsidR="00E62279" w14:paraId="4F0DE7A4" w14:textId="77777777" w:rsidTr="0006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0268" w14:textId="77777777" w:rsidR="00E62279" w:rsidRDefault="00E62279" w:rsidP="0006715B">
            <w:pPr>
              <w:snapToGrid w:val="0"/>
              <w:spacing w:line="240" w:lineRule="auto"/>
              <w:ind w:left="-70" w:right="-67"/>
              <w:rPr>
                <w:sz w:val="20"/>
                <w:szCs w:val="20"/>
                <w:lang w:val="uk-UA" w:eastAsia="ru-RU"/>
              </w:rPr>
            </w:pPr>
          </w:p>
          <w:p w14:paraId="14F81983" w14:textId="77777777" w:rsidR="00E62279" w:rsidRDefault="00E62279" w:rsidP="0006715B">
            <w:pPr>
              <w:tabs>
                <w:tab w:val="left" w:pos="426"/>
              </w:tabs>
              <w:spacing w:line="240" w:lineRule="auto"/>
              <w:ind w:left="-70" w:right="-67"/>
              <w:rPr>
                <w:sz w:val="20"/>
                <w:szCs w:val="20"/>
                <w:lang w:val="uk-UA" w:eastAsia="ru-RU"/>
              </w:rPr>
            </w:pPr>
            <w:r>
              <w:rPr>
                <w:rFonts w:eastAsia="Times New Roman CYR"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7863E" w14:textId="77777777" w:rsidR="00E62279" w:rsidRDefault="00E62279" w:rsidP="0006715B">
            <w:pPr>
              <w:tabs>
                <w:tab w:val="left" w:pos="2977"/>
              </w:tabs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Посада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5AF39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П.І.Б.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7FE81D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Загальний стаж роботи (роки)</w:t>
            </w:r>
            <w:r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 w:eastAsia="ru-RU"/>
              </w:rPr>
              <w:t>на підприємстві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F8622B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Штатний/</w:t>
            </w:r>
          </w:p>
          <w:p w14:paraId="60DB1051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цивільно-правова угода/ або інший спосіб залучення (вказати який саме)</w:t>
            </w:r>
          </w:p>
        </w:tc>
      </w:tr>
      <w:tr w:rsidR="00E62279" w14:paraId="2BCF8A68" w14:textId="77777777" w:rsidTr="0006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C4DDA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384C7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9A54E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D76119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B4EC07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6</w:t>
            </w:r>
          </w:p>
        </w:tc>
      </w:tr>
      <w:tr w:rsidR="00E62279" w14:paraId="42035264" w14:textId="77777777" w:rsidTr="0006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D84A8" w14:textId="77777777" w:rsidR="00E62279" w:rsidRDefault="00E62279" w:rsidP="0006715B">
            <w:pPr>
              <w:spacing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708CF" w14:textId="77777777" w:rsidR="00E62279" w:rsidRDefault="00E62279" w:rsidP="0006715B">
            <w:pPr>
              <w:spacing w:line="240" w:lineRule="auto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9B6A1" w14:textId="77777777" w:rsidR="00E62279" w:rsidRDefault="00E62279" w:rsidP="0006715B">
            <w:pPr>
              <w:spacing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018A0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D9FAC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E62279" w14:paraId="74A88871" w14:textId="77777777" w:rsidTr="0006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C960E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554C1" w14:textId="77777777" w:rsidR="00E62279" w:rsidRDefault="00E62279" w:rsidP="0006715B">
            <w:pPr>
              <w:spacing w:line="240" w:lineRule="auto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3666" w14:textId="77777777" w:rsidR="00E62279" w:rsidRDefault="00E62279" w:rsidP="0006715B">
            <w:pPr>
              <w:spacing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0A911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2CBFE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</w:tr>
    </w:tbl>
    <w:p w14:paraId="00874799" w14:textId="77777777" w:rsidR="00E62279" w:rsidRDefault="00E62279" w:rsidP="00E62279">
      <w:pPr>
        <w:tabs>
          <w:tab w:val="left" w:pos="3585"/>
        </w:tabs>
        <w:spacing w:line="240" w:lineRule="auto"/>
      </w:pPr>
    </w:p>
    <w:p w14:paraId="60D26576" w14:textId="77777777" w:rsidR="00E62279" w:rsidRDefault="00E62279" w:rsidP="00E62279">
      <w:pPr>
        <w:tabs>
          <w:tab w:val="left" w:pos="3585"/>
        </w:tabs>
        <w:spacing w:line="240" w:lineRule="auto"/>
        <w:rPr>
          <w:sz w:val="16"/>
          <w:szCs w:val="16"/>
        </w:rPr>
      </w:pPr>
      <w:r>
        <w:t xml:space="preserve">_________________________                _________________________             _____________________       </w:t>
      </w:r>
      <w:r>
        <w:rPr>
          <w:sz w:val="16"/>
          <w:szCs w:val="16"/>
        </w:rPr>
        <w:t xml:space="preserve">Посада </w:t>
      </w:r>
      <w:proofErr w:type="spellStart"/>
      <w:r>
        <w:rPr>
          <w:sz w:val="16"/>
          <w:szCs w:val="16"/>
        </w:rPr>
        <w:t>уповноваженої</w:t>
      </w:r>
      <w:proofErr w:type="spellEnd"/>
      <w:r>
        <w:rPr>
          <w:sz w:val="16"/>
          <w:szCs w:val="16"/>
        </w:rPr>
        <w:t xml:space="preserve"> особи </w:t>
      </w:r>
      <w:proofErr w:type="spellStart"/>
      <w:r>
        <w:rPr>
          <w:sz w:val="16"/>
          <w:szCs w:val="16"/>
        </w:rPr>
        <w:t>учасника</w:t>
      </w:r>
      <w:proofErr w:type="spellEnd"/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 xml:space="preserve">, печатка (у </w:t>
      </w:r>
      <w:proofErr w:type="spellStart"/>
      <w:r>
        <w:rPr>
          <w:sz w:val="16"/>
          <w:szCs w:val="16"/>
        </w:rPr>
        <w:t>разі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використання</w:t>
      </w:r>
      <w:proofErr w:type="spellEnd"/>
      <w:r>
        <w:rPr>
          <w:sz w:val="16"/>
          <w:szCs w:val="16"/>
        </w:rPr>
        <w:t xml:space="preserve">)                                 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ініціали</w:t>
      </w:r>
      <w:proofErr w:type="spellEnd"/>
    </w:p>
    <w:p w14:paraId="028B5882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jc w:val="both"/>
        <w:rPr>
          <w:rFonts w:ascii="Times New Roman CYR" w:hAnsi="Times New Roman CYR" w:cs="Times New Roman CYR"/>
          <w:iCs/>
          <w:sz w:val="20"/>
          <w:szCs w:val="20"/>
          <w:lang w:eastAsia="zh-CN"/>
        </w:rPr>
      </w:pPr>
    </w:p>
    <w:p w14:paraId="36CF1CBD" w14:textId="77777777" w:rsidR="00E62279" w:rsidRDefault="00E62279" w:rsidP="00E62279">
      <w:pPr>
        <w:spacing w:line="240" w:lineRule="auto"/>
        <w:jc w:val="both"/>
        <w:rPr>
          <w:rFonts w:eastAsia="Arial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val="uk-UA"/>
        </w:rPr>
        <w:t>-</w:t>
      </w:r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Довідка</w:t>
      </w:r>
      <w:proofErr w:type="spellEnd"/>
      <w:r>
        <w:rPr>
          <w:rFonts w:eastAsia="Calibri"/>
          <w:sz w:val="20"/>
          <w:szCs w:val="20"/>
        </w:rPr>
        <w:t xml:space="preserve"> про </w:t>
      </w:r>
      <w:proofErr w:type="spellStart"/>
      <w:r>
        <w:rPr>
          <w:rFonts w:eastAsia="Calibri"/>
          <w:sz w:val="20"/>
          <w:szCs w:val="20"/>
        </w:rPr>
        <w:t>наявність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працівників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відповідної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кваліфікації</w:t>
      </w:r>
      <w:proofErr w:type="spellEnd"/>
      <w:r>
        <w:rPr>
          <w:rFonts w:eastAsia="Calibri"/>
          <w:sz w:val="20"/>
          <w:szCs w:val="20"/>
        </w:rPr>
        <w:t xml:space="preserve"> повинна </w:t>
      </w:r>
      <w:proofErr w:type="spellStart"/>
      <w:r>
        <w:rPr>
          <w:rFonts w:eastAsia="Calibri"/>
          <w:sz w:val="20"/>
          <w:szCs w:val="20"/>
        </w:rPr>
        <w:t>містити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інформацію</w:t>
      </w:r>
      <w:proofErr w:type="spellEnd"/>
      <w:r>
        <w:t xml:space="preserve"> </w:t>
      </w:r>
      <w:r>
        <w:rPr>
          <w:rFonts w:eastAsia="Calibri"/>
          <w:sz w:val="20"/>
          <w:szCs w:val="20"/>
        </w:rPr>
        <w:t xml:space="preserve">про </w:t>
      </w:r>
      <w:proofErr w:type="spellStart"/>
      <w:r>
        <w:rPr>
          <w:rFonts w:eastAsia="Calibri"/>
          <w:sz w:val="20"/>
          <w:szCs w:val="20"/>
        </w:rPr>
        <w:t>працівників</w:t>
      </w:r>
      <w:proofErr w:type="spellEnd"/>
      <w:r>
        <w:rPr>
          <w:rFonts w:eastAsia="Calibri"/>
          <w:sz w:val="20"/>
          <w:szCs w:val="20"/>
        </w:rPr>
        <w:t xml:space="preserve">,  </w:t>
      </w:r>
      <w:proofErr w:type="spellStart"/>
      <w:r>
        <w:rPr>
          <w:rFonts w:eastAsia="Calibri"/>
          <w:sz w:val="20"/>
          <w:szCs w:val="20"/>
        </w:rPr>
        <w:t>які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будуть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залучені</w:t>
      </w:r>
      <w:proofErr w:type="spellEnd"/>
      <w:r>
        <w:rPr>
          <w:rFonts w:eastAsia="Calibri"/>
          <w:sz w:val="20"/>
          <w:szCs w:val="20"/>
        </w:rPr>
        <w:t xml:space="preserve"> до </w:t>
      </w:r>
      <w:proofErr w:type="spellStart"/>
      <w:r>
        <w:rPr>
          <w:rFonts w:eastAsia="Calibri"/>
          <w:sz w:val="20"/>
          <w:szCs w:val="20"/>
        </w:rPr>
        <w:t>виконання</w:t>
      </w:r>
      <w:proofErr w:type="spellEnd"/>
      <w:r>
        <w:rPr>
          <w:rFonts w:eastAsia="Calibri"/>
          <w:sz w:val="20"/>
          <w:szCs w:val="20"/>
        </w:rPr>
        <w:t xml:space="preserve"> договору. </w:t>
      </w:r>
      <w:proofErr w:type="spellStart"/>
      <w:r>
        <w:rPr>
          <w:rFonts w:eastAsia="Calibri"/>
          <w:b/>
          <w:sz w:val="20"/>
          <w:szCs w:val="20"/>
          <w:u w:val="single"/>
        </w:rPr>
        <w:t>Надати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</w:rPr>
        <w:t>копії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</w:rPr>
        <w:t>особистих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</w:rPr>
        <w:t>медичних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</w:rPr>
        <w:t>книжок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</w:rPr>
        <w:t>працівників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, </w:t>
      </w:r>
      <w:proofErr w:type="spellStart"/>
      <w:r>
        <w:rPr>
          <w:rFonts w:eastAsia="Calibri"/>
          <w:b/>
          <w:sz w:val="20"/>
          <w:szCs w:val="20"/>
          <w:u w:val="single"/>
        </w:rPr>
        <w:t>які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</w:rPr>
        <w:t>безпосередньо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</w:rPr>
        <w:t>будуть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</w:rPr>
        <w:t>залучені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до </w:t>
      </w:r>
      <w:proofErr w:type="spellStart"/>
      <w:r>
        <w:rPr>
          <w:rFonts w:eastAsia="Calibri"/>
          <w:b/>
          <w:sz w:val="20"/>
          <w:szCs w:val="20"/>
          <w:u w:val="single"/>
        </w:rPr>
        <w:t>виконання</w:t>
      </w:r>
      <w:proofErr w:type="spellEnd"/>
      <w:r>
        <w:rPr>
          <w:rFonts w:eastAsia="Calibri"/>
          <w:b/>
          <w:sz w:val="20"/>
          <w:szCs w:val="20"/>
          <w:u w:val="single"/>
        </w:rPr>
        <w:t xml:space="preserve"> договору.</w:t>
      </w:r>
    </w:p>
    <w:p w14:paraId="428E4A44" w14:textId="77777777" w:rsidR="00E62279" w:rsidRDefault="00E62279" w:rsidP="00E62279">
      <w:pPr>
        <w:spacing w:line="240" w:lineRule="auto"/>
        <w:ind w:firstLine="567"/>
        <w:jc w:val="both"/>
        <w:rPr>
          <w:rFonts w:eastAsia="Arial"/>
          <w:sz w:val="20"/>
          <w:szCs w:val="20"/>
          <w:lang w:val="uk-UA" w:eastAsia="ru-RU"/>
        </w:rPr>
      </w:pPr>
    </w:p>
    <w:p w14:paraId="154A6557" w14:textId="77777777" w:rsidR="00E62279" w:rsidRDefault="00E62279" w:rsidP="005D6FBF">
      <w:pPr>
        <w:spacing w:after="0" w:line="240" w:lineRule="auto"/>
        <w:ind w:firstLine="567"/>
        <w:jc w:val="both"/>
        <w:rPr>
          <w:rFonts w:eastAsia="Arial"/>
          <w:sz w:val="20"/>
          <w:szCs w:val="20"/>
          <w:lang w:eastAsia="ru-RU"/>
        </w:rPr>
      </w:pPr>
    </w:p>
    <w:p w14:paraId="621E8190" w14:textId="77777777" w:rsidR="00E62279" w:rsidRDefault="00E62279" w:rsidP="005D6FBF">
      <w:pPr>
        <w:spacing w:after="0" w:line="240" w:lineRule="auto"/>
        <w:jc w:val="right"/>
        <w:rPr>
          <w:rFonts w:eastAsia="Arial"/>
          <w:b/>
          <w:sz w:val="20"/>
          <w:szCs w:val="20"/>
          <w:lang w:eastAsia="ru-RU"/>
        </w:rPr>
      </w:pPr>
      <w:proofErr w:type="spellStart"/>
      <w:r>
        <w:rPr>
          <w:rFonts w:eastAsia="Arial"/>
          <w:b/>
          <w:sz w:val="20"/>
          <w:szCs w:val="20"/>
          <w:lang w:eastAsia="ru-RU"/>
        </w:rPr>
        <w:t>Таблиця</w:t>
      </w:r>
      <w:proofErr w:type="spellEnd"/>
      <w:r>
        <w:rPr>
          <w:rFonts w:eastAsia="Arial"/>
          <w:b/>
          <w:sz w:val="20"/>
          <w:szCs w:val="20"/>
          <w:lang w:eastAsia="ru-RU"/>
        </w:rPr>
        <w:t xml:space="preserve"> 3 </w:t>
      </w:r>
      <w:r>
        <w:rPr>
          <w:rFonts w:eastAsia="Arial"/>
          <w:b/>
          <w:sz w:val="20"/>
          <w:szCs w:val="20"/>
          <w:lang w:val="uk-UA" w:eastAsia="ru-RU"/>
        </w:rPr>
        <w:t>Д</w:t>
      </w:r>
      <w:proofErr w:type="spellStart"/>
      <w:r>
        <w:rPr>
          <w:rFonts w:eastAsia="Arial"/>
          <w:b/>
          <w:sz w:val="20"/>
          <w:szCs w:val="20"/>
          <w:lang w:eastAsia="ru-RU"/>
        </w:rPr>
        <w:t>одатку</w:t>
      </w:r>
      <w:proofErr w:type="spellEnd"/>
      <w:r>
        <w:rPr>
          <w:rFonts w:eastAsia="Arial"/>
          <w:b/>
          <w:sz w:val="20"/>
          <w:szCs w:val="20"/>
          <w:lang w:eastAsia="ru-RU"/>
        </w:rPr>
        <w:t xml:space="preserve"> 2 до </w:t>
      </w:r>
      <w:proofErr w:type="spellStart"/>
      <w:r>
        <w:rPr>
          <w:rFonts w:eastAsia="Arial"/>
          <w:b/>
          <w:sz w:val="20"/>
          <w:szCs w:val="20"/>
          <w:lang w:eastAsia="ru-RU"/>
        </w:rPr>
        <w:t>тендерної</w:t>
      </w:r>
      <w:proofErr w:type="spellEnd"/>
      <w:r>
        <w:rPr>
          <w:rFonts w:eastAsia="Arial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b/>
          <w:sz w:val="20"/>
          <w:szCs w:val="20"/>
          <w:lang w:eastAsia="ru-RU"/>
        </w:rPr>
        <w:t>документації</w:t>
      </w:r>
      <w:proofErr w:type="spellEnd"/>
    </w:p>
    <w:p w14:paraId="475D4BAD" w14:textId="77777777" w:rsidR="00E62279" w:rsidRDefault="00E62279" w:rsidP="005D6FBF">
      <w:pPr>
        <w:spacing w:after="0" w:line="240" w:lineRule="auto"/>
        <w:jc w:val="right"/>
        <w:rPr>
          <w:rFonts w:eastAsia="Arial"/>
          <w:i/>
          <w:sz w:val="20"/>
          <w:szCs w:val="20"/>
          <w:lang w:eastAsia="ru-RU"/>
        </w:rPr>
      </w:pPr>
      <w:r>
        <w:rPr>
          <w:rFonts w:eastAsia="Arial"/>
          <w:i/>
          <w:sz w:val="20"/>
          <w:szCs w:val="20"/>
          <w:lang w:eastAsia="ru-RU"/>
        </w:rPr>
        <w:lastRenderedPageBreak/>
        <w:t xml:space="preserve">форма, яка </w:t>
      </w:r>
      <w:proofErr w:type="spellStart"/>
      <w:r>
        <w:rPr>
          <w:rFonts w:eastAsia="Arial"/>
          <w:i/>
          <w:sz w:val="20"/>
          <w:szCs w:val="20"/>
          <w:lang w:eastAsia="ru-RU"/>
        </w:rPr>
        <w:t>подається</w:t>
      </w:r>
      <w:proofErr w:type="spellEnd"/>
      <w:r>
        <w:rPr>
          <w:rFonts w:eastAsia="Arial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i/>
          <w:sz w:val="20"/>
          <w:szCs w:val="20"/>
          <w:lang w:eastAsia="ru-RU"/>
        </w:rPr>
        <w:t>учасником</w:t>
      </w:r>
      <w:proofErr w:type="spellEnd"/>
    </w:p>
    <w:p w14:paraId="612D07EF" w14:textId="77777777" w:rsidR="00E62279" w:rsidRDefault="00E62279" w:rsidP="005D6FBF">
      <w:pPr>
        <w:spacing w:after="0" w:line="240" w:lineRule="auto"/>
        <w:jc w:val="right"/>
        <w:rPr>
          <w:rFonts w:eastAsia="Arial"/>
          <w:i/>
          <w:sz w:val="20"/>
          <w:szCs w:val="20"/>
          <w:lang w:eastAsia="ru-RU"/>
        </w:rPr>
      </w:pPr>
      <w:r>
        <w:rPr>
          <w:rFonts w:eastAsia="Arial"/>
          <w:i/>
          <w:sz w:val="20"/>
          <w:szCs w:val="20"/>
          <w:lang w:eastAsia="ru-RU"/>
        </w:rPr>
        <w:t xml:space="preserve">на </w:t>
      </w:r>
      <w:proofErr w:type="spellStart"/>
      <w:r>
        <w:rPr>
          <w:rFonts w:eastAsia="Arial"/>
          <w:i/>
          <w:sz w:val="20"/>
          <w:szCs w:val="20"/>
          <w:lang w:eastAsia="ru-RU"/>
        </w:rPr>
        <w:t>фірмовому</w:t>
      </w:r>
      <w:proofErr w:type="spellEnd"/>
      <w:r>
        <w:rPr>
          <w:rFonts w:eastAsia="Arial"/>
          <w:i/>
          <w:sz w:val="20"/>
          <w:szCs w:val="20"/>
          <w:lang w:eastAsia="ru-RU"/>
        </w:rPr>
        <w:t xml:space="preserve"> бланку (у </w:t>
      </w:r>
      <w:proofErr w:type="spellStart"/>
      <w:r>
        <w:rPr>
          <w:rFonts w:eastAsia="Arial"/>
          <w:i/>
          <w:sz w:val="20"/>
          <w:szCs w:val="20"/>
          <w:lang w:eastAsia="ru-RU"/>
        </w:rPr>
        <w:t>разі</w:t>
      </w:r>
      <w:proofErr w:type="spellEnd"/>
      <w:r>
        <w:rPr>
          <w:rFonts w:eastAsia="Arial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i/>
          <w:sz w:val="20"/>
          <w:szCs w:val="20"/>
          <w:lang w:eastAsia="ru-RU"/>
        </w:rPr>
        <w:t>його</w:t>
      </w:r>
      <w:proofErr w:type="spellEnd"/>
      <w:r>
        <w:rPr>
          <w:rFonts w:eastAsia="Arial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i/>
          <w:sz w:val="20"/>
          <w:szCs w:val="20"/>
          <w:lang w:eastAsia="ru-RU"/>
        </w:rPr>
        <w:t>наявності</w:t>
      </w:r>
      <w:proofErr w:type="spellEnd"/>
      <w:r>
        <w:rPr>
          <w:rFonts w:eastAsia="Arial"/>
          <w:i/>
          <w:sz w:val="20"/>
          <w:szCs w:val="20"/>
          <w:lang w:eastAsia="ru-RU"/>
        </w:rPr>
        <w:t>)</w:t>
      </w:r>
    </w:p>
    <w:p w14:paraId="17963EBB" w14:textId="77777777" w:rsidR="00E62279" w:rsidRDefault="00E62279" w:rsidP="00E62279">
      <w:pPr>
        <w:spacing w:line="240" w:lineRule="auto"/>
        <w:jc w:val="center"/>
        <w:rPr>
          <w:rFonts w:eastAsia="Arial"/>
          <w:sz w:val="20"/>
          <w:szCs w:val="20"/>
          <w:lang w:eastAsia="ru-RU"/>
        </w:rPr>
      </w:pPr>
    </w:p>
    <w:p w14:paraId="79F15CC7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jc w:val="center"/>
        <w:rPr>
          <w:b/>
          <w:iCs/>
          <w:sz w:val="20"/>
          <w:szCs w:val="20"/>
          <w:lang w:eastAsia="zh-CN"/>
        </w:rPr>
      </w:pPr>
      <w:r>
        <w:rPr>
          <w:b/>
          <w:iCs/>
          <w:sz w:val="20"/>
          <w:szCs w:val="20"/>
          <w:lang w:eastAsia="zh-CN"/>
        </w:rPr>
        <w:t>ІНФОРМАЦІЯ</w:t>
      </w:r>
    </w:p>
    <w:p w14:paraId="3B813E1F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jc w:val="center"/>
        <w:rPr>
          <w:rFonts w:eastAsia="Arial"/>
          <w:sz w:val="20"/>
          <w:szCs w:val="20"/>
          <w:lang w:eastAsia="ru-RU"/>
        </w:rPr>
      </w:pPr>
      <w:r>
        <w:rPr>
          <w:rFonts w:eastAsia="Arial"/>
          <w:sz w:val="20"/>
          <w:szCs w:val="20"/>
          <w:lang w:eastAsia="ru-RU"/>
        </w:rPr>
        <w:t xml:space="preserve">про </w:t>
      </w:r>
      <w:proofErr w:type="spellStart"/>
      <w:r>
        <w:rPr>
          <w:rFonts w:eastAsia="Arial"/>
          <w:sz w:val="20"/>
          <w:szCs w:val="20"/>
          <w:lang w:eastAsia="ru-RU"/>
        </w:rPr>
        <w:t>наявність</w:t>
      </w:r>
      <w:proofErr w:type="spellEnd"/>
      <w:r>
        <w:rPr>
          <w:rFonts w:eastAsia="Arial"/>
          <w:sz w:val="20"/>
          <w:szCs w:val="20"/>
          <w:lang w:eastAsia="ru-RU"/>
        </w:rPr>
        <w:t xml:space="preserve"> в </w:t>
      </w:r>
      <w:proofErr w:type="spellStart"/>
      <w:r>
        <w:rPr>
          <w:rFonts w:eastAsia="Arial"/>
          <w:sz w:val="20"/>
          <w:szCs w:val="20"/>
          <w:lang w:eastAsia="ru-RU"/>
        </w:rPr>
        <w:t>учасника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процедури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закупівлі</w:t>
      </w:r>
      <w:proofErr w:type="spellEnd"/>
      <w:r>
        <w:rPr>
          <w:rFonts w:eastAsia="Arial"/>
          <w:sz w:val="20"/>
          <w:szCs w:val="20"/>
          <w:lang w:eastAsia="ru-RU"/>
        </w:rPr>
        <w:t xml:space="preserve"> документально </w:t>
      </w:r>
      <w:proofErr w:type="spellStart"/>
      <w:r>
        <w:rPr>
          <w:rFonts w:eastAsia="Arial"/>
          <w:sz w:val="20"/>
          <w:szCs w:val="20"/>
          <w:lang w:eastAsia="ru-RU"/>
        </w:rPr>
        <w:t>підтвердженого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досвіду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виконання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аналогічного</w:t>
      </w:r>
      <w:proofErr w:type="spellEnd"/>
      <w:r>
        <w:rPr>
          <w:rFonts w:eastAsia="Arial"/>
          <w:sz w:val="20"/>
          <w:szCs w:val="20"/>
          <w:lang w:eastAsia="ru-RU"/>
        </w:rPr>
        <w:t xml:space="preserve"> (</w:t>
      </w:r>
      <w:proofErr w:type="spellStart"/>
      <w:r>
        <w:rPr>
          <w:rFonts w:eastAsia="Arial"/>
          <w:sz w:val="20"/>
          <w:szCs w:val="20"/>
          <w:lang w:eastAsia="ru-RU"/>
        </w:rPr>
        <w:t>аналогічних</w:t>
      </w:r>
      <w:proofErr w:type="spellEnd"/>
      <w:r>
        <w:rPr>
          <w:rFonts w:eastAsia="Arial"/>
          <w:sz w:val="20"/>
          <w:szCs w:val="20"/>
          <w:lang w:eastAsia="ru-RU"/>
        </w:rPr>
        <w:t>) договору (</w:t>
      </w:r>
      <w:proofErr w:type="spellStart"/>
      <w:r>
        <w:rPr>
          <w:rFonts w:eastAsia="Arial"/>
          <w:sz w:val="20"/>
          <w:szCs w:val="20"/>
          <w:lang w:eastAsia="ru-RU"/>
        </w:rPr>
        <w:t>договорів</w:t>
      </w:r>
      <w:proofErr w:type="spellEnd"/>
      <w:r>
        <w:rPr>
          <w:rFonts w:eastAsia="Arial"/>
          <w:sz w:val="20"/>
          <w:szCs w:val="20"/>
          <w:lang w:eastAsia="ru-RU"/>
        </w:rPr>
        <w:t>)</w:t>
      </w:r>
    </w:p>
    <w:p w14:paraId="6839009A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jc w:val="center"/>
        <w:rPr>
          <w:rFonts w:eastAsia="Arial"/>
          <w:sz w:val="20"/>
          <w:szCs w:val="20"/>
          <w:lang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9"/>
        <w:gridCol w:w="2978"/>
        <w:gridCol w:w="2837"/>
      </w:tblGrid>
      <w:tr w:rsidR="00E62279" w14:paraId="14DF50D1" w14:textId="77777777" w:rsidTr="0006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90FE0" w14:textId="77777777" w:rsidR="00E62279" w:rsidRDefault="00E62279" w:rsidP="0006715B">
            <w:pPr>
              <w:snapToGrid w:val="0"/>
              <w:spacing w:line="240" w:lineRule="auto"/>
              <w:ind w:left="-70" w:right="-67"/>
              <w:rPr>
                <w:sz w:val="20"/>
                <w:szCs w:val="20"/>
                <w:lang w:val="uk-UA" w:eastAsia="ru-RU"/>
              </w:rPr>
            </w:pPr>
          </w:p>
          <w:p w14:paraId="3B42EED9" w14:textId="77777777" w:rsidR="00E62279" w:rsidRDefault="00E62279" w:rsidP="0006715B">
            <w:pPr>
              <w:tabs>
                <w:tab w:val="left" w:pos="426"/>
              </w:tabs>
              <w:spacing w:line="240" w:lineRule="auto"/>
              <w:ind w:left="-70" w:right="-67"/>
              <w:rPr>
                <w:sz w:val="20"/>
                <w:szCs w:val="20"/>
                <w:lang w:val="uk-UA" w:eastAsia="ru-RU"/>
              </w:rPr>
            </w:pPr>
            <w:r>
              <w:rPr>
                <w:rFonts w:eastAsia="Times New Roman CYR"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1D905" w14:textId="77777777" w:rsidR="00E62279" w:rsidRDefault="00E62279" w:rsidP="0006715B">
            <w:pPr>
              <w:tabs>
                <w:tab w:val="left" w:pos="2977"/>
              </w:tabs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Замовник,</w:t>
            </w:r>
          </w:p>
          <w:p w14:paraId="3A7F54A8" w14:textId="77777777" w:rsidR="00E62279" w:rsidRDefault="00E62279" w:rsidP="0006715B">
            <w:pPr>
              <w:tabs>
                <w:tab w:val="left" w:pos="2977"/>
              </w:tabs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код ЄДРПОУ, місцезнаходження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F8194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Дата та номер укладання договору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AEEB9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24EE86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Ціна договору, грн.</w:t>
            </w:r>
          </w:p>
        </w:tc>
      </w:tr>
      <w:tr w:rsidR="00E62279" w14:paraId="6860CA5F" w14:textId="77777777" w:rsidTr="0006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C1600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4E10D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AB4DE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9A050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57D3AF" w14:textId="77777777" w:rsidR="00E62279" w:rsidRDefault="00E62279" w:rsidP="0006715B">
            <w:pPr>
              <w:spacing w:line="240" w:lineRule="auto"/>
              <w:ind w:left="-70" w:right="-67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b/>
                <w:caps/>
                <w:sz w:val="20"/>
                <w:szCs w:val="20"/>
                <w:lang w:val="uk-UA" w:eastAsia="ru-RU"/>
              </w:rPr>
              <w:t>5</w:t>
            </w:r>
          </w:p>
        </w:tc>
      </w:tr>
      <w:tr w:rsidR="00E62279" w14:paraId="2E113D7F" w14:textId="77777777" w:rsidTr="0006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08AA2" w14:textId="77777777" w:rsidR="00E62279" w:rsidRDefault="00E62279" w:rsidP="0006715B">
            <w:pPr>
              <w:spacing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46D0" w14:textId="77777777" w:rsidR="00E62279" w:rsidRDefault="00E62279" w:rsidP="0006715B">
            <w:pPr>
              <w:spacing w:line="240" w:lineRule="auto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06ADC" w14:textId="77777777" w:rsidR="00E62279" w:rsidRDefault="00E62279" w:rsidP="0006715B">
            <w:pPr>
              <w:spacing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056D5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00C35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E62279" w14:paraId="4BF7C7C6" w14:textId="77777777" w:rsidTr="000671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10EB8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EA407" w14:textId="77777777" w:rsidR="00E62279" w:rsidRDefault="00E62279" w:rsidP="0006715B">
            <w:pPr>
              <w:spacing w:line="240" w:lineRule="auto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6BB2" w14:textId="77777777" w:rsidR="00E62279" w:rsidRDefault="00E62279" w:rsidP="0006715B">
            <w:pPr>
              <w:spacing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B6CA0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2EB40" w14:textId="77777777" w:rsidR="00E62279" w:rsidRDefault="00E62279" w:rsidP="0006715B">
            <w:pPr>
              <w:spacing w:line="240" w:lineRule="auto"/>
              <w:jc w:val="center"/>
              <w:rPr>
                <w:b/>
                <w:caps/>
                <w:sz w:val="20"/>
                <w:szCs w:val="20"/>
                <w:lang w:val="uk-UA" w:eastAsia="ru-RU"/>
              </w:rPr>
            </w:pPr>
          </w:p>
        </w:tc>
      </w:tr>
    </w:tbl>
    <w:p w14:paraId="7BB7C261" w14:textId="77777777" w:rsidR="00E62279" w:rsidRDefault="00E62279" w:rsidP="00E62279">
      <w:pPr>
        <w:tabs>
          <w:tab w:val="left" w:pos="3585"/>
        </w:tabs>
        <w:spacing w:line="240" w:lineRule="auto"/>
      </w:pPr>
    </w:p>
    <w:p w14:paraId="53A90011" w14:textId="77777777" w:rsidR="00E62279" w:rsidRDefault="00E62279" w:rsidP="00E62279">
      <w:pPr>
        <w:tabs>
          <w:tab w:val="left" w:pos="3585"/>
        </w:tabs>
        <w:spacing w:line="240" w:lineRule="auto"/>
        <w:rPr>
          <w:sz w:val="16"/>
          <w:szCs w:val="16"/>
        </w:rPr>
      </w:pPr>
      <w:r>
        <w:t xml:space="preserve">_________________________                _________________________             _____________________       </w:t>
      </w:r>
      <w:r>
        <w:rPr>
          <w:sz w:val="16"/>
          <w:szCs w:val="16"/>
        </w:rPr>
        <w:t xml:space="preserve">Посада </w:t>
      </w:r>
      <w:proofErr w:type="spellStart"/>
      <w:r>
        <w:rPr>
          <w:sz w:val="16"/>
          <w:szCs w:val="16"/>
        </w:rPr>
        <w:t>уповноваженої</w:t>
      </w:r>
      <w:proofErr w:type="spellEnd"/>
      <w:r>
        <w:rPr>
          <w:sz w:val="16"/>
          <w:szCs w:val="16"/>
        </w:rPr>
        <w:t xml:space="preserve"> особи </w:t>
      </w:r>
      <w:proofErr w:type="spellStart"/>
      <w:r>
        <w:rPr>
          <w:sz w:val="16"/>
          <w:szCs w:val="16"/>
        </w:rPr>
        <w:t>учасника</w:t>
      </w:r>
      <w:proofErr w:type="spellEnd"/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 xml:space="preserve">, печатка (у </w:t>
      </w:r>
      <w:proofErr w:type="spellStart"/>
      <w:r>
        <w:rPr>
          <w:sz w:val="16"/>
          <w:szCs w:val="16"/>
        </w:rPr>
        <w:t>разі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використання</w:t>
      </w:r>
      <w:proofErr w:type="spellEnd"/>
      <w:r>
        <w:rPr>
          <w:sz w:val="16"/>
          <w:szCs w:val="16"/>
        </w:rPr>
        <w:t xml:space="preserve">)                                 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ініціали</w:t>
      </w:r>
      <w:proofErr w:type="spellEnd"/>
    </w:p>
    <w:p w14:paraId="15747DB2" w14:textId="77777777" w:rsidR="00E62279" w:rsidRDefault="00E62279" w:rsidP="00E62279">
      <w:pPr>
        <w:widowControl w:val="0"/>
        <w:suppressAutoHyphens/>
        <w:autoSpaceDE w:val="0"/>
        <w:spacing w:line="240" w:lineRule="auto"/>
        <w:ind w:right="22"/>
        <w:rPr>
          <w:rFonts w:eastAsia="Arial"/>
          <w:sz w:val="20"/>
          <w:szCs w:val="20"/>
          <w:lang w:eastAsia="ru-RU"/>
        </w:rPr>
      </w:pPr>
    </w:p>
    <w:p w14:paraId="3106D042" w14:textId="77777777" w:rsidR="00E62279" w:rsidRDefault="00E62279" w:rsidP="00E62279">
      <w:pPr>
        <w:spacing w:line="240" w:lineRule="auto"/>
        <w:jc w:val="both"/>
        <w:rPr>
          <w:sz w:val="20"/>
          <w:szCs w:val="20"/>
        </w:rPr>
      </w:pPr>
      <w:r>
        <w:rPr>
          <w:rFonts w:eastAsia="Arial"/>
          <w:sz w:val="20"/>
          <w:szCs w:val="20"/>
          <w:lang w:eastAsia="ru-RU"/>
        </w:rPr>
        <w:t xml:space="preserve">          3.1. </w:t>
      </w:r>
      <w:proofErr w:type="spellStart"/>
      <w:r>
        <w:rPr>
          <w:rFonts w:eastAsia="Arial"/>
          <w:sz w:val="20"/>
          <w:szCs w:val="20"/>
          <w:lang w:eastAsia="ru-RU"/>
        </w:rPr>
        <w:t>Довідка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має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містити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інформацію</w:t>
      </w:r>
      <w:proofErr w:type="spellEnd"/>
      <w:r>
        <w:rPr>
          <w:rFonts w:eastAsia="Arial"/>
          <w:sz w:val="20"/>
          <w:szCs w:val="20"/>
          <w:lang w:eastAsia="ru-RU"/>
        </w:rPr>
        <w:t xml:space="preserve"> не </w:t>
      </w:r>
      <w:proofErr w:type="spellStart"/>
      <w:r>
        <w:rPr>
          <w:rFonts w:eastAsia="Arial"/>
          <w:sz w:val="20"/>
          <w:szCs w:val="20"/>
          <w:lang w:eastAsia="ru-RU"/>
        </w:rPr>
        <w:t>менш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ніж</w:t>
      </w:r>
      <w:proofErr w:type="spellEnd"/>
      <w:r>
        <w:rPr>
          <w:rFonts w:eastAsia="Arial"/>
          <w:sz w:val="20"/>
          <w:szCs w:val="20"/>
          <w:lang w:eastAsia="ru-RU"/>
        </w:rPr>
        <w:t xml:space="preserve"> про два договори </w:t>
      </w:r>
      <w:proofErr w:type="spellStart"/>
      <w:r>
        <w:rPr>
          <w:rFonts w:eastAsia="Arial"/>
          <w:sz w:val="20"/>
          <w:szCs w:val="20"/>
          <w:lang w:eastAsia="ru-RU"/>
        </w:rPr>
        <w:t>із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зазначенням</w:t>
      </w:r>
      <w:proofErr w:type="spellEnd"/>
      <w:r>
        <w:rPr>
          <w:rFonts w:eastAsia="Arial"/>
          <w:sz w:val="20"/>
          <w:szCs w:val="20"/>
          <w:lang w:eastAsia="ru-RU"/>
        </w:rPr>
        <w:t xml:space="preserve"> контрагента (</w:t>
      </w:r>
      <w:proofErr w:type="spellStart"/>
      <w:r>
        <w:rPr>
          <w:rFonts w:eastAsia="Arial"/>
          <w:sz w:val="20"/>
          <w:szCs w:val="20"/>
          <w:lang w:eastAsia="ru-RU"/>
        </w:rPr>
        <w:t>замовника</w:t>
      </w:r>
      <w:proofErr w:type="spellEnd"/>
      <w:r>
        <w:rPr>
          <w:rFonts w:eastAsia="Arial"/>
          <w:sz w:val="20"/>
          <w:szCs w:val="20"/>
          <w:lang w:eastAsia="ru-RU"/>
        </w:rPr>
        <w:t xml:space="preserve">) за договором (закладу </w:t>
      </w:r>
      <w:proofErr w:type="spellStart"/>
      <w:r>
        <w:rPr>
          <w:rFonts w:eastAsia="Arial"/>
          <w:sz w:val="20"/>
          <w:szCs w:val="20"/>
          <w:lang w:eastAsia="ru-RU"/>
        </w:rPr>
        <w:t>охорони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здоров’я</w:t>
      </w:r>
      <w:proofErr w:type="spellEnd"/>
      <w:r>
        <w:rPr>
          <w:rFonts w:eastAsia="Arial"/>
          <w:sz w:val="20"/>
          <w:szCs w:val="20"/>
          <w:lang w:eastAsia="ru-RU"/>
        </w:rPr>
        <w:t xml:space="preserve">), коду ЄДРПОУ та </w:t>
      </w:r>
      <w:proofErr w:type="spellStart"/>
      <w:r>
        <w:rPr>
          <w:rFonts w:eastAsia="Arial"/>
          <w:sz w:val="20"/>
          <w:szCs w:val="20"/>
          <w:lang w:eastAsia="ru-RU"/>
        </w:rPr>
        <w:t>його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місцезнаходження</w:t>
      </w:r>
      <w:proofErr w:type="spellEnd"/>
      <w:r>
        <w:rPr>
          <w:rFonts w:eastAsia="Arial"/>
          <w:sz w:val="20"/>
          <w:szCs w:val="20"/>
          <w:lang w:eastAsia="ru-RU"/>
        </w:rPr>
        <w:t xml:space="preserve">, </w:t>
      </w:r>
      <w:proofErr w:type="spellStart"/>
      <w:r>
        <w:rPr>
          <w:rFonts w:eastAsia="Arial"/>
          <w:sz w:val="20"/>
          <w:szCs w:val="20"/>
          <w:lang w:eastAsia="ru-RU"/>
        </w:rPr>
        <w:t>дати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та номеру </w:t>
      </w:r>
      <w:proofErr w:type="spellStart"/>
      <w:r>
        <w:rPr>
          <w:rFonts w:eastAsia="Arial"/>
          <w:sz w:val="20"/>
          <w:szCs w:val="20"/>
          <w:lang w:eastAsia="ru-RU"/>
        </w:rPr>
        <w:t>укладання</w:t>
      </w:r>
      <w:proofErr w:type="spellEnd"/>
      <w:r>
        <w:rPr>
          <w:rFonts w:eastAsia="Arial"/>
          <w:sz w:val="20"/>
          <w:szCs w:val="20"/>
          <w:lang w:eastAsia="ru-RU"/>
        </w:rPr>
        <w:t xml:space="preserve"> договору, предмету договору, </w:t>
      </w:r>
      <w:proofErr w:type="spellStart"/>
      <w:r>
        <w:rPr>
          <w:rFonts w:eastAsia="Arial"/>
          <w:sz w:val="20"/>
          <w:szCs w:val="20"/>
          <w:lang w:eastAsia="ru-RU"/>
        </w:rPr>
        <w:t>ціни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договору</w:t>
      </w:r>
      <w:r>
        <w:rPr>
          <w:sz w:val="20"/>
          <w:szCs w:val="20"/>
        </w:rPr>
        <w:t xml:space="preserve">. </w:t>
      </w:r>
    </w:p>
    <w:p w14:paraId="6D704F76" w14:textId="77777777" w:rsidR="00E62279" w:rsidRDefault="00E62279" w:rsidP="005D6FBF">
      <w:pPr>
        <w:widowControl w:val="0"/>
        <w:suppressAutoHyphens/>
        <w:autoSpaceDE w:val="0"/>
        <w:spacing w:after="0" w:line="240" w:lineRule="auto"/>
        <w:ind w:right="22" w:firstLine="567"/>
        <w:jc w:val="both"/>
        <w:rPr>
          <w:rFonts w:eastAsia="Arial"/>
          <w:sz w:val="20"/>
          <w:szCs w:val="20"/>
          <w:lang w:eastAsia="ru-RU"/>
        </w:rPr>
      </w:pPr>
      <w:r>
        <w:rPr>
          <w:rFonts w:eastAsia="Arial"/>
          <w:sz w:val="20"/>
          <w:szCs w:val="20"/>
          <w:lang w:eastAsia="ru-RU"/>
        </w:rPr>
        <w:t xml:space="preserve">3.2. Для </w:t>
      </w:r>
      <w:proofErr w:type="spellStart"/>
      <w:r>
        <w:rPr>
          <w:rFonts w:eastAsia="Arial"/>
          <w:sz w:val="20"/>
          <w:szCs w:val="20"/>
          <w:lang w:eastAsia="ru-RU"/>
        </w:rPr>
        <w:t>підтвердження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інформації</w:t>
      </w:r>
      <w:proofErr w:type="spellEnd"/>
      <w:r>
        <w:rPr>
          <w:rFonts w:eastAsia="Arial"/>
          <w:sz w:val="20"/>
          <w:szCs w:val="20"/>
          <w:lang w:eastAsia="ru-RU"/>
        </w:rPr>
        <w:t xml:space="preserve">, </w:t>
      </w:r>
      <w:proofErr w:type="spellStart"/>
      <w:r>
        <w:rPr>
          <w:rFonts w:eastAsia="Arial"/>
          <w:sz w:val="20"/>
          <w:szCs w:val="20"/>
          <w:lang w:eastAsia="ru-RU"/>
        </w:rPr>
        <w:t>викладеної</w:t>
      </w:r>
      <w:proofErr w:type="spellEnd"/>
      <w:r>
        <w:rPr>
          <w:rFonts w:eastAsia="Arial"/>
          <w:sz w:val="20"/>
          <w:szCs w:val="20"/>
          <w:lang w:eastAsia="ru-RU"/>
        </w:rPr>
        <w:t xml:space="preserve"> у </w:t>
      </w:r>
      <w:proofErr w:type="spellStart"/>
      <w:r>
        <w:rPr>
          <w:rFonts w:eastAsia="Arial"/>
          <w:sz w:val="20"/>
          <w:szCs w:val="20"/>
          <w:lang w:eastAsia="ru-RU"/>
        </w:rPr>
        <w:t>довідці</w:t>
      </w:r>
      <w:proofErr w:type="spellEnd"/>
      <w:r>
        <w:rPr>
          <w:rFonts w:eastAsia="Arial"/>
          <w:sz w:val="20"/>
          <w:szCs w:val="20"/>
          <w:lang w:eastAsia="ru-RU"/>
        </w:rPr>
        <w:t xml:space="preserve">, </w:t>
      </w:r>
      <w:proofErr w:type="spellStart"/>
      <w:r>
        <w:rPr>
          <w:rFonts w:eastAsia="Arial"/>
          <w:sz w:val="20"/>
          <w:szCs w:val="20"/>
          <w:lang w:eastAsia="ru-RU"/>
        </w:rPr>
        <w:t>учасник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надає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наступні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документи</w:t>
      </w:r>
      <w:proofErr w:type="spellEnd"/>
      <w:r>
        <w:rPr>
          <w:rFonts w:eastAsia="Arial"/>
          <w:sz w:val="20"/>
          <w:szCs w:val="20"/>
          <w:lang w:eastAsia="ru-RU"/>
        </w:rPr>
        <w:t>:</w:t>
      </w:r>
    </w:p>
    <w:p w14:paraId="08A559C2" w14:textId="77777777" w:rsidR="00E62279" w:rsidRDefault="00E62279" w:rsidP="005D6FBF">
      <w:pPr>
        <w:widowControl w:val="0"/>
        <w:suppressAutoHyphens/>
        <w:autoSpaceDE w:val="0"/>
        <w:spacing w:after="0" w:line="240" w:lineRule="auto"/>
        <w:ind w:right="22" w:firstLine="567"/>
        <w:jc w:val="both"/>
        <w:rPr>
          <w:rFonts w:eastAsia="Arial"/>
          <w:sz w:val="20"/>
          <w:szCs w:val="20"/>
          <w:lang w:eastAsia="ru-RU"/>
        </w:rPr>
      </w:pPr>
      <w:r>
        <w:rPr>
          <w:rFonts w:eastAsia="Arial"/>
          <w:sz w:val="20"/>
          <w:szCs w:val="20"/>
          <w:lang w:eastAsia="ru-RU"/>
        </w:rPr>
        <w:t xml:space="preserve">- договори (не </w:t>
      </w:r>
      <w:proofErr w:type="spellStart"/>
      <w:r>
        <w:rPr>
          <w:rFonts w:eastAsia="Arial"/>
          <w:sz w:val="20"/>
          <w:szCs w:val="20"/>
          <w:lang w:eastAsia="ru-RU"/>
        </w:rPr>
        <w:t>менше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двох</w:t>
      </w:r>
      <w:proofErr w:type="spellEnd"/>
      <w:r>
        <w:rPr>
          <w:rFonts w:eastAsia="Arial"/>
          <w:sz w:val="20"/>
          <w:szCs w:val="20"/>
          <w:lang w:eastAsia="ru-RU"/>
        </w:rPr>
        <w:t xml:space="preserve">) з </w:t>
      </w:r>
      <w:proofErr w:type="spellStart"/>
      <w:r>
        <w:rPr>
          <w:rFonts w:eastAsia="Arial"/>
          <w:sz w:val="20"/>
          <w:szCs w:val="20"/>
          <w:lang w:eastAsia="ru-RU"/>
        </w:rPr>
        <w:t>усіма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додатками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та </w:t>
      </w:r>
      <w:proofErr w:type="spellStart"/>
      <w:r>
        <w:rPr>
          <w:rFonts w:eastAsia="Arial"/>
          <w:sz w:val="20"/>
          <w:szCs w:val="20"/>
          <w:lang w:eastAsia="ru-RU"/>
        </w:rPr>
        <w:t>невід’ємними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частинами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до договору;</w:t>
      </w:r>
    </w:p>
    <w:p w14:paraId="4A710C91" w14:textId="77777777" w:rsidR="00E62279" w:rsidRDefault="00E62279" w:rsidP="005D6FBF">
      <w:pPr>
        <w:widowControl w:val="0"/>
        <w:suppressAutoHyphens/>
        <w:autoSpaceDE w:val="0"/>
        <w:spacing w:after="0" w:line="240" w:lineRule="auto"/>
        <w:ind w:right="22" w:firstLine="567"/>
        <w:jc w:val="both"/>
        <w:rPr>
          <w:rFonts w:eastAsia="Arial"/>
          <w:sz w:val="20"/>
          <w:szCs w:val="20"/>
          <w:lang w:eastAsia="ru-RU"/>
        </w:rPr>
      </w:pPr>
      <w:r>
        <w:rPr>
          <w:rFonts w:eastAsia="Arial"/>
          <w:sz w:val="20"/>
          <w:szCs w:val="20"/>
          <w:lang w:eastAsia="ru-RU"/>
        </w:rPr>
        <w:t xml:space="preserve">- </w:t>
      </w:r>
      <w:proofErr w:type="spellStart"/>
      <w:r>
        <w:rPr>
          <w:rFonts w:eastAsia="Arial"/>
          <w:sz w:val="20"/>
          <w:szCs w:val="20"/>
          <w:lang w:eastAsia="ru-RU"/>
        </w:rPr>
        <w:t>документи</w:t>
      </w:r>
      <w:proofErr w:type="spellEnd"/>
      <w:r>
        <w:rPr>
          <w:rFonts w:eastAsia="Arial"/>
          <w:sz w:val="20"/>
          <w:szCs w:val="20"/>
          <w:lang w:eastAsia="ru-RU"/>
        </w:rPr>
        <w:t xml:space="preserve">, </w:t>
      </w:r>
      <w:proofErr w:type="spellStart"/>
      <w:r>
        <w:rPr>
          <w:rFonts w:eastAsia="Arial"/>
          <w:sz w:val="20"/>
          <w:szCs w:val="20"/>
          <w:lang w:eastAsia="ru-RU"/>
        </w:rPr>
        <w:t>що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засвідчують</w:t>
      </w:r>
      <w:proofErr w:type="spellEnd"/>
      <w:r>
        <w:rPr>
          <w:rFonts w:eastAsia="Arial"/>
          <w:sz w:val="20"/>
          <w:szCs w:val="20"/>
          <w:lang w:eastAsia="ru-RU"/>
        </w:rPr>
        <w:t xml:space="preserve"> факт </w:t>
      </w:r>
      <w:proofErr w:type="spellStart"/>
      <w:r>
        <w:rPr>
          <w:rFonts w:eastAsia="Arial"/>
          <w:sz w:val="20"/>
          <w:szCs w:val="20"/>
          <w:lang w:eastAsia="ru-RU"/>
        </w:rPr>
        <w:t>надання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послуг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повністю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чи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частково</w:t>
      </w:r>
      <w:proofErr w:type="spellEnd"/>
      <w:r>
        <w:rPr>
          <w:rFonts w:eastAsia="Arial"/>
          <w:sz w:val="20"/>
          <w:szCs w:val="20"/>
          <w:lang w:eastAsia="ru-RU"/>
        </w:rPr>
        <w:t xml:space="preserve"> (лист-</w:t>
      </w:r>
      <w:proofErr w:type="spellStart"/>
      <w:r>
        <w:rPr>
          <w:rFonts w:eastAsia="Arial"/>
          <w:sz w:val="20"/>
          <w:szCs w:val="20"/>
          <w:lang w:eastAsia="ru-RU"/>
        </w:rPr>
        <w:t>відгук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від</w:t>
      </w:r>
      <w:proofErr w:type="spellEnd"/>
      <w:r>
        <w:rPr>
          <w:rFonts w:eastAsia="Arial"/>
          <w:sz w:val="20"/>
          <w:szCs w:val="20"/>
          <w:lang w:eastAsia="ru-RU"/>
        </w:rPr>
        <w:t xml:space="preserve"> </w:t>
      </w:r>
      <w:proofErr w:type="spellStart"/>
      <w:r>
        <w:rPr>
          <w:rFonts w:eastAsia="Arial"/>
          <w:sz w:val="20"/>
          <w:szCs w:val="20"/>
          <w:lang w:eastAsia="ru-RU"/>
        </w:rPr>
        <w:t>замовника</w:t>
      </w:r>
      <w:proofErr w:type="spellEnd"/>
      <w:r>
        <w:rPr>
          <w:rFonts w:eastAsia="Arial"/>
          <w:sz w:val="20"/>
          <w:szCs w:val="20"/>
          <w:lang w:eastAsia="ru-RU"/>
        </w:rPr>
        <w:t xml:space="preserve">).  </w:t>
      </w:r>
    </w:p>
    <w:p w14:paraId="6DFBED24" w14:textId="77777777" w:rsidR="00E62279" w:rsidRDefault="00E62279" w:rsidP="00E62279">
      <w:pPr>
        <w:spacing w:line="240" w:lineRule="auto"/>
        <w:jc w:val="both"/>
        <w:rPr>
          <w:rFonts w:eastAsia="Arial"/>
          <w:sz w:val="20"/>
          <w:szCs w:val="20"/>
          <w:lang w:eastAsia="ru-RU"/>
        </w:rPr>
      </w:pPr>
    </w:p>
    <w:p w14:paraId="74C56F71" w14:textId="77777777" w:rsidR="00E62279" w:rsidRDefault="00E62279" w:rsidP="00E62279">
      <w:pPr>
        <w:pStyle w:val="1"/>
        <w:contextualSpacing/>
        <w:jc w:val="center"/>
      </w:pPr>
    </w:p>
    <w:p w14:paraId="13BAE2E0" w14:textId="77777777" w:rsidR="00E62279" w:rsidRPr="00610666" w:rsidRDefault="00E62279" w:rsidP="00A26291">
      <w:pPr>
        <w:pBdr>
          <w:bottom w:val="none" w:sz="4" w:space="7" w:color="000000"/>
        </w:pBdr>
        <w:spacing w:after="0"/>
        <w:jc w:val="right"/>
      </w:pPr>
    </w:p>
    <w:sectPr w:rsidR="00E62279" w:rsidRPr="00610666" w:rsidSect="00E7764B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34E"/>
    <w:multiLevelType w:val="hybridMultilevel"/>
    <w:tmpl w:val="3FDAE2C0"/>
    <w:lvl w:ilvl="0" w:tplc="8EEA53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6F5"/>
    <w:multiLevelType w:val="hybridMultilevel"/>
    <w:tmpl w:val="C04E2300"/>
    <w:lvl w:ilvl="0" w:tplc="95101F6C">
      <w:start w:val="1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F8939B5"/>
    <w:multiLevelType w:val="hybridMultilevel"/>
    <w:tmpl w:val="CB203F00"/>
    <w:lvl w:ilvl="0" w:tplc="14F413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C6650"/>
    <w:multiLevelType w:val="multilevel"/>
    <w:tmpl w:val="4FDC66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3FCC"/>
    <w:multiLevelType w:val="multilevel"/>
    <w:tmpl w:val="5E50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D6"/>
    <w:rsid w:val="000F5219"/>
    <w:rsid w:val="002C306B"/>
    <w:rsid w:val="003A1EC8"/>
    <w:rsid w:val="003D6DD6"/>
    <w:rsid w:val="005A1AD6"/>
    <w:rsid w:val="005D6FBF"/>
    <w:rsid w:val="005E5064"/>
    <w:rsid w:val="00610666"/>
    <w:rsid w:val="00622C78"/>
    <w:rsid w:val="00667498"/>
    <w:rsid w:val="007358C2"/>
    <w:rsid w:val="00A26291"/>
    <w:rsid w:val="00C92F67"/>
    <w:rsid w:val="00E14437"/>
    <w:rsid w:val="00E31703"/>
    <w:rsid w:val="00E62279"/>
    <w:rsid w:val="00E7764B"/>
    <w:rsid w:val="00E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6AD1"/>
  <w15:chartTrackingRefBased/>
  <w15:docId w15:val="{55D103D5-B4E2-4FED-8358-D79132E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064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06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lot-title">
    <w:name w:val="js-lot-title"/>
    <w:basedOn w:val="a0"/>
    <w:rsid w:val="002C306B"/>
  </w:style>
  <w:style w:type="character" w:customStyle="1" w:styleId="js-apiid">
    <w:name w:val="js-apiid"/>
    <w:basedOn w:val="a0"/>
    <w:rsid w:val="002C306B"/>
  </w:style>
  <w:style w:type="character" w:styleId="a3">
    <w:name w:val="Hyperlink"/>
    <w:basedOn w:val="a0"/>
    <w:uiPriority w:val="99"/>
    <w:unhideWhenUsed/>
    <w:rsid w:val="002C30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306B"/>
    <w:rPr>
      <w:color w:val="605E5C"/>
      <w:shd w:val="clear" w:color="auto" w:fill="E1DFDD"/>
    </w:rPr>
  </w:style>
  <w:style w:type="paragraph" w:styleId="a5">
    <w:name w:val="List Paragraph"/>
    <w:basedOn w:val="a"/>
    <w:link w:val="a6"/>
    <w:uiPriority w:val="34"/>
    <w:qFormat/>
    <w:rsid w:val="002C30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UkrainianBaltica" w:eastAsia="SimSun" w:hAnsi="UkrainianBaltica"/>
      <w:color w:val="000000"/>
      <w:sz w:val="20"/>
      <w:szCs w:val="20"/>
      <w:lang w:bidi="en-US"/>
    </w:rPr>
  </w:style>
  <w:style w:type="character" w:customStyle="1" w:styleId="a6">
    <w:name w:val="Абзац списка Знак"/>
    <w:link w:val="a5"/>
    <w:uiPriority w:val="34"/>
    <w:locked/>
    <w:rsid w:val="002C306B"/>
    <w:rPr>
      <w:rFonts w:ascii="UkrainianBaltica" w:eastAsia="SimSun" w:hAnsi="UkrainianBaltica" w:cs="Times New Roman"/>
      <w:color w:val="000000"/>
      <w:sz w:val="20"/>
      <w:szCs w:val="20"/>
      <w:lang w:bidi="en-US"/>
    </w:rPr>
  </w:style>
  <w:style w:type="paragraph" w:customStyle="1" w:styleId="rvps2">
    <w:name w:val="rvps2"/>
    <w:basedOn w:val="a"/>
    <w:uiPriority w:val="99"/>
    <w:qFormat/>
    <w:rsid w:val="002C306B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1">
    <w:name w:val="Обычный1"/>
    <w:rsid w:val="00610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62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7">
    <w:name w:val="Нет"/>
    <w:rsid w:val="00E62279"/>
  </w:style>
  <w:style w:type="character" w:customStyle="1" w:styleId="Hyperlink1">
    <w:name w:val="Hyperlink.1"/>
    <w:basedOn w:val="a7"/>
    <w:rsid w:val="00E62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2023-11-17T07:59:00Z</dcterms:created>
  <dcterms:modified xsi:type="dcterms:W3CDTF">2024-01-05T15:12:00Z</dcterms:modified>
</cp:coreProperties>
</file>