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C3" w:rsidRPr="009D25AA" w:rsidRDefault="00112DC3" w:rsidP="00112DC3">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8"/>
          <w:szCs w:val="28"/>
          <w:lang w:val="uk-UA" w:eastAsia="zh-CN" w:bidi="hi-IN"/>
        </w:rPr>
      </w:pPr>
      <w:r w:rsidRPr="009D25AA">
        <w:rPr>
          <w:rFonts w:ascii="Times New Roman" w:eastAsia="Times New Roman" w:hAnsi="Times New Roman" w:cs="Tahoma"/>
          <w:color w:val="000000"/>
          <w:kern w:val="3"/>
          <w:sz w:val="28"/>
          <w:szCs w:val="28"/>
          <w:lang w:val="uk-UA" w:eastAsia="zh-CN" w:bidi="hi-IN"/>
        </w:rPr>
        <w:t>Комунальний заклад культури</w:t>
      </w:r>
    </w:p>
    <w:p w:rsidR="00112DC3" w:rsidRPr="009D25AA" w:rsidRDefault="00112DC3" w:rsidP="00112DC3">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8"/>
          <w:szCs w:val="28"/>
          <w:lang w:val="uk-UA" w:eastAsia="zh-CN" w:bidi="hi-IN"/>
        </w:rPr>
      </w:pPr>
      <w:r w:rsidRPr="009D25AA">
        <w:rPr>
          <w:rFonts w:ascii="Times New Roman" w:eastAsia="Times New Roman" w:hAnsi="Times New Roman" w:cs="Tahoma"/>
          <w:color w:val="000000"/>
          <w:kern w:val="3"/>
          <w:sz w:val="28"/>
          <w:szCs w:val="28"/>
          <w:lang w:val="uk-UA" w:eastAsia="zh-CN" w:bidi="hi-IN"/>
        </w:rPr>
        <w:t>«Обласний палац культури»</w:t>
      </w:r>
    </w:p>
    <w:p w:rsidR="00112DC3" w:rsidRDefault="00112DC3" w:rsidP="00112DC3">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w:t>
      </w:r>
    </w:p>
    <w:p w:rsidR="00CF103F" w:rsidRPr="00CF103F" w:rsidRDefault="00112DC3" w:rsidP="00112DC3">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CF103F" w:rsidRPr="00CF103F">
        <w:rPr>
          <w:rFonts w:ascii="Times New Roman" w:eastAsia="Times New Roman" w:hAnsi="Times New Roman" w:cs="Tahoma"/>
          <w:b/>
          <w:color w:val="000000"/>
          <w:kern w:val="3"/>
          <w:sz w:val="20"/>
          <w:szCs w:val="20"/>
          <w:lang w:val="en-US" w:eastAsia="zh-CN" w:bidi="hi-IN"/>
        </w:rPr>
        <w:t> </w:t>
      </w:r>
      <w:r w:rsidR="00CF103F" w:rsidRPr="00CF103F">
        <w:rPr>
          <w:rFonts w:ascii="Times New Roman" w:eastAsia="Times New Roman" w:hAnsi="Times New Roman" w:cs="Tahoma"/>
          <w:b/>
          <w:color w:val="000000"/>
          <w:kern w:val="3"/>
          <w:sz w:val="20"/>
          <w:szCs w:val="20"/>
          <w:lang w:eastAsia="zh-CN" w:bidi="hi-IN"/>
        </w:rPr>
        <w:t>«</w:t>
      </w:r>
      <w:r w:rsidR="00CF103F" w:rsidRPr="00CF103F">
        <w:rPr>
          <w:rFonts w:ascii="Times New Roman" w:eastAsia="Times New Roman" w:hAnsi="Times New Roman" w:cs="Tahoma"/>
          <w:b/>
          <w:color w:val="000000"/>
          <w:kern w:val="3"/>
          <w:sz w:val="24"/>
          <w:szCs w:val="24"/>
          <w:lang w:eastAsia="zh-CN" w:bidi="hi-IN"/>
        </w:rPr>
        <w:t>ЗАТВЕРДЖЕНО»</w:t>
      </w:r>
    </w:p>
    <w:p w:rsidR="00CF103F" w:rsidRPr="009D25AA" w:rsidRDefault="009D25AA" w:rsidP="009D25AA">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Pr>
          <w:rFonts w:ascii="Times New Roman" w:eastAsia="Times New Roman" w:hAnsi="Times New Roman" w:cs="Tahoma"/>
          <w:color w:val="000000"/>
          <w:kern w:val="3"/>
          <w:sz w:val="20"/>
          <w:szCs w:val="20"/>
          <w:lang w:val="uk-UA" w:eastAsia="zh-CN" w:bidi="hi-IN"/>
        </w:rPr>
        <w:t xml:space="preserve">                                                                                                                                                    </w:t>
      </w:r>
      <w:r w:rsidR="00CF103F" w:rsidRPr="009D25AA">
        <w:rPr>
          <w:rFonts w:ascii="Times New Roman" w:eastAsia="Times New Roman" w:hAnsi="Times New Roman" w:cs="Tahoma"/>
          <w:color w:val="000000"/>
          <w:kern w:val="3"/>
          <w:sz w:val="20"/>
          <w:szCs w:val="20"/>
          <w:lang w:val="uk-UA" w:eastAsia="zh-CN" w:bidi="hi-IN"/>
        </w:rPr>
        <w:t>Протокол</w:t>
      </w:r>
      <w:r w:rsidR="0080401E" w:rsidRPr="009D25AA">
        <w:rPr>
          <w:rFonts w:ascii="Times New Roman" w:eastAsia="Times New Roman" w:hAnsi="Times New Roman" w:cs="Tahoma"/>
          <w:color w:val="000000"/>
          <w:kern w:val="3"/>
          <w:sz w:val="20"/>
          <w:szCs w:val="20"/>
          <w:lang w:val="uk-UA" w:eastAsia="zh-CN" w:bidi="hi-IN"/>
        </w:rPr>
        <w:t xml:space="preserve"> </w:t>
      </w:r>
      <w:r w:rsidR="00CF103F" w:rsidRPr="009D25AA">
        <w:rPr>
          <w:rFonts w:ascii="Times New Roman" w:eastAsia="Times New Roman" w:hAnsi="Times New Roman" w:cs="Tahoma"/>
          <w:color w:val="000000"/>
          <w:kern w:val="3"/>
          <w:sz w:val="20"/>
          <w:szCs w:val="20"/>
          <w:lang w:val="uk-UA" w:eastAsia="zh-CN" w:bidi="hi-IN"/>
        </w:rPr>
        <w:t>Уповноваженої особи</w:t>
      </w:r>
    </w:p>
    <w:p w:rsidR="00CF103F" w:rsidRPr="009D25AA" w:rsidRDefault="00CF103F" w:rsidP="009D25AA">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val="uk-UA" w:eastAsia="zh-CN" w:bidi="hi-IN"/>
        </w:rPr>
      </w:pPr>
      <w:r w:rsidRPr="009D25AA">
        <w:rPr>
          <w:rFonts w:ascii="Times New Roman" w:eastAsia="Times New Roman" w:hAnsi="Times New Roman" w:cs="Tahoma"/>
          <w:color w:val="000000"/>
          <w:kern w:val="3"/>
          <w:sz w:val="20"/>
          <w:szCs w:val="20"/>
          <w:lang w:val="uk-UA" w:eastAsia="zh-CN" w:bidi="hi-IN"/>
        </w:rPr>
        <w:t xml:space="preserve">                                              </w:t>
      </w:r>
      <w:r w:rsidR="009D25AA" w:rsidRPr="009D25AA">
        <w:rPr>
          <w:rFonts w:ascii="Times New Roman" w:eastAsia="Times New Roman" w:hAnsi="Times New Roman" w:cs="Tahoma"/>
          <w:color w:val="000000"/>
          <w:kern w:val="3"/>
          <w:sz w:val="20"/>
          <w:szCs w:val="20"/>
          <w:lang w:val="uk-UA" w:eastAsia="zh-CN" w:bidi="hi-IN"/>
        </w:rPr>
        <w:t xml:space="preserve">                                                  </w:t>
      </w:r>
      <w:r w:rsidRPr="009D25AA">
        <w:rPr>
          <w:rFonts w:ascii="Times New Roman" w:eastAsia="Times New Roman" w:hAnsi="Times New Roman" w:cs="Tahoma"/>
          <w:color w:val="000000"/>
          <w:kern w:val="3"/>
          <w:sz w:val="20"/>
          <w:szCs w:val="20"/>
          <w:lang w:val="uk-UA" w:eastAsia="zh-CN" w:bidi="hi-IN"/>
        </w:rPr>
        <w:t xml:space="preserve">        </w:t>
      </w:r>
      <w:r w:rsidR="009D25AA">
        <w:rPr>
          <w:rFonts w:ascii="Times New Roman" w:eastAsia="Times New Roman" w:hAnsi="Times New Roman" w:cs="Tahoma"/>
          <w:color w:val="000000"/>
          <w:kern w:val="3"/>
          <w:sz w:val="20"/>
          <w:szCs w:val="20"/>
          <w:lang w:val="uk-UA" w:eastAsia="zh-CN" w:bidi="hi-IN"/>
        </w:rPr>
        <w:t xml:space="preserve">                     </w:t>
      </w:r>
      <w:r w:rsidR="00F44242">
        <w:rPr>
          <w:rFonts w:ascii="Times New Roman" w:eastAsia="Times New Roman" w:hAnsi="Times New Roman" w:cs="Tahoma"/>
          <w:color w:val="000000"/>
          <w:kern w:val="3"/>
          <w:sz w:val="20"/>
          <w:szCs w:val="20"/>
          <w:lang w:val="uk-UA" w:eastAsia="zh-CN" w:bidi="hi-IN"/>
        </w:rPr>
        <w:t>11</w:t>
      </w:r>
      <w:r w:rsidR="009D25AA" w:rsidRPr="009D25AA">
        <w:rPr>
          <w:rFonts w:ascii="Times New Roman" w:eastAsia="Times New Roman" w:hAnsi="Times New Roman" w:cs="Tahoma"/>
          <w:color w:val="000000"/>
          <w:kern w:val="3"/>
          <w:sz w:val="20"/>
          <w:szCs w:val="20"/>
          <w:lang w:val="uk-UA" w:eastAsia="zh-CN" w:bidi="hi-IN"/>
        </w:rPr>
        <w:t>.12.</w:t>
      </w:r>
      <w:r w:rsidRPr="009D25AA">
        <w:rPr>
          <w:rFonts w:ascii="Times New Roman" w:eastAsia="Times New Roman" w:hAnsi="Times New Roman" w:cs="Tahoma"/>
          <w:color w:val="000000"/>
          <w:kern w:val="3"/>
          <w:sz w:val="20"/>
          <w:szCs w:val="20"/>
          <w:lang w:val="uk-UA" w:eastAsia="zh-CN" w:bidi="hi-IN"/>
        </w:rPr>
        <w:t>202</w:t>
      </w:r>
      <w:r w:rsidR="00D6077D" w:rsidRPr="009D25AA">
        <w:rPr>
          <w:rFonts w:ascii="Times New Roman" w:eastAsia="Times New Roman" w:hAnsi="Times New Roman" w:cs="Tahoma"/>
          <w:color w:val="000000"/>
          <w:kern w:val="3"/>
          <w:sz w:val="20"/>
          <w:szCs w:val="20"/>
          <w:lang w:val="uk-UA" w:eastAsia="zh-CN" w:bidi="hi-IN"/>
        </w:rPr>
        <w:t>3</w:t>
      </w:r>
      <w:r w:rsidR="009D25AA">
        <w:rPr>
          <w:rFonts w:ascii="Times New Roman" w:eastAsia="Times New Roman" w:hAnsi="Times New Roman" w:cs="Tahoma"/>
          <w:color w:val="000000"/>
          <w:kern w:val="3"/>
          <w:sz w:val="20"/>
          <w:szCs w:val="20"/>
          <w:lang w:val="uk-UA" w:eastAsia="zh-CN" w:bidi="hi-IN"/>
        </w:rPr>
        <w:t xml:space="preserve"> </w:t>
      </w:r>
      <w:r w:rsidRPr="009D25AA">
        <w:rPr>
          <w:rFonts w:ascii="Times New Roman" w:eastAsia="Times New Roman" w:hAnsi="Times New Roman" w:cs="Tahoma"/>
          <w:color w:val="000000"/>
          <w:kern w:val="3"/>
          <w:sz w:val="20"/>
          <w:szCs w:val="20"/>
          <w:lang w:val="uk-UA" w:eastAsia="zh-CN" w:bidi="hi-IN"/>
        </w:rPr>
        <w:t xml:space="preserve"> № </w:t>
      </w:r>
      <w:r w:rsidR="009D25AA" w:rsidRPr="009D25AA">
        <w:rPr>
          <w:rFonts w:ascii="Times New Roman" w:eastAsia="Times New Roman" w:hAnsi="Times New Roman" w:cs="Tahoma"/>
          <w:color w:val="000000"/>
          <w:kern w:val="3"/>
          <w:sz w:val="20"/>
          <w:szCs w:val="20"/>
          <w:lang w:val="uk-UA" w:eastAsia="zh-CN" w:bidi="hi-IN"/>
        </w:rPr>
        <w:t>2</w:t>
      </w:r>
      <w:r w:rsidR="00F44242">
        <w:rPr>
          <w:rFonts w:ascii="Times New Roman" w:eastAsia="Times New Roman" w:hAnsi="Times New Roman" w:cs="Tahoma"/>
          <w:color w:val="000000"/>
          <w:kern w:val="3"/>
          <w:sz w:val="20"/>
          <w:szCs w:val="20"/>
          <w:lang w:val="uk-UA" w:eastAsia="zh-CN" w:bidi="hi-IN"/>
        </w:rPr>
        <w:t>2</w:t>
      </w: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112DC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112DC3">
        <w:rPr>
          <w:rFonts w:ascii="Times New Roman" w:eastAsia="Times New Roman" w:hAnsi="Times New Roman" w:cs="Times New Roman"/>
          <w:bCs/>
          <w:color w:val="000000"/>
          <w:kern w:val="3"/>
          <w:sz w:val="24"/>
          <w:szCs w:val="24"/>
          <w:lang w:eastAsia="zh-CN" w:bidi="hi-IN"/>
        </w:rPr>
        <w:t xml:space="preserve">на </w:t>
      </w:r>
      <w:r w:rsidR="00112DC3">
        <w:rPr>
          <w:rFonts w:ascii="Times New Roman" w:eastAsia="Times New Roman" w:hAnsi="Times New Roman" w:cs="Times New Roman"/>
          <w:bCs/>
          <w:color w:val="000000"/>
          <w:kern w:val="3"/>
          <w:sz w:val="24"/>
          <w:szCs w:val="24"/>
          <w:lang w:val="uk-UA" w:eastAsia="zh-CN" w:bidi="hi-IN"/>
        </w:rPr>
        <w:t>проведення процедури відкритих торгів (з особливостями)</w:t>
      </w:r>
    </w:p>
    <w:p w:rsidR="00CF103F" w:rsidRDefault="00112DC3"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bCs/>
          <w:color w:val="000000"/>
          <w:kern w:val="3"/>
          <w:sz w:val="24"/>
          <w:szCs w:val="24"/>
          <w:lang w:val="uk-UA" w:eastAsia="zh-CN" w:bidi="hi-IN"/>
        </w:rPr>
        <w:t xml:space="preserve">на </w:t>
      </w:r>
      <w:proofErr w:type="spellStart"/>
      <w:r w:rsidR="00CF103F" w:rsidRPr="00112DC3">
        <w:rPr>
          <w:rFonts w:ascii="Times New Roman" w:eastAsia="Times New Roman" w:hAnsi="Times New Roman" w:cs="Times New Roman"/>
          <w:bCs/>
          <w:color w:val="000000"/>
          <w:kern w:val="3"/>
          <w:sz w:val="24"/>
          <w:szCs w:val="24"/>
          <w:lang w:eastAsia="zh-CN" w:bidi="hi-IN"/>
        </w:rPr>
        <w:t>закупівлю</w:t>
      </w:r>
      <w:proofErr w:type="spellEnd"/>
      <w:r>
        <w:rPr>
          <w:rFonts w:ascii="Times New Roman" w:eastAsia="Times New Roman" w:hAnsi="Times New Roman" w:cs="Times New Roman"/>
          <w:bCs/>
          <w:color w:val="000000"/>
          <w:kern w:val="3"/>
          <w:sz w:val="24"/>
          <w:szCs w:val="24"/>
          <w:lang w:val="uk-UA" w:eastAsia="zh-CN" w:bidi="hi-IN"/>
        </w:rPr>
        <w:t xml:space="preserve"> послуги:</w:t>
      </w:r>
    </w:p>
    <w:p w:rsidR="009A5D72" w:rsidRPr="00112DC3" w:rsidRDefault="009A5D72"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80401E" w:rsidRDefault="0080401E" w:rsidP="0080401E">
      <w:pPr>
        <w:spacing w:after="0" w:line="240" w:lineRule="auto"/>
        <w:jc w:val="center"/>
        <w:rPr>
          <w:rFonts w:ascii="Times New Roman" w:hAnsi="Times New Roman" w:cs="Times New Roman"/>
          <w:b/>
          <w:bCs/>
          <w:sz w:val="28"/>
          <w:szCs w:val="28"/>
          <w:lang w:val="uk-UA"/>
        </w:rPr>
      </w:pPr>
      <w:r w:rsidRPr="00541F9F">
        <w:rPr>
          <w:rFonts w:ascii="Times New Roman" w:hAnsi="Times New Roman" w:cs="Times New Roman"/>
          <w:b/>
          <w:bCs/>
          <w:sz w:val="28"/>
          <w:szCs w:val="28"/>
        </w:rPr>
        <w:t xml:space="preserve">ДК 021-2015 – 75240000-0- </w:t>
      </w:r>
      <w:proofErr w:type="spellStart"/>
      <w:r w:rsidRPr="00541F9F">
        <w:rPr>
          <w:rFonts w:ascii="Times New Roman" w:hAnsi="Times New Roman" w:cs="Times New Roman"/>
          <w:b/>
          <w:bCs/>
          <w:sz w:val="28"/>
          <w:szCs w:val="28"/>
        </w:rPr>
        <w:t>Послуги</w:t>
      </w:r>
      <w:proofErr w:type="spellEnd"/>
      <w:r w:rsidRPr="00541F9F">
        <w:rPr>
          <w:rFonts w:ascii="Times New Roman" w:hAnsi="Times New Roman" w:cs="Times New Roman"/>
          <w:b/>
          <w:bCs/>
          <w:sz w:val="28"/>
          <w:szCs w:val="28"/>
        </w:rPr>
        <w:t xml:space="preserve"> </w:t>
      </w:r>
      <w:proofErr w:type="spellStart"/>
      <w:r w:rsidRPr="00541F9F">
        <w:rPr>
          <w:rFonts w:ascii="Times New Roman" w:hAnsi="Times New Roman" w:cs="Times New Roman"/>
          <w:b/>
          <w:bCs/>
          <w:sz w:val="28"/>
          <w:szCs w:val="28"/>
        </w:rPr>
        <w:t>із</w:t>
      </w:r>
      <w:proofErr w:type="spellEnd"/>
      <w:r w:rsidRPr="00541F9F">
        <w:rPr>
          <w:rFonts w:ascii="Times New Roman" w:hAnsi="Times New Roman" w:cs="Times New Roman"/>
          <w:b/>
          <w:bCs/>
          <w:sz w:val="28"/>
          <w:szCs w:val="28"/>
        </w:rPr>
        <w:t xml:space="preserve"> </w:t>
      </w:r>
      <w:proofErr w:type="spellStart"/>
      <w:r w:rsidRPr="00541F9F">
        <w:rPr>
          <w:rFonts w:ascii="Times New Roman" w:hAnsi="Times New Roman" w:cs="Times New Roman"/>
          <w:b/>
          <w:bCs/>
          <w:sz w:val="28"/>
          <w:szCs w:val="28"/>
        </w:rPr>
        <w:t>забезпечення</w:t>
      </w:r>
      <w:proofErr w:type="spellEnd"/>
      <w:r w:rsidRPr="00541F9F">
        <w:rPr>
          <w:rFonts w:ascii="Times New Roman" w:hAnsi="Times New Roman" w:cs="Times New Roman"/>
          <w:b/>
          <w:bCs/>
          <w:sz w:val="28"/>
          <w:szCs w:val="28"/>
        </w:rPr>
        <w:t xml:space="preserve"> </w:t>
      </w:r>
      <w:proofErr w:type="spellStart"/>
      <w:r w:rsidRPr="00541F9F">
        <w:rPr>
          <w:rFonts w:ascii="Times New Roman" w:hAnsi="Times New Roman" w:cs="Times New Roman"/>
          <w:b/>
          <w:bCs/>
          <w:sz w:val="28"/>
          <w:szCs w:val="28"/>
        </w:rPr>
        <w:t>громадської</w:t>
      </w:r>
      <w:proofErr w:type="spellEnd"/>
      <w:r w:rsidRPr="00541F9F">
        <w:rPr>
          <w:rFonts w:ascii="Times New Roman" w:hAnsi="Times New Roman" w:cs="Times New Roman"/>
          <w:b/>
          <w:bCs/>
          <w:sz w:val="28"/>
          <w:szCs w:val="28"/>
        </w:rPr>
        <w:t xml:space="preserve"> </w:t>
      </w:r>
      <w:proofErr w:type="spellStart"/>
      <w:r w:rsidRPr="00541F9F">
        <w:rPr>
          <w:rFonts w:ascii="Times New Roman" w:hAnsi="Times New Roman" w:cs="Times New Roman"/>
          <w:b/>
          <w:bCs/>
          <w:sz w:val="28"/>
          <w:szCs w:val="28"/>
        </w:rPr>
        <w:t>безпеки</w:t>
      </w:r>
      <w:proofErr w:type="spellEnd"/>
      <w:r w:rsidRPr="00541F9F">
        <w:rPr>
          <w:rFonts w:ascii="Times New Roman" w:hAnsi="Times New Roman" w:cs="Times New Roman"/>
          <w:b/>
          <w:bCs/>
          <w:sz w:val="28"/>
          <w:szCs w:val="28"/>
        </w:rPr>
        <w:t xml:space="preserve">, </w:t>
      </w:r>
      <w:proofErr w:type="spellStart"/>
      <w:r w:rsidRPr="00541F9F">
        <w:rPr>
          <w:rFonts w:ascii="Times New Roman" w:hAnsi="Times New Roman" w:cs="Times New Roman"/>
          <w:b/>
          <w:bCs/>
          <w:sz w:val="28"/>
          <w:szCs w:val="28"/>
        </w:rPr>
        <w:t>охорони</w:t>
      </w:r>
      <w:proofErr w:type="spellEnd"/>
      <w:r w:rsidRPr="00541F9F">
        <w:rPr>
          <w:rFonts w:ascii="Times New Roman" w:hAnsi="Times New Roman" w:cs="Times New Roman"/>
          <w:b/>
          <w:bCs/>
          <w:sz w:val="28"/>
          <w:szCs w:val="28"/>
        </w:rPr>
        <w:t xml:space="preserve"> правопорядку та </w:t>
      </w:r>
      <w:proofErr w:type="spellStart"/>
      <w:r w:rsidRPr="00541F9F">
        <w:rPr>
          <w:rFonts w:ascii="Times New Roman" w:hAnsi="Times New Roman" w:cs="Times New Roman"/>
          <w:b/>
          <w:bCs/>
          <w:sz w:val="28"/>
          <w:szCs w:val="28"/>
        </w:rPr>
        <w:t>громадського</w:t>
      </w:r>
      <w:proofErr w:type="spellEnd"/>
      <w:r w:rsidRPr="00541F9F">
        <w:rPr>
          <w:rFonts w:ascii="Times New Roman" w:hAnsi="Times New Roman" w:cs="Times New Roman"/>
          <w:b/>
          <w:bCs/>
          <w:sz w:val="28"/>
          <w:szCs w:val="28"/>
        </w:rPr>
        <w:t xml:space="preserve"> порядку</w:t>
      </w:r>
    </w:p>
    <w:p w:rsidR="00CF103F" w:rsidRPr="00F8603F" w:rsidRDefault="0080401E" w:rsidP="0080401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12B70">
        <w:rPr>
          <w:rFonts w:ascii="Times New Roman" w:hAnsi="Times New Roman" w:cs="Times New Roman"/>
          <w:b/>
          <w:bCs/>
          <w:sz w:val="24"/>
          <w:szCs w:val="24"/>
          <w:lang w:val="uk-UA"/>
        </w:rPr>
        <w:t>(охоронні послуги за адресою: 54017, м. Миколаїв, площа Суднобудівників, 3)</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80401E" w:rsidRPr="00912B70" w:rsidRDefault="0080401E" w:rsidP="0080401E">
      <w:pPr>
        <w:spacing w:after="0" w:line="240" w:lineRule="auto"/>
        <w:ind w:firstLine="700"/>
        <w:jc w:val="center"/>
        <w:rPr>
          <w:rFonts w:ascii="Times New Roman" w:eastAsia="Times New Roman" w:hAnsi="Times New Roman" w:cs="Times New Roman"/>
          <w:sz w:val="24"/>
          <w:szCs w:val="24"/>
          <w:lang w:val="uk-UA" w:eastAsia="ru-RU"/>
        </w:rPr>
      </w:pPr>
      <w:r w:rsidRPr="00912B70">
        <w:rPr>
          <w:rFonts w:ascii="Times New Roman" w:hAnsi="Times New Roman" w:cs="Times New Roman"/>
          <w:sz w:val="24"/>
          <w:szCs w:val="24"/>
          <w:lang w:val="uk-UA"/>
        </w:rPr>
        <w:t>м. Миколаїв – 202</w:t>
      </w:r>
      <w:r>
        <w:rPr>
          <w:rFonts w:ascii="Times New Roman" w:hAnsi="Times New Roman" w:cs="Times New Roman"/>
          <w:sz w:val="24"/>
          <w:szCs w:val="24"/>
          <w:lang w:val="uk-UA"/>
        </w:rPr>
        <w:t>3</w:t>
      </w:r>
    </w:p>
    <w:p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B413F2" w:rsidRPr="00244B1A" w:rsidRDefault="00244B1A" w:rsidP="00B413F2">
            <w:pPr>
              <w:spacing w:before="150" w:after="150" w:line="240" w:lineRule="auto"/>
              <w:rPr>
                <w:rFonts w:ascii="Times New Roman" w:eastAsia="Times New Roman" w:hAnsi="Times New Roman" w:cs="Times New Roman"/>
                <w:b/>
                <w:sz w:val="24"/>
                <w:szCs w:val="24"/>
                <w:lang w:val="uk-UA" w:eastAsia="ru-RU"/>
              </w:rPr>
            </w:pPr>
            <w:r w:rsidRPr="00244B1A">
              <w:rPr>
                <w:rFonts w:ascii="Times New Roman" w:eastAsia="Times New Roman" w:hAnsi="Times New Roman" w:cs="Times New Roman"/>
                <w:b/>
                <w:sz w:val="24"/>
                <w:szCs w:val="24"/>
                <w:lang w:val="uk-UA" w:eastAsia="ru-RU"/>
              </w:rPr>
              <w:t>Комунальний заклад культури «Обласний палац культури»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B413F2" w:rsidRDefault="00244B1A"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54017, м. Миколаїв, площа Суднобудівників, 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44B1A" w:rsidRPr="006E0CA2" w:rsidRDefault="00244B1A" w:rsidP="00244B1A">
            <w:pPr>
              <w:jc w:val="both"/>
              <w:rPr>
                <w:rFonts w:ascii="Times New Roman" w:hAnsi="Times New Roman" w:cs="Times New Roman"/>
                <w:lang w:val="uk-UA"/>
              </w:rPr>
            </w:pPr>
            <w:r w:rsidRPr="006E0CA2">
              <w:rPr>
                <w:rFonts w:ascii="Times New Roman" w:hAnsi="Times New Roman" w:cs="Times New Roman"/>
                <w:b/>
                <w:bCs/>
                <w:iCs/>
                <w:lang w:val="uk-UA"/>
              </w:rPr>
              <w:t>з технічних питань щодо предмету закупівлі:</w:t>
            </w:r>
            <w:r>
              <w:rPr>
                <w:rFonts w:ascii="Times New Roman" w:hAnsi="Times New Roman" w:cs="Times New Roman"/>
                <w:b/>
                <w:bCs/>
                <w:iCs/>
                <w:lang w:val="uk-UA"/>
              </w:rPr>
              <w:t xml:space="preserve"> </w:t>
            </w:r>
            <w:proofErr w:type="spellStart"/>
            <w:r>
              <w:rPr>
                <w:rFonts w:ascii="Times New Roman" w:hAnsi="Times New Roman" w:cs="Times New Roman"/>
                <w:lang w:val="uk-UA"/>
              </w:rPr>
              <w:t>т.в.о.</w:t>
            </w:r>
            <w:r w:rsidRPr="006E0CA2">
              <w:rPr>
                <w:rFonts w:ascii="Times New Roman" w:hAnsi="Times New Roman" w:cs="Times New Roman"/>
                <w:bCs/>
                <w:lang w:val="uk-UA"/>
              </w:rPr>
              <w:t>директора</w:t>
            </w:r>
            <w:proofErr w:type="spellEnd"/>
            <w:r>
              <w:rPr>
                <w:rFonts w:ascii="Times New Roman" w:hAnsi="Times New Roman" w:cs="Times New Roman"/>
                <w:bCs/>
                <w:lang w:val="uk-UA"/>
              </w:rPr>
              <w:t xml:space="preserve"> </w:t>
            </w:r>
            <w:proofErr w:type="spellStart"/>
            <w:r>
              <w:rPr>
                <w:rFonts w:ascii="Times New Roman" w:hAnsi="Times New Roman" w:cs="Times New Roman"/>
                <w:lang w:val="uk-UA"/>
              </w:rPr>
              <w:t>Акманов</w:t>
            </w:r>
            <w:proofErr w:type="spellEnd"/>
            <w:r>
              <w:rPr>
                <w:rFonts w:ascii="Times New Roman" w:hAnsi="Times New Roman" w:cs="Times New Roman"/>
                <w:lang w:val="uk-UA"/>
              </w:rPr>
              <w:t xml:space="preserve"> Денис Олександрович,</w:t>
            </w:r>
            <w:r w:rsidRPr="006E0CA2">
              <w:rPr>
                <w:rFonts w:ascii="Times New Roman" w:hAnsi="Times New Roman" w:cs="Times New Roman"/>
                <w:lang w:val="uk-UA"/>
              </w:rPr>
              <w:t>площа Суд</w:t>
            </w:r>
            <w:r>
              <w:rPr>
                <w:rFonts w:ascii="Times New Roman" w:hAnsi="Times New Roman" w:cs="Times New Roman"/>
                <w:lang w:val="uk-UA"/>
              </w:rPr>
              <w:t xml:space="preserve">нобудівників, буд. 3, </w:t>
            </w:r>
            <w:proofErr w:type="spellStart"/>
            <w:r>
              <w:rPr>
                <w:rFonts w:ascii="Times New Roman" w:hAnsi="Times New Roman" w:cs="Times New Roman"/>
                <w:lang w:val="uk-UA"/>
              </w:rPr>
              <w:t>каб</w:t>
            </w:r>
            <w:proofErr w:type="spellEnd"/>
            <w:r>
              <w:rPr>
                <w:rFonts w:ascii="Times New Roman" w:hAnsi="Times New Roman" w:cs="Times New Roman"/>
                <w:lang w:val="uk-UA"/>
              </w:rPr>
              <w:t>. 218</w:t>
            </w:r>
            <w:r w:rsidRPr="006E0CA2">
              <w:rPr>
                <w:rFonts w:ascii="Times New Roman" w:hAnsi="Times New Roman" w:cs="Times New Roman"/>
                <w:lang w:val="uk-UA"/>
              </w:rPr>
              <w:t>; м. Миколаїв, Миколаївська обл.;    54017</w:t>
            </w:r>
            <w:r>
              <w:rPr>
                <w:rFonts w:ascii="Times New Roman" w:hAnsi="Times New Roman" w:cs="Times New Roman"/>
                <w:lang w:val="uk-UA"/>
              </w:rPr>
              <w:t>,</w:t>
            </w:r>
            <w:r w:rsidRPr="006E0CA2">
              <w:rPr>
                <w:rFonts w:ascii="Times New Roman" w:hAnsi="Times New Roman" w:cs="Times New Roman"/>
                <w:lang w:val="uk-UA"/>
              </w:rPr>
              <w:t xml:space="preserve"> телефон: </w:t>
            </w:r>
            <w:r>
              <w:rPr>
                <w:rFonts w:ascii="Times New Roman" w:hAnsi="Times New Roman" w:cs="Times New Roman"/>
                <w:lang w:val="uk-UA"/>
              </w:rPr>
              <w:t>0679209119</w:t>
            </w:r>
            <w:r w:rsidRPr="006E0CA2">
              <w:rPr>
                <w:rFonts w:ascii="Times New Roman" w:hAnsi="Times New Roman" w:cs="Times New Roman"/>
                <w:lang w:val="uk-UA"/>
              </w:rPr>
              <w:t xml:space="preserve">, телефакс: (0512) 47-97-37; </w:t>
            </w:r>
          </w:p>
          <w:p w:rsidR="00244B1A" w:rsidRPr="006E0CA2" w:rsidRDefault="00244B1A" w:rsidP="00244B1A">
            <w:pPr>
              <w:jc w:val="both"/>
              <w:rPr>
                <w:rStyle w:val="a3"/>
                <w:rFonts w:ascii="Times New Roman" w:hAnsi="Times New Roman" w:cs="Times New Roman"/>
              </w:rPr>
            </w:pPr>
            <w:proofErr w:type="spellStart"/>
            <w:r w:rsidRPr="006E0CA2">
              <w:rPr>
                <w:rFonts w:ascii="Times New Roman" w:hAnsi="Times New Roman" w:cs="Times New Roman"/>
                <w:bCs/>
              </w:rPr>
              <w:t>головний</w:t>
            </w:r>
            <w:proofErr w:type="spellEnd"/>
            <w:r w:rsidRPr="006E0CA2">
              <w:rPr>
                <w:rFonts w:ascii="Times New Roman" w:hAnsi="Times New Roman" w:cs="Times New Roman"/>
                <w:bCs/>
              </w:rPr>
              <w:t xml:space="preserve"> </w:t>
            </w:r>
            <w:proofErr w:type="spellStart"/>
            <w:r w:rsidRPr="006E0CA2">
              <w:rPr>
                <w:rFonts w:ascii="Times New Roman" w:hAnsi="Times New Roman" w:cs="Times New Roman"/>
                <w:bCs/>
              </w:rPr>
              <w:t>інженер</w:t>
            </w:r>
            <w:proofErr w:type="spellEnd"/>
            <w:r>
              <w:rPr>
                <w:rFonts w:ascii="Times New Roman" w:hAnsi="Times New Roman" w:cs="Times New Roman"/>
                <w:bCs/>
                <w:lang w:val="uk-UA"/>
              </w:rPr>
              <w:t xml:space="preserve"> </w:t>
            </w:r>
            <w:proofErr w:type="spellStart"/>
            <w:r w:rsidRPr="006E0CA2">
              <w:rPr>
                <w:rFonts w:ascii="Times New Roman" w:hAnsi="Times New Roman" w:cs="Times New Roman"/>
                <w:bCs/>
              </w:rPr>
              <w:t>Карагяур</w:t>
            </w:r>
            <w:proofErr w:type="spellEnd"/>
            <w:r w:rsidRPr="006E0CA2">
              <w:rPr>
                <w:rFonts w:ascii="Times New Roman" w:hAnsi="Times New Roman" w:cs="Times New Roman"/>
                <w:bCs/>
              </w:rPr>
              <w:t xml:space="preserve"> </w:t>
            </w:r>
            <w:proofErr w:type="spellStart"/>
            <w:r w:rsidRPr="006E0CA2">
              <w:rPr>
                <w:rFonts w:ascii="Times New Roman" w:hAnsi="Times New Roman" w:cs="Times New Roman"/>
                <w:bCs/>
              </w:rPr>
              <w:t>Володимир</w:t>
            </w:r>
            <w:proofErr w:type="spellEnd"/>
            <w:r w:rsidRPr="006E0CA2">
              <w:rPr>
                <w:rFonts w:ascii="Times New Roman" w:hAnsi="Times New Roman" w:cs="Times New Roman"/>
                <w:bCs/>
              </w:rPr>
              <w:t xml:space="preserve"> Степанович,</w:t>
            </w:r>
            <w:r w:rsidRPr="00853B8F">
              <w:rPr>
                <w:rFonts w:ascii="Times New Roman" w:hAnsi="Times New Roman" w:cs="Times New Roman"/>
              </w:rPr>
              <w:t xml:space="preserve"> </w:t>
            </w:r>
            <w:proofErr w:type="spellStart"/>
            <w:r w:rsidRPr="00853B8F">
              <w:rPr>
                <w:rFonts w:ascii="Times New Roman" w:hAnsi="Times New Roman" w:cs="Times New Roman"/>
              </w:rPr>
              <w:t>площа</w:t>
            </w:r>
            <w:proofErr w:type="spellEnd"/>
            <w:r w:rsidRPr="00853B8F">
              <w:rPr>
                <w:rFonts w:ascii="Times New Roman" w:hAnsi="Times New Roman" w:cs="Times New Roman"/>
              </w:rPr>
              <w:t xml:space="preserve"> </w:t>
            </w:r>
            <w:proofErr w:type="spellStart"/>
            <w:r w:rsidRPr="00853B8F">
              <w:rPr>
                <w:rFonts w:ascii="Times New Roman" w:hAnsi="Times New Roman" w:cs="Times New Roman"/>
              </w:rPr>
              <w:t>Суднобудівників</w:t>
            </w:r>
            <w:proofErr w:type="spellEnd"/>
            <w:r w:rsidRPr="00853B8F">
              <w:rPr>
                <w:rFonts w:ascii="Times New Roman" w:hAnsi="Times New Roman" w:cs="Times New Roman"/>
              </w:rPr>
              <w:t xml:space="preserve">, буд. 3, </w:t>
            </w:r>
            <w:proofErr w:type="spellStart"/>
            <w:r w:rsidRPr="00853B8F">
              <w:rPr>
                <w:rFonts w:ascii="Times New Roman" w:hAnsi="Times New Roman" w:cs="Times New Roman"/>
              </w:rPr>
              <w:t>каб</w:t>
            </w:r>
            <w:proofErr w:type="spellEnd"/>
            <w:r w:rsidRPr="00853B8F">
              <w:rPr>
                <w:rFonts w:ascii="Times New Roman" w:hAnsi="Times New Roman" w:cs="Times New Roman"/>
              </w:rPr>
              <w:t xml:space="preserve">. 110,  м. </w:t>
            </w:r>
            <w:proofErr w:type="spellStart"/>
            <w:r w:rsidRPr="00853B8F">
              <w:rPr>
                <w:rFonts w:ascii="Times New Roman" w:hAnsi="Times New Roman" w:cs="Times New Roman"/>
              </w:rPr>
              <w:t>Миколаїв</w:t>
            </w:r>
            <w:proofErr w:type="spellEnd"/>
            <w:r w:rsidRPr="00853B8F">
              <w:rPr>
                <w:rFonts w:ascii="Times New Roman" w:hAnsi="Times New Roman" w:cs="Times New Roman"/>
              </w:rPr>
              <w:t xml:space="preserve">, </w:t>
            </w:r>
            <w:proofErr w:type="spellStart"/>
            <w:r w:rsidRPr="00853B8F">
              <w:rPr>
                <w:rFonts w:ascii="Times New Roman" w:hAnsi="Times New Roman" w:cs="Times New Roman"/>
              </w:rPr>
              <w:t>Миколаївська</w:t>
            </w:r>
            <w:proofErr w:type="spellEnd"/>
            <w:r w:rsidRPr="00853B8F">
              <w:rPr>
                <w:rFonts w:ascii="Times New Roman" w:hAnsi="Times New Roman" w:cs="Times New Roman"/>
              </w:rPr>
              <w:t xml:space="preserve"> обл.;  54017; </w:t>
            </w:r>
            <w:r w:rsidRPr="006E0CA2">
              <w:rPr>
                <w:rFonts w:ascii="Times New Roman" w:hAnsi="Times New Roman" w:cs="Times New Roman"/>
              </w:rPr>
              <w:t>тел.</w:t>
            </w:r>
            <w:r>
              <w:rPr>
                <w:rFonts w:ascii="Times New Roman" w:hAnsi="Times New Roman" w:cs="Times New Roman"/>
                <w:lang w:val="uk-UA"/>
              </w:rPr>
              <w:t xml:space="preserve"> 0685583496</w:t>
            </w:r>
            <w:r w:rsidRPr="006E0CA2">
              <w:rPr>
                <w:rFonts w:ascii="Times New Roman" w:hAnsi="Times New Roman" w:cs="Times New Roman"/>
              </w:rPr>
              <w:t>;</w:t>
            </w:r>
          </w:p>
          <w:p w:rsidR="00B413F2" w:rsidRPr="00B413F2" w:rsidRDefault="00244B1A" w:rsidP="00244B1A">
            <w:pPr>
              <w:spacing w:before="150" w:after="150" w:line="240" w:lineRule="auto"/>
              <w:rPr>
                <w:rFonts w:ascii="Times New Roman" w:eastAsia="Times New Roman" w:hAnsi="Times New Roman" w:cs="Times New Roman"/>
                <w:sz w:val="24"/>
                <w:szCs w:val="24"/>
                <w:lang w:val="uk-UA" w:eastAsia="ru-RU"/>
              </w:rPr>
            </w:pPr>
            <w:proofErr w:type="spellStart"/>
            <w:r w:rsidRPr="006E0CA2">
              <w:rPr>
                <w:rFonts w:ascii="Times New Roman" w:hAnsi="Times New Roman" w:cs="Times New Roman"/>
                <w:b/>
                <w:bCs/>
              </w:rPr>
              <w:t>з</w:t>
            </w:r>
            <w:proofErr w:type="spellEnd"/>
            <w:r w:rsidRPr="006E0CA2">
              <w:rPr>
                <w:rFonts w:ascii="Times New Roman" w:hAnsi="Times New Roman" w:cs="Times New Roman"/>
                <w:b/>
                <w:bCs/>
              </w:rPr>
              <w:t xml:space="preserve"> </w:t>
            </w:r>
            <w:proofErr w:type="spellStart"/>
            <w:r w:rsidRPr="006E0CA2">
              <w:rPr>
                <w:rFonts w:ascii="Times New Roman" w:hAnsi="Times New Roman" w:cs="Times New Roman"/>
                <w:b/>
                <w:bCs/>
              </w:rPr>
              <w:t>організаційних</w:t>
            </w:r>
            <w:proofErr w:type="spellEnd"/>
            <w:r w:rsidRPr="006E0CA2">
              <w:rPr>
                <w:rFonts w:ascii="Times New Roman" w:hAnsi="Times New Roman" w:cs="Times New Roman"/>
                <w:b/>
                <w:bCs/>
              </w:rPr>
              <w:t xml:space="preserve"> </w:t>
            </w:r>
            <w:proofErr w:type="spellStart"/>
            <w:r w:rsidRPr="006E0CA2">
              <w:rPr>
                <w:rFonts w:ascii="Times New Roman" w:hAnsi="Times New Roman" w:cs="Times New Roman"/>
                <w:b/>
                <w:bCs/>
              </w:rPr>
              <w:t>питань</w:t>
            </w:r>
            <w:proofErr w:type="spellEnd"/>
            <w:r w:rsidRPr="006E0CA2">
              <w:rPr>
                <w:rFonts w:ascii="Times New Roman" w:hAnsi="Times New Roman" w:cs="Times New Roman"/>
                <w:b/>
                <w:bCs/>
              </w:rPr>
              <w:t xml:space="preserve"> та </w:t>
            </w:r>
            <w:proofErr w:type="spellStart"/>
            <w:proofErr w:type="gramStart"/>
            <w:r w:rsidRPr="006E0CA2">
              <w:rPr>
                <w:rFonts w:ascii="Times New Roman" w:hAnsi="Times New Roman" w:cs="Times New Roman"/>
                <w:b/>
                <w:bCs/>
              </w:rPr>
              <w:t>п</w:t>
            </w:r>
            <w:proofErr w:type="gramEnd"/>
            <w:r w:rsidRPr="006E0CA2">
              <w:rPr>
                <w:rFonts w:ascii="Times New Roman" w:hAnsi="Times New Roman" w:cs="Times New Roman"/>
                <w:b/>
                <w:bCs/>
              </w:rPr>
              <w:t>ідготовки</w:t>
            </w:r>
            <w:proofErr w:type="spellEnd"/>
            <w:r w:rsidRPr="006E0CA2">
              <w:rPr>
                <w:rFonts w:ascii="Times New Roman" w:hAnsi="Times New Roman" w:cs="Times New Roman"/>
                <w:b/>
                <w:bCs/>
              </w:rPr>
              <w:t xml:space="preserve"> </w:t>
            </w:r>
            <w:proofErr w:type="spellStart"/>
            <w:r w:rsidRPr="006E0CA2">
              <w:rPr>
                <w:rFonts w:ascii="Times New Roman" w:hAnsi="Times New Roman" w:cs="Times New Roman"/>
                <w:b/>
                <w:bCs/>
              </w:rPr>
              <w:t>документів</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провідний</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економіст</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Лисенкова</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Олена</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Анатоліївна</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площа</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Суднобудівників</w:t>
            </w:r>
            <w:proofErr w:type="spellEnd"/>
            <w:r w:rsidRPr="006E0CA2">
              <w:rPr>
                <w:rFonts w:ascii="Times New Roman" w:hAnsi="Times New Roman" w:cs="Times New Roman"/>
              </w:rPr>
              <w:t xml:space="preserve">, 3, </w:t>
            </w:r>
            <w:proofErr w:type="spellStart"/>
            <w:r w:rsidRPr="006E0CA2">
              <w:rPr>
                <w:rFonts w:ascii="Times New Roman" w:hAnsi="Times New Roman" w:cs="Times New Roman"/>
              </w:rPr>
              <w:t>каб</w:t>
            </w:r>
            <w:proofErr w:type="spellEnd"/>
            <w:r w:rsidRPr="006E0CA2">
              <w:rPr>
                <w:rFonts w:ascii="Times New Roman" w:hAnsi="Times New Roman" w:cs="Times New Roman"/>
              </w:rPr>
              <w:t xml:space="preserve">. </w:t>
            </w:r>
            <w:smartTag w:uri="urn:schemas-microsoft-com:office:smarttags" w:element="metricconverter">
              <w:smartTagPr>
                <w:attr w:name="ProductID" w:val="219, м"/>
              </w:smartTagPr>
              <w:r w:rsidRPr="006E0CA2">
                <w:rPr>
                  <w:rFonts w:ascii="Times New Roman" w:hAnsi="Times New Roman" w:cs="Times New Roman"/>
                </w:rPr>
                <w:t>219, м</w:t>
              </w:r>
            </w:smartTag>
            <w:r w:rsidRPr="006E0CA2">
              <w:rPr>
                <w:rFonts w:ascii="Times New Roman" w:hAnsi="Times New Roman" w:cs="Times New Roman"/>
              </w:rPr>
              <w:t xml:space="preserve">. </w:t>
            </w:r>
            <w:proofErr w:type="spellStart"/>
            <w:r w:rsidRPr="006E0CA2">
              <w:rPr>
                <w:rFonts w:ascii="Times New Roman" w:hAnsi="Times New Roman" w:cs="Times New Roman"/>
              </w:rPr>
              <w:t>Миколаїв</w:t>
            </w:r>
            <w:proofErr w:type="spellEnd"/>
            <w:r w:rsidRPr="006E0CA2">
              <w:rPr>
                <w:rFonts w:ascii="Times New Roman" w:hAnsi="Times New Roman" w:cs="Times New Roman"/>
              </w:rPr>
              <w:t xml:space="preserve">, </w:t>
            </w:r>
            <w:proofErr w:type="spellStart"/>
            <w:r w:rsidRPr="006E0CA2">
              <w:rPr>
                <w:rFonts w:ascii="Times New Roman" w:hAnsi="Times New Roman" w:cs="Times New Roman"/>
              </w:rPr>
              <w:t>Миколаївська</w:t>
            </w:r>
            <w:proofErr w:type="spellEnd"/>
            <w:r w:rsidRPr="006E0CA2">
              <w:rPr>
                <w:rFonts w:ascii="Times New Roman" w:hAnsi="Times New Roman" w:cs="Times New Roman"/>
              </w:rPr>
              <w:t xml:space="preserve"> обл.; 54017; тел. </w:t>
            </w:r>
            <w:r>
              <w:rPr>
                <w:rFonts w:ascii="Times New Roman" w:hAnsi="Times New Roman" w:cs="Times New Roman"/>
                <w:lang w:val="uk-UA"/>
              </w:rPr>
              <w:t>0971973914</w:t>
            </w:r>
            <w:r w:rsidRPr="006E0CA2">
              <w:rPr>
                <w:rFonts w:ascii="Times New Roman" w:hAnsi="Times New Roman" w:cs="Times New Roman"/>
              </w:rPr>
              <w:t xml:space="preserve">; </w:t>
            </w:r>
            <w:r w:rsidRPr="006E0CA2">
              <w:rPr>
                <w:rFonts w:ascii="Times New Roman" w:hAnsi="Times New Roman" w:cs="Times New Roman"/>
                <w:lang w:val="en-US"/>
              </w:rPr>
              <w:t>e</w:t>
            </w:r>
            <w:r w:rsidRPr="006E0CA2">
              <w:rPr>
                <w:rFonts w:ascii="Times New Roman" w:hAnsi="Times New Roman" w:cs="Times New Roman"/>
              </w:rPr>
              <w:t>-</w:t>
            </w:r>
            <w:r w:rsidRPr="006E0CA2">
              <w:rPr>
                <w:rFonts w:ascii="Times New Roman" w:hAnsi="Times New Roman" w:cs="Times New Roman"/>
                <w:lang w:val="en-US"/>
              </w:rPr>
              <w:t>mail</w:t>
            </w:r>
            <w:r w:rsidRPr="006E0CA2">
              <w:rPr>
                <w:rFonts w:ascii="Times New Roman" w:hAnsi="Times New Roman" w:cs="Times New Roman"/>
              </w:rPr>
              <w:t xml:space="preserve">: </w:t>
            </w:r>
            <w:proofErr w:type="spellStart"/>
            <w:r w:rsidRPr="006E0CA2">
              <w:rPr>
                <w:rFonts w:ascii="Times New Roman" w:hAnsi="Times New Roman" w:cs="Times New Roman"/>
                <w:lang w:val="en-US"/>
              </w:rPr>
              <w:t>kzkopk</w:t>
            </w:r>
            <w:proofErr w:type="spellEnd"/>
            <w:r w:rsidRPr="006E0CA2">
              <w:rPr>
                <w:rFonts w:ascii="Times New Roman" w:hAnsi="Times New Roman" w:cs="Times New Roman"/>
              </w:rPr>
              <w:t>@</w:t>
            </w:r>
            <w:proofErr w:type="spellStart"/>
            <w:r w:rsidRPr="006E0CA2">
              <w:rPr>
                <w:rFonts w:ascii="Times New Roman" w:hAnsi="Times New Roman" w:cs="Times New Roman"/>
                <w:lang w:val="en-US"/>
              </w:rPr>
              <w:t>ukr</w:t>
            </w:r>
            <w:proofErr w:type="spellEnd"/>
            <w:r w:rsidRPr="006E0CA2">
              <w:rPr>
                <w:rFonts w:ascii="Times New Roman" w:hAnsi="Times New Roman" w:cs="Times New Roman"/>
              </w:rPr>
              <w:t>.</w:t>
            </w:r>
            <w:r w:rsidRPr="006E0CA2">
              <w:rPr>
                <w:rFonts w:ascii="Times New Roman" w:hAnsi="Times New Roman" w:cs="Times New Roman"/>
                <w:lang w:val="en-US"/>
              </w:rPr>
              <w:t>net</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244B1A">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Default="00244B1A" w:rsidP="00244B1A">
            <w:pPr>
              <w:pStyle w:val="a8"/>
              <w:spacing w:before="0" w:beforeAutospacing="0" w:after="0" w:afterAutospacing="0"/>
              <w:rPr>
                <w:bCs/>
                <w:noProof/>
                <w:lang w:val="uk-UA"/>
              </w:rPr>
            </w:pPr>
            <w:proofErr w:type="spellStart"/>
            <w:r w:rsidRPr="006E0CA2">
              <w:rPr>
                <w:lang w:val="uk-UA"/>
              </w:rPr>
              <w:t>ДК</w:t>
            </w:r>
            <w:proofErr w:type="spellEnd"/>
            <w:r w:rsidRPr="006E0CA2">
              <w:rPr>
                <w:lang w:val="uk-UA"/>
              </w:rPr>
              <w:t xml:space="preserve"> 021:2015-</w:t>
            </w:r>
            <w:r w:rsidRPr="006E0CA2">
              <w:t xml:space="preserve">75240000-0 </w:t>
            </w:r>
            <w:proofErr w:type="spellStart"/>
            <w:r w:rsidRPr="006E0CA2">
              <w:t>Послуги</w:t>
            </w:r>
            <w:proofErr w:type="spellEnd"/>
            <w:r w:rsidRPr="006E0CA2">
              <w:t xml:space="preserve"> </w:t>
            </w:r>
            <w:proofErr w:type="spellStart"/>
            <w:r w:rsidRPr="006E0CA2">
              <w:t>із</w:t>
            </w:r>
            <w:proofErr w:type="spellEnd"/>
            <w:r w:rsidRPr="006E0CA2">
              <w:t xml:space="preserve"> </w:t>
            </w:r>
            <w:proofErr w:type="spellStart"/>
            <w:r w:rsidRPr="006E0CA2">
              <w:t>забезпечення</w:t>
            </w:r>
            <w:proofErr w:type="spellEnd"/>
            <w:r w:rsidRPr="006E0CA2">
              <w:t xml:space="preserve"> </w:t>
            </w:r>
            <w:proofErr w:type="spellStart"/>
            <w:r w:rsidRPr="006E0CA2">
              <w:t>громадської</w:t>
            </w:r>
            <w:proofErr w:type="spellEnd"/>
            <w:r w:rsidRPr="006E0CA2">
              <w:t xml:space="preserve"> </w:t>
            </w:r>
            <w:proofErr w:type="spellStart"/>
            <w:r w:rsidRPr="006E0CA2">
              <w:t>безпеки</w:t>
            </w:r>
            <w:proofErr w:type="spellEnd"/>
            <w:r w:rsidRPr="006E0CA2">
              <w:t xml:space="preserve">, </w:t>
            </w:r>
            <w:proofErr w:type="spellStart"/>
            <w:r w:rsidRPr="006E0CA2">
              <w:t>охорони</w:t>
            </w:r>
            <w:proofErr w:type="spellEnd"/>
            <w:r w:rsidRPr="006E0CA2">
              <w:t xml:space="preserve"> правопорядку та </w:t>
            </w:r>
            <w:proofErr w:type="spellStart"/>
            <w:r w:rsidRPr="006E0CA2">
              <w:t>громадського</w:t>
            </w:r>
            <w:proofErr w:type="spellEnd"/>
            <w:r w:rsidRPr="006E0CA2">
              <w:t xml:space="preserve"> порядку (</w:t>
            </w:r>
            <w:proofErr w:type="spellStart"/>
            <w:r w:rsidRPr="006E0CA2">
              <w:rPr>
                <w:bCs/>
                <w:noProof/>
              </w:rPr>
              <w:t>охоронні</w:t>
            </w:r>
            <w:proofErr w:type="spellEnd"/>
            <w:r w:rsidRPr="006E0CA2">
              <w:rPr>
                <w:bCs/>
                <w:noProof/>
              </w:rPr>
              <w:t xml:space="preserve"> послуги за адресою: </w:t>
            </w:r>
            <w:r w:rsidRPr="006E0CA2">
              <w:rPr>
                <w:bCs/>
                <w:noProof/>
                <w:lang w:val="uk-UA"/>
              </w:rPr>
              <w:t>54017, м. Миколаїв, площа Суднобудівників, 3</w:t>
            </w:r>
            <w:r w:rsidRPr="006E0CA2">
              <w:rPr>
                <w:bCs/>
                <w:noProof/>
              </w:rPr>
              <w:t>)</w:t>
            </w:r>
          </w:p>
          <w:p w:rsidR="00244B1A" w:rsidRPr="00244B1A" w:rsidRDefault="00244B1A" w:rsidP="00244B1A">
            <w:pPr>
              <w:pStyle w:val="a8"/>
              <w:spacing w:before="0" w:beforeAutospacing="0" w:after="0" w:afterAutospacing="0"/>
              <w:rPr>
                <w:lang w:val="uk-UA"/>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244B1A" w:rsidP="00F84E59">
            <w:pPr>
              <w:spacing w:before="150" w:after="150" w:line="240" w:lineRule="auto"/>
              <w:jc w:val="both"/>
              <w:rPr>
                <w:rFonts w:ascii="Times New Roman" w:eastAsia="Times New Roman" w:hAnsi="Times New Roman" w:cs="Times New Roman"/>
                <w:sz w:val="24"/>
                <w:szCs w:val="24"/>
                <w:lang w:val="uk-UA" w:eastAsia="ru-RU"/>
              </w:rPr>
            </w:pPr>
            <w:r w:rsidRPr="007C7988">
              <w:rPr>
                <w:rFonts w:ascii="Times New Roman" w:eastAsia="Times New Roman" w:hAnsi="Times New Roman" w:cs="Times New Roman"/>
                <w:color w:val="000000"/>
                <w:sz w:val="24"/>
                <w:szCs w:val="24"/>
                <w:shd w:val="clear" w:color="auto" w:fill="FFFFFF"/>
                <w:lang w:val="uk-UA" w:eastAsia="ru-RU"/>
              </w:rPr>
              <w:t>В даній закупівлі поділ предмету закупівлі на лоти не передбачено.</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44B1A" w:rsidRPr="00C92DE0" w:rsidRDefault="00244B1A" w:rsidP="00244B1A">
            <w:pPr>
              <w:spacing w:after="0" w:line="240" w:lineRule="auto"/>
              <w:rPr>
                <w:rFonts w:ascii="Times New Roman" w:hAnsi="Times New Roman" w:cs="Times New Roman"/>
                <w:lang w:val="uk-UA"/>
              </w:rPr>
            </w:pPr>
            <w:proofErr w:type="spellStart"/>
            <w:r w:rsidRPr="00F506DB">
              <w:rPr>
                <w:rFonts w:ascii="Times New Roman" w:hAnsi="Times New Roman" w:cs="Times New Roman"/>
              </w:rPr>
              <w:t>Місце</w:t>
            </w:r>
            <w:proofErr w:type="spellEnd"/>
            <w:r w:rsidRPr="00F506DB">
              <w:rPr>
                <w:rFonts w:ascii="Times New Roman" w:hAnsi="Times New Roman" w:cs="Times New Roman"/>
              </w:rPr>
              <w:t xml:space="preserve"> </w:t>
            </w:r>
            <w:proofErr w:type="spellStart"/>
            <w:r w:rsidRPr="00F506DB">
              <w:rPr>
                <w:rFonts w:ascii="Times New Roman" w:hAnsi="Times New Roman" w:cs="Times New Roman"/>
              </w:rPr>
              <w:t>надання</w:t>
            </w:r>
            <w:proofErr w:type="spellEnd"/>
            <w:r w:rsidRPr="00F506DB">
              <w:rPr>
                <w:rFonts w:ascii="Times New Roman" w:hAnsi="Times New Roman" w:cs="Times New Roman"/>
              </w:rPr>
              <w:t xml:space="preserve"> </w:t>
            </w:r>
            <w:proofErr w:type="spellStart"/>
            <w:r w:rsidRPr="00F506DB">
              <w:rPr>
                <w:rFonts w:ascii="Times New Roman" w:hAnsi="Times New Roman" w:cs="Times New Roman"/>
              </w:rPr>
              <w:t>послуги</w:t>
            </w:r>
            <w:proofErr w:type="spellEnd"/>
            <w:r w:rsidRPr="00F506DB">
              <w:rPr>
                <w:rFonts w:ascii="Times New Roman" w:hAnsi="Times New Roman" w:cs="Times New Roman"/>
              </w:rPr>
              <w:t xml:space="preserve">: </w:t>
            </w:r>
            <w:r>
              <w:rPr>
                <w:rFonts w:ascii="Times New Roman" w:hAnsi="Times New Roman" w:cs="Times New Roman"/>
                <w:lang w:val="uk-UA"/>
              </w:rPr>
              <w:t xml:space="preserve">54017, </w:t>
            </w:r>
            <w:r w:rsidRPr="00F506DB">
              <w:rPr>
                <w:rFonts w:ascii="Times New Roman" w:hAnsi="Times New Roman" w:cs="Times New Roman"/>
              </w:rPr>
              <w:t xml:space="preserve">м. </w:t>
            </w:r>
            <w:proofErr w:type="spellStart"/>
            <w:r w:rsidRPr="00F506DB">
              <w:rPr>
                <w:rFonts w:ascii="Times New Roman" w:hAnsi="Times New Roman" w:cs="Times New Roman"/>
              </w:rPr>
              <w:t>Миколаїв</w:t>
            </w:r>
            <w:proofErr w:type="spellEnd"/>
            <w:r w:rsidRPr="00F506DB">
              <w:rPr>
                <w:rFonts w:ascii="Times New Roman" w:hAnsi="Times New Roman" w:cs="Times New Roman"/>
              </w:rPr>
              <w:t xml:space="preserve">, </w:t>
            </w:r>
            <w:r>
              <w:rPr>
                <w:rFonts w:ascii="Times New Roman" w:hAnsi="Times New Roman" w:cs="Times New Roman"/>
                <w:lang w:val="uk-UA"/>
              </w:rPr>
              <w:t>площа</w:t>
            </w:r>
          </w:p>
          <w:p w:rsidR="00244B1A" w:rsidRDefault="00244B1A" w:rsidP="00244B1A">
            <w:pPr>
              <w:spacing w:after="0" w:line="240" w:lineRule="auto"/>
              <w:jc w:val="both"/>
              <w:rPr>
                <w:rFonts w:ascii="Times New Roman" w:hAnsi="Times New Roman" w:cs="Times New Roman"/>
              </w:rPr>
            </w:pPr>
            <w:r w:rsidRPr="00F506DB">
              <w:rPr>
                <w:rFonts w:ascii="Times New Roman" w:hAnsi="Times New Roman" w:cs="Times New Roman"/>
              </w:rPr>
              <w:t>Суднобудівників,3,</w:t>
            </w:r>
            <w:r>
              <w:rPr>
                <w:rFonts w:ascii="Times New Roman" w:hAnsi="Times New Roman" w:cs="Times New Roman"/>
                <w:lang w:val="uk-UA"/>
              </w:rPr>
              <w:t xml:space="preserve"> </w:t>
            </w:r>
            <w:proofErr w:type="spellStart"/>
            <w:r w:rsidRPr="00F506DB">
              <w:rPr>
                <w:rFonts w:ascii="Times New Roman" w:hAnsi="Times New Roman" w:cs="Times New Roman"/>
              </w:rPr>
              <w:t>фойє</w:t>
            </w:r>
            <w:proofErr w:type="spellEnd"/>
            <w:r w:rsidRPr="00853B8F">
              <w:rPr>
                <w:rFonts w:ascii="Times New Roman" w:hAnsi="Times New Roman" w:cs="Times New Roman"/>
              </w:rPr>
              <w:t xml:space="preserve"> КЗК «</w:t>
            </w:r>
            <w:proofErr w:type="spellStart"/>
            <w:r w:rsidRPr="00853B8F">
              <w:rPr>
                <w:rFonts w:ascii="Times New Roman" w:hAnsi="Times New Roman" w:cs="Times New Roman"/>
              </w:rPr>
              <w:t>Обласний</w:t>
            </w:r>
            <w:proofErr w:type="spellEnd"/>
            <w:r w:rsidRPr="00853B8F">
              <w:rPr>
                <w:rFonts w:ascii="Times New Roman" w:hAnsi="Times New Roman" w:cs="Times New Roman"/>
              </w:rPr>
              <w:t xml:space="preserve"> палац </w:t>
            </w:r>
            <w:proofErr w:type="spellStart"/>
            <w:r w:rsidRPr="00853B8F">
              <w:rPr>
                <w:rFonts w:ascii="Times New Roman" w:hAnsi="Times New Roman" w:cs="Times New Roman"/>
              </w:rPr>
              <w:t>культури</w:t>
            </w:r>
            <w:proofErr w:type="spellEnd"/>
            <w:r w:rsidRPr="00853B8F">
              <w:rPr>
                <w:rFonts w:ascii="Times New Roman" w:hAnsi="Times New Roman" w:cs="Times New Roman"/>
              </w:rPr>
              <w:t>»</w:t>
            </w:r>
          </w:p>
          <w:p w:rsidR="00244B1A" w:rsidRPr="00F506DB" w:rsidRDefault="00244B1A" w:rsidP="00244B1A">
            <w:pPr>
              <w:spacing w:after="0" w:line="240" w:lineRule="auto"/>
              <w:jc w:val="both"/>
              <w:rPr>
                <w:rFonts w:ascii="Times New Roman" w:hAnsi="Times New Roman" w:cs="Times New Roman"/>
              </w:rPr>
            </w:pPr>
          </w:p>
          <w:p w:rsidR="00B413F2" w:rsidRPr="00B413F2" w:rsidRDefault="00244B1A" w:rsidP="00244B1A">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cs="Times New Roman"/>
                <w:lang w:val="uk-UA"/>
              </w:rPr>
              <w:t>Обсяг надання послуг</w:t>
            </w:r>
            <w:r w:rsidRPr="00F506DB">
              <w:rPr>
                <w:rFonts w:ascii="Times New Roman" w:hAnsi="Times New Roman" w:cs="Times New Roman"/>
              </w:rPr>
              <w:t xml:space="preserve">:  </w:t>
            </w:r>
            <w:r w:rsidRPr="00F506DB">
              <w:rPr>
                <w:rFonts w:ascii="Times New Roman" w:hAnsi="Times New Roman" w:cs="Times New Roman"/>
                <w:lang w:val="uk-UA"/>
              </w:rPr>
              <w:t>87</w:t>
            </w:r>
            <w:r>
              <w:rPr>
                <w:rFonts w:ascii="Times New Roman" w:hAnsi="Times New Roman" w:cs="Times New Roman"/>
                <w:lang w:val="uk-UA"/>
              </w:rPr>
              <w:t>84</w:t>
            </w:r>
            <w:r w:rsidRPr="00F506DB">
              <w:rPr>
                <w:rFonts w:ascii="Times New Roman" w:hAnsi="Times New Roman" w:cs="Times New Roman"/>
                <w:lang w:val="uk-UA"/>
              </w:rPr>
              <w:t xml:space="preserve"> годин</w:t>
            </w:r>
            <w:r>
              <w:rPr>
                <w:rFonts w:ascii="Times New Roman" w:hAnsi="Times New Roman" w:cs="Times New Roman"/>
                <w:lang w:val="uk-UA"/>
              </w:rPr>
              <w:t xml:space="preserve"> охорони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B413F2" w:rsidRDefault="00F341DA" w:rsidP="00244B1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00244B1A">
              <w:rPr>
                <w:rFonts w:ascii="Times New Roman" w:eastAsia="Times New Roman" w:hAnsi="Times New Roman" w:cs="Times New Roman"/>
                <w:color w:val="000000"/>
                <w:sz w:val="24"/>
                <w:szCs w:val="24"/>
                <w:shd w:val="clear" w:color="auto" w:fill="FFFFFF"/>
                <w:lang w:val="uk-UA" w:eastAsia="ru-RU"/>
              </w:rPr>
              <w:t xml:space="preserve">З </w:t>
            </w:r>
            <w:r w:rsidR="00244B1A" w:rsidRPr="000C36DA">
              <w:rPr>
                <w:rFonts w:ascii="Times New Roman" w:eastAsia="Times New Roman" w:hAnsi="Times New Roman" w:cs="Times New Roman"/>
                <w:color w:val="000000"/>
                <w:sz w:val="24"/>
                <w:szCs w:val="24"/>
                <w:shd w:val="clear" w:color="auto" w:fill="FFFFFF"/>
                <w:lang w:val="uk-UA" w:eastAsia="ru-RU"/>
              </w:rPr>
              <w:t>01.01.202</w:t>
            </w:r>
            <w:r w:rsidR="00244B1A">
              <w:rPr>
                <w:rFonts w:ascii="Times New Roman" w:eastAsia="Times New Roman" w:hAnsi="Times New Roman" w:cs="Times New Roman"/>
                <w:color w:val="000000"/>
                <w:sz w:val="24"/>
                <w:szCs w:val="24"/>
                <w:shd w:val="clear" w:color="auto" w:fill="FFFFFF"/>
                <w:lang w:val="uk-UA" w:eastAsia="ru-RU"/>
              </w:rPr>
              <w:t>4</w:t>
            </w:r>
            <w:r w:rsidR="00244B1A" w:rsidRPr="000C36DA">
              <w:rPr>
                <w:rFonts w:ascii="Times New Roman" w:eastAsia="Times New Roman" w:hAnsi="Times New Roman" w:cs="Times New Roman"/>
                <w:color w:val="000000"/>
                <w:sz w:val="24"/>
                <w:szCs w:val="24"/>
                <w:shd w:val="clear" w:color="auto" w:fill="FFFFFF"/>
                <w:lang w:val="uk-UA" w:eastAsia="ru-RU"/>
              </w:rPr>
              <w:t xml:space="preserve"> року </w:t>
            </w:r>
            <w:r w:rsidR="00244B1A">
              <w:rPr>
                <w:rFonts w:ascii="Times New Roman" w:eastAsia="Times New Roman" w:hAnsi="Times New Roman" w:cs="Times New Roman"/>
                <w:color w:val="000000"/>
                <w:sz w:val="24"/>
                <w:szCs w:val="24"/>
                <w:shd w:val="clear" w:color="auto" w:fill="FFFFFF"/>
                <w:lang w:val="uk-UA" w:eastAsia="ru-RU"/>
              </w:rPr>
              <w:t>до  31.12.2024</w:t>
            </w:r>
            <w:r w:rsidR="00244B1A" w:rsidRPr="007C7988">
              <w:rPr>
                <w:rFonts w:ascii="Times New Roman" w:eastAsia="Times New Roman" w:hAnsi="Times New Roman" w:cs="Times New Roman"/>
                <w:color w:val="000000"/>
                <w:sz w:val="24"/>
                <w:szCs w:val="24"/>
                <w:shd w:val="clear" w:color="auto" w:fill="FFFFFF"/>
                <w:lang w:val="uk-UA" w:eastAsia="ru-RU"/>
              </w:rPr>
              <w:t xml:space="preserve"> р</w:t>
            </w:r>
            <w:r w:rsidR="00244B1A">
              <w:rPr>
                <w:rFonts w:ascii="Times New Roman" w:eastAsia="Times New Roman" w:hAnsi="Times New Roman" w:cs="Times New Roman"/>
                <w:color w:val="000000"/>
                <w:sz w:val="24"/>
                <w:szCs w:val="24"/>
                <w:shd w:val="clear" w:color="auto" w:fill="FFFFFF"/>
                <w:lang w:val="uk-UA" w:eastAsia="ru-RU"/>
              </w:rPr>
              <w:t>оку</w:t>
            </w:r>
            <w:r w:rsidR="00244B1A" w:rsidRPr="007C7988">
              <w:rPr>
                <w:rFonts w:ascii="Times New Roman" w:eastAsia="Times New Roman" w:hAnsi="Times New Roman" w:cs="Times New Roman"/>
                <w:color w:val="000000"/>
                <w:sz w:val="24"/>
                <w:szCs w:val="24"/>
                <w:shd w:val="clear" w:color="auto" w:fill="FFFFFF"/>
                <w:lang w:val="uk-UA" w:eastAsia="ru-RU"/>
              </w:rPr>
              <w:t>.</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44B1A"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621D5A" w:rsidRDefault="00F341DA"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E150A8">
              <w:rPr>
                <w:rFonts w:ascii="Times New Roman" w:eastAsia="Times New Roman" w:hAnsi="Times New Roman" w:cs="Times New Roman"/>
                <w:color w:val="000000"/>
                <w:sz w:val="24"/>
                <w:szCs w:val="24"/>
                <w:lang w:eastAsia="uk-UA"/>
              </w:rPr>
              <w:t>Замовник</w:t>
            </w:r>
            <w:proofErr w:type="spellEnd"/>
            <w:r w:rsidRPr="00E150A8">
              <w:rPr>
                <w:rFonts w:ascii="Times New Roman" w:eastAsia="Times New Roman" w:hAnsi="Times New Roman" w:cs="Times New Roman"/>
                <w:color w:val="000000"/>
                <w:sz w:val="24"/>
                <w:szCs w:val="24"/>
                <w:lang w:eastAsia="uk-UA"/>
              </w:rPr>
              <w:t xml:space="preserve"> не </w:t>
            </w:r>
            <w:proofErr w:type="spellStart"/>
            <w:r w:rsidRPr="00E150A8">
              <w:rPr>
                <w:rFonts w:ascii="Times New Roman" w:eastAsia="Times New Roman" w:hAnsi="Times New Roman" w:cs="Times New Roman"/>
                <w:color w:val="000000"/>
                <w:sz w:val="24"/>
                <w:szCs w:val="24"/>
                <w:lang w:eastAsia="uk-UA"/>
              </w:rPr>
              <w:t>приймає</w:t>
            </w:r>
            <w:proofErr w:type="spellEnd"/>
            <w:r w:rsidRPr="00E150A8">
              <w:rPr>
                <w:rFonts w:ascii="Times New Roman" w:eastAsia="Times New Roman" w:hAnsi="Times New Roman" w:cs="Times New Roman"/>
                <w:color w:val="000000"/>
                <w:sz w:val="24"/>
                <w:szCs w:val="24"/>
                <w:lang w:eastAsia="uk-UA"/>
              </w:rPr>
              <w:t xml:space="preserve"> до </w:t>
            </w:r>
            <w:proofErr w:type="spellStart"/>
            <w:r w:rsidRPr="00E150A8">
              <w:rPr>
                <w:rFonts w:ascii="Times New Roman" w:eastAsia="Times New Roman" w:hAnsi="Times New Roman" w:cs="Times New Roman"/>
                <w:color w:val="000000"/>
                <w:sz w:val="24"/>
                <w:szCs w:val="24"/>
                <w:lang w:eastAsia="uk-UA"/>
              </w:rPr>
              <w:t>розгляду</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тендерні</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пропозиції</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ціни</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яких</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є</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вищими</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ніж</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очікувана</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вартість</w:t>
            </w:r>
            <w:proofErr w:type="spellEnd"/>
            <w:r w:rsidRPr="00E150A8">
              <w:rPr>
                <w:rFonts w:ascii="Times New Roman" w:eastAsia="Times New Roman" w:hAnsi="Times New Roman" w:cs="Times New Roman"/>
                <w:color w:val="000000"/>
                <w:sz w:val="24"/>
                <w:szCs w:val="24"/>
                <w:lang w:eastAsia="uk-UA"/>
              </w:rPr>
              <w:t xml:space="preserve"> предмета, </w:t>
            </w:r>
            <w:proofErr w:type="spellStart"/>
            <w:r w:rsidRPr="00E150A8">
              <w:rPr>
                <w:rFonts w:ascii="Times New Roman" w:eastAsia="Times New Roman" w:hAnsi="Times New Roman" w:cs="Times New Roman"/>
                <w:color w:val="000000"/>
                <w:sz w:val="24"/>
                <w:szCs w:val="24"/>
                <w:lang w:eastAsia="uk-UA"/>
              </w:rPr>
              <w:t>визначена</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замовником</w:t>
            </w:r>
            <w:proofErr w:type="spellEnd"/>
            <w:r w:rsidRPr="00E150A8">
              <w:rPr>
                <w:rFonts w:ascii="Times New Roman" w:eastAsia="Times New Roman" w:hAnsi="Times New Roman" w:cs="Times New Roman"/>
                <w:color w:val="000000"/>
                <w:sz w:val="24"/>
                <w:szCs w:val="24"/>
                <w:lang w:eastAsia="uk-UA"/>
              </w:rPr>
              <w:t xml:space="preserve"> в </w:t>
            </w:r>
            <w:proofErr w:type="spellStart"/>
            <w:r w:rsidRPr="00E150A8">
              <w:rPr>
                <w:rFonts w:ascii="Times New Roman" w:eastAsia="Times New Roman" w:hAnsi="Times New Roman" w:cs="Times New Roman"/>
                <w:color w:val="000000"/>
                <w:sz w:val="24"/>
                <w:szCs w:val="24"/>
                <w:lang w:eastAsia="uk-UA"/>
              </w:rPr>
              <w:t>оголошенні</w:t>
            </w:r>
            <w:proofErr w:type="spellEnd"/>
            <w:r w:rsidRPr="00E150A8">
              <w:rPr>
                <w:rFonts w:ascii="Times New Roman" w:eastAsia="Times New Roman" w:hAnsi="Times New Roman" w:cs="Times New Roman"/>
                <w:color w:val="000000"/>
                <w:sz w:val="24"/>
                <w:szCs w:val="24"/>
                <w:lang w:eastAsia="uk-UA"/>
              </w:rPr>
              <w:t xml:space="preserve"> про </w:t>
            </w:r>
            <w:proofErr w:type="spellStart"/>
            <w:r w:rsidRPr="00E150A8">
              <w:rPr>
                <w:rFonts w:ascii="Times New Roman" w:eastAsia="Times New Roman" w:hAnsi="Times New Roman" w:cs="Times New Roman"/>
                <w:color w:val="000000"/>
                <w:sz w:val="24"/>
                <w:szCs w:val="24"/>
                <w:lang w:eastAsia="uk-UA"/>
              </w:rPr>
              <w:t>проведення</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відкритих</w:t>
            </w:r>
            <w:proofErr w:type="spellEnd"/>
            <w:r w:rsidRPr="00E150A8">
              <w:rPr>
                <w:rFonts w:ascii="Times New Roman" w:eastAsia="Times New Roman" w:hAnsi="Times New Roman" w:cs="Times New Roman"/>
                <w:color w:val="000000"/>
                <w:sz w:val="24"/>
                <w:szCs w:val="24"/>
                <w:lang w:eastAsia="uk-UA"/>
              </w:rPr>
              <w:t xml:space="preserve"> </w:t>
            </w:r>
            <w:proofErr w:type="spellStart"/>
            <w:r w:rsidRPr="00E150A8">
              <w:rPr>
                <w:rFonts w:ascii="Times New Roman" w:eastAsia="Times New Roman" w:hAnsi="Times New Roman" w:cs="Times New Roman"/>
                <w:color w:val="000000"/>
                <w:sz w:val="24"/>
                <w:szCs w:val="24"/>
                <w:lang w:eastAsia="uk-UA"/>
              </w:rPr>
              <w:t>торгі</w:t>
            </w:r>
            <w:proofErr w:type="gramStart"/>
            <w:r w:rsidRPr="00E150A8">
              <w:rPr>
                <w:rFonts w:ascii="Times New Roman" w:eastAsia="Times New Roman" w:hAnsi="Times New Roman" w:cs="Times New Roman"/>
                <w:color w:val="000000"/>
                <w:sz w:val="24"/>
                <w:szCs w:val="24"/>
                <w:lang w:eastAsia="uk-UA"/>
              </w:rPr>
              <w:t>в</w:t>
            </w:r>
            <w:proofErr w:type="spellEnd"/>
            <w:proofErr w:type="gramEnd"/>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3213E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9D25AA" w:rsidRDefault="00F6155E" w:rsidP="009D25A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9D25A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w:t>
            </w:r>
            <w:r w:rsidRPr="00F6155E">
              <w:rPr>
                <w:rFonts w:ascii="Times New Roman" w:eastAsia="Times New Roman" w:hAnsi="Times New Roman" w:cs="Times New Roman"/>
                <w:sz w:val="24"/>
                <w:szCs w:val="24"/>
                <w:lang w:val="uk-UA" w:eastAsia="ru-RU"/>
              </w:rPr>
              <w:lastRenderedPageBreak/>
              <w:t>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3213E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776B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776BE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cs="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cs="Times New Roman"/>
                <w:sz w:val="24"/>
                <w:szCs w:val="24"/>
                <w:lang w:val="uk-UA" w:eastAsia="ru-RU"/>
              </w:rPr>
              <w:lastRenderedPageBreak/>
              <w:t>описки.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776BE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cs="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cs="Times New Roman"/>
                <w:sz w:val="24"/>
                <w:szCs w:val="24"/>
                <w:lang w:val="uk-UA" w:eastAsia="ru-RU"/>
              </w:rPr>
              <w:lastRenderedPageBreak/>
              <w:t>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776BE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80401E"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80401E"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3213E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776BE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 xml:space="preserve">спосіб підтвердження відповідності </w:t>
            </w:r>
            <w:r w:rsidRPr="00DC0363">
              <w:rPr>
                <w:rFonts w:ascii="Times New Roman" w:eastAsia="Times New Roman" w:hAnsi="Times New Roman" w:cs="Times New Roman"/>
                <w:sz w:val="24"/>
                <w:szCs w:val="24"/>
                <w:lang w:val="uk-UA" w:eastAsia="ru-RU"/>
              </w:rPr>
              <w:lastRenderedPageBreak/>
              <w:t>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3213E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6343C2" w:rsidRPr="003213E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0401E"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Pr="00776BE0" w:rsidRDefault="006343C2" w:rsidP="006343C2">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776BE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rsidR="00B05414" w:rsidRPr="00776BE0" w:rsidRDefault="00B05414" w:rsidP="007411DD">
            <w:pPr>
              <w:spacing w:after="200" w:line="240" w:lineRule="auto"/>
              <w:contextualSpacing/>
              <w:jc w:val="both"/>
              <w:rPr>
                <w:rFonts w:ascii="Times New Roman" w:eastAsia="Times New Roman" w:hAnsi="Times New Roman" w:cs="Times New Roman"/>
                <w:sz w:val="24"/>
                <w:szCs w:val="24"/>
                <w:lang w:val="uk-UA"/>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B413F2" w:rsidRDefault="006343C2" w:rsidP="007223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72238B">
              <w:rPr>
                <w:rFonts w:ascii="Times New Roman" w:eastAsia="Times New Roman" w:hAnsi="Times New Roman" w:cs="Times New Roman"/>
                <w:sz w:val="24"/>
                <w:szCs w:val="24"/>
                <w:lang w:val="uk-UA" w:eastAsia="ru-RU"/>
              </w:rPr>
              <w:t xml:space="preserve"> визначається електронною системою закупівель. </w:t>
            </w:r>
            <w:r w:rsidR="00F057C0"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213E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16B47">
              <w:rPr>
                <w:rFonts w:ascii="Times New Roman" w:eastAsia="Times New Roman" w:hAnsi="Times New Roman"/>
                <w:sz w:val="24"/>
                <w:szCs w:val="24"/>
                <w:lang w:val="uk-UA"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213E4"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316B47">
              <w:rPr>
                <w:rFonts w:ascii="Times New Roman" w:eastAsia="Times New Roman" w:hAnsi="Times New Roman"/>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776BE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776BE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776BE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776BE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776BE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ухвалу слідчого судді або ухвала суду про </w:t>
            </w:r>
            <w:r w:rsidRPr="00316B47">
              <w:rPr>
                <w:rFonts w:ascii="Times New Roman" w:eastAsia="Times New Roman" w:hAnsi="Times New Roman"/>
                <w:color w:val="000000" w:themeColor="text1"/>
                <w:sz w:val="24"/>
                <w:szCs w:val="24"/>
                <w:lang w:val="uk-UA"/>
              </w:rPr>
              <w:lastRenderedPageBreak/>
              <w:t>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776BE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w:t>
            </w:r>
            <w:r w:rsidRPr="00316B47">
              <w:rPr>
                <w:rFonts w:ascii="Times New Roman" w:eastAsia="Times New Roman" w:hAnsi="Times New Roman"/>
                <w:color w:val="000000" w:themeColor="text1"/>
                <w:sz w:val="24"/>
                <w:szCs w:val="24"/>
                <w:lang w:val="uk-UA"/>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w:t>
            </w:r>
            <w:r>
              <w:rPr>
                <w:rFonts w:ascii="Times New Roman" w:eastAsia="Times New Roman" w:hAnsi="Times New Roman"/>
                <w:sz w:val="24"/>
                <w:szCs w:val="24"/>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776BE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776BE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776BE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w:t>
            </w:r>
            <w:r w:rsidRPr="0024015B">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 xml:space="preserve">розміщення замовником в електронній </w:t>
            </w:r>
            <w:r w:rsidRPr="00B8704B">
              <w:rPr>
                <w:rFonts w:ascii="Times New Roman" w:hAnsi="Times New Roman"/>
                <w:sz w:val="24"/>
                <w:szCs w:val="24"/>
                <w:lang w:val="uk-UA"/>
              </w:rPr>
              <w:lastRenderedPageBreak/>
              <w:t>системі закупівель повідомлення з вимогою про усунення таких невідповідностей;</w:t>
            </w:r>
          </w:p>
          <w:p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776BE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776BE0">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316B47">
              <w:rPr>
                <w:rFonts w:ascii="Times New Roman" w:hAnsi="Times New Roman"/>
                <w:sz w:val="24"/>
                <w:szCs w:val="24"/>
                <w:lang w:val="uk-UA"/>
              </w:rPr>
              <w:lastRenderedPageBreak/>
              <w:t>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776BE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776BE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776BE0">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776BE0">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776BE0">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316B47">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cs="Times New Roman"/>
                <w:sz w:val="24"/>
                <w:szCs w:val="24"/>
                <w:lang w:val="uk-UA" w:eastAsia="ru-RU"/>
              </w:rPr>
              <w:lastRenderedPageBreak/>
              <w:t>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316B47">
              <w:rPr>
                <w:rFonts w:ascii="Times New Roman" w:eastAsia="Times New Roman" w:hAnsi="Times New Roman"/>
                <w:sz w:val="24"/>
                <w:szCs w:val="24"/>
                <w:lang w:val="uk-UA" w:eastAsia="ru-RU"/>
              </w:rPr>
              <w:lastRenderedPageBreak/>
              <w:t>аукціону, крім випадків:</w:t>
            </w:r>
          </w:p>
          <w:p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776BE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80401E"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rsidR="00EA2F86" w:rsidRDefault="00EA2F86">
      <w:pPr>
        <w:rPr>
          <w:lang w:val="uk-UA"/>
        </w:rPr>
      </w:pPr>
    </w:p>
    <w:p w:rsidR="003C1F70" w:rsidRPr="005D29D0" w:rsidRDefault="003C1F70">
      <w:pPr>
        <w:rPr>
          <w:lang w:val="uk-UA"/>
        </w:rPr>
      </w:pPr>
    </w:p>
    <w:p w:rsidR="00262241" w:rsidRPr="003C1F70" w:rsidRDefault="00262241" w:rsidP="00262241">
      <w:pPr>
        <w:jc w:val="right"/>
        <w:rPr>
          <w:rFonts w:ascii="Times New Roman" w:hAnsi="Times New Roman" w:cs="Times New Roman"/>
          <w:b/>
          <w:bCs/>
          <w:sz w:val="20"/>
          <w:szCs w:val="20"/>
          <w:lang w:val="uk-UA"/>
        </w:rPr>
      </w:pPr>
      <w:r w:rsidRPr="003C1F70">
        <w:rPr>
          <w:rFonts w:ascii="Times New Roman" w:hAnsi="Times New Roman" w:cs="Times New Roman"/>
          <w:b/>
          <w:bCs/>
          <w:sz w:val="20"/>
          <w:szCs w:val="20"/>
          <w:lang w:val="uk-UA"/>
        </w:rPr>
        <w:lastRenderedPageBreak/>
        <w:t xml:space="preserve">Додаток № 1 </w:t>
      </w:r>
      <w:r w:rsidRPr="003C1F70">
        <w:rPr>
          <w:rFonts w:ascii="Times New Roman" w:hAnsi="Times New Roman" w:cs="Times New Roman"/>
          <w:bCs/>
          <w:sz w:val="20"/>
          <w:szCs w:val="20"/>
          <w:lang w:val="uk-UA"/>
        </w:rPr>
        <w:t>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3213E4" w:rsidTr="00C46737">
        <w:trPr>
          <w:trHeight w:val="8996"/>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w:t>
            </w:r>
            <w:r w:rsidR="003213E4" w:rsidRPr="003213E4">
              <w:rPr>
                <w:rFonts w:ascii="Times New Roman" w:hAnsi="Times New Roman" w:cs="Times New Roman"/>
                <w:sz w:val="24"/>
                <w:szCs w:val="24"/>
                <w:lang w:val="uk-UA"/>
              </w:rPr>
              <w:t>витяг з інвентаризаційного опису</w:t>
            </w:r>
            <w:r w:rsidR="003213E4">
              <w:rPr>
                <w:rFonts w:ascii="Times New Roman" w:hAnsi="Times New Roman" w:cs="Times New Roman"/>
                <w:sz w:val="24"/>
                <w:szCs w:val="24"/>
                <w:lang w:val="uk-UA"/>
              </w:rPr>
              <w:t xml:space="preserve"> </w:t>
            </w:r>
            <w:r w:rsidRPr="003213E4">
              <w:rPr>
                <w:rFonts w:ascii="Times New Roman" w:hAnsi="Times New Roman" w:cs="Times New Roman"/>
                <w:sz w:val="24"/>
                <w:szCs w:val="24"/>
                <w:lang w:val="uk-UA"/>
              </w:rPr>
              <w:t>або договір про на</w:t>
            </w:r>
            <w:r w:rsidRPr="00502948">
              <w:rPr>
                <w:rFonts w:ascii="Times New Roman" w:hAnsi="Times New Roman" w:cs="Times New Roman"/>
                <w:sz w:val="24"/>
                <w:szCs w:val="24"/>
                <w:lang w:val="uk-UA"/>
              </w:rPr>
              <w:t>дання послуг тощо, які підтверджують наявність обладнання, матеріально-технічної бази та технологій визначені у довідці.</w:t>
            </w:r>
          </w:p>
          <w:p w:rsidR="00C95141" w:rsidRDefault="00C95141" w:rsidP="00262241">
            <w:pPr>
              <w:jc w:val="both"/>
              <w:rPr>
                <w:rFonts w:ascii="Times New Roman" w:hAnsi="Times New Roman" w:cs="Times New Roman"/>
                <w:sz w:val="24"/>
                <w:szCs w:val="24"/>
                <w:lang w:val="uk-UA"/>
              </w:rPr>
            </w:pPr>
          </w:p>
          <w:p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262241" w:rsidTr="006B6135">
              <w:tc>
                <w:tcPr>
                  <w:tcW w:w="691"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3213E4" w:rsidTr="00C46737">
        <w:trPr>
          <w:trHeight w:val="679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262241" w:rsidRPr="003213E4"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3213E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3213E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3213E4"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C46737">
        <w:trPr>
          <w:trHeight w:val="6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E36C5C" w:rsidRPr="00502948" w:rsidRDefault="00E36C5C" w:rsidP="00262241">
            <w:pPr>
              <w:jc w:val="both"/>
              <w:rPr>
                <w:rFonts w:ascii="Times New Roman" w:hAnsi="Times New Roman" w:cs="Times New Roman"/>
                <w:sz w:val="24"/>
                <w:szCs w:val="24"/>
                <w:lang w:val="uk-UA"/>
              </w:rPr>
            </w:pP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r w:rsidR="00262241" w:rsidRPr="003213E4" w:rsidTr="00D370EB">
        <w:trPr>
          <w:trHeight w:val="4956"/>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rsidR="00D370EB" w:rsidRPr="00502948" w:rsidRDefault="00262241" w:rsidP="00D370EB">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D370EB">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r w:rsidR="00D370EB" w:rsidRPr="00112DC3" w:rsidTr="00262241">
        <w:trPr>
          <w:trHeight w:val="2508"/>
        </w:trPr>
        <w:tc>
          <w:tcPr>
            <w:tcW w:w="562" w:type="dxa"/>
          </w:tcPr>
          <w:p w:rsidR="00D370EB" w:rsidRPr="00262241" w:rsidRDefault="00D370EB" w:rsidP="0026224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rsidR="00D370EB" w:rsidRDefault="00D370EB"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Інші вимоги</w:t>
            </w:r>
          </w:p>
        </w:tc>
        <w:tc>
          <w:tcPr>
            <w:tcW w:w="5806" w:type="dxa"/>
          </w:tcPr>
          <w:p w:rsidR="00E36C5C" w:rsidRPr="00E36C5C" w:rsidRDefault="00450358" w:rsidP="00E36C5C">
            <w:pPr>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lang w:val="uk-UA"/>
              </w:rPr>
              <w:t xml:space="preserve">- </w:t>
            </w:r>
            <w:proofErr w:type="spellStart"/>
            <w:r w:rsidR="00E36C5C" w:rsidRPr="00E36C5C">
              <w:rPr>
                <w:rFonts w:ascii="Times New Roman" w:eastAsia="Calibri" w:hAnsi="Times New Roman" w:cs="Times New Roman"/>
                <w:iCs/>
                <w:sz w:val="24"/>
                <w:szCs w:val="24"/>
              </w:rPr>
              <w:t>Довідка</w:t>
            </w:r>
            <w:proofErr w:type="spellEnd"/>
            <w:r w:rsidR="00E36C5C" w:rsidRPr="00E36C5C">
              <w:rPr>
                <w:rFonts w:ascii="Times New Roman" w:eastAsia="Calibri" w:hAnsi="Times New Roman" w:cs="Times New Roman"/>
                <w:iCs/>
                <w:sz w:val="24"/>
                <w:szCs w:val="24"/>
              </w:rPr>
              <w:t xml:space="preserve"> в </w:t>
            </w:r>
            <w:proofErr w:type="spellStart"/>
            <w:r w:rsidR="00E36C5C" w:rsidRPr="00E36C5C">
              <w:rPr>
                <w:rFonts w:ascii="Times New Roman" w:eastAsia="Calibri" w:hAnsi="Times New Roman" w:cs="Times New Roman"/>
                <w:iCs/>
                <w:sz w:val="24"/>
                <w:szCs w:val="24"/>
              </w:rPr>
              <w:t>довільній</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формі</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скріплена</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підписом</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уповноваженої</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посадової</w:t>
            </w:r>
            <w:proofErr w:type="spellEnd"/>
            <w:r w:rsidR="00E36C5C" w:rsidRPr="00E36C5C">
              <w:rPr>
                <w:rFonts w:ascii="Times New Roman" w:eastAsia="Calibri" w:hAnsi="Times New Roman" w:cs="Times New Roman"/>
                <w:iCs/>
                <w:sz w:val="24"/>
                <w:szCs w:val="24"/>
              </w:rPr>
              <w:t xml:space="preserve"> особи та печаткою </w:t>
            </w:r>
            <w:proofErr w:type="spellStart"/>
            <w:r w:rsidR="00E36C5C" w:rsidRPr="00E36C5C">
              <w:rPr>
                <w:rFonts w:ascii="Times New Roman" w:eastAsia="Calibri" w:hAnsi="Times New Roman" w:cs="Times New Roman"/>
                <w:iCs/>
                <w:sz w:val="24"/>
                <w:szCs w:val="24"/>
              </w:rPr>
              <w:t>Учасника</w:t>
            </w:r>
            <w:proofErr w:type="spellEnd"/>
            <w:r w:rsidR="00E36C5C" w:rsidRPr="00E36C5C">
              <w:rPr>
                <w:rFonts w:ascii="Times New Roman" w:eastAsia="Calibri" w:hAnsi="Times New Roman" w:cs="Times New Roman"/>
                <w:iCs/>
                <w:sz w:val="24"/>
                <w:szCs w:val="24"/>
              </w:rPr>
              <w:t xml:space="preserve">*) яка </w:t>
            </w:r>
            <w:proofErr w:type="spellStart"/>
            <w:r w:rsidR="00E36C5C" w:rsidRPr="00E36C5C">
              <w:rPr>
                <w:rFonts w:ascii="Times New Roman" w:eastAsia="Calibri" w:hAnsi="Times New Roman" w:cs="Times New Roman"/>
                <w:iCs/>
                <w:sz w:val="24"/>
                <w:szCs w:val="24"/>
              </w:rPr>
              <w:t>містить</w:t>
            </w:r>
            <w:proofErr w:type="spellEnd"/>
            <w:r w:rsidR="00E36C5C" w:rsidRPr="00E36C5C">
              <w:rPr>
                <w:rFonts w:ascii="Times New Roman" w:eastAsia="Calibri" w:hAnsi="Times New Roman" w:cs="Times New Roman"/>
                <w:iCs/>
                <w:sz w:val="24"/>
                <w:szCs w:val="24"/>
              </w:rPr>
              <w:t xml:space="preserve"> </w:t>
            </w:r>
            <w:proofErr w:type="spellStart"/>
            <w:r w:rsidR="00E36C5C" w:rsidRPr="00E36C5C">
              <w:rPr>
                <w:rFonts w:ascii="Times New Roman" w:eastAsia="Calibri" w:hAnsi="Times New Roman" w:cs="Times New Roman"/>
                <w:iCs/>
                <w:sz w:val="24"/>
                <w:szCs w:val="24"/>
              </w:rPr>
              <w:t>відомості</w:t>
            </w:r>
            <w:proofErr w:type="spellEnd"/>
            <w:r w:rsidR="00E36C5C" w:rsidRPr="00E36C5C">
              <w:rPr>
                <w:rFonts w:ascii="Times New Roman" w:eastAsia="Calibri" w:hAnsi="Times New Roman" w:cs="Times New Roman"/>
                <w:iCs/>
                <w:sz w:val="24"/>
                <w:szCs w:val="24"/>
              </w:rPr>
              <w:t xml:space="preserve"> про </w:t>
            </w:r>
            <w:proofErr w:type="spellStart"/>
            <w:r w:rsidR="00E36C5C" w:rsidRPr="00E36C5C">
              <w:rPr>
                <w:rFonts w:ascii="Times New Roman" w:eastAsia="Calibri" w:hAnsi="Times New Roman" w:cs="Times New Roman"/>
                <w:iCs/>
                <w:sz w:val="24"/>
                <w:szCs w:val="24"/>
              </w:rPr>
              <w:t>підприємство</w:t>
            </w:r>
            <w:proofErr w:type="spellEnd"/>
            <w:r w:rsidR="00E36C5C" w:rsidRPr="00E36C5C">
              <w:rPr>
                <w:rFonts w:ascii="Times New Roman" w:eastAsia="Calibri" w:hAnsi="Times New Roman" w:cs="Times New Roman"/>
                <w:iCs/>
                <w:sz w:val="24"/>
                <w:szCs w:val="24"/>
              </w:rPr>
              <w:t xml:space="preserve">: </w:t>
            </w:r>
          </w:p>
          <w:p w:rsidR="00E36C5C" w:rsidRPr="00E36C5C" w:rsidRDefault="00E36C5C" w:rsidP="00E36C5C">
            <w:pPr>
              <w:contextualSpacing/>
              <w:jc w:val="both"/>
              <w:rPr>
                <w:rFonts w:ascii="Times New Roman" w:eastAsia="Calibri" w:hAnsi="Times New Roman" w:cs="Times New Roman"/>
                <w:iCs/>
                <w:sz w:val="24"/>
                <w:szCs w:val="24"/>
              </w:rPr>
            </w:pPr>
            <w:r w:rsidRPr="00E36C5C">
              <w:rPr>
                <w:rFonts w:ascii="Times New Roman" w:eastAsia="Calibri" w:hAnsi="Times New Roman" w:cs="Times New Roman"/>
                <w:iCs/>
                <w:sz w:val="24"/>
                <w:szCs w:val="24"/>
              </w:rPr>
              <w:t xml:space="preserve">а) </w:t>
            </w:r>
            <w:proofErr w:type="spellStart"/>
            <w:r w:rsidRPr="00E36C5C">
              <w:rPr>
                <w:rFonts w:ascii="Times New Roman" w:eastAsia="Calibri" w:hAnsi="Times New Roman" w:cs="Times New Roman"/>
                <w:iCs/>
                <w:sz w:val="24"/>
                <w:szCs w:val="24"/>
              </w:rPr>
              <w:t>реквізити</w:t>
            </w:r>
            <w:proofErr w:type="spellEnd"/>
            <w:r w:rsidRPr="00E36C5C">
              <w:rPr>
                <w:rFonts w:ascii="Times New Roman" w:eastAsia="Calibri" w:hAnsi="Times New Roman" w:cs="Times New Roman"/>
                <w:iCs/>
                <w:sz w:val="24"/>
                <w:szCs w:val="24"/>
              </w:rPr>
              <w:t xml:space="preserve"> (адреса - </w:t>
            </w:r>
            <w:proofErr w:type="spellStart"/>
            <w:r w:rsidRPr="00E36C5C">
              <w:rPr>
                <w:rFonts w:ascii="Times New Roman" w:eastAsia="Calibri" w:hAnsi="Times New Roman" w:cs="Times New Roman"/>
                <w:iCs/>
                <w:sz w:val="24"/>
                <w:szCs w:val="24"/>
              </w:rPr>
              <w:t>юридична</w:t>
            </w:r>
            <w:proofErr w:type="spellEnd"/>
            <w:r w:rsidRPr="00E36C5C">
              <w:rPr>
                <w:rFonts w:ascii="Times New Roman" w:eastAsia="Calibri" w:hAnsi="Times New Roman" w:cs="Times New Roman"/>
                <w:iCs/>
                <w:sz w:val="24"/>
                <w:szCs w:val="24"/>
              </w:rPr>
              <w:t xml:space="preserve"> та </w:t>
            </w:r>
            <w:proofErr w:type="spellStart"/>
            <w:r w:rsidRPr="00E36C5C">
              <w:rPr>
                <w:rFonts w:ascii="Times New Roman" w:eastAsia="Calibri" w:hAnsi="Times New Roman" w:cs="Times New Roman"/>
                <w:iCs/>
                <w:sz w:val="24"/>
                <w:szCs w:val="24"/>
              </w:rPr>
              <w:t>фактична</w:t>
            </w:r>
            <w:proofErr w:type="spellEnd"/>
            <w:r w:rsidRPr="00E36C5C">
              <w:rPr>
                <w:rFonts w:ascii="Times New Roman" w:eastAsia="Calibri" w:hAnsi="Times New Roman" w:cs="Times New Roman"/>
                <w:iCs/>
                <w:sz w:val="24"/>
                <w:szCs w:val="24"/>
              </w:rPr>
              <w:t xml:space="preserve">, телефон, телефакс); </w:t>
            </w:r>
          </w:p>
          <w:p w:rsidR="00E36C5C" w:rsidRPr="00E36C5C" w:rsidRDefault="00E36C5C" w:rsidP="00E36C5C">
            <w:pPr>
              <w:contextualSpacing/>
              <w:jc w:val="both"/>
              <w:rPr>
                <w:rFonts w:ascii="Times New Roman" w:eastAsia="Calibri" w:hAnsi="Times New Roman" w:cs="Times New Roman"/>
                <w:iCs/>
                <w:sz w:val="24"/>
                <w:szCs w:val="24"/>
              </w:rPr>
            </w:pPr>
            <w:r w:rsidRPr="00E36C5C">
              <w:rPr>
                <w:rFonts w:ascii="Times New Roman" w:eastAsia="Calibri" w:hAnsi="Times New Roman" w:cs="Times New Roman"/>
                <w:iCs/>
                <w:sz w:val="24"/>
                <w:szCs w:val="24"/>
              </w:rPr>
              <w:t xml:space="preserve">б) </w:t>
            </w:r>
            <w:proofErr w:type="spellStart"/>
            <w:r w:rsidRPr="00E36C5C">
              <w:rPr>
                <w:rFonts w:ascii="Times New Roman" w:eastAsia="Calibri" w:hAnsi="Times New Roman" w:cs="Times New Roman"/>
                <w:iCs/>
                <w:sz w:val="24"/>
                <w:szCs w:val="24"/>
              </w:rPr>
              <w:t>керівництво</w:t>
            </w:r>
            <w:proofErr w:type="spellEnd"/>
            <w:r w:rsidRPr="00E36C5C">
              <w:rPr>
                <w:rFonts w:ascii="Times New Roman" w:eastAsia="Calibri" w:hAnsi="Times New Roman" w:cs="Times New Roman"/>
                <w:iCs/>
                <w:sz w:val="24"/>
                <w:szCs w:val="24"/>
              </w:rPr>
              <w:t xml:space="preserve"> (посада, </w:t>
            </w:r>
            <w:proofErr w:type="spellStart"/>
            <w:r w:rsidRPr="00E36C5C">
              <w:rPr>
                <w:rFonts w:ascii="Times New Roman" w:eastAsia="Calibri" w:hAnsi="Times New Roman" w:cs="Times New Roman"/>
                <w:iCs/>
                <w:sz w:val="24"/>
                <w:szCs w:val="24"/>
              </w:rPr>
              <w:t>і</w:t>
            </w:r>
            <w:proofErr w:type="gramStart"/>
            <w:r w:rsidRPr="00E36C5C">
              <w:rPr>
                <w:rFonts w:ascii="Times New Roman" w:eastAsia="Calibri" w:hAnsi="Times New Roman" w:cs="Times New Roman"/>
                <w:iCs/>
                <w:sz w:val="24"/>
                <w:szCs w:val="24"/>
              </w:rPr>
              <w:t>м'я</w:t>
            </w:r>
            <w:proofErr w:type="spellEnd"/>
            <w:proofErr w:type="gramEnd"/>
            <w:r w:rsidRPr="00E36C5C">
              <w:rPr>
                <w:rFonts w:ascii="Times New Roman" w:eastAsia="Calibri" w:hAnsi="Times New Roman" w:cs="Times New Roman"/>
                <w:iCs/>
                <w:sz w:val="24"/>
                <w:szCs w:val="24"/>
              </w:rPr>
              <w:t xml:space="preserve">, по </w:t>
            </w:r>
            <w:proofErr w:type="spellStart"/>
            <w:r w:rsidRPr="00E36C5C">
              <w:rPr>
                <w:rFonts w:ascii="Times New Roman" w:eastAsia="Calibri" w:hAnsi="Times New Roman" w:cs="Times New Roman"/>
                <w:iCs/>
                <w:sz w:val="24"/>
                <w:szCs w:val="24"/>
              </w:rPr>
              <w:t>батькові</w:t>
            </w:r>
            <w:proofErr w:type="spellEnd"/>
            <w:r w:rsidRPr="00E36C5C">
              <w:rPr>
                <w:rFonts w:ascii="Times New Roman" w:eastAsia="Calibri" w:hAnsi="Times New Roman" w:cs="Times New Roman"/>
                <w:iCs/>
                <w:sz w:val="24"/>
                <w:szCs w:val="24"/>
              </w:rPr>
              <w:t xml:space="preserve">, телефон для </w:t>
            </w:r>
            <w:proofErr w:type="spellStart"/>
            <w:r w:rsidRPr="00E36C5C">
              <w:rPr>
                <w:rFonts w:ascii="Times New Roman" w:eastAsia="Calibri" w:hAnsi="Times New Roman" w:cs="Times New Roman"/>
                <w:iCs/>
                <w:sz w:val="24"/>
                <w:szCs w:val="24"/>
              </w:rPr>
              <w:t>контактів</w:t>
            </w:r>
            <w:proofErr w:type="spellEnd"/>
            <w:r w:rsidRPr="00E36C5C">
              <w:rPr>
                <w:rFonts w:ascii="Times New Roman" w:eastAsia="Calibri" w:hAnsi="Times New Roman" w:cs="Times New Roman"/>
                <w:iCs/>
                <w:sz w:val="24"/>
                <w:szCs w:val="24"/>
              </w:rPr>
              <w:t xml:space="preserve">) - для </w:t>
            </w:r>
            <w:proofErr w:type="spellStart"/>
            <w:r w:rsidRPr="00E36C5C">
              <w:rPr>
                <w:rFonts w:ascii="Times New Roman" w:eastAsia="Calibri" w:hAnsi="Times New Roman" w:cs="Times New Roman"/>
                <w:iCs/>
                <w:sz w:val="24"/>
                <w:szCs w:val="24"/>
              </w:rPr>
              <w:t>юридичних</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осіб</w:t>
            </w:r>
            <w:proofErr w:type="spellEnd"/>
            <w:r w:rsidRPr="00E36C5C">
              <w:rPr>
                <w:rFonts w:ascii="Times New Roman" w:eastAsia="Calibri" w:hAnsi="Times New Roman" w:cs="Times New Roman"/>
                <w:iCs/>
                <w:sz w:val="24"/>
                <w:szCs w:val="24"/>
              </w:rPr>
              <w:t xml:space="preserve">; </w:t>
            </w:r>
          </w:p>
          <w:p w:rsidR="00E36C5C" w:rsidRPr="00E36C5C" w:rsidRDefault="00E36C5C" w:rsidP="00E36C5C">
            <w:pPr>
              <w:contextualSpacing/>
              <w:jc w:val="both"/>
              <w:rPr>
                <w:rFonts w:ascii="Times New Roman" w:eastAsia="Calibri" w:hAnsi="Times New Roman" w:cs="Times New Roman"/>
                <w:iCs/>
                <w:sz w:val="24"/>
                <w:szCs w:val="24"/>
              </w:rPr>
            </w:pPr>
            <w:r w:rsidRPr="00E36C5C">
              <w:rPr>
                <w:rFonts w:ascii="Times New Roman" w:eastAsia="Calibri" w:hAnsi="Times New Roman" w:cs="Times New Roman"/>
                <w:iCs/>
                <w:sz w:val="24"/>
                <w:szCs w:val="24"/>
              </w:rPr>
              <w:t xml:space="preserve">в) </w:t>
            </w:r>
            <w:proofErr w:type="spellStart"/>
            <w:r w:rsidRPr="00E36C5C">
              <w:rPr>
                <w:rFonts w:ascii="Times New Roman" w:eastAsia="Calibri" w:hAnsi="Times New Roman" w:cs="Times New Roman"/>
                <w:iCs/>
                <w:sz w:val="24"/>
                <w:szCs w:val="24"/>
              </w:rPr>
              <w:t>банківські</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реквізити</w:t>
            </w:r>
            <w:proofErr w:type="spellEnd"/>
            <w:r w:rsidRPr="00E36C5C">
              <w:rPr>
                <w:rFonts w:ascii="Times New Roman" w:eastAsia="Calibri" w:hAnsi="Times New Roman" w:cs="Times New Roman"/>
                <w:iCs/>
                <w:sz w:val="24"/>
                <w:szCs w:val="24"/>
              </w:rPr>
              <w:t>;</w:t>
            </w:r>
          </w:p>
          <w:p w:rsidR="00E36C5C" w:rsidRPr="00E36C5C" w:rsidRDefault="00E36C5C" w:rsidP="00E36C5C">
            <w:pPr>
              <w:contextualSpacing/>
              <w:jc w:val="both"/>
              <w:rPr>
                <w:rFonts w:ascii="Times New Roman" w:eastAsia="Calibri" w:hAnsi="Times New Roman" w:cs="Times New Roman"/>
                <w:iCs/>
                <w:sz w:val="24"/>
                <w:szCs w:val="24"/>
              </w:rPr>
            </w:pPr>
            <w:r w:rsidRPr="00E36C5C">
              <w:rPr>
                <w:rFonts w:ascii="Times New Roman" w:eastAsia="Calibri" w:hAnsi="Times New Roman" w:cs="Times New Roman"/>
                <w:iCs/>
                <w:sz w:val="24"/>
                <w:szCs w:val="24"/>
              </w:rPr>
              <w:t xml:space="preserve">г) </w:t>
            </w:r>
            <w:proofErr w:type="spellStart"/>
            <w:r w:rsidRPr="00E36C5C">
              <w:rPr>
                <w:rFonts w:ascii="Times New Roman" w:eastAsia="Calibri" w:hAnsi="Times New Roman" w:cs="Times New Roman"/>
                <w:iCs/>
                <w:sz w:val="24"/>
                <w:szCs w:val="24"/>
              </w:rPr>
              <w:t>інформація</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щодо</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sz w:val="24"/>
                <w:szCs w:val="24"/>
                <w:lang w:eastAsia="uk-UA"/>
              </w:rPr>
              <w:t>кінцевог</w:t>
            </w:r>
            <w:proofErr w:type="gramStart"/>
            <w:r w:rsidRPr="00E36C5C">
              <w:rPr>
                <w:rFonts w:ascii="Times New Roman" w:eastAsia="Calibri" w:hAnsi="Times New Roman" w:cs="Times New Roman"/>
                <w:sz w:val="24"/>
                <w:szCs w:val="24"/>
                <w:lang w:eastAsia="uk-UA"/>
              </w:rPr>
              <w:t>о</w:t>
            </w:r>
            <w:proofErr w:type="spellEnd"/>
            <w:r w:rsidRPr="00E36C5C">
              <w:rPr>
                <w:rFonts w:ascii="Times New Roman" w:eastAsia="Calibri" w:hAnsi="Times New Roman" w:cs="Times New Roman"/>
                <w:sz w:val="24"/>
                <w:szCs w:val="24"/>
                <w:lang w:eastAsia="uk-UA"/>
              </w:rPr>
              <w:t>(</w:t>
            </w:r>
            <w:proofErr w:type="gramEnd"/>
            <w:r w:rsidRPr="00E36C5C">
              <w:rPr>
                <w:rFonts w:ascii="Times New Roman" w:eastAsia="Calibri" w:hAnsi="Times New Roman" w:cs="Times New Roman"/>
                <w:sz w:val="24"/>
                <w:szCs w:val="24"/>
                <w:lang w:eastAsia="uk-UA"/>
              </w:rPr>
              <w:t xml:space="preserve">их) </w:t>
            </w:r>
            <w:proofErr w:type="spellStart"/>
            <w:r w:rsidRPr="00E36C5C">
              <w:rPr>
                <w:rFonts w:ascii="Times New Roman" w:eastAsia="Calibri" w:hAnsi="Times New Roman" w:cs="Times New Roman"/>
                <w:sz w:val="24"/>
                <w:szCs w:val="24"/>
                <w:lang w:eastAsia="uk-UA"/>
              </w:rPr>
              <w:t>бенефеціарного</w:t>
            </w:r>
            <w:proofErr w:type="spellEnd"/>
            <w:r w:rsidRPr="00E36C5C">
              <w:rPr>
                <w:rFonts w:ascii="Times New Roman" w:eastAsia="Calibri" w:hAnsi="Times New Roman" w:cs="Times New Roman"/>
                <w:sz w:val="24"/>
                <w:szCs w:val="24"/>
                <w:lang w:eastAsia="uk-UA"/>
              </w:rPr>
              <w:t xml:space="preserve">(их) </w:t>
            </w:r>
            <w:proofErr w:type="spellStart"/>
            <w:r w:rsidRPr="00E36C5C">
              <w:rPr>
                <w:rFonts w:ascii="Times New Roman" w:eastAsia="Calibri" w:hAnsi="Times New Roman" w:cs="Times New Roman"/>
                <w:sz w:val="24"/>
                <w:szCs w:val="24"/>
                <w:lang w:eastAsia="uk-UA"/>
              </w:rPr>
              <w:t>власника</w:t>
            </w:r>
            <w:proofErr w:type="spellEnd"/>
            <w:r w:rsidRPr="00E36C5C">
              <w:rPr>
                <w:rFonts w:ascii="Times New Roman" w:eastAsia="Calibri" w:hAnsi="Times New Roman" w:cs="Times New Roman"/>
                <w:sz w:val="24"/>
                <w:szCs w:val="24"/>
                <w:lang w:eastAsia="uk-UA"/>
              </w:rPr>
              <w:t>(</w:t>
            </w:r>
            <w:proofErr w:type="spellStart"/>
            <w:r w:rsidRPr="00E36C5C">
              <w:rPr>
                <w:rFonts w:ascii="Times New Roman" w:eastAsia="Calibri" w:hAnsi="Times New Roman" w:cs="Times New Roman"/>
                <w:sz w:val="24"/>
                <w:szCs w:val="24"/>
                <w:lang w:eastAsia="uk-UA"/>
              </w:rPr>
              <w:t>ів</w:t>
            </w:r>
            <w:proofErr w:type="spellEnd"/>
            <w:r w:rsidRPr="00E36C5C">
              <w:rPr>
                <w:rFonts w:ascii="Times New Roman" w:eastAsia="Calibri" w:hAnsi="Times New Roman" w:cs="Times New Roman"/>
                <w:sz w:val="24"/>
                <w:szCs w:val="24"/>
                <w:lang w:eastAsia="uk-UA"/>
              </w:rPr>
              <w:t xml:space="preserve">) </w:t>
            </w:r>
            <w:proofErr w:type="spellStart"/>
            <w:r w:rsidRPr="00E36C5C">
              <w:rPr>
                <w:rFonts w:ascii="Times New Roman" w:eastAsia="Calibri" w:hAnsi="Times New Roman" w:cs="Times New Roman"/>
                <w:sz w:val="24"/>
                <w:szCs w:val="24"/>
                <w:lang w:eastAsia="uk-UA"/>
              </w:rPr>
              <w:t>із</w:t>
            </w:r>
            <w:proofErr w:type="spellEnd"/>
            <w:r w:rsidRPr="00E36C5C">
              <w:rPr>
                <w:rFonts w:ascii="Times New Roman" w:eastAsia="Calibri" w:hAnsi="Times New Roman" w:cs="Times New Roman"/>
                <w:sz w:val="24"/>
                <w:szCs w:val="24"/>
                <w:lang w:eastAsia="uk-UA"/>
              </w:rPr>
              <w:t xml:space="preserve"> </w:t>
            </w:r>
            <w:proofErr w:type="spellStart"/>
            <w:r w:rsidRPr="00E36C5C">
              <w:rPr>
                <w:rFonts w:ascii="Times New Roman" w:eastAsia="Calibri" w:hAnsi="Times New Roman" w:cs="Times New Roman"/>
                <w:sz w:val="24"/>
                <w:szCs w:val="24"/>
                <w:lang w:eastAsia="uk-UA"/>
              </w:rPr>
              <w:t>зазначенням</w:t>
            </w:r>
            <w:proofErr w:type="spellEnd"/>
            <w:r w:rsidRPr="00E36C5C">
              <w:rPr>
                <w:rFonts w:ascii="Times New Roman" w:eastAsia="Calibri" w:hAnsi="Times New Roman" w:cs="Times New Roman"/>
                <w:sz w:val="24"/>
                <w:szCs w:val="24"/>
                <w:lang w:eastAsia="uk-UA"/>
              </w:rPr>
              <w:t xml:space="preserve"> </w:t>
            </w:r>
            <w:proofErr w:type="spellStart"/>
            <w:r w:rsidRPr="00E36C5C">
              <w:rPr>
                <w:rFonts w:ascii="Times New Roman" w:eastAsia="Calibri" w:hAnsi="Times New Roman" w:cs="Times New Roman"/>
                <w:sz w:val="24"/>
                <w:szCs w:val="24"/>
                <w:lang w:eastAsia="uk-UA"/>
              </w:rPr>
              <w:t>громадянства</w:t>
            </w:r>
            <w:proofErr w:type="spellEnd"/>
            <w:r w:rsidRPr="00E36C5C">
              <w:rPr>
                <w:rFonts w:ascii="Times New Roman" w:eastAsia="Calibri" w:hAnsi="Times New Roman" w:cs="Times New Roman"/>
                <w:sz w:val="24"/>
                <w:szCs w:val="24"/>
                <w:lang w:eastAsia="uk-UA"/>
              </w:rPr>
              <w:t xml:space="preserve"> кожного </w:t>
            </w:r>
            <w:proofErr w:type="spellStart"/>
            <w:r w:rsidRPr="00E36C5C">
              <w:rPr>
                <w:rFonts w:ascii="Times New Roman" w:eastAsia="Calibri" w:hAnsi="Times New Roman" w:cs="Times New Roman"/>
                <w:sz w:val="24"/>
                <w:szCs w:val="24"/>
                <w:lang w:eastAsia="uk-UA"/>
              </w:rPr>
              <w:t>із</w:t>
            </w:r>
            <w:proofErr w:type="spellEnd"/>
            <w:r w:rsidRPr="00E36C5C">
              <w:rPr>
                <w:rFonts w:ascii="Times New Roman" w:eastAsia="Calibri" w:hAnsi="Times New Roman" w:cs="Times New Roman"/>
                <w:sz w:val="24"/>
                <w:szCs w:val="24"/>
                <w:lang w:eastAsia="uk-UA"/>
              </w:rPr>
              <w:t xml:space="preserve"> них</w:t>
            </w:r>
            <w:r w:rsidRPr="00E36C5C">
              <w:rPr>
                <w:rFonts w:ascii="Times New Roman" w:eastAsia="Calibri" w:hAnsi="Times New Roman" w:cs="Times New Roman"/>
                <w:iCs/>
                <w:sz w:val="24"/>
                <w:szCs w:val="24"/>
              </w:rPr>
              <w:t>.</w:t>
            </w:r>
          </w:p>
          <w:p w:rsidR="00D370EB" w:rsidRPr="00E36C5C" w:rsidRDefault="00E36C5C" w:rsidP="00E36C5C">
            <w:pPr>
              <w:jc w:val="both"/>
              <w:rPr>
                <w:rFonts w:ascii="Times New Roman" w:hAnsi="Times New Roman" w:cs="Times New Roman"/>
                <w:sz w:val="24"/>
                <w:szCs w:val="24"/>
                <w:lang w:val="uk-UA"/>
              </w:rPr>
            </w:pPr>
            <w:r w:rsidRPr="00E36C5C">
              <w:rPr>
                <w:rFonts w:ascii="Times New Roman" w:eastAsia="Calibri" w:hAnsi="Times New Roman" w:cs="Times New Roman"/>
                <w:iCs/>
                <w:sz w:val="24"/>
                <w:szCs w:val="24"/>
              </w:rPr>
              <w:t xml:space="preserve"> </w:t>
            </w:r>
            <w:proofErr w:type="spellStart"/>
            <w:proofErr w:type="gramStart"/>
            <w:r w:rsidRPr="00E36C5C">
              <w:rPr>
                <w:rFonts w:ascii="Times New Roman" w:eastAsia="Calibri" w:hAnsi="Times New Roman" w:cs="Times New Roman"/>
                <w:iCs/>
                <w:sz w:val="24"/>
                <w:szCs w:val="24"/>
              </w:rPr>
              <w:t>Св</w:t>
            </w:r>
            <w:proofErr w:type="gramEnd"/>
            <w:r w:rsidRPr="00E36C5C">
              <w:rPr>
                <w:rFonts w:ascii="Times New Roman" w:eastAsia="Calibri" w:hAnsi="Times New Roman" w:cs="Times New Roman"/>
                <w:iCs/>
                <w:sz w:val="24"/>
                <w:szCs w:val="24"/>
              </w:rPr>
              <w:t>ідоцтво</w:t>
            </w:r>
            <w:proofErr w:type="spellEnd"/>
            <w:r w:rsidRPr="00E36C5C">
              <w:rPr>
                <w:rFonts w:ascii="Times New Roman" w:eastAsia="Calibri" w:hAnsi="Times New Roman" w:cs="Times New Roman"/>
                <w:iCs/>
                <w:sz w:val="24"/>
                <w:szCs w:val="24"/>
              </w:rPr>
              <w:t xml:space="preserve"> про </w:t>
            </w:r>
            <w:proofErr w:type="spellStart"/>
            <w:r w:rsidRPr="00E36C5C">
              <w:rPr>
                <w:rFonts w:ascii="Times New Roman" w:eastAsia="Calibri" w:hAnsi="Times New Roman" w:cs="Times New Roman"/>
                <w:iCs/>
                <w:sz w:val="24"/>
                <w:szCs w:val="24"/>
              </w:rPr>
              <w:t>державну</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реєстрацію</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або</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виписка</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або</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витяг</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з</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єдиного</w:t>
            </w:r>
            <w:proofErr w:type="spellEnd"/>
            <w:r w:rsidRPr="00E36C5C">
              <w:rPr>
                <w:rFonts w:ascii="Times New Roman" w:eastAsia="Calibri" w:hAnsi="Times New Roman" w:cs="Times New Roman"/>
                <w:iCs/>
                <w:sz w:val="24"/>
                <w:szCs w:val="24"/>
              </w:rPr>
              <w:t xml:space="preserve"> державного </w:t>
            </w:r>
            <w:proofErr w:type="spellStart"/>
            <w:r w:rsidRPr="00E36C5C">
              <w:rPr>
                <w:rFonts w:ascii="Times New Roman" w:eastAsia="Calibri" w:hAnsi="Times New Roman" w:cs="Times New Roman"/>
                <w:iCs/>
                <w:sz w:val="24"/>
                <w:szCs w:val="24"/>
              </w:rPr>
              <w:t>реєстру</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юридичних</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осіб</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фізичних</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осіб</w:t>
            </w:r>
            <w:proofErr w:type="spellEnd"/>
            <w:r w:rsidRPr="00E36C5C">
              <w:rPr>
                <w:rFonts w:ascii="Times New Roman" w:eastAsia="Calibri" w:hAnsi="Times New Roman" w:cs="Times New Roman"/>
                <w:iCs/>
                <w:sz w:val="24"/>
                <w:szCs w:val="24"/>
              </w:rPr>
              <w:t xml:space="preserve"> – </w:t>
            </w:r>
            <w:proofErr w:type="spellStart"/>
            <w:r w:rsidRPr="00E36C5C">
              <w:rPr>
                <w:rFonts w:ascii="Times New Roman" w:eastAsia="Calibri" w:hAnsi="Times New Roman" w:cs="Times New Roman"/>
                <w:iCs/>
                <w:sz w:val="24"/>
                <w:szCs w:val="24"/>
              </w:rPr>
              <w:t>підприємців</w:t>
            </w:r>
            <w:proofErr w:type="spellEnd"/>
            <w:r w:rsidRPr="00E36C5C">
              <w:rPr>
                <w:rFonts w:ascii="Times New Roman" w:eastAsia="Calibri" w:hAnsi="Times New Roman" w:cs="Times New Roman"/>
                <w:iCs/>
                <w:sz w:val="24"/>
                <w:szCs w:val="24"/>
              </w:rPr>
              <w:t xml:space="preserve"> та </w:t>
            </w:r>
            <w:proofErr w:type="spellStart"/>
            <w:r w:rsidRPr="00E36C5C">
              <w:rPr>
                <w:rFonts w:ascii="Times New Roman" w:eastAsia="Calibri" w:hAnsi="Times New Roman" w:cs="Times New Roman"/>
                <w:iCs/>
                <w:sz w:val="24"/>
                <w:szCs w:val="24"/>
              </w:rPr>
              <w:t>громадських</w:t>
            </w:r>
            <w:proofErr w:type="spellEnd"/>
            <w:r w:rsidRPr="00E36C5C">
              <w:rPr>
                <w:rFonts w:ascii="Times New Roman" w:eastAsia="Calibri" w:hAnsi="Times New Roman" w:cs="Times New Roman"/>
                <w:iCs/>
                <w:sz w:val="24"/>
                <w:szCs w:val="24"/>
              </w:rPr>
              <w:t xml:space="preserve"> </w:t>
            </w:r>
            <w:proofErr w:type="spellStart"/>
            <w:r w:rsidRPr="00E36C5C">
              <w:rPr>
                <w:rFonts w:ascii="Times New Roman" w:eastAsia="Calibri" w:hAnsi="Times New Roman" w:cs="Times New Roman"/>
                <w:iCs/>
                <w:sz w:val="24"/>
                <w:szCs w:val="24"/>
              </w:rPr>
              <w:t>формувань</w:t>
            </w:r>
            <w:proofErr w:type="spellEnd"/>
            <w:r w:rsidRPr="00E36C5C">
              <w:rPr>
                <w:rFonts w:ascii="Times New Roman" w:eastAsia="Calibri" w:hAnsi="Times New Roman" w:cs="Times New Roman"/>
                <w:iCs/>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Витяг</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реєстру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платників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податку</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додану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вартість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надається</w:t>
            </w:r>
            <w:proofErr w:type="spellEnd"/>
            <w:r w:rsidRPr="00450358">
              <w:rPr>
                <w:rFonts w:ascii="Times New Roman" w:eastAsia="Calibri" w:hAnsi="Times New Roman" w:cs="Times New Roman"/>
                <w:sz w:val="24"/>
                <w:szCs w:val="24"/>
              </w:rPr>
              <w:t xml:space="preserve"> </w:t>
            </w:r>
            <w:proofErr w:type="gramStart"/>
            <w:r w:rsidRPr="00450358">
              <w:rPr>
                <w:rFonts w:ascii="Times New Roman" w:eastAsia="Calibri" w:hAnsi="Times New Roman" w:cs="Times New Roman"/>
                <w:sz w:val="24"/>
                <w:szCs w:val="24"/>
              </w:rPr>
              <w:t>у</w:t>
            </w:r>
            <w:proofErr w:type="gram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разі</w:t>
            </w:r>
            <w:proofErr w:type="spellEnd"/>
            <w:r w:rsidRPr="00450358">
              <w:rPr>
                <w:rFonts w:ascii="Times New Roman" w:eastAsia="Calibri" w:hAnsi="Times New Roman" w:cs="Times New Roman"/>
                <w:sz w:val="24"/>
                <w:szCs w:val="24"/>
              </w:rPr>
              <w:t xml:space="preserve"> коли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є</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платником</w:t>
            </w:r>
            <w:proofErr w:type="spellEnd"/>
            <w:r w:rsidRPr="00450358">
              <w:rPr>
                <w:rFonts w:ascii="Times New Roman" w:eastAsia="Calibri" w:hAnsi="Times New Roman" w:cs="Times New Roman"/>
                <w:sz w:val="24"/>
                <w:szCs w:val="24"/>
              </w:rPr>
              <w:t xml:space="preserve"> ПДВ).</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Витягу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реєстру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платників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єдиного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надається</w:t>
            </w:r>
            <w:proofErr w:type="spellEnd"/>
            <w:r w:rsidRPr="00450358">
              <w:rPr>
                <w:rFonts w:ascii="Times New Roman" w:eastAsia="Calibri" w:hAnsi="Times New Roman" w:cs="Times New Roman"/>
                <w:sz w:val="24"/>
                <w:szCs w:val="24"/>
              </w:rPr>
              <w:t xml:space="preserve"> </w:t>
            </w:r>
            <w:proofErr w:type="gramStart"/>
            <w:r w:rsidRPr="00450358">
              <w:rPr>
                <w:rFonts w:ascii="Times New Roman" w:eastAsia="Calibri" w:hAnsi="Times New Roman" w:cs="Times New Roman"/>
                <w:sz w:val="24"/>
                <w:szCs w:val="24"/>
              </w:rPr>
              <w:t>у</w:t>
            </w:r>
            <w:proofErr w:type="gram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разі</w:t>
            </w:r>
            <w:proofErr w:type="spellEnd"/>
            <w:r w:rsidRPr="00450358">
              <w:rPr>
                <w:rFonts w:ascii="Times New Roman" w:eastAsia="Calibri" w:hAnsi="Times New Roman" w:cs="Times New Roman"/>
                <w:sz w:val="24"/>
                <w:szCs w:val="24"/>
              </w:rPr>
              <w:t xml:space="preserve"> коли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є</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платником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єдиного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податку</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Довідка</w:t>
            </w:r>
            <w:proofErr w:type="spellEnd"/>
            <w:r w:rsidRPr="00450358">
              <w:rPr>
                <w:rFonts w:ascii="Times New Roman" w:eastAsia="Calibri" w:hAnsi="Times New Roman" w:cs="Times New Roman"/>
                <w:sz w:val="24"/>
                <w:szCs w:val="24"/>
              </w:rPr>
              <w:t xml:space="preserve"> (лист)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податкового</w:t>
            </w:r>
            <w:proofErr w:type="spellEnd"/>
            <w:r w:rsidRPr="00450358">
              <w:rPr>
                <w:rFonts w:ascii="Times New Roman" w:eastAsia="Calibri" w:hAnsi="Times New Roman" w:cs="Times New Roman"/>
                <w:sz w:val="24"/>
                <w:szCs w:val="24"/>
              </w:rPr>
              <w:t xml:space="preserve"> органу про </w:t>
            </w:r>
            <w:proofErr w:type="spellStart"/>
            <w:r w:rsidRPr="00450358">
              <w:rPr>
                <w:rFonts w:ascii="Times New Roman" w:eastAsia="Calibri" w:hAnsi="Times New Roman" w:cs="Times New Roman"/>
                <w:sz w:val="24"/>
                <w:szCs w:val="24"/>
              </w:rPr>
              <w:t>види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діяльності</w:t>
            </w:r>
            <w:proofErr w:type="spellEnd"/>
            <w:r w:rsidRPr="00450358">
              <w:rPr>
                <w:rFonts w:ascii="Times New Roman" w:eastAsia="Calibri" w:hAnsi="Times New Roman" w:cs="Times New Roman"/>
                <w:sz w:val="24"/>
                <w:szCs w:val="24"/>
              </w:rPr>
              <w:t xml:space="preserve"> та систему </w:t>
            </w:r>
            <w:proofErr w:type="spellStart"/>
            <w:r w:rsidRPr="00450358">
              <w:rPr>
                <w:rFonts w:ascii="Times New Roman" w:eastAsia="Calibri" w:hAnsi="Times New Roman" w:cs="Times New Roman"/>
                <w:sz w:val="24"/>
                <w:szCs w:val="24"/>
              </w:rPr>
              <w:t>оподаткування</w:t>
            </w:r>
            <w:proofErr w:type="spellEnd"/>
            <w:r w:rsidRPr="00450358">
              <w:rPr>
                <w:rFonts w:ascii="Times New Roman" w:eastAsia="Calibri" w:hAnsi="Times New Roman" w:cs="Times New Roman"/>
                <w:sz w:val="24"/>
                <w:szCs w:val="24"/>
              </w:rPr>
              <w:t xml:space="preserve"> (для </w:t>
            </w:r>
            <w:proofErr w:type="spellStart"/>
            <w:r w:rsidRPr="00450358">
              <w:rPr>
                <w:rFonts w:ascii="Times New Roman" w:eastAsia="Calibri" w:hAnsi="Times New Roman" w:cs="Times New Roman"/>
                <w:sz w:val="24"/>
                <w:szCs w:val="24"/>
              </w:rPr>
              <w:t>фізичних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осіб-підприємці</w:t>
            </w:r>
            <w:proofErr w:type="gramStart"/>
            <w:r w:rsidRPr="00450358">
              <w:rPr>
                <w:rFonts w:ascii="Times New Roman" w:eastAsia="Calibri" w:hAnsi="Times New Roman" w:cs="Times New Roman"/>
                <w:sz w:val="24"/>
                <w:szCs w:val="24"/>
              </w:rPr>
              <w:t>в</w:t>
            </w:r>
            <w:proofErr w:type="spellEnd"/>
            <w:proofErr w:type="gram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знаходяться</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загальній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системі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оподаткування</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Копі</w:t>
            </w:r>
            <w:proofErr w:type="gramStart"/>
            <w:r w:rsidRPr="00450358">
              <w:rPr>
                <w:rFonts w:ascii="Times New Roman" w:eastAsia="Calibri" w:hAnsi="Times New Roman" w:cs="Times New Roman"/>
                <w:sz w:val="24"/>
                <w:szCs w:val="24"/>
              </w:rPr>
              <w:t>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дов</w:t>
            </w:r>
            <w:proofErr w:type="gramEnd"/>
            <w:r w:rsidRPr="00450358">
              <w:rPr>
                <w:rFonts w:ascii="Times New Roman" w:eastAsia="Calibri" w:hAnsi="Times New Roman" w:cs="Times New Roman"/>
                <w:sz w:val="24"/>
                <w:szCs w:val="24"/>
              </w:rPr>
              <w:t>ідки</w:t>
            </w:r>
            <w:proofErr w:type="spellEnd"/>
            <w:r w:rsidRPr="00450358">
              <w:rPr>
                <w:rFonts w:ascii="Times New Roman" w:eastAsia="Calibri" w:hAnsi="Times New Roman" w:cs="Times New Roman"/>
                <w:sz w:val="24"/>
                <w:szCs w:val="24"/>
              </w:rPr>
              <w:t xml:space="preserve"> про </w:t>
            </w:r>
            <w:proofErr w:type="spellStart"/>
            <w:r w:rsidRPr="00450358">
              <w:rPr>
                <w:rFonts w:ascii="Times New Roman" w:eastAsia="Calibri" w:hAnsi="Times New Roman" w:cs="Times New Roman"/>
                <w:sz w:val="24"/>
                <w:szCs w:val="24"/>
              </w:rPr>
              <w:t>присвоєння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ідентифікаційного</w:t>
            </w:r>
            <w:proofErr w:type="spellEnd"/>
            <w:r w:rsidRPr="00450358">
              <w:rPr>
                <w:rFonts w:ascii="Times New Roman" w:eastAsia="Calibri" w:hAnsi="Times New Roman" w:cs="Times New Roman"/>
                <w:sz w:val="24"/>
                <w:szCs w:val="24"/>
              </w:rPr>
              <w:t xml:space="preserve"> коду (для </w:t>
            </w:r>
            <w:proofErr w:type="spellStart"/>
            <w:r w:rsidRPr="00450358">
              <w:rPr>
                <w:rFonts w:ascii="Times New Roman" w:eastAsia="Calibri" w:hAnsi="Times New Roman" w:cs="Times New Roman"/>
                <w:sz w:val="24"/>
                <w:szCs w:val="24"/>
              </w:rPr>
              <w:t>фізичних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осіб-підприємців</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 </w:t>
            </w:r>
            <w:proofErr w:type="spellStart"/>
            <w:r w:rsidRPr="00450358">
              <w:rPr>
                <w:rFonts w:ascii="Times New Roman" w:eastAsia="Calibri" w:hAnsi="Times New Roman" w:cs="Times New Roman"/>
                <w:sz w:val="24"/>
                <w:szCs w:val="24"/>
              </w:rPr>
              <w:t>Копія</w:t>
            </w:r>
            <w:proofErr w:type="spellEnd"/>
            <w:r w:rsidRPr="00450358">
              <w:rPr>
                <w:rFonts w:ascii="Times New Roman" w:eastAsia="Calibri" w:hAnsi="Times New Roman" w:cs="Times New Roman"/>
                <w:sz w:val="24"/>
                <w:szCs w:val="24"/>
              </w:rPr>
              <w:t xml:space="preserve"> паспорту </w:t>
            </w:r>
            <w:proofErr w:type="spellStart"/>
            <w:r w:rsidRPr="00450358">
              <w:rPr>
                <w:rFonts w:ascii="Times New Roman" w:eastAsia="Calibri" w:hAnsi="Times New Roman" w:cs="Times New Roman"/>
                <w:sz w:val="24"/>
                <w:szCs w:val="24"/>
              </w:rPr>
              <w:t>із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зазначенням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серії</w:t>
            </w:r>
            <w:proofErr w:type="spellEnd"/>
            <w:r w:rsidRPr="00450358">
              <w:rPr>
                <w:rFonts w:ascii="Times New Roman" w:eastAsia="Calibri" w:hAnsi="Times New Roman" w:cs="Times New Roman"/>
                <w:sz w:val="24"/>
                <w:szCs w:val="24"/>
              </w:rPr>
              <w:t xml:space="preserve"> та номеру паспорта (для </w:t>
            </w:r>
            <w:proofErr w:type="spellStart"/>
            <w:r w:rsidRPr="00450358">
              <w:rPr>
                <w:rFonts w:ascii="Times New Roman" w:eastAsia="Calibri" w:hAnsi="Times New Roman" w:cs="Times New Roman"/>
                <w:sz w:val="24"/>
                <w:szCs w:val="24"/>
              </w:rPr>
              <w:t>фізичних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осіб-підприємців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які</w:t>
            </w:r>
            <w:proofErr w:type="spellEnd"/>
            <w:r w:rsidRPr="00450358">
              <w:rPr>
                <w:rFonts w:ascii="Times New Roman" w:eastAsia="Calibri" w:hAnsi="Times New Roman" w:cs="Times New Roman"/>
                <w:sz w:val="24"/>
                <w:szCs w:val="24"/>
              </w:rPr>
              <w:t xml:space="preserve"> через </w:t>
            </w:r>
            <w:proofErr w:type="spellStart"/>
            <w:r w:rsidRPr="00450358">
              <w:rPr>
                <w:rFonts w:ascii="Times New Roman" w:eastAsia="Calibri" w:hAnsi="Times New Roman" w:cs="Times New Roman"/>
                <w:sz w:val="24"/>
                <w:szCs w:val="24"/>
              </w:rPr>
              <w:t>свої</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рел</w:t>
            </w:r>
            <w:proofErr w:type="gramEnd"/>
            <w:r w:rsidRPr="00450358">
              <w:rPr>
                <w:rFonts w:ascii="Times New Roman" w:eastAsia="Calibri" w:hAnsi="Times New Roman" w:cs="Times New Roman"/>
                <w:sz w:val="24"/>
                <w:szCs w:val="24"/>
              </w:rPr>
              <w:t>ігійні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переконання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відмовляються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прийняття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реєстраційного</w:t>
            </w:r>
            <w:proofErr w:type="spellEnd"/>
            <w:r w:rsidRPr="00450358">
              <w:rPr>
                <w:rFonts w:ascii="Times New Roman" w:eastAsia="Calibri" w:hAnsi="Times New Roman" w:cs="Times New Roman"/>
                <w:sz w:val="24"/>
                <w:szCs w:val="24"/>
              </w:rPr>
              <w:t xml:space="preserve"> номера </w:t>
            </w:r>
            <w:proofErr w:type="spellStart"/>
            <w:r w:rsidRPr="00450358">
              <w:rPr>
                <w:rFonts w:ascii="Times New Roman" w:eastAsia="Calibri" w:hAnsi="Times New Roman" w:cs="Times New Roman"/>
                <w:sz w:val="24"/>
                <w:szCs w:val="24"/>
              </w:rPr>
              <w:t>облікової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картки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платника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податків</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повідомили</w:t>
            </w:r>
            <w:proofErr w:type="spellEnd"/>
            <w:r w:rsidRPr="00450358">
              <w:rPr>
                <w:rFonts w:ascii="Times New Roman" w:eastAsia="Calibri" w:hAnsi="Times New Roman" w:cs="Times New Roman"/>
                <w:sz w:val="24"/>
                <w:szCs w:val="24"/>
              </w:rPr>
              <w:t xml:space="preserve"> про </w:t>
            </w:r>
            <w:proofErr w:type="spellStart"/>
            <w:r w:rsidRPr="00450358">
              <w:rPr>
                <w:rFonts w:ascii="Times New Roman" w:eastAsia="Calibri" w:hAnsi="Times New Roman" w:cs="Times New Roman"/>
                <w:sz w:val="24"/>
                <w:szCs w:val="24"/>
              </w:rPr>
              <w:t>це</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відповідний</w:t>
            </w:r>
            <w:proofErr w:type="spellEnd"/>
            <w:r w:rsidRPr="00450358">
              <w:rPr>
                <w:rFonts w:ascii="Times New Roman" w:eastAsia="Calibri" w:hAnsi="Times New Roman" w:cs="Times New Roman"/>
                <w:sz w:val="24"/>
                <w:szCs w:val="24"/>
              </w:rPr>
              <w:t xml:space="preserve"> </w:t>
            </w:r>
            <w:r w:rsidRPr="00450358">
              <w:rPr>
                <w:rFonts w:ascii="Times New Roman" w:eastAsia="Calibri" w:hAnsi="Times New Roman" w:cs="Times New Roman"/>
                <w:sz w:val="24"/>
                <w:szCs w:val="24"/>
              </w:rPr>
              <w:lastRenderedPageBreak/>
              <w:t xml:space="preserve">орган </w:t>
            </w:r>
            <w:proofErr w:type="spellStart"/>
            <w:r w:rsidRPr="00450358">
              <w:rPr>
                <w:rFonts w:ascii="Times New Roman" w:eastAsia="Calibri" w:hAnsi="Times New Roman" w:cs="Times New Roman"/>
                <w:sz w:val="24"/>
                <w:szCs w:val="24"/>
              </w:rPr>
              <w:t>державної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податкової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служби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мають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відмітку</w:t>
            </w:r>
            <w:proofErr w:type="spellEnd"/>
            <w:r w:rsidRPr="00450358">
              <w:rPr>
                <w:rFonts w:ascii="Times New Roman" w:eastAsia="Calibri" w:hAnsi="Times New Roman" w:cs="Times New Roman"/>
                <w:sz w:val="24"/>
                <w:szCs w:val="24"/>
              </w:rPr>
              <w:t xml:space="preserve"> у </w:t>
            </w:r>
            <w:proofErr w:type="spellStart"/>
            <w:r w:rsidRPr="00450358">
              <w:rPr>
                <w:rFonts w:ascii="Times New Roman" w:eastAsia="Calibri" w:hAnsi="Times New Roman" w:cs="Times New Roman"/>
                <w:sz w:val="24"/>
                <w:szCs w:val="24"/>
              </w:rPr>
              <w:t>паспорті</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Статут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змінами</w:t>
            </w:r>
            <w:proofErr w:type="spellEnd"/>
            <w:r w:rsidRPr="00450358">
              <w:rPr>
                <w:rFonts w:ascii="Times New Roman" w:eastAsia="Calibri" w:hAnsi="Times New Roman" w:cs="Times New Roman"/>
                <w:sz w:val="24"/>
                <w:szCs w:val="24"/>
              </w:rPr>
              <w:t xml:space="preserve"> (</w:t>
            </w:r>
            <w:proofErr w:type="gramStart"/>
            <w:r w:rsidRPr="00450358">
              <w:rPr>
                <w:rFonts w:ascii="Times New Roman" w:eastAsia="Calibri" w:hAnsi="Times New Roman" w:cs="Times New Roman"/>
                <w:sz w:val="24"/>
                <w:szCs w:val="24"/>
              </w:rPr>
              <w:t>у</w:t>
            </w:r>
            <w:proofErr w:type="gram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раз</w:t>
            </w:r>
            <w:proofErr w:type="gramEnd"/>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їх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наявності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іншого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установчого</w:t>
            </w:r>
            <w:proofErr w:type="spellEnd"/>
            <w:r w:rsidRPr="00450358">
              <w:rPr>
                <w:rFonts w:ascii="Times New Roman" w:eastAsia="Calibri" w:hAnsi="Times New Roman" w:cs="Times New Roman"/>
                <w:sz w:val="24"/>
                <w:szCs w:val="24"/>
              </w:rPr>
              <w:t xml:space="preserve"> документа. У </w:t>
            </w:r>
            <w:proofErr w:type="spellStart"/>
            <w:r w:rsidRPr="00450358">
              <w:rPr>
                <w:rFonts w:ascii="Times New Roman" w:eastAsia="Calibri" w:hAnsi="Times New Roman" w:cs="Times New Roman"/>
                <w:sz w:val="24"/>
                <w:szCs w:val="24"/>
              </w:rPr>
              <w:t>випадку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Статут </w:t>
            </w:r>
            <w:proofErr w:type="spellStart"/>
            <w:r w:rsidRPr="00450358">
              <w:rPr>
                <w:rFonts w:ascii="Times New Roman" w:eastAsia="Calibri" w:hAnsi="Times New Roman" w:cs="Times New Roman"/>
                <w:sz w:val="24"/>
                <w:szCs w:val="24"/>
              </w:rPr>
              <w:t>Учасника</w:t>
            </w:r>
            <w:proofErr w:type="spellEnd"/>
            <w:r w:rsidRPr="002335BF">
              <w:rPr>
                <w:rFonts w:eastAsia="Calibri"/>
              </w:rPr>
              <w:t xml:space="preserve"> </w:t>
            </w:r>
            <w:r w:rsidRPr="00450358">
              <w:rPr>
                <w:rFonts w:ascii="Times New Roman" w:eastAsia="Calibri" w:hAnsi="Times New Roman" w:cs="Times New Roman"/>
                <w:sz w:val="24"/>
                <w:szCs w:val="24"/>
              </w:rPr>
              <w:t xml:space="preserve">не </w:t>
            </w:r>
            <w:proofErr w:type="spellStart"/>
            <w:r w:rsidRPr="00450358">
              <w:rPr>
                <w:rFonts w:ascii="Times New Roman" w:eastAsia="Calibri" w:hAnsi="Times New Roman" w:cs="Times New Roman"/>
                <w:sz w:val="24"/>
                <w:szCs w:val="24"/>
              </w:rPr>
              <w:t>містить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відмітки</w:t>
            </w:r>
            <w:proofErr w:type="spellEnd"/>
            <w:r w:rsidRPr="00450358">
              <w:rPr>
                <w:rFonts w:ascii="Times New Roman" w:eastAsia="Calibri" w:hAnsi="Times New Roman" w:cs="Times New Roman"/>
                <w:sz w:val="24"/>
                <w:szCs w:val="24"/>
              </w:rPr>
              <w:t xml:space="preserve"> державного </w:t>
            </w:r>
            <w:proofErr w:type="spellStart"/>
            <w:r w:rsidRPr="00450358">
              <w:rPr>
                <w:rFonts w:ascii="Times New Roman" w:eastAsia="Calibri" w:hAnsi="Times New Roman" w:cs="Times New Roman"/>
                <w:sz w:val="24"/>
                <w:szCs w:val="24"/>
              </w:rPr>
              <w:t>реєстратора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такий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додатково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надає</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опис</w:t>
            </w:r>
            <w:proofErr w:type="spellEnd"/>
            <w:r w:rsidRPr="00450358">
              <w:rPr>
                <w:rFonts w:ascii="Times New Roman" w:eastAsia="Calibri" w:hAnsi="Times New Roman" w:cs="Times New Roman"/>
                <w:sz w:val="24"/>
                <w:szCs w:val="24"/>
              </w:rPr>
              <w:t xml:space="preserve"> до Статуту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кодом доступу до </w:t>
            </w:r>
            <w:proofErr w:type="spellStart"/>
            <w:r w:rsidRPr="00450358">
              <w:rPr>
                <w:rFonts w:ascii="Times New Roman" w:eastAsia="Calibri" w:hAnsi="Times New Roman" w:cs="Times New Roman"/>
                <w:sz w:val="24"/>
                <w:szCs w:val="24"/>
              </w:rPr>
              <w:t>результатів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адміністративних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послуг</w:t>
            </w:r>
            <w:proofErr w:type="spellEnd"/>
            <w:r w:rsidRPr="00450358">
              <w:rPr>
                <w:rFonts w:ascii="Times New Roman" w:eastAsia="Calibri" w:hAnsi="Times New Roman" w:cs="Times New Roman"/>
                <w:sz w:val="24"/>
                <w:szCs w:val="24"/>
              </w:rPr>
              <w:t xml:space="preserve"> в </w:t>
            </w:r>
            <w:proofErr w:type="spellStart"/>
            <w:r w:rsidRPr="00450358">
              <w:rPr>
                <w:rFonts w:ascii="Times New Roman" w:eastAsia="Calibri" w:hAnsi="Times New Roman" w:cs="Times New Roman"/>
                <w:sz w:val="24"/>
                <w:szCs w:val="24"/>
              </w:rPr>
              <w:t>Єдиному</w:t>
            </w:r>
            <w:proofErr w:type="spellEnd"/>
            <w:r w:rsidRPr="00450358">
              <w:rPr>
                <w:rFonts w:ascii="Times New Roman" w:eastAsia="Calibri" w:hAnsi="Times New Roman" w:cs="Times New Roman"/>
                <w:sz w:val="24"/>
                <w:szCs w:val="24"/>
              </w:rPr>
              <w:t xml:space="preserve"> державному </w:t>
            </w:r>
            <w:proofErr w:type="spellStart"/>
            <w:r w:rsidRPr="00450358">
              <w:rPr>
                <w:rFonts w:ascii="Times New Roman" w:eastAsia="Calibri" w:hAnsi="Times New Roman" w:cs="Times New Roman"/>
                <w:sz w:val="24"/>
                <w:szCs w:val="24"/>
              </w:rPr>
              <w:t>реє</w:t>
            </w:r>
            <w:proofErr w:type="gramStart"/>
            <w:r w:rsidRPr="00450358">
              <w:rPr>
                <w:rFonts w:ascii="Times New Roman" w:eastAsia="Calibri" w:hAnsi="Times New Roman" w:cs="Times New Roman"/>
                <w:sz w:val="24"/>
                <w:szCs w:val="24"/>
              </w:rPr>
              <w:t>стр</w:t>
            </w:r>
            <w:proofErr w:type="gramEnd"/>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юридичних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фізичних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осіб-підприємців</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громадських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формувань</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що</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п</w:t>
            </w:r>
            <w:proofErr w:type="gramEnd"/>
            <w:r w:rsidRPr="00450358">
              <w:rPr>
                <w:rFonts w:ascii="Times New Roman" w:eastAsia="Calibri" w:hAnsi="Times New Roman" w:cs="Times New Roman"/>
                <w:sz w:val="24"/>
                <w:szCs w:val="24"/>
              </w:rPr>
              <w:t>ідтверджують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правомочність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уповноваженої</w:t>
            </w:r>
            <w:proofErr w:type="spellEnd"/>
            <w:r w:rsidRPr="00450358">
              <w:rPr>
                <w:rFonts w:ascii="Times New Roman" w:eastAsia="Calibri" w:hAnsi="Times New Roman" w:cs="Times New Roman"/>
                <w:sz w:val="24"/>
                <w:szCs w:val="24"/>
              </w:rPr>
              <w:t xml:space="preserve"> особи на </w:t>
            </w:r>
            <w:proofErr w:type="spellStart"/>
            <w:r w:rsidRPr="00450358">
              <w:rPr>
                <w:rFonts w:ascii="Times New Roman" w:eastAsia="Calibri" w:hAnsi="Times New Roman" w:cs="Times New Roman"/>
                <w:sz w:val="24"/>
                <w:szCs w:val="24"/>
              </w:rPr>
              <w:t>підписання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укладання</w:t>
            </w:r>
            <w:proofErr w:type="spellEnd"/>
            <w:r w:rsidRPr="00450358">
              <w:rPr>
                <w:rFonts w:ascii="Times New Roman" w:eastAsia="Calibri" w:hAnsi="Times New Roman" w:cs="Times New Roman"/>
                <w:sz w:val="24"/>
                <w:szCs w:val="24"/>
              </w:rPr>
              <w:t xml:space="preserve"> договору про </w:t>
            </w:r>
            <w:proofErr w:type="spellStart"/>
            <w:r w:rsidRPr="00450358">
              <w:rPr>
                <w:rFonts w:ascii="Times New Roman" w:eastAsia="Calibri" w:hAnsi="Times New Roman" w:cs="Times New Roman"/>
                <w:sz w:val="24"/>
                <w:szCs w:val="24"/>
              </w:rPr>
              <w:t>закупівлю</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Копію</w:t>
            </w:r>
            <w:proofErr w:type="spellEnd"/>
            <w:r w:rsidRPr="00450358">
              <w:rPr>
                <w:rFonts w:ascii="Times New Roman" w:eastAsia="Calibri" w:hAnsi="Times New Roman" w:cs="Times New Roman"/>
                <w:sz w:val="24"/>
                <w:szCs w:val="24"/>
              </w:rPr>
              <w:t xml:space="preserve"> Протоколу </w:t>
            </w:r>
            <w:proofErr w:type="spellStart"/>
            <w:r w:rsidRPr="00450358">
              <w:rPr>
                <w:rFonts w:ascii="Times New Roman" w:eastAsia="Calibri" w:hAnsi="Times New Roman" w:cs="Times New Roman"/>
                <w:sz w:val="24"/>
                <w:szCs w:val="24"/>
              </w:rPr>
              <w:t>загальних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зборів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щодо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обрання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керівника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юридичної</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р</w:t>
            </w:r>
            <w:proofErr w:type="gramEnd"/>
            <w:r w:rsidRPr="00450358">
              <w:rPr>
                <w:rFonts w:ascii="Times New Roman" w:eastAsia="Calibri" w:hAnsi="Times New Roman" w:cs="Times New Roman"/>
                <w:sz w:val="24"/>
                <w:szCs w:val="24"/>
              </w:rPr>
              <w:t>ішення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чи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розпорядження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власника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чи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уповноваженої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власником</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відповідно</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процедури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обрання</w:t>
            </w:r>
            <w:proofErr w:type="spellEnd"/>
            <w:r w:rsidRPr="00450358">
              <w:rPr>
                <w:rFonts w:ascii="Times New Roman" w:eastAsia="Calibri" w:hAnsi="Times New Roman" w:cs="Times New Roman"/>
                <w:sz w:val="24"/>
                <w:szCs w:val="24"/>
              </w:rPr>
              <w:t xml:space="preserve">, яка </w:t>
            </w:r>
            <w:proofErr w:type="spellStart"/>
            <w:r w:rsidRPr="00450358">
              <w:rPr>
                <w:rFonts w:ascii="Times New Roman" w:eastAsia="Calibri" w:hAnsi="Times New Roman" w:cs="Times New Roman"/>
                <w:sz w:val="24"/>
                <w:szCs w:val="24"/>
              </w:rPr>
              <w:t>визначена</w:t>
            </w:r>
            <w:proofErr w:type="spellEnd"/>
            <w:r w:rsidRPr="00450358">
              <w:rPr>
                <w:rFonts w:ascii="Times New Roman" w:eastAsia="Calibri" w:hAnsi="Times New Roman" w:cs="Times New Roman"/>
                <w:sz w:val="24"/>
                <w:szCs w:val="24"/>
              </w:rPr>
              <w:t xml:space="preserve"> статутом </w:t>
            </w:r>
            <w:proofErr w:type="spellStart"/>
            <w:r w:rsidRPr="00450358">
              <w:rPr>
                <w:rFonts w:ascii="Times New Roman" w:eastAsia="Calibri" w:hAnsi="Times New Roman" w:cs="Times New Roman"/>
                <w:sz w:val="24"/>
                <w:szCs w:val="24"/>
              </w:rPr>
              <w:t>чи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іншими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установчими</w:t>
            </w:r>
            <w:proofErr w:type="spellEnd"/>
            <w:r w:rsidRPr="00450358">
              <w:rPr>
                <w:rFonts w:ascii="Times New Roman" w:eastAsia="Calibri" w:hAnsi="Times New Roman" w:cs="Times New Roman"/>
                <w:sz w:val="24"/>
                <w:szCs w:val="24"/>
              </w:rPr>
              <w:t xml:space="preserve"> документами).</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Копію</w:t>
            </w:r>
            <w:proofErr w:type="spellEnd"/>
            <w:r w:rsidRPr="00450358">
              <w:rPr>
                <w:rFonts w:ascii="Times New Roman" w:eastAsia="Calibri" w:hAnsi="Times New Roman" w:cs="Times New Roman"/>
                <w:sz w:val="24"/>
                <w:szCs w:val="24"/>
              </w:rPr>
              <w:t xml:space="preserve"> Наказу про </w:t>
            </w:r>
            <w:proofErr w:type="spellStart"/>
            <w:r w:rsidRPr="00450358">
              <w:rPr>
                <w:rFonts w:ascii="Times New Roman" w:eastAsia="Calibri" w:hAnsi="Times New Roman" w:cs="Times New Roman"/>
                <w:sz w:val="24"/>
                <w:szCs w:val="24"/>
              </w:rPr>
              <w:t>призначення</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вступ</w:t>
            </w:r>
            <w:proofErr w:type="spellEnd"/>
            <w:proofErr w:type="gramEnd"/>
            <w:r w:rsidRPr="00450358">
              <w:rPr>
                <w:rFonts w:ascii="Times New Roman" w:eastAsia="Calibri" w:hAnsi="Times New Roman" w:cs="Times New Roman"/>
                <w:sz w:val="24"/>
                <w:szCs w:val="24"/>
              </w:rPr>
              <w:t xml:space="preserve">) на посаду (у </w:t>
            </w:r>
            <w:proofErr w:type="spellStart"/>
            <w:r w:rsidRPr="00450358">
              <w:rPr>
                <w:rFonts w:ascii="Times New Roman" w:eastAsia="Calibri" w:hAnsi="Times New Roman" w:cs="Times New Roman"/>
                <w:sz w:val="24"/>
                <w:szCs w:val="24"/>
              </w:rPr>
              <w:t>разі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наказ на </w:t>
            </w:r>
            <w:proofErr w:type="spellStart"/>
            <w:r w:rsidRPr="00450358">
              <w:rPr>
                <w:rFonts w:ascii="Times New Roman" w:eastAsia="Calibri" w:hAnsi="Times New Roman" w:cs="Times New Roman"/>
                <w:sz w:val="24"/>
                <w:szCs w:val="24"/>
              </w:rPr>
              <w:t>призначення</w:t>
            </w:r>
            <w:proofErr w:type="spellEnd"/>
            <w:r w:rsidRPr="00450358">
              <w:rPr>
                <w:rFonts w:ascii="Times New Roman" w:eastAsia="Calibri" w:hAnsi="Times New Roman" w:cs="Times New Roman"/>
                <w:sz w:val="24"/>
                <w:szCs w:val="24"/>
              </w:rPr>
              <w:t xml:space="preserve"> не </w:t>
            </w:r>
            <w:proofErr w:type="spellStart"/>
            <w:r w:rsidRPr="00450358">
              <w:rPr>
                <w:rFonts w:ascii="Times New Roman" w:eastAsia="Calibri" w:hAnsi="Times New Roman" w:cs="Times New Roman"/>
                <w:sz w:val="24"/>
                <w:szCs w:val="24"/>
              </w:rPr>
              <w:t>ведеться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суб’єктом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господарювання</w:t>
            </w:r>
            <w:proofErr w:type="spellEnd"/>
            <w:r w:rsidRPr="00450358">
              <w:rPr>
                <w:rFonts w:ascii="Times New Roman" w:eastAsia="Calibri" w:hAnsi="Times New Roman" w:cs="Times New Roman"/>
                <w:sz w:val="24"/>
                <w:szCs w:val="24"/>
              </w:rPr>
              <w:t xml:space="preserve"> – лист </w:t>
            </w:r>
            <w:proofErr w:type="spellStart"/>
            <w:r w:rsidRPr="00450358">
              <w:rPr>
                <w:rFonts w:ascii="Times New Roman" w:eastAsia="Calibri" w:hAnsi="Times New Roman" w:cs="Times New Roman"/>
                <w:sz w:val="24"/>
                <w:szCs w:val="24"/>
              </w:rPr>
              <w:t>від</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зазначенням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цього</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Довіреність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повноваження</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визначені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довіреністю</w:t>
            </w:r>
            <w:proofErr w:type="spellEnd"/>
            <w:r w:rsidRPr="00450358">
              <w:rPr>
                <w:rFonts w:ascii="Times New Roman" w:eastAsia="Calibri" w:hAnsi="Times New Roman" w:cs="Times New Roman"/>
                <w:sz w:val="24"/>
                <w:szCs w:val="24"/>
              </w:rPr>
              <w:t xml:space="preserve">, при </w:t>
            </w:r>
            <w:proofErr w:type="spellStart"/>
            <w:r w:rsidRPr="00450358">
              <w:rPr>
                <w:rFonts w:ascii="Times New Roman" w:eastAsia="Calibri" w:hAnsi="Times New Roman" w:cs="Times New Roman"/>
                <w:sz w:val="24"/>
                <w:szCs w:val="24"/>
              </w:rPr>
              <w:t>цьому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визначені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пп</w:t>
            </w:r>
            <w:proofErr w:type="spellEnd"/>
            <w:r w:rsidRPr="00450358">
              <w:rPr>
                <w:rFonts w:ascii="Times New Roman" w:eastAsia="Calibri" w:hAnsi="Times New Roman" w:cs="Times New Roman"/>
                <w:sz w:val="24"/>
                <w:szCs w:val="24"/>
              </w:rPr>
              <w:t xml:space="preserve">. 1.7.1.та 1.7.2. </w:t>
            </w:r>
            <w:proofErr w:type="spellStart"/>
            <w:r w:rsidRPr="00450358">
              <w:rPr>
                <w:rFonts w:ascii="Times New Roman" w:eastAsia="Calibri" w:hAnsi="Times New Roman" w:cs="Times New Roman"/>
                <w:sz w:val="24"/>
                <w:szCs w:val="24"/>
              </w:rPr>
              <w:t>надаються</w:t>
            </w:r>
            <w:proofErr w:type="spellEnd"/>
            <w:r w:rsidRPr="00450358">
              <w:rPr>
                <w:rFonts w:ascii="Times New Roman" w:eastAsia="Calibri" w:hAnsi="Times New Roman" w:cs="Times New Roman"/>
                <w:sz w:val="24"/>
                <w:szCs w:val="24"/>
              </w:rPr>
              <w:t xml:space="preserve"> в </w:t>
            </w:r>
            <w:proofErr w:type="spellStart"/>
            <w:r w:rsidRPr="00450358">
              <w:rPr>
                <w:rFonts w:ascii="Times New Roman" w:eastAsia="Calibri" w:hAnsi="Times New Roman" w:cs="Times New Roman"/>
                <w:sz w:val="24"/>
                <w:szCs w:val="24"/>
              </w:rPr>
              <w:t>повному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обсязі</w:t>
            </w:r>
            <w:proofErr w:type="spellEnd"/>
            <w:r w:rsidRPr="00450358">
              <w:rPr>
                <w:rFonts w:ascii="Times New Roman" w:eastAsia="Calibri" w:hAnsi="Times New Roman" w:cs="Times New Roman"/>
                <w:sz w:val="24"/>
                <w:szCs w:val="24"/>
              </w:rPr>
              <w:t xml:space="preserve"> на особу, яка </w:t>
            </w:r>
            <w:proofErr w:type="spellStart"/>
            <w:r w:rsidRPr="00450358">
              <w:rPr>
                <w:rFonts w:ascii="Times New Roman" w:eastAsia="Calibri" w:hAnsi="Times New Roman" w:cs="Times New Roman"/>
                <w:sz w:val="24"/>
                <w:szCs w:val="24"/>
              </w:rPr>
              <w:t>надала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таку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довіреність</w:t>
            </w:r>
            <w:proofErr w:type="spellEnd"/>
            <w:r w:rsidRPr="00450358">
              <w:rPr>
                <w:rFonts w:ascii="Times New Roman" w:eastAsia="Calibri" w:hAnsi="Times New Roman" w:cs="Times New Roman"/>
                <w:sz w:val="24"/>
                <w:szCs w:val="24"/>
              </w:rPr>
              <w:t xml:space="preserve">. </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Уповноважена</w:t>
            </w:r>
            <w:proofErr w:type="spellEnd"/>
            <w:r w:rsidRPr="00450358">
              <w:rPr>
                <w:rFonts w:ascii="Times New Roman" w:eastAsia="Calibri" w:hAnsi="Times New Roman" w:cs="Times New Roman"/>
                <w:sz w:val="24"/>
                <w:szCs w:val="24"/>
              </w:rPr>
              <w:t xml:space="preserve"> особа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керівник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юридичної</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повноваження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щодо</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п</w:t>
            </w:r>
            <w:proofErr w:type="gramEnd"/>
            <w:r w:rsidRPr="00450358">
              <w:rPr>
                <w:rFonts w:ascii="Times New Roman" w:eastAsia="Calibri" w:hAnsi="Times New Roman" w:cs="Times New Roman"/>
                <w:sz w:val="24"/>
                <w:szCs w:val="24"/>
              </w:rPr>
              <w:t>ідпису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підтверджуються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відповідно</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поданих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повинні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накласти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кваліфікований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електронний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підпис</w:t>
            </w:r>
            <w:proofErr w:type="spellEnd"/>
            <w:r w:rsidRPr="00450358">
              <w:rPr>
                <w:rFonts w:ascii="Times New Roman" w:eastAsia="Calibri" w:hAnsi="Times New Roman" w:cs="Times New Roman"/>
                <w:sz w:val="24"/>
                <w:szCs w:val="24"/>
              </w:rPr>
              <w:t xml:space="preserve"> (тип </w:t>
            </w:r>
            <w:proofErr w:type="spellStart"/>
            <w:r w:rsidRPr="00450358">
              <w:rPr>
                <w:rFonts w:ascii="Times New Roman" w:eastAsia="Calibri" w:hAnsi="Times New Roman" w:cs="Times New Roman"/>
                <w:sz w:val="24"/>
                <w:szCs w:val="24"/>
              </w:rPr>
              <w:t>носія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особистого</w:t>
            </w:r>
            <w:proofErr w:type="spellEnd"/>
            <w:r w:rsidRPr="00450358">
              <w:rPr>
                <w:rFonts w:ascii="Times New Roman" w:eastAsia="Calibri" w:hAnsi="Times New Roman" w:cs="Times New Roman"/>
                <w:sz w:val="24"/>
                <w:szCs w:val="24"/>
              </w:rPr>
              <w:t xml:space="preserve"> ключа повинен бути </w:t>
            </w:r>
            <w:proofErr w:type="spellStart"/>
            <w:r w:rsidRPr="00450358">
              <w:rPr>
                <w:rFonts w:ascii="Times New Roman" w:eastAsia="Calibri" w:hAnsi="Times New Roman" w:cs="Times New Roman"/>
                <w:sz w:val="24"/>
                <w:szCs w:val="24"/>
              </w:rPr>
              <w:t>захищений</w:t>
            </w:r>
            <w:proofErr w:type="spellEnd"/>
            <w:r w:rsidRPr="00450358">
              <w:rPr>
                <w:rFonts w:ascii="Times New Roman" w:eastAsia="Calibri" w:hAnsi="Times New Roman" w:cs="Times New Roman"/>
                <w:sz w:val="24"/>
                <w:szCs w:val="24"/>
              </w:rPr>
              <w:t xml:space="preserve">, а тип </w:t>
            </w:r>
            <w:proofErr w:type="spellStart"/>
            <w:r w:rsidRPr="00450358">
              <w:rPr>
                <w:rFonts w:ascii="Times New Roman" w:eastAsia="Calibri" w:hAnsi="Times New Roman" w:cs="Times New Roman"/>
                <w:sz w:val="24"/>
                <w:szCs w:val="24"/>
              </w:rPr>
              <w:t>підпису</w:t>
            </w:r>
            <w:proofErr w:type="spellEnd"/>
            <w:r w:rsidRPr="00450358">
              <w:rPr>
                <w:rFonts w:ascii="Times New Roman" w:eastAsia="Calibri" w:hAnsi="Times New Roman" w:cs="Times New Roman"/>
                <w:sz w:val="24"/>
                <w:szCs w:val="24"/>
              </w:rPr>
              <w:t xml:space="preserve"> – </w:t>
            </w:r>
            <w:proofErr w:type="spellStart"/>
            <w:r w:rsidRPr="00450358">
              <w:rPr>
                <w:rFonts w:ascii="Times New Roman" w:eastAsia="Calibri" w:hAnsi="Times New Roman" w:cs="Times New Roman"/>
                <w:sz w:val="24"/>
                <w:szCs w:val="24"/>
              </w:rPr>
              <w:t>кваліфікований</w:t>
            </w:r>
            <w:proofErr w:type="spellEnd"/>
            <w:r w:rsidRPr="00450358">
              <w:rPr>
                <w:rFonts w:ascii="Times New Roman" w:eastAsia="Calibri" w:hAnsi="Times New Roman" w:cs="Times New Roman"/>
                <w:sz w:val="24"/>
                <w:szCs w:val="24"/>
              </w:rPr>
              <w:t>) (</w:t>
            </w:r>
            <w:proofErr w:type="spellStart"/>
            <w:r w:rsidRPr="00450358">
              <w:rPr>
                <w:rFonts w:ascii="Times New Roman" w:eastAsia="Calibri" w:hAnsi="Times New Roman" w:cs="Times New Roman"/>
                <w:sz w:val="24"/>
                <w:szCs w:val="24"/>
              </w:rPr>
              <w:t>далі</w:t>
            </w:r>
            <w:proofErr w:type="spellEnd"/>
            <w:r w:rsidRPr="00450358">
              <w:rPr>
                <w:rFonts w:ascii="Times New Roman" w:eastAsia="Calibri" w:hAnsi="Times New Roman" w:cs="Times New Roman"/>
                <w:sz w:val="24"/>
                <w:szCs w:val="24"/>
              </w:rPr>
              <w:t xml:space="preserve"> – КЕП) на </w:t>
            </w:r>
            <w:proofErr w:type="spellStart"/>
            <w:r w:rsidRPr="00450358">
              <w:rPr>
                <w:rFonts w:ascii="Times New Roman" w:eastAsia="Calibri" w:hAnsi="Times New Roman" w:cs="Times New Roman"/>
                <w:sz w:val="24"/>
                <w:szCs w:val="24"/>
              </w:rPr>
              <w:t>тендерну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надає</w:t>
            </w:r>
            <w:proofErr w:type="spellEnd"/>
            <w:r w:rsidRPr="00450358">
              <w:rPr>
                <w:rFonts w:ascii="Times New Roman" w:eastAsia="Calibri" w:hAnsi="Times New Roman" w:cs="Times New Roman"/>
                <w:sz w:val="24"/>
                <w:szCs w:val="24"/>
              </w:rPr>
              <w:t xml:space="preserve"> в </w:t>
            </w:r>
            <w:proofErr w:type="spellStart"/>
            <w:r w:rsidRPr="00450358">
              <w:rPr>
                <w:rFonts w:ascii="Times New Roman" w:eastAsia="Calibri" w:hAnsi="Times New Roman" w:cs="Times New Roman"/>
                <w:sz w:val="24"/>
                <w:szCs w:val="24"/>
              </w:rPr>
              <w:t>складі</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хоча</w:t>
            </w:r>
            <w:proofErr w:type="spellEnd"/>
            <w:r w:rsidRPr="00450358">
              <w:rPr>
                <w:rFonts w:ascii="Times New Roman" w:eastAsia="Calibri" w:hAnsi="Times New Roman" w:cs="Times New Roman"/>
                <w:sz w:val="24"/>
                <w:szCs w:val="24"/>
              </w:rPr>
              <w:t xml:space="preserve"> б один </w:t>
            </w:r>
            <w:proofErr w:type="spellStart"/>
            <w:r w:rsidRPr="00450358">
              <w:rPr>
                <w:rFonts w:ascii="Times New Roman" w:eastAsia="Calibri" w:hAnsi="Times New Roman" w:cs="Times New Roman"/>
                <w:sz w:val="24"/>
                <w:szCs w:val="24"/>
              </w:rPr>
              <w:t>сканований</w:t>
            </w:r>
            <w:proofErr w:type="spellEnd"/>
            <w:r w:rsidRPr="00450358">
              <w:rPr>
                <w:rFonts w:ascii="Times New Roman" w:eastAsia="Calibri" w:hAnsi="Times New Roman" w:cs="Times New Roman"/>
                <w:sz w:val="24"/>
                <w:szCs w:val="24"/>
              </w:rPr>
              <w:t xml:space="preserve"> документ) </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кожен</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електронний</w:t>
            </w:r>
            <w:proofErr w:type="spellEnd"/>
            <w:r w:rsidRPr="00450358">
              <w:rPr>
                <w:rFonts w:ascii="Times New Roman" w:eastAsia="Calibri" w:hAnsi="Times New Roman" w:cs="Times New Roman"/>
                <w:sz w:val="24"/>
                <w:szCs w:val="24"/>
              </w:rPr>
              <w:t xml:space="preserve"> документ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окремо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такі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надані</w:t>
            </w:r>
            <w:proofErr w:type="spellEnd"/>
            <w:r w:rsidRPr="00450358">
              <w:rPr>
                <w:rFonts w:ascii="Times New Roman" w:eastAsia="Calibri" w:hAnsi="Times New Roman" w:cs="Times New Roman"/>
                <w:sz w:val="24"/>
                <w:szCs w:val="24"/>
              </w:rPr>
              <w:t xml:space="preserve"> у </w:t>
            </w:r>
            <w:proofErr w:type="spellStart"/>
            <w:r w:rsidRPr="00450358">
              <w:rPr>
                <w:rFonts w:ascii="Times New Roman" w:eastAsia="Calibri" w:hAnsi="Times New Roman" w:cs="Times New Roman"/>
                <w:sz w:val="24"/>
                <w:szCs w:val="24"/>
              </w:rPr>
              <w:t>формі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електронного</w:t>
            </w:r>
            <w:proofErr w:type="spellEnd"/>
            <w:r w:rsidRPr="00450358">
              <w:rPr>
                <w:rFonts w:ascii="Times New Roman" w:eastAsia="Calibri" w:hAnsi="Times New Roman" w:cs="Times New Roman"/>
                <w:sz w:val="24"/>
                <w:szCs w:val="24"/>
              </w:rPr>
              <w:t xml:space="preserve"> документа).</w:t>
            </w:r>
            <w:proofErr w:type="gramEnd"/>
            <w:r w:rsidRPr="00450358">
              <w:rPr>
                <w:rFonts w:ascii="Times New Roman" w:eastAsia="Calibri" w:hAnsi="Times New Roman" w:cs="Times New Roman"/>
                <w:sz w:val="24"/>
                <w:szCs w:val="24"/>
              </w:rPr>
              <w:t xml:space="preserve"> </w:t>
            </w:r>
            <w:proofErr w:type="gramStart"/>
            <w:r w:rsidRPr="00450358">
              <w:rPr>
                <w:rFonts w:ascii="Times New Roman" w:eastAsia="Calibri" w:hAnsi="Times New Roman" w:cs="Times New Roman"/>
                <w:sz w:val="24"/>
                <w:szCs w:val="24"/>
              </w:rPr>
              <w:t xml:space="preserve">У </w:t>
            </w:r>
            <w:proofErr w:type="spellStart"/>
            <w:r w:rsidRPr="00450358">
              <w:rPr>
                <w:rFonts w:ascii="Times New Roman" w:eastAsia="Calibri" w:hAnsi="Times New Roman" w:cs="Times New Roman"/>
                <w:sz w:val="24"/>
                <w:szCs w:val="24"/>
              </w:rPr>
              <w:t>разі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невиконання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вимог</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цього</w:t>
            </w:r>
            <w:proofErr w:type="spellEnd"/>
            <w:r w:rsidRPr="00450358">
              <w:rPr>
                <w:rFonts w:ascii="Times New Roman" w:eastAsia="Calibri" w:hAnsi="Times New Roman" w:cs="Times New Roman"/>
                <w:sz w:val="24"/>
                <w:szCs w:val="24"/>
              </w:rPr>
              <w:t xml:space="preserve"> абзацу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буде </w:t>
            </w:r>
            <w:proofErr w:type="spellStart"/>
            <w:r w:rsidRPr="00450358">
              <w:rPr>
                <w:rFonts w:ascii="Times New Roman" w:eastAsia="Calibri" w:hAnsi="Times New Roman" w:cs="Times New Roman"/>
                <w:sz w:val="24"/>
                <w:szCs w:val="24"/>
              </w:rPr>
              <w:t>вважатися</w:t>
            </w:r>
            <w:proofErr w:type="spellEnd"/>
            <w:r w:rsidRPr="00450358">
              <w:rPr>
                <w:rFonts w:ascii="Times New Roman" w:eastAsia="Calibri" w:hAnsi="Times New Roman" w:cs="Times New Roman"/>
                <w:sz w:val="24"/>
                <w:szCs w:val="24"/>
              </w:rPr>
              <w:t xml:space="preserve"> таким, </w:t>
            </w:r>
            <w:proofErr w:type="spellStart"/>
            <w:r w:rsidRPr="00450358">
              <w:rPr>
                <w:rFonts w:ascii="Times New Roman" w:eastAsia="Calibri" w:hAnsi="Times New Roman" w:cs="Times New Roman"/>
                <w:sz w:val="24"/>
                <w:szCs w:val="24"/>
              </w:rPr>
              <w:t>що</w:t>
            </w:r>
            <w:proofErr w:type="spellEnd"/>
            <w:r w:rsidRPr="00450358">
              <w:rPr>
                <w:rFonts w:ascii="Times New Roman" w:eastAsia="Calibri" w:hAnsi="Times New Roman" w:cs="Times New Roman"/>
                <w:sz w:val="24"/>
                <w:szCs w:val="24"/>
              </w:rPr>
              <w:t xml:space="preserve"> не </w:t>
            </w:r>
            <w:proofErr w:type="spellStart"/>
            <w:r w:rsidRPr="00450358">
              <w:rPr>
                <w:rFonts w:ascii="Times New Roman" w:eastAsia="Calibri" w:hAnsi="Times New Roman" w:cs="Times New Roman"/>
                <w:sz w:val="24"/>
                <w:szCs w:val="24"/>
              </w:rPr>
              <w:t>відповідає</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встановленим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абзацом</w:t>
            </w:r>
            <w:proofErr w:type="spellEnd"/>
            <w:r w:rsidRPr="00450358">
              <w:rPr>
                <w:rFonts w:ascii="Times New Roman" w:eastAsia="Calibri" w:hAnsi="Times New Roman" w:cs="Times New Roman"/>
                <w:sz w:val="24"/>
                <w:szCs w:val="24"/>
              </w:rPr>
              <w:t xml:space="preserve"> першим </w:t>
            </w:r>
            <w:proofErr w:type="spellStart"/>
            <w:r w:rsidRPr="00450358">
              <w:rPr>
                <w:rFonts w:ascii="Times New Roman" w:eastAsia="Calibri" w:hAnsi="Times New Roman" w:cs="Times New Roman"/>
                <w:sz w:val="24"/>
                <w:szCs w:val="24"/>
              </w:rPr>
              <w:t>частини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третьої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статті</w:t>
            </w:r>
            <w:proofErr w:type="spellEnd"/>
            <w:r w:rsidRPr="00450358">
              <w:rPr>
                <w:rFonts w:ascii="Times New Roman" w:eastAsia="Calibri" w:hAnsi="Times New Roman" w:cs="Times New Roman"/>
                <w:sz w:val="24"/>
                <w:szCs w:val="24"/>
              </w:rPr>
              <w:t xml:space="preserve"> 22 Закону </w:t>
            </w:r>
            <w:proofErr w:type="spellStart"/>
            <w:r w:rsidRPr="00450358">
              <w:rPr>
                <w:rFonts w:ascii="Times New Roman" w:eastAsia="Calibri" w:hAnsi="Times New Roman" w:cs="Times New Roman"/>
                <w:sz w:val="24"/>
                <w:szCs w:val="24"/>
              </w:rPr>
              <w:t>вимогам</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відповідно</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законодавства</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його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пропозиція</w:t>
            </w:r>
            <w:proofErr w:type="spellEnd"/>
            <w:r w:rsidRPr="00450358">
              <w:rPr>
                <w:rFonts w:ascii="Times New Roman" w:eastAsia="Calibri" w:hAnsi="Times New Roman" w:cs="Times New Roman"/>
                <w:sz w:val="24"/>
                <w:szCs w:val="24"/>
              </w:rPr>
              <w:t xml:space="preserve"> буде </w:t>
            </w:r>
            <w:proofErr w:type="spellStart"/>
            <w:r w:rsidRPr="00450358">
              <w:rPr>
                <w:rFonts w:ascii="Times New Roman" w:eastAsia="Calibri" w:hAnsi="Times New Roman" w:cs="Times New Roman"/>
                <w:sz w:val="24"/>
                <w:szCs w:val="24"/>
              </w:rPr>
              <w:t>відхилена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згідно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абзацом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третім</w:t>
            </w:r>
            <w:proofErr w:type="spellEnd"/>
            <w:r w:rsidRPr="00450358">
              <w:rPr>
                <w:rFonts w:ascii="Times New Roman" w:eastAsia="Calibri" w:hAnsi="Times New Roman" w:cs="Times New Roman"/>
                <w:sz w:val="24"/>
                <w:szCs w:val="24"/>
              </w:rPr>
              <w:t xml:space="preserve"> пункту 1 </w:t>
            </w:r>
            <w:proofErr w:type="spellStart"/>
            <w:r w:rsidRPr="00450358">
              <w:rPr>
                <w:rFonts w:ascii="Times New Roman" w:eastAsia="Calibri" w:hAnsi="Times New Roman" w:cs="Times New Roman"/>
                <w:sz w:val="24"/>
                <w:szCs w:val="24"/>
              </w:rPr>
              <w:t>частини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першої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статті</w:t>
            </w:r>
            <w:proofErr w:type="spellEnd"/>
            <w:r w:rsidRPr="00450358">
              <w:rPr>
                <w:rFonts w:ascii="Times New Roman" w:eastAsia="Calibri" w:hAnsi="Times New Roman" w:cs="Times New Roman"/>
                <w:sz w:val="24"/>
                <w:szCs w:val="24"/>
              </w:rPr>
              <w:t xml:space="preserve"> 31 Закону.</w:t>
            </w:r>
            <w:proofErr w:type="gramEnd"/>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п</w:t>
            </w:r>
            <w:proofErr w:type="gramEnd"/>
            <w:r w:rsidRPr="00450358">
              <w:rPr>
                <w:rFonts w:ascii="Times New Roman" w:eastAsia="Calibri" w:hAnsi="Times New Roman" w:cs="Times New Roman"/>
                <w:sz w:val="24"/>
                <w:szCs w:val="24"/>
              </w:rPr>
              <w:t>ід</w:t>
            </w:r>
            <w:proofErr w:type="spellEnd"/>
            <w:r w:rsidRPr="00450358">
              <w:rPr>
                <w:rFonts w:ascii="Times New Roman" w:eastAsia="Calibri" w:hAnsi="Times New Roman" w:cs="Times New Roman"/>
                <w:sz w:val="24"/>
                <w:szCs w:val="24"/>
              </w:rPr>
              <w:t xml:space="preserve"> час </w:t>
            </w:r>
            <w:proofErr w:type="spellStart"/>
            <w:r w:rsidRPr="00450358">
              <w:rPr>
                <w:rFonts w:ascii="Times New Roman" w:eastAsia="Calibri" w:hAnsi="Times New Roman" w:cs="Times New Roman"/>
                <w:sz w:val="24"/>
                <w:szCs w:val="24"/>
              </w:rPr>
              <w:t>перевірки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електронного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підпису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уповноваженої</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керівника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сайті</w:t>
            </w:r>
            <w:proofErr w:type="spellEnd"/>
            <w:r w:rsidRPr="00450358">
              <w:rPr>
                <w:rFonts w:ascii="Times New Roman" w:eastAsia="Calibri" w:hAnsi="Times New Roman" w:cs="Times New Roman"/>
                <w:sz w:val="24"/>
                <w:szCs w:val="24"/>
              </w:rPr>
              <w:t xml:space="preserve"> центрального </w:t>
            </w:r>
            <w:proofErr w:type="spellStart"/>
            <w:r w:rsidRPr="00450358">
              <w:rPr>
                <w:rFonts w:ascii="Times New Roman" w:eastAsia="Calibri" w:hAnsi="Times New Roman" w:cs="Times New Roman"/>
                <w:sz w:val="24"/>
                <w:szCs w:val="24"/>
              </w:rPr>
              <w:t>засвідчуваного</w:t>
            </w:r>
            <w:proofErr w:type="spellEnd"/>
            <w:r w:rsidRPr="00450358">
              <w:rPr>
                <w:rFonts w:ascii="Times New Roman" w:eastAsia="Calibri" w:hAnsi="Times New Roman" w:cs="Times New Roman"/>
                <w:sz w:val="24"/>
                <w:szCs w:val="24"/>
              </w:rPr>
              <w:t xml:space="preserve"> органу за </w:t>
            </w:r>
            <w:proofErr w:type="spellStart"/>
            <w:r w:rsidRPr="00450358">
              <w:rPr>
                <w:rFonts w:ascii="Times New Roman" w:eastAsia="Calibri" w:hAnsi="Times New Roman" w:cs="Times New Roman"/>
                <w:sz w:val="24"/>
                <w:szCs w:val="24"/>
              </w:rPr>
              <w:t>посиланням</w:t>
            </w:r>
            <w:proofErr w:type="spellEnd"/>
            <w:r w:rsidRPr="00450358">
              <w:rPr>
                <w:rFonts w:ascii="Times New Roman" w:eastAsia="Calibri" w:hAnsi="Times New Roman" w:cs="Times New Roman"/>
                <w:sz w:val="24"/>
                <w:szCs w:val="24"/>
              </w:rPr>
              <w:t xml:space="preserve"> https://czo.gov.ua/verify в «Протокол </w:t>
            </w:r>
            <w:proofErr w:type="spellStart"/>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створення</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перевірки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кваліфікованого</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удосконаленого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електронного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підпису</w:t>
            </w:r>
            <w:proofErr w:type="spellEnd"/>
            <w:r w:rsidRPr="00450358">
              <w:rPr>
                <w:rFonts w:ascii="Times New Roman" w:eastAsia="Calibri" w:hAnsi="Times New Roman" w:cs="Times New Roman"/>
                <w:sz w:val="24"/>
                <w:szCs w:val="24"/>
              </w:rPr>
              <w:t xml:space="preserve">» буде </w:t>
            </w:r>
            <w:proofErr w:type="spellStart"/>
            <w:r w:rsidRPr="00450358">
              <w:rPr>
                <w:rFonts w:ascii="Times New Roman" w:eastAsia="Calibri" w:hAnsi="Times New Roman" w:cs="Times New Roman"/>
                <w:sz w:val="24"/>
                <w:szCs w:val="24"/>
              </w:rPr>
              <w:t>зазначена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інформація</w:t>
            </w:r>
            <w:proofErr w:type="spellEnd"/>
            <w:r w:rsidRPr="00450358">
              <w:rPr>
                <w:rFonts w:ascii="Times New Roman" w:eastAsia="Calibri" w:hAnsi="Times New Roman" w:cs="Times New Roman"/>
                <w:sz w:val="24"/>
                <w:szCs w:val="24"/>
              </w:rPr>
              <w:t xml:space="preserve"> «Тип </w:t>
            </w:r>
            <w:proofErr w:type="spellStart"/>
            <w:r w:rsidRPr="00450358">
              <w:rPr>
                <w:rFonts w:ascii="Times New Roman" w:eastAsia="Calibri" w:hAnsi="Times New Roman" w:cs="Times New Roman"/>
                <w:sz w:val="24"/>
                <w:szCs w:val="24"/>
              </w:rPr>
              <w:t>носія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особистого</w:t>
            </w:r>
            <w:proofErr w:type="spellEnd"/>
            <w:r w:rsidRPr="00450358">
              <w:rPr>
                <w:rFonts w:ascii="Times New Roman" w:eastAsia="Calibri" w:hAnsi="Times New Roman" w:cs="Times New Roman"/>
                <w:sz w:val="24"/>
                <w:szCs w:val="24"/>
              </w:rPr>
              <w:t xml:space="preserve"> ключа: </w:t>
            </w:r>
            <w:proofErr w:type="spellStart"/>
            <w:r w:rsidRPr="00450358">
              <w:rPr>
                <w:rFonts w:ascii="Times New Roman" w:eastAsia="Calibri" w:hAnsi="Times New Roman" w:cs="Times New Roman"/>
                <w:sz w:val="24"/>
                <w:szCs w:val="24"/>
              </w:rPr>
              <w:t>Незахищений</w:t>
            </w:r>
            <w:proofErr w:type="spellEnd"/>
            <w:r w:rsidRPr="00450358">
              <w:rPr>
                <w:rFonts w:ascii="Times New Roman" w:eastAsia="Calibri" w:hAnsi="Times New Roman" w:cs="Times New Roman"/>
                <w:sz w:val="24"/>
                <w:szCs w:val="24"/>
              </w:rPr>
              <w:t xml:space="preserve">; Тип </w:t>
            </w:r>
            <w:proofErr w:type="spellStart"/>
            <w:proofErr w:type="gramStart"/>
            <w:r w:rsidRPr="00450358">
              <w:rPr>
                <w:rFonts w:ascii="Times New Roman" w:eastAsia="Calibri" w:hAnsi="Times New Roman" w:cs="Times New Roman"/>
                <w:sz w:val="24"/>
                <w:szCs w:val="24"/>
              </w:rPr>
              <w:lastRenderedPageBreak/>
              <w:t>п</w:t>
            </w:r>
            <w:proofErr w:type="gramEnd"/>
            <w:r w:rsidRPr="00450358">
              <w:rPr>
                <w:rFonts w:ascii="Times New Roman" w:eastAsia="Calibri" w:hAnsi="Times New Roman" w:cs="Times New Roman"/>
                <w:sz w:val="24"/>
                <w:szCs w:val="24"/>
              </w:rPr>
              <w:t>ідпису</w:t>
            </w:r>
            <w:proofErr w:type="spellEnd"/>
            <w:r w:rsidRPr="00450358">
              <w:rPr>
                <w:rFonts w:ascii="Times New Roman" w:eastAsia="Calibri" w:hAnsi="Times New Roman" w:cs="Times New Roman"/>
                <w:sz w:val="24"/>
                <w:szCs w:val="24"/>
              </w:rPr>
              <w:t>: «</w:t>
            </w:r>
            <w:proofErr w:type="spellStart"/>
            <w:r w:rsidRPr="00450358">
              <w:rPr>
                <w:rFonts w:ascii="Times New Roman" w:eastAsia="Calibri" w:hAnsi="Times New Roman" w:cs="Times New Roman"/>
                <w:sz w:val="24"/>
                <w:szCs w:val="24"/>
              </w:rPr>
              <w:t>Удосконалений</w:t>
            </w:r>
            <w:proofErr w:type="spellEnd"/>
            <w:r w:rsidRPr="00450358">
              <w:rPr>
                <w:rFonts w:ascii="Times New Roman" w:eastAsia="Calibri" w:hAnsi="Times New Roman" w:cs="Times New Roman"/>
                <w:sz w:val="24"/>
                <w:szCs w:val="24"/>
              </w:rPr>
              <w:t>» та/</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не </w:t>
            </w:r>
            <w:proofErr w:type="spellStart"/>
            <w:r w:rsidRPr="00450358">
              <w:rPr>
                <w:rFonts w:ascii="Times New Roman" w:eastAsia="Calibri" w:hAnsi="Times New Roman" w:cs="Times New Roman"/>
                <w:sz w:val="24"/>
                <w:szCs w:val="24"/>
              </w:rPr>
              <w:t>відобразяться</w:t>
            </w:r>
            <w:proofErr w:type="spellEnd"/>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пр</w:t>
            </w:r>
            <w:proofErr w:type="gramEnd"/>
            <w:r w:rsidRPr="00450358">
              <w:rPr>
                <w:rFonts w:ascii="Times New Roman" w:eastAsia="Calibri" w:hAnsi="Times New Roman" w:cs="Times New Roman"/>
                <w:sz w:val="24"/>
                <w:szCs w:val="24"/>
              </w:rPr>
              <w:t>ізвище</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ініціали</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уповноваженої</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підписання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власника</w:t>
            </w:r>
            <w:proofErr w:type="spellEnd"/>
            <w:r w:rsidRPr="00450358">
              <w:rPr>
                <w:rFonts w:ascii="Times New Roman" w:eastAsia="Calibri" w:hAnsi="Times New Roman" w:cs="Times New Roman"/>
                <w:sz w:val="24"/>
                <w:szCs w:val="24"/>
              </w:rPr>
              <w:t xml:space="preserve"> ключа), то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вважається</w:t>
            </w:r>
            <w:proofErr w:type="spellEnd"/>
            <w:r w:rsidRPr="00450358">
              <w:rPr>
                <w:rFonts w:ascii="Times New Roman" w:eastAsia="Calibri" w:hAnsi="Times New Roman" w:cs="Times New Roman"/>
                <w:sz w:val="24"/>
                <w:szCs w:val="24"/>
              </w:rPr>
              <w:t xml:space="preserve"> таким, </w:t>
            </w:r>
            <w:proofErr w:type="spellStart"/>
            <w:r w:rsidRPr="00450358">
              <w:rPr>
                <w:rFonts w:ascii="Times New Roman" w:eastAsia="Calibri" w:hAnsi="Times New Roman" w:cs="Times New Roman"/>
                <w:sz w:val="24"/>
                <w:szCs w:val="24"/>
              </w:rPr>
              <w:t>що</w:t>
            </w:r>
            <w:proofErr w:type="spellEnd"/>
            <w:r w:rsidRPr="00450358">
              <w:rPr>
                <w:rFonts w:ascii="Times New Roman" w:eastAsia="Calibri" w:hAnsi="Times New Roman" w:cs="Times New Roman"/>
                <w:sz w:val="24"/>
                <w:szCs w:val="24"/>
              </w:rPr>
              <w:t xml:space="preserve"> не </w:t>
            </w:r>
            <w:proofErr w:type="spellStart"/>
            <w:r w:rsidRPr="00450358">
              <w:rPr>
                <w:rFonts w:ascii="Times New Roman" w:eastAsia="Calibri" w:hAnsi="Times New Roman" w:cs="Times New Roman"/>
                <w:sz w:val="24"/>
                <w:szCs w:val="24"/>
              </w:rPr>
              <w:t>відповідає</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встановленим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абзацом</w:t>
            </w:r>
            <w:proofErr w:type="spellEnd"/>
            <w:r w:rsidRPr="00450358">
              <w:rPr>
                <w:rFonts w:ascii="Times New Roman" w:eastAsia="Calibri" w:hAnsi="Times New Roman" w:cs="Times New Roman"/>
                <w:sz w:val="24"/>
                <w:szCs w:val="24"/>
              </w:rPr>
              <w:t xml:space="preserve"> першим </w:t>
            </w:r>
            <w:proofErr w:type="spellStart"/>
            <w:r w:rsidRPr="00450358">
              <w:rPr>
                <w:rFonts w:ascii="Times New Roman" w:eastAsia="Calibri" w:hAnsi="Times New Roman" w:cs="Times New Roman"/>
                <w:sz w:val="24"/>
                <w:szCs w:val="24"/>
              </w:rPr>
              <w:t>частини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третьої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статті</w:t>
            </w:r>
            <w:proofErr w:type="spellEnd"/>
            <w:r w:rsidRPr="00450358">
              <w:rPr>
                <w:rFonts w:ascii="Times New Roman" w:eastAsia="Calibri" w:hAnsi="Times New Roman" w:cs="Times New Roman"/>
                <w:sz w:val="24"/>
                <w:szCs w:val="24"/>
              </w:rPr>
              <w:t xml:space="preserve"> 22 Закону </w:t>
            </w:r>
            <w:proofErr w:type="spellStart"/>
            <w:r w:rsidRPr="00450358">
              <w:rPr>
                <w:rFonts w:ascii="Times New Roman" w:eastAsia="Calibri" w:hAnsi="Times New Roman" w:cs="Times New Roman"/>
                <w:sz w:val="24"/>
                <w:szCs w:val="24"/>
              </w:rPr>
              <w:t>вимогам</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відповідно</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законодавства</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його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пропозиція</w:t>
            </w:r>
            <w:proofErr w:type="spellEnd"/>
            <w:r w:rsidRPr="00450358">
              <w:rPr>
                <w:rFonts w:ascii="Times New Roman" w:eastAsia="Calibri" w:hAnsi="Times New Roman" w:cs="Times New Roman"/>
                <w:sz w:val="24"/>
                <w:szCs w:val="24"/>
              </w:rPr>
              <w:t xml:space="preserve"> буде </w:t>
            </w:r>
            <w:proofErr w:type="spellStart"/>
            <w:r w:rsidRPr="00450358">
              <w:rPr>
                <w:rFonts w:ascii="Times New Roman" w:eastAsia="Calibri" w:hAnsi="Times New Roman" w:cs="Times New Roman"/>
                <w:sz w:val="24"/>
                <w:szCs w:val="24"/>
              </w:rPr>
              <w:t>відхилена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згідно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абзацом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треті</w:t>
            </w:r>
            <w:proofErr w:type="gramStart"/>
            <w:r w:rsidRPr="00450358">
              <w:rPr>
                <w:rFonts w:ascii="Times New Roman" w:eastAsia="Calibri" w:hAnsi="Times New Roman" w:cs="Times New Roman"/>
                <w:sz w:val="24"/>
                <w:szCs w:val="24"/>
              </w:rPr>
              <w:t>м</w:t>
            </w:r>
            <w:proofErr w:type="spellEnd"/>
            <w:proofErr w:type="gramEnd"/>
            <w:r w:rsidRPr="00450358">
              <w:rPr>
                <w:rFonts w:ascii="Times New Roman" w:eastAsia="Calibri" w:hAnsi="Times New Roman" w:cs="Times New Roman"/>
                <w:sz w:val="24"/>
                <w:szCs w:val="24"/>
              </w:rPr>
              <w:t xml:space="preserve"> пункту 1 </w:t>
            </w:r>
            <w:proofErr w:type="spellStart"/>
            <w:r w:rsidRPr="00450358">
              <w:rPr>
                <w:rFonts w:ascii="Times New Roman" w:eastAsia="Calibri" w:hAnsi="Times New Roman" w:cs="Times New Roman"/>
                <w:sz w:val="24"/>
                <w:szCs w:val="24"/>
              </w:rPr>
              <w:t>частини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першої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статті</w:t>
            </w:r>
            <w:proofErr w:type="spellEnd"/>
            <w:r w:rsidRPr="00450358">
              <w:rPr>
                <w:rFonts w:ascii="Times New Roman" w:eastAsia="Calibri" w:hAnsi="Times New Roman" w:cs="Times New Roman"/>
                <w:sz w:val="24"/>
                <w:szCs w:val="24"/>
              </w:rPr>
              <w:t xml:space="preserve"> 31 Закону.</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Діючі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ліцензії</w:t>
            </w:r>
            <w:proofErr w:type="spellEnd"/>
            <w:r w:rsidRPr="00450358">
              <w:rPr>
                <w:rFonts w:ascii="Times New Roman" w:eastAsia="Calibri" w:hAnsi="Times New Roman" w:cs="Times New Roman"/>
                <w:sz w:val="24"/>
                <w:szCs w:val="24"/>
              </w:rPr>
              <w:t xml:space="preserve"> </w:t>
            </w:r>
            <w:proofErr w:type="gramStart"/>
            <w:r w:rsidRPr="00450358">
              <w:rPr>
                <w:rFonts w:ascii="Times New Roman" w:eastAsia="Calibri" w:hAnsi="Times New Roman" w:cs="Times New Roman"/>
                <w:sz w:val="24"/>
                <w:szCs w:val="24"/>
              </w:rPr>
              <w:t xml:space="preserve">на право </w:t>
            </w:r>
            <w:proofErr w:type="spellStart"/>
            <w:r w:rsidRPr="00450358">
              <w:rPr>
                <w:rFonts w:ascii="Times New Roman" w:eastAsia="Calibri" w:hAnsi="Times New Roman" w:cs="Times New Roman"/>
                <w:sz w:val="24"/>
                <w:szCs w:val="24"/>
              </w:rPr>
              <w:t>зд</w:t>
            </w:r>
            <w:proofErr w:type="gramEnd"/>
            <w:r w:rsidRPr="00450358">
              <w:rPr>
                <w:rFonts w:ascii="Times New Roman" w:eastAsia="Calibri" w:hAnsi="Times New Roman" w:cs="Times New Roman"/>
                <w:sz w:val="24"/>
                <w:szCs w:val="24"/>
              </w:rPr>
              <w:t>ійснення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діяльності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передбаченої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цією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закупівлею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виданої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Міністерством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внутрішніх</w:t>
            </w:r>
            <w:proofErr w:type="spellEnd"/>
            <w:r w:rsidRPr="00450358">
              <w:rPr>
                <w:rFonts w:ascii="Times New Roman" w:eastAsia="Calibri" w:hAnsi="Times New Roman" w:cs="Times New Roman"/>
                <w:sz w:val="24"/>
                <w:szCs w:val="24"/>
              </w:rPr>
              <w:t xml:space="preserve"> справ </w:t>
            </w:r>
            <w:proofErr w:type="spellStart"/>
            <w:r w:rsidRPr="00450358">
              <w:rPr>
                <w:rFonts w:ascii="Times New Roman" w:eastAsia="Calibri" w:hAnsi="Times New Roman" w:cs="Times New Roman"/>
                <w:sz w:val="24"/>
                <w:szCs w:val="24"/>
              </w:rPr>
              <w:t>України</w:t>
            </w:r>
            <w:proofErr w:type="spellEnd"/>
            <w:r w:rsidRPr="00450358">
              <w:rPr>
                <w:rFonts w:ascii="Times New Roman" w:eastAsia="Calibri" w:hAnsi="Times New Roman" w:cs="Times New Roman"/>
                <w:sz w:val="24"/>
                <w:szCs w:val="24"/>
              </w:rPr>
              <w:t>.</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Лист-згода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проектом договору.</w:t>
            </w:r>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proofErr w:type="gramStart"/>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Витяг</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Єдиного</w:t>
            </w:r>
            <w:proofErr w:type="spellEnd"/>
            <w:r w:rsidRPr="00450358">
              <w:rPr>
                <w:rFonts w:ascii="Times New Roman" w:eastAsia="Calibri" w:hAnsi="Times New Roman" w:cs="Times New Roman"/>
                <w:sz w:val="24"/>
                <w:szCs w:val="24"/>
              </w:rPr>
              <w:t xml:space="preserve"> державного </w:t>
            </w:r>
            <w:proofErr w:type="spellStart"/>
            <w:r w:rsidRPr="00450358">
              <w:rPr>
                <w:rFonts w:ascii="Times New Roman" w:eastAsia="Calibri" w:hAnsi="Times New Roman" w:cs="Times New Roman"/>
                <w:sz w:val="24"/>
                <w:szCs w:val="24"/>
              </w:rPr>
              <w:t>реєстру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юридичних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фізичних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осіб-підприємців</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громадських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формувань</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сформований</w:t>
            </w:r>
            <w:proofErr w:type="spellEnd"/>
            <w:r w:rsidRPr="00450358">
              <w:rPr>
                <w:rFonts w:ascii="Times New Roman" w:eastAsia="Calibri" w:hAnsi="Times New Roman" w:cs="Times New Roman"/>
                <w:sz w:val="24"/>
                <w:szCs w:val="24"/>
              </w:rPr>
              <w:t xml:space="preserve"> не </w:t>
            </w:r>
            <w:proofErr w:type="spellStart"/>
            <w:r w:rsidRPr="00450358">
              <w:rPr>
                <w:rFonts w:ascii="Times New Roman" w:eastAsia="Calibri" w:hAnsi="Times New Roman" w:cs="Times New Roman"/>
                <w:sz w:val="24"/>
                <w:szCs w:val="24"/>
              </w:rPr>
              <w:t>раніше</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дати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оприлюднення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оголошення</w:t>
            </w:r>
            <w:proofErr w:type="spellEnd"/>
            <w:r w:rsidRPr="00450358">
              <w:rPr>
                <w:rFonts w:ascii="Times New Roman" w:eastAsia="Calibri" w:hAnsi="Times New Roman" w:cs="Times New Roman"/>
                <w:sz w:val="24"/>
                <w:szCs w:val="24"/>
              </w:rPr>
              <w:t xml:space="preserve"> про </w:t>
            </w:r>
            <w:proofErr w:type="spellStart"/>
            <w:r w:rsidRPr="00450358">
              <w:rPr>
                <w:rFonts w:ascii="Times New Roman" w:eastAsia="Calibri" w:hAnsi="Times New Roman" w:cs="Times New Roman"/>
                <w:sz w:val="24"/>
                <w:szCs w:val="24"/>
              </w:rPr>
              <w:t>дану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закупівлю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має</w:t>
            </w:r>
            <w:proofErr w:type="spellEnd"/>
            <w:r w:rsidRPr="00450358">
              <w:rPr>
                <w:rFonts w:ascii="Times New Roman" w:eastAsia="Calibri" w:hAnsi="Times New Roman" w:cs="Times New Roman"/>
                <w:sz w:val="24"/>
                <w:szCs w:val="24"/>
              </w:rPr>
              <w:t xml:space="preserve"> право подати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видані</w:t>
            </w:r>
            <w:proofErr w:type="spellEnd"/>
            <w:r w:rsidRPr="00450358">
              <w:rPr>
                <w:rFonts w:ascii="Times New Roman" w:eastAsia="Calibri" w:hAnsi="Times New Roman" w:cs="Times New Roman"/>
                <w:sz w:val="24"/>
                <w:szCs w:val="24"/>
              </w:rPr>
              <w:t xml:space="preserve"> в </w:t>
            </w:r>
            <w:proofErr w:type="spellStart"/>
            <w:r w:rsidRPr="00450358">
              <w:rPr>
                <w:rFonts w:ascii="Times New Roman" w:eastAsia="Calibri" w:hAnsi="Times New Roman" w:cs="Times New Roman"/>
                <w:sz w:val="24"/>
                <w:szCs w:val="24"/>
              </w:rPr>
              <w:t>паперовому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вигляді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або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сформовані</w:t>
            </w:r>
            <w:proofErr w:type="spellEnd"/>
            <w:r w:rsidRPr="00450358">
              <w:rPr>
                <w:rFonts w:ascii="Times New Roman" w:eastAsia="Calibri" w:hAnsi="Times New Roman" w:cs="Times New Roman"/>
                <w:sz w:val="24"/>
                <w:szCs w:val="24"/>
              </w:rPr>
              <w:t xml:space="preserve"> в </w:t>
            </w:r>
            <w:proofErr w:type="spellStart"/>
            <w:r w:rsidRPr="00450358">
              <w:rPr>
                <w:rFonts w:ascii="Times New Roman" w:eastAsia="Calibri" w:hAnsi="Times New Roman" w:cs="Times New Roman"/>
                <w:sz w:val="24"/>
                <w:szCs w:val="24"/>
              </w:rPr>
              <w:t>електронній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формі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відтворення</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папері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відповідно</w:t>
            </w:r>
            <w:proofErr w:type="spellEnd"/>
            <w:r w:rsidRPr="00450358">
              <w:rPr>
                <w:rFonts w:ascii="Times New Roman" w:eastAsia="Calibri" w:hAnsi="Times New Roman" w:cs="Times New Roman"/>
                <w:sz w:val="24"/>
                <w:szCs w:val="24"/>
              </w:rPr>
              <w:t xml:space="preserve"> до </w:t>
            </w:r>
            <w:proofErr w:type="spellStart"/>
            <w:r w:rsidRPr="00450358">
              <w:rPr>
                <w:rFonts w:ascii="Times New Roman" w:eastAsia="Calibri" w:hAnsi="Times New Roman" w:cs="Times New Roman"/>
                <w:sz w:val="24"/>
                <w:szCs w:val="24"/>
              </w:rPr>
              <w:t>законодавства</w:t>
            </w:r>
            <w:proofErr w:type="spellEnd"/>
            <w:r w:rsidRPr="00450358">
              <w:rPr>
                <w:rFonts w:ascii="Times New Roman" w:eastAsia="Calibri" w:hAnsi="Times New Roman" w:cs="Times New Roman"/>
                <w:sz w:val="24"/>
                <w:szCs w:val="24"/>
              </w:rPr>
              <w:t xml:space="preserve">).  </w:t>
            </w:r>
            <w:proofErr w:type="gramEnd"/>
          </w:p>
          <w:p w:rsidR="00450358" w:rsidRPr="00450358" w:rsidRDefault="00450358" w:rsidP="00450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sidRPr="00450358">
              <w:rPr>
                <w:rFonts w:ascii="Times New Roman" w:eastAsia="Calibri" w:hAnsi="Times New Roman" w:cs="Times New Roman"/>
                <w:sz w:val="24"/>
                <w:szCs w:val="24"/>
              </w:rPr>
              <w:t xml:space="preserve"> </w:t>
            </w:r>
            <w:proofErr w:type="spellStart"/>
            <w:proofErr w:type="gramStart"/>
            <w:r w:rsidRPr="00450358">
              <w:rPr>
                <w:rFonts w:ascii="Times New Roman" w:eastAsia="Calibri" w:hAnsi="Times New Roman" w:cs="Times New Roman"/>
                <w:sz w:val="24"/>
                <w:szCs w:val="24"/>
              </w:rPr>
              <w:t>Вс</w:t>
            </w:r>
            <w:proofErr w:type="gramEnd"/>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вищезазначені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кожна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сторінка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окрім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наданих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кольорових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копій</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оригіналів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виданих</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іншою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установою</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повинні</w:t>
            </w:r>
            <w:proofErr w:type="spellEnd"/>
            <w:r w:rsidRPr="00450358">
              <w:rPr>
                <w:rFonts w:ascii="Times New Roman" w:eastAsia="Calibri" w:hAnsi="Times New Roman" w:cs="Times New Roman"/>
                <w:sz w:val="24"/>
                <w:szCs w:val="24"/>
              </w:rPr>
              <w:t xml:space="preserve"> бути </w:t>
            </w:r>
            <w:proofErr w:type="spellStart"/>
            <w:r w:rsidRPr="00450358">
              <w:rPr>
                <w:rFonts w:ascii="Times New Roman" w:eastAsia="Calibri" w:hAnsi="Times New Roman" w:cs="Times New Roman"/>
                <w:sz w:val="24"/>
                <w:szCs w:val="24"/>
              </w:rPr>
              <w:t>завірені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підписом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посадової</w:t>
            </w:r>
            <w:proofErr w:type="spellEnd"/>
            <w:r w:rsidRPr="00450358">
              <w:rPr>
                <w:rFonts w:ascii="Times New Roman" w:eastAsia="Calibri" w:hAnsi="Times New Roman" w:cs="Times New Roman"/>
                <w:sz w:val="24"/>
                <w:szCs w:val="24"/>
              </w:rPr>
              <w:t xml:space="preserve"> особи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уповноваженої</w:t>
            </w:r>
            <w:proofErr w:type="spellEnd"/>
            <w:r w:rsidRPr="00450358">
              <w:rPr>
                <w:rFonts w:ascii="Times New Roman" w:eastAsia="Calibri" w:hAnsi="Times New Roman" w:cs="Times New Roman"/>
                <w:sz w:val="24"/>
                <w:szCs w:val="24"/>
              </w:rPr>
              <w:t xml:space="preserve"> на </w:t>
            </w:r>
            <w:proofErr w:type="spellStart"/>
            <w:r w:rsidRPr="00450358">
              <w:rPr>
                <w:rFonts w:ascii="Times New Roman" w:eastAsia="Calibri" w:hAnsi="Times New Roman" w:cs="Times New Roman"/>
                <w:sz w:val="24"/>
                <w:szCs w:val="24"/>
              </w:rPr>
              <w:t>підписання</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та </w:t>
            </w:r>
            <w:proofErr w:type="spellStart"/>
            <w:r w:rsidRPr="00450358">
              <w:rPr>
                <w:rFonts w:ascii="Times New Roman" w:eastAsia="Calibri" w:hAnsi="Times New Roman" w:cs="Times New Roman"/>
                <w:sz w:val="24"/>
                <w:szCs w:val="24"/>
              </w:rPr>
              <w:t>завірені</w:t>
            </w:r>
            <w:proofErr w:type="spellEnd"/>
            <w:r w:rsidRPr="00450358">
              <w:rPr>
                <w:rFonts w:ascii="Times New Roman" w:eastAsia="Calibri" w:hAnsi="Times New Roman" w:cs="Times New Roman"/>
                <w:sz w:val="24"/>
                <w:szCs w:val="24"/>
              </w:rPr>
              <w:t xml:space="preserve"> печаткою </w:t>
            </w:r>
            <w:proofErr w:type="spellStart"/>
            <w:r w:rsidRPr="00450358">
              <w:rPr>
                <w:rFonts w:ascii="Times New Roman" w:eastAsia="Calibri" w:hAnsi="Times New Roman" w:cs="Times New Roman"/>
                <w:sz w:val="24"/>
                <w:szCs w:val="24"/>
              </w:rPr>
              <w:t>Учасника</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крім</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випадків</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якщо</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Учасник</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здійснює</w:t>
            </w:r>
            <w:proofErr w:type="spellEnd"/>
            <w:r w:rsidRPr="00450358">
              <w:rPr>
                <w:rFonts w:ascii="Times New Roman" w:eastAsia="Calibri" w:hAnsi="Times New Roman" w:cs="Times New Roman"/>
                <w:sz w:val="24"/>
                <w:szCs w:val="24"/>
              </w:rPr>
              <w:t xml:space="preserve"> свою </w:t>
            </w:r>
            <w:proofErr w:type="spellStart"/>
            <w:r w:rsidRPr="00450358">
              <w:rPr>
                <w:rFonts w:ascii="Times New Roman" w:eastAsia="Calibri" w:hAnsi="Times New Roman" w:cs="Times New Roman"/>
                <w:sz w:val="24"/>
                <w:szCs w:val="24"/>
              </w:rPr>
              <w:t>діяльність</w:t>
            </w:r>
            <w:proofErr w:type="spellEnd"/>
            <w:r w:rsidRPr="00450358">
              <w:rPr>
                <w:rFonts w:ascii="Times New Roman" w:eastAsia="Calibri" w:hAnsi="Times New Roman" w:cs="Times New Roman"/>
                <w:sz w:val="24"/>
                <w:szCs w:val="24"/>
              </w:rPr>
              <w:t xml:space="preserve"> без </w:t>
            </w:r>
            <w:proofErr w:type="spellStart"/>
            <w:r w:rsidRPr="00450358">
              <w:rPr>
                <w:rFonts w:ascii="Times New Roman" w:eastAsia="Calibri" w:hAnsi="Times New Roman" w:cs="Times New Roman"/>
                <w:sz w:val="24"/>
                <w:szCs w:val="24"/>
              </w:rPr>
              <w:t>використання</w:t>
            </w:r>
            <w:proofErr w:type="spellEnd"/>
            <w:r w:rsidRPr="00450358">
              <w:rPr>
                <w:rFonts w:ascii="Times New Roman" w:eastAsia="Calibri" w:hAnsi="Times New Roman" w:cs="Times New Roman"/>
                <w:sz w:val="24"/>
                <w:szCs w:val="24"/>
              </w:rPr>
              <w:t xml:space="preserve"> печатки). </w:t>
            </w:r>
            <w:proofErr w:type="spellStart"/>
            <w:proofErr w:type="gramStart"/>
            <w:r w:rsidRPr="00450358">
              <w:rPr>
                <w:rFonts w:ascii="Times New Roman" w:eastAsia="Calibri" w:hAnsi="Times New Roman" w:cs="Times New Roman"/>
                <w:sz w:val="24"/>
                <w:szCs w:val="24"/>
              </w:rPr>
              <w:t>Вс</w:t>
            </w:r>
            <w:proofErr w:type="gramEnd"/>
            <w:r w:rsidRPr="00450358">
              <w:rPr>
                <w:rFonts w:ascii="Times New Roman" w:eastAsia="Calibri" w:hAnsi="Times New Roman" w:cs="Times New Roman"/>
                <w:sz w:val="24"/>
                <w:szCs w:val="24"/>
              </w:rPr>
              <w:t>і</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документи</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тендерної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пропозиції</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подаються</w:t>
            </w:r>
            <w:proofErr w:type="spellEnd"/>
            <w:r w:rsidRPr="00450358">
              <w:rPr>
                <w:rFonts w:ascii="Times New Roman" w:eastAsia="Calibri" w:hAnsi="Times New Roman" w:cs="Times New Roman"/>
                <w:sz w:val="24"/>
                <w:szCs w:val="24"/>
              </w:rPr>
              <w:t xml:space="preserve"> у </w:t>
            </w:r>
            <w:proofErr w:type="spellStart"/>
            <w:r w:rsidRPr="00450358">
              <w:rPr>
                <w:rFonts w:ascii="Times New Roman" w:eastAsia="Calibri" w:hAnsi="Times New Roman" w:cs="Times New Roman"/>
                <w:sz w:val="24"/>
                <w:szCs w:val="24"/>
              </w:rPr>
              <w:t>сканованому</w:t>
            </w:r>
            <w:proofErr w:type="spellEnd"/>
            <w:r w:rsidRPr="00450358">
              <w:rPr>
                <w:rFonts w:ascii="Times New Roman" w:eastAsia="Calibri" w:hAnsi="Times New Roman" w:cs="Times New Roman"/>
                <w:sz w:val="24"/>
                <w:szCs w:val="24"/>
              </w:rPr>
              <w:t xml:space="preserve"> </w:t>
            </w:r>
            <w:proofErr w:type="spellStart"/>
            <w:r w:rsidRPr="00450358">
              <w:rPr>
                <w:rFonts w:ascii="Times New Roman" w:eastAsia="Calibri" w:hAnsi="Times New Roman" w:cs="Times New Roman"/>
                <w:sz w:val="24"/>
                <w:szCs w:val="24"/>
              </w:rPr>
              <w:t>вигляді</w:t>
            </w:r>
            <w:proofErr w:type="spellEnd"/>
            <w:r w:rsidRPr="00450358">
              <w:rPr>
                <w:rFonts w:ascii="Times New Roman" w:eastAsia="Calibri" w:hAnsi="Times New Roman" w:cs="Times New Roman"/>
                <w:sz w:val="24"/>
                <w:szCs w:val="24"/>
              </w:rPr>
              <w:t xml:space="preserve"> у </w:t>
            </w:r>
            <w:proofErr w:type="spellStart"/>
            <w:r w:rsidRPr="00450358">
              <w:rPr>
                <w:rFonts w:ascii="Times New Roman" w:eastAsia="Calibri" w:hAnsi="Times New Roman" w:cs="Times New Roman"/>
                <w:sz w:val="24"/>
                <w:szCs w:val="24"/>
              </w:rPr>
              <w:t>форматі</w:t>
            </w:r>
            <w:proofErr w:type="spellEnd"/>
            <w:r w:rsidRPr="00450358">
              <w:rPr>
                <w:rFonts w:ascii="Times New Roman" w:eastAsia="Calibri" w:hAnsi="Times New Roman" w:cs="Times New Roman"/>
                <w:sz w:val="24"/>
                <w:szCs w:val="24"/>
              </w:rPr>
              <w:t xml:space="preserve"> PDF.</w:t>
            </w:r>
          </w:p>
          <w:p w:rsidR="00D370EB" w:rsidRPr="00450358" w:rsidRDefault="00D370EB" w:rsidP="00450358">
            <w:pPr>
              <w:jc w:val="both"/>
              <w:rPr>
                <w:rFonts w:ascii="Times New Roman" w:hAnsi="Times New Roman" w:cs="Times New Roman"/>
                <w:sz w:val="24"/>
                <w:szCs w:val="24"/>
              </w:rPr>
            </w:pPr>
          </w:p>
          <w:p w:rsidR="00D370EB" w:rsidRDefault="00D370EB" w:rsidP="00D370EB">
            <w:pPr>
              <w:jc w:val="both"/>
              <w:rPr>
                <w:rFonts w:ascii="Times New Roman" w:hAnsi="Times New Roman" w:cs="Times New Roman"/>
                <w:sz w:val="24"/>
                <w:szCs w:val="24"/>
                <w:lang w:val="uk-UA"/>
              </w:rPr>
            </w:pPr>
          </w:p>
          <w:p w:rsidR="00D370EB" w:rsidRDefault="00D370EB" w:rsidP="00D370EB">
            <w:pPr>
              <w:jc w:val="both"/>
              <w:rPr>
                <w:rFonts w:ascii="Times New Roman" w:hAnsi="Times New Roman" w:cs="Times New Roman"/>
                <w:sz w:val="24"/>
                <w:szCs w:val="24"/>
                <w:lang w:val="uk-UA"/>
              </w:rPr>
            </w:pPr>
          </w:p>
          <w:p w:rsidR="00D370EB" w:rsidRDefault="00D370EB" w:rsidP="00D370EB">
            <w:pPr>
              <w:jc w:val="both"/>
              <w:rPr>
                <w:rFonts w:ascii="Times New Roman" w:hAnsi="Times New Roman" w:cs="Times New Roman"/>
                <w:sz w:val="24"/>
                <w:szCs w:val="24"/>
                <w:lang w:val="uk-UA"/>
              </w:rPr>
            </w:pPr>
          </w:p>
          <w:p w:rsidR="00D370EB" w:rsidRDefault="00D370EB" w:rsidP="00D370EB">
            <w:pPr>
              <w:jc w:val="both"/>
              <w:rPr>
                <w:rFonts w:ascii="Times New Roman" w:hAnsi="Times New Roman" w:cs="Times New Roman"/>
                <w:sz w:val="24"/>
                <w:szCs w:val="24"/>
                <w:lang w:val="uk-UA"/>
              </w:rPr>
            </w:pPr>
          </w:p>
          <w:p w:rsidR="00D370EB" w:rsidRDefault="00D370EB" w:rsidP="00D370EB">
            <w:pPr>
              <w:jc w:val="both"/>
              <w:rPr>
                <w:rFonts w:ascii="Times New Roman" w:hAnsi="Times New Roman" w:cs="Times New Roman"/>
                <w:sz w:val="24"/>
                <w:szCs w:val="24"/>
                <w:lang w:val="uk-UA"/>
              </w:rPr>
            </w:pPr>
          </w:p>
          <w:p w:rsidR="00D370EB" w:rsidRPr="00502948" w:rsidRDefault="00D370EB" w:rsidP="00D370EB">
            <w:pPr>
              <w:jc w:val="both"/>
              <w:rPr>
                <w:rFonts w:ascii="Times New Roman" w:hAnsi="Times New Roman" w:cs="Times New Roman"/>
                <w:sz w:val="24"/>
                <w:szCs w:val="24"/>
                <w:lang w:val="uk-UA"/>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450358" w:rsidRDefault="00450358">
      <w:pPr>
        <w:rPr>
          <w:lang w:val="uk-UA"/>
        </w:rPr>
      </w:pPr>
    </w:p>
    <w:p w:rsidR="00CB34FC" w:rsidRPr="00936D45" w:rsidRDefault="00CB34FC" w:rsidP="00CB34FC">
      <w:pPr>
        <w:jc w:val="right"/>
        <w:rPr>
          <w:rFonts w:ascii="Times New Roman" w:hAnsi="Times New Roman"/>
          <w:b/>
          <w:bCs/>
          <w:sz w:val="20"/>
          <w:szCs w:val="20"/>
          <w:lang w:val="uk-UA"/>
        </w:rPr>
      </w:pPr>
      <w:r w:rsidRPr="00936D45">
        <w:rPr>
          <w:rFonts w:ascii="Times New Roman" w:hAnsi="Times New Roman"/>
          <w:b/>
          <w:bCs/>
          <w:sz w:val="20"/>
          <w:szCs w:val="20"/>
          <w:lang w:val="uk-UA"/>
        </w:rPr>
        <w:lastRenderedPageBreak/>
        <w:t xml:space="preserve">Додаток № 2 </w:t>
      </w:r>
      <w:r w:rsidRPr="00936D45">
        <w:rPr>
          <w:rFonts w:ascii="Times New Roman" w:hAnsi="Times New Roman"/>
          <w:bCs/>
          <w:sz w:val="20"/>
          <w:szCs w:val="20"/>
          <w:lang w:val="uk-UA"/>
        </w:rPr>
        <w:t>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244B1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244B1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E7E" w:rsidRPr="00A91E7E" w:rsidRDefault="00A91E7E" w:rsidP="00244B1A">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A91E7E" w:rsidRPr="00A91E7E" w:rsidRDefault="00A91E7E" w:rsidP="00244B1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1E7E">
              <w:rPr>
                <w:rFonts w:ascii="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91E7E">
                <w:rPr>
                  <w:rStyle w:val="a3"/>
                  <w:rFonts w:ascii="Times New Roman" w:hAnsi="Times New Roman" w:cs="Times New Roman"/>
                  <w:sz w:val="24"/>
                  <w:szCs w:val="24"/>
                  <w:lang w:val="uk-UA" w:eastAsia="ru-RU"/>
                </w:rPr>
                <w:t>https://corruptinfo.nazk.gov.ua/»</w:t>
              </w:r>
            </w:hyperlink>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A91E7E">
              <w:rPr>
                <w:rFonts w:ascii="Times New Roman" w:hAnsi="Times New Roman" w:cs="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A91E7E">
              <w:rPr>
                <w:rFonts w:ascii="Times New Roman" w:hAnsi="Times New Roman" w:cs="Times New Roman"/>
                <w:sz w:val="24"/>
                <w:szCs w:val="24"/>
                <w:shd w:val="clear" w:color="auto" w:fill="FFFFFF"/>
                <w:lang w:val="uk-UA" w:eastAsia="ru-RU"/>
              </w:rPr>
              <w:lastRenderedPageBreak/>
              <w:t xml:space="preserve">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91E7E" w:rsidRPr="00A91E7E" w:rsidRDefault="00A91E7E" w:rsidP="00244B1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91E7E" w:rsidRPr="00A91E7E" w:rsidRDefault="00A91E7E" w:rsidP="00244B1A">
            <w:pPr>
              <w:jc w:val="both"/>
              <w:rPr>
                <w:rFonts w:ascii="Times New Roman" w:hAnsi="Times New Roman" w:cs="Times New Roman"/>
                <w:sz w:val="24"/>
                <w:szCs w:val="24"/>
                <w:lang w:val="uk-UA" w:eastAsia="ru-RU"/>
              </w:rPr>
            </w:pPr>
            <w:r w:rsidRPr="005A38A5">
              <w:rPr>
                <w:rFonts w:ascii="Times New Roman" w:hAnsi="Times New Roman" w:cs="Times New Roman"/>
                <w:i/>
                <w:iCs/>
                <w:sz w:val="24"/>
                <w:szCs w:val="24"/>
                <w:lang w:val="uk-UA" w:eastAsia="ru-RU"/>
              </w:rPr>
              <w:t xml:space="preserve">(лише якщо вартість закупівлі товару (товарів), послуги </w:t>
            </w:r>
            <w:r w:rsidRPr="005A38A5">
              <w:rPr>
                <w:rFonts w:ascii="Times New Roman" w:hAnsi="Times New Roman" w:cs="Times New Roman"/>
                <w:i/>
                <w:iCs/>
                <w:sz w:val="24"/>
                <w:szCs w:val="24"/>
                <w:lang w:val="uk-UA" w:eastAsia="ru-RU"/>
              </w:rPr>
              <w:lastRenderedPageBreak/>
              <w:t>(послуг) або робіт дорівнює чи перевищує 20 мільйонів гривень (у тому числі за лотом))</w:t>
            </w:r>
          </w:p>
          <w:p w:rsidR="00A91E7E" w:rsidRPr="00A91E7E" w:rsidRDefault="00A91E7E" w:rsidP="00244B1A">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A91E7E" w:rsidRPr="00A91E7E"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05414">
              <w:rPr>
                <w:rFonts w:ascii="Times New Roman" w:hAnsi="Times New Roman" w:cs="Times New Roman"/>
                <w:sz w:val="24"/>
                <w:szCs w:val="24"/>
                <w:lang w:eastAsia="ru-RU"/>
              </w:rPr>
              <w:t>**</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Pr>
                <w:rFonts w:ascii="Times New Roman" w:hAnsi="Times New Roman" w:cs="Times New Roman"/>
                <w:sz w:val="24"/>
                <w:szCs w:val="24"/>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3213E4" w:rsidTr="00244B1A">
        <w:tc>
          <w:tcPr>
            <w:tcW w:w="503"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A91E7E" w:rsidRPr="00A91E7E" w:rsidRDefault="00A91E7E" w:rsidP="00244B1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A91E7E">
              <w:rPr>
                <w:rFonts w:ascii="Times New Roman" w:hAnsi="Times New Roman" w:cs="Times New Roman"/>
                <w:sz w:val="24"/>
                <w:szCs w:val="24"/>
                <w:lang w:val="uk-UA" w:eastAsia="ru-RU"/>
              </w:rPr>
              <w:lastRenderedPageBreak/>
              <w:t xml:space="preserve">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1E7E" w:rsidRPr="00A91E7E" w:rsidRDefault="00A91E7E" w:rsidP="00743E28">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A91E7E" w:rsidRPr="00A91E7E" w:rsidRDefault="00A91E7E" w:rsidP="00743E28">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sidRPr="00A91E7E">
              <w:rPr>
                <w:rFonts w:ascii="Times New Roman" w:hAnsi="Times New Roman" w:cs="Times New Roman"/>
                <w:sz w:val="24"/>
                <w:szCs w:val="24"/>
                <w:lang w:val="uk-UA"/>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91E7E" w:rsidRPr="00A91E7E" w:rsidRDefault="00A91E7E" w:rsidP="00743E28">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A91E7E" w:rsidRPr="00A91E7E" w:rsidRDefault="00A91E7E" w:rsidP="00743E28">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A91E7E" w:rsidRPr="00A91E7E" w:rsidRDefault="00A91E7E" w:rsidP="00743E28">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w:t>
            </w:r>
            <w:r w:rsidRPr="00A91E7E">
              <w:rPr>
                <w:rFonts w:ascii="Times New Roman" w:hAnsi="Times New Roman" w:cs="Times New Roman"/>
                <w:sz w:val="24"/>
                <w:szCs w:val="24"/>
                <w:lang w:val="uk-UA" w:eastAsia="ru-RU"/>
              </w:rPr>
              <w:lastRenderedPageBreak/>
              <w:t>та/або відшкодування збитків - протягом трьох років з дати дострокового розірвання такого договору</w:t>
            </w:r>
          </w:p>
          <w:p w:rsidR="00A91E7E" w:rsidRPr="00A91E7E" w:rsidRDefault="00A91E7E" w:rsidP="00743E28">
            <w:pPr>
              <w:jc w:val="both"/>
              <w:rPr>
                <w:rFonts w:ascii="Times New Roman" w:hAnsi="Times New Roman" w:cs="Times New Roman"/>
                <w:sz w:val="24"/>
                <w:szCs w:val="24"/>
                <w:lang w:val="uk-UA" w:eastAsia="ru-RU"/>
              </w:rPr>
            </w:pPr>
          </w:p>
          <w:p w:rsidR="00A91E7E" w:rsidRPr="00A91E7E" w:rsidRDefault="00A91E7E" w:rsidP="00743E28">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A91E7E" w:rsidRPr="00A91E7E" w:rsidRDefault="00A91E7E" w:rsidP="00743E28">
            <w:pPr>
              <w:jc w:val="both"/>
              <w:rPr>
                <w:rFonts w:ascii="Times New Roman" w:hAnsi="Times New Roman" w:cs="Times New Roman"/>
                <w:sz w:val="24"/>
                <w:szCs w:val="24"/>
                <w:lang w:val="uk-UA" w:eastAsia="ru-RU"/>
              </w:rPr>
            </w:pPr>
          </w:p>
          <w:p w:rsidR="00A91E7E" w:rsidRPr="00A91E7E" w:rsidRDefault="00A91E7E" w:rsidP="00743E28">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91E7E" w:rsidRPr="00A91E7E" w:rsidRDefault="00A91E7E" w:rsidP="00A91E7E">
      <w:pPr>
        <w:jc w:val="both"/>
        <w:rPr>
          <w:rFonts w:ascii="Times New Roman" w:hAnsi="Times New Roman" w:cs="Times New Roman"/>
          <w:sz w:val="24"/>
          <w:szCs w:val="24"/>
          <w:lang w:val="uk-UA"/>
        </w:rPr>
      </w:pP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w:t>
      </w:r>
      <w:r w:rsidRPr="00A91E7E">
        <w:rPr>
          <w:rFonts w:ascii="Times New Roman" w:hAnsi="Times New Roman" w:cs="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1D6873" w:rsidRDefault="001D6873"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177C2F" w:rsidRDefault="00177C2F" w:rsidP="00FF7D8A">
      <w:pPr>
        <w:rPr>
          <w:rFonts w:ascii="Times New Roman" w:hAnsi="Times New Roman" w:cs="Times New Roman"/>
          <w:b/>
          <w:bCs/>
          <w:sz w:val="24"/>
          <w:szCs w:val="24"/>
          <w:lang w:val="uk-UA"/>
        </w:rPr>
      </w:pPr>
    </w:p>
    <w:p w:rsidR="00A91E7E" w:rsidRDefault="00A91E7E" w:rsidP="002626D5">
      <w:pPr>
        <w:jc w:val="right"/>
        <w:rPr>
          <w:rFonts w:ascii="Times New Roman" w:hAnsi="Times New Roman" w:cs="Times New Roman"/>
          <w:b/>
          <w:bCs/>
          <w:sz w:val="24"/>
          <w:szCs w:val="24"/>
          <w:lang w:val="uk-UA"/>
        </w:rPr>
      </w:pPr>
    </w:p>
    <w:p w:rsidR="00A91E7E" w:rsidRDefault="00A91E7E" w:rsidP="002626D5">
      <w:pPr>
        <w:jc w:val="right"/>
        <w:rPr>
          <w:rFonts w:ascii="Times New Roman" w:hAnsi="Times New Roman" w:cs="Times New Roman"/>
          <w:b/>
          <w:bCs/>
          <w:sz w:val="24"/>
          <w:szCs w:val="24"/>
          <w:lang w:val="uk-UA"/>
        </w:rPr>
      </w:pPr>
    </w:p>
    <w:p w:rsidR="00A91E7E" w:rsidRDefault="00A91E7E" w:rsidP="002626D5">
      <w:pPr>
        <w:jc w:val="right"/>
        <w:rPr>
          <w:rFonts w:ascii="Times New Roman" w:hAnsi="Times New Roman" w:cs="Times New Roman"/>
          <w:b/>
          <w:bCs/>
          <w:sz w:val="24"/>
          <w:szCs w:val="24"/>
          <w:lang w:val="uk-UA"/>
        </w:rPr>
      </w:pPr>
    </w:p>
    <w:p w:rsidR="00626539" w:rsidRDefault="00626539" w:rsidP="002626D5">
      <w:pPr>
        <w:jc w:val="right"/>
        <w:rPr>
          <w:rFonts w:ascii="Times New Roman" w:hAnsi="Times New Roman" w:cs="Times New Roman"/>
          <w:b/>
          <w:bCs/>
          <w:sz w:val="24"/>
          <w:szCs w:val="24"/>
          <w:lang w:val="uk-UA"/>
        </w:rPr>
      </w:pPr>
    </w:p>
    <w:p w:rsidR="00626539" w:rsidRDefault="00626539" w:rsidP="002626D5">
      <w:pPr>
        <w:jc w:val="right"/>
        <w:rPr>
          <w:rFonts w:ascii="Times New Roman" w:hAnsi="Times New Roman" w:cs="Times New Roman"/>
          <w:b/>
          <w:bCs/>
          <w:sz w:val="24"/>
          <w:szCs w:val="24"/>
          <w:lang w:val="uk-UA"/>
        </w:rPr>
      </w:pPr>
    </w:p>
    <w:p w:rsidR="00626539" w:rsidRDefault="00626539" w:rsidP="002626D5">
      <w:pPr>
        <w:jc w:val="right"/>
        <w:rPr>
          <w:rFonts w:ascii="Times New Roman" w:hAnsi="Times New Roman" w:cs="Times New Roman"/>
          <w:b/>
          <w:bCs/>
          <w:sz w:val="24"/>
          <w:szCs w:val="24"/>
          <w:lang w:val="uk-UA"/>
        </w:rPr>
      </w:pPr>
    </w:p>
    <w:p w:rsidR="00626539" w:rsidRDefault="00626539" w:rsidP="002626D5">
      <w:pPr>
        <w:jc w:val="right"/>
        <w:rPr>
          <w:rFonts w:ascii="Times New Roman" w:hAnsi="Times New Roman" w:cs="Times New Roman"/>
          <w:b/>
          <w:bCs/>
          <w:sz w:val="24"/>
          <w:szCs w:val="24"/>
          <w:lang w:val="uk-UA"/>
        </w:rPr>
      </w:pPr>
    </w:p>
    <w:p w:rsidR="00A91E7E" w:rsidRDefault="00A91E7E" w:rsidP="002626D5">
      <w:pPr>
        <w:jc w:val="right"/>
        <w:rPr>
          <w:rFonts w:ascii="Times New Roman" w:hAnsi="Times New Roman" w:cs="Times New Roman"/>
          <w:b/>
          <w:bCs/>
          <w:sz w:val="24"/>
          <w:szCs w:val="24"/>
          <w:lang w:val="uk-UA"/>
        </w:rPr>
      </w:pPr>
    </w:p>
    <w:p w:rsidR="002626D5" w:rsidRPr="002626D5" w:rsidRDefault="002626D5" w:rsidP="002626D5">
      <w:pPr>
        <w:jc w:val="right"/>
        <w:rPr>
          <w:rFonts w:ascii="Times New Roman" w:hAnsi="Times New Roman" w:cs="Times New Roman"/>
          <w:b/>
          <w:bCs/>
          <w:sz w:val="24"/>
          <w:szCs w:val="24"/>
          <w:lang w:val="uk-UA"/>
        </w:rPr>
      </w:pPr>
      <w:r w:rsidRPr="00626539">
        <w:rPr>
          <w:rFonts w:ascii="Times New Roman" w:hAnsi="Times New Roman" w:cs="Times New Roman"/>
          <w:b/>
          <w:bCs/>
          <w:sz w:val="20"/>
          <w:szCs w:val="20"/>
          <w:lang w:val="uk-UA"/>
        </w:rPr>
        <w:lastRenderedPageBreak/>
        <w:t xml:space="preserve">Додаток № 3 </w:t>
      </w:r>
      <w:r w:rsidRPr="00626539">
        <w:rPr>
          <w:rFonts w:ascii="Times New Roman" w:hAnsi="Times New Roman" w:cs="Times New Roman"/>
          <w:bCs/>
          <w:sz w:val="20"/>
          <w:szCs w:val="20"/>
          <w:lang w:val="uk-UA"/>
        </w:rPr>
        <w:t>до тендерної документації</w:t>
      </w:r>
    </w:p>
    <w:p w:rsidR="00B060FF" w:rsidRDefault="00502948" w:rsidP="00B060FF">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FE660A" w:rsidRDefault="00FE660A" w:rsidP="00B060FF">
      <w:pPr>
        <w:contextualSpacing/>
        <w:jc w:val="center"/>
        <w:rPr>
          <w:rFonts w:ascii="Times New Roman" w:hAnsi="Times New Roman" w:cs="Times New Roman"/>
          <w:b/>
          <w:bCs/>
          <w:sz w:val="24"/>
          <w:szCs w:val="24"/>
          <w:lang w:val="uk-UA"/>
        </w:rPr>
      </w:pP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 xml:space="preserve">1. Предмет закупівлі: </w:t>
      </w:r>
      <w:proofErr w:type="spellStart"/>
      <w:r w:rsidRPr="00FE660A">
        <w:rPr>
          <w:rStyle w:val="a5"/>
          <w:rFonts w:ascii="Times New Roman" w:hAnsi="Times New Roman" w:cs="Times New Roman"/>
          <w:b w:val="0"/>
          <w:sz w:val="24"/>
          <w:szCs w:val="24"/>
          <w:lang w:val="uk-UA"/>
        </w:rPr>
        <w:t>ДК</w:t>
      </w:r>
      <w:proofErr w:type="spellEnd"/>
      <w:r w:rsidRPr="00FE660A">
        <w:rPr>
          <w:rStyle w:val="a5"/>
          <w:rFonts w:ascii="Times New Roman" w:hAnsi="Times New Roman" w:cs="Times New Roman"/>
          <w:b w:val="0"/>
          <w:sz w:val="24"/>
          <w:szCs w:val="24"/>
          <w:lang w:val="uk-UA"/>
        </w:rPr>
        <w:t xml:space="preserve"> 021:2015 75240000-0 Послуги із забезпечення громадської безпеки, охорони правопорядку та громадського порядку</w:t>
      </w:r>
      <w:r w:rsidRPr="00FE660A">
        <w:rPr>
          <w:rFonts w:ascii="Times New Roman" w:hAnsi="Times New Roman" w:cs="Times New Roman"/>
          <w:bCs/>
          <w:sz w:val="24"/>
          <w:szCs w:val="24"/>
          <w:lang w:val="uk-UA"/>
        </w:rPr>
        <w:t>(охоронні послуги за адресою: 54017, м. Миколаїв, площа Суднобудівників, 3</w:t>
      </w:r>
      <w:r w:rsidRPr="00FE660A">
        <w:rPr>
          <w:rStyle w:val="a5"/>
          <w:rFonts w:ascii="Times New Roman" w:hAnsi="Times New Roman" w:cs="Times New Roman"/>
          <w:b w:val="0"/>
          <w:sz w:val="24"/>
          <w:szCs w:val="24"/>
          <w:lang w:val="uk-UA"/>
        </w:rPr>
        <w:t>.</w:t>
      </w:r>
      <w:r w:rsidR="00EC6BA6">
        <w:rPr>
          <w:rStyle w:val="a5"/>
          <w:rFonts w:ascii="Times New Roman" w:hAnsi="Times New Roman" w:cs="Times New Roman"/>
          <w:b w:val="0"/>
          <w:sz w:val="24"/>
          <w:szCs w:val="24"/>
          <w:lang w:val="uk-UA"/>
        </w:rPr>
        <w:t xml:space="preserve"> </w:t>
      </w:r>
      <w:r w:rsidRPr="00FE660A">
        <w:rPr>
          <w:rStyle w:val="a5"/>
          <w:rFonts w:ascii="Times New Roman" w:hAnsi="Times New Roman" w:cs="Times New Roman"/>
          <w:b w:val="0"/>
          <w:sz w:val="24"/>
          <w:szCs w:val="24"/>
          <w:lang w:val="uk-UA"/>
        </w:rPr>
        <w:t>Обсяг надання послуг: 87</w:t>
      </w:r>
      <w:r>
        <w:rPr>
          <w:rStyle w:val="a5"/>
          <w:rFonts w:ascii="Times New Roman" w:hAnsi="Times New Roman" w:cs="Times New Roman"/>
          <w:b w:val="0"/>
          <w:sz w:val="24"/>
          <w:szCs w:val="24"/>
          <w:lang w:val="uk-UA"/>
        </w:rPr>
        <w:t>84</w:t>
      </w:r>
      <w:r w:rsidRPr="00FE660A">
        <w:rPr>
          <w:rStyle w:val="a5"/>
          <w:rFonts w:ascii="Times New Roman" w:hAnsi="Times New Roman" w:cs="Times New Roman"/>
          <w:b w:val="0"/>
          <w:sz w:val="24"/>
          <w:szCs w:val="24"/>
          <w:lang w:val="uk-UA"/>
        </w:rPr>
        <w:t xml:space="preserve"> годин охорони.</w:t>
      </w: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2. Строк надання послуг: з</w:t>
      </w:r>
      <w:r w:rsidRPr="00FE660A">
        <w:rPr>
          <w:rFonts w:ascii="Times New Roman" w:hAnsi="Times New Roman" w:cs="Times New Roman"/>
          <w:sz w:val="24"/>
          <w:szCs w:val="24"/>
          <w:lang w:val="uk-UA"/>
        </w:rPr>
        <w:t xml:space="preserve"> 01.01.202</w:t>
      </w:r>
      <w:r>
        <w:rPr>
          <w:rFonts w:ascii="Times New Roman" w:hAnsi="Times New Roman" w:cs="Times New Roman"/>
          <w:sz w:val="24"/>
          <w:szCs w:val="24"/>
          <w:lang w:val="uk-UA"/>
        </w:rPr>
        <w:t>4</w:t>
      </w:r>
      <w:r w:rsidRPr="00FE660A">
        <w:rPr>
          <w:rFonts w:ascii="Times New Roman" w:hAnsi="Times New Roman" w:cs="Times New Roman"/>
          <w:sz w:val="24"/>
          <w:szCs w:val="24"/>
          <w:lang w:val="uk-UA"/>
        </w:rPr>
        <w:t xml:space="preserve"> року до </w:t>
      </w:r>
      <w:bookmarkStart w:id="0" w:name="_GoBack"/>
      <w:bookmarkEnd w:id="0"/>
      <w:r w:rsidRPr="00FE660A">
        <w:rPr>
          <w:rFonts w:ascii="Times New Roman" w:hAnsi="Times New Roman" w:cs="Times New Roman"/>
          <w:sz w:val="24"/>
          <w:szCs w:val="24"/>
          <w:lang w:val="uk-UA"/>
        </w:rPr>
        <w:t>31.12.202</w:t>
      </w:r>
      <w:r>
        <w:rPr>
          <w:rFonts w:ascii="Times New Roman" w:hAnsi="Times New Roman" w:cs="Times New Roman"/>
          <w:sz w:val="24"/>
          <w:szCs w:val="24"/>
          <w:lang w:val="uk-UA"/>
        </w:rPr>
        <w:t>4</w:t>
      </w:r>
      <w:r w:rsidRPr="00FE660A">
        <w:rPr>
          <w:rFonts w:ascii="Times New Roman" w:hAnsi="Times New Roman" w:cs="Times New Roman"/>
          <w:sz w:val="24"/>
          <w:szCs w:val="24"/>
          <w:lang w:val="uk-UA"/>
        </w:rPr>
        <w:t xml:space="preserve"> року</w:t>
      </w:r>
      <w:r w:rsidRPr="00FE660A">
        <w:rPr>
          <w:rStyle w:val="a5"/>
          <w:rFonts w:ascii="Times New Roman" w:hAnsi="Times New Roman" w:cs="Times New Roman"/>
          <w:b w:val="0"/>
          <w:sz w:val="24"/>
          <w:szCs w:val="24"/>
          <w:lang w:val="uk-UA"/>
        </w:rPr>
        <w:t>.</w:t>
      </w: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3. Назви, адреси замовника, а також відомості про пости охорони на об'єктах:</w:t>
      </w:r>
    </w:p>
    <w:tbl>
      <w:tblPr>
        <w:tblW w:w="8853" w:type="dxa"/>
        <w:tblLook w:val="0000"/>
      </w:tblPr>
      <w:tblGrid>
        <w:gridCol w:w="2313"/>
        <w:gridCol w:w="2459"/>
        <w:gridCol w:w="1523"/>
        <w:gridCol w:w="1340"/>
        <w:gridCol w:w="1218"/>
      </w:tblGrid>
      <w:tr w:rsidR="00FE660A" w:rsidRPr="00FE660A" w:rsidTr="00EC6BA6">
        <w:trPr>
          <w:trHeight w:val="720"/>
        </w:trPr>
        <w:tc>
          <w:tcPr>
            <w:tcW w:w="1306" w:type="pct"/>
            <w:tcBorders>
              <w:top w:val="single" w:sz="6" w:space="0" w:color="auto"/>
              <w:left w:val="single" w:sz="6" w:space="0" w:color="auto"/>
              <w:bottom w:val="single" w:sz="4" w:space="0" w:color="auto"/>
              <w:right w:val="single" w:sz="6" w:space="0" w:color="auto"/>
            </w:tcBorders>
          </w:tcPr>
          <w:p w:rsidR="00FE660A" w:rsidRPr="00FE660A" w:rsidRDefault="00FE660A" w:rsidP="00EC6BA6">
            <w:pPr>
              <w:adjustRightInd w:val="0"/>
              <w:spacing w:after="0" w:line="240" w:lineRule="auto"/>
              <w:jc w:val="center"/>
              <w:rPr>
                <w:rFonts w:ascii="Times New Roman" w:hAnsi="Times New Roman" w:cs="Times New Roman"/>
                <w:sz w:val="20"/>
                <w:szCs w:val="20"/>
              </w:rPr>
            </w:pPr>
            <w:r w:rsidRPr="00FE660A">
              <w:rPr>
                <w:rFonts w:ascii="Times New Roman" w:hAnsi="Times New Roman" w:cs="Times New Roman"/>
                <w:sz w:val="20"/>
                <w:szCs w:val="20"/>
              </w:rPr>
              <w:t xml:space="preserve">Адреса </w:t>
            </w:r>
            <w:proofErr w:type="spellStart"/>
            <w:r w:rsidRPr="00FE660A">
              <w:rPr>
                <w:rFonts w:ascii="Times New Roman" w:hAnsi="Times New Roman" w:cs="Times New Roman"/>
                <w:sz w:val="20"/>
                <w:szCs w:val="20"/>
              </w:rPr>
              <w:t>надання</w:t>
            </w:r>
            <w:proofErr w:type="spellEnd"/>
            <w:r w:rsidRPr="00FE660A">
              <w:rPr>
                <w:rFonts w:ascii="Times New Roman" w:hAnsi="Times New Roman" w:cs="Times New Roman"/>
                <w:sz w:val="20"/>
                <w:szCs w:val="20"/>
              </w:rPr>
              <w:t xml:space="preserve"> </w:t>
            </w:r>
            <w:proofErr w:type="spellStart"/>
            <w:r w:rsidRPr="00FE660A">
              <w:rPr>
                <w:rFonts w:ascii="Times New Roman" w:hAnsi="Times New Roman" w:cs="Times New Roman"/>
                <w:sz w:val="20"/>
                <w:szCs w:val="20"/>
              </w:rPr>
              <w:t>послуг</w:t>
            </w:r>
            <w:proofErr w:type="spellEnd"/>
            <w:r w:rsidRPr="00FE660A">
              <w:rPr>
                <w:rFonts w:ascii="Times New Roman" w:hAnsi="Times New Roman" w:cs="Times New Roman"/>
                <w:sz w:val="20"/>
                <w:szCs w:val="20"/>
              </w:rPr>
              <w:t xml:space="preserve"> </w:t>
            </w:r>
          </w:p>
        </w:tc>
        <w:tc>
          <w:tcPr>
            <w:tcW w:w="1389" w:type="pct"/>
            <w:tcBorders>
              <w:top w:val="single" w:sz="6" w:space="0" w:color="auto"/>
              <w:left w:val="single" w:sz="6" w:space="0" w:color="auto"/>
              <w:bottom w:val="single" w:sz="6" w:space="0" w:color="auto"/>
              <w:right w:val="single" w:sz="6" w:space="0" w:color="auto"/>
            </w:tcBorders>
          </w:tcPr>
          <w:p w:rsidR="00FE660A" w:rsidRPr="00FE660A" w:rsidRDefault="00FE660A" w:rsidP="00EC6BA6">
            <w:pPr>
              <w:tabs>
                <w:tab w:val="left" w:leader="underscore" w:pos="3010"/>
                <w:tab w:val="left" w:leader="underscore" w:pos="4085"/>
                <w:tab w:val="left" w:leader="underscore" w:pos="4526"/>
              </w:tabs>
              <w:snapToGrid w:val="0"/>
              <w:spacing w:after="0" w:line="240" w:lineRule="auto"/>
              <w:jc w:val="center"/>
              <w:rPr>
                <w:rFonts w:ascii="Times New Roman" w:hAnsi="Times New Roman" w:cs="Times New Roman"/>
                <w:color w:val="000000"/>
                <w:sz w:val="20"/>
                <w:szCs w:val="20"/>
              </w:rPr>
            </w:pPr>
            <w:proofErr w:type="spellStart"/>
            <w:r w:rsidRPr="00FE660A">
              <w:rPr>
                <w:rFonts w:ascii="Times New Roman" w:hAnsi="Times New Roman" w:cs="Times New Roman"/>
                <w:color w:val="000000"/>
                <w:sz w:val="20"/>
                <w:szCs w:val="20"/>
              </w:rPr>
              <w:t>Найменування</w:t>
            </w:r>
            <w:proofErr w:type="spellEnd"/>
          </w:p>
          <w:p w:rsidR="00FE660A" w:rsidRPr="00FE660A" w:rsidRDefault="00FE660A" w:rsidP="00EC6BA6">
            <w:pPr>
              <w:adjustRightInd w:val="0"/>
              <w:spacing w:after="0" w:line="240" w:lineRule="auto"/>
              <w:jc w:val="center"/>
              <w:rPr>
                <w:rFonts w:ascii="Times New Roman" w:hAnsi="Times New Roman" w:cs="Times New Roman"/>
                <w:bCs/>
                <w:sz w:val="20"/>
                <w:szCs w:val="20"/>
              </w:rPr>
            </w:pPr>
            <w:proofErr w:type="spellStart"/>
            <w:r w:rsidRPr="00FE660A">
              <w:rPr>
                <w:rFonts w:ascii="Times New Roman" w:hAnsi="Times New Roman" w:cs="Times New Roman"/>
                <w:color w:val="000000"/>
                <w:sz w:val="20"/>
                <w:szCs w:val="20"/>
              </w:rPr>
              <w:t>об‘єкта</w:t>
            </w:r>
            <w:proofErr w:type="spellEnd"/>
          </w:p>
        </w:tc>
        <w:tc>
          <w:tcPr>
            <w:tcW w:w="860" w:type="pct"/>
            <w:tcBorders>
              <w:top w:val="single" w:sz="6" w:space="0" w:color="auto"/>
              <w:left w:val="single" w:sz="6" w:space="0" w:color="auto"/>
              <w:bottom w:val="single" w:sz="6" w:space="0" w:color="auto"/>
              <w:right w:val="single" w:sz="6" w:space="0" w:color="auto"/>
            </w:tcBorders>
          </w:tcPr>
          <w:p w:rsidR="00FE660A" w:rsidRPr="00FE660A" w:rsidRDefault="00FE660A" w:rsidP="00EC6BA6">
            <w:pPr>
              <w:adjustRightInd w:val="0"/>
              <w:spacing w:after="0" w:line="240" w:lineRule="auto"/>
              <w:rPr>
                <w:rFonts w:ascii="Times New Roman" w:hAnsi="Times New Roman" w:cs="Times New Roman"/>
                <w:bCs/>
                <w:sz w:val="20"/>
                <w:szCs w:val="20"/>
              </w:rPr>
            </w:pPr>
            <w:r w:rsidRPr="00FE660A">
              <w:rPr>
                <w:rFonts w:ascii="Times New Roman" w:hAnsi="Times New Roman" w:cs="Times New Roman"/>
                <w:sz w:val="20"/>
                <w:szCs w:val="20"/>
              </w:rPr>
              <w:t xml:space="preserve">Вид </w:t>
            </w:r>
            <w:proofErr w:type="spellStart"/>
            <w:r w:rsidRPr="00FE660A">
              <w:rPr>
                <w:rFonts w:ascii="Times New Roman" w:hAnsi="Times New Roman" w:cs="Times New Roman"/>
                <w:sz w:val="20"/>
                <w:szCs w:val="20"/>
              </w:rPr>
              <w:t>охорони</w:t>
            </w:r>
            <w:proofErr w:type="spellEnd"/>
          </w:p>
        </w:tc>
        <w:tc>
          <w:tcPr>
            <w:tcW w:w="757" w:type="pct"/>
            <w:tcBorders>
              <w:top w:val="single" w:sz="6" w:space="0" w:color="auto"/>
              <w:left w:val="single" w:sz="6" w:space="0" w:color="auto"/>
              <w:bottom w:val="single" w:sz="6" w:space="0" w:color="auto"/>
              <w:right w:val="single" w:sz="6" w:space="0" w:color="auto"/>
            </w:tcBorders>
          </w:tcPr>
          <w:p w:rsidR="00FE660A" w:rsidRPr="00FE660A" w:rsidRDefault="00FE660A" w:rsidP="00EC6BA6">
            <w:pPr>
              <w:adjustRightInd w:val="0"/>
              <w:spacing w:after="0" w:line="240" w:lineRule="auto"/>
              <w:jc w:val="center"/>
              <w:rPr>
                <w:rFonts w:ascii="Times New Roman" w:hAnsi="Times New Roman" w:cs="Times New Roman"/>
                <w:sz w:val="20"/>
                <w:szCs w:val="20"/>
              </w:rPr>
            </w:pPr>
            <w:r w:rsidRPr="00FE660A">
              <w:rPr>
                <w:rFonts w:ascii="Times New Roman" w:hAnsi="Times New Roman" w:cs="Times New Roman"/>
                <w:sz w:val="20"/>
                <w:szCs w:val="20"/>
              </w:rPr>
              <w:t xml:space="preserve">Номер поста </w:t>
            </w:r>
            <w:proofErr w:type="spellStart"/>
            <w:r w:rsidRPr="00FE660A">
              <w:rPr>
                <w:rFonts w:ascii="Times New Roman" w:hAnsi="Times New Roman" w:cs="Times New Roman"/>
                <w:sz w:val="20"/>
                <w:szCs w:val="20"/>
              </w:rPr>
              <w:t>охорони</w:t>
            </w:r>
            <w:proofErr w:type="spellEnd"/>
          </w:p>
        </w:tc>
        <w:tc>
          <w:tcPr>
            <w:tcW w:w="688" w:type="pct"/>
            <w:tcBorders>
              <w:top w:val="single" w:sz="6" w:space="0" w:color="auto"/>
              <w:left w:val="single" w:sz="6" w:space="0" w:color="auto"/>
              <w:bottom w:val="single" w:sz="6" w:space="0" w:color="auto"/>
              <w:right w:val="single" w:sz="6" w:space="0" w:color="auto"/>
            </w:tcBorders>
          </w:tcPr>
          <w:p w:rsidR="00FE660A" w:rsidRPr="00FE660A" w:rsidRDefault="00FE660A" w:rsidP="00EC6BA6">
            <w:pPr>
              <w:adjustRightInd w:val="0"/>
              <w:spacing w:after="0" w:line="240" w:lineRule="auto"/>
              <w:jc w:val="center"/>
              <w:rPr>
                <w:rFonts w:ascii="Times New Roman" w:hAnsi="Times New Roman" w:cs="Times New Roman"/>
                <w:sz w:val="20"/>
                <w:szCs w:val="20"/>
              </w:rPr>
            </w:pPr>
            <w:proofErr w:type="spellStart"/>
            <w:r w:rsidRPr="00FE660A">
              <w:rPr>
                <w:rFonts w:ascii="Times New Roman" w:hAnsi="Times New Roman" w:cs="Times New Roman"/>
                <w:sz w:val="20"/>
                <w:szCs w:val="20"/>
              </w:rPr>
              <w:t>Місце</w:t>
            </w:r>
            <w:proofErr w:type="spellEnd"/>
            <w:r w:rsidRPr="00FE660A">
              <w:rPr>
                <w:rFonts w:ascii="Times New Roman" w:hAnsi="Times New Roman" w:cs="Times New Roman"/>
                <w:sz w:val="20"/>
                <w:szCs w:val="20"/>
              </w:rPr>
              <w:t xml:space="preserve"> </w:t>
            </w:r>
            <w:proofErr w:type="spellStart"/>
            <w:r w:rsidRPr="00FE660A">
              <w:rPr>
                <w:rFonts w:ascii="Times New Roman" w:hAnsi="Times New Roman" w:cs="Times New Roman"/>
                <w:sz w:val="20"/>
                <w:szCs w:val="20"/>
              </w:rPr>
              <w:t>несення</w:t>
            </w:r>
            <w:proofErr w:type="spellEnd"/>
            <w:r w:rsidRPr="00FE660A">
              <w:rPr>
                <w:rFonts w:ascii="Times New Roman" w:hAnsi="Times New Roman" w:cs="Times New Roman"/>
                <w:sz w:val="20"/>
                <w:szCs w:val="20"/>
              </w:rPr>
              <w:t xml:space="preserve"> </w:t>
            </w:r>
            <w:proofErr w:type="spellStart"/>
            <w:r w:rsidRPr="00FE660A">
              <w:rPr>
                <w:rFonts w:ascii="Times New Roman" w:hAnsi="Times New Roman" w:cs="Times New Roman"/>
                <w:sz w:val="20"/>
                <w:szCs w:val="20"/>
              </w:rPr>
              <w:t>служби</w:t>
            </w:r>
            <w:proofErr w:type="spellEnd"/>
          </w:p>
        </w:tc>
      </w:tr>
      <w:tr w:rsidR="00FE660A" w:rsidRPr="00853B8F" w:rsidTr="00EC6BA6">
        <w:trPr>
          <w:trHeight w:val="236"/>
        </w:trPr>
        <w:tc>
          <w:tcPr>
            <w:tcW w:w="1306" w:type="pct"/>
            <w:tcBorders>
              <w:top w:val="single" w:sz="6" w:space="0" w:color="auto"/>
              <w:left w:val="single" w:sz="6" w:space="0" w:color="auto"/>
              <w:bottom w:val="single" w:sz="4" w:space="0" w:color="auto"/>
              <w:right w:val="single" w:sz="6" w:space="0" w:color="auto"/>
            </w:tcBorders>
          </w:tcPr>
          <w:p w:rsidR="00FE660A" w:rsidRPr="00853B8F" w:rsidRDefault="00FE660A" w:rsidP="00EC6BA6">
            <w:pPr>
              <w:adjustRightInd w:val="0"/>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1</w:t>
            </w:r>
          </w:p>
        </w:tc>
        <w:tc>
          <w:tcPr>
            <w:tcW w:w="1389" w:type="pct"/>
            <w:tcBorders>
              <w:top w:val="single" w:sz="6" w:space="0" w:color="auto"/>
              <w:left w:val="single" w:sz="6" w:space="0" w:color="auto"/>
              <w:bottom w:val="single" w:sz="6" w:space="0" w:color="auto"/>
              <w:right w:val="single" w:sz="6" w:space="0" w:color="auto"/>
            </w:tcBorders>
          </w:tcPr>
          <w:p w:rsidR="00FE660A" w:rsidRPr="00853B8F" w:rsidRDefault="00FE660A" w:rsidP="00EC6BA6">
            <w:pPr>
              <w:tabs>
                <w:tab w:val="left" w:leader="underscore" w:pos="3010"/>
                <w:tab w:val="left" w:leader="underscore" w:pos="4085"/>
                <w:tab w:val="left" w:leader="underscore" w:pos="4526"/>
              </w:tabs>
              <w:snapToGrid w:val="0"/>
              <w:spacing w:after="0" w:line="240" w:lineRule="auto"/>
              <w:jc w:val="center"/>
              <w:rPr>
                <w:rFonts w:ascii="Times New Roman" w:hAnsi="Times New Roman" w:cs="Times New Roman"/>
                <w:color w:val="000000"/>
                <w:sz w:val="20"/>
                <w:szCs w:val="20"/>
              </w:rPr>
            </w:pPr>
            <w:r w:rsidRPr="00853B8F">
              <w:rPr>
                <w:rFonts w:ascii="Times New Roman" w:hAnsi="Times New Roman" w:cs="Times New Roman"/>
                <w:color w:val="000000"/>
                <w:sz w:val="20"/>
                <w:szCs w:val="20"/>
              </w:rPr>
              <w:t>2</w:t>
            </w:r>
          </w:p>
        </w:tc>
        <w:tc>
          <w:tcPr>
            <w:tcW w:w="860" w:type="pct"/>
            <w:tcBorders>
              <w:top w:val="single" w:sz="6" w:space="0" w:color="auto"/>
              <w:left w:val="single" w:sz="6" w:space="0" w:color="auto"/>
              <w:bottom w:val="single" w:sz="6" w:space="0" w:color="auto"/>
              <w:right w:val="single" w:sz="6" w:space="0" w:color="auto"/>
            </w:tcBorders>
          </w:tcPr>
          <w:p w:rsidR="00FE660A" w:rsidRPr="00853B8F" w:rsidRDefault="00FE660A" w:rsidP="00EC6BA6">
            <w:pPr>
              <w:adjustRightInd w:val="0"/>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3</w:t>
            </w:r>
          </w:p>
        </w:tc>
        <w:tc>
          <w:tcPr>
            <w:tcW w:w="757" w:type="pct"/>
            <w:tcBorders>
              <w:top w:val="single" w:sz="6" w:space="0" w:color="auto"/>
              <w:left w:val="single" w:sz="6" w:space="0" w:color="auto"/>
              <w:bottom w:val="single" w:sz="6" w:space="0" w:color="auto"/>
              <w:right w:val="single" w:sz="6" w:space="0" w:color="auto"/>
            </w:tcBorders>
          </w:tcPr>
          <w:p w:rsidR="00FE660A" w:rsidRPr="00853B8F" w:rsidRDefault="00FE660A" w:rsidP="00EC6BA6">
            <w:pPr>
              <w:adjustRightInd w:val="0"/>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4</w:t>
            </w:r>
          </w:p>
        </w:tc>
        <w:tc>
          <w:tcPr>
            <w:tcW w:w="688" w:type="pct"/>
            <w:tcBorders>
              <w:top w:val="single" w:sz="6" w:space="0" w:color="auto"/>
              <w:left w:val="single" w:sz="6" w:space="0" w:color="auto"/>
              <w:bottom w:val="single" w:sz="6" w:space="0" w:color="auto"/>
              <w:right w:val="single" w:sz="6" w:space="0" w:color="auto"/>
            </w:tcBorders>
          </w:tcPr>
          <w:p w:rsidR="00FE660A" w:rsidRPr="00853B8F" w:rsidRDefault="00FE660A" w:rsidP="00EC6BA6">
            <w:pPr>
              <w:adjustRightInd w:val="0"/>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5</w:t>
            </w:r>
          </w:p>
        </w:tc>
      </w:tr>
      <w:tr w:rsidR="00FE660A" w:rsidRPr="00853B8F" w:rsidTr="00EC6BA6">
        <w:trPr>
          <w:trHeight w:val="1204"/>
        </w:trPr>
        <w:tc>
          <w:tcPr>
            <w:tcW w:w="1306" w:type="pct"/>
            <w:tcBorders>
              <w:top w:val="single" w:sz="4" w:space="0" w:color="auto"/>
              <w:left w:val="single" w:sz="4" w:space="0" w:color="auto"/>
              <w:bottom w:val="single" w:sz="4" w:space="0" w:color="auto"/>
              <w:right w:val="single" w:sz="4" w:space="0" w:color="auto"/>
            </w:tcBorders>
            <w:vAlign w:val="center"/>
          </w:tcPr>
          <w:p w:rsidR="00FE660A" w:rsidRPr="00853B8F" w:rsidRDefault="00FE660A" w:rsidP="00EC6BA6">
            <w:pPr>
              <w:spacing w:after="0" w:line="240" w:lineRule="auto"/>
              <w:jc w:val="center"/>
              <w:rPr>
                <w:rFonts w:ascii="Times New Roman" w:hAnsi="Times New Roman" w:cs="Times New Roman"/>
                <w:b/>
                <w:bCs/>
                <w:sz w:val="20"/>
                <w:szCs w:val="20"/>
              </w:rPr>
            </w:pPr>
            <w:proofErr w:type="spellStart"/>
            <w:r w:rsidRPr="00853B8F">
              <w:rPr>
                <w:rFonts w:ascii="Times New Roman" w:hAnsi="Times New Roman" w:cs="Times New Roman"/>
                <w:sz w:val="20"/>
                <w:szCs w:val="20"/>
              </w:rPr>
              <w:t>Миколаївська</w:t>
            </w:r>
            <w:proofErr w:type="spellEnd"/>
            <w:r w:rsidRPr="00853B8F">
              <w:rPr>
                <w:rFonts w:ascii="Times New Roman" w:hAnsi="Times New Roman" w:cs="Times New Roman"/>
                <w:sz w:val="20"/>
                <w:szCs w:val="20"/>
              </w:rPr>
              <w:t xml:space="preserve"> обл., м. </w:t>
            </w:r>
            <w:proofErr w:type="spellStart"/>
            <w:r w:rsidRPr="00853B8F">
              <w:rPr>
                <w:rFonts w:ascii="Times New Roman" w:hAnsi="Times New Roman" w:cs="Times New Roman"/>
                <w:sz w:val="20"/>
                <w:szCs w:val="20"/>
              </w:rPr>
              <w:t>Миколаїв</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площа</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Суднобудівників</w:t>
            </w:r>
            <w:proofErr w:type="spellEnd"/>
            <w:r w:rsidRPr="00853B8F">
              <w:rPr>
                <w:rFonts w:ascii="Times New Roman" w:hAnsi="Times New Roman" w:cs="Times New Roman"/>
                <w:sz w:val="20"/>
                <w:szCs w:val="20"/>
              </w:rPr>
              <w:t>, 3</w:t>
            </w:r>
          </w:p>
        </w:tc>
        <w:tc>
          <w:tcPr>
            <w:tcW w:w="1389" w:type="pct"/>
            <w:tcBorders>
              <w:top w:val="single" w:sz="6" w:space="0" w:color="auto"/>
              <w:left w:val="single" w:sz="4" w:space="0" w:color="auto"/>
              <w:bottom w:val="single" w:sz="4" w:space="0" w:color="auto"/>
              <w:right w:val="single" w:sz="6" w:space="0" w:color="auto"/>
            </w:tcBorders>
            <w:vAlign w:val="center"/>
          </w:tcPr>
          <w:p w:rsidR="00FE660A" w:rsidRPr="00853B8F" w:rsidRDefault="00FE660A" w:rsidP="00EC6BA6">
            <w:pPr>
              <w:spacing w:after="0" w:line="240" w:lineRule="auto"/>
              <w:jc w:val="center"/>
              <w:rPr>
                <w:rFonts w:ascii="Times New Roman" w:hAnsi="Times New Roman" w:cs="Times New Roman"/>
                <w:sz w:val="20"/>
                <w:szCs w:val="20"/>
              </w:rPr>
            </w:pPr>
            <w:proofErr w:type="spellStart"/>
            <w:r w:rsidRPr="00853B8F">
              <w:rPr>
                <w:rFonts w:ascii="Times New Roman" w:hAnsi="Times New Roman" w:cs="Times New Roman"/>
                <w:sz w:val="20"/>
                <w:szCs w:val="20"/>
              </w:rPr>
              <w:t>Комунальний</w:t>
            </w:r>
            <w:proofErr w:type="spellEnd"/>
            <w:r w:rsidRPr="00853B8F">
              <w:rPr>
                <w:rFonts w:ascii="Times New Roman" w:hAnsi="Times New Roman" w:cs="Times New Roman"/>
                <w:sz w:val="20"/>
                <w:szCs w:val="20"/>
              </w:rPr>
              <w:t xml:space="preserve"> заклад </w:t>
            </w:r>
            <w:proofErr w:type="spellStart"/>
            <w:r w:rsidRPr="00853B8F">
              <w:rPr>
                <w:rFonts w:ascii="Times New Roman" w:hAnsi="Times New Roman" w:cs="Times New Roman"/>
                <w:sz w:val="20"/>
                <w:szCs w:val="20"/>
              </w:rPr>
              <w:t>культури</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Обласний</w:t>
            </w:r>
            <w:proofErr w:type="spellEnd"/>
            <w:r w:rsidRPr="00853B8F">
              <w:rPr>
                <w:rFonts w:ascii="Times New Roman" w:hAnsi="Times New Roman" w:cs="Times New Roman"/>
                <w:sz w:val="20"/>
                <w:szCs w:val="20"/>
              </w:rPr>
              <w:t xml:space="preserve"> палац </w:t>
            </w:r>
            <w:proofErr w:type="spellStart"/>
            <w:r w:rsidRPr="00853B8F">
              <w:rPr>
                <w:rFonts w:ascii="Times New Roman" w:hAnsi="Times New Roman" w:cs="Times New Roman"/>
                <w:sz w:val="20"/>
                <w:szCs w:val="20"/>
              </w:rPr>
              <w:t>культури</w:t>
            </w:r>
            <w:proofErr w:type="spellEnd"/>
            <w:r w:rsidRPr="00853B8F">
              <w:rPr>
                <w:rFonts w:ascii="Times New Roman" w:hAnsi="Times New Roman" w:cs="Times New Roman"/>
                <w:sz w:val="20"/>
                <w:szCs w:val="20"/>
              </w:rPr>
              <w:t>»</w:t>
            </w:r>
          </w:p>
        </w:tc>
        <w:tc>
          <w:tcPr>
            <w:tcW w:w="860" w:type="pct"/>
            <w:tcBorders>
              <w:top w:val="single" w:sz="6" w:space="0" w:color="auto"/>
              <w:left w:val="single" w:sz="6" w:space="0" w:color="auto"/>
              <w:bottom w:val="single" w:sz="4" w:space="0" w:color="auto"/>
              <w:right w:val="single" w:sz="6" w:space="0" w:color="auto"/>
            </w:tcBorders>
            <w:vAlign w:val="center"/>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color w:val="000000"/>
                <w:sz w:val="20"/>
                <w:szCs w:val="20"/>
              </w:rPr>
              <w:t xml:space="preserve">не </w:t>
            </w:r>
            <w:proofErr w:type="spellStart"/>
            <w:r w:rsidRPr="00853B8F">
              <w:rPr>
                <w:rFonts w:ascii="Times New Roman" w:hAnsi="Times New Roman" w:cs="Times New Roman"/>
                <w:color w:val="000000"/>
                <w:sz w:val="20"/>
                <w:szCs w:val="20"/>
              </w:rPr>
              <w:t>державний</w:t>
            </w:r>
            <w:proofErr w:type="spellEnd"/>
          </w:p>
        </w:tc>
        <w:tc>
          <w:tcPr>
            <w:tcW w:w="757" w:type="pct"/>
            <w:tcBorders>
              <w:top w:val="single" w:sz="6" w:space="0" w:color="auto"/>
              <w:left w:val="single" w:sz="6" w:space="0" w:color="auto"/>
              <w:bottom w:val="single" w:sz="4" w:space="0" w:color="auto"/>
              <w:right w:val="single" w:sz="6" w:space="0" w:color="auto"/>
            </w:tcBorders>
            <w:vAlign w:val="center"/>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1</w:t>
            </w:r>
          </w:p>
        </w:tc>
        <w:tc>
          <w:tcPr>
            <w:tcW w:w="688" w:type="pct"/>
            <w:tcBorders>
              <w:top w:val="single" w:sz="6" w:space="0" w:color="auto"/>
              <w:left w:val="single" w:sz="6" w:space="0" w:color="auto"/>
              <w:bottom w:val="single" w:sz="4" w:space="0" w:color="auto"/>
              <w:right w:val="single" w:sz="6" w:space="0" w:color="auto"/>
            </w:tcBorders>
          </w:tcPr>
          <w:p w:rsidR="00FE660A" w:rsidRPr="00853B8F" w:rsidRDefault="00FE660A" w:rsidP="00491BFD">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Фой</w:t>
            </w:r>
            <w:r w:rsidR="00491BFD">
              <w:rPr>
                <w:rFonts w:ascii="Times New Roman" w:hAnsi="Times New Roman" w:cs="Times New Roman"/>
                <w:sz w:val="20"/>
                <w:szCs w:val="20"/>
                <w:lang w:val="uk-UA"/>
              </w:rPr>
              <w:t>є</w:t>
            </w:r>
            <w:r w:rsidRPr="00853B8F">
              <w:rPr>
                <w:rFonts w:ascii="Times New Roman" w:hAnsi="Times New Roman" w:cs="Times New Roman"/>
                <w:sz w:val="20"/>
                <w:szCs w:val="20"/>
              </w:rPr>
              <w:t xml:space="preserve"> КЗК </w:t>
            </w:r>
            <w:proofErr w:type="spellStart"/>
            <w:r w:rsidRPr="00853B8F">
              <w:rPr>
                <w:rFonts w:ascii="Times New Roman" w:hAnsi="Times New Roman" w:cs="Times New Roman"/>
                <w:sz w:val="20"/>
                <w:szCs w:val="20"/>
              </w:rPr>
              <w:t>Обласний</w:t>
            </w:r>
            <w:proofErr w:type="spellEnd"/>
            <w:r w:rsidRPr="00853B8F">
              <w:rPr>
                <w:rFonts w:ascii="Times New Roman" w:hAnsi="Times New Roman" w:cs="Times New Roman"/>
                <w:sz w:val="20"/>
                <w:szCs w:val="20"/>
              </w:rPr>
              <w:t xml:space="preserve"> палац </w:t>
            </w:r>
            <w:proofErr w:type="spellStart"/>
            <w:r w:rsidRPr="00853B8F">
              <w:rPr>
                <w:rFonts w:ascii="Times New Roman" w:hAnsi="Times New Roman" w:cs="Times New Roman"/>
                <w:sz w:val="20"/>
                <w:szCs w:val="20"/>
              </w:rPr>
              <w:t>культури</w:t>
            </w:r>
            <w:proofErr w:type="spellEnd"/>
          </w:p>
        </w:tc>
      </w:tr>
    </w:tbl>
    <w:p w:rsidR="00FE660A" w:rsidRPr="00853B8F" w:rsidRDefault="00FE660A" w:rsidP="00FE660A">
      <w:pPr>
        <w:spacing w:after="0" w:line="240" w:lineRule="auto"/>
        <w:jc w:val="both"/>
        <w:rPr>
          <w:rFonts w:ascii="Times New Roman"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1231"/>
        <w:gridCol w:w="1231"/>
        <w:gridCol w:w="1241"/>
        <w:gridCol w:w="1241"/>
        <w:gridCol w:w="1522"/>
        <w:gridCol w:w="1194"/>
      </w:tblGrid>
      <w:tr w:rsidR="00FE660A" w:rsidRPr="00853B8F" w:rsidTr="00EC6BA6">
        <w:trPr>
          <w:trHeight w:val="236"/>
        </w:trPr>
        <w:tc>
          <w:tcPr>
            <w:tcW w:w="6164" w:type="dxa"/>
            <w:gridSpan w:val="5"/>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 xml:space="preserve">Час </w:t>
            </w:r>
            <w:proofErr w:type="spellStart"/>
            <w:r w:rsidRPr="00853B8F">
              <w:rPr>
                <w:rFonts w:ascii="Times New Roman" w:hAnsi="Times New Roman" w:cs="Times New Roman"/>
                <w:sz w:val="20"/>
                <w:szCs w:val="20"/>
              </w:rPr>
              <w:t>охорони</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від-до</w:t>
            </w:r>
            <w:proofErr w:type="spellEnd"/>
            <w:r w:rsidRPr="00853B8F">
              <w:rPr>
                <w:rFonts w:ascii="Times New Roman" w:hAnsi="Times New Roman" w:cs="Times New Roman"/>
                <w:sz w:val="20"/>
                <w:szCs w:val="20"/>
              </w:rPr>
              <w:t xml:space="preserve">» у </w:t>
            </w:r>
            <w:proofErr w:type="spellStart"/>
            <w:r w:rsidRPr="00853B8F">
              <w:rPr>
                <w:rFonts w:ascii="Times New Roman" w:hAnsi="Times New Roman" w:cs="Times New Roman"/>
                <w:sz w:val="20"/>
                <w:szCs w:val="20"/>
              </w:rPr>
              <w:t>дні</w:t>
            </w:r>
            <w:proofErr w:type="spellEnd"/>
            <w:r w:rsidRPr="00853B8F">
              <w:rPr>
                <w:rFonts w:ascii="Times New Roman" w:hAnsi="Times New Roman" w:cs="Times New Roman"/>
                <w:sz w:val="20"/>
                <w:szCs w:val="20"/>
              </w:rPr>
              <w:t>:</w:t>
            </w:r>
          </w:p>
        </w:tc>
        <w:tc>
          <w:tcPr>
            <w:tcW w:w="1522" w:type="dxa"/>
            <w:vMerge w:val="restart"/>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proofErr w:type="spellStart"/>
            <w:r w:rsidRPr="00853B8F">
              <w:rPr>
                <w:rFonts w:ascii="Times New Roman" w:hAnsi="Times New Roman" w:cs="Times New Roman"/>
                <w:sz w:val="20"/>
                <w:szCs w:val="20"/>
              </w:rPr>
              <w:t>Особливості</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несення</w:t>
            </w:r>
            <w:proofErr w:type="spellEnd"/>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служби</w:t>
            </w:r>
            <w:proofErr w:type="spellEnd"/>
          </w:p>
        </w:tc>
        <w:tc>
          <w:tcPr>
            <w:tcW w:w="1194" w:type="dxa"/>
            <w:vMerge w:val="restart"/>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Примітки</w:t>
            </w:r>
            <w:proofErr w:type="spellEnd"/>
          </w:p>
        </w:tc>
      </w:tr>
      <w:tr w:rsidR="00FE660A" w:rsidRPr="00853B8F" w:rsidTr="00EC6BA6">
        <w:trPr>
          <w:trHeight w:val="485"/>
        </w:trPr>
        <w:tc>
          <w:tcPr>
            <w:tcW w:w="122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робочі</w:t>
            </w:r>
            <w:proofErr w:type="spellEnd"/>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r w:rsidRPr="00853B8F">
              <w:rPr>
                <w:rFonts w:ascii="Times New Roman" w:hAnsi="Times New Roman" w:cs="Times New Roman"/>
                <w:sz w:val="20"/>
                <w:szCs w:val="20"/>
              </w:rPr>
              <w:t xml:space="preserve">Перед </w:t>
            </w:r>
            <w:proofErr w:type="spellStart"/>
            <w:r w:rsidRPr="00853B8F">
              <w:rPr>
                <w:rFonts w:ascii="Times New Roman" w:hAnsi="Times New Roman" w:cs="Times New Roman"/>
                <w:sz w:val="20"/>
                <w:szCs w:val="20"/>
              </w:rPr>
              <w:t>вихідні</w:t>
            </w:r>
            <w:proofErr w:type="spellEnd"/>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вихідні</w:t>
            </w:r>
            <w:proofErr w:type="spellEnd"/>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r w:rsidRPr="00853B8F">
              <w:rPr>
                <w:rFonts w:ascii="Times New Roman" w:hAnsi="Times New Roman" w:cs="Times New Roman"/>
                <w:sz w:val="20"/>
                <w:szCs w:val="20"/>
              </w:rPr>
              <w:t xml:space="preserve">Перед </w:t>
            </w:r>
            <w:proofErr w:type="spellStart"/>
            <w:r w:rsidRPr="00853B8F">
              <w:rPr>
                <w:rFonts w:ascii="Times New Roman" w:hAnsi="Times New Roman" w:cs="Times New Roman"/>
                <w:sz w:val="20"/>
                <w:szCs w:val="20"/>
              </w:rPr>
              <w:t>святкові</w:t>
            </w:r>
            <w:proofErr w:type="spellEnd"/>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святкові</w:t>
            </w:r>
            <w:proofErr w:type="spellEnd"/>
          </w:p>
        </w:tc>
        <w:tc>
          <w:tcPr>
            <w:tcW w:w="1522" w:type="dxa"/>
            <w:vMerge/>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
        </w:tc>
        <w:tc>
          <w:tcPr>
            <w:tcW w:w="1194" w:type="dxa"/>
            <w:vMerge/>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
        </w:tc>
      </w:tr>
      <w:tr w:rsidR="00FE660A" w:rsidRPr="00853B8F" w:rsidTr="00EC6BA6">
        <w:trPr>
          <w:trHeight w:val="236"/>
        </w:trPr>
        <w:tc>
          <w:tcPr>
            <w:tcW w:w="122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6</w:t>
            </w:r>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7</w:t>
            </w:r>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8</w:t>
            </w:r>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9</w:t>
            </w:r>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10</w:t>
            </w:r>
          </w:p>
        </w:tc>
        <w:tc>
          <w:tcPr>
            <w:tcW w:w="1522"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11</w:t>
            </w:r>
          </w:p>
        </w:tc>
        <w:tc>
          <w:tcPr>
            <w:tcW w:w="1194"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r w:rsidRPr="00853B8F">
              <w:rPr>
                <w:rFonts w:ascii="Times New Roman" w:hAnsi="Times New Roman" w:cs="Times New Roman"/>
                <w:sz w:val="20"/>
                <w:szCs w:val="20"/>
              </w:rPr>
              <w:t>12</w:t>
            </w:r>
          </w:p>
        </w:tc>
      </w:tr>
      <w:tr w:rsidR="00FE660A" w:rsidRPr="00853B8F" w:rsidTr="00EC6BA6">
        <w:trPr>
          <w:trHeight w:val="721"/>
        </w:trPr>
        <w:tc>
          <w:tcPr>
            <w:tcW w:w="122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з</w:t>
            </w:r>
            <w:proofErr w:type="spellEnd"/>
            <w:r w:rsidRPr="00853B8F">
              <w:rPr>
                <w:rFonts w:ascii="Times New Roman" w:hAnsi="Times New Roman" w:cs="Times New Roman"/>
                <w:sz w:val="20"/>
                <w:szCs w:val="20"/>
              </w:rPr>
              <w:t xml:space="preserve"> 8.00 до 8.00</w:t>
            </w:r>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з</w:t>
            </w:r>
            <w:proofErr w:type="spellEnd"/>
            <w:r w:rsidRPr="00853B8F">
              <w:rPr>
                <w:rFonts w:ascii="Times New Roman" w:hAnsi="Times New Roman" w:cs="Times New Roman"/>
                <w:sz w:val="20"/>
                <w:szCs w:val="20"/>
              </w:rPr>
              <w:t xml:space="preserve"> 8.00 до 8.00</w:t>
            </w:r>
          </w:p>
        </w:tc>
        <w:tc>
          <w:tcPr>
            <w:tcW w:w="123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з</w:t>
            </w:r>
            <w:proofErr w:type="spellEnd"/>
            <w:r w:rsidRPr="00853B8F">
              <w:rPr>
                <w:rFonts w:ascii="Times New Roman" w:hAnsi="Times New Roman" w:cs="Times New Roman"/>
                <w:sz w:val="20"/>
                <w:szCs w:val="20"/>
              </w:rPr>
              <w:t xml:space="preserve"> 8.00 до 8.00</w:t>
            </w:r>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з</w:t>
            </w:r>
            <w:proofErr w:type="spellEnd"/>
            <w:r w:rsidRPr="00853B8F">
              <w:rPr>
                <w:rFonts w:ascii="Times New Roman" w:hAnsi="Times New Roman" w:cs="Times New Roman"/>
                <w:sz w:val="20"/>
                <w:szCs w:val="20"/>
              </w:rPr>
              <w:t xml:space="preserve"> 8.00 до 8.00</w:t>
            </w:r>
          </w:p>
        </w:tc>
        <w:tc>
          <w:tcPr>
            <w:tcW w:w="1241"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roofErr w:type="spellStart"/>
            <w:r w:rsidRPr="00853B8F">
              <w:rPr>
                <w:rFonts w:ascii="Times New Roman" w:hAnsi="Times New Roman" w:cs="Times New Roman"/>
                <w:sz w:val="20"/>
                <w:szCs w:val="20"/>
              </w:rPr>
              <w:t>з</w:t>
            </w:r>
            <w:proofErr w:type="spellEnd"/>
            <w:r w:rsidRPr="00853B8F">
              <w:rPr>
                <w:rFonts w:ascii="Times New Roman" w:hAnsi="Times New Roman" w:cs="Times New Roman"/>
                <w:sz w:val="20"/>
                <w:szCs w:val="20"/>
              </w:rPr>
              <w:t xml:space="preserve"> 8.00 до 8.00</w:t>
            </w:r>
          </w:p>
        </w:tc>
        <w:tc>
          <w:tcPr>
            <w:tcW w:w="1522"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center"/>
              <w:rPr>
                <w:rFonts w:ascii="Times New Roman" w:hAnsi="Times New Roman" w:cs="Times New Roman"/>
                <w:sz w:val="20"/>
                <w:szCs w:val="20"/>
              </w:rPr>
            </w:pPr>
            <w:proofErr w:type="spellStart"/>
            <w:proofErr w:type="gramStart"/>
            <w:r w:rsidRPr="00853B8F">
              <w:rPr>
                <w:rFonts w:ascii="Times New Roman" w:hAnsi="Times New Roman" w:cs="Times New Roman"/>
                <w:sz w:val="20"/>
                <w:szCs w:val="20"/>
              </w:rPr>
              <w:t>Ц</w:t>
            </w:r>
            <w:proofErr w:type="gramEnd"/>
            <w:r w:rsidRPr="00853B8F">
              <w:rPr>
                <w:rFonts w:ascii="Times New Roman" w:hAnsi="Times New Roman" w:cs="Times New Roman"/>
                <w:sz w:val="20"/>
                <w:szCs w:val="20"/>
              </w:rPr>
              <w:t>ілодобовий</w:t>
            </w:r>
            <w:proofErr w:type="spellEnd"/>
            <w:r>
              <w:rPr>
                <w:rFonts w:ascii="Times New Roman" w:hAnsi="Times New Roman" w:cs="Times New Roman"/>
                <w:sz w:val="20"/>
                <w:szCs w:val="20"/>
                <w:lang w:val="uk-UA"/>
              </w:rPr>
              <w:t>,</w:t>
            </w:r>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патрульно</w:t>
            </w:r>
            <w:proofErr w:type="spellEnd"/>
            <w:r>
              <w:rPr>
                <w:rFonts w:ascii="Times New Roman" w:hAnsi="Times New Roman" w:cs="Times New Roman"/>
                <w:sz w:val="20"/>
                <w:szCs w:val="20"/>
                <w:lang w:val="uk-UA"/>
              </w:rPr>
              <w:t xml:space="preserve"> -</w:t>
            </w:r>
            <w:r w:rsidRPr="00853B8F">
              <w:rPr>
                <w:rFonts w:ascii="Times New Roman" w:hAnsi="Times New Roman" w:cs="Times New Roman"/>
                <w:sz w:val="20"/>
                <w:szCs w:val="20"/>
              </w:rPr>
              <w:t xml:space="preserve"> </w:t>
            </w:r>
            <w:proofErr w:type="spellStart"/>
            <w:r w:rsidRPr="00853B8F">
              <w:rPr>
                <w:rFonts w:ascii="Times New Roman" w:hAnsi="Times New Roman" w:cs="Times New Roman"/>
                <w:sz w:val="20"/>
                <w:szCs w:val="20"/>
              </w:rPr>
              <w:t>постовий</w:t>
            </w:r>
            <w:proofErr w:type="spellEnd"/>
          </w:p>
        </w:tc>
        <w:tc>
          <w:tcPr>
            <w:tcW w:w="1194" w:type="dxa"/>
            <w:tcBorders>
              <w:top w:val="single" w:sz="4" w:space="0" w:color="auto"/>
              <w:left w:val="single" w:sz="4" w:space="0" w:color="auto"/>
              <w:bottom w:val="single" w:sz="4" w:space="0" w:color="auto"/>
              <w:right w:val="single" w:sz="4" w:space="0" w:color="auto"/>
            </w:tcBorders>
          </w:tcPr>
          <w:p w:rsidR="00FE660A" w:rsidRPr="00853B8F" w:rsidRDefault="00FE660A" w:rsidP="00EC6BA6">
            <w:pPr>
              <w:spacing w:after="0" w:line="240" w:lineRule="auto"/>
              <w:jc w:val="both"/>
              <w:rPr>
                <w:rFonts w:ascii="Times New Roman" w:hAnsi="Times New Roman" w:cs="Times New Roman"/>
                <w:sz w:val="20"/>
                <w:szCs w:val="20"/>
              </w:rPr>
            </w:pPr>
          </w:p>
        </w:tc>
      </w:tr>
    </w:tbl>
    <w:p w:rsidR="00FE660A" w:rsidRPr="007C7988" w:rsidRDefault="00FE660A" w:rsidP="00FE660A">
      <w:pPr>
        <w:spacing w:after="0" w:line="240" w:lineRule="auto"/>
        <w:ind w:firstLine="709"/>
        <w:jc w:val="both"/>
        <w:rPr>
          <w:rStyle w:val="a5"/>
          <w:rFonts w:ascii="Times New Roman" w:hAnsi="Times New Roman" w:cs="Times New Roman"/>
          <w:b w:val="0"/>
          <w:sz w:val="24"/>
          <w:szCs w:val="24"/>
          <w:lang w:val="uk-UA"/>
        </w:rPr>
      </w:pP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4. 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повинні-бути чітко та остаточно визначені.</w:t>
      </w: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5. Послуги повинні надаватись учасником відповідно до вимог Закону України «Про охоронну діяльність» від 22.03.2012 року № 4616-VI (із змінами), у відповідності до постанови Кабінету Міністрів України «Про затвердження Ліцензійних умов провадження охоронної діяльності» від 18.11.2015р. № 960 та інших нормативно-правових актів діючого законодавства.</w:t>
      </w:r>
    </w:p>
    <w:p w:rsidR="00FE660A" w:rsidRPr="007C7988" w:rsidRDefault="00FE660A" w:rsidP="00FE660A">
      <w:pPr>
        <w:pStyle w:val="a8"/>
        <w:spacing w:before="0" w:beforeAutospacing="0" w:after="0" w:afterAutospacing="0"/>
        <w:ind w:firstLine="709"/>
        <w:jc w:val="both"/>
        <w:rPr>
          <w:lang w:val="uk-UA"/>
        </w:rPr>
      </w:pPr>
      <w:r w:rsidRPr="007C7988">
        <w:rPr>
          <w:color w:val="000000"/>
          <w:lang w:val="uk-UA"/>
        </w:rPr>
        <w:t>Послуги з охорони полягають у здійсненні Виконавцем комплексу заходів по охороні власності та території замовника, а також забезпечення охорони власності та особистої безпеки фізичних осіб, які перебувають на території замовника.</w:t>
      </w:r>
    </w:p>
    <w:p w:rsidR="00FE660A" w:rsidRPr="007C7988" w:rsidRDefault="00FE660A" w:rsidP="00FE660A">
      <w:pPr>
        <w:pStyle w:val="a8"/>
        <w:spacing w:before="0" w:beforeAutospacing="0" w:after="0" w:afterAutospacing="0"/>
        <w:ind w:firstLine="709"/>
        <w:jc w:val="both"/>
        <w:rPr>
          <w:lang w:val="uk-UA"/>
        </w:rPr>
      </w:pPr>
      <w:r w:rsidRPr="007C7988">
        <w:rPr>
          <w:color w:val="000000"/>
          <w:lang w:val="uk-UA"/>
        </w:rPr>
        <w:t>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FE660A" w:rsidRPr="007C7988" w:rsidRDefault="00FE660A" w:rsidP="00FE660A">
      <w:pPr>
        <w:pStyle w:val="a8"/>
        <w:spacing w:before="0" w:beforeAutospacing="0" w:after="0" w:afterAutospacing="0"/>
        <w:ind w:firstLine="709"/>
        <w:jc w:val="both"/>
        <w:rPr>
          <w:color w:val="000000"/>
          <w:lang w:val="uk-UA"/>
        </w:rPr>
      </w:pPr>
      <w:r w:rsidRPr="007C7988">
        <w:rPr>
          <w:color w:val="000000"/>
          <w:lang w:val="uk-UA"/>
        </w:rPr>
        <w:t xml:space="preserve">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w:t>
      </w:r>
      <w:r w:rsidRPr="007C7988">
        <w:rPr>
          <w:color w:val="000000"/>
          <w:lang w:val="uk-UA"/>
        </w:rPr>
        <w:lastRenderedPageBreak/>
        <w:t>недопущення негативного безпосереднього впливу факторів (діяльності або бездіяльності) протиправного характеру.</w:t>
      </w:r>
    </w:p>
    <w:p w:rsidR="00FE660A" w:rsidRPr="00FE660A" w:rsidRDefault="00FE660A" w:rsidP="00FE660A">
      <w:pPr>
        <w:spacing w:after="0" w:line="240" w:lineRule="auto"/>
        <w:ind w:firstLine="709"/>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Учасник несе повну відповідальність за дотримання персоналом охорони правил техніки безпеки та протипожежної безпеки під час надання послуг, у відповідності до вимог діючого законодавства.</w:t>
      </w:r>
    </w:p>
    <w:p w:rsidR="00FE660A" w:rsidRPr="007C7988" w:rsidRDefault="00FE660A" w:rsidP="00FE660A">
      <w:pPr>
        <w:spacing w:after="0" w:line="240" w:lineRule="auto"/>
        <w:ind w:firstLine="709"/>
        <w:jc w:val="both"/>
        <w:rPr>
          <w:rStyle w:val="a5"/>
          <w:rFonts w:ascii="Times New Roman" w:hAnsi="Times New Roman" w:cs="Times New Roman"/>
          <w:b w:val="0"/>
          <w:sz w:val="24"/>
          <w:szCs w:val="24"/>
          <w:lang w:val="uk-UA"/>
        </w:rPr>
      </w:pPr>
      <w:r w:rsidRPr="007C7988">
        <w:rPr>
          <w:rFonts w:ascii="Times New Roman" w:eastAsia="Times New Roman" w:hAnsi="Times New Roman" w:cs="Times New Roman"/>
          <w:sz w:val="24"/>
          <w:szCs w:val="24"/>
          <w:shd w:val="clear" w:color="auto" w:fill="FFFFFF"/>
          <w:lang w:val="uk-UA" w:eastAsia="ru-RU"/>
        </w:rPr>
        <w:t>Обов</w:t>
      </w:r>
      <w:r w:rsidRPr="00FE660A">
        <w:rPr>
          <w:rFonts w:ascii="Times New Roman" w:eastAsia="Times New Roman" w:hAnsi="Times New Roman" w:cs="Times New Roman"/>
          <w:sz w:val="24"/>
          <w:szCs w:val="24"/>
          <w:shd w:val="clear" w:color="auto" w:fill="FFFFFF"/>
          <w:lang w:val="uk-UA" w:eastAsia="ru-RU"/>
        </w:rPr>
        <w:t>’</w:t>
      </w:r>
      <w:r w:rsidRPr="007C7988">
        <w:rPr>
          <w:rFonts w:ascii="Times New Roman" w:eastAsia="Times New Roman" w:hAnsi="Times New Roman" w:cs="Times New Roman"/>
          <w:sz w:val="24"/>
          <w:szCs w:val="24"/>
          <w:shd w:val="clear" w:color="auto" w:fill="FFFFFF"/>
          <w:lang w:val="uk-UA" w:eastAsia="ru-RU"/>
        </w:rPr>
        <w:t>язкова наявність ліцензії на провадження охоронної діяльності: Замовник самостійно перевіряє її наявність в переліку (ліцензійному реєстрі) суб'єктів господарювання, які отримали ліцензію на провадження охоронної діяльності</w:t>
      </w:r>
    </w:p>
    <w:p w:rsidR="00FE660A" w:rsidRPr="007C7988" w:rsidRDefault="00FE660A" w:rsidP="00FE660A">
      <w:pPr>
        <w:pStyle w:val="a8"/>
        <w:spacing w:before="0" w:beforeAutospacing="0" w:after="0" w:afterAutospacing="0"/>
        <w:ind w:firstLine="709"/>
        <w:jc w:val="both"/>
        <w:rPr>
          <w:color w:val="000000"/>
          <w:lang w:val="uk-UA"/>
        </w:rPr>
      </w:pPr>
      <w:r w:rsidRPr="007C7988">
        <w:rPr>
          <w:color w:val="000000"/>
          <w:lang w:val="uk-UA"/>
        </w:rPr>
        <w:t>6. Запропоновані учасником послуги за своїми властивостями повинні відповідати наступним вимогам.</w:t>
      </w:r>
    </w:p>
    <w:p w:rsidR="00FE660A" w:rsidRPr="007C7988" w:rsidRDefault="00FE660A" w:rsidP="00FE660A">
      <w:pPr>
        <w:pStyle w:val="a8"/>
        <w:spacing w:before="0" w:beforeAutospacing="0" w:after="0" w:afterAutospacing="0"/>
        <w:jc w:val="both"/>
        <w:rPr>
          <w:lang w:val="uk-UA"/>
        </w:rPr>
      </w:pPr>
    </w:p>
    <w:p w:rsidR="00FE660A" w:rsidRPr="007C7988" w:rsidRDefault="00FE660A" w:rsidP="00FE660A">
      <w:pPr>
        <w:spacing w:after="0" w:line="240" w:lineRule="auto"/>
        <w:ind w:firstLine="709"/>
        <w:jc w:val="both"/>
        <w:rPr>
          <w:rStyle w:val="a5"/>
          <w:rFonts w:ascii="Times New Roman" w:hAnsi="Times New Roman" w:cs="Times New Roman"/>
          <w:b w:val="0"/>
          <w:sz w:val="24"/>
          <w:szCs w:val="24"/>
          <w:lang w:val="uk-UA"/>
        </w:rPr>
      </w:pPr>
    </w:p>
    <w:tbl>
      <w:tblPr>
        <w:tblW w:w="9214" w:type="dxa"/>
        <w:tblInd w:w="147" w:type="dxa"/>
        <w:tblLayout w:type="fixed"/>
        <w:tblCellMar>
          <w:left w:w="0" w:type="dxa"/>
          <w:right w:w="0" w:type="dxa"/>
        </w:tblCellMar>
        <w:tblLook w:val="0000"/>
      </w:tblPr>
      <w:tblGrid>
        <w:gridCol w:w="567"/>
        <w:gridCol w:w="8647"/>
      </w:tblGrid>
      <w:tr w:rsidR="00FE660A" w:rsidRPr="007C7988" w:rsidTr="00EC6BA6">
        <w:trPr>
          <w:trHeight w:val="53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№з/п</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Вимоги замовника до послуг охорони</w:t>
            </w:r>
          </w:p>
        </w:tc>
      </w:tr>
      <w:tr w:rsidR="00FE660A" w:rsidRPr="003213E4" w:rsidTr="00EC6BA6">
        <w:trPr>
          <w:trHeight w:val="36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 xml:space="preserve">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FE660A" w:rsidTr="00EC6BA6">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Забезпечувати на об’єкті запровадженого Замовником пропускного режиму.</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FE660A" w:rsidTr="00EC6BA6">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Попереджати виникнення конфліктних ситуацій, що створюють загрозу для безпеки об’єкта та фізичних осіб, що знаходяться на них.</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FE660A" w:rsidTr="00EC6BA6">
        <w:trPr>
          <w:trHeight w:val="6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Контролювати ввезення та вивезення (внесення та винесення) товарно-матеріальних цінностей на територію та з території об’єкта.</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3213E4" w:rsidTr="00EC6BA6">
        <w:trPr>
          <w:trHeight w:val="9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реагування на правопорушення проти власності фізичних осіб, порушення режиму об’єктів охорони.</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FE660A" w:rsidTr="00EC6BA6">
        <w:trPr>
          <w:trHeight w:val="12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Виконавець сповіщає замовника та чергову частину органу внутрішніх справ. До прибуття представників органів внутрішніх справ Виконавець забезпечує недоторканість місця події.</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3213E4" w:rsidTr="00EC6BA6">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Після закінчення робочого дня, пересвідчуватися у тому, що всі відвідувачі, пропущені через пропускні пункти, залишили територію об’єкта, що охороняються.</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3213E4" w:rsidTr="00EC6BA6">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lang w:val="uk-UA"/>
              </w:rPr>
            </w:pPr>
            <w:r w:rsidRPr="00FE660A">
              <w:rPr>
                <w:color w:val="000000"/>
                <w:lang w:val="uk-UA"/>
              </w:rPr>
              <w:t>Забезпечувати конфіденційність інформації щодо господарської діяльності Замовника, оголошеної такою в установленому порядку, відомостей про особисте життя працівників Замовника, що стали відомі у зв’язку з виконанням зобов’язань, та відомостей про режим охорони об’єкта.</w:t>
            </w:r>
          </w:p>
          <w:p w:rsidR="00FE660A" w:rsidRPr="00FE660A" w:rsidRDefault="00FE660A" w:rsidP="00EC6BA6">
            <w:pPr>
              <w:pStyle w:val="a8"/>
              <w:spacing w:before="0" w:beforeAutospacing="0" w:after="0" w:afterAutospacing="0"/>
              <w:jc w:val="both"/>
              <w:rPr>
                <w:rStyle w:val="a5"/>
                <w:b w:val="0"/>
                <w:lang w:val="uk-UA"/>
              </w:rPr>
            </w:pPr>
          </w:p>
        </w:tc>
      </w:tr>
      <w:tr w:rsidR="00FE660A" w:rsidRPr="00FE660A" w:rsidTr="00EC6BA6">
        <w:trPr>
          <w:trHeight w:val="51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Fonts w:ascii="Times New Roman" w:hAnsi="Times New Roman" w:cs="Times New Roman"/>
                <w:color w:val="000000"/>
                <w:lang w:val="uk-UA"/>
              </w:rPr>
              <w:t>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tc>
      </w:tr>
      <w:tr w:rsidR="00FE660A" w:rsidRPr="00FE660A" w:rsidTr="00EC6BA6">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rStyle w:val="a5"/>
                <w:b w:val="0"/>
                <w:lang w:val="uk-UA"/>
              </w:rPr>
            </w:pPr>
            <w:r w:rsidRPr="00FE660A">
              <w:rPr>
                <w:rStyle w:val="a5"/>
                <w:b w:val="0"/>
                <w:lang w:val="uk-UA"/>
              </w:rPr>
              <w:t>Контроль за своєчасним вимкненням електроосвітлення в приміщеннях та на прилеглій території</w:t>
            </w:r>
          </w:p>
        </w:tc>
      </w:tr>
      <w:tr w:rsidR="00FE660A" w:rsidRPr="00EC6BA6" w:rsidTr="00EC6BA6">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lastRenderedPageBreak/>
              <w:t>6.11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rStyle w:val="a5"/>
                <w:b w:val="0"/>
                <w:bCs w:val="0"/>
                <w:lang w:val="uk-UA"/>
              </w:rPr>
            </w:pPr>
            <w:r w:rsidRPr="00FE660A">
              <w:rPr>
                <w:color w:val="000000"/>
                <w:lang w:val="uk-UA"/>
              </w:rPr>
              <w:t>Співробітники охорони повинні бути одягнені в спеціальний (формений) одяг та взуття, затверджені Виконавцем та погоджені із Замовником, обов’язково мати зовнішні ознаки належності до Виконавця.</w:t>
            </w:r>
          </w:p>
        </w:tc>
      </w:tr>
      <w:tr w:rsidR="00FE660A" w:rsidRPr="003213E4" w:rsidTr="00EC6BA6">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color w:val="000000"/>
                <w:highlight w:val="yellow"/>
                <w:lang w:val="uk-UA"/>
              </w:rPr>
            </w:pPr>
            <w:r w:rsidRPr="00FE660A">
              <w:rPr>
                <w:rStyle w:val="a5"/>
                <w:b w:val="0"/>
                <w:lang w:val="uk-UA"/>
              </w:rPr>
              <w:t>Для співробітників охорони обов’язково: проходження обов’язкового попереднього (періодичного) психіатричного огляду та профілактичного наркологічного огляду; наявність відповідної кваліфікації не менше 3 розряду; відсутність судимості та обмежень, встановлених судом для виконання покладених на них функціональних обов’язків, відсутність обмежень за станом здоров</w:t>
            </w:r>
            <w:r w:rsidR="00EC6BA6" w:rsidRPr="00EC6BA6">
              <w:rPr>
                <w:rStyle w:val="a5"/>
                <w:b w:val="0"/>
                <w:lang w:val="uk-UA"/>
              </w:rPr>
              <w:t>’</w:t>
            </w:r>
            <w:r w:rsidRPr="00FE660A">
              <w:rPr>
                <w:rStyle w:val="a5"/>
                <w:b w:val="0"/>
                <w:lang w:val="uk-UA"/>
              </w:rPr>
              <w:t>я для виконання функціональних обов’язків.</w:t>
            </w:r>
          </w:p>
        </w:tc>
      </w:tr>
      <w:tr w:rsidR="00FE660A" w:rsidRPr="00FE660A" w:rsidTr="00EC6BA6">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 xml:space="preserve">Наявність у охоронників досвіду роботи. </w:t>
            </w:r>
          </w:p>
        </w:tc>
      </w:tr>
      <w:tr w:rsidR="00FE660A" w:rsidRPr="00FE660A" w:rsidTr="00EC6BA6">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Кожен співробітник охорони має бути ознайомлений під особистий підпис з вимогами замовника до послуг охорони.</w:t>
            </w:r>
          </w:p>
        </w:tc>
      </w:tr>
      <w:tr w:rsidR="00FE660A" w:rsidRPr="00FE660A" w:rsidTr="00EC6BA6">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5 осіб(надати гарантійний лист)</w:t>
            </w:r>
          </w:p>
        </w:tc>
      </w:tr>
      <w:tr w:rsidR="00FE660A" w:rsidRPr="00FE660A" w:rsidTr="00EC6BA6">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Забезпечення прибуття мобільної групи на об'єкт охорони у нічний час не більше ніж за 5 хвилин, у денний - не більше ніж за 10 хвилин</w:t>
            </w:r>
          </w:p>
        </w:tc>
      </w:tr>
      <w:tr w:rsidR="00FE660A" w:rsidRPr="00FE660A" w:rsidTr="00EC6BA6">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У разі необхідності, тимчасового посилення постів - виставлення додаткових постів (надати гарантійний лист)</w:t>
            </w:r>
          </w:p>
        </w:tc>
      </w:tr>
      <w:tr w:rsidR="00FE660A" w:rsidRPr="00FE660A" w:rsidTr="00EC6BA6">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Проведення замовником незалежної оцінки діяльності кожного охоронника, в разі незадовільної оцінки, заміна даного охоронника</w:t>
            </w:r>
          </w:p>
        </w:tc>
      </w:tr>
      <w:tr w:rsidR="00FE660A" w:rsidRPr="00FE660A" w:rsidTr="00EC6BA6">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6.19.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Охорона об'єктів повинна здійснюватись охоронниками зі спеціальними засобами.</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r w:rsidR="00FE660A" w:rsidRPr="00FE660A" w:rsidTr="00EC6BA6">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r w:rsidRPr="00FE660A">
              <w:rPr>
                <w:rStyle w:val="a5"/>
                <w:rFonts w:ascii="Times New Roman" w:hAnsi="Times New Roman" w:cs="Times New Roman"/>
                <w:b w:val="0"/>
                <w:sz w:val="24"/>
                <w:szCs w:val="24"/>
                <w:lang w:val="uk-UA"/>
              </w:rPr>
              <w:t>6.20.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E660A" w:rsidRPr="00FE660A" w:rsidRDefault="00FE660A" w:rsidP="00EC6BA6">
            <w:pPr>
              <w:pStyle w:val="a8"/>
              <w:spacing w:before="0" w:beforeAutospacing="0" w:after="0" w:afterAutospacing="0"/>
              <w:jc w:val="both"/>
              <w:rPr>
                <w:color w:val="000000"/>
                <w:lang w:val="uk-UA"/>
              </w:rPr>
            </w:pPr>
            <w:r w:rsidRPr="00FE660A">
              <w:rPr>
                <w:color w:val="000000"/>
                <w:lang w:val="uk-UA"/>
              </w:rPr>
              <w:t>Виконавець повинен мати ліцензію на провадження охоронної діяльності.</w:t>
            </w:r>
          </w:p>
          <w:p w:rsidR="00FE660A" w:rsidRPr="00FE660A" w:rsidRDefault="00FE660A" w:rsidP="00EC6BA6">
            <w:pPr>
              <w:spacing w:after="0" w:line="240" w:lineRule="auto"/>
              <w:jc w:val="both"/>
              <w:rPr>
                <w:rStyle w:val="a5"/>
                <w:rFonts w:ascii="Times New Roman" w:hAnsi="Times New Roman" w:cs="Times New Roman"/>
                <w:b w:val="0"/>
                <w:sz w:val="24"/>
                <w:szCs w:val="24"/>
                <w:lang w:val="uk-UA"/>
              </w:rPr>
            </w:pPr>
          </w:p>
        </w:tc>
      </w:tr>
    </w:tbl>
    <w:p w:rsidR="00626539" w:rsidRPr="00FE660A" w:rsidRDefault="00626539" w:rsidP="00626539">
      <w:pPr>
        <w:contextualSpacing/>
        <w:jc w:val="both"/>
        <w:rPr>
          <w:rFonts w:ascii="Times New Roman" w:hAnsi="Times New Roman" w:cs="Times New Roman"/>
          <w:bCs/>
          <w:i/>
          <w:iCs/>
          <w:sz w:val="20"/>
          <w:szCs w:val="20"/>
        </w:rPr>
      </w:pPr>
    </w:p>
    <w:p w:rsidR="00B060FF" w:rsidRPr="00FE660A" w:rsidRDefault="00B060FF" w:rsidP="00B060FF">
      <w:pPr>
        <w:contextualSpacing/>
        <w:jc w:val="center"/>
        <w:rPr>
          <w:rFonts w:ascii="Times New Roman" w:hAnsi="Times New Roman" w:cs="Times New Roman"/>
          <w:bCs/>
          <w:i/>
          <w:iCs/>
          <w:sz w:val="20"/>
          <w:szCs w:val="20"/>
          <w:lang w:val="uk-UA"/>
        </w:rPr>
      </w:pPr>
    </w:p>
    <w:p w:rsidR="002626D5" w:rsidRPr="00FE660A" w:rsidRDefault="002626D5" w:rsidP="00502948">
      <w:pPr>
        <w:jc w:val="center"/>
        <w:rPr>
          <w:rFonts w:ascii="Times New Roman" w:hAnsi="Times New Roman" w:cs="Times New Roman"/>
          <w:bCs/>
          <w:sz w:val="24"/>
          <w:szCs w:val="24"/>
          <w:lang w:val="uk-UA"/>
        </w:rPr>
      </w:pPr>
    </w:p>
    <w:p w:rsidR="004041EC" w:rsidRPr="00FE660A" w:rsidRDefault="004041EC" w:rsidP="004041EC">
      <w:pPr>
        <w:contextualSpacing/>
        <w:jc w:val="center"/>
        <w:rPr>
          <w:rFonts w:ascii="Times New Roman" w:hAnsi="Times New Roman" w:cs="Times New Roman"/>
          <w:bCs/>
          <w:i/>
          <w:iCs/>
          <w:sz w:val="24"/>
          <w:szCs w:val="24"/>
          <w:lang w:val="uk-UA"/>
        </w:rPr>
      </w:pPr>
    </w:p>
    <w:p w:rsidR="004041EC" w:rsidRPr="00FE660A" w:rsidRDefault="004041EC" w:rsidP="004041EC">
      <w:pPr>
        <w:contextualSpacing/>
        <w:jc w:val="center"/>
        <w:rPr>
          <w:rFonts w:ascii="Times New Roman" w:hAnsi="Times New Roman" w:cs="Times New Roman"/>
          <w:bCs/>
          <w:i/>
          <w:iCs/>
          <w:sz w:val="24"/>
          <w:szCs w:val="24"/>
          <w:lang w:val="uk-UA"/>
        </w:rPr>
      </w:pPr>
    </w:p>
    <w:p w:rsidR="004041EC" w:rsidRPr="00FE660A" w:rsidRDefault="004041EC" w:rsidP="004041EC">
      <w:pPr>
        <w:contextualSpacing/>
        <w:jc w:val="center"/>
        <w:rPr>
          <w:rFonts w:ascii="Times New Roman" w:hAnsi="Times New Roman" w:cs="Times New Roman"/>
          <w:bCs/>
          <w:i/>
          <w:iCs/>
          <w:sz w:val="24"/>
          <w:szCs w:val="24"/>
          <w:lang w:val="uk-UA"/>
        </w:rPr>
      </w:pPr>
    </w:p>
    <w:p w:rsidR="004041EC" w:rsidRPr="00FE660A" w:rsidRDefault="004041EC" w:rsidP="004041EC">
      <w:pPr>
        <w:contextualSpacing/>
        <w:jc w:val="center"/>
        <w:rPr>
          <w:rFonts w:ascii="Times New Roman" w:hAnsi="Times New Roman" w:cs="Times New Roman"/>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3D53AF" w:rsidRDefault="003D53AF" w:rsidP="00B060FF">
      <w:pPr>
        <w:jc w:val="right"/>
        <w:rPr>
          <w:rFonts w:ascii="Times New Roman" w:hAnsi="Times New Roman" w:cs="Times New Roman"/>
          <w:b/>
          <w:bCs/>
          <w:sz w:val="24"/>
          <w:szCs w:val="24"/>
          <w:lang w:val="uk-UA"/>
        </w:rPr>
      </w:pPr>
    </w:p>
    <w:p w:rsidR="00B72767" w:rsidRPr="003D53AF" w:rsidRDefault="00B72767" w:rsidP="00B72767">
      <w:pPr>
        <w:jc w:val="right"/>
        <w:rPr>
          <w:rFonts w:ascii="Times New Roman" w:hAnsi="Times New Roman" w:cs="Times New Roman"/>
          <w:bCs/>
          <w:sz w:val="20"/>
          <w:szCs w:val="20"/>
          <w:lang w:val="uk-UA"/>
        </w:rPr>
      </w:pPr>
      <w:r w:rsidRPr="003D53AF">
        <w:rPr>
          <w:rFonts w:ascii="Times New Roman" w:hAnsi="Times New Roman" w:cs="Times New Roman"/>
          <w:b/>
          <w:bCs/>
          <w:sz w:val="20"/>
          <w:szCs w:val="20"/>
          <w:lang w:val="uk-UA"/>
        </w:rPr>
        <w:lastRenderedPageBreak/>
        <w:t xml:space="preserve">Додаток № 4 </w:t>
      </w:r>
      <w:r w:rsidRPr="003D53AF">
        <w:rPr>
          <w:rFonts w:ascii="Times New Roman" w:hAnsi="Times New Roman" w:cs="Times New Roman"/>
          <w:bCs/>
          <w:sz w:val="20"/>
          <w:szCs w:val="20"/>
          <w:lang w:val="uk-UA"/>
        </w:rPr>
        <w:t>до тендерної документації</w:t>
      </w:r>
    </w:p>
    <w:p w:rsidR="00B72767" w:rsidRDefault="00B72767" w:rsidP="00B060FF">
      <w:pPr>
        <w:jc w:val="right"/>
        <w:rPr>
          <w:rFonts w:ascii="Times New Roman" w:hAnsi="Times New Roman" w:cs="Times New Roman"/>
          <w:b/>
          <w:bCs/>
          <w:sz w:val="20"/>
          <w:szCs w:val="20"/>
          <w:lang w:val="uk-UA"/>
        </w:rPr>
      </w:pPr>
    </w:p>
    <w:p w:rsidR="00450358" w:rsidRPr="00B060FF" w:rsidRDefault="00450358" w:rsidP="00450358">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r>
        <w:rPr>
          <w:rFonts w:ascii="Times New Roman" w:eastAsia="Arial" w:hAnsi="Times New Roman" w:cs="Times New Roman"/>
          <w:b/>
          <w:bCs/>
          <w:kern w:val="0"/>
          <w:shd w:val="clear" w:color="auto" w:fill="FFFFFF"/>
          <w:lang w:val="uk-UA" w:eastAsia="ar-SA" w:bidi="ar-SA"/>
        </w:rPr>
        <w:t xml:space="preserve"> – надається окремим файлом</w:t>
      </w: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B72767" w:rsidRDefault="00B72767" w:rsidP="00B060FF">
      <w:pPr>
        <w:jc w:val="right"/>
        <w:rPr>
          <w:rFonts w:ascii="Times New Roman" w:hAnsi="Times New Roman" w:cs="Times New Roman"/>
          <w:b/>
          <w:bCs/>
          <w:sz w:val="20"/>
          <w:szCs w:val="20"/>
          <w:lang w:val="uk-UA"/>
        </w:rPr>
      </w:pPr>
    </w:p>
    <w:p w:rsidR="00EF5469" w:rsidRDefault="00B060FF" w:rsidP="00EF5469">
      <w:pPr>
        <w:autoSpaceDE w:val="0"/>
        <w:autoSpaceDN w:val="0"/>
        <w:adjustRightInd w:val="0"/>
        <w:spacing w:after="0" w:line="240" w:lineRule="auto"/>
        <w:jc w:val="right"/>
        <w:rPr>
          <w:rFonts w:ascii="Times New Roman" w:eastAsia="Times New Roman" w:hAnsi="Times New Roman"/>
          <w:b/>
          <w:bCs/>
          <w:sz w:val="24"/>
          <w:szCs w:val="24"/>
          <w:lang w:val="uk-UA"/>
        </w:rPr>
      </w:pPr>
      <w:r w:rsidRPr="003D53AF">
        <w:rPr>
          <w:rFonts w:ascii="Times New Roman" w:hAnsi="Times New Roman" w:cs="Times New Roman"/>
          <w:b/>
          <w:bCs/>
          <w:sz w:val="20"/>
          <w:szCs w:val="20"/>
          <w:lang w:val="uk-UA"/>
        </w:rPr>
        <w:lastRenderedPageBreak/>
        <w:t xml:space="preserve">Додаток № </w:t>
      </w:r>
      <w:r w:rsidR="00B72767">
        <w:rPr>
          <w:rFonts w:ascii="Times New Roman" w:hAnsi="Times New Roman" w:cs="Times New Roman"/>
          <w:b/>
          <w:bCs/>
          <w:sz w:val="20"/>
          <w:szCs w:val="20"/>
          <w:lang w:val="uk-UA"/>
        </w:rPr>
        <w:t>5</w:t>
      </w:r>
      <w:r w:rsidRPr="003D53AF">
        <w:rPr>
          <w:rFonts w:ascii="Times New Roman" w:hAnsi="Times New Roman" w:cs="Times New Roman"/>
          <w:b/>
          <w:bCs/>
          <w:sz w:val="20"/>
          <w:szCs w:val="20"/>
          <w:lang w:val="uk-UA"/>
        </w:rPr>
        <w:t xml:space="preserve"> </w:t>
      </w:r>
      <w:r w:rsidRPr="003D53AF">
        <w:rPr>
          <w:rFonts w:ascii="Times New Roman" w:hAnsi="Times New Roman" w:cs="Times New Roman"/>
          <w:bCs/>
          <w:sz w:val="20"/>
          <w:szCs w:val="20"/>
          <w:lang w:val="uk-UA"/>
        </w:rPr>
        <w:t>до тендерної документації</w:t>
      </w:r>
      <w:r w:rsidR="00EF5469" w:rsidRPr="00EF5469">
        <w:rPr>
          <w:rFonts w:ascii="Times New Roman" w:eastAsia="Times New Roman" w:hAnsi="Times New Roman"/>
          <w:b/>
          <w:bCs/>
          <w:sz w:val="24"/>
          <w:szCs w:val="24"/>
          <w:lang w:val="uk-UA"/>
        </w:rPr>
        <w:t xml:space="preserve"> </w:t>
      </w:r>
    </w:p>
    <w:p w:rsidR="00EF5469" w:rsidRPr="007C7988" w:rsidRDefault="00EF5469" w:rsidP="00EF5469">
      <w:pPr>
        <w:autoSpaceDE w:val="0"/>
        <w:autoSpaceDN w:val="0"/>
        <w:adjustRightInd w:val="0"/>
        <w:spacing w:after="0" w:line="240" w:lineRule="auto"/>
        <w:jc w:val="center"/>
        <w:rPr>
          <w:rFonts w:ascii="Times New Roman" w:eastAsia="Times New Roman" w:hAnsi="Times New Roman"/>
          <w:b/>
          <w:bCs/>
          <w:sz w:val="24"/>
          <w:szCs w:val="24"/>
          <w:lang w:val="uk-UA"/>
        </w:rPr>
      </w:pPr>
      <w:r w:rsidRPr="007C7988">
        <w:rPr>
          <w:rFonts w:ascii="Times New Roman" w:eastAsia="Times New Roman" w:hAnsi="Times New Roman"/>
          <w:b/>
          <w:bCs/>
          <w:sz w:val="24"/>
          <w:szCs w:val="24"/>
          <w:lang w:val="uk-UA"/>
        </w:rPr>
        <w:t>ФОРМА "ТЕНДЕРНА ПРОПОЗИЦІЯ"</w:t>
      </w:r>
    </w:p>
    <w:p w:rsidR="00EF5469" w:rsidRPr="007C7988" w:rsidRDefault="00EF5469" w:rsidP="00EF5469">
      <w:pPr>
        <w:spacing w:after="0" w:line="240" w:lineRule="auto"/>
        <w:ind w:right="-23"/>
        <w:jc w:val="center"/>
        <w:outlineLvl w:val="0"/>
        <w:rPr>
          <w:rFonts w:ascii="Times New Roman" w:eastAsia="Times New Roman" w:hAnsi="Times New Roman"/>
          <w:i/>
          <w:sz w:val="24"/>
          <w:szCs w:val="20"/>
          <w:lang w:val="uk-UA"/>
        </w:rPr>
      </w:pPr>
      <w:r w:rsidRPr="007C7988">
        <w:rPr>
          <w:rFonts w:ascii="Times New Roman" w:eastAsia="Times New Roman" w:hAnsi="Times New Roman"/>
          <w:i/>
          <w:sz w:val="24"/>
          <w:szCs w:val="20"/>
          <w:lang w:val="uk-UA"/>
        </w:rPr>
        <w:t>(подається на фірмовому бланку Учасника)</w:t>
      </w:r>
    </w:p>
    <w:p w:rsidR="00EF5469" w:rsidRPr="007C7988" w:rsidRDefault="00EF5469" w:rsidP="00EF5469">
      <w:pPr>
        <w:spacing w:after="0" w:line="240" w:lineRule="auto"/>
        <w:ind w:right="-23"/>
        <w:jc w:val="both"/>
        <w:outlineLvl w:val="0"/>
        <w:rPr>
          <w:rFonts w:ascii="Times New Roman" w:eastAsia="Times New Roman" w:hAnsi="Times New Roman"/>
          <w:b/>
          <w:sz w:val="24"/>
          <w:szCs w:val="24"/>
          <w:lang w:val="uk-UA"/>
        </w:rPr>
      </w:pPr>
      <w:r w:rsidRPr="007C7988">
        <w:rPr>
          <w:rFonts w:ascii="Times New Roman" w:eastAsia="Times New Roman" w:hAnsi="Times New Roman"/>
          <w:i/>
          <w:sz w:val="24"/>
          <w:szCs w:val="20"/>
          <w:lang w:val="uk-UA"/>
        </w:rPr>
        <w:t>Учасник не повинен вносити будь-які зміни до змісту форми, окрім заповнення полів форми, призначених для внесення інформації.</w:t>
      </w:r>
    </w:p>
    <w:p w:rsidR="00EF5469" w:rsidRPr="007C7988" w:rsidRDefault="00EF5469" w:rsidP="00EF5469">
      <w:pPr>
        <w:spacing w:after="0" w:line="240" w:lineRule="auto"/>
        <w:jc w:val="both"/>
        <w:rPr>
          <w:rFonts w:ascii="Times New Roman" w:eastAsia="Times New Roman" w:hAnsi="Times New Roman"/>
          <w:sz w:val="24"/>
          <w:szCs w:val="24"/>
          <w:lang w:val="uk-UA"/>
        </w:rPr>
      </w:pPr>
    </w:p>
    <w:p w:rsidR="00EF5469" w:rsidRPr="007C7988" w:rsidRDefault="00EF5469" w:rsidP="00EF5469">
      <w:pPr>
        <w:spacing w:after="0" w:line="240" w:lineRule="auto"/>
        <w:jc w:val="both"/>
        <w:rPr>
          <w:rFonts w:ascii="Times New Roman" w:eastAsia="Times New Roman" w:hAnsi="Times New Roman" w:cs="Times New Roman"/>
          <w:sz w:val="24"/>
          <w:szCs w:val="24"/>
          <w:lang w:val="uk-UA"/>
        </w:rPr>
      </w:pPr>
      <w:r w:rsidRPr="007C7988">
        <w:rPr>
          <w:rFonts w:ascii="Times New Roman" w:eastAsia="Times New Roman" w:hAnsi="Times New Roman"/>
          <w:sz w:val="24"/>
          <w:szCs w:val="24"/>
          <w:lang w:val="uk-UA"/>
        </w:rPr>
        <w:t>Ми,____________________(</w:t>
      </w:r>
      <w:r w:rsidRPr="007C7988">
        <w:rPr>
          <w:rFonts w:ascii="Times New Roman" w:eastAsia="Times New Roman" w:hAnsi="Times New Roman"/>
          <w:i/>
          <w:sz w:val="24"/>
          <w:szCs w:val="24"/>
          <w:lang w:val="uk-UA"/>
        </w:rPr>
        <w:t>назва Учасника</w:t>
      </w:r>
      <w:r w:rsidRPr="007C7988">
        <w:rPr>
          <w:rFonts w:ascii="Times New Roman" w:eastAsia="Times New Roman" w:hAnsi="Times New Roman"/>
          <w:sz w:val="24"/>
          <w:szCs w:val="24"/>
          <w:lang w:val="uk-UA"/>
        </w:rPr>
        <w:t>) надаємо свою пропозицію для підписання договору за результатами аукціону на закупівлю за предметом</w:t>
      </w:r>
      <w:r>
        <w:rPr>
          <w:rFonts w:ascii="Times New Roman" w:eastAsia="Times New Roman" w:hAnsi="Times New Roman"/>
          <w:sz w:val="24"/>
          <w:szCs w:val="24"/>
          <w:lang w:val="uk-UA"/>
        </w:rPr>
        <w:t xml:space="preserve">: </w:t>
      </w:r>
      <w:proofErr w:type="spellStart"/>
      <w:r w:rsidRPr="007C7988">
        <w:rPr>
          <w:rFonts w:ascii="Times New Roman" w:hAnsi="Times New Roman" w:cs="Times New Roman"/>
          <w:bCs/>
          <w:sz w:val="24"/>
          <w:szCs w:val="24"/>
          <w:lang w:val="uk-UA"/>
        </w:rPr>
        <w:t>ДК</w:t>
      </w:r>
      <w:proofErr w:type="spellEnd"/>
      <w:r w:rsidRPr="007C7988">
        <w:rPr>
          <w:rFonts w:ascii="Times New Roman" w:hAnsi="Times New Roman" w:cs="Times New Roman"/>
          <w:bCs/>
          <w:sz w:val="24"/>
          <w:szCs w:val="24"/>
          <w:lang w:val="uk-UA"/>
        </w:rPr>
        <w:t xml:space="preserve"> 021:2015 75240000-0 Послуги із забезпечення громадської безпеки, охорони правопорядку та громадського порядку</w:t>
      </w:r>
      <w:r w:rsidRPr="00250F97">
        <w:rPr>
          <w:rFonts w:ascii="Times New Roman" w:hAnsi="Times New Roman" w:cs="Times New Roman"/>
          <w:bCs/>
          <w:sz w:val="24"/>
          <w:szCs w:val="24"/>
          <w:lang w:val="uk-UA"/>
        </w:rPr>
        <w:t>(охоронні послуги за адресою: 54017, м. Миколаїв, площа Суднобудівників, 3)</w:t>
      </w:r>
      <w:r w:rsidRPr="007C7988">
        <w:rPr>
          <w:rFonts w:ascii="Times New Roman" w:eastAsia="Times New Roman" w:hAnsi="Times New Roman" w:cs="Times New Roman"/>
          <w:sz w:val="24"/>
          <w:szCs w:val="24"/>
          <w:lang w:val="uk-UA"/>
        </w:rPr>
        <w:t xml:space="preserve"> (далі – Послуги) згідно з технічними, якісними, кількісними та іншими вимогами Замовника.</w:t>
      </w:r>
    </w:p>
    <w:p w:rsidR="00EF5469" w:rsidRPr="007C7988" w:rsidRDefault="00EF5469" w:rsidP="00EF5469">
      <w:pPr>
        <w:spacing w:after="0" w:line="240" w:lineRule="auto"/>
        <w:ind w:left="45" w:right="-176" w:firstLine="709"/>
        <w:jc w:val="both"/>
        <w:rPr>
          <w:rFonts w:ascii="Times New Roman" w:eastAsia="Times New Roman" w:hAnsi="Times New Roman"/>
          <w:sz w:val="24"/>
          <w:szCs w:val="24"/>
          <w:lang w:val="uk-UA"/>
        </w:rPr>
      </w:pPr>
      <w:r w:rsidRPr="007C7988">
        <w:rPr>
          <w:rFonts w:ascii="Times New Roman" w:eastAsia="Times New Roman" w:hAnsi="Times New Roman"/>
          <w:sz w:val="24"/>
          <w:szCs w:val="24"/>
          <w:lang w:val="uk-UA"/>
        </w:rPr>
        <w:t>Вивчивши тендерну документацію та технічні, якісні та кількісні вимоги,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EF5469" w:rsidRPr="007C7988" w:rsidRDefault="00EF5469" w:rsidP="00EF5469">
      <w:pPr>
        <w:spacing w:after="0" w:line="240" w:lineRule="auto"/>
        <w:rPr>
          <w:lang w:val="uk-UA"/>
        </w:rPr>
      </w:pPr>
    </w:p>
    <w:tbl>
      <w:tblPr>
        <w:tblW w:w="0" w:type="auto"/>
        <w:tblLayout w:type="fixed"/>
        <w:tblCellMar>
          <w:top w:w="15" w:type="dxa"/>
          <w:left w:w="15" w:type="dxa"/>
          <w:bottom w:w="15" w:type="dxa"/>
          <w:right w:w="15" w:type="dxa"/>
        </w:tblCellMar>
        <w:tblLook w:val="04A0"/>
      </w:tblPr>
      <w:tblGrid>
        <w:gridCol w:w="506"/>
        <w:gridCol w:w="4564"/>
        <w:gridCol w:w="2003"/>
        <w:gridCol w:w="2214"/>
      </w:tblGrid>
      <w:tr w:rsidR="00EF5469" w:rsidRPr="007C7988" w:rsidTr="009D25AA">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 з/п</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Назва об’єкту</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Термін надання послуг</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ind w:right="34"/>
              <w:jc w:val="center"/>
              <w:rPr>
                <w:lang w:val="uk-UA"/>
              </w:rPr>
            </w:pPr>
            <w:r w:rsidRPr="007C7988">
              <w:rPr>
                <w:color w:val="000000"/>
                <w:lang w:val="uk-UA"/>
              </w:rPr>
              <w:t>Загальна вартість/ціна, грн. з ПДВ  (без ПДВ якщо Переможець  не є платником ПДВ)</w:t>
            </w:r>
          </w:p>
        </w:tc>
      </w:tr>
      <w:tr w:rsidR="00EF5469" w:rsidRPr="007C7988" w:rsidTr="009D25AA">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1</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2</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3</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4</w:t>
            </w:r>
          </w:p>
        </w:tc>
      </w:tr>
      <w:tr w:rsidR="00EF5469" w:rsidRPr="007C7988" w:rsidTr="009D25AA">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jc w:val="center"/>
              <w:rPr>
                <w:lang w:val="uk-UA"/>
              </w:rPr>
            </w:pPr>
            <w:r w:rsidRPr="007C7988">
              <w:rPr>
                <w:color w:val="000000"/>
                <w:lang w:val="uk-UA"/>
              </w:rPr>
              <w:t>1.</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pStyle w:val="a8"/>
              <w:spacing w:before="0" w:beforeAutospacing="0" w:after="0" w:afterAutospacing="0"/>
              <w:rPr>
                <w:lang w:val="uk-UA"/>
              </w:rPr>
            </w:pPr>
            <w:r>
              <w:rPr>
                <w:lang w:val="uk-UA"/>
              </w:rPr>
              <w:t>Комунальний заклад культури «Обласний палац культури»</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EF5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січень-грудень 2024</w:t>
            </w:r>
            <w:r w:rsidRPr="007C7988">
              <w:rPr>
                <w:rFonts w:ascii="Times New Roman" w:hAnsi="Times New Roman" w:cs="Times New Roman"/>
                <w:sz w:val="24"/>
                <w:szCs w:val="24"/>
                <w:lang w:val="uk-UA"/>
              </w:rPr>
              <w:t xml:space="preserve"> року</w:t>
            </w:r>
          </w:p>
          <w:p w:rsidR="00EF5469" w:rsidRPr="007C7988" w:rsidRDefault="00EF5469" w:rsidP="009D25AA">
            <w:pPr>
              <w:pStyle w:val="a8"/>
              <w:spacing w:before="0" w:beforeAutospacing="0" w:after="0" w:afterAutospacing="0"/>
              <w:jc w:val="center"/>
              <w:rPr>
                <w:lang w:val="uk-UA"/>
              </w:rPr>
            </w:pP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5469" w:rsidRPr="007C7988" w:rsidRDefault="00EF5469" w:rsidP="009D25AA">
            <w:pPr>
              <w:spacing w:after="0" w:line="240" w:lineRule="auto"/>
              <w:rPr>
                <w:rFonts w:ascii="Times New Roman" w:hAnsi="Times New Roman" w:cs="Times New Roman"/>
                <w:sz w:val="24"/>
                <w:szCs w:val="24"/>
                <w:lang w:val="uk-UA"/>
              </w:rPr>
            </w:pPr>
          </w:p>
        </w:tc>
      </w:tr>
      <w:tr w:rsidR="00EF5469" w:rsidRPr="007C7988" w:rsidTr="009D25AA">
        <w:tc>
          <w:tcPr>
            <w:tcW w:w="70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spacing w:after="0" w:line="240" w:lineRule="auto"/>
              <w:jc w:val="right"/>
              <w:rPr>
                <w:rFonts w:ascii="Times New Roman" w:hAnsi="Times New Roman" w:cs="Times New Roman"/>
                <w:sz w:val="24"/>
                <w:szCs w:val="24"/>
                <w:lang w:val="uk-UA"/>
              </w:rPr>
            </w:pPr>
            <w:r w:rsidRPr="007C7988">
              <w:rPr>
                <w:rFonts w:ascii="Times New Roman" w:hAnsi="Times New Roman" w:cs="Times New Roman"/>
                <w:sz w:val="24"/>
                <w:szCs w:val="24"/>
                <w:lang w:val="uk-UA"/>
              </w:rPr>
              <w:t>В тому числі ПДВ:</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spacing w:after="0" w:line="240" w:lineRule="auto"/>
              <w:rPr>
                <w:rFonts w:ascii="Times New Roman" w:hAnsi="Times New Roman" w:cs="Times New Roman"/>
                <w:sz w:val="24"/>
                <w:szCs w:val="24"/>
                <w:lang w:val="uk-UA"/>
              </w:rPr>
            </w:pPr>
          </w:p>
        </w:tc>
      </w:tr>
      <w:tr w:rsidR="00EF5469" w:rsidRPr="007C7988" w:rsidTr="009D25AA">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pStyle w:val="a8"/>
              <w:spacing w:before="0" w:beforeAutospacing="0" w:after="0" w:afterAutospacing="0"/>
              <w:jc w:val="center"/>
              <w:rPr>
                <w:color w:val="000000"/>
                <w:lang w:val="uk-UA"/>
              </w:rPr>
            </w:pPr>
            <w:r w:rsidRPr="007C7988">
              <w:rPr>
                <w:color w:val="000000"/>
                <w:lang w:val="uk-UA"/>
              </w:rPr>
              <w:t>2.</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pStyle w:val="a8"/>
              <w:spacing w:before="0" w:beforeAutospacing="0" w:after="0" w:afterAutospacing="0"/>
              <w:rPr>
                <w:lang w:val="uk-UA"/>
              </w:rPr>
            </w:pPr>
            <w:r w:rsidRPr="007C7988">
              <w:rPr>
                <w:bCs/>
                <w:color w:val="000000"/>
                <w:lang w:val="uk-UA"/>
              </w:rPr>
              <w:t>Вартість однієї години послуг</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pStyle w:val="a8"/>
              <w:spacing w:before="0" w:beforeAutospacing="0" w:after="0" w:afterAutospacing="0"/>
              <w:rPr>
                <w:color w:val="000000"/>
                <w:shd w:val="clear" w:color="auto" w:fill="FFFF00"/>
                <w:lang w:val="uk-UA"/>
              </w:rPr>
            </w:pP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spacing w:after="0" w:line="240" w:lineRule="auto"/>
              <w:rPr>
                <w:rFonts w:ascii="Times New Roman" w:hAnsi="Times New Roman" w:cs="Times New Roman"/>
                <w:sz w:val="24"/>
                <w:szCs w:val="24"/>
                <w:lang w:val="uk-UA"/>
              </w:rPr>
            </w:pPr>
          </w:p>
        </w:tc>
      </w:tr>
      <w:tr w:rsidR="00EF5469" w:rsidRPr="007C7988" w:rsidTr="009D25AA">
        <w:tc>
          <w:tcPr>
            <w:tcW w:w="70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pStyle w:val="a8"/>
              <w:spacing w:before="0" w:beforeAutospacing="0" w:after="0" w:afterAutospacing="0"/>
              <w:jc w:val="right"/>
              <w:rPr>
                <w:color w:val="000000"/>
                <w:shd w:val="clear" w:color="auto" w:fill="FFFF00"/>
                <w:lang w:val="uk-UA"/>
              </w:rPr>
            </w:pPr>
            <w:r w:rsidRPr="007C7988">
              <w:rPr>
                <w:lang w:val="uk-UA"/>
              </w:rPr>
              <w:t>В тому числі ПДВ:</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5469" w:rsidRPr="007C7988" w:rsidRDefault="00EF5469" w:rsidP="009D25AA">
            <w:pPr>
              <w:spacing w:after="0" w:line="240" w:lineRule="auto"/>
              <w:rPr>
                <w:rFonts w:ascii="Times New Roman" w:hAnsi="Times New Roman" w:cs="Times New Roman"/>
                <w:sz w:val="24"/>
                <w:szCs w:val="24"/>
                <w:lang w:val="uk-UA"/>
              </w:rPr>
            </w:pPr>
          </w:p>
        </w:tc>
      </w:tr>
    </w:tbl>
    <w:p w:rsidR="00EF5469" w:rsidRPr="007C7988" w:rsidRDefault="00EF5469" w:rsidP="00EF5469">
      <w:pPr>
        <w:pStyle w:val="aa"/>
        <w:spacing w:after="0" w:line="240" w:lineRule="auto"/>
        <w:ind w:firstLine="284"/>
        <w:rPr>
          <w:rFonts w:ascii="Times New Roman" w:hAnsi="Times New Roman"/>
          <w:color w:val="auto"/>
          <w:sz w:val="24"/>
          <w:szCs w:val="24"/>
          <w:lang w:val="uk-UA"/>
        </w:rPr>
      </w:pPr>
      <w:r w:rsidRPr="007C7988">
        <w:rPr>
          <w:rFonts w:ascii="Times New Roman" w:hAnsi="Times New Roman"/>
          <w:color w:val="auto"/>
          <w:sz w:val="24"/>
          <w:szCs w:val="24"/>
          <w:lang w:val="uk-UA"/>
        </w:rPr>
        <w:t xml:space="preserve">1.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w:t>
      </w:r>
    </w:p>
    <w:p w:rsidR="00EF5469" w:rsidRPr="007C7988" w:rsidRDefault="00EF5469" w:rsidP="00EF5469">
      <w:pPr>
        <w:pStyle w:val="aa"/>
        <w:spacing w:after="0" w:line="240" w:lineRule="auto"/>
        <w:ind w:firstLine="284"/>
        <w:rPr>
          <w:rFonts w:ascii="Times New Roman" w:hAnsi="Times New Roman"/>
          <w:color w:val="auto"/>
          <w:sz w:val="24"/>
          <w:szCs w:val="24"/>
          <w:lang w:val="uk-UA"/>
        </w:rPr>
      </w:pPr>
      <w:r w:rsidRPr="007C7988">
        <w:rPr>
          <w:rFonts w:ascii="Times New Roman" w:hAnsi="Times New Roman"/>
          <w:color w:val="auto"/>
          <w:sz w:val="24"/>
          <w:szCs w:val="24"/>
          <w:lang w:val="uk-UA"/>
        </w:rPr>
        <w:t>2. Ми погоджуємося дотримуватися умов цієї пропозиції не менше ніж 90 днів із дати кінцевого строку подання тендерних пропозицій.</w:t>
      </w:r>
    </w:p>
    <w:p w:rsidR="00EF5469" w:rsidRPr="007C7988" w:rsidRDefault="00EF5469" w:rsidP="00EF5469">
      <w:pPr>
        <w:tabs>
          <w:tab w:val="left" w:pos="540"/>
        </w:tabs>
        <w:spacing w:after="0" w:line="240" w:lineRule="auto"/>
        <w:ind w:firstLine="360"/>
        <w:jc w:val="both"/>
        <w:rPr>
          <w:rFonts w:ascii="Times New Roman" w:eastAsia="Times New Roman" w:hAnsi="Times New Roman"/>
          <w:sz w:val="24"/>
          <w:szCs w:val="24"/>
          <w:lang w:val="uk-UA"/>
        </w:rPr>
      </w:pPr>
      <w:r w:rsidRPr="007C7988">
        <w:rPr>
          <w:rFonts w:ascii="Times New Roman" w:eastAsia="Times New Roman" w:hAnsi="Times New Roman"/>
          <w:sz w:val="24"/>
          <w:szCs w:val="24"/>
          <w:lang w:val="uk-UA"/>
        </w:rPr>
        <w:t xml:space="preserve">3. Ми погоджуємося з умовами, що Ви можете відхилити нашу чи всі пропозиції. </w:t>
      </w:r>
    </w:p>
    <w:p w:rsidR="00EF5469" w:rsidRPr="007C7988" w:rsidRDefault="00EF5469" w:rsidP="00EF5469">
      <w:pPr>
        <w:tabs>
          <w:tab w:val="left" w:pos="540"/>
        </w:tabs>
        <w:spacing w:after="0" w:line="240" w:lineRule="auto"/>
        <w:ind w:firstLine="360"/>
        <w:jc w:val="both"/>
        <w:rPr>
          <w:rFonts w:ascii="Times New Roman" w:eastAsia="Times New Roman" w:hAnsi="Times New Roman"/>
          <w:sz w:val="24"/>
          <w:szCs w:val="24"/>
          <w:lang w:val="uk-UA"/>
        </w:rPr>
      </w:pPr>
      <w:r w:rsidRPr="007C7988">
        <w:rPr>
          <w:rFonts w:ascii="Times New Roman" w:eastAsia="Times New Roman" w:hAnsi="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F5469" w:rsidRPr="007C7988" w:rsidRDefault="00EF5469" w:rsidP="00EF5469">
      <w:pPr>
        <w:tabs>
          <w:tab w:val="left" w:pos="540"/>
        </w:tabs>
        <w:spacing w:after="0" w:line="240" w:lineRule="auto"/>
        <w:ind w:firstLine="360"/>
        <w:jc w:val="both"/>
        <w:rPr>
          <w:rFonts w:ascii="Times New Roman" w:eastAsia="Times New Roman" w:hAnsi="Times New Roman"/>
          <w:sz w:val="24"/>
          <w:szCs w:val="24"/>
          <w:lang w:val="uk-UA"/>
        </w:rPr>
      </w:pPr>
      <w:r w:rsidRPr="007C7988">
        <w:rPr>
          <w:rFonts w:ascii="Times New Roman" w:eastAsia="Times New Roman" w:hAnsi="Times New Roman"/>
          <w:sz w:val="24"/>
          <w:szCs w:val="24"/>
          <w:lang w:val="uk-UA"/>
        </w:rPr>
        <w:t xml:space="preserve">5. Ми зобов’язуємося підписати Договір про закупівлю (відповідно до проекту, викладеного у Додатку 5 до тендерної документації) із замовником не пізніше ніж через </w:t>
      </w:r>
      <w:r>
        <w:rPr>
          <w:rFonts w:ascii="Times New Roman" w:eastAsia="Times New Roman" w:hAnsi="Times New Roman"/>
          <w:b/>
          <w:sz w:val="24"/>
          <w:szCs w:val="24"/>
          <w:lang w:val="uk-UA"/>
        </w:rPr>
        <w:t>15</w:t>
      </w:r>
      <w:r w:rsidRPr="007C7988">
        <w:rPr>
          <w:rFonts w:ascii="Times New Roman" w:eastAsia="Times New Roman" w:hAnsi="Times New Roman"/>
          <w:sz w:val="24"/>
          <w:szCs w:val="24"/>
          <w:lang w:val="uk-UA"/>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b/>
          <w:sz w:val="24"/>
          <w:szCs w:val="24"/>
          <w:lang w:val="uk-UA"/>
        </w:rPr>
        <w:t>5</w:t>
      </w:r>
      <w:r w:rsidRPr="007C7988">
        <w:rPr>
          <w:rFonts w:ascii="Times New Roman" w:eastAsia="Times New Roman" w:hAnsi="Times New Roman"/>
          <w:sz w:val="24"/>
          <w:szCs w:val="24"/>
          <w:lang w:val="uk-UA"/>
        </w:rPr>
        <w:t xml:space="preserve"> днів з дати оприлюднення на </w:t>
      </w:r>
      <w:proofErr w:type="spellStart"/>
      <w:r w:rsidRPr="007C7988">
        <w:rPr>
          <w:rFonts w:ascii="Times New Roman" w:eastAsia="Times New Roman" w:hAnsi="Times New Roman"/>
          <w:sz w:val="24"/>
          <w:szCs w:val="24"/>
          <w:lang w:val="uk-UA"/>
        </w:rPr>
        <w:t>веб-порталі</w:t>
      </w:r>
      <w:proofErr w:type="spellEnd"/>
      <w:r w:rsidRPr="007C7988">
        <w:rPr>
          <w:rFonts w:ascii="Times New Roman" w:eastAsia="Times New Roman" w:hAnsi="Times New Roman"/>
          <w:sz w:val="24"/>
          <w:szCs w:val="24"/>
          <w:lang w:val="uk-UA"/>
        </w:rPr>
        <w:t xml:space="preserve"> Уповноваженого органу повідомлення про намір укласти договір про закупівлю. </w:t>
      </w:r>
    </w:p>
    <w:p w:rsidR="00EF5469" w:rsidRPr="007C7988" w:rsidRDefault="00EF5469" w:rsidP="00EF5469">
      <w:pPr>
        <w:spacing w:after="0" w:line="240" w:lineRule="auto"/>
        <w:ind w:left="360" w:right="-23" w:firstLine="540"/>
        <w:jc w:val="both"/>
        <w:rPr>
          <w:rFonts w:ascii="Times New Roman" w:eastAsia="Times New Roman" w:hAnsi="Times New Roman"/>
          <w:b/>
          <w:i/>
          <w:sz w:val="24"/>
          <w:szCs w:val="24"/>
          <w:lang w:val="uk-UA"/>
        </w:rPr>
      </w:pPr>
      <w:r w:rsidRPr="007C7988">
        <w:rPr>
          <w:rFonts w:ascii="Times New Roman" w:eastAsia="Times New Roman" w:hAnsi="Times New Roman"/>
          <w:b/>
          <w:i/>
          <w:sz w:val="24"/>
          <w:szCs w:val="24"/>
          <w:lang w:val="uk-UA"/>
        </w:rPr>
        <w:t xml:space="preserve">Посада, прізвище, ініціали, власноручний підпис уповноваженої особи Учасника, завірені печаткою (за наявності). </w:t>
      </w:r>
    </w:p>
    <w:p w:rsidR="00EF5469" w:rsidRPr="007C7988" w:rsidRDefault="00EF5469" w:rsidP="00EF5469">
      <w:pPr>
        <w:spacing w:after="0" w:line="240" w:lineRule="auto"/>
        <w:jc w:val="both"/>
        <w:rPr>
          <w:rFonts w:ascii="Times New Roman" w:hAnsi="Times New Roman"/>
          <w:sz w:val="18"/>
          <w:szCs w:val="18"/>
          <w:lang w:val="uk-UA"/>
        </w:rPr>
      </w:pPr>
      <w:r w:rsidRPr="007C7988">
        <w:rPr>
          <w:rFonts w:ascii="Times New Roman" w:hAnsi="Times New Roman"/>
          <w:sz w:val="18"/>
          <w:szCs w:val="18"/>
          <w:lang w:val="uk-UA"/>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sectPr w:rsidR="00316B47" w:rsidSect="007C6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22"/>
  </w:num>
  <w:num w:numId="6">
    <w:abstractNumId w:val="9"/>
  </w:num>
  <w:num w:numId="7">
    <w:abstractNumId w:val="24"/>
  </w:num>
  <w:num w:numId="8">
    <w:abstractNumId w:val="17"/>
  </w:num>
  <w:num w:numId="9">
    <w:abstractNumId w:val="25"/>
  </w:num>
  <w:num w:numId="10">
    <w:abstractNumId w:val="15"/>
  </w:num>
  <w:num w:numId="11">
    <w:abstractNumId w:val="5"/>
  </w:num>
  <w:num w:numId="12">
    <w:abstractNumId w:val="13"/>
  </w:num>
  <w:num w:numId="13">
    <w:abstractNumId w:val="21"/>
  </w:num>
  <w:num w:numId="14">
    <w:abstractNumId w:val="6"/>
  </w:num>
  <w:num w:numId="15">
    <w:abstractNumId w:val="19"/>
  </w:num>
  <w:num w:numId="16">
    <w:abstractNumId w:val="11"/>
  </w:num>
  <w:num w:numId="17">
    <w:abstractNumId w:val="26"/>
  </w:num>
  <w:num w:numId="18">
    <w:abstractNumId w:val="3"/>
  </w:num>
  <w:num w:numId="19">
    <w:abstractNumId w:val="23"/>
  </w:num>
  <w:num w:numId="20">
    <w:abstractNumId w:val="7"/>
  </w:num>
  <w:num w:numId="21">
    <w:abstractNumId w:val="8"/>
  </w:num>
  <w:num w:numId="22">
    <w:abstractNumId w:val="12"/>
  </w:num>
  <w:num w:numId="23">
    <w:abstractNumId w:val="16"/>
  </w:num>
  <w:num w:numId="24">
    <w:abstractNumId w:val="27"/>
  </w:num>
  <w:num w:numId="25">
    <w:abstractNumId w:val="2"/>
  </w:num>
  <w:num w:numId="26">
    <w:abstractNumId w:val="28"/>
  </w:num>
  <w:num w:numId="27">
    <w:abstractNumId w:val="0"/>
  </w:num>
  <w:num w:numId="28">
    <w:abstractNumId w:val="18"/>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010BA"/>
    <w:rsid w:val="00015A45"/>
    <w:rsid w:val="00016C3E"/>
    <w:rsid w:val="00054EC7"/>
    <w:rsid w:val="000A5534"/>
    <w:rsid w:val="001071B3"/>
    <w:rsid w:val="00112DC3"/>
    <w:rsid w:val="001359D1"/>
    <w:rsid w:val="00164776"/>
    <w:rsid w:val="00177C2F"/>
    <w:rsid w:val="001A3036"/>
    <w:rsid w:val="001D6873"/>
    <w:rsid w:val="0024015B"/>
    <w:rsid w:val="00244B1A"/>
    <w:rsid w:val="00262241"/>
    <w:rsid w:val="002626D5"/>
    <w:rsid w:val="002709AC"/>
    <w:rsid w:val="002768B6"/>
    <w:rsid w:val="002B577D"/>
    <w:rsid w:val="00316B47"/>
    <w:rsid w:val="003213E4"/>
    <w:rsid w:val="003902AB"/>
    <w:rsid w:val="003A4FE7"/>
    <w:rsid w:val="003C1F70"/>
    <w:rsid w:val="003D53AF"/>
    <w:rsid w:val="003E4E10"/>
    <w:rsid w:val="004041EC"/>
    <w:rsid w:val="004072DC"/>
    <w:rsid w:val="00427DE2"/>
    <w:rsid w:val="00450358"/>
    <w:rsid w:val="00491BFD"/>
    <w:rsid w:val="004B1925"/>
    <w:rsid w:val="004B3D0D"/>
    <w:rsid w:val="004D0F68"/>
    <w:rsid w:val="004E52BB"/>
    <w:rsid w:val="00502948"/>
    <w:rsid w:val="00581DB6"/>
    <w:rsid w:val="005925A9"/>
    <w:rsid w:val="005A38A5"/>
    <w:rsid w:val="005A6CB7"/>
    <w:rsid w:val="005C7632"/>
    <w:rsid w:val="005D29D0"/>
    <w:rsid w:val="00601FFA"/>
    <w:rsid w:val="00602DEF"/>
    <w:rsid w:val="00621D5A"/>
    <w:rsid w:val="00626539"/>
    <w:rsid w:val="0063244A"/>
    <w:rsid w:val="006343C2"/>
    <w:rsid w:val="0068071F"/>
    <w:rsid w:val="006930DF"/>
    <w:rsid w:val="006B6135"/>
    <w:rsid w:val="006B7D86"/>
    <w:rsid w:val="006C6C4D"/>
    <w:rsid w:val="006D0931"/>
    <w:rsid w:val="006D666D"/>
    <w:rsid w:val="006F252D"/>
    <w:rsid w:val="00700A74"/>
    <w:rsid w:val="007157DD"/>
    <w:rsid w:val="00717447"/>
    <w:rsid w:val="0072238B"/>
    <w:rsid w:val="007411DD"/>
    <w:rsid w:val="00743E28"/>
    <w:rsid w:val="007509E9"/>
    <w:rsid w:val="00771A4B"/>
    <w:rsid w:val="00774478"/>
    <w:rsid w:val="00776BE0"/>
    <w:rsid w:val="007A2C33"/>
    <w:rsid w:val="007A34BA"/>
    <w:rsid w:val="007B33FD"/>
    <w:rsid w:val="007C6EC2"/>
    <w:rsid w:val="007F1012"/>
    <w:rsid w:val="0080401E"/>
    <w:rsid w:val="00852BE3"/>
    <w:rsid w:val="00890732"/>
    <w:rsid w:val="00897BF9"/>
    <w:rsid w:val="008E52A5"/>
    <w:rsid w:val="008F49C3"/>
    <w:rsid w:val="008F54BC"/>
    <w:rsid w:val="00931016"/>
    <w:rsid w:val="00936D45"/>
    <w:rsid w:val="00945A35"/>
    <w:rsid w:val="009A5D72"/>
    <w:rsid w:val="009B3B2F"/>
    <w:rsid w:val="009C75F6"/>
    <w:rsid w:val="009D25AA"/>
    <w:rsid w:val="00A07EAE"/>
    <w:rsid w:val="00A52A40"/>
    <w:rsid w:val="00A53AF4"/>
    <w:rsid w:val="00A81B0A"/>
    <w:rsid w:val="00A91173"/>
    <w:rsid w:val="00A91E7E"/>
    <w:rsid w:val="00AA6430"/>
    <w:rsid w:val="00AC2592"/>
    <w:rsid w:val="00B05414"/>
    <w:rsid w:val="00B060FF"/>
    <w:rsid w:val="00B413F2"/>
    <w:rsid w:val="00B71918"/>
    <w:rsid w:val="00B72767"/>
    <w:rsid w:val="00B86050"/>
    <w:rsid w:val="00B8704B"/>
    <w:rsid w:val="00BD54BF"/>
    <w:rsid w:val="00BD6F43"/>
    <w:rsid w:val="00BE719F"/>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542B"/>
    <w:rsid w:val="00D15F4A"/>
    <w:rsid w:val="00D370EB"/>
    <w:rsid w:val="00D6077D"/>
    <w:rsid w:val="00DC0363"/>
    <w:rsid w:val="00E01316"/>
    <w:rsid w:val="00E01EE1"/>
    <w:rsid w:val="00E31A0F"/>
    <w:rsid w:val="00E36C5C"/>
    <w:rsid w:val="00E6493C"/>
    <w:rsid w:val="00E65A65"/>
    <w:rsid w:val="00E86A4F"/>
    <w:rsid w:val="00EA2F86"/>
    <w:rsid w:val="00EC6BA6"/>
    <w:rsid w:val="00EF5469"/>
    <w:rsid w:val="00F057C0"/>
    <w:rsid w:val="00F341DA"/>
    <w:rsid w:val="00F44242"/>
    <w:rsid w:val="00F6155E"/>
    <w:rsid w:val="00F84E59"/>
    <w:rsid w:val="00F8603F"/>
    <w:rsid w:val="00FA5A0F"/>
    <w:rsid w:val="00FC396C"/>
    <w:rsid w:val="00FD0964"/>
    <w:rsid w:val="00FD6C43"/>
    <w:rsid w:val="00FE660A"/>
    <w:rsid w:val="00FF5406"/>
    <w:rsid w:val="00FF69FD"/>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9"/>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9">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8"/>
    <w:locked/>
    <w:rsid w:val="00244B1A"/>
    <w:rPr>
      <w:rFonts w:ascii="Times New Roman" w:eastAsia="Times New Roman" w:hAnsi="Times New Roman" w:cs="Times New Roman"/>
      <w:sz w:val="24"/>
      <w:szCs w:val="24"/>
      <w:lang w:eastAsia="ru-RU"/>
    </w:rPr>
  </w:style>
  <w:style w:type="paragraph" w:styleId="aa">
    <w:name w:val="Body Text"/>
    <w:basedOn w:val="a"/>
    <w:link w:val="ab"/>
    <w:rsid w:val="00EF5469"/>
    <w:pPr>
      <w:widowControl w:val="0"/>
      <w:spacing w:after="140" w:line="288" w:lineRule="auto"/>
    </w:pPr>
    <w:rPr>
      <w:rFonts w:ascii="Calibri" w:eastAsia="Calibri" w:hAnsi="Calibri" w:cs="Calibri"/>
      <w:color w:val="00000A"/>
      <w:lang w:eastAsia="zh-CN" w:bidi="hi-IN"/>
    </w:rPr>
  </w:style>
  <w:style w:type="character" w:customStyle="1" w:styleId="ab">
    <w:name w:val="Основной текст Знак"/>
    <w:basedOn w:val="a0"/>
    <w:link w:val="aa"/>
    <w:rsid w:val="00EF5469"/>
    <w:rPr>
      <w:rFonts w:ascii="Calibri" w:eastAsia="Calibri" w:hAnsi="Calibri" w:cs="Calibri"/>
      <w:color w:val="00000A"/>
      <w:lang w:eastAsia="zh-CN" w:bidi="hi-IN"/>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B24A-DFE3-4100-9320-7C0C419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38</Pages>
  <Words>11612</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2023-12-12T10:50:00Z</cp:lastPrinted>
  <dcterms:created xsi:type="dcterms:W3CDTF">2023-05-16T20:48:00Z</dcterms:created>
  <dcterms:modified xsi:type="dcterms:W3CDTF">2023-12-12T10:53:00Z</dcterms:modified>
</cp:coreProperties>
</file>