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CB0F2C">
      <w:pPr>
        <w:shd w:val="clear" w:color="auto" w:fill="B4C6E7" w:themeFill="accent1" w:themeFillTint="66"/>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6FE66E11"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761978EF"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619D39A3" w14:textId="3E91400F" w:rsidR="0085419A" w:rsidRPr="003E0B2E" w:rsidRDefault="0085419A" w:rsidP="007C3477">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ЗАТВЕРДЖЕНО</w:t>
            </w:r>
          </w:p>
          <w:p w14:paraId="67B918D3" w14:textId="595E736C" w:rsidR="0085419A" w:rsidRPr="003E0B2E" w:rsidRDefault="0085419A" w:rsidP="007C3477">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3E0B2E" w:rsidRDefault="00357CBE" w:rsidP="00357CBE">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53D4C374" w:rsidR="0085419A" w:rsidRPr="003E0B2E" w:rsidRDefault="0085419A" w:rsidP="007C3477">
            <w:pPr>
              <w:spacing w:after="0" w:line="240" w:lineRule="auto"/>
              <w:ind w:left="5989"/>
              <w:rPr>
                <w:rFonts w:ascii="Times New Roman" w:eastAsia="Calibri" w:hAnsi="Times New Roman" w:cs="Times New Roman"/>
                <w:b/>
                <w:bCs/>
                <w:noProof/>
                <w:sz w:val="24"/>
                <w:szCs w:val="24"/>
                <w:highlight w:val="yellow"/>
                <w:lang w:val="uk-UA"/>
              </w:rPr>
            </w:pPr>
            <w:r w:rsidRPr="00646A46">
              <w:rPr>
                <w:rFonts w:ascii="Times New Roman" w:eastAsia="Calibri" w:hAnsi="Times New Roman" w:cs="Times New Roman"/>
                <w:b/>
                <w:bCs/>
                <w:noProof/>
                <w:sz w:val="24"/>
                <w:szCs w:val="24"/>
                <w:lang w:val="uk-UA"/>
              </w:rPr>
              <w:t xml:space="preserve">від </w:t>
            </w:r>
            <w:r w:rsidR="00D16C67" w:rsidRPr="00646A46">
              <w:rPr>
                <w:rFonts w:ascii="Times New Roman" w:eastAsia="Calibri" w:hAnsi="Times New Roman" w:cs="Times New Roman"/>
                <w:b/>
                <w:bCs/>
                <w:noProof/>
                <w:sz w:val="24"/>
                <w:szCs w:val="24"/>
                <w:lang w:val="uk-UA"/>
              </w:rPr>
              <w:t>1</w:t>
            </w:r>
            <w:r w:rsidR="00646A46" w:rsidRPr="00646A46">
              <w:rPr>
                <w:rFonts w:ascii="Times New Roman" w:eastAsia="Calibri" w:hAnsi="Times New Roman" w:cs="Times New Roman"/>
                <w:b/>
                <w:bCs/>
                <w:noProof/>
                <w:sz w:val="24"/>
                <w:szCs w:val="24"/>
                <w:lang w:val="uk-UA"/>
              </w:rPr>
              <w:t>6</w:t>
            </w:r>
            <w:r w:rsidR="00B02E5F" w:rsidRPr="00646A46">
              <w:rPr>
                <w:rFonts w:ascii="Times New Roman" w:eastAsia="Calibri" w:hAnsi="Times New Roman" w:cs="Times New Roman"/>
                <w:b/>
                <w:bCs/>
                <w:noProof/>
                <w:sz w:val="24"/>
                <w:szCs w:val="24"/>
                <w:lang w:val="uk-UA"/>
              </w:rPr>
              <w:t>.0</w:t>
            </w:r>
            <w:r w:rsidR="00C73FEF" w:rsidRPr="00646A46">
              <w:rPr>
                <w:rFonts w:ascii="Times New Roman" w:eastAsia="Calibri" w:hAnsi="Times New Roman" w:cs="Times New Roman"/>
                <w:b/>
                <w:bCs/>
                <w:noProof/>
                <w:sz w:val="24"/>
                <w:szCs w:val="24"/>
                <w:lang w:val="uk-UA"/>
              </w:rPr>
              <w:t>4</w:t>
            </w:r>
            <w:r w:rsidR="00B02E5F" w:rsidRPr="00646A46">
              <w:rPr>
                <w:rFonts w:ascii="Times New Roman" w:eastAsia="Calibri" w:hAnsi="Times New Roman" w:cs="Times New Roman"/>
                <w:b/>
                <w:bCs/>
                <w:noProof/>
                <w:sz w:val="24"/>
                <w:szCs w:val="24"/>
                <w:lang w:val="uk-UA"/>
              </w:rPr>
              <w:t>.202</w:t>
            </w:r>
            <w:r w:rsidR="00483034" w:rsidRPr="00646A46">
              <w:rPr>
                <w:rFonts w:ascii="Times New Roman" w:eastAsia="Calibri" w:hAnsi="Times New Roman" w:cs="Times New Roman"/>
                <w:b/>
                <w:bCs/>
                <w:noProof/>
                <w:sz w:val="24"/>
                <w:szCs w:val="24"/>
                <w:lang w:val="uk-UA"/>
              </w:rPr>
              <w:t>4</w:t>
            </w:r>
            <w:r w:rsidRPr="00646A46">
              <w:rPr>
                <w:rFonts w:ascii="Times New Roman" w:eastAsia="Calibri" w:hAnsi="Times New Roman" w:cs="Times New Roman"/>
                <w:b/>
                <w:bCs/>
                <w:noProof/>
                <w:sz w:val="24"/>
                <w:szCs w:val="24"/>
                <w:lang w:val="uk-UA"/>
              </w:rPr>
              <w:t xml:space="preserve"> р.</w:t>
            </w:r>
            <w:r w:rsidR="00D64557" w:rsidRPr="00646A46">
              <w:rPr>
                <w:rFonts w:ascii="Times New Roman" w:eastAsia="Calibri" w:hAnsi="Times New Roman" w:cs="Times New Roman"/>
                <w:b/>
                <w:bCs/>
                <w:noProof/>
                <w:sz w:val="24"/>
                <w:szCs w:val="24"/>
              </w:rPr>
              <w:t xml:space="preserve"> </w:t>
            </w:r>
            <w:r w:rsidR="00D64557" w:rsidRPr="00646A46">
              <w:rPr>
                <w:rFonts w:ascii="Times New Roman" w:eastAsia="Calibri" w:hAnsi="Times New Roman" w:cs="Times New Roman"/>
                <w:b/>
                <w:bCs/>
                <w:noProof/>
                <w:sz w:val="24"/>
                <w:szCs w:val="24"/>
                <w:lang w:val="uk-UA"/>
              </w:rPr>
              <w:t xml:space="preserve">№ </w:t>
            </w:r>
            <w:r w:rsidR="000F73DF" w:rsidRPr="00646A46">
              <w:rPr>
                <w:rFonts w:ascii="Times New Roman" w:eastAsia="Calibri" w:hAnsi="Times New Roman" w:cs="Times New Roman"/>
                <w:b/>
                <w:bCs/>
                <w:noProof/>
                <w:sz w:val="24"/>
                <w:szCs w:val="24"/>
                <w:lang w:val="uk-UA"/>
              </w:rPr>
              <w:t>4</w:t>
            </w:r>
            <w:r w:rsidR="00090BB9" w:rsidRPr="00646A46">
              <w:rPr>
                <w:rFonts w:ascii="Times New Roman" w:eastAsia="Calibri" w:hAnsi="Times New Roman" w:cs="Times New Roman"/>
                <w:b/>
                <w:bCs/>
                <w:noProof/>
                <w:sz w:val="24"/>
                <w:szCs w:val="24"/>
                <w:lang w:val="uk-UA"/>
              </w:rPr>
              <w:t>5</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CB0F2C">
      <w:pPr>
        <w:shd w:val="clear" w:color="auto" w:fill="B4C6E7" w:themeFill="accent1" w:themeFillTint="66"/>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Pr="00523F07" w:rsidRDefault="00C5520E" w:rsidP="00813E6C">
      <w:pPr>
        <w:spacing w:after="0" w:line="240" w:lineRule="auto"/>
        <w:jc w:val="center"/>
        <w:rPr>
          <w:rFonts w:ascii="Times New Roman" w:eastAsia="Times New Roman" w:hAnsi="Times New Roman" w:cs="Times New Roman"/>
          <w:bCs/>
          <w:color w:val="000000"/>
          <w:sz w:val="24"/>
          <w:szCs w:val="24"/>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27EE0FA3" w:rsidR="0085419A" w:rsidRPr="00D16C67" w:rsidRDefault="0085419A" w:rsidP="00D16C67">
      <w:pPr>
        <w:autoSpaceDE w:val="0"/>
        <w:autoSpaceDN w:val="0"/>
        <w:adjustRightInd w:val="0"/>
        <w:spacing w:after="0" w:line="210" w:lineRule="atLeast"/>
        <w:ind w:firstLine="227"/>
        <w:jc w:val="center"/>
        <w:textAlignment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B31C7B">
        <w:rPr>
          <w:rFonts w:ascii="Times New Roman" w:eastAsia="Times New Roman" w:hAnsi="Times New Roman" w:cs="Times New Roman"/>
          <w:b/>
          <w:bCs/>
          <w:color w:val="000000"/>
          <w:sz w:val="28"/>
          <w:szCs w:val="28"/>
          <w:lang w:eastAsia="ru-RU"/>
        </w:rPr>
        <w:t>"</w:t>
      </w:r>
      <w:r w:rsidR="00D16C67" w:rsidRPr="00D16C67">
        <w:rPr>
          <w:rFonts w:ascii="Times New Roman" w:eastAsia="Times New Roman" w:hAnsi="Times New Roman" w:cs="Times New Roman"/>
          <w:b/>
          <w:bCs/>
          <w:color w:val="000000"/>
          <w:sz w:val="28"/>
          <w:szCs w:val="28"/>
          <w:lang w:eastAsia="ru-RU"/>
        </w:rPr>
        <w:t>Експертно-технічне обстеження ліфтів у будинках, які відпрацювали 25-річний ресурс</w:t>
      </w:r>
      <w:r w:rsidRPr="00B31C7B">
        <w:rPr>
          <w:rFonts w:ascii="Times New Roman" w:eastAsia="Times New Roman" w:hAnsi="Times New Roman" w:cs="Times New Roman"/>
          <w:b/>
          <w:bCs/>
          <w:color w:val="000000"/>
          <w:sz w:val="28"/>
          <w:szCs w:val="28"/>
          <w:lang w:eastAsia="ru-RU"/>
        </w:rPr>
        <w:t>"</w:t>
      </w:r>
    </w:p>
    <w:p w14:paraId="6B5C6BB4" w14:textId="13C60929" w:rsidR="00871F83" w:rsidRDefault="00871F83" w:rsidP="0085419A">
      <w:pPr>
        <w:spacing w:after="0" w:line="240" w:lineRule="auto"/>
        <w:jc w:val="center"/>
        <w:rPr>
          <w:rFonts w:ascii="Times New Roman" w:eastAsia="Times New Roman" w:hAnsi="Times New Roman" w:cs="Times New Roman"/>
          <w:bCs/>
          <w:color w:val="000000"/>
          <w:sz w:val="24"/>
          <w:szCs w:val="24"/>
          <w:lang w:eastAsia="ru-RU"/>
        </w:rPr>
      </w:pPr>
    </w:p>
    <w:p w14:paraId="2F5A3127" w14:textId="77777777" w:rsidR="0086623C" w:rsidRPr="00523F07" w:rsidRDefault="0086623C" w:rsidP="0085419A">
      <w:pPr>
        <w:spacing w:after="0" w:line="240" w:lineRule="auto"/>
        <w:jc w:val="center"/>
        <w:rPr>
          <w:rFonts w:ascii="Times New Roman" w:eastAsia="Times New Roman" w:hAnsi="Times New Roman" w:cs="Times New Roman"/>
          <w:bCs/>
          <w:color w:val="000000"/>
          <w:sz w:val="24"/>
          <w:szCs w:val="24"/>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sidRPr="00483034">
        <w:rPr>
          <w:rFonts w:ascii="Times New Roman" w:eastAsia="Times New Roman" w:hAnsi="Times New Roman" w:cs="Times New Roman"/>
          <w:b/>
          <w:bCs/>
          <w:color w:val="000000"/>
          <w:sz w:val="28"/>
          <w:szCs w:val="28"/>
          <w:lang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7C60B020" w:rsidR="00C5520E" w:rsidRPr="00483034" w:rsidRDefault="00F73786" w:rsidP="00523F07">
      <w:pPr>
        <w:spacing w:after="0"/>
        <w:rPr>
          <w:rFonts w:ascii="Times New Roman" w:eastAsia="Times New Roman" w:hAnsi="Times New Roman" w:cs="Times New Roman"/>
          <w:b/>
          <w:bCs/>
          <w:color w:val="000000"/>
          <w:sz w:val="28"/>
          <w:szCs w:val="28"/>
          <w:lang w:eastAsia="ru-RU"/>
        </w:rPr>
      </w:pPr>
      <w:r w:rsidRPr="00F73786">
        <w:rPr>
          <w:rFonts w:ascii="Times New Roman" w:eastAsia="Times New Roman" w:hAnsi="Times New Roman" w:cs="Times New Roman"/>
          <w:b/>
          <w:bCs/>
          <w:color w:val="000000"/>
          <w:sz w:val="28"/>
          <w:szCs w:val="28"/>
          <w:lang w:eastAsia="ru-RU"/>
        </w:rPr>
        <w:t>71310000-4</w:t>
      </w:r>
      <w:r>
        <w:rPr>
          <w:rFonts w:ascii="Times New Roman" w:eastAsia="Times New Roman" w:hAnsi="Times New Roman" w:cs="Times New Roman"/>
          <w:b/>
          <w:bCs/>
          <w:color w:val="000000"/>
          <w:sz w:val="28"/>
          <w:szCs w:val="28"/>
          <w:lang w:val="uk-UA" w:eastAsia="ru-RU"/>
        </w:rPr>
        <w:t xml:space="preserve"> </w:t>
      </w:r>
      <w:r w:rsidRPr="00F73786">
        <w:rPr>
          <w:rFonts w:ascii="Times New Roman" w:eastAsia="Times New Roman" w:hAnsi="Times New Roman" w:cs="Times New Roman"/>
          <w:b/>
          <w:bCs/>
          <w:color w:val="000000"/>
          <w:sz w:val="28"/>
          <w:szCs w:val="28"/>
          <w:lang w:eastAsia="ru-RU"/>
        </w:rPr>
        <w:t>Консультаційні послуги у галузях інженерії та будівництва</w:t>
      </w:r>
      <w:r w:rsidR="00813E6C" w:rsidRPr="00F36D40">
        <w:rPr>
          <w:rFonts w:ascii="Times New Roman" w:eastAsia="Times New Roman" w:hAnsi="Times New Roman" w:cs="Times New Roman"/>
          <w:b/>
          <w:bCs/>
          <w:color w:val="000000"/>
          <w:sz w:val="28"/>
          <w:szCs w:val="28"/>
          <w:lang w:eastAsia="ru-RU"/>
        </w:rPr>
        <w:t>)</w:t>
      </w:r>
      <w:bookmarkEnd w:id="0"/>
      <w:bookmarkEnd w:id="1"/>
    </w:p>
    <w:p w14:paraId="461D3139" w14:textId="67F6A68C" w:rsidR="00C5520E" w:rsidRDefault="00C5520E" w:rsidP="00523F07">
      <w:pPr>
        <w:spacing w:after="0" w:line="240" w:lineRule="auto"/>
        <w:jc w:val="center"/>
        <w:rPr>
          <w:rFonts w:ascii="Times New Roman" w:eastAsia="Times New Roman" w:hAnsi="Times New Roman" w:cs="Times New Roman"/>
          <w:b/>
          <w:bCs/>
          <w:color w:val="000000"/>
          <w:sz w:val="24"/>
          <w:szCs w:val="24"/>
          <w:lang w:val="uk-UA" w:eastAsia="uk-UA"/>
        </w:rPr>
      </w:pPr>
    </w:p>
    <w:p w14:paraId="7C6041B7" w14:textId="77777777" w:rsidR="0086623C" w:rsidRPr="00523F07" w:rsidRDefault="0086623C" w:rsidP="00523F07">
      <w:pPr>
        <w:spacing w:after="0" w:line="240" w:lineRule="auto"/>
        <w:jc w:val="center"/>
        <w:rPr>
          <w:rFonts w:ascii="Times New Roman" w:eastAsia="Times New Roman" w:hAnsi="Times New Roman" w:cs="Times New Roman"/>
          <w:b/>
          <w:bCs/>
          <w:color w:val="000000"/>
          <w:sz w:val="24"/>
          <w:szCs w:val="24"/>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2CA911F" w:rsidR="00D10617" w:rsidRDefault="00D10617" w:rsidP="00523F07">
      <w:pPr>
        <w:spacing w:after="0" w:line="240" w:lineRule="auto"/>
        <w:jc w:val="center"/>
        <w:rPr>
          <w:rFonts w:ascii="Times New Roman" w:eastAsia="Times New Roman" w:hAnsi="Times New Roman" w:cs="Times New Roman"/>
          <w:b/>
          <w:sz w:val="24"/>
          <w:szCs w:val="24"/>
          <w:lang w:val="uk-UA" w:eastAsia="ru-RU"/>
        </w:rPr>
      </w:pPr>
    </w:p>
    <w:p w14:paraId="602E4AAB" w14:textId="321C750B" w:rsidR="00523F07" w:rsidRDefault="00523F07" w:rsidP="00523F07">
      <w:pPr>
        <w:spacing w:after="0" w:line="240" w:lineRule="auto"/>
        <w:jc w:val="center"/>
        <w:rPr>
          <w:rFonts w:ascii="Times New Roman" w:eastAsia="Times New Roman" w:hAnsi="Times New Roman" w:cs="Times New Roman"/>
          <w:b/>
          <w:sz w:val="24"/>
          <w:szCs w:val="24"/>
          <w:lang w:val="uk-UA" w:eastAsia="ru-RU"/>
        </w:rPr>
      </w:pPr>
    </w:p>
    <w:p w14:paraId="08C2F29A" w14:textId="39E1BBFD"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23F59BAC" w14:textId="2061E942"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673E3F4C" w14:textId="5A0F3AE6"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15535FCD" w14:textId="3A8EF192"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18D64D6D" w14:textId="70650AD6"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6F5DB571" w14:textId="79069A12"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5CA1029C" w14:textId="77777777" w:rsidR="0086623C" w:rsidRDefault="0086623C" w:rsidP="00523F07">
      <w:pPr>
        <w:spacing w:after="0" w:line="240" w:lineRule="auto"/>
        <w:jc w:val="center"/>
        <w:rPr>
          <w:rFonts w:ascii="Times New Roman" w:eastAsia="Times New Roman" w:hAnsi="Times New Roman" w:cs="Times New Roman"/>
          <w:b/>
          <w:sz w:val="24"/>
          <w:szCs w:val="24"/>
          <w:lang w:val="uk-UA" w:eastAsia="ru-RU"/>
        </w:rPr>
      </w:pPr>
    </w:p>
    <w:p w14:paraId="1A46028D" w14:textId="0ADCA4E1" w:rsidR="00523F07" w:rsidRDefault="00523F07" w:rsidP="00523F07">
      <w:pPr>
        <w:spacing w:after="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523F07">
      <w:pPr>
        <w:spacing w:after="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523F07">
      <w:pPr>
        <w:spacing w:after="0" w:line="240" w:lineRule="auto"/>
        <w:jc w:val="center"/>
        <w:rPr>
          <w:rFonts w:ascii="Times New Roman" w:eastAsia="Times New Roman" w:hAnsi="Times New Roman" w:cs="Times New Roman"/>
          <w:b/>
          <w:sz w:val="24"/>
          <w:szCs w:val="24"/>
          <w:lang w:val="uk-UA" w:eastAsia="ru-RU"/>
        </w:rPr>
      </w:pPr>
    </w:p>
    <w:p w14:paraId="12319981" w14:textId="356D6393" w:rsidR="00B927A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10455B">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w:t>
      </w:r>
      <w:r w:rsidR="0010455B">
        <w:rPr>
          <w:rFonts w:ascii="Times New Roman" w:eastAsia="Times New Roman" w:hAnsi="Times New Roman" w:cs="Times New Roman"/>
          <w:b/>
          <w:sz w:val="24"/>
          <w:szCs w:val="24"/>
          <w:lang w:val="uk-UA" w:eastAsia="ru-RU"/>
        </w:rPr>
        <w:t>4</w:t>
      </w:r>
    </w:p>
    <w:p w14:paraId="31B17913" w14:textId="0A511066" w:rsidR="0010455B" w:rsidRDefault="0010455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CB0F2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854CCD2" w14:textId="77777777" w:rsidR="00CB0F2C" w:rsidRDefault="00CB0F2C" w:rsidP="00CB0F2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6123C479"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4079DAB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469D08A"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7B980A" w14:textId="25649FE9" w:rsidR="00CB0F2C"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923890">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1178</w:t>
            </w:r>
            <w:r w:rsidR="00923890">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w:t>
            </w:r>
          </w:p>
          <w:p w14:paraId="18E5BC6A" w14:textId="3F05BEF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DC87EC4"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7A053CA9" w:rsidR="00813E6C" w:rsidRPr="00777237" w:rsidRDefault="000A19FE"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r w:rsidR="00777237">
              <w:rPr>
                <w:rFonts w:ascii="Times New Roman" w:hAnsi="Times New Roman" w:cs="Times New Roman"/>
                <w:sz w:val="24"/>
                <w:szCs w:val="24"/>
                <w:lang w:val="uk-UA"/>
              </w:rPr>
              <w:t>.</w:t>
            </w:r>
          </w:p>
        </w:tc>
      </w:tr>
      <w:tr w:rsidR="00813E6C" w:rsidRPr="000A19FE" w14:paraId="2E4FFE9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70C6D53E" w:rsidR="00813E6C" w:rsidRPr="00D34EA9" w:rsidRDefault="007B3473"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r w:rsidR="00D34EA9">
              <w:rPr>
                <w:rFonts w:ascii="Times New Roman" w:hAnsi="Times New Roman" w:cs="Times New Roman"/>
                <w:sz w:val="24"/>
                <w:szCs w:val="24"/>
                <w:lang w:val="uk-UA"/>
              </w:rPr>
              <w:t>.</w:t>
            </w:r>
          </w:p>
        </w:tc>
      </w:tr>
      <w:tr w:rsidR="00813E6C" w:rsidRPr="000A19FE" w14:paraId="45DAB325" w14:textId="77777777" w:rsidTr="009B23A1">
        <w:trPr>
          <w:trHeight w:val="2601"/>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39C43BE3" w14:textId="77777777" w:rsidR="00D34EA9" w:rsidRPr="000A19FE"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Pr>
                <w:rFonts w:ascii="Times New Roman" w:eastAsia="Times New Roman" w:hAnsi="Times New Roman" w:cs="Times New Roman"/>
                <w:sz w:val="24"/>
                <w:szCs w:val="24"/>
                <w:lang w:val="uk-UA"/>
              </w:rPr>
              <w:t>, головний</w:t>
            </w:r>
            <w:r w:rsidRPr="000A19FE">
              <w:rPr>
                <w:rFonts w:ascii="Times New Roman" w:eastAsia="Times New Roman" w:hAnsi="Times New Roman" w:cs="Times New Roman"/>
                <w:sz w:val="24"/>
                <w:szCs w:val="24"/>
                <w:lang w:val="uk-UA"/>
              </w:rPr>
              <w:t xml:space="preserve">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p>
          <w:p w14:paraId="383A5865" w14:textId="77777777" w:rsidR="00D34EA9" w:rsidRPr="000A19FE"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15DE7DE" w:rsidR="00813E6C" w:rsidRPr="002027A5"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Pr="000A19FE">
              <w:rPr>
                <w:rFonts w:ascii="Times New Roman" w:eastAsia="Times New Roman" w:hAnsi="Times New Roman" w:cs="Times New Roman"/>
                <w:sz w:val="24"/>
                <w:szCs w:val="24"/>
                <w:lang w:val="uk-UA"/>
              </w:rPr>
              <w:t xml:space="preserve">-mail: </w:t>
            </w:r>
            <w:hyperlink r:id="rId6" w:history="1">
              <w:r w:rsidRPr="00DD622F">
                <w:rPr>
                  <w:rFonts w:ascii="Times New Roman" w:eastAsia="Times New Roman" w:hAnsi="Times New Roman" w:cs="Times New Roman"/>
                  <w:sz w:val="24"/>
                  <w:szCs w:val="24"/>
                  <w:lang w:val="uk-UA"/>
                </w:rPr>
                <w:t>gkxsmila_zakupivli@ukr.net</w:t>
              </w:r>
            </w:hyperlink>
          </w:p>
        </w:tc>
      </w:tr>
      <w:tr w:rsidR="00813E6C" w:rsidRPr="000A19FE" w14:paraId="475B7663"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217599F"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4051C036" w:rsidR="00813E6C" w:rsidRPr="00D97EA8" w:rsidRDefault="00391208"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r w:rsidR="00D97EA8">
              <w:rPr>
                <w:rFonts w:ascii="Times New Roman" w:eastAsia="Times New Roman" w:hAnsi="Times New Roman" w:cs="Times New Roman"/>
                <w:color w:val="000000"/>
                <w:sz w:val="24"/>
                <w:szCs w:val="24"/>
                <w:lang w:val="uk-UA" w:eastAsia="ru-RU"/>
              </w:rPr>
              <w:t>.</w:t>
            </w:r>
          </w:p>
        </w:tc>
      </w:tr>
      <w:tr w:rsidR="00813E6C" w:rsidRPr="000A19FE" w14:paraId="626D585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AD99C7E"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015E" w14:textId="642BC2BA" w:rsidR="00485A97" w:rsidRPr="00365993" w:rsidRDefault="0086623C" w:rsidP="00365993">
            <w:pPr>
              <w:autoSpaceDE w:val="0"/>
              <w:autoSpaceDN w:val="0"/>
              <w:adjustRightInd w:val="0"/>
              <w:spacing w:after="0" w:line="210" w:lineRule="atLeast"/>
              <w:textAlignment w:val="center"/>
              <w:rPr>
                <w:rFonts w:ascii="Times New Roman" w:eastAsia="Arial" w:hAnsi="Times New Roman" w:cs="Times New Roman"/>
                <w:bCs/>
                <w:color w:val="121212"/>
                <w:sz w:val="24"/>
                <w:szCs w:val="24"/>
                <w:lang w:val="uk-UA" w:eastAsia="uk-UA"/>
              </w:rPr>
            </w:pPr>
            <w:r w:rsidRPr="00365993">
              <w:rPr>
                <w:rFonts w:ascii="Times New Roman" w:eastAsia="Arial" w:hAnsi="Times New Roman" w:cs="Times New Roman"/>
                <w:bCs/>
                <w:color w:val="121212"/>
                <w:sz w:val="24"/>
                <w:szCs w:val="24"/>
                <w:lang w:val="uk-UA" w:eastAsia="uk-UA"/>
              </w:rPr>
              <w:t>"Експертно-технічне обстеження ліфтів у будинках, які відпрацювали 25-річний ресурс"</w:t>
            </w:r>
            <w:r w:rsidR="002F76D6" w:rsidRPr="00365993">
              <w:rPr>
                <w:rFonts w:ascii="Times New Roman" w:eastAsia="Arial" w:hAnsi="Times New Roman" w:cs="Times New Roman"/>
                <w:bCs/>
                <w:color w:val="121212"/>
                <w:sz w:val="24"/>
                <w:szCs w:val="24"/>
                <w:lang w:val="uk-UA" w:eastAsia="uk-UA"/>
              </w:rPr>
              <w:t>.</w:t>
            </w:r>
          </w:p>
          <w:p w14:paraId="522B2C15" w14:textId="77777777" w:rsidR="00A20CDE" w:rsidRPr="00485A97" w:rsidRDefault="00A20CDE" w:rsidP="007B3473">
            <w:pPr>
              <w:spacing w:after="0" w:line="240" w:lineRule="auto"/>
              <w:rPr>
                <w:rFonts w:ascii="Times New Roman" w:eastAsia="Arial" w:hAnsi="Times New Roman" w:cs="Times New Roman"/>
                <w:bCs/>
                <w:color w:val="121212"/>
                <w:sz w:val="24"/>
                <w:szCs w:val="24"/>
                <w:lang w:eastAsia="uk-UA"/>
              </w:rPr>
            </w:pPr>
          </w:p>
          <w:p w14:paraId="1E325FA4" w14:textId="3D26030D" w:rsidR="00813E6C" w:rsidRPr="000A19FE" w:rsidRDefault="007B3473" w:rsidP="002F76D6">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r w:rsidR="002F76D6">
              <w:rPr>
                <w:rFonts w:ascii="Times New Roman" w:eastAsia="Arial" w:hAnsi="Times New Roman" w:cs="Times New Roman"/>
                <w:bCs/>
                <w:color w:val="121212"/>
                <w:sz w:val="24"/>
                <w:szCs w:val="24"/>
                <w:lang w:val="uk-UA" w:eastAsia="uk-UA"/>
              </w:rPr>
              <w:t xml:space="preserve"> </w:t>
            </w:r>
            <w:r w:rsidR="00A20CDE" w:rsidRPr="00595E20">
              <w:rPr>
                <w:rFonts w:ascii="Times New Roman" w:eastAsia="Arial" w:hAnsi="Times New Roman" w:cs="Times New Roman"/>
                <w:bCs/>
                <w:color w:val="121212"/>
                <w:sz w:val="24"/>
                <w:szCs w:val="24"/>
                <w:lang w:val="uk-UA" w:eastAsia="uk-UA"/>
              </w:rPr>
              <w:t>ДК 021:2015</w:t>
            </w:r>
            <w:r w:rsidR="00467FD4" w:rsidRPr="002F76D6">
              <w:rPr>
                <w:rFonts w:ascii="Times New Roman" w:eastAsia="Arial" w:hAnsi="Times New Roman" w:cs="Times New Roman"/>
                <w:bCs/>
                <w:color w:val="121212"/>
                <w:sz w:val="24"/>
                <w:szCs w:val="24"/>
                <w:lang w:val="uk-UA" w:eastAsia="uk-UA"/>
              </w:rPr>
              <w:t xml:space="preserve"> </w:t>
            </w:r>
            <w:r w:rsidR="00365993" w:rsidRPr="00365993">
              <w:rPr>
                <w:rFonts w:ascii="Times New Roman" w:eastAsia="Arial" w:hAnsi="Times New Roman" w:cs="Times New Roman"/>
                <w:bCs/>
                <w:color w:val="121212"/>
                <w:sz w:val="24"/>
                <w:szCs w:val="24"/>
                <w:lang w:val="uk-UA" w:eastAsia="uk-UA"/>
              </w:rPr>
              <w:t>71310000-4 Консультаційні послуги у галузях інженерії та будівництва</w:t>
            </w:r>
            <w:r w:rsidRPr="000A19FE">
              <w:rPr>
                <w:rFonts w:ascii="Times New Roman" w:eastAsia="Arial" w:hAnsi="Times New Roman" w:cs="Times New Roman"/>
                <w:bCs/>
                <w:color w:val="121212"/>
                <w:sz w:val="24"/>
                <w:szCs w:val="24"/>
                <w:lang w:val="uk-UA" w:eastAsia="uk-UA"/>
              </w:rPr>
              <w:t>)</w:t>
            </w:r>
            <w:r w:rsidR="00AC3754">
              <w:rPr>
                <w:rFonts w:ascii="Times New Roman" w:eastAsia="Arial" w:hAnsi="Times New Roman" w:cs="Times New Roman"/>
                <w:bCs/>
                <w:color w:val="121212"/>
                <w:sz w:val="24"/>
                <w:szCs w:val="24"/>
                <w:lang w:val="uk-UA" w:eastAsia="uk-UA"/>
              </w:rPr>
              <w:t>.</w:t>
            </w:r>
          </w:p>
        </w:tc>
      </w:tr>
      <w:tr w:rsidR="00813E6C" w:rsidRPr="000A19FE" w14:paraId="3474FE4F"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2FCFD2" w14:textId="77777777" w:rsidR="004B4C34"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2B447F0F"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2AC7E76A"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517F27" w:rsidRPr="000A19FE">
              <w:rPr>
                <w:rFonts w:ascii="Times New Roman" w:eastAsia="Times New Roman" w:hAnsi="Times New Roman" w:cs="Times New Roman"/>
                <w:color w:val="000000"/>
                <w:sz w:val="24"/>
                <w:szCs w:val="24"/>
                <w:lang w:eastAsia="ru-RU"/>
              </w:rPr>
              <w:t>надан</w:t>
            </w:r>
            <w:r w:rsidR="00517F27">
              <w:rPr>
                <w:rFonts w:ascii="Times New Roman" w:eastAsia="Times New Roman" w:hAnsi="Times New Roman" w:cs="Times New Roman"/>
                <w:color w:val="000000"/>
                <w:sz w:val="24"/>
                <w:szCs w:val="24"/>
                <w:lang w:val="uk-UA" w:eastAsia="ru-RU"/>
              </w:rPr>
              <w:t>ня</w:t>
            </w:r>
            <w:r w:rsidR="00517F27" w:rsidRPr="000A19FE">
              <w:rPr>
                <w:rFonts w:ascii="Times New Roman" w:eastAsia="Times New Roman" w:hAnsi="Times New Roman" w:cs="Times New Roman"/>
                <w:color w:val="000000"/>
                <w:sz w:val="24"/>
                <w:szCs w:val="24"/>
                <w:lang w:eastAsia="ru-RU"/>
              </w:rPr>
              <w:t xml:space="preserve"> послуги</w:t>
            </w:r>
            <w:r w:rsidR="00074402">
              <w:rPr>
                <w:rFonts w:ascii="Times New Roman" w:eastAsia="Times New Roman" w:hAnsi="Times New Roman" w:cs="Times New Roman"/>
                <w:color w:val="000000"/>
                <w:sz w:val="24"/>
                <w:szCs w:val="24"/>
                <w:lang w:val="uk-UA" w:eastAsia="ru-RU"/>
              </w:rPr>
              <w:t>:</w:t>
            </w:r>
          </w:p>
          <w:p w14:paraId="6EE40A48" w14:textId="4BA541C6" w:rsidR="00813E6C" w:rsidRDefault="008B0099" w:rsidP="00413A58">
            <w:pPr>
              <w:widowControl w:val="0"/>
              <w:spacing w:after="0" w:line="240" w:lineRule="auto"/>
              <w:rPr>
                <w:rFonts w:ascii="Times New Roman" w:eastAsia="Calibri" w:hAnsi="Times New Roman" w:cs="Times New Roman"/>
                <w:color w:val="000000"/>
                <w:sz w:val="24"/>
                <w:szCs w:val="24"/>
                <w:lang w:val="uk-UA" w:eastAsia="ru-RU"/>
              </w:rPr>
            </w:pPr>
            <w:r w:rsidRPr="00C169A5">
              <w:rPr>
                <w:rFonts w:ascii="Times New Roman" w:eastAsia="Calibri" w:hAnsi="Times New Roman" w:cs="Times New Roman"/>
                <w:color w:val="000000"/>
                <w:sz w:val="24"/>
                <w:szCs w:val="24"/>
                <w:lang w:val="uk-UA" w:eastAsia="ru-RU"/>
              </w:rPr>
              <w:t>м. Сміла</w:t>
            </w:r>
            <w:r w:rsidR="00E93B1C">
              <w:rPr>
                <w:rFonts w:ascii="Times New Roman" w:eastAsia="Calibri" w:hAnsi="Times New Roman" w:cs="Times New Roman"/>
                <w:color w:val="000000"/>
                <w:sz w:val="24"/>
                <w:szCs w:val="24"/>
                <w:lang w:val="uk-UA" w:eastAsia="ru-RU"/>
              </w:rPr>
              <w:t>,</w:t>
            </w:r>
            <w:r w:rsidRPr="00C169A5">
              <w:rPr>
                <w:rFonts w:ascii="Times New Roman" w:eastAsia="Calibri" w:hAnsi="Times New Roman" w:cs="Times New Roman"/>
                <w:color w:val="000000"/>
                <w:sz w:val="24"/>
                <w:szCs w:val="24"/>
                <w:lang w:val="uk-UA" w:eastAsia="ru-RU"/>
              </w:rPr>
              <w:t xml:space="preserve"> Черкаськ</w:t>
            </w:r>
            <w:r w:rsidR="00052798">
              <w:rPr>
                <w:rFonts w:ascii="Times New Roman" w:eastAsia="Calibri" w:hAnsi="Times New Roman" w:cs="Times New Roman"/>
                <w:color w:val="000000"/>
                <w:sz w:val="24"/>
                <w:szCs w:val="24"/>
                <w:lang w:val="uk-UA" w:eastAsia="ru-RU"/>
              </w:rPr>
              <w:t>а</w:t>
            </w:r>
            <w:r w:rsidRPr="00C169A5">
              <w:rPr>
                <w:rFonts w:ascii="Times New Roman" w:eastAsia="Calibri" w:hAnsi="Times New Roman" w:cs="Times New Roman"/>
                <w:color w:val="000000"/>
                <w:sz w:val="24"/>
                <w:szCs w:val="24"/>
                <w:lang w:val="uk-UA" w:eastAsia="ru-RU"/>
              </w:rPr>
              <w:t xml:space="preserve"> обл</w:t>
            </w:r>
            <w:r w:rsidR="00052798">
              <w:rPr>
                <w:rFonts w:ascii="Times New Roman" w:eastAsia="Calibri" w:hAnsi="Times New Roman" w:cs="Times New Roman"/>
                <w:color w:val="000000"/>
                <w:sz w:val="24"/>
                <w:szCs w:val="24"/>
                <w:lang w:val="uk-UA" w:eastAsia="ru-RU"/>
              </w:rPr>
              <w:t>асть</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20FDEB82" w:rsidR="00813E6C" w:rsidRPr="00AB56FB" w:rsidRDefault="00813E6C" w:rsidP="00AB56FB">
            <w:pPr>
              <w:widowControl w:val="0"/>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AB56FB">
              <w:rPr>
                <w:rFonts w:ascii="Times New Roman" w:eastAsia="Times New Roman" w:hAnsi="Times New Roman" w:cs="Times New Roman"/>
                <w:color w:val="000000"/>
                <w:sz w:val="24"/>
                <w:szCs w:val="24"/>
                <w:lang w:val="uk-UA" w:eastAsia="ru-RU"/>
              </w:rPr>
              <w:t xml:space="preserve"> </w:t>
            </w:r>
            <w:r w:rsidR="00AB56FB" w:rsidRPr="00AB56FB">
              <w:rPr>
                <w:rFonts w:ascii="Times New Roman" w:eastAsia="Times New Roman" w:hAnsi="Times New Roman" w:cs="Times New Roman"/>
                <w:color w:val="000000"/>
                <w:sz w:val="24"/>
                <w:szCs w:val="24"/>
                <w:lang w:val="uk-UA" w:eastAsia="ru-RU"/>
              </w:rPr>
              <w:t xml:space="preserve">згідно </w:t>
            </w:r>
            <w:r w:rsidR="00AB56FB" w:rsidRPr="00AB56FB">
              <w:rPr>
                <w:rFonts w:ascii="Times New Roman" w:eastAsia="Times New Roman" w:hAnsi="Times New Roman" w:cs="Times New Roman"/>
                <w:bCs/>
                <w:color w:val="000000"/>
                <w:sz w:val="24"/>
                <w:szCs w:val="24"/>
                <w:lang w:eastAsia="ru-RU"/>
              </w:rPr>
              <w:t>інформаці</w:t>
            </w:r>
            <w:r w:rsidR="00AB56FB">
              <w:rPr>
                <w:rFonts w:ascii="Times New Roman" w:eastAsia="Times New Roman" w:hAnsi="Times New Roman" w:cs="Times New Roman"/>
                <w:bCs/>
                <w:color w:val="000000"/>
                <w:sz w:val="24"/>
                <w:szCs w:val="24"/>
                <w:lang w:val="uk-UA" w:eastAsia="ru-RU"/>
              </w:rPr>
              <w:t>ї</w:t>
            </w:r>
            <w:r w:rsidR="00AB56FB" w:rsidRPr="00AB56FB">
              <w:rPr>
                <w:rFonts w:ascii="Times New Roman" w:eastAsia="Times New Roman" w:hAnsi="Times New Roman" w:cs="Times New Roman"/>
                <w:bCs/>
                <w:color w:val="000000"/>
                <w:sz w:val="24"/>
                <w:szCs w:val="24"/>
                <w:lang w:eastAsia="ru-RU"/>
              </w:rPr>
              <w:t xml:space="preserve"> про технічні, якісні та кількісні характеристики предмета закупівлі</w:t>
            </w:r>
            <w:r w:rsidR="00AB56FB" w:rsidRPr="00AB56FB">
              <w:rPr>
                <w:rFonts w:ascii="Times New Roman" w:eastAsia="Times New Roman" w:hAnsi="Times New Roman" w:cs="Times New Roman"/>
                <w:bCs/>
                <w:color w:val="000000"/>
                <w:sz w:val="24"/>
                <w:szCs w:val="24"/>
                <w:lang w:val="uk-UA" w:eastAsia="ru-RU"/>
              </w:rPr>
              <w:t xml:space="preserve"> </w:t>
            </w:r>
            <w:r w:rsidR="00AB56FB" w:rsidRPr="00AB56FB">
              <w:rPr>
                <w:rFonts w:ascii="Times New Roman" w:eastAsia="Times New Roman" w:hAnsi="Times New Roman" w:cs="Times New Roman"/>
                <w:color w:val="000000"/>
                <w:sz w:val="24"/>
                <w:szCs w:val="24"/>
                <w:lang w:val="uk-UA" w:eastAsia="ru-RU"/>
              </w:rPr>
              <w:t>(</w:t>
            </w:r>
            <w:r w:rsidR="00AB56FB">
              <w:rPr>
                <w:rFonts w:ascii="Times New Roman" w:eastAsia="Times New Roman" w:hAnsi="Times New Roman" w:cs="Times New Roman"/>
                <w:color w:val="000000"/>
                <w:sz w:val="24"/>
                <w:szCs w:val="24"/>
                <w:lang w:val="uk-UA" w:eastAsia="ru-RU"/>
              </w:rPr>
              <w:t>Д</w:t>
            </w:r>
            <w:r w:rsidR="00AB56FB" w:rsidRPr="00AB56FB">
              <w:rPr>
                <w:rFonts w:ascii="Times New Roman" w:eastAsia="Times New Roman" w:hAnsi="Times New Roman" w:cs="Times New Roman"/>
                <w:color w:val="000000"/>
                <w:sz w:val="24"/>
                <w:szCs w:val="24"/>
                <w:lang w:val="uk-UA" w:eastAsia="ru-RU"/>
              </w:rPr>
              <w:t>одаток 3 до тендерної документації).</w:t>
            </w:r>
          </w:p>
        </w:tc>
      </w:tr>
      <w:tr w:rsidR="00813E6C" w:rsidRPr="000A19FE" w14:paraId="336611D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70E64A85" w:rsidR="00813E6C" w:rsidRPr="00A71B6A" w:rsidRDefault="00813E6C" w:rsidP="00813E6C">
            <w:pPr>
              <w:spacing w:before="150" w:after="150" w:line="240" w:lineRule="auto"/>
              <w:rPr>
                <w:rFonts w:ascii="Times New Roman" w:eastAsia="Times New Roman" w:hAnsi="Times New Roman" w:cs="Times New Roman"/>
                <w:sz w:val="24"/>
                <w:szCs w:val="24"/>
                <w:lang w:eastAsia="ru-RU"/>
              </w:rPr>
            </w:pPr>
            <w:r w:rsidRPr="00A71B6A">
              <w:rPr>
                <w:rFonts w:ascii="Times New Roman" w:eastAsia="Times New Roman" w:hAnsi="Times New Roman" w:cs="Times New Roman"/>
                <w:color w:val="000000"/>
                <w:sz w:val="24"/>
                <w:szCs w:val="24"/>
                <w:lang w:eastAsia="ru-RU"/>
              </w:rPr>
              <w:t xml:space="preserve">До </w:t>
            </w:r>
            <w:r w:rsidR="007B4592">
              <w:rPr>
                <w:rFonts w:ascii="Times New Roman" w:eastAsia="Times New Roman" w:hAnsi="Times New Roman" w:cs="Times New Roman"/>
                <w:color w:val="000000"/>
                <w:sz w:val="24"/>
                <w:szCs w:val="24"/>
                <w:lang w:val="uk-UA" w:eastAsia="ru-RU"/>
              </w:rPr>
              <w:t>2</w:t>
            </w:r>
            <w:r w:rsidRPr="00A71B6A">
              <w:rPr>
                <w:rFonts w:ascii="Times New Roman" w:eastAsia="Times New Roman" w:hAnsi="Times New Roman" w:cs="Times New Roman"/>
                <w:color w:val="000000"/>
                <w:sz w:val="24"/>
                <w:szCs w:val="24"/>
                <w:lang w:eastAsia="ru-RU"/>
              </w:rPr>
              <w:t>3.</w:t>
            </w:r>
            <w:r w:rsidR="007B4592">
              <w:rPr>
                <w:rFonts w:ascii="Times New Roman" w:eastAsia="Times New Roman" w:hAnsi="Times New Roman" w:cs="Times New Roman"/>
                <w:color w:val="000000"/>
                <w:sz w:val="24"/>
                <w:szCs w:val="24"/>
                <w:lang w:val="uk-UA" w:eastAsia="ru-RU"/>
              </w:rPr>
              <w:t>12</w:t>
            </w:r>
            <w:r w:rsidRPr="00A71B6A">
              <w:rPr>
                <w:rFonts w:ascii="Times New Roman" w:eastAsia="Times New Roman" w:hAnsi="Times New Roman" w:cs="Times New Roman"/>
                <w:color w:val="000000"/>
                <w:sz w:val="24"/>
                <w:szCs w:val="24"/>
                <w:lang w:eastAsia="ru-RU"/>
              </w:rPr>
              <w:t>.202</w:t>
            </w:r>
            <w:r w:rsidR="00052798" w:rsidRPr="00A71B6A">
              <w:rPr>
                <w:rFonts w:ascii="Times New Roman" w:eastAsia="Times New Roman" w:hAnsi="Times New Roman" w:cs="Times New Roman"/>
                <w:color w:val="000000"/>
                <w:sz w:val="24"/>
                <w:szCs w:val="24"/>
                <w:lang w:val="uk-UA" w:eastAsia="ru-RU"/>
              </w:rPr>
              <w:t>4</w:t>
            </w:r>
            <w:r w:rsidRPr="00A71B6A">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DC62B81"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08A53A0"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E60E11">
        <w:trPr>
          <w:trHeight w:val="3945"/>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444064A"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5AB4B84"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3C29F8" w:rsidRDefault="00813E6C" w:rsidP="000B4060">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EB4176">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EF2F4D8" w14:textId="3C205F91" w:rsidR="00F84624" w:rsidRPr="00F24D80" w:rsidRDefault="00F84624" w:rsidP="00EB4176">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1DBAC879" w:rsidR="00813E6C" w:rsidRPr="000A19FE" w:rsidRDefault="00813E6C" w:rsidP="00EB4176">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813E6C" w:rsidRPr="000A19FE" w14:paraId="071D080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3582E6"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EB4176" w:rsidRDefault="00813E6C" w:rsidP="00813E6C">
            <w:pPr>
              <w:spacing w:before="150" w:after="150" w:line="240" w:lineRule="auto"/>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2903F06B" w:rsidR="00813E6C" w:rsidRPr="00E25909" w:rsidRDefault="00037535" w:rsidP="00813E6C">
            <w:pPr>
              <w:spacing w:before="150" w:after="150" w:line="240" w:lineRule="auto"/>
              <w:jc w:val="both"/>
              <w:rPr>
                <w:rFonts w:ascii="Times New Roman" w:eastAsia="Times New Roman" w:hAnsi="Times New Roman" w:cs="Times New Roman"/>
                <w:color w:val="000000"/>
                <w:sz w:val="24"/>
                <w:szCs w:val="24"/>
                <w:lang w:eastAsia="ru-RU"/>
              </w:rPr>
            </w:pPr>
            <w:r w:rsidRPr="00E25909">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813E6C" w:rsidRPr="000A19FE">
              <w:rPr>
                <w:rFonts w:ascii="Times New Roman" w:eastAsia="Times New Roman" w:hAnsi="Times New Roman" w:cs="Times New Roman"/>
                <w:color w:val="000000"/>
                <w:sz w:val="24"/>
                <w:szCs w:val="24"/>
                <w:lang w:eastAsia="ru-RU"/>
              </w:rPr>
              <w:t>.</w:t>
            </w:r>
          </w:p>
          <w:p w14:paraId="7F1FF220" w14:textId="41A8572A" w:rsidR="00813E6C" w:rsidRPr="00E25909" w:rsidRDefault="00E25909" w:rsidP="00813E6C">
            <w:pPr>
              <w:spacing w:before="150" w:after="150" w:line="240" w:lineRule="auto"/>
              <w:jc w:val="both"/>
              <w:rPr>
                <w:rFonts w:ascii="Times New Roman" w:eastAsia="Times New Roman" w:hAnsi="Times New Roman" w:cs="Times New Roman"/>
                <w:color w:val="000000"/>
                <w:sz w:val="24"/>
                <w:szCs w:val="24"/>
                <w:lang w:eastAsia="ru-RU"/>
              </w:rPr>
            </w:pPr>
            <w:r w:rsidRPr="00E25909">
              <w:rPr>
                <w:rFonts w:ascii="Times New Roman" w:eastAsia="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798AC77" w14:textId="0838DC25" w:rsidR="00813E6C" w:rsidRPr="000A19FE" w:rsidRDefault="00E25909" w:rsidP="00813E6C">
            <w:pPr>
              <w:spacing w:before="150" w:after="150" w:line="240" w:lineRule="auto"/>
              <w:jc w:val="both"/>
              <w:rPr>
                <w:rFonts w:ascii="Times New Roman" w:eastAsia="Times New Roman" w:hAnsi="Times New Roman" w:cs="Times New Roman"/>
                <w:sz w:val="24"/>
                <w:szCs w:val="24"/>
                <w:lang w:eastAsia="ru-RU"/>
              </w:rPr>
            </w:pPr>
            <w:r w:rsidRPr="00E25909">
              <w:rPr>
                <w:rFonts w:ascii="Times New Roman" w:eastAsia="Times New Roman" w:hAnsi="Times New Roman" w:cs="Times New Roman"/>
                <w:color w:val="000000"/>
                <w:sz w:val="24"/>
                <w:szCs w:val="24"/>
                <w:lang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813E6C" w:rsidRPr="000A19FE">
              <w:rPr>
                <w:rFonts w:ascii="Times New Roman" w:eastAsia="Times New Roman" w:hAnsi="Times New Roman" w:cs="Times New Roman"/>
                <w:color w:val="000000"/>
                <w:sz w:val="24"/>
                <w:szCs w:val="24"/>
                <w:lang w:eastAsia="ru-RU"/>
              </w:rPr>
              <w:t>.</w:t>
            </w:r>
          </w:p>
        </w:tc>
      </w:tr>
      <w:tr w:rsidR="00813E6C" w:rsidRPr="000A19FE" w14:paraId="4A8E2658"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FC8DFBB"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EB4176" w:rsidRDefault="00813E6C" w:rsidP="00813E6C">
            <w:pPr>
              <w:spacing w:before="150" w:after="150" w:line="240" w:lineRule="auto"/>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C8143E5" w:rsidR="00967BAB" w:rsidRPr="000A19FE" w:rsidRDefault="004D3193" w:rsidP="00813E6C">
            <w:pPr>
              <w:spacing w:before="150" w:after="150" w:line="240" w:lineRule="auto"/>
              <w:jc w:val="both"/>
              <w:rPr>
                <w:rFonts w:ascii="Times New Roman" w:eastAsia="Times New Roman" w:hAnsi="Times New Roman" w:cs="Times New Roman"/>
                <w:color w:val="000000"/>
                <w:sz w:val="24"/>
                <w:szCs w:val="24"/>
                <w:lang w:eastAsia="ru-RU"/>
              </w:rPr>
            </w:pPr>
            <w:r w:rsidRPr="000F4686">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0F4686">
                <w:rPr>
                  <w:rFonts w:ascii="Times New Roman" w:eastAsia="Times New Roman" w:hAnsi="Times New Roman" w:cs="Times New Roman"/>
                  <w:color w:val="000000"/>
                  <w:sz w:val="24"/>
                  <w:szCs w:val="24"/>
                  <w:lang w:eastAsia="ru-RU"/>
                </w:rPr>
                <w:t>статті 8</w:t>
              </w:r>
            </w:hyperlink>
            <w:r w:rsidRPr="000F4686">
              <w:rPr>
                <w:rFonts w:ascii="Times New Roman" w:eastAsia="Times New Roman" w:hAnsi="Times New Roman" w:cs="Times New Roman"/>
                <w:color w:val="000000"/>
                <w:sz w:val="24"/>
                <w:szCs w:val="24"/>
                <w:lang w:eastAsia="ru-RU"/>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967BAB" w:rsidRPr="000A19FE">
              <w:rPr>
                <w:rFonts w:ascii="Times New Roman" w:eastAsia="Times New Roman" w:hAnsi="Times New Roman" w:cs="Times New Roman"/>
                <w:color w:val="000000"/>
                <w:sz w:val="24"/>
                <w:szCs w:val="24"/>
                <w:lang w:eastAsia="ru-RU"/>
              </w:rPr>
              <w:t>.</w:t>
            </w:r>
          </w:p>
          <w:p w14:paraId="28B1DD93" w14:textId="76E77D87" w:rsidR="00813E6C" w:rsidRPr="000A19FE" w:rsidRDefault="000F4686" w:rsidP="00813E6C">
            <w:pPr>
              <w:spacing w:before="150" w:after="150" w:line="240" w:lineRule="auto"/>
              <w:jc w:val="both"/>
              <w:rPr>
                <w:rFonts w:ascii="Times New Roman" w:eastAsia="Times New Roman" w:hAnsi="Times New Roman" w:cs="Times New Roman"/>
                <w:sz w:val="24"/>
                <w:szCs w:val="24"/>
                <w:lang w:eastAsia="ru-RU"/>
              </w:rPr>
            </w:pPr>
            <w:r w:rsidRPr="000F4686">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w:t>
            </w:r>
            <w:r w:rsidRPr="000F4686">
              <w:rPr>
                <w:rFonts w:ascii="Times New Roman" w:eastAsia="Times New Roman" w:hAnsi="Times New Roman" w:cs="Times New Roman"/>
                <w:color w:val="000000"/>
                <w:sz w:val="24"/>
                <w:szCs w:val="24"/>
                <w:lang w:eastAsia="ru-RU"/>
              </w:rPr>
              <w:lastRenderedPageBreak/>
              <w:t>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967BAB" w:rsidRPr="000A19FE">
              <w:rPr>
                <w:rFonts w:ascii="Times New Roman" w:eastAsia="Times New Roman" w:hAnsi="Times New Roman" w:cs="Times New Roman"/>
                <w:color w:val="000000"/>
                <w:sz w:val="24"/>
                <w:szCs w:val="24"/>
                <w:lang w:eastAsia="ru-RU"/>
              </w:rPr>
              <w:t>.</w:t>
            </w:r>
          </w:p>
        </w:tc>
      </w:tr>
      <w:tr w:rsidR="00813E6C" w:rsidRPr="000A19FE" w14:paraId="2897FB3E" w14:textId="77777777" w:rsidTr="00EB4176">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FEB625D" w14:textId="77777777" w:rsidR="00EB4176" w:rsidRDefault="00EB4176" w:rsidP="00EB41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lastRenderedPageBreak/>
              <w:t>Розділ 3</w:t>
            </w:r>
          </w:p>
          <w:p w14:paraId="4A61E4EB" w14:textId="08BD730F" w:rsidR="00813E6C" w:rsidRPr="000A19FE" w:rsidRDefault="00813E6C" w:rsidP="00EB4176">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813E6C" w:rsidRPr="000A19FE" w14:paraId="3C0E6073" w14:textId="77777777" w:rsidTr="009A49C5">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98E3444"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F77FE21" w14:textId="77777777" w:rsidR="00813E6C" w:rsidRPr="009A49C5" w:rsidRDefault="00813E6C" w:rsidP="00813E6C">
            <w:pPr>
              <w:spacing w:before="150" w:after="150" w:line="240" w:lineRule="auto"/>
              <w:rPr>
                <w:rFonts w:ascii="Times New Roman" w:eastAsia="Times New Roman" w:hAnsi="Times New Roman" w:cs="Times New Roman"/>
                <w:b/>
                <w:sz w:val="24"/>
                <w:szCs w:val="24"/>
                <w:lang w:eastAsia="ru-RU"/>
              </w:rPr>
            </w:pPr>
            <w:r w:rsidRPr="009A49C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31544074" w14:textId="77777777" w:rsidR="00624CDF" w:rsidRPr="009A49C5" w:rsidRDefault="00624CDF" w:rsidP="00624CDF">
            <w:pPr>
              <w:spacing w:before="150" w:after="0" w:line="240" w:lineRule="auto"/>
              <w:jc w:val="both"/>
              <w:rPr>
                <w:rFonts w:ascii="Times New Roman" w:eastAsia="Times New Roman" w:hAnsi="Times New Roman" w:cs="Times New Roman"/>
                <w:color w:val="000000"/>
                <w:sz w:val="24"/>
                <w:szCs w:val="24"/>
                <w:lang w:val="uk-UA" w:eastAsia="ru-RU"/>
              </w:rPr>
            </w:pPr>
            <w:r w:rsidRPr="009A49C5">
              <w:rPr>
                <w:rFonts w:ascii="Times New Roman" w:eastAsia="Times New Roman" w:hAnsi="Times New Roman" w:cs="Times New Roman"/>
                <w:color w:val="000000"/>
                <w:sz w:val="24"/>
                <w:szCs w:val="24"/>
                <w:lang w:eastAsia="ru-RU"/>
              </w:rPr>
              <w:t>Тендерні пропозиції подаються відповідно до порядку, визначеного статтею 26 Закону, крім положень частин</w:t>
            </w:r>
            <w:r w:rsidRPr="009A49C5">
              <w:rPr>
                <w:rFonts w:ascii="Times New Roman" w:eastAsia="Times New Roman" w:hAnsi="Times New Roman" w:cs="Times New Roman"/>
                <w:color w:val="000000"/>
                <w:sz w:val="24"/>
                <w:szCs w:val="24"/>
                <w:lang w:val="uk-UA" w:eastAsia="ru-RU"/>
              </w:rPr>
              <w:t xml:space="preserve"> </w:t>
            </w:r>
            <w:hyperlink r:id="rId8" w:anchor="n1462" w:tgtFrame="_blank" w:history="1">
              <w:r w:rsidRPr="009A49C5">
                <w:rPr>
                  <w:rFonts w:ascii="Times New Roman" w:eastAsia="Times New Roman" w:hAnsi="Times New Roman" w:cs="Times New Roman"/>
                  <w:color w:val="000000"/>
                  <w:sz w:val="24"/>
                  <w:szCs w:val="24"/>
                  <w:lang w:eastAsia="ru-RU"/>
                </w:rPr>
                <w:t>першої</w:t>
              </w:r>
            </w:hyperlink>
            <w:r w:rsidRPr="009A49C5">
              <w:rPr>
                <w:rFonts w:ascii="Times New Roman" w:eastAsia="Times New Roman" w:hAnsi="Times New Roman" w:cs="Times New Roman"/>
                <w:color w:val="000000"/>
                <w:sz w:val="24"/>
                <w:szCs w:val="24"/>
                <w:lang w:eastAsia="ru-RU"/>
              </w:rPr>
              <w:t>,</w:t>
            </w:r>
            <w:r w:rsidRPr="009A49C5">
              <w:rPr>
                <w:rFonts w:ascii="Times New Roman" w:eastAsia="Times New Roman" w:hAnsi="Times New Roman" w:cs="Times New Roman"/>
                <w:color w:val="000000"/>
                <w:sz w:val="24"/>
                <w:szCs w:val="24"/>
                <w:lang w:val="uk-UA" w:eastAsia="ru-RU"/>
              </w:rPr>
              <w:t xml:space="preserve"> </w:t>
            </w:r>
            <w:hyperlink r:id="rId9" w:anchor="n1469" w:tgtFrame="_blank" w:history="1">
              <w:r w:rsidRPr="009A49C5">
                <w:rPr>
                  <w:rFonts w:ascii="Times New Roman" w:eastAsia="Times New Roman" w:hAnsi="Times New Roman" w:cs="Times New Roman"/>
                  <w:color w:val="000000"/>
                  <w:sz w:val="24"/>
                  <w:szCs w:val="24"/>
                  <w:lang w:eastAsia="ru-RU"/>
                </w:rPr>
                <w:t>четвертої</w:t>
              </w:r>
            </w:hyperlink>
            <w:r w:rsidRPr="009A49C5">
              <w:rPr>
                <w:rFonts w:ascii="Times New Roman" w:eastAsia="Times New Roman" w:hAnsi="Times New Roman" w:cs="Times New Roman"/>
                <w:color w:val="000000"/>
                <w:sz w:val="24"/>
                <w:szCs w:val="24"/>
                <w:lang w:eastAsia="ru-RU"/>
              </w:rPr>
              <w:t>,</w:t>
            </w:r>
            <w:r w:rsidRPr="009A49C5">
              <w:rPr>
                <w:rFonts w:ascii="Times New Roman" w:eastAsia="Times New Roman" w:hAnsi="Times New Roman" w:cs="Times New Roman"/>
                <w:color w:val="000000"/>
                <w:sz w:val="24"/>
                <w:szCs w:val="24"/>
                <w:lang w:val="uk-UA" w:eastAsia="ru-RU"/>
              </w:rPr>
              <w:t xml:space="preserve"> </w:t>
            </w:r>
            <w:hyperlink r:id="rId10" w:anchor="n1471" w:tgtFrame="_blank" w:history="1">
              <w:r w:rsidRPr="009A49C5">
                <w:rPr>
                  <w:rFonts w:ascii="Times New Roman" w:eastAsia="Times New Roman" w:hAnsi="Times New Roman" w:cs="Times New Roman"/>
                  <w:color w:val="000000"/>
                  <w:sz w:val="24"/>
                  <w:szCs w:val="24"/>
                  <w:lang w:eastAsia="ru-RU"/>
                </w:rPr>
                <w:t>шостої</w:t>
              </w:r>
            </w:hyperlink>
            <w:r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та</w:t>
            </w:r>
            <w:r w:rsidRPr="009A49C5">
              <w:rPr>
                <w:rFonts w:ascii="Times New Roman" w:eastAsia="Times New Roman" w:hAnsi="Times New Roman" w:cs="Times New Roman"/>
                <w:color w:val="000000"/>
                <w:sz w:val="24"/>
                <w:szCs w:val="24"/>
                <w:lang w:val="uk-UA" w:eastAsia="ru-RU"/>
              </w:rPr>
              <w:t xml:space="preserve"> </w:t>
            </w:r>
            <w:hyperlink r:id="rId11" w:anchor="n1472" w:tgtFrame="_blank" w:history="1">
              <w:r w:rsidRPr="009A49C5">
                <w:rPr>
                  <w:rFonts w:ascii="Times New Roman" w:eastAsia="Times New Roman" w:hAnsi="Times New Roman" w:cs="Times New Roman"/>
                  <w:color w:val="000000"/>
                  <w:sz w:val="24"/>
                  <w:szCs w:val="24"/>
                  <w:lang w:eastAsia="ru-RU"/>
                </w:rPr>
                <w:t>сьомої</w:t>
              </w:r>
            </w:hyperlink>
            <w:r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статті 26 Закону</w:t>
            </w:r>
            <w:r w:rsidRPr="009A49C5">
              <w:rPr>
                <w:rFonts w:ascii="Times New Roman" w:eastAsia="Times New Roman" w:hAnsi="Times New Roman" w:cs="Times New Roman"/>
                <w:color w:val="000000"/>
                <w:sz w:val="24"/>
                <w:szCs w:val="24"/>
                <w:lang w:val="uk-UA" w:eastAsia="ru-RU"/>
              </w:rPr>
              <w:t>.</w:t>
            </w:r>
          </w:p>
          <w:p w14:paraId="095D0146" w14:textId="01E3415E" w:rsidR="00813E6C" w:rsidRPr="009A49C5" w:rsidRDefault="00813E6C" w:rsidP="002A6C4C">
            <w:pPr>
              <w:spacing w:before="150" w:after="0" w:line="240" w:lineRule="auto"/>
              <w:jc w:val="both"/>
              <w:rPr>
                <w:rFonts w:ascii="Times New Roman" w:eastAsia="Times New Roman" w:hAnsi="Times New Roman" w:cs="Times New Roman"/>
                <w:sz w:val="24"/>
                <w:szCs w:val="24"/>
                <w:lang w:val="uk-UA" w:eastAsia="ru-RU"/>
              </w:rPr>
            </w:pPr>
            <w:r w:rsidRPr="009A49C5">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9A49C5">
              <w:rPr>
                <w:rFonts w:ascii="Times New Roman" w:eastAsia="Times New Roman" w:hAnsi="Times New Roman" w:cs="Times New Roman"/>
                <w:color w:val="000000"/>
                <w:sz w:val="24"/>
                <w:szCs w:val="24"/>
                <w:lang w:val="uk-UA" w:eastAsia="ru-RU"/>
              </w:rPr>
              <w:t>підстав, установлених пунктом 47</w:t>
            </w:r>
            <w:r w:rsidRPr="009A49C5">
              <w:rPr>
                <w:rFonts w:ascii="Times New Roman" w:eastAsia="Times New Roman" w:hAnsi="Times New Roman" w:cs="Times New Roman"/>
                <w:color w:val="000000"/>
                <w:sz w:val="24"/>
                <w:szCs w:val="24"/>
                <w:lang w:val="uk-UA" w:eastAsia="ru-RU"/>
              </w:rPr>
              <w:t xml:space="preserve"> Особливостей і в тендерній документації, та шляхом завантаження:</w:t>
            </w:r>
          </w:p>
          <w:p w14:paraId="50068045" w14:textId="51092EFE" w:rsidR="00813E6C" w:rsidRPr="009A49C5" w:rsidRDefault="00424502"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A49C5">
              <w:rPr>
                <w:rFonts w:ascii="Times New Roman" w:eastAsia="Times New Roman" w:hAnsi="Times New Roman" w:cs="Times New Roman"/>
                <w:color w:val="000000"/>
                <w:sz w:val="24"/>
                <w:szCs w:val="24"/>
                <w:lang w:val="uk-UA" w:eastAsia="ru-RU"/>
              </w:rPr>
              <w:t>інформаці</w:t>
            </w:r>
            <w:r w:rsidR="002670BC" w:rsidRPr="009A49C5">
              <w:rPr>
                <w:rFonts w:ascii="Times New Roman" w:eastAsia="Times New Roman" w:hAnsi="Times New Roman" w:cs="Times New Roman"/>
                <w:color w:val="000000"/>
                <w:sz w:val="24"/>
                <w:szCs w:val="24"/>
                <w:lang w:val="uk-UA" w:eastAsia="ru-RU"/>
              </w:rPr>
              <w:t>ї</w:t>
            </w:r>
            <w:r w:rsidRPr="009A49C5">
              <w:rPr>
                <w:rFonts w:ascii="Times New Roman" w:eastAsia="Times New Roman" w:hAnsi="Times New Roman" w:cs="Times New Roman"/>
                <w:color w:val="000000"/>
                <w:sz w:val="24"/>
                <w:szCs w:val="24"/>
                <w:lang w:val="uk-UA" w:eastAsia="ru-RU"/>
              </w:rPr>
              <w:t xml:space="preserve"> та документ</w:t>
            </w:r>
            <w:r w:rsidR="00B223C3" w:rsidRPr="009A49C5">
              <w:rPr>
                <w:rFonts w:ascii="Times New Roman" w:eastAsia="Times New Roman" w:hAnsi="Times New Roman" w:cs="Times New Roman"/>
                <w:color w:val="000000"/>
                <w:sz w:val="24"/>
                <w:szCs w:val="24"/>
                <w:lang w:val="uk-UA" w:eastAsia="ru-RU"/>
              </w:rPr>
              <w:t>и</w:t>
            </w:r>
            <w:r w:rsidRPr="009A49C5">
              <w:rPr>
                <w:rFonts w:ascii="Times New Roman" w:eastAsia="Times New Roman" w:hAnsi="Times New Roman" w:cs="Times New Roman"/>
                <w:color w:val="000000"/>
                <w:sz w:val="24"/>
                <w:szCs w:val="24"/>
                <w:lang w:val="uk-UA" w:eastAsia="ru-RU"/>
              </w:rPr>
              <w:t xml:space="preserve">, які підтверджують відповідність учасника кваліфікаційним </w:t>
            </w:r>
            <w:r w:rsidRPr="009A49C5">
              <w:rPr>
                <w:rFonts w:ascii="Times New Roman" w:eastAsia="Times New Roman" w:hAnsi="Times New Roman" w:cs="Times New Roman"/>
                <w:sz w:val="24"/>
                <w:szCs w:val="24"/>
                <w:lang w:val="uk-UA"/>
              </w:rPr>
              <w:t xml:space="preserve">(кваліфікаційному) критеріям </w:t>
            </w:r>
            <w:r w:rsidR="00CC5BD8" w:rsidRPr="009A49C5">
              <w:rPr>
                <w:rFonts w:ascii="Times New Roman" w:eastAsia="Times New Roman" w:hAnsi="Times New Roman" w:cs="Times New Roman"/>
                <w:color w:val="000000"/>
                <w:sz w:val="24"/>
                <w:szCs w:val="24"/>
                <w:lang w:val="uk-UA" w:eastAsia="ru-RU"/>
              </w:rPr>
              <w:t xml:space="preserve">визначених </w:t>
            </w:r>
            <w:r w:rsidR="00DD6851" w:rsidRPr="009A49C5">
              <w:rPr>
                <w:rFonts w:ascii="Times New Roman" w:eastAsia="Times New Roman" w:hAnsi="Times New Roman" w:cs="Times New Roman"/>
                <w:color w:val="000000"/>
                <w:sz w:val="24"/>
                <w:szCs w:val="24"/>
                <w:lang w:val="uk-UA" w:eastAsia="ru-RU"/>
              </w:rPr>
              <w:t xml:space="preserve">у </w:t>
            </w:r>
            <w:r w:rsidRPr="009A49C5">
              <w:rPr>
                <w:rFonts w:ascii="Times New Roman" w:eastAsia="Times New Roman" w:hAnsi="Times New Roman" w:cs="Times New Roman"/>
                <w:color w:val="000000"/>
                <w:sz w:val="24"/>
                <w:szCs w:val="24"/>
                <w:lang w:val="uk-UA" w:eastAsia="ru-RU"/>
              </w:rPr>
              <w:t xml:space="preserve"> Додатк</w:t>
            </w:r>
            <w:r w:rsidR="00DD6851" w:rsidRPr="009A49C5">
              <w:rPr>
                <w:rFonts w:ascii="Times New Roman" w:eastAsia="Times New Roman" w:hAnsi="Times New Roman" w:cs="Times New Roman"/>
                <w:color w:val="000000"/>
                <w:sz w:val="24"/>
                <w:szCs w:val="24"/>
                <w:lang w:val="uk-UA" w:eastAsia="ru-RU"/>
              </w:rPr>
              <w:t>у</w:t>
            </w:r>
            <w:r w:rsidRPr="009A49C5">
              <w:rPr>
                <w:rFonts w:ascii="Times New Roman" w:eastAsia="Times New Roman" w:hAnsi="Times New Roman" w:cs="Times New Roman"/>
                <w:color w:val="000000"/>
                <w:sz w:val="24"/>
                <w:szCs w:val="24"/>
                <w:lang w:val="uk-UA" w:eastAsia="ru-RU"/>
              </w:rPr>
              <w:t xml:space="preserve"> 1 до тендерної документації</w:t>
            </w:r>
            <w:r w:rsidR="00813E6C" w:rsidRPr="009A49C5">
              <w:rPr>
                <w:rFonts w:ascii="Times New Roman" w:eastAsia="Times New Roman" w:hAnsi="Times New Roman" w:cs="Times New Roman"/>
                <w:color w:val="000000"/>
                <w:sz w:val="24"/>
                <w:szCs w:val="24"/>
                <w:lang w:val="uk-UA" w:eastAsia="ru-RU"/>
              </w:rPr>
              <w:t>;</w:t>
            </w:r>
          </w:p>
          <w:p w14:paraId="2473A67E" w14:textId="5947AB83"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9A49C5">
              <w:rPr>
                <w:rFonts w:ascii="Times New Roman" w:eastAsia="Times New Roman" w:hAnsi="Times New Roman" w:cs="Times New Roman"/>
                <w:color w:val="000000"/>
                <w:sz w:val="24"/>
                <w:szCs w:val="24"/>
                <w:lang w:val="uk-UA" w:eastAsia="ru-RU"/>
              </w:rPr>
              <w:t>7</w:t>
            </w:r>
            <w:r w:rsidRPr="009A49C5">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12E9B15A" w14:textId="77777777" w:rsidR="00037C9D" w:rsidRDefault="00813E6C" w:rsidP="00037C9D">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інформації та документ</w:t>
            </w:r>
            <w:r w:rsidR="00066829" w:rsidRPr="009A49C5">
              <w:rPr>
                <w:rFonts w:ascii="Times New Roman" w:eastAsia="Times New Roman" w:hAnsi="Times New Roman" w:cs="Times New Roman"/>
                <w:color w:val="000000"/>
                <w:sz w:val="24"/>
                <w:szCs w:val="24"/>
                <w:lang w:val="uk-UA" w:eastAsia="ru-RU"/>
              </w:rPr>
              <w:t>и</w:t>
            </w:r>
            <w:r w:rsidRPr="009A49C5">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sidRPr="009A49C5">
              <w:rPr>
                <w:rFonts w:ascii="Times New Roman" w:eastAsia="Times New Roman" w:hAnsi="Times New Roman" w:cs="Times New Roman"/>
                <w:color w:val="000000"/>
                <w:sz w:val="24"/>
                <w:szCs w:val="24"/>
                <w:lang w:val="uk-UA" w:eastAsia="ru-RU"/>
              </w:rPr>
              <w:t>ам</w:t>
            </w:r>
            <w:r w:rsidRPr="009A49C5">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5FD44FB1" w14:textId="1922DE0B" w:rsidR="00F607DB" w:rsidRPr="00BD69C3" w:rsidRDefault="00037C9D" w:rsidP="00CF6CC3">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37C9D">
              <w:rPr>
                <w:rFonts w:ascii="Times New Roman" w:eastAsia="Times New Roman" w:hAnsi="Times New Roman" w:cs="Times New Roman"/>
                <w:color w:val="000000"/>
                <w:sz w:val="24"/>
                <w:szCs w:val="24"/>
                <w:lang w:val="uk-UA" w:eastAsia="ru-RU"/>
              </w:rPr>
              <w:t>довідк</w:t>
            </w:r>
            <w:r w:rsidR="007023E6">
              <w:rPr>
                <w:rFonts w:ascii="Times New Roman" w:eastAsia="Times New Roman" w:hAnsi="Times New Roman" w:cs="Times New Roman"/>
                <w:color w:val="000000"/>
                <w:sz w:val="24"/>
                <w:szCs w:val="24"/>
                <w:lang w:val="uk-UA" w:eastAsia="ru-RU"/>
              </w:rPr>
              <w:t>и</w:t>
            </w:r>
            <w:r w:rsidRPr="00037C9D">
              <w:rPr>
                <w:rFonts w:ascii="Times New Roman" w:eastAsia="Times New Roman" w:hAnsi="Times New Roman" w:cs="Times New Roman"/>
                <w:color w:val="000000"/>
                <w:sz w:val="24"/>
                <w:szCs w:val="24"/>
                <w:lang w:val="uk-UA" w:eastAsia="ru-RU"/>
              </w:rPr>
              <w:t xml:space="preserve">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а у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w:t>
            </w:r>
            <w:r w:rsidRPr="00037C9D">
              <w:rPr>
                <w:rFonts w:ascii="Times New Roman" w:eastAsia="Times New Roman" w:hAnsi="Times New Roman" w:cs="Times New Roman"/>
                <w:color w:val="000000"/>
                <w:sz w:val="24"/>
                <w:szCs w:val="24"/>
                <w:lang w:val="uk-UA" w:eastAsia="ru-RU"/>
              </w:rPr>
              <w:lastRenderedPageBreak/>
              <w:t>у вигляді штрафів та/або відшкодування збитків протягом трьох років з дати дострокового розірвання такого договору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BD69C3">
              <w:rPr>
                <w:rFonts w:ascii="Times New Roman" w:eastAsia="Times New Roman" w:hAnsi="Times New Roman" w:cs="Times New Roman"/>
                <w:color w:val="000000"/>
                <w:sz w:val="24"/>
                <w:szCs w:val="24"/>
                <w:lang w:val="uk-UA" w:eastAsia="ru-RU"/>
              </w:rPr>
              <w:t>;</w:t>
            </w:r>
          </w:p>
          <w:p w14:paraId="66481415" w14:textId="08A6F47C" w:rsidR="00AE6420" w:rsidRPr="002A5E9F" w:rsidRDefault="00AE6420" w:rsidP="00AE6420">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A5E9F">
              <w:rPr>
                <w:rFonts w:ascii="Times New Roman" w:eastAsia="Times New Roman" w:hAnsi="Times New Roman" w:cs="Times New Roman"/>
                <w:color w:val="000000"/>
                <w:sz w:val="24"/>
                <w:szCs w:val="24"/>
                <w:lang w:val="uk-UA" w:eastAsia="ru-RU"/>
              </w:rPr>
              <w:t xml:space="preserve">чинний дозвіл на виконання робіт підвищеної небезпеки </w:t>
            </w:r>
            <w:r w:rsidR="001E6C08">
              <w:rPr>
                <w:rFonts w:ascii="Times New Roman" w:eastAsia="Times New Roman" w:hAnsi="Times New Roman" w:cs="Times New Roman"/>
                <w:color w:val="000000"/>
                <w:sz w:val="24"/>
                <w:szCs w:val="24"/>
                <w:lang w:val="uk-UA" w:eastAsia="ru-RU"/>
              </w:rPr>
              <w:t>та/</w:t>
            </w:r>
            <w:r w:rsidRPr="002A5E9F">
              <w:rPr>
                <w:rFonts w:ascii="Times New Roman" w:eastAsia="Times New Roman" w:hAnsi="Times New Roman" w:cs="Times New Roman"/>
                <w:color w:val="000000"/>
                <w:sz w:val="24"/>
                <w:szCs w:val="24"/>
                <w:lang w:val="uk-UA" w:eastAsia="ru-RU"/>
              </w:rPr>
              <w:t xml:space="preserve">або декларацію відповідності матеріально-технічної бази вимогам законодавства з питань охорони праці, а саме: </w:t>
            </w:r>
            <w:r w:rsidR="006F5DCF" w:rsidRPr="002A5E9F">
              <w:rPr>
                <w:rFonts w:ascii="Times New Roman" w:eastAsia="Times New Roman" w:hAnsi="Times New Roman" w:cs="Times New Roman"/>
                <w:color w:val="000000"/>
                <w:sz w:val="24"/>
                <w:szCs w:val="24"/>
                <w:lang w:val="uk-UA" w:eastAsia="ru-RU"/>
              </w:rPr>
              <w:t>т</w:t>
            </w:r>
            <w:r w:rsidR="005B6EFA" w:rsidRPr="002A5E9F">
              <w:rPr>
                <w:rFonts w:ascii="Times New Roman" w:eastAsia="Times New Roman" w:hAnsi="Times New Roman" w:cs="Times New Roman"/>
                <w:color w:val="000000"/>
                <w:sz w:val="24"/>
                <w:szCs w:val="24"/>
                <w:lang w:val="uk-UA" w:eastAsia="ru-RU"/>
              </w:rPr>
              <w:t>ехнічний огляд, випробування, експертне обстеження (технічне діагностування) машин, механізмів, устатковання підвищеної небезпеки</w:t>
            </w:r>
            <w:r w:rsidRPr="002A5E9F">
              <w:rPr>
                <w:rFonts w:ascii="Times New Roman" w:eastAsia="Times New Roman" w:hAnsi="Times New Roman" w:cs="Times New Roman"/>
                <w:color w:val="000000"/>
                <w:sz w:val="24"/>
                <w:szCs w:val="24"/>
                <w:lang w:val="uk-UA" w:eastAsia="ru-RU"/>
              </w:rPr>
              <w:t>;</w:t>
            </w:r>
          </w:p>
          <w:p w14:paraId="536D63F2" w14:textId="363E4A85"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9A49C5"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9A49C5">
              <w:rPr>
                <w:rFonts w:ascii="Times New Roman" w:eastAsia="Times New Roman" w:hAnsi="Times New Roman" w:cs="Times New Roman"/>
                <w:color w:val="000000"/>
                <w:sz w:val="24"/>
                <w:szCs w:val="24"/>
                <w:lang w:eastAsia="ru-RU"/>
              </w:rPr>
              <w:t xml:space="preserve">ь підстав, </w:t>
            </w:r>
            <w:r w:rsidR="00967BAB" w:rsidRPr="009A49C5">
              <w:rPr>
                <w:rFonts w:ascii="Times New Roman" w:eastAsia="Times New Roman" w:hAnsi="Times New Roman" w:cs="Times New Roman"/>
                <w:color w:val="000000"/>
                <w:sz w:val="24"/>
                <w:szCs w:val="24"/>
                <w:lang w:eastAsia="ru-RU"/>
              </w:rPr>
              <w:lastRenderedPageBreak/>
              <w:t>визначених пунктом 47</w:t>
            </w:r>
            <w:r w:rsidRPr="009A49C5">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B783441" w14:textId="77777777" w:rsidR="00840FFD" w:rsidRPr="009A49C5"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sidRPr="009A49C5">
              <w:rPr>
                <w:rFonts w:ascii="Times New Roman" w:eastAsia="Times New Roman" w:hAnsi="Times New Roman" w:cs="Times New Roman"/>
                <w:color w:val="000000"/>
                <w:sz w:val="24"/>
                <w:szCs w:val="24"/>
                <w:lang w:val="uk-UA" w:eastAsia="ru-RU"/>
              </w:rPr>
              <w:t>З</w:t>
            </w:r>
            <w:r w:rsidRPr="009A49C5">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363D5F2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9A49C5" w:rsidRDefault="00813E6C" w:rsidP="002A6C4C">
            <w:pPr>
              <w:spacing w:before="150" w:after="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 xml:space="preserve">1. </w:t>
            </w:r>
            <w:r w:rsidR="00C86204" w:rsidRPr="009A49C5">
              <w:rPr>
                <w:rFonts w:ascii="Times New Roman" w:eastAsia="Times New Roman" w:hAnsi="Times New Roman" w:cs="Times New Roman"/>
                <w:color w:val="000000"/>
                <w:sz w:val="24"/>
                <w:szCs w:val="24"/>
                <w:lang w:val="uk-UA" w:eastAsia="ru-RU"/>
              </w:rPr>
              <w:t>І</w:t>
            </w:r>
            <w:r w:rsidRPr="009A49C5">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9A49C5"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9A49C5"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9A49C5">
              <w:rPr>
                <w:rFonts w:ascii="Times New Roman" w:eastAsia="Times New Roman" w:hAnsi="Times New Roman" w:cs="Times New Roman"/>
                <w:color w:val="000000"/>
                <w:sz w:val="24"/>
                <w:szCs w:val="24"/>
                <w:lang w:eastAsia="ru-RU"/>
              </w:rPr>
              <w:lastRenderedPageBreak/>
              <w:t>та/або унікального номера повідомлення про намір укласти договір про закупівлю - помилка в цифрах;</w:t>
            </w:r>
          </w:p>
          <w:p w14:paraId="37DC4B22" w14:textId="7AD67D72"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9A49C5"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пропозиції, </w:t>
            </w:r>
            <w:r w:rsidRPr="009A49C5">
              <w:rPr>
                <w:rFonts w:ascii="Times New Roman" w:eastAsia="Times New Roman" w:hAnsi="Times New Roman" w:cs="Times New Roman"/>
                <w:color w:val="000000"/>
                <w:sz w:val="24"/>
                <w:szCs w:val="24"/>
                <w:lang w:eastAsia="ru-RU"/>
              </w:rPr>
              <w:lastRenderedPageBreak/>
              <w:t>що складений у довільній формі та не містить вихідного номера.</w:t>
            </w:r>
          </w:p>
          <w:p w14:paraId="589B48C8" w14:textId="0297E458"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9A49C5" w:rsidRDefault="00813E6C" w:rsidP="009A3635">
            <w:pPr>
              <w:spacing w:before="150" w:after="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9A49C5"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lastRenderedPageBreak/>
              <w:t>«Довідка» замість «Лист», «Гарантійний лист» замість «Довідка», «Лист» замість «Гарантійний лист» тощо;</w:t>
            </w:r>
          </w:p>
          <w:p w14:paraId="425E707E" w14:textId="2CEF3930" w:rsidR="00813E6C" w:rsidRPr="009A49C5"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D71952" w14:paraId="13E8FAE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E96EAFB"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925CFE" w:rsidRDefault="00813E6C" w:rsidP="00337CFA">
            <w:pPr>
              <w:spacing w:before="150" w:after="150" w:line="240" w:lineRule="auto"/>
              <w:rPr>
                <w:rFonts w:ascii="Times New Roman" w:eastAsia="Times New Roman" w:hAnsi="Times New Roman" w:cs="Times New Roman"/>
                <w:b/>
                <w:sz w:val="24"/>
                <w:szCs w:val="24"/>
                <w:highlight w:val="red"/>
                <w:lang w:eastAsia="ru-RU"/>
              </w:rPr>
            </w:pPr>
            <w:r w:rsidRPr="00817618">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44F74" w14:textId="03DD3087" w:rsidR="00366DFD" w:rsidRPr="00366DFD" w:rsidRDefault="00A57CCB" w:rsidP="00366DFD">
            <w:pPr>
              <w:spacing w:before="150"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13E6C" w:rsidRPr="002445AD" w14:paraId="1C6C2A4A"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BEDF04A"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4419BB" w:rsidRDefault="00813E6C" w:rsidP="00813E6C">
            <w:pPr>
              <w:spacing w:before="150" w:after="150" w:line="240" w:lineRule="auto"/>
              <w:rPr>
                <w:rFonts w:ascii="Times New Roman" w:eastAsia="Times New Roman" w:hAnsi="Times New Roman" w:cs="Times New Roman"/>
                <w:b/>
                <w:sz w:val="24"/>
                <w:szCs w:val="24"/>
                <w:lang w:eastAsia="ru-RU"/>
              </w:rPr>
            </w:pPr>
            <w:r w:rsidRPr="004419BB">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B4CEBD" w14:textId="73B2C7B5" w:rsidR="00813E6C" w:rsidRPr="000A19FE" w:rsidRDefault="00117958" w:rsidP="00967BAB">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color w:val="000000"/>
                <w:sz w:val="24"/>
                <w:szCs w:val="24"/>
                <w:lang w:eastAsia="ru-RU"/>
              </w:rPr>
              <w:t>Не передбачається.</w:t>
            </w:r>
          </w:p>
        </w:tc>
      </w:tr>
      <w:tr w:rsidR="00813E6C" w:rsidRPr="000A19FE" w14:paraId="7C0A3C8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C9F15A5"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4E1AC2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w:t>
            </w:r>
            <w:r w:rsidR="001A2C3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655B44">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FC0026C"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Кваліфікаційні критерії до учасників т</w:t>
            </w:r>
            <w:r w:rsidR="00687ED8" w:rsidRPr="00131798">
              <w:rPr>
                <w:rFonts w:ascii="Times New Roman" w:eastAsia="Times New Roman" w:hAnsi="Times New Roman" w:cs="Times New Roman"/>
                <w:b/>
                <w:color w:val="000000"/>
                <w:sz w:val="24"/>
                <w:szCs w:val="24"/>
                <w:lang w:eastAsia="ru-RU"/>
              </w:rPr>
              <w:t>а вимоги, встановлені пунктом 47</w:t>
            </w:r>
            <w:r w:rsidRPr="00131798">
              <w:rPr>
                <w:rFonts w:ascii="Times New Roman" w:eastAsia="Times New Roman" w:hAnsi="Times New Roman" w:cs="Times New Roman"/>
                <w:b/>
                <w:color w:val="000000"/>
                <w:sz w:val="24"/>
                <w:szCs w:val="24"/>
                <w:lang w:eastAsia="ru-RU"/>
              </w:rPr>
              <w:t xml:space="preserve">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1CD45AF"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1A4749">
              <w:rPr>
                <w:rFonts w:ascii="Times New Roman" w:eastAsia="Times New Roman" w:hAnsi="Times New Roman" w:cs="Times New Roman"/>
                <w:color w:val="000000"/>
                <w:sz w:val="24"/>
                <w:szCs w:val="24"/>
                <w:lang w:val="uk-UA" w:eastAsia="ru-RU"/>
              </w:rPr>
              <w:t xml:space="preserve"> </w:t>
            </w:r>
            <w:r w:rsidR="001A4749"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813E6C" w:rsidRPr="0084598A" w14:paraId="60D07BD5" w14:textId="77777777" w:rsidTr="00B770E7">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3818B66"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 xml:space="preserve">Інформація про технічні, якісні та кількісні </w:t>
            </w:r>
            <w:r w:rsidRPr="00131798">
              <w:rPr>
                <w:rFonts w:ascii="Times New Roman" w:eastAsia="Times New Roman" w:hAnsi="Times New Roman" w:cs="Times New Roman"/>
                <w:b/>
                <w:color w:val="000000"/>
                <w:sz w:val="24"/>
                <w:szCs w:val="24"/>
                <w:lang w:eastAsia="ru-RU"/>
              </w:rPr>
              <w:lastRenderedPageBreak/>
              <w:t>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2DFC8D4A" w:rsidR="00916EF2" w:rsidRPr="00D32125"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lastRenderedPageBreak/>
              <w:t xml:space="preserve">6.1. Учасники процедури закупівлі повинні надати у складі тендерної пропозиції інформацію та документи, які підтверджують відповідність </w:t>
            </w:r>
            <w:r w:rsidRPr="000A19FE">
              <w:rPr>
                <w:rFonts w:ascii="Times New Roman" w:eastAsia="Times New Roman" w:hAnsi="Times New Roman" w:cs="Times New Roman"/>
                <w:sz w:val="24"/>
                <w:szCs w:val="24"/>
                <w:lang w:eastAsia="ru-RU"/>
              </w:rPr>
              <w:lastRenderedPageBreak/>
              <w:t xml:space="preserve">тендерної пропозиції учасника технічним, якісним, кількісним та іншим вимогам до предмета закупівлі, установленим </w:t>
            </w:r>
            <w:r w:rsidRPr="00D32125">
              <w:rPr>
                <w:rFonts w:ascii="Times New Roman" w:eastAsia="Times New Roman" w:hAnsi="Times New Roman" w:cs="Times New Roman"/>
                <w:sz w:val="24"/>
                <w:szCs w:val="24"/>
                <w:lang w:eastAsia="ru-RU"/>
              </w:rPr>
              <w:t>замовником</w:t>
            </w:r>
            <w:r w:rsidR="005A1390" w:rsidRPr="00D32125">
              <w:rPr>
                <w:rFonts w:ascii="Times New Roman" w:eastAsia="Times New Roman" w:hAnsi="Times New Roman" w:cs="Times New Roman"/>
                <w:sz w:val="24"/>
                <w:szCs w:val="24"/>
                <w:lang w:val="uk-UA" w:eastAsia="ru-RU"/>
              </w:rPr>
              <w:t xml:space="preserve"> </w:t>
            </w:r>
            <w:r w:rsidR="005A1390" w:rsidRPr="00D32125">
              <w:rPr>
                <w:rFonts w:ascii="Times New Roman" w:eastAsia="Times New Roman" w:hAnsi="Times New Roman" w:cs="Times New Roman"/>
                <w:sz w:val="24"/>
                <w:szCs w:val="24"/>
                <w:lang w:eastAsia="ru-RU"/>
              </w:rPr>
              <w:t>у Додатку 3 до тендерної документації</w:t>
            </w:r>
            <w:r w:rsidR="005A1390" w:rsidRPr="00D32125">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6B135C80" w14:textId="243E8D9A" w:rsidR="00105E63" w:rsidRPr="005D317E" w:rsidRDefault="00916EF2" w:rsidP="00CA4094">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13E6C" w:rsidRPr="000A19FE" w14:paraId="01D2BBD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92B726C"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33FFC738" w:rsidR="0050545A" w:rsidRPr="000B676F" w:rsidRDefault="00813E6C" w:rsidP="000B676F">
            <w:pPr>
              <w:spacing w:before="150" w:after="150" w:line="240" w:lineRule="auto"/>
              <w:jc w:val="both"/>
              <w:rPr>
                <w:rFonts w:ascii="Times New Roman" w:eastAsia="Times New Roman" w:hAnsi="Times New Roman" w:cs="Times New Roman"/>
                <w:color w:val="000000"/>
                <w:sz w:val="24"/>
                <w:szCs w:val="24"/>
                <w:highlight w:val="yellow"/>
                <w:lang w:eastAsia="ru-RU"/>
              </w:rPr>
            </w:pPr>
            <w:r w:rsidRPr="00D20DB2">
              <w:rPr>
                <w:rFonts w:ascii="Times New Roman" w:eastAsia="Times New Roman" w:hAnsi="Times New Roman" w:cs="Times New Roman"/>
                <w:color w:val="000000"/>
                <w:sz w:val="24"/>
                <w:szCs w:val="24"/>
                <w:lang w:eastAsia="ru-RU"/>
              </w:rPr>
              <w:t xml:space="preserve">Учасник у складі тендерної пропозиції надає </w:t>
            </w:r>
            <w:r w:rsidR="001A0F3B" w:rsidRPr="00D20DB2">
              <w:rPr>
                <w:rFonts w:ascii="Times New Roman" w:eastAsia="Times New Roman" w:hAnsi="Times New Roman" w:cs="Times New Roman"/>
                <w:color w:val="000000"/>
                <w:sz w:val="24"/>
                <w:szCs w:val="24"/>
                <w:lang w:val="uk-UA" w:eastAsia="ru-RU"/>
              </w:rPr>
              <w:t xml:space="preserve">довідку </w:t>
            </w:r>
            <w:r w:rsidRPr="00D20DB2">
              <w:rPr>
                <w:rFonts w:ascii="Times New Roman" w:eastAsia="Times New Roman" w:hAnsi="Times New Roman" w:cs="Times New Roman"/>
                <w:color w:val="000000"/>
                <w:sz w:val="24"/>
                <w:szCs w:val="24"/>
                <w:lang w:eastAsia="ru-RU"/>
              </w:rPr>
              <w:t>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C7C8790"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3D91BAE"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Ступ</w:t>
            </w:r>
            <w:r w:rsidR="008B0E0A" w:rsidRPr="00B36FE0">
              <w:rPr>
                <w:rFonts w:ascii="Times New Roman" w:eastAsia="Times New Roman" w:hAnsi="Times New Roman" w:cs="Times New Roman"/>
                <w:b/>
                <w:color w:val="000000"/>
                <w:sz w:val="24"/>
                <w:szCs w:val="24"/>
                <w:lang w:val="uk-UA" w:eastAsia="ru-RU"/>
              </w:rPr>
              <w:t>і</w:t>
            </w:r>
            <w:r w:rsidRPr="00B36FE0">
              <w:rPr>
                <w:rFonts w:ascii="Times New Roman" w:eastAsia="Times New Roman" w:hAnsi="Times New Roman" w:cs="Times New Roman"/>
                <w:b/>
                <w:color w:val="000000"/>
                <w:sz w:val="24"/>
                <w:szCs w:val="24"/>
                <w:lang w:eastAsia="ru-RU"/>
              </w:rPr>
              <w:t>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08474A">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53FE2C4B" w14:textId="77777777" w:rsidR="00B35461" w:rsidRDefault="00B35461" w:rsidP="0008474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4C564780" w:rsidR="00813E6C" w:rsidRPr="000A19FE" w:rsidRDefault="00813E6C" w:rsidP="0008474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813E6C" w:rsidRPr="000A19FE" w14:paraId="1B4F2E7B"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BDCB1DC" w14:textId="77777777" w:rsidR="00813E6C" w:rsidRPr="0008474A"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8474A" w:rsidRDefault="00813E6C" w:rsidP="00813E6C">
            <w:pPr>
              <w:spacing w:before="150" w:after="150" w:line="240" w:lineRule="auto"/>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4F9771A"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2439C8">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B4545A" w:rsidRPr="002439C8">
              <w:rPr>
                <w:rFonts w:ascii="Times New Roman" w:eastAsia="Times New Roman" w:hAnsi="Times New Roman" w:cs="Times New Roman"/>
                <w:color w:val="000000"/>
                <w:sz w:val="24"/>
                <w:szCs w:val="24"/>
                <w:lang w:val="uk-UA" w:eastAsia="ru-RU"/>
              </w:rPr>
              <w:t>24</w:t>
            </w:r>
            <w:r w:rsidR="00A11D6C" w:rsidRPr="002439C8">
              <w:rPr>
                <w:rFonts w:ascii="Times New Roman" w:eastAsia="Times New Roman" w:hAnsi="Times New Roman" w:cs="Times New Roman"/>
                <w:color w:val="000000"/>
                <w:sz w:val="24"/>
                <w:szCs w:val="24"/>
                <w:lang w:eastAsia="ru-RU"/>
              </w:rPr>
              <w:t>.</w:t>
            </w:r>
            <w:r w:rsidR="006445EB" w:rsidRPr="002439C8">
              <w:rPr>
                <w:rFonts w:ascii="Times New Roman" w:eastAsia="Times New Roman" w:hAnsi="Times New Roman" w:cs="Times New Roman"/>
                <w:color w:val="000000"/>
                <w:sz w:val="24"/>
                <w:szCs w:val="24"/>
                <w:lang w:eastAsia="ru-RU"/>
              </w:rPr>
              <w:t>0</w:t>
            </w:r>
            <w:r w:rsidR="0008474A" w:rsidRPr="002439C8">
              <w:rPr>
                <w:rFonts w:ascii="Times New Roman" w:eastAsia="Times New Roman" w:hAnsi="Times New Roman" w:cs="Times New Roman"/>
                <w:color w:val="000000"/>
                <w:sz w:val="24"/>
                <w:szCs w:val="24"/>
                <w:lang w:val="uk-UA" w:eastAsia="ru-RU"/>
              </w:rPr>
              <w:t>4</w:t>
            </w:r>
            <w:r w:rsidR="006445EB" w:rsidRPr="002439C8">
              <w:rPr>
                <w:rFonts w:ascii="Times New Roman" w:eastAsia="Times New Roman" w:hAnsi="Times New Roman" w:cs="Times New Roman"/>
                <w:color w:val="000000"/>
                <w:sz w:val="24"/>
                <w:szCs w:val="24"/>
                <w:lang w:eastAsia="ru-RU"/>
              </w:rPr>
              <w:t>.202</w:t>
            </w:r>
            <w:r w:rsidR="0008474A" w:rsidRPr="002439C8">
              <w:rPr>
                <w:rFonts w:ascii="Times New Roman" w:eastAsia="Times New Roman" w:hAnsi="Times New Roman" w:cs="Times New Roman"/>
                <w:color w:val="000000"/>
                <w:sz w:val="24"/>
                <w:szCs w:val="24"/>
                <w:lang w:val="uk-UA" w:eastAsia="ru-RU"/>
              </w:rPr>
              <w:t>4</w:t>
            </w:r>
            <w:r w:rsidR="006445EB" w:rsidRPr="002439C8">
              <w:rPr>
                <w:rFonts w:ascii="Times New Roman" w:eastAsia="Times New Roman" w:hAnsi="Times New Roman" w:cs="Times New Roman"/>
                <w:color w:val="000000"/>
                <w:sz w:val="24"/>
                <w:szCs w:val="24"/>
                <w:lang w:eastAsia="ru-RU"/>
              </w:rPr>
              <w:t xml:space="preserve"> р.</w:t>
            </w:r>
            <w:r w:rsidR="00322539" w:rsidRPr="002439C8">
              <w:rPr>
                <w:rFonts w:ascii="Times New Roman" w:eastAsia="Times New Roman" w:hAnsi="Times New Roman" w:cs="Times New Roman"/>
                <w:color w:val="000000"/>
                <w:sz w:val="24"/>
                <w:szCs w:val="24"/>
                <w:lang w:val="uk-UA" w:eastAsia="ru-RU"/>
              </w:rPr>
              <w:t xml:space="preserve"> до</w:t>
            </w:r>
            <w:r w:rsidR="006445EB" w:rsidRPr="002439C8">
              <w:rPr>
                <w:rFonts w:ascii="Times New Roman" w:eastAsia="Times New Roman" w:hAnsi="Times New Roman" w:cs="Times New Roman"/>
                <w:color w:val="000000"/>
                <w:sz w:val="24"/>
                <w:szCs w:val="24"/>
                <w:lang w:eastAsia="ru-RU"/>
              </w:rPr>
              <w:t xml:space="preserve"> 00</w:t>
            </w:r>
            <w:r w:rsidR="00FA22CF" w:rsidRPr="002439C8">
              <w:rPr>
                <w:rFonts w:ascii="Times New Roman" w:eastAsia="Times New Roman" w:hAnsi="Times New Roman" w:cs="Times New Roman"/>
                <w:color w:val="000000"/>
                <w:sz w:val="24"/>
                <w:szCs w:val="24"/>
                <w:lang w:val="uk-UA" w:eastAsia="ru-RU"/>
              </w:rPr>
              <w:t xml:space="preserve"> год. </w:t>
            </w:r>
            <w:r w:rsidR="006445EB" w:rsidRPr="002439C8">
              <w:rPr>
                <w:rFonts w:ascii="Times New Roman" w:eastAsia="Times New Roman" w:hAnsi="Times New Roman" w:cs="Times New Roman"/>
                <w:color w:val="000000"/>
                <w:sz w:val="24"/>
                <w:szCs w:val="24"/>
                <w:lang w:eastAsia="ru-RU"/>
              </w:rPr>
              <w:t xml:space="preserve">00 </w:t>
            </w:r>
            <w:r w:rsidR="00FA22CF" w:rsidRPr="002439C8">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B6E0DA" w14:textId="77777777" w:rsidR="00813E6C" w:rsidRPr="0008474A"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8474A" w:rsidRDefault="00813E6C" w:rsidP="00813E6C">
            <w:pPr>
              <w:spacing w:before="150" w:after="150" w:line="240" w:lineRule="auto"/>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94801C" w14:textId="637D7155" w:rsidR="00813E6C" w:rsidRPr="003E3FCF"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13E6C" w:rsidRPr="000A19FE" w14:paraId="75C46EC1" w14:textId="77777777" w:rsidTr="0008474A">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96299BD" w14:textId="77777777" w:rsidR="0008474A" w:rsidRPr="004B5E7C" w:rsidRDefault="0008474A" w:rsidP="0008474A">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Розділ </w:t>
            </w:r>
            <w:r>
              <w:rPr>
                <w:rFonts w:ascii="Times New Roman" w:eastAsia="Times New Roman" w:hAnsi="Times New Roman" w:cs="Times New Roman"/>
                <w:b/>
                <w:color w:val="000000"/>
                <w:sz w:val="24"/>
                <w:szCs w:val="24"/>
                <w:lang w:val="uk-UA"/>
              </w:rPr>
              <w:t>5</w:t>
            </w:r>
          </w:p>
          <w:p w14:paraId="513EEAD9" w14:textId="190E951E" w:rsidR="00813E6C" w:rsidRPr="000A19FE" w:rsidRDefault="00813E6C" w:rsidP="0008474A">
            <w:pPr>
              <w:tabs>
                <w:tab w:val="center" w:pos="4624"/>
                <w:tab w:val="left" w:pos="6874"/>
              </w:tabs>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Оцінка тендерної пропозиції</w:t>
            </w:r>
          </w:p>
        </w:tc>
      </w:tr>
      <w:tr w:rsidR="00813E6C" w:rsidRPr="000A19FE" w14:paraId="2DC1870F"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BD9DFD9" w14:textId="77777777" w:rsidR="00813E6C" w:rsidRPr="00A81DFB"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A81DFB" w:rsidRDefault="00813E6C" w:rsidP="00A81DFB">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A4D73C" w14:textId="77777777" w:rsidR="005A549F" w:rsidRPr="000A19FE" w:rsidRDefault="005A549F" w:rsidP="005A54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E1EDD7" w14:textId="77777777" w:rsidR="005A549F" w:rsidRDefault="005A549F" w:rsidP="005A549F">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0A19FE">
              <w:rPr>
                <w:rFonts w:ascii="Times New Roman" w:eastAsia="Times New Roman" w:hAnsi="Times New Roman" w:cs="Times New Roman"/>
                <w:color w:val="000000"/>
                <w:sz w:val="24"/>
                <w:szCs w:val="24"/>
                <w:lang w:eastAsia="ru-RU"/>
              </w:rPr>
              <w:lastRenderedPageBreak/>
              <w:t>якої є найнижчою</w:t>
            </w:r>
            <w:r w:rsidRPr="000A19FE">
              <w:rPr>
                <w:rFonts w:ascii="Times New Roman" w:eastAsia="Times New Roman" w:hAnsi="Times New Roman" w:cs="Times New Roman"/>
                <w:color w:val="000000"/>
                <w:sz w:val="24"/>
                <w:szCs w:val="24"/>
                <w:lang w:val="uk-UA" w:eastAsia="ru-RU"/>
              </w:rPr>
              <w:t>.</w:t>
            </w:r>
          </w:p>
          <w:p w14:paraId="796E3129" w14:textId="77777777" w:rsidR="005A549F" w:rsidRDefault="005A549F" w:rsidP="005A54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1360ECDB" w14:textId="77777777" w:rsidR="005A549F" w:rsidRDefault="005A549F" w:rsidP="005A549F">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086B43E3" w:rsidR="00813E6C" w:rsidRPr="000A19FE" w:rsidRDefault="005A549F" w:rsidP="005A549F">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D2009F" w:rsidRPr="002A5E9F" w14:paraId="5E1CBF33"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46704D1" w14:textId="77777777" w:rsidR="00D2009F" w:rsidRPr="00A81DFB"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D2009F" w:rsidRPr="00A81DFB" w:rsidRDefault="00D2009F" w:rsidP="00D2009F">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177CD1"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color w:val="333333"/>
                <w:shd w:val="clear" w:color="auto" w:fill="FFFFFF"/>
              </w:rPr>
              <w:t xml:space="preserve"> </w:t>
            </w:r>
            <w:r w:rsidRPr="00021AD7">
              <w:rPr>
                <w:rFonts w:ascii="Times New Roman" w:eastAsia="Times New Roman" w:hAnsi="Times New Roman" w:cs="Times New Roman"/>
                <w:color w:val="000000"/>
                <w:sz w:val="24"/>
                <w:szCs w:val="24"/>
                <w:lang w:eastAsia="ru-RU"/>
              </w:rPr>
              <w:t xml:space="preserve">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Республік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Іран,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Ісламської Республіки Іран.</w:t>
            </w:r>
          </w:p>
          <w:p w14:paraId="311C42B5" w14:textId="77777777" w:rsidR="00D2009F" w:rsidRPr="00021AD7" w:rsidRDefault="00D2009F" w:rsidP="00D2009F">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2437D8FF" w14:textId="77777777" w:rsidR="00D2009F" w:rsidRPr="00021AD7" w:rsidRDefault="00D2009F" w:rsidP="00D2009F">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0D8C6DCE" w14:textId="77777777" w:rsidR="00D2009F" w:rsidRPr="00021AD7" w:rsidRDefault="00D2009F" w:rsidP="00D2009F">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або</w:t>
            </w:r>
          </w:p>
          <w:p w14:paraId="5F5D3008" w14:textId="77777777" w:rsidR="00D2009F" w:rsidRPr="00021AD7" w:rsidRDefault="00D2009F" w:rsidP="00D2009F">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15088597" w14:textId="77777777" w:rsidR="00D2009F" w:rsidRPr="00021AD7" w:rsidRDefault="00D2009F" w:rsidP="00D2009F">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02F9ADCD" w14:textId="77777777" w:rsidR="00D2009F" w:rsidRPr="00021AD7" w:rsidRDefault="00D2009F" w:rsidP="00D2009F">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8D50F0" w14:textId="77777777" w:rsidR="00D2009F" w:rsidRPr="00021AD7" w:rsidRDefault="00D2009F" w:rsidP="00D2009F">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2B66DB43" w14:textId="77777777" w:rsidR="00D2009F" w:rsidRPr="00021AD7" w:rsidRDefault="00D2009F" w:rsidP="00D2009F">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23F65C2E"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3D3B0516"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C3EF58F" w14:textId="77777777" w:rsidR="00D2009F" w:rsidRPr="00021AD7" w:rsidRDefault="00D2009F" w:rsidP="00D2009F">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65F3D40" w14:textId="77777777" w:rsidR="00D2009F" w:rsidRPr="00021AD7" w:rsidRDefault="00D2009F" w:rsidP="00D2009F">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7EBD92F8" w14:textId="77777777" w:rsidR="00D2009F" w:rsidRPr="00021AD7" w:rsidRDefault="00D2009F" w:rsidP="00D2009F">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9BC2250"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17D3865"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BE952A8"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114DA4F"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w:t>
            </w:r>
            <w:r w:rsidRPr="00021AD7">
              <w:rPr>
                <w:rFonts w:ascii="Times New Roman" w:eastAsia="Times New Roman" w:hAnsi="Times New Roman" w:cs="Times New Roman"/>
                <w:iCs/>
                <w:color w:val="000000"/>
                <w:sz w:val="24"/>
                <w:szCs w:val="24"/>
                <w:lang w:val="uk-UA" w:eastAsia="ru-RU"/>
              </w:rPr>
              <w:lastRenderedPageBreak/>
              <w:t>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2807FC64"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556A4D30"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A200180"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68E68E3F"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EC05AA" w14:textId="77777777" w:rsidR="00D2009F" w:rsidRPr="00021AD7" w:rsidRDefault="00D2009F" w:rsidP="00D2009F">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2"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3"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4CA2317C" w14:textId="77777777" w:rsidR="00D2009F" w:rsidRPr="00021AD7" w:rsidRDefault="00D2009F" w:rsidP="00D2009F">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05513D17" w14:textId="77777777" w:rsidR="00D2009F" w:rsidRPr="00021AD7" w:rsidRDefault="00D2009F" w:rsidP="00D2009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A14312" w14:textId="77777777" w:rsidR="00D2009F" w:rsidRPr="00021AD7" w:rsidRDefault="00D2009F" w:rsidP="00D2009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96C75A" w14:textId="77777777" w:rsidR="00D2009F" w:rsidRPr="00021AD7" w:rsidRDefault="00D2009F" w:rsidP="00D2009F">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1C6AC248" w14:textId="77777777" w:rsidR="00D2009F" w:rsidRPr="00021AD7" w:rsidRDefault="00D2009F" w:rsidP="00D2009F">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w:t>
            </w:r>
            <w:r w:rsidRPr="00021AD7">
              <w:rPr>
                <w:rFonts w:ascii="Times New Roman" w:eastAsia="Times New Roman" w:hAnsi="Times New Roman" w:cs="Times New Roman"/>
                <w:color w:val="000000"/>
                <w:sz w:val="24"/>
                <w:szCs w:val="24"/>
                <w:lang w:val="uk-UA" w:eastAsia="ru-RU"/>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ABFDED" w14:textId="77777777" w:rsidR="00D2009F" w:rsidRPr="00021AD7" w:rsidRDefault="00D2009F" w:rsidP="00D2009F">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3948A9"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A553E2"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8FF2CC"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256252F4" w:rsidR="00D2009F" w:rsidRPr="000A19FE" w:rsidRDefault="00D2009F" w:rsidP="00D2009F">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021AD7">
              <w:rPr>
                <w:rFonts w:ascii="Times New Roman" w:eastAsia="Times New Roman" w:hAnsi="Times New Roman" w:cs="Times New Roman"/>
                <w:iCs/>
                <w:color w:val="000000"/>
                <w:sz w:val="24"/>
                <w:szCs w:val="24"/>
                <w:lang w:val="uk-UA" w:eastAsia="ru-RU"/>
              </w:rPr>
              <w:lastRenderedPageBreak/>
              <w:t>відхиляє тендерну пропозицію такого учасника процедури закупівлі.</w:t>
            </w:r>
          </w:p>
        </w:tc>
      </w:tr>
      <w:tr w:rsidR="00D2009F" w:rsidRPr="000A19FE" w14:paraId="2ECBE641"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FE001F7" w14:textId="77777777" w:rsidR="00D2009F" w:rsidRPr="00A81DFB"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D2009F" w:rsidRPr="00A81DFB" w:rsidRDefault="00D2009F" w:rsidP="00D2009F">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736D1A" w:rsidR="00D2009F" w:rsidRPr="000A19FE" w:rsidRDefault="00D2009F" w:rsidP="00D2009F">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021AD7">
              <w:rPr>
                <w:rFonts w:ascii="Times New Roman" w:eastAsia="Times New Roman" w:hAnsi="Times New Roman" w:cs="Times New Roman"/>
                <w:color w:val="000000"/>
                <w:sz w:val="24"/>
                <w:szCs w:val="24"/>
                <w:lang w:eastAsia="ru-RU"/>
              </w:rPr>
              <w:lastRenderedPageBreak/>
              <w:t>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A19FE">
              <w:rPr>
                <w:rFonts w:ascii="Times New Roman" w:eastAsia="Times New Roman" w:hAnsi="Times New Roman" w:cs="Times New Roman"/>
                <w:color w:val="000000"/>
                <w:sz w:val="24"/>
                <w:szCs w:val="24"/>
                <w:lang w:eastAsia="ru-RU"/>
              </w:rPr>
              <w:t>);</w:t>
            </w:r>
          </w:p>
          <w:p w14:paraId="2C6310E3" w14:textId="74699B12"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D2009F" w:rsidRPr="000A19FE" w:rsidRDefault="00D2009F" w:rsidP="00D2009F">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71FA4011"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w:t>
            </w:r>
            <w:r w:rsidRPr="000A19FE">
              <w:rPr>
                <w:rFonts w:ascii="Times New Roman" w:eastAsia="Times New Roman" w:hAnsi="Times New Roman" w:cs="Times New Roman"/>
                <w:color w:val="000000"/>
                <w:sz w:val="24"/>
                <w:szCs w:val="24"/>
                <w:lang w:eastAsia="ru-RU"/>
              </w:rPr>
              <w:lastRenderedPageBreak/>
              <w:t xml:space="preserve">відсутність підстав, визначених у підпунктах 3, 5, 6 і 12 пункту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D2009F" w:rsidRPr="000A19FE" w:rsidRDefault="00D2009F" w:rsidP="00D2009F">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D2009F" w:rsidRPr="000A19FE" w:rsidRDefault="00D2009F" w:rsidP="00D2009F">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793C3A3" w14:textId="77777777" w:rsidR="00B84973" w:rsidRDefault="00D2009F" w:rsidP="00B8497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EAE6E7" w14:textId="4880FDC1" w:rsidR="00B84973" w:rsidRPr="00B84973" w:rsidRDefault="00B84973" w:rsidP="004D5C1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84973">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0384BA0B" w14:textId="77777777" w:rsidR="00BD269D" w:rsidRDefault="00BD269D" w:rsidP="004D5C13">
            <w:pPr>
              <w:spacing w:after="0" w:line="240" w:lineRule="auto"/>
              <w:jc w:val="both"/>
              <w:textAlignment w:val="baseline"/>
              <w:rPr>
                <w:rFonts w:ascii="Times New Roman" w:eastAsia="Times New Roman" w:hAnsi="Times New Roman" w:cs="Times New Roman"/>
                <w:color w:val="000000"/>
                <w:sz w:val="24"/>
                <w:szCs w:val="24"/>
                <w:lang w:eastAsia="ru-RU"/>
              </w:rPr>
            </w:pPr>
          </w:p>
          <w:p w14:paraId="037893D8" w14:textId="486DFF3A" w:rsidR="00D2009F" w:rsidRDefault="00D2009F" w:rsidP="004D5C13">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E53388" w14:textId="77777777" w:rsidR="004D5C13" w:rsidRPr="000A19FE" w:rsidRDefault="004D5C13" w:rsidP="004D5C13">
            <w:pPr>
              <w:spacing w:after="0" w:line="240" w:lineRule="auto"/>
              <w:jc w:val="both"/>
              <w:textAlignment w:val="baseline"/>
              <w:rPr>
                <w:rFonts w:ascii="Times New Roman" w:eastAsia="Times New Roman" w:hAnsi="Times New Roman" w:cs="Times New Roman"/>
                <w:color w:val="000000"/>
                <w:sz w:val="24"/>
                <w:szCs w:val="24"/>
                <w:lang w:eastAsia="ru-RU"/>
              </w:rPr>
            </w:pPr>
          </w:p>
          <w:p w14:paraId="547BDCA1" w14:textId="5DF39D97" w:rsidR="00D2009F" w:rsidRPr="000A19FE" w:rsidRDefault="00D2009F" w:rsidP="00D2009F">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0A19FE">
              <w:rPr>
                <w:rFonts w:ascii="Times New Roman" w:eastAsia="Times New Roman" w:hAnsi="Times New Roman" w:cs="Times New Roman"/>
                <w:color w:val="000000"/>
                <w:sz w:val="24"/>
                <w:szCs w:val="24"/>
                <w:lang w:eastAsia="ru-RU"/>
              </w:rPr>
              <w:lastRenderedPageBreak/>
              <w:t xml:space="preserve">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D2009F" w:rsidRPr="000A19FE" w14:paraId="2B5DFEF0" w14:textId="77777777" w:rsidTr="00672C52">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F452EF" w14:textId="77777777" w:rsidR="00D2009F" w:rsidRPr="007262BB" w:rsidRDefault="00D2009F" w:rsidP="00D2009F">
            <w:pPr>
              <w:spacing w:after="0" w:line="240" w:lineRule="auto"/>
              <w:jc w:val="center"/>
              <w:rPr>
                <w:rFonts w:ascii="Times New Roman" w:eastAsia="Times New Roman" w:hAnsi="Times New Roman" w:cs="Times New Roman"/>
                <w:b/>
                <w:bCs/>
                <w:color w:val="000000"/>
                <w:sz w:val="24"/>
                <w:szCs w:val="24"/>
                <w:lang w:eastAsia="ru-RU"/>
              </w:rPr>
            </w:pPr>
            <w:r w:rsidRPr="007262BB">
              <w:rPr>
                <w:rFonts w:ascii="Times New Roman" w:eastAsia="Times New Roman" w:hAnsi="Times New Roman" w:cs="Times New Roman"/>
                <w:b/>
                <w:color w:val="000000"/>
                <w:sz w:val="24"/>
                <w:szCs w:val="24"/>
              </w:rPr>
              <w:lastRenderedPageBreak/>
              <w:t>Розділ 6</w:t>
            </w:r>
          </w:p>
          <w:p w14:paraId="5F4D1651" w14:textId="3B74D931" w:rsidR="00D2009F" w:rsidRPr="000A19FE" w:rsidRDefault="00D2009F" w:rsidP="00D2009F">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D2009F" w:rsidRPr="000A19FE" w14:paraId="7FED3E5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500A0B0A" w14:textId="77777777" w:rsidR="00D2009F" w:rsidRPr="00672C52"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D2009F" w:rsidRPr="00672C52" w:rsidRDefault="00D2009F" w:rsidP="00D2009F">
            <w:pPr>
              <w:spacing w:before="150" w:after="150" w:line="240" w:lineRule="auto"/>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D2009F" w:rsidRPr="000A19FE" w:rsidRDefault="00D2009F" w:rsidP="00D2009F">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D2009F" w:rsidRPr="000A19FE" w:rsidRDefault="00D2009F" w:rsidP="00D2009F">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09F" w:rsidRPr="000A19FE" w14:paraId="2CDF3A89"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B7CBB29" w14:textId="77777777" w:rsidR="00D2009F" w:rsidRPr="00672C52"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D2009F" w:rsidRPr="00672C52" w:rsidRDefault="00D2009F" w:rsidP="00D2009F">
            <w:pPr>
              <w:spacing w:before="150" w:after="150" w:line="240" w:lineRule="auto"/>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009F" w:rsidRPr="000A19FE" w14:paraId="3E29BB9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AD56706"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3A540A" w14:textId="77777777" w:rsidR="00D2009F"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p w14:paraId="5CF500BA" w14:textId="3F3B0303"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225AC9">
              <w:rPr>
                <w:rFonts w:ascii="Times New Roman" w:eastAsia="Times New Roman" w:hAnsi="Times New Roman" w:cs="Times New Roman"/>
                <w:sz w:val="24"/>
                <w:szCs w:val="24"/>
                <w:lang w:val="uk-UA" w:eastAsia="ru-RU"/>
              </w:rPr>
              <w:t>Учасник закупівлі нада</w:t>
            </w:r>
            <w:r w:rsidR="002848E9">
              <w:rPr>
                <w:rFonts w:ascii="Times New Roman" w:eastAsia="Times New Roman" w:hAnsi="Times New Roman" w:cs="Times New Roman"/>
                <w:sz w:val="24"/>
                <w:szCs w:val="24"/>
                <w:lang w:val="uk-UA" w:eastAsia="ru-RU"/>
              </w:rPr>
              <w:t>є</w:t>
            </w:r>
            <w:r w:rsidRPr="00225AC9">
              <w:rPr>
                <w:rFonts w:ascii="Times New Roman" w:eastAsia="Times New Roman" w:hAnsi="Times New Roman" w:cs="Times New Roman"/>
                <w:sz w:val="24"/>
                <w:szCs w:val="24"/>
                <w:lang w:val="uk-UA" w:eastAsia="ru-RU"/>
              </w:rPr>
              <w:t xml:space="preserve">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w:t>
            </w:r>
            <w:r w:rsidRPr="00225AC9">
              <w:rPr>
                <w:rFonts w:ascii="Times New Roman" w:eastAsia="Times New Roman" w:hAnsi="Times New Roman"/>
                <w:sz w:val="24"/>
                <w:szCs w:val="24"/>
                <w:lang w:val="uk-UA" w:eastAsia="ru-RU"/>
              </w:rPr>
              <w:t>.</w:t>
            </w:r>
          </w:p>
        </w:tc>
      </w:tr>
      <w:tr w:rsidR="00D2009F" w:rsidRPr="000A19FE" w14:paraId="556FE79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20E1F10"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D2009F" w:rsidRPr="000A19FE" w:rsidRDefault="00D2009F" w:rsidP="00D2009F">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w:t>
            </w:r>
            <w:r w:rsidRPr="000A19FE">
              <w:rPr>
                <w:rFonts w:ascii="Times New Roman" w:eastAsia="Times New Roman" w:hAnsi="Times New Roman" w:cs="Times New Roman"/>
                <w:color w:val="000000"/>
                <w:sz w:val="24"/>
                <w:szCs w:val="24"/>
                <w:lang w:eastAsia="ru-RU"/>
              </w:rPr>
              <w:lastRenderedPageBreak/>
              <w:t>перерахунок замовнику під час укладання договору про закупівлю.</w:t>
            </w:r>
          </w:p>
          <w:p w14:paraId="05AEF4A6" w14:textId="32DA38CE" w:rsidR="00D2009F" w:rsidRPr="00CB1C16" w:rsidRDefault="00D2009F" w:rsidP="00D2009F">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CB1C16">
              <w:rPr>
                <w:rFonts w:ascii="Times New Roman" w:eastAsia="Times New Roman" w:hAnsi="Times New Roman" w:cs="Times New Roman"/>
                <w:color w:val="000000"/>
                <w:sz w:val="24"/>
                <w:szCs w:val="24"/>
                <w:lang w:val="uk-UA" w:eastAsia="ru-RU"/>
              </w:rPr>
              <w:t>.</w:t>
            </w:r>
          </w:p>
          <w:p w14:paraId="23EC3469" w14:textId="77777777"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009F" w:rsidRPr="000A19FE" w14:paraId="63BD786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1155F6F"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B2468E">
              <w:rPr>
                <w:rFonts w:ascii="Times New Roman" w:eastAsia="Times New Roman" w:hAnsi="Times New Roman" w:cs="Times New Roman"/>
                <w:b/>
                <w:color w:val="000000"/>
                <w:sz w:val="24"/>
                <w:szCs w:val="24"/>
                <w:lang w:val="uk-UA" w:eastAsia="ru-RU"/>
              </w:rPr>
              <w:t>ору</w:t>
            </w:r>
            <w:r w:rsidRPr="00B2468E">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D2009F" w:rsidRPr="000A19FE" w:rsidRDefault="00D2009F" w:rsidP="00D2009F">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49 Особливостей.</w:t>
            </w:r>
          </w:p>
        </w:tc>
      </w:tr>
      <w:tr w:rsidR="00D2009F" w:rsidRPr="000A19FE" w14:paraId="316DAF1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6C101FF"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D2009F" w:rsidRPr="000A19FE" w:rsidRDefault="00D2009F" w:rsidP="00D2009F">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4DD9EAEA" w14:textId="77777777" w:rsidR="0018044D" w:rsidRPr="00252808" w:rsidRDefault="0018044D" w:rsidP="0018044D">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91"/>
        <w:gridCol w:w="6696"/>
      </w:tblGrid>
      <w:tr w:rsidR="00813E6C" w:rsidRPr="00A528E5" w14:paraId="45AE710A" w14:textId="77777777" w:rsidTr="008C1915">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83A6385"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308D123"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Назва кваліфікаційного критерію</w:t>
            </w:r>
          </w:p>
        </w:tc>
        <w:tc>
          <w:tcPr>
            <w:tcW w:w="66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144C142B"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0F51DC" w14:paraId="3794D370" w14:textId="77777777" w:rsidTr="008C1915">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BA41BF1" w14:textId="602D9413" w:rsidR="00813E6C" w:rsidRPr="00803C9C" w:rsidRDefault="00803C9C" w:rsidP="00813E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1D0A666" w14:textId="2C449AD7" w:rsidR="00BA13FE" w:rsidRPr="00803C9C" w:rsidRDefault="00813E6C" w:rsidP="00192B6E">
            <w:pPr>
              <w:spacing w:after="0" w:line="240" w:lineRule="auto"/>
              <w:rPr>
                <w:rFonts w:ascii="Times New Roman" w:eastAsia="Times New Roman" w:hAnsi="Times New Roman" w:cs="Times New Roman"/>
                <w:b/>
                <w:color w:val="000000"/>
                <w:sz w:val="14"/>
                <w:szCs w:val="14"/>
                <w:vertAlign w:val="superscript"/>
                <w:lang w:val="uk-UA" w:eastAsia="ru-RU"/>
              </w:rPr>
            </w:pPr>
            <w:r w:rsidRPr="00803C9C">
              <w:rPr>
                <w:rFonts w:ascii="Times New Roman" w:eastAsia="Times New Roman" w:hAnsi="Times New Roman" w:cs="Times New Roman"/>
                <w:b/>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r w:rsidRPr="00803C9C">
              <w:rPr>
                <w:rFonts w:ascii="Times New Roman" w:eastAsia="Times New Roman" w:hAnsi="Times New Roman" w:cs="Times New Roman"/>
                <w:b/>
                <w:color w:val="000000"/>
                <w:sz w:val="14"/>
                <w:szCs w:val="14"/>
                <w:vertAlign w:val="superscript"/>
                <w:lang w:val="uk-UA" w:eastAsia="ru-RU"/>
              </w:rPr>
              <w:t>1, 2</w:t>
            </w:r>
            <w:r w:rsidR="00BA13FE" w:rsidRPr="00803C9C">
              <w:rPr>
                <w:rFonts w:ascii="Times New Roman" w:eastAsia="Times New Roman" w:hAnsi="Times New Roman" w:cs="Times New Roman"/>
                <w:b/>
                <w:color w:val="000000"/>
                <w:sz w:val="14"/>
                <w:szCs w:val="14"/>
                <w:vertAlign w:val="superscript"/>
                <w:lang w:val="uk-UA" w:eastAsia="ru-RU"/>
              </w:rPr>
              <w:t>,</w:t>
            </w:r>
          </w:p>
        </w:tc>
        <w:tc>
          <w:tcPr>
            <w:tcW w:w="6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18D62E7" w:rsidR="00A77354" w:rsidRPr="002A5E9F" w:rsidRDefault="00803C9C" w:rsidP="00EB5659">
            <w:pPr>
              <w:jc w:val="both"/>
              <w:rPr>
                <w:rFonts w:ascii="Times New Roman" w:hAnsi="Times New Roman" w:cs="Times New Roman"/>
                <w:sz w:val="24"/>
                <w:szCs w:val="24"/>
                <w:lang w:val="uk-UA"/>
              </w:rPr>
            </w:pPr>
            <w:r w:rsidRPr="002A5E9F">
              <w:rPr>
                <w:rFonts w:ascii="Times New Roman" w:hAnsi="Times New Roman" w:cs="Times New Roman"/>
                <w:sz w:val="24"/>
                <w:szCs w:val="24"/>
                <w:lang w:val="uk-UA"/>
              </w:rPr>
              <w:t>1</w:t>
            </w:r>
            <w:r w:rsidR="002902D0" w:rsidRPr="002A5E9F">
              <w:rPr>
                <w:rFonts w:ascii="Times New Roman" w:hAnsi="Times New Roman" w:cs="Times New Roman"/>
                <w:sz w:val="24"/>
                <w:szCs w:val="24"/>
                <w:lang w:val="uk-UA"/>
              </w:rPr>
              <w:t xml:space="preserve">.1. </w:t>
            </w:r>
            <w:r w:rsidR="00A77354" w:rsidRPr="002A5E9F">
              <w:rPr>
                <w:rFonts w:ascii="Times New Roman" w:hAnsi="Times New Roman" w:cs="Times New Roman"/>
                <w:sz w:val="24"/>
                <w:szCs w:val="24"/>
                <w:lang w:val="uk-UA"/>
              </w:rPr>
              <w:t xml:space="preserve">Учасник в складі </w:t>
            </w:r>
            <w:r w:rsidR="00987FB6" w:rsidRPr="002A5E9F">
              <w:rPr>
                <w:rFonts w:ascii="Times New Roman" w:hAnsi="Times New Roman" w:cs="Times New Roman"/>
                <w:sz w:val="24"/>
                <w:szCs w:val="24"/>
                <w:lang w:val="uk-UA"/>
              </w:rPr>
              <w:t xml:space="preserve">тендерної </w:t>
            </w:r>
            <w:r w:rsidR="00A77354" w:rsidRPr="002A5E9F">
              <w:rPr>
                <w:rFonts w:ascii="Times New Roman" w:hAnsi="Times New Roman" w:cs="Times New Roman"/>
                <w:sz w:val="24"/>
                <w:szCs w:val="24"/>
                <w:lang w:val="uk-UA"/>
              </w:rPr>
              <w:t xml:space="preserve">пропозиції повинен подати інформаційну довідку про наявність </w:t>
            </w:r>
            <w:r w:rsidR="00EB00FC" w:rsidRPr="002A5E9F">
              <w:rPr>
                <w:rFonts w:ascii="Times New Roman" w:hAnsi="Times New Roman" w:cs="Times New Roman"/>
                <w:sz w:val="24"/>
                <w:szCs w:val="24"/>
                <w:lang w:val="uk-UA"/>
              </w:rPr>
              <w:t>в</w:t>
            </w:r>
            <w:r w:rsidR="00A77354" w:rsidRPr="002A5E9F">
              <w:rPr>
                <w:rFonts w:ascii="Times New Roman" w:hAnsi="Times New Roman" w:cs="Times New Roman"/>
                <w:sz w:val="24"/>
                <w:szCs w:val="24"/>
                <w:lang w:val="uk-UA"/>
              </w:rPr>
              <w:t xml:space="preserve"> </w:t>
            </w:r>
            <w:r w:rsidR="00987FB6" w:rsidRPr="002A5E9F">
              <w:rPr>
                <w:rFonts w:ascii="Times New Roman" w:hAnsi="Times New Roman" w:cs="Times New Roman"/>
                <w:sz w:val="24"/>
                <w:szCs w:val="24"/>
                <w:lang w:val="uk-UA"/>
              </w:rPr>
              <w:t>у</w:t>
            </w:r>
            <w:r w:rsidR="00A77354" w:rsidRPr="002A5E9F">
              <w:rPr>
                <w:rFonts w:ascii="Times New Roman" w:hAnsi="Times New Roman" w:cs="Times New Roman"/>
                <w:sz w:val="24"/>
                <w:szCs w:val="24"/>
                <w:lang w:val="uk-UA"/>
              </w:rPr>
              <w:t xml:space="preserve">часника працівників відповідної кваліфікації, які мають </w:t>
            </w:r>
            <w:r w:rsidR="00622A4F" w:rsidRPr="002A5E9F">
              <w:rPr>
                <w:rFonts w:ascii="Times New Roman" w:hAnsi="Times New Roman" w:cs="Times New Roman"/>
                <w:sz w:val="24"/>
                <w:szCs w:val="24"/>
                <w:lang w:val="uk-UA"/>
              </w:rPr>
              <w:t xml:space="preserve">необхідні </w:t>
            </w:r>
            <w:r w:rsidR="00A77354" w:rsidRPr="002A5E9F">
              <w:rPr>
                <w:rFonts w:ascii="Times New Roman" w:hAnsi="Times New Roman" w:cs="Times New Roman"/>
                <w:sz w:val="24"/>
                <w:szCs w:val="24"/>
                <w:lang w:val="uk-UA"/>
              </w:rPr>
              <w:t xml:space="preserve">знання та досвід для </w:t>
            </w:r>
            <w:r w:rsidR="00BC3808" w:rsidRPr="002A5E9F">
              <w:rPr>
                <w:rFonts w:ascii="Times New Roman" w:eastAsia="Times New Roman" w:hAnsi="Times New Roman" w:cs="Times New Roman"/>
                <w:color w:val="000000"/>
                <w:sz w:val="24"/>
                <w:szCs w:val="24"/>
                <w:lang w:val="uk-UA" w:eastAsia="ru-RU"/>
              </w:rPr>
              <w:t xml:space="preserve">виконаних </w:t>
            </w:r>
            <w:r w:rsidR="00BC3808" w:rsidRPr="002A5E9F">
              <w:rPr>
                <w:rFonts w:ascii="Times New Roman" w:eastAsia="Times New Roman" w:hAnsi="Times New Roman" w:cs="Times New Roman"/>
                <w:sz w:val="24"/>
                <w:szCs w:val="24"/>
                <w:lang w:val="uk-UA" w:eastAsia="ru-RU"/>
              </w:rPr>
              <w:t>робіт/надан</w:t>
            </w:r>
            <w:r w:rsidR="00AF5115" w:rsidRPr="002A5E9F">
              <w:rPr>
                <w:rFonts w:ascii="Times New Roman" w:hAnsi="Times New Roman" w:cs="Times New Roman"/>
                <w:sz w:val="24"/>
                <w:szCs w:val="24"/>
                <w:lang w:val="uk-UA" w:eastAsia="ru-RU"/>
              </w:rPr>
              <w:t>ня</w:t>
            </w:r>
            <w:r w:rsidR="00BC3808" w:rsidRPr="002A5E9F">
              <w:rPr>
                <w:rFonts w:ascii="Times New Roman" w:eastAsia="Times New Roman" w:hAnsi="Times New Roman" w:cs="Times New Roman"/>
                <w:sz w:val="24"/>
                <w:szCs w:val="24"/>
                <w:lang w:val="uk-UA" w:eastAsia="ru-RU"/>
              </w:rPr>
              <w:t xml:space="preserve"> послуг</w:t>
            </w:r>
            <w:r w:rsidR="00BC3808" w:rsidRPr="002A5E9F">
              <w:rPr>
                <w:rFonts w:ascii="Times New Roman" w:hAnsi="Times New Roman" w:cs="Times New Roman"/>
                <w:color w:val="000000"/>
                <w:sz w:val="24"/>
                <w:szCs w:val="24"/>
                <w:lang w:val="uk-UA" w:eastAsia="ru-RU"/>
              </w:rPr>
              <w:t xml:space="preserve"> </w:t>
            </w:r>
            <w:r w:rsidR="00637020" w:rsidRPr="002A5E9F">
              <w:rPr>
                <w:rFonts w:ascii="Times New Roman" w:hAnsi="Times New Roman" w:cs="Times New Roman"/>
                <w:color w:val="000000"/>
                <w:sz w:val="24"/>
                <w:szCs w:val="24"/>
                <w:lang w:val="uk-UA" w:eastAsia="ru-RU"/>
              </w:rPr>
              <w:t>за предметом закупівлі</w:t>
            </w:r>
            <w:r w:rsidR="00BD1DE0" w:rsidRPr="002A5E9F">
              <w:rPr>
                <w:rFonts w:ascii="Times New Roman" w:hAnsi="Times New Roman" w:cs="Times New Roman"/>
                <w:color w:val="000000"/>
                <w:sz w:val="24"/>
                <w:szCs w:val="24"/>
                <w:lang w:val="uk-UA" w:eastAsia="ru-RU"/>
              </w:rPr>
              <w:t>,</w:t>
            </w:r>
            <w:r w:rsidR="00F00952" w:rsidRPr="002A5E9F">
              <w:rPr>
                <w:rFonts w:ascii="Times New Roman" w:hAnsi="Times New Roman" w:cs="Times New Roman"/>
                <w:color w:val="000000"/>
                <w:sz w:val="24"/>
                <w:szCs w:val="24"/>
                <w:lang w:val="uk-UA" w:eastAsia="ru-RU"/>
              </w:rPr>
              <w:t xml:space="preserve"> </w:t>
            </w:r>
            <w:r w:rsidR="00F00952" w:rsidRPr="002A5E9F">
              <w:rPr>
                <w:rFonts w:ascii="Times New Roman" w:hAnsi="Times New Roman" w:cs="Times New Roman"/>
                <w:sz w:val="24"/>
                <w:szCs w:val="24"/>
                <w:lang w:val="uk-UA" w:eastAsia="ru-RU"/>
              </w:rPr>
              <w:t>за нижченаведеною формою</w:t>
            </w:r>
            <w:r w:rsidR="00A77354" w:rsidRPr="002A5E9F">
              <w:rPr>
                <w:rFonts w:ascii="Times New Roman" w:hAnsi="Times New Roman" w:cs="Times New Roman"/>
                <w:sz w:val="24"/>
                <w:szCs w:val="24"/>
                <w:lang w:val="uk-UA"/>
              </w:rPr>
              <w:t>:</w:t>
            </w:r>
          </w:p>
          <w:p w14:paraId="6734A627" w14:textId="63EB2677" w:rsidR="00373C02" w:rsidRPr="002A5E9F" w:rsidRDefault="0027388A" w:rsidP="00116EC1">
            <w:pPr>
              <w:jc w:val="center"/>
              <w:rPr>
                <w:rFonts w:ascii="Times New Roman" w:hAnsi="Times New Roman" w:cs="Times New Roman"/>
                <w:b/>
                <w:sz w:val="24"/>
                <w:szCs w:val="24"/>
                <w:lang w:val="uk-UA" w:eastAsia="ru-RU"/>
              </w:rPr>
            </w:pPr>
            <w:r w:rsidRPr="002A5E9F">
              <w:rPr>
                <w:rFonts w:ascii="Times New Roman" w:hAnsi="Times New Roman" w:cs="Times New Roman"/>
                <w:b/>
                <w:sz w:val="24"/>
                <w:szCs w:val="24"/>
                <w:lang w:val="uk-UA" w:eastAsia="ru-RU"/>
              </w:rPr>
              <w:t>ІНФОРМАЦІЯ ПРО НАЯВНІСТЬ ПРАЦІВНИКІВ ВІДПОВІДНОЇ КВАЛІФІКАЦІЇ, ЯКІ МАЮТЬ НЕОБХІДНІ ЗНАННЯ ТА ДОСВІД</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10"/>
              <w:gridCol w:w="1268"/>
              <w:gridCol w:w="1466"/>
              <w:gridCol w:w="3116"/>
            </w:tblGrid>
            <w:tr w:rsidR="00A77354" w:rsidRPr="002A5E9F" w14:paraId="4FB86BAF" w14:textId="77777777" w:rsidTr="00116EC1">
              <w:trPr>
                <w:trHeight w:val="977"/>
              </w:trPr>
              <w:tc>
                <w:tcPr>
                  <w:tcW w:w="719" w:type="dxa"/>
                  <w:vAlign w:val="center"/>
                </w:tcPr>
                <w:p w14:paraId="0D0483E3" w14:textId="77777777" w:rsidR="00A77354" w:rsidRPr="002A5E9F" w:rsidRDefault="00A77354" w:rsidP="00116EC1">
                  <w:pPr>
                    <w:jc w:val="center"/>
                    <w:rPr>
                      <w:rFonts w:ascii="Times New Roman" w:hAnsi="Times New Roman" w:cs="Times New Roman"/>
                      <w:b/>
                      <w:sz w:val="20"/>
                      <w:szCs w:val="20"/>
                      <w:lang w:val="uk-UA"/>
                    </w:rPr>
                  </w:pPr>
                  <w:r w:rsidRPr="002A5E9F">
                    <w:rPr>
                      <w:rFonts w:ascii="Times New Roman" w:hAnsi="Times New Roman" w:cs="Times New Roman"/>
                      <w:b/>
                      <w:sz w:val="20"/>
                      <w:szCs w:val="20"/>
                      <w:lang w:val="uk-UA"/>
                    </w:rPr>
                    <w:t>№</w:t>
                  </w:r>
                  <w:r w:rsidRPr="002A5E9F">
                    <w:rPr>
                      <w:rFonts w:ascii="Times New Roman" w:hAnsi="Times New Roman" w:cs="Times New Roman"/>
                      <w:b/>
                      <w:spacing w:val="1"/>
                      <w:sz w:val="20"/>
                      <w:szCs w:val="20"/>
                      <w:lang w:val="uk-UA"/>
                    </w:rPr>
                    <w:t xml:space="preserve"> </w:t>
                  </w:r>
                  <w:r w:rsidRPr="002A5E9F">
                    <w:rPr>
                      <w:rFonts w:ascii="Times New Roman" w:hAnsi="Times New Roman" w:cs="Times New Roman"/>
                      <w:b/>
                      <w:sz w:val="20"/>
                      <w:szCs w:val="20"/>
                      <w:lang w:val="uk-UA"/>
                    </w:rPr>
                    <w:t>п/п</w:t>
                  </w:r>
                </w:p>
              </w:tc>
              <w:tc>
                <w:tcPr>
                  <w:tcW w:w="1817" w:type="dxa"/>
                  <w:vAlign w:val="center"/>
                </w:tcPr>
                <w:p w14:paraId="33407BD2" w14:textId="34FE4202" w:rsidR="00987FB6" w:rsidRPr="002A5E9F" w:rsidRDefault="00987FB6" w:rsidP="00116EC1">
                  <w:pPr>
                    <w:jc w:val="center"/>
                    <w:rPr>
                      <w:rFonts w:ascii="Times New Roman" w:hAnsi="Times New Roman" w:cs="Times New Roman"/>
                      <w:b/>
                      <w:sz w:val="20"/>
                      <w:szCs w:val="20"/>
                      <w:lang w:val="uk-UA"/>
                    </w:rPr>
                  </w:pPr>
                  <w:r w:rsidRPr="002A5E9F">
                    <w:rPr>
                      <w:rFonts w:ascii="Times New Roman" w:hAnsi="Times New Roman" w:cs="Times New Roman"/>
                      <w:b/>
                      <w:sz w:val="20"/>
                      <w:szCs w:val="20"/>
                      <w:lang w:val="uk-UA"/>
                    </w:rPr>
                    <w:t>П.І.Б.</w:t>
                  </w:r>
                </w:p>
              </w:tc>
              <w:tc>
                <w:tcPr>
                  <w:tcW w:w="2086" w:type="dxa"/>
                  <w:vAlign w:val="center"/>
                </w:tcPr>
                <w:p w14:paraId="589FFD8E" w14:textId="54952C6D" w:rsidR="00A77354" w:rsidRPr="002A5E9F" w:rsidRDefault="00987FB6" w:rsidP="00116EC1">
                  <w:pPr>
                    <w:jc w:val="center"/>
                    <w:rPr>
                      <w:rFonts w:ascii="Times New Roman" w:hAnsi="Times New Roman" w:cs="Times New Roman"/>
                      <w:b/>
                      <w:sz w:val="20"/>
                      <w:szCs w:val="20"/>
                      <w:lang w:val="uk-UA"/>
                    </w:rPr>
                  </w:pPr>
                  <w:r w:rsidRPr="002A5E9F">
                    <w:rPr>
                      <w:rFonts w:ascii="Times New Roman" w:hAnsi="Times New Roman" w:cs="Times New Roman"/>
                      <w:b/>
                      <w:sz w:val="20"/>
                      <w:szCs w:val="20"/>
                      <w:lang w:val="uk-UA"/>
                    </w:rPr>
                    <w:t>Посада</w:t>
                  </w:r>
                </w:p>
              </w:tc>
              <w:tc>
                <w:tcPr>
                  <w:tcW w:w="1621" w:type="dxa"/>
                  <w:vAlign w:val="center"/>
                </w:tcPr>
                <w:p w14:paraId="02E40DBE" w14:textId="77777777" w:rsidR="00A77354" w:rsidRPr="002A5E9F" w:rsidRDefault="00A77354" w:rsidP="00116EC1">
                  <w:pPr>
                    <w:spacing w:after="0"/>
                    <w:jc w:val="center"/>
                    <w:rPr>
                      <w:rFonts w:ascii="Times New Roman" w:hAnsi="Times New Roman" w:cs="Times New Roman"/>
                      <w:b/>
                      <w:sz w:val="20"/>
                      <w:szCs w:val="20"/>
                      <w:lang w:val="uk-UA"/>
                    </w:rPr>
                  </w:pPr>
                  <w:r w:rsidRPr="002A5E9F">
                    <w:rPr>
                      <w:rFonts w:ascii="Times New Roman" w:hAnsi="Times New Roman" w:cs="Times New Roman"/>
                      <w:b/>
                      <w:sz w:val="20"/>
                      <w:szCs w:val="20"/>
                      <w:lang w:val="uk-UA"/>
                    </w:rPr>
                    <w:t>Освіта</w:t>
                  </w:r>
                </w:p>
                <w:p w14:paraId="1D07CFB7" w14:textId="01EFD159" w:rsidR="00E40111" w:rsidRPr="002A5E9F" w:rsidRDefault="00E40111" w:rsidP="00116EC1">
                  <w:pPr>
                    <w:spacing w:after="0"/>
                    <w:jc w:val="center"/>
                    <w:rPr>
                      <w:rFonts w:ascii="Times New Roman" w:hAnsi="Times New Roman" w:cs="Times New Roman"/>
                      <w:b/>
                      <w:sz w:val="20"/>
                      <w:szCs w:val="20"/>
                      <w:lang w:val="uk-UA"/>
                    </w:rPr>
                  </w:pPr>
                  <w:r w:rsidRPr="002A5E9F">
                    <w:rPr>
                      <w:rFonts w:ascii="Times New Roman" w:hAnsi="Times New Roman" w:cs="Times New Roman"/>
                      <w:b/>
                      <w:color w:val="000000" w:themeColor="text1"/>
                      <w:sz w:val="20"/>
                      <w:szCs w:val="20"/>
                      <w:lang w:val="uk-UA" w:eastAsia="ru-RU"/>
                    </w:rPr>
                    <w:t>(спеціальність/кваліфікаційний рівень)</w:t>
                  </w:r>
                </w:p>
              </w:tc>
            </w:tr>
            <w:tr w:rsidR="00A77354" w:rsidRPr="002A5E9F" w14:paraId="618B56D6" w14:textId="77777777" w:rsidTr="008B3756">
              <w:trPr>
                <w:trHeight w:val="277"/>
              </w:trPr>
              <w:tc>
                <w:tcPr>
                  <w:tcW w:w="719" w:type="dxa"/>
                  <w:vAlign w:val="center"/>
                </w:tcPr>
                <w:p w14:paraId="7107E7FF" w14:textId="77777777" w:rsidR="00A77354" w:rsidRPr="002A5E9F" w:rsidRDefault="00A77354" w:rsidP="00116EC1">
                  <w:pPr>
                    <w:jc w:val="center"/>
                    <w:rPr>
                      <w:rFonts w:ascii="Times New Roman" w:hAnsi="Times New Roman" w:cs="Times New Roman"/>
                      <w:b/>
                      <w:sz w:val="20"/>
                      <w:szCs w:val="20"/>
                      <w:lang w:val="uk-UA"/>
                    </w:rPr>
                  </w:pPr>
                  <w:r w:rsidRPr="002A5E9F">
                    <w:rPr>
                      <w:rFonts w:ascii="Times New Roman" w:hAnsi="Times New Roman" w:cs="Times New Roman"/>
                      <w:b/>
                      <w:sz w:val="20"/>
                      <w:szCs w:val="20"/>
                      <w:lang w:val="uk-UA"/>
                    </w:rPr>
                    <w:t>1</w:t>
                  </w:r>
                </w:p>
              </w:tc>
              <w:tc>
                <w:tcPr>
                  <w:tcW w:w="1817" w:type="dxa"/>
                </w:tcPr>
                <w:p w14:paraId="575C1028" w14:textId="18ACD5DD" w:rsidR="00A77354" w:rsidRPr="002A5E9F" w:rsidRDefault="00A77354" w:rsidP="00EB5659">
                  <w:pPr>
                    <w:jc w:val="both"/>
                    <w:rPr>
                      <w:rFonts w:ascii="Times New Roman" w:hAnsi="Times New Roman" w:cs="Times New Roman"/>
                      <w:b/>
                      <w:sz w:val="20"/>
                      <w:szCs w:val="20"/>
                      <w:lang w:val="uk-UA"/>
                    </w:rPr>
                  </w:pPr>
                </w:p>
              </w:tc>
              <w:tc>
                <w:tcPr>
                  <w:tcW w:w="2086" w:type="dxa"/>
                </w:tcPr>
                <w:p w14:paraId="01E4A561" w14:textId="3EECACC5" w:rsidR="00A77354" w:rsidRPr="002A5E9F" w:rsidRDefault="00A77354" w:rsidP="00EB5659">
                  <w:pPr>
                    <w:jc w:val="both"/>
                    <w:rPr>
                      <w:rFonts w:ascii="Times New Roman" w:hAnsi="Times New Roman" w:cs="Times New Roman"/>
                      <w:b/>
                      <w:sz w:val="20"/>
                      <w:szCs w:val="20"/>
                      <w:lang w:val="uk-UA"/>
                    </w:rPr>
                  </w:pPr>
                </w:p>
              </w:tc>
              <w:tc>
                <w:tcPr>
                  <w:tcW w:w="1621" w:type="dxa"/>
                </w:tcPr>
                <w:p w14:paraId="3BA91B5B" w14:textId="6A364472" w:rsidR="00A77354" w:rsidRPr="002A5E9F" w:rsidRDefault="00A77354" w:rsidP="00EB5659">
                  <w:pPr>
                    <w:jc w:val="both"/>
                    <w:rPr>
                      <w:rFonts w:ascii="Times New Roman" w:hAnsi="Times New Roman" w:cs="Times New Roman"/>
                      <w:b/>
                      <w:sz w:val="20"/>
                      <w:szCs w:val="20"/>
                      <w:lang w:val="uk-UA"/>
                    </w:rPr>
                  </w:pPr>
                </w:p>
              </w:tc>
            </w:tr>
            <w:tr w:rsidR="00A77354" w:rsidRPr="002A5E9F" w14:paraId="30968F8F" w14:textId="77777777" w:rsidTr="008B3756">
              <w:trPr>
                <w:trHeight w:val="316"/>
              </w:trPr>
              <w:tc>
                <w:tcPr>
                  <w:tcW w:w="719" w:type="dxa"/>
                  <w:vAlign w:val="center"/>
                </w:tcPr>
                <w:p w14:paraId="398F4C59" w14:textId="0C8C24DB" w:rsidR="00A77354" w:rsidRPr="002A5E9F" w:rsidRDefault="006E299D" w:rsidP="00452340">
                  <w:pPr>
                    <w:jc w:val="center"/>
                    <w:rPr>
                      <w:rFonts w:ascii="Times New Roman" w:hAnsi="Times New Roman" w:cs="Times New Roman"/>
                      <w:sz w:val="20"/>
                      <w:szCs w:val="20"/>
                      <w:lang w:val="uk-UA"/>
                    </w:rPr>
                  </w:pPr>
                  <w:r w:rsidRPr="002A5E9F">
                    <w:rPr>
                      <w:rFonts w:ascii="Times New Roman" w:hAnsi="Times New Roman" w:cs="Times New Roman"/>
                      <w:b/>
                      <w:sz w:val="20"/>
                      <w:szCs w:val="20"/>
                      <w:lang w:val="uk-UA"/>
                    </w:rPr>
                    <w:t>…</w:t>
                  </w:r>
                </w:p>
              </w:tc>
              <w:tc>
                <w:tcPr>
                  <w:tcW w:w="1817" w:type="dxa"/>
                </w:tcPr>
                <w:p w14:paraId="4970CECB" w14:textId="77777777" w:rsidR="00A77354" w:rsidRPr="002A5E9F" w:rsidRDefault="00A77354" w:rsidP="00EB5659">
                  <w:pPr>
                    <w:jc w:val="both"/>
                    <w:rPr>
                      <w:rFonts w:ascii="Times New Roman" w:hAnsi="Times New Roman" w:cs="Times New Roman"/>
                      <w:sz w:val="20"/>
                      <w:szCs w:val="20"/>
                      <w:lang w:val="uk-UA"/>
                    </w:rPr>
                  </w:pPr>
                </w:p>
              </w:tc>
              <w:tc>
                <w:tcPr>
                  <w:tcW w:w="2086" w:type="dxa"/>
                </w:tcPr>
                <w:p w14:paraId="07BA2122" w14:textId="77777777" w:rsidR="00A77354" w:rsidRPr="002A5E9F" w:rsidRDefault="00A77354" w:rsidP="00EB5659">
                  <w:pPr>
                    <w:jc w:val="both"/>
                    <w:rPr>
                      <w:rFonts w:ascii="Times New Roman" w:hAnsi="Times New Roman" w:cs="Times New Roman"/>
                      <w:sz w:val="20"/>
                      <w:szCs w:val="20"/>
                      <w:lang w:val="uk-UA"/>
                    </w:rPr>
                  </w:pPr>
                </w:p>
              </w:tc>
              <w:tc>
                <w:tcPr>
                  <w:tcW w:w="1621" w:type="dxa"/>
                </w:tcPr>
                <w:p w14:paraId="0A95D199" w14:textId="77777777" w:rsidR="00A77354" w:rsidRPr="002A5E9F" w:rsidRDefault="00A77354" w:rsidP="00EB5659">
                  <w:pPr>
                    <w:jc w:val="both"/>
                    <w:rPr>
                      <w:rFonts w:ascii="Times New Roman" w:hAnsi="Times New Roman" w:cs="Times New Roman"/>
                      <w:sz w:val="20"/>
                      <w:szCs w:val="20"/>
                      <w:lang w:val="uk-UA"/>
                    </w:rPr>
                  </w:pPr>
                </w:p>
              </w:tc>
            </w:tr>
          </w:tbl>
          <w:p w14:paraId="23DF3B7F" w14:textId="77777777" w:rsidR="00116EC1" w:rsidRPr="002A5E9F" w:rsidRDefault="00116EC1" w:rsidP="00EB5659">
            <w:pPr>
              <w:jc w:val="both"/>
              <w:rPr>
                <w:rFonts w:ascii="Times New Roman" w:hAnsi="Times New Roman" w:cs="Times New Roman"/>
                <w:color w:val="000000"/>
                <w:sz w:val="24"/>
                <w:szCs w:val="24"/>
                <w:lang w:val="uk-UA" w:eastAsia="ru-RU"/>
              </w:rPr>
            </w:pPr>
          </w:p>
          <w:p w14:paraId="79F4C135" w14:textId="77777777" w:rsidR="00116EC1" w:rsidRPr="002A5E9F" w:rsidRDefault="00803C9C" w:rsidP="007C1971">
            <w:pPr>
              <w:spacing w:after="0"/>
              <w:jc w:val="both"/>
              <w:rPr>
                <w:rFonts w:ascii="Times New Roman" w:hAnsi="Times New Roman" w:cs="Times New Roman"/>
                <w:sz w:val="24"/>
                <w:szCs w:val="24"/>
                <w:lang w:val="uk-UA"/>
              </w:rPr>
            </w:pPr>
            <w:r w:rsidRPr="002A5E9F">
              <w:rPr>
                <w:rFonts w:ascii="Times New Roman" w:hAnsi="Times New Roman" w:cs="Times New Roman"/>
                <w:color w:val="000000"/>
                <w:sz w:val="24"/>
                <w:szCs w:val="24"/>
                <w:lang w:val="uk-UA" w:eastAsia="ru-RU"/>
              </w:rPr>
              <w:t>1</w:t>
            </w:r>
            <w:r w:rsidR="007E09C3" w:rsidRPr="002A5E9F">
              <w:rPr>
                <w:rFonts w:ascii="Times New Roman" w:hAnsi="Times New Roman" w:cs="Times New Roman"/>
                <w:color w:val="000000"/>
                <w:sz w:val="24"/>
                <w:szCs w:val="24"/>
                <w:lang w:val="uk-UA" w:eastAsia="ru-RU"/>
              </w:rPr>
              <w:t xml:space="preserve">.2. </w:t>
            </w:r>
            <w:r w:rsidR="003A7E99" w:rsidRPr="002A5E9F">
              <w:rPr>
                <w:rFonts w:ascii="Times New Roman" w:hAnsi="Times New Roman" w:cs="Times New Roman"/>
                <w:sz w:val="24"/>
                <w:szCs w:val="24"/>
                <w:lang w:val="uk-UA"/>
              </w:rPr>
              <w:t xml:space="preserve">Обов’язковий перелік </w:t>
            </w:r>
            <w:r w:rsidR="007B346E" w:rsidRPr="002A5E9F">
              <w:rPr>
                <w:rFonts w:ascii="Times New Roman" w:hAnsi="Times New Roman" w:cs="Times New Roman"/>
                <w:sz w:val="24"/>
                <w:szCs w:val="24"/>
                <w:lang w:val="uk-UA"/>
              </w:rPr>
              <w:t>наявності в учасника процедури закупівлі працівників відповідної кваліфікації, які мають необхідні знання та досвід</w:t>
            </w:r>
            <w:r w:rsidR="00ED1C72" w:rsidRPr="002A5E9F">
              <w:rPr>
                <w:rFonts w:ascii="Times New Roman" w:hAnsi="Times New Roman" w:cs="Times New Roman"/>
                <w:sz w:val="24"/>
                <w:szCs w:val="24"/>
                <w:lang w:val="uk-UA"/>
              </w:rPr>
              <w:t xml:space="preserve"> для </w:t>
            </w:r>
            <w:r w:rsidR="00AF5115" w:rsidRPr="002A5E9F">
              <w:rPr>
                <w:rFonts w:ascii="Times New Roman" w:hAnsi="Times New Roman" w:cs="Times New Roman"/>
                <w:sz w:val="24"/>
                <w:szCs w:val="24"/>
                <w:lang w:val="uk-UA"/>
              </w:rPr>
              <w:t>викона</w:t>
            </w:r>
            <w:r w:rsidR="00521853" w:rsidRPr="002A5E9F">
              <w:rPr>
                <w:rFonts w:ascii="Times New Roman" w:hAnsi="Times New Roman" w:cs="Times New Roman"/>
                <w:sz w:val="24"/>
                <w:szCs w:val="24"/>
                <w:lang w:val="uk-UA"/>
              </w:rPr>
              <w:t>ння</w:t>
            </w:r>
            <w:r w:rsidR="00AF5115" w:rsidRPr="002A5E9F">
              <w:rPr>
                <w:rFonts w:ascii="Times New Roman" w:hAnsi="Times New Roman" w:cs="Times New Roman"/>
                <w:sz w:val="24"/>
                <w:szCs w:val="24"/>
                <w:lang w:val="uk-UA"/>
              </w:rPr>
              <w:t xml:space="preserve"> робіт/надання послуг </w:t>
            </w:r>
            <w:r w:rsidR="00ED1C72" w:rsidRPr="002A5E9F">
              <w:rPr>
                <w:rFonts w:ascii="Times New Roman" w:hAnsi="Times New Roman" w:cs="Times New Roman"/>
                <w:sz w:val="24"/>
                <w:szCs w:val="24"/>
                <w:lang w:val="uk-UA"/>
              </w:rPr>
              <w:t>за предметом закупівлі</w:t>
            </w:r>
            <w:r w:rsidR="007B346E" w:rsidRPr="002A5E9F">
              <w:rPr>
                <w:rFonts w:ascii="Times New Roman" w:hAnsi="Times New Roman" w:cs="Times New Roman"/>
                <w:sz w:val="24"/>
                <w:szCs w:val="24"/>
                <w:lang w:val="uk-UA"/>
              </w:rPr>
              <w:t>:</w:t>
            </w:r>
          </w:p>
          <w:p w14:paraId="508B6731" w14:textId="30F550D0" w:rsidR="00BA13FE" w:rsidRDefault="00914B6A" w:rsidP="007C1971">
            <w:pPr>
              <w:pStyle w:val="a4"/>
              <w:numPr>
                <w:ilvl w:val="0"/>
                <w:numId w:val="39"/>
              </w:numPr>
              <w:tabs>
                <w:tab w:val="clear" w:pos="720"/>
              </w:tabs>
              <w:spacing w:after="0"/>
              <w:ind w:left="360"/>
              <w:jc w:val="both"/>
              <w:rPr>
                <w:rFonts w:ascii="Times New Roman" w:hAnsi="Times New Roman" w:cs="Times New Roman"/>
                <w:sz w:val="24"/>
                <w:szCs w:val="24"/>
                <w:lang w:val="uk-UA"/>
              </w:rPr>
            </w:pPr>
            <w:r w:rsidRPr="002A5E9F">
              <w:rPr>
                <w:rFonts w:ascii="Times New Roman" w:hAnsi="Times New Roman" w:cs="Times New Roman"/>
                <w:sz w:val="24"/>
                <w:szCs w:val="24"/>
                <w:lang w:val="uk-UA"/>
              </w:rPr>
              <w:t>експерт технічний з промислової безпеки</w:t>
            </w:r>
            <w:r w:rsidR="00F83C11" w:rsidRPr="002A5E9F">
              <w:rPr>
                <w:rFonts w:ascii="Times New Roman" w:hAnsi="Times New Roman" w:cs="Times New Roman"/>
                <w:sz w:val="24"/>
                <w:szCs w:val="24"/>
                <w:lang w:val="uk-UA"/>
              </w:rPr>
              <w:t xml:space="preserve"> - не менше 2 осіб</w:t>
            </w:r>
            <w:r w:rsidR="00A102EE" w:rsidRPr="002A5E9F">
              <w:rPr>
                <w:rFonts w:ascii="Times New Roman" w:hAnsi="Times New Roman" w:cs="Times New Roman"/>
                <w:sz w:val="24"/>
                <w:szCs w:val="24"/>
                <w:lang w:val="uk-UA"/>
              </w:rPr>
              <w:t xml:space="preserve"> (на </w:t>
            </w:r>
            <w:r w:rsidR="00BA13FE" w:rsidRPr="002A5E9F">
              <w:rPr>
                <w:rFonts w:ascii="Times New Roman" w:hAnsi="Times New Roman" w:cs="Times New Roman"/>
                <w:sz w:val="24"/>
                <w:szCs w:val="24"/>
                <w:lang w:val="uk-UA"/>
              </w:rPr>
              <w:t xml:space="preserve">підтвердження наявності </w:t>
            </w:r>
            <w:r w:rsidR="003021D7" w:rsidRPr="002A5E9F">
              <w:rPr>
                <w:rFonts w:ascii="Times New Roman" w:hAnsi="Times New Roman" w:cs="Times New Roman"/>
                <w:sz w:val="24"/>
                <w:szCs w:val="24"/>
                <w:lang w:val="uk-UA"/>
              </w:rPr>
              <w:t>експертів технічних з промислової безпеки</w:t>
            </w:r>
            <w:r w:rsidR="00BA13FE" w:rsidRPr="002A5E9F">
              <w:rPr>
                <w:rFonts w:ascii="Times New Roman" w:hAnsi="Times New Roman" w:cs="Times New Roman"/>
                <w:sz w:val="24"/>
                <w:szCs w:val="24"/>
                <w:lang w:val="uk-UA"/>
              </w:rPr>
              <w:t xml:space="preserve"> завантажити </w:t>
            </w:r>
            <w:r w:rsidR="00DC4189" w:rsidRPr="002A5E9F">
              <w:rPr>
                <w:rFonts w:ascii="Times New Roman" w:hAnsi="Times New Roman" w:cs="Times New Roman"/>
                <w:sz w:val="24"/>
                <w:szCs w:val="24"/>
                <w:lang w:val="uk-UA"/>
              </w:rPr>
              <w:t>посвідчення експерта технічного з промислової безпеки</w:t>
            </w:r>
            <w:r w:rsidR="003000C4" w:rsidRPr="002A5E9F">
              <w:rPr>
                <w:rFonts w:ascii="Times New Roman" w:hAnsi="Times New Roman" w:cs="Times New Roman"/>
                <w:sz w:val="24"/>
                <w:szCs w:val="24"/>
                <w:lang w:val="uk-UA"/>
              </w:rPr>
              <w:t xml:space="preserve"> та </w:t>
            </w:r>
            <w:r w:rsidR="003C7840" w:rsidRPr="002A5E9F">
              <w:rPr>
                <w:rFonts w:ascii="Times New Roman" w:hAnsi="Times New Roman" w:cs="Times New Roman"/>
                <w:sz w:val="24"/>
                <w:szCs w:val="24"/>
                <w:lang w:val="uk-UA"/>
              </w:rPr>
              <w:t>свідоцтво (сертифікат) про підвищення кваліфікації</w:t>
            </w:r>
            <w:r w:rsidR="00A102EE" w:rsidRPr="002A5E9F">
              <w:rPr>
                <w:rFonts w:ascii="Times New Roman" w:hAnsi="Times New Roman" w:cs="Times New Roman"/>
                <w:sz w:val="24"/>
                <w:szCs w:val="24"/>
                <w:lang w:val="uk-UA"/>
              </w:rPr>
              <w:t>)</w:t>
            </w:r>
            <w:r w:rsidR="00CC2A1B" w:rsidRPr="002A5E9F">
              <w:rPr>
                <w:rFonts w:ascii="Times New Roman" w:hAnsi="Times New Roman" w:cs="Times New Roman"/>
                <w:sz w:val="24"/>
                <w:szCs w:val="24"/>
                <w:lang w:val="uk-UA"/>
              </w:rPr>
              <w:t>.</w:t>
            </w:r>
          </w:p>
          <w:p w14:paraId="4E2A0B23" w14:textId="77777777" w:rsidR="007C1971" w:rsidRPr="007C1971" w:rsidRDefault="007C1971" w:rsidP="007C1971">
            <w:pPr>
              <w:spacing w:after="0"/>
              <w:jc w:val="both"/>
              <w:rPr>
                <w:rFonts w:ascii="Times New Roman" w:hAnsi="Times New Roman" w:cs="Times New Roman"/>
                <w:sz w:val="24"/>
                <w:szCs w:val="24"/>
                <w:lang w:val="uk-UA"/>
              </w:rPr>
            </w:pPr>
          </w:p>
          <w:p w14:paraId="5294F556" w14:textId="4F626AD6" w:rsidR="00813E6C" w:rsidRPr="004402FE" w:rsidRDefault="005B2BCE" w:rsidP="00EB5659">
            <w:pPr>
              <w:jc w:val="both"/>
            </w:pPr>
            <w:r w:rsidRPr="00EB5659">
              <w:rPr>
                <w:rFonts w:ascii="Times New Roman" w:hAnsi="Times New Roman" w:cs="Times New Roman"/>
                <w:color w:val="000000"/>
                <w:sz w:val="24"/>
                <w:szCs w:val="24"/>
                <w:lang w:eastAsia="ru-RU"/>
              </w:rPr>
              <w:t xml:space="preserve">На всіх працівників зазначених в інформаціїній довідці про наявність в учасника працівників відповідної кваліфікації, які мають </w:t>
            </w:r>
            <w:r w:rsidR="00AF5115" w:rsidRPr="00EB5659">
              <w:rPr>
                <w:rFonts w:ascii="Times New Roman" w:hAnsi="Times New Roman" w:cs="Times New Roman"/>
                <w:color w:val="000000"/>
                <w:sz w:val="24"/>
                <w:szCs w:val="24"/>
                <w:lang w:eastAsia="ru-RU"/>
              </w:rPr>
              <w:t xml:space="preserve">необхідні </w:t>
            </w:r>
            <w:r w:rsidRPr="00EB5659">
              <w:rPr>
                <w:rFonts w:ascii="Times New Roman" w:hAnsi="Times New Roman" w:cs="Times New Roman"/>
                <w:color w:val="000000"/>
                <w:sz w:val="24"/>
                <w:szCs w:val="24"/>
                <w:lang w:eastAsia="ru-RU"/>
              </w:rPr>
              <w:t>знання та досвід</w:t>
            </w:r>
            <w:r w:rsidR="00622A4F" w:rsidRPr="00EB5659">
              <w:rPr>
                <w:rFonts w:ascii="Times New Roman" w:hAnsi="Times New Roman" w:cs="Times New Roman"/>
                <w:color w:val="000000"/>
                <w:sz w:val="24"/>
                <w:szCs w:val="24"/>
                <w:lang w:eastAsia="ru-RU"/>
              </w:rPr>
              <w:t xml:space="preserve"> </w:t>
            </w:r>
            <w:r w:rsidRPr="00EB5659">
              <w:rPr>
                <w:rFonts w:ascii="Times New Roman" w:hAnsi="Times New Roman" w:cs="Times New Roman"/>
                <w:color w:val="000000"/>
                <w:sz w:val="24"/>
                <w:szCs w:val="24"/>
                <w:lang w:eastAsia="ru-RU"/>
              </w:rPr>
              <w:t xml:space="preserve">для </w:t>
            </w:r>
            <w:r w:rsidR="00622A4F" w:rsidRPr="00EB5659">
              <w:rPr>
                <w:rFonts w:ascii="Times New Roman" w:eastAsia="Times New Roman" w:hAnsi="Times New Roman" w:cs="Times New Roman"/>
                <w:color w:val="000000"/>
                <w:sz w:val="24"/>
                <w:szCs w:val="24"/>
                <w:lang w:eastAsia="ru-RU"/>
              </w:rPr>
              <w:t xml:space="preserve">виконаних </w:t>
            </w:r>
            <w:r w:rsidR="00622A4F" w:rsidRPr="00EB5659">
              <w:rPr>
                <w:rFonts w:ascii="Times New Roman" w:eastAsia="Times New Roman" w:hAnsi="Times New Roman" w:cs="Times New Roman"/>
                <w:sz w:val="24"/>
                <w:szCs w:val="24"/>
                <w:lang w:eastAsia="ru-RU"/>
              </w:rPr>
              <w:t>робіт/надан</w:t>
            </w:r>
            <w:r w:rsidR="00622A4F" w:rsidRPr="00EB5659">
              <w:rPr>
                <w:rFonts w:ascii="Times New Roman" w:hAnsi="Times New Roman" w:cs="Times New Roman"/>
                <w:sz w:val="24"/>
                <w:szCs w:val="24"/>
                <w:lang w:eastAsia="ru-RU"/>
              </w:rPr>
              <w:t>ня</w:t>
            </w:r>
            <w:r w:rsidR="00622A4F" w:rsidRPr="00EB5659">
              <w:rPr>
                <w:rFonts w:ascii="Times New Roman" w:eastAsia="Times New Roman" w:hAnsi="Times New Roman" w:cs="Times New Roman"/>
                <w:sz w:val="24"/>
                <w:szCs w:val="24"/>
                <w:lang w:eastAsia="ru-RU"/>
              </w:rPr>
              <w:t xml:space="preserve"> послуг</w:t>
            </w:r>
            <w:r w:rsidR="00622A4F" w:rsidRPr="00EB5659">
              <w:rPr>
                <w:rFonts w:ascii="Times New Roman" w:hAnsi="Times New Roman" w:cs="Times New Roman"/>
                <w:color w:val="000000"/>
                <w:sz w:val="24"/>
                <w:szCs w:val="24"/>
                <w:lang w:eastAsia="ru-RU"/>
              </w:rPr>
              <w:t xml:space="preserve"> </w:t>
            </w:r>
            <w:r w:rsidRPr="00EB5659">
              <w:rPr>
                <w:rFonts w:ascii="Times New Roman" w:hAnsi="Times New Roman" w:cs="Times New Roman"/>
                <w:color w:val="000000"/>
                <w:sz w:val="24"/>
                <w:szCs w:val="24"/>
                <w:lang w:eastAsia="ru-RU"/>
              </w:rPr>
              <w:t xml:space="preserve">за предметом закупівлі учасник має надати скановані копії наказів про прийняття </w:t>
            </w:r>
            <w:proofErr w:type="gramStart"/>
            <w:r w:rsidRPr="00EB5659">
              <w:rPr>
                <w:rFonts w:ascii="Times New Roman" w:hAnsi="Times New Roman" w:cs="Times New Roman"/>
                <w:color w:val="000000"/>
                <w:sz w:val="24"/>
                <w:szCs w:val="24"/>
                <w:lang w:eastAsia="ru-RU"/>
              </w:rPr>
              <w:t>на роботу</w:t>
            </w:r>
            <w:proofErr w:type="gramEnd"/>
            <w:r w:rsidRPr="00EB5659">
              <w:rPr>
                <w:rFonts w:ascii="Times New Roman" w:hAnsi="Times New Roman" w:cs="Times New Roman"/>
                <w:color w:val="000000"/>
                <w:sz w:val="24"/>
                <w:szCs w:val="24"/>
                <w:lang w:eastAsia="ru-RU"/>
              </w:rPr>
              <w:t xml:space="preserve"> та/або трудових книжок, та/або цивільно-правових договорі та/або інших договорів в тому числі ФОП.</w:t>
            </w:r>
          </w:p>
        </w:tc>
      </w:tr>
      <w:tr w:rsidR="00813E6C" w:rsidRPr="002A5E9F" w14:paraId="424C7E46" w14:textId="77777777" w:rsidTr="008C1915">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3803871" w14:textId="5E893853" w:rsidR="00813E6C" w:rsidRPr="00803C9C" w:rsidRDefault="00803C9C" w:rsidP="00813E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9022F33" w14:textId="6E571FDE" w:rsidR="00813E6C" w:rsidRPr="003137AF" w:rsidRDefault="00813E6C" w:rsidP="003137AF">
            <w:pPr>
              <w:spacing w:after="0" w:line="240" w:lineRule="auto"/>
              <w:rPr>
                <w:rFonts w:ascii="Times New Roman" w:eastAsia="Times New Roman" w:hAnsi="Times New Roman" w:cs="Times New Roman"/>
                <w:b/>
                <w:sz w:val="24"/>
                <w:szCs w:val="24"/>
                <w:lang w:eastAsia="ru-RU"/>
              </w:rPr>
            </w:pPr>
            <w:r w:rsidRPr="003137A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w:t>
            </w:r>
            <w:r w:rsidR="00D93355" w:rsidRPr="003137AF">
              <w:rPr>
                <w:rFonts w:ascii="Times New Roman" w:eastAsia="Times New Roman" w:hAnsi="Times New Roman" w:cs="Times New Roman"/>
                <w:b/>
                <w:color w:val="000000"/>
                <w:sz w:val="24"/>
                <w:szCs w:val="24"/>
                <w:lang w:val="uk-UA" w:eastAsia="ru-RU"/>
              </w:rPr>
              <w:t>*</w:t>
            </w:r>
            <w:r w:rsidRPr="003137AF">
              <w:rPr>
                <w:rFonts w:ascii="Times New Roman" w:eastAsia="Times New Roman" w:hAnsi="Times New Roman" w:cs="Times New Roman"/>
                <w:b/>
                <w:color w:val="000000"/>
                <w:sz w:val="24"/>
                <w:szCs w:val="24"/>
                <w:lang w:eastAsia="ru-RU"/>
              </w:rPr>
              <w:t xml:space="preserve"> </w:t>
            </w:r>
            <w:r w:rsidRPr="003137AF">
              <w:rPr>
                <w:rFonts w:ascii="Times New Roman" w:eastAsia="Times New Roman" w:hAnsi="Times New Roman" w:cs="Times New Roman"/>
                <w:b/>
                <w:color w:val="000000"/>
                <w:sz w:val="24"/>
                <w:szCs w:val="24"/>
                <w:lang w:eastAsia="ru-RU"/>
              </w:rPr>
              <w:lastRenderedPageBreak/>
              <w:t>(аналогічних) за предметом закупівлі договору (договорів)</w:t>
            </w:r>
            <w:r w:rsidRPr="003137AF">
              <w:rPr>
                <w:rFonts w:ascii="Times New Roman" w:eastAsia="Times New Roman" w:hAnsi="Times New Roman" w:cs="Times New Roman"/>
                <w:b/>
                <w:color w:val="000000"/>
                <w:sz w:val="14"/>
                <w:szCs w:val="14"/>
                <w:vertAlign w:val="superscript"/>
                <w:lang w:eastAsia="ru-RU"/>
              </w:rPr>
              <w:t xml:space="preserve"> 1</w:t>
            </w:r>
          </w:p>
        </w:tc>
        <w:tc>
          <w:tcPr>
            <w:tcW w:w="6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45D32E3B" w:rsidR="00D93355" w:rsidRDefault="00803C9C"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0045546D">
              <w:rPr>
                <w:rFonts w:ascii="Times New Roman" w:eastAsia="Times New Roman" w:hAnsi="Times New Roman" w:cs="Times New Roman"/>
                <w:sz w:val="24"/>
                <w:szCs w:val="24"/>
                <w:lang w:val="uk-UA" w:eastAsia="ru-RU"/>
              </w:rPr>
              <w:t>.1.</w:t>
            </w:r>
            <w:r w:rsidR="0043186F">
              <w:rPr>
                <w:rFonts w:ascii="Times New Roman" w:eastAsia="Times New Roman" w:hAnsi="Times New Roman" w:cs="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DB265CC"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3FF85140" w14:textId="77777777" w:rsidR="00831CCC" w:rsidRDefault="00831CCC"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1738BEC6"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lastRenderedPageBreak/>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979"/>
              <w:gridCol w:w="1985"/>
              <w:gridCol w:w="2003"/>
            </w:tblGrid>
            <w:tr w:rsidR="00D93355" w:rsidRPr="004402FE" w14:paraId="50978A24" w14:textId="77777777" w:rsidTr="001D05F2">
              <w:trPr>
                <w:trHeight w:val="1678"/>
                <w:jc w:val="center"/>
              </w:trPr>
              <w:tc>
                <w:tcPr>
                  <w:tcW w:w="503" w:type="dxa"/>
                  <w:shd w:val="clear" w:color="auto" w:fill="auto"/>
                  <w:vAlign w:val="center"/>
                </w:tcPr>
                <w:p w14:paraId="305E5A56" w14:textId="77777777" w:rsidR="00D93355" w:rsidRPr="00664A19" w:rsidRDefault="00D93355" w:rsidP="00D93355">
                  <w:pPr>
                    <w:spacing w:after="0" w:line="240" w:lineRule="auto"/>
                    <w:jc w:val="center"/>
                    <w:rPr>
                      <w:rFonts w:ascii="Times New Roman" w:hAnsi="Times New Roman"/>
                      <w:b/>
                      <w:sz w:val="18"/>
                      <w:szCs w:val="18"/>
                    </w:rPr>
                  </w:pPr>
                  <w:r w:rsidRPr="00664A19">
                    <w:rPr>
                      <w:rFonts w:ascii="Times New Roman" w:hAnsi="Times New Roman"/>
                      <w:b/>
                      <w:sz w:val="18"/>
                      <w:szCs w:val="18"/>
                    </w:rPr>
                    <w:t>№ п/п</w:t>
                  </w:r>
                </w:p>
              </w:tc>
              <w:tc>
                <w:tcPr>
                  <w:tcW w:w="1979" w:type="dxa"/>
                  <w:shd w:val="clear" w:color="auto" w:fill="auto"/>
                </w:tcPr>
                <w:p w14:paraId="5D34072D" w14:textId="77777777" w:rsidR="008961DE" w:rsidRPr="00664A19" w:rsidRDefault="008961DE" w:rsidP="008961DE">
                  <w:pPr>
                    <w:spacing w:after="0" w:line="240" w:lineRule="auto"/>
                    <w:rPr>
                      <w:rFonts w:ascii="Times New Roman" w:hAnsi="Times New Roman"/>
                      <w:b/>
                      <w:sz w:val="18"/>
                      <w:szCs w:val="18"/>
                    </w:rPr>
                  </w:pPr>
                  <w:r w:rsidRPr="00664A19">
                    <w:rPr>
                      <w:rFonts w:ascii="Times New Roman" w:hAnsi="Times New Roman"/>
                      <w:b/>
                      <w:sz w:val="18"/>
                      <w:szCs w:val="18"/>
                      <w:lang w:val="uk-UA"/>
                    </w:rPr>
                    <w:t>1. Н</w:t>
                  </w:r>
                  <w:r w:rsidRPr="00664A19">
                    <w:rPr>
                      <w:rFonts w:ascii="Times New Roman" w:hAnsi="Times New Roman"/>
                      <w:b/>
                      <w:sz w:val="18"/>
                      <w:szCs w:val="18"/>
                    </w:rPr>
                    <w:t>айменування юридичної особи</w:t>
                  </w:r>
                </w:p>
                <w:p w14:paraId="62740D01" w14:textId="77777777" w:rsidR="00FA23AA" w:rsidRPr="00664A19" w:rsidRDefault="00FA23AA" w:rsidP="008961DE">
                  <w:pPr>
                    <w:spacing w:after="0" w:line="240" w:lineRule="auto"/>
                    <w:rPr>
                      <w:rFonts w:ascii="Times New Roman" w:hAnsi="Times New Roman"/>
                      <w:b/>
                      <w:sz w:val="18"/>
                      <w:szCs w:val="18"/>
                      <w:lang w:val="uk-UA"/>
                    </w:rPr>
                  </w:pPr>
                </w:p>
                <w:p w14:paraId="2AE62D2E" w14:textId="041CDDC2" w:rsidR="008961DE" w:rsidRPr="00664A19" w:rsidRDefault="008961DE" w:rsidP="008961DE">
                  <w:pPr>
                    <w:spacing w:after="0" w:line="240" w:lineRule="auto"/>
                    <w:rPr>
                      <w:rFonts w:ascii="Times New Roman" w:hAnsi="Times New Roman"/>
                      <w:b/>
                      <w:sz w:val="18"/>
                      <w:szCs w:val="18"/>
                      <w:lang w:val="uk-UA"/>
                    </w:rPr>
                  </w:pPr>
                  <w:r w:rsidRPr="00664A19">
                    <w:rPr>
                      <w:rFonts w:ascii="Times New Roman" w:hAnsi="Times New Roman"/>
                      <w:b/>
                      <w:sz w:val="18"/>
                      <w:szCs w:val="18"/>
                      <w:lang w:val="uk-UA"/>
                    </w:rPr>
                    <w:t>2. Ідентифікаційний код юридичної особи</w:t>
                  </w:r>
                </w:p>
                <w:p w14:paraId="5B5FFAA0" w14:textId="77777777" w:rsidR="008961DE" w:rsidRPr="00664A19" w:rsidRDefault="008961DE" w:rsidP="008961DE">
                  <w:pPr>
                    <w:spacing w:after="0" w:line="240" w:lineRule="auto"/>
                    <w:rPr>
                      <w:rFonts w:ascii="Times New Roman" w:hAnsi="Times New Roman"/>
                      <w:b/>
                      <w:sz w:val="18"/>
                      <w:szCs w:val="18"/>
                      <w:lang w:val="uk-UA"/>
                    </w:rPr>
                  </w:pPr>
                </w:p>
                <w:p w14:paraId="098EDD63" w14:textId="0C1EBFD1" w:rsidR="00D93355" w:rsidRPr="00664A19" w:rsidRDefault="008961DE" w:rsidP="00FA23AA">
                  <w:pPr>
                    <w:spacing w:after="0" w:line="240" w:lineRule="auto"/>
                    <w:rPr>
                      <w:rFonts w:ascii="Times New Roman" w:hAnsi="Times New Roman"/>
                      <w:b/>
                      <w:sz w:val="18"/>
                      <w:szCs w:val="18"/>
                      <w:lang w:val="uk-UA"/>
                    </w:rPr>
                  </w:pPr>
                  <w:r w:rsidRPr="00664A19">
                    <w:rPr>
                      <w:rFonts w:ascii="Times New Roman" w:hAnsi="Times New Roman"/>
                      <w:b/>
                      <w:sz w:val="18"/>
                      <w:szCs w:val="18"/>
                      <w:lang w:val="uk-UA"/>
                    </w:rPr>
                    <w:t>3. Місцезнаходження юридичної особи</w:t>
                  </w:r>
                </w:p>
              </w:tc>
              <w:tc>
                <w:tcPr>
                  <w:tcW w:w="1985" w:type="dxa"/>
                  <w:shd w:val="clear" w:color="auto" w:fill="auto"/>
                </w:tcPr>
                <w:p w14:paraId="48CFE28D" w14:textId="1458658F" w:rsidR="00D93355" w:rsidRPr="00664A19" w:rsidRDefault="00D93355" w:rsidP="00D93355">
                  <w:pPr>
                    <w:spacing w:after="0" w:line="240" w:lineRule="auto"/>
                    <w:jc w:val="both"/>
                    <w:rPr>
                      <w:rFonts w:ascii="Times New Roman" w:hAnsi="Times New Roman"/>
                      <w:b/>
                      <w:sz w:val="18"/>
                      <w:szCs w:val="18"/>
                    </w:rPr>
                  </w:pPr>
                  <w:r w:rsidRPr="00664A19">
                    <w:rPr>
                      <w:rFonts w:ascii="Times New Roman" w:hAnsi="Times New Roman"/>
                      <w:b/>
                      <w:sz w:val="18"/>
                      <w:szCs w:val="18"/>
                    </w:rPr>
                    <w:t>1. № договору</w:t>
                  </w:r>
                </w:p>
                <w:p w14:paraId="1E3CDFEA" w14:textId="77777777" w:rsidR="0012475E" w:rsidRPr="00664A19" w:rsidRDefault="0012475E" w:rsidP="00D93355">
                  <w:pPr>
                    <w:spacing w:after="0" w:line="240" w:lineRule="auto"/>
                    <w:jc w:val="both"/>
                    <w:rPr>
                      <w:rFonts w:ascii="Times New Roman" w:hAnsi="Times New Roman"/>
                      <w:b/>
                      <w:sz w:val="18"/>
                      <w:szCs w:val="18"/>
                    </w:rPr>
                  </w:pPr>
                </w:p>
                <w:p w14:paraId="6A330EEA" w14:textId="2066D9FE" w:rsidR="00D93355" w:rsidRPr="00664A19" w:rsidRDefault="00D93355" w:rsidP="00D93355">
                  <w:pPr>
                    <w:spacing w:after="0" w:line="240" w:lineRule="auto"/>
                    <w:jc w:val="both"/>
                    <w:rPr>
                      <w:rFonts w:ascii="Times New Roman" w:hAnsi="Times New Roman"/>
                      <w:b/>
                      <w:sz w:val="18"/>
                      <w:szCs w:val="18"/>
                    </w:rPr>
                  </w:pPr>
                  <w:r w:rsidRPr="00664A19">
                    <w:rPr>
                      <w:rFonts w:ascii="Times New Roman" w:hAnsi="Times New Roman"/>
                      <w:b/>
                      <w:sz w:val="18"/>
                      <w:szCs w:val="18"/>
                    </w:rPr>
                    <w:t>2.</w:t>
                  </w:r>
                  <w:r w:rsidR="0071726F" w:rsidRPr="00664A19">
                    <w:rPr>
                      <w:rFonts w:ascii="Times New Roman" w:hAnsi="Times New Roman"/>
                      <w:b/>
                      <w:sz w:val="18"/>
                      <w:szCs w:val="18"/>
                      <w:lang w:val="uk-UA"/>
                    </w:rPr>
                    <w:t xml:space="preserve"> Д</w:t>
                  </w:r>
                  <w:r w:rsidRPr="00664A19">
                    <w:rPr>
                      <w:rFonts w:ascii="Times New Roman" w:hAnsi="Times New Roman"/>
                      <w:b/>
                      <w:sz w:val="18"/>
                      <w:szCs w:val="18"/>
                    </w:rPr>
                    <w:t>ата укладання договору</w:t>
                  </w:r>
                </w:p>
                <w:p w14:paraId="24C5B1C7" w14:textId="77777777" w:rsidR="0012475E" w:rsidRPr="00664A19" w:rsidRDefault="0012475E" w:rsidP="00D93355">
                  <w:pPr>
                    <w:spacing w:after="0" w:line="240" w:lineRule="auto"/>
                    <w:jc w:val="both"/>
                    <w:rPr>
                      <w:rFonts w:ascii="Times New Roman" w:hAnsi="Times New Roman"/>
                      <w:b/>
                      <w:sz w:val="18"/>
                      <w:szCs w:val="18"/>
                    </w:rPr>
                  </w:pPr>
                </w:p>
                <w:p w14:paraId="22DEFB67" w14:textId="48394155" w:rsidR="00D93355" w:rsidRPr="00664A19" w:rsidRDefault="00D93355" w:rsidP="00D93355">
                  <w:pPr>
                    <w:spacing w:after="0" w:line="240" w:lineRule="auto"/>
                    <w:jc w:val="both"/>
                    <w:rPr>
                      <w:rFonts w:ascii="Times New Roman" w:hAnsi="Times New Roman"/>
                      <w:b/>
                      <w:sz w:val="18"/>
                      <w:szCs w:val="18"/>
                    </w:rPr>
                  </w:pPr>
                  <w:r w:rsidRPr="00664A19">
                    <w:rPr>
                      <w:rFonts w:ascii="Times New Roman" w:hAnsi="Times New Roman"/>
                      <w:b/>
                      <w:sz w:val="18"/>
                      <w:szCs w:val="18"/>
                    </w:rPr>
                    <w:t>3.</w:t>
                  </w:r>
                  <w:r w:rsidR="00EF6C55" w:rsidRPr="00664A19">
                    <w:rPr>
                      <w:rFonts w:ascii="Times New Roman" w:hAnsi="Times New Roman"/>
                      <w:b/>
                      <w:sz w:val="18"/>
                      <w:szCs w:val="18"/>
                      <w:lang w:val="uk-UA"/>
                    </w:rPr>
                    <w:t xml:space="preserve"> П</w:t>
                  </w:r>
                  <w:r w:rsidRPr="00664A19">
                    <w:rPr>
                      <w:rFonts w:ascii="Times New Roman" w:hAnsi="Times New Roman"/>
                      <w:b/>
                      <w:sz w:val="18"/>
                      <w:szCs w:val="18"/>
                    </w:rPr>
                    <w:t>редмет договору</w:t>
                  </w:r>
                </w:p>
              </w:tc>
              <w:tc>
                <w:tcPr>
                  <w:tcW w:w="2003" w:type="dxa"/>
                  <w:shd w:val="clear" w:color="auto" w:fill="auto"/>
                </w:tcPr>
                <w:p w14:paraId="5F5F7449" w14:textId="1A7A9D70" w:rsidR="00D93355" w:rsidRPr="00664A19" w:rsidRDefault="00D93355" w:rsidP="00D93355">
                  <w:pPr>
                    <w:spacing w:after="0" w:line="240" w:lineRule="auto"/>
                    <w:jc w:val="both"/>
                    <w:rPr>
                      <w:rFonts w:ascii="Times New Roman" w:hAnsi="Times New Roman"/>
                      <w:b/>
                      <w:sz w:val="18"/>
                      <w:szCs w:val="18"/>
                      <w:lang w:val="uk-UA"/>
                    </w:rPr>
                  </w:pPr>
                  <w:r w:rsidRPr="00664A19">
                    <w:rPr>
                      <w:rFonts w:ascii="Times New Roman" w:hAnsi="Times New Roman"/>
                      <w:b/>
                      <w:sz w:val="18"/>
                      <w:szCs w:val="18"/>
                    </w:rPr>
                    <w:t>1.</w:t>
                  </w:r>
                  <w:r w:rsidR="00664A19">
                    <w:rPr>
                      <w:rFonts w:ascii="Times New Roman" w:hAnsi="Times New Roman"/>
                      <w:b/>
                      <w:sz w:val="18"/>
                      <w:szCs w:val="18"/>
                      <w:lang w:val="uk-UA"/>
                    </w:rPr>
                    <w:t xml:space="preserve"> </w:t>
                  </w:r>
                  <w:r w:rsidRPr="00664A19">
                    <w:rPr>
                      <w:rFonts w:ascii="Times New Roman" w:hAnsi="Times New Roman"/>
                      <w:b/>
                      <w:sz w:val="18"/>
                      <w:szCs w:val="18"/>
                    </w:rPr>
                    <w:t>Ціна договору, грн</w:t>
                  </w:r>
                  <w:r w:rsidR="003A70D0" w:rsidRPr="00664A19">
                    <w:rPr>
                      <w:rFonts w:ascii="Times New Roman" w:hAnsi="Times New Roman"/>
                      <w:b/>
                      <w:sz w:val="18"/>
                      <w:szCs w:val="18"/>
                      <w:lang w:val="uk-UA"/>
                    </w:rPr>
                    <w:t>.</w:t>
                  </w:r>
                </w:p>
                <w:p w14:paraId="2DDD631B" w14:textId="77777777" w:rsidR="0012475E" w:rsidRPr="00664A19" w:rsidRDefault="0012475E" w:rsidP="00D93355">
                  <w:pPr>
                    <w:spacing w:after="0" w:line="240" w:lineRule="auto"/>
                    <w:jc w:val="both"/>
                    <w:rPr>
                      <w:rFonts w:ascii="Times New Roman" w:hAnsi="Times New Roman"/>
                      <w:b/>
                      <w:sz w:val="18"/>
                      <w:szCs w:val="18"/>
                      <w:lang w:val="uk-UA"/>
                    </w:rPr>
                  </w:pPr>
                </w:p>
                <w:p w14:paraId="623CC67D" w14:textId="6CF69DBD" w:rsidR="00D93355" w:rsidRPr="00664A19" w:rsidRDefault="00D93355" w:rsidP="00D93355">
                  <w:pPr>
                    <w:spacing w:after="0" w:line="240" w:lineRule="auto"/>
                    <w:jc w:val="both"/>
                    <w:rPr>
                      <w:rFonts w:ascii="Times New Roman" w:hAnsi="Times New Roman"/>
                      <w:b/>
                      <w:sz w:val="18"/>
                      <w:szCs w:val="18"/>
                      <w:lang w:val="uk-UA"/>
                    </w:rPr>
                  </w:pPr>
                  <w:r w:rsidRPr="00664A19">
                    <w:rPr>
                      <w:rFonts w:ascii="Times New Roman" w:hAnsi="Times New Roman"/>
                      <w:b/>
                      <w:sz w:val="18"/>
                      <w:szCs w:val="18"/>
                    </w:rPr>
                    <w:t>2.</w:t>
                  </w:r>
                  <w:r w:rsidR="00664A19">
                    <w:rPr>
                      <w:rFonts w:ascii="Times New Roman" w:hAnsi="Times New Roman"/>
                      <w:b/>
                      <w:sz w:val="18"/>
                      <w:szCs w:val="18"/>
                      <w:lang w:val="uk-UA"/>
                    </w:rPr>
                    <w:t xml:space="preserve"> </w:t>
                  </w:r>
                  <w:r w:rsidRPr="00664A19">
                    <w:rPr>
                      <w:rFonts w:ascii="Times New Roman" w:hAnsi="Times New Roman"/>
                      <w:b/>
                      <w:sz w:val="18"/>
                      <w:szCs w:val="18"/>
                    </w:rPr>
                    <w:t>Сума виконання договору, грн</w:t>
                  </w:r>
                  <w:r w:rsidR="0071726F" w:rsidRPr="00664A19">
                    <w:rPr>
                      <w:rFonts w:ascii="Times New Roman" w:hAnsi="Times New Roman"/>
                      <w:b/>
                      <w:sz w:val="18"/>
                      <w:szCs w:val="18"/>
                      <w:lang w:val="uk-UA"/>
                    </w:rPr>
                    <w:t>.</w:t>
                  </w:r>
                </w:p>
              </w:tc>
            </w:tr>
            <w:tr w:rsidR="00D93355" w:rsidRPr="004402FE" w14:paraId="384382A6" w14:textId="77777777" w:rsidTr="001D05F2">
              <w:trPr>
                <w:trHeight w:val="290"/>
                <w:jc w:val="center"/>
              </w:trPr>
              <w:tc>
                <w:tcPr>
                  <w:tcW w:w="503" w:type="dxa"/>
                  <w:shd w:val="clear" w:color="auto" w:fill="auto"/>
                </w:tcPr>
                <w:p w14:paraId="609B7406" w14:textId="77777777" w:rsidR="00D93355" w:rsidRPr="00664A19" w:rsidRDefault="00D93355" w:rsidP="00D93355">
                  <w:pPr>
                    <w:spacing w:after="0" w:line="240" w:lineRule="auto"/>
                    <w:jc w:val="center"/>
                    <w:rPr>
                      <w:rFonts w:ascii="Times New Roman" w:hAnsi="Times New Roman"/>
                      <w:b/>
                      <w:sz w:val="18"/>
                      <w:szCs w:val="18"/>
                      <w:lang w:eastAsia="zh-CN"/>
                    </w:rPr>
                  </w:pPr>
                  <w:r w:rsidRPr="00664A19">
                    <w:rPr>
                      <w:rFonts w:ascii="Times New Roman" w:hAnsi="Times New Roman"/>
                      <w:b/>
                      <w:sz w:val="18"/>
                      <w:szCs w:val="18"/>
                      <w:lang w:eastAsia="zh-CN"/>
                    </w:rPr>
                    <w:t>1</w:t>
                  </w:r>
                </w:p>
              </w:tc>
              <w:tc>
                <w:tcPr>
                  <w:tcW w:w="1979" w:type="dxa"/>
                  <w:shd w:val="clear" w:color="auto" w:fill="auto"/>
                </w:tcPr>
                <w:p w14:paraId="46BEE811" w14:textId="202E13CB" w:rsidR="00D93355" w:rsidRPr="00664A19" w:rsidRDefault="00D93355" w:rsidP="00D93355">
                  <w:pPr>
                    <w:spacing w:after="0" w:line="240" w:lineRule="auto"/>
                    <w:jc w:val="center"/>
                    <w:rPr>
                      <w:rFonts w:ascii="Times New Roman" w:hAnsi="Times New Roman"/>
                      <w:b/>
                      <w:sz w:val="18"/>
                      <w:szCs w:val="18"/>
                      <w:lang w:eastAsia="zh-CN"/>
                    </w:rPr>
                  </w:pPr>
                </w:p>
              </w:tc>
              <w:tc>
                <w:tcPr>
                  <w:tcW w:w="1985" w:type="dxa"/>
                  <w:shd w:val="clear" w:color="auto" w:fill="auto"/>
                </w:tcPr>
                <w:p w14:paraId="24D99E82" w14:textId="614B48A0" w:rsidR="00D93355" w:rsidRPr="00664A19" w:rsidRDefault="00D93355" w:rsidP="00D93355">
                  <w:pPr>
                    <w:spacing w:after="0" w:line="240" w:lineRule="auto"/>
                    <w:jc w:val="center"/>
                    <w:rPr>
                      <w:rFonts w:ascii="Times New Roman" w:hAnsi="Times New Roman"/>
                      <w:b/>
                      <w:sz w:val="18"/>
                      <w:szCs w:val="18"/>
                      <w:lang w:eastAsia="zh-CN"/>
                    </w:rPr>
                  </w:pPr>
                </w:p>
              </w:tc>
              <w:tc>
                <w:tcPr>
                  <w:tcW w:w="2003" w:type="dxa"/>
                  <w:shd w:val="clear" w:color="auto" w:fill="auto"/>
                </w:tcPr>
                <w:p w14:paraId="4BA29BE5" w14:textId="500169F9" w:rsidR="00D93355" w:rsidRPr="00664A19" w:rsidRDefault="00D93355" w:rsidP="00D93355">
                  <w:pPr>
                    <w:spacing w:after="0" w:line="240" w:lineRule="auto"/>
                    <w:jc w:val="center"/>
                    <w:rPr>
                      <w:rFonts w:ascii="Times New Roman" w:hAnsi="Times New Roman"/>
                      <w:b/>
                      <w:sz w:val="18"/>
                      <w:szCs w:val="18"/>
                      <w:lang w:eastAsia="zh-CN"/>
                    </w:rPr>
                  </w:pPr>
                </w:p>
              </w:tc>
            </w:tr>
            <w:tr w:rsidR="00D93355" w:rsidRPr="004402FE" w14:paraId="00D1DCA8" w14:textId="77777777" w:rsidTr="001D05F2">
              <w:trPr>
                <w:trHeight w:val="290"/>
                <w:jc w:val="center"/>
              </w:trPr>
              <w:tc>
                <w:tcPr>
                  <w:tcW w:w="503" w:type="dxa"/>
                  <w:shd w:val="clear" w:color="auto" w:fill="auto"/>
                </w:tcPr>
                <w:p w14:paraId="10F7E7B5" w14:textId="32E8B0C4" w:rsidR="00D93355" w:rsidRPr="00664A19" w:rsidRDefault="00664A19" w:rsidP="00D93355">
                  <w:pPr>
                    <w:spacing w:after="0" w:line="240" w:lineRule="auto"/>
                    <w:jc w:val="center"/>
                    <w:rPr>
                      <w:rFonts w:ascii="Times New Roman" w:hAnsi="Times New Roman"/>
                      <w:b/>
                      <w:sz w:val="18"/>
                      <w:szCs w:val="18"/>
                      <w:lang w:val="uk-UA" w:eastAsia="zh-CN"/>
                    </w:rPr>
                  </w:pPr>
                  <w:r w:rsidRPr="00664A19">
                    <w:rPr>
                      <w:rFonts w:ascii="Times New Roman" w:hAnsi="Times New Roman"/>
                      <w:b/>
                      <w:sz w:val="18"/>
                      <w:szCs w:val="18"/>
                      <w:lang w:val="uk-UA" w:eastAsia="zh-CN"/>
                    </w:rPr>
                    <w:t>…</w:t>
                  </w:r>
                </w:p>
              </w:tc>
              <w:tc>
                <w:tcPr>
                  <w:tcW w:w="1979" w:type="dxa"/>
                  <w:shd w:val="clear" w:color="auto" w:fill="auto"/>
                </w:tcPr>
                <w:p w14:paraId="1180D696" w14:textId="77777777" w:rsidR="00D93355" w:rsidRPr="00664A19" w:rsidRDefault="00D93355" w:rsidP="00D93355">
                  <w:pPr>
                    <w:spacing w:after="0" w:line="240" w:lineRule="auto"/>
                    <w:jc w:val="center"/>
                    <w:rPr>
                      <w:rFonts w:ascii="Times New Roman" w:hAnsi="Times New Roman"/>
                      <w:b/>
                      <w:sz w:val="18"/>
                      <w:szCs w:val="18"/>
                      <w:lang w:eastAsia="zh-CN"/>
                    </w:rPr>
                  </w:pPr>
                </w:p>
              </w:tc>
              <w:tc>
                <w:tcPr>
                  <w:tcW w:w="1985" w:type="dxa"/>
                  <w:shd w:val="clear" w:color="auto" w:fill="auto"/>
                </w:tcPr>
                <w:p w14:paraId="16B4E514" w14:textId="77777777" w:rsidR="00D93355" w:rsidRPr="00664A19" w:rsidRDefault="00D93355" w:rsidP="00D93355">
                  <w:pPr>
                    <w:spacing w:after="0" w:line="240" w:lineRule="auto"/>
                    <w:jc w:val="center"/>
                    <w:rPr>
                      <w:rFonts w:ascii="Times New Roman" w:hAnsi="Times New Roman"/>
                      <w:b/>
                      <w:sz w:val="18"/>
                      <w:szCs w:val="18"/>
                      <w:lang w:eastAsia="zh-CN"/>
                    </w:rPr>
                  </w:pPr>
                </w:p>
              </w:tc>
              <w:tc>
                <w:tcPr>
                  <w:tcW w:w="2003" w:type="dxa"/>
                  <w:shd w:val="clear" w:color="auto" w:fill="auto"/>
                </w:tcPr>
                <w:p w14:paraId="34C4E6AA" w14:textId="77777777" w:rsidR="00D93355" w:rsidRPr="00664A19" w:rsidRDefault="00D93355" w:rsidP="00D93355">
                  <w:pPr>
                    <w:spacing w:after="0" w:line="240" w:lineRule="auto"/>
                    <w:jc w:val="center"/>
                    <w:rPr>
                      <w:rFonts w:ascii="Times New Roman" w:hAnsi="Times New Roman"/>
                      <w:b/>
                      <w:sz w:val="18"/>
                      <w:szCs w:val="18"/>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0AFB036"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w:t>
            </w:r>
            <w:r w:rsidR="0011131E">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w:t>
            </w:r>
            <w:r w:rsidR="0043186F">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w:t>
            </w:r>
            <w:r w:rsidR="00B9504F">
              <w:rPr>
                <w:rFonts w:ascii="Times New Roman" w:eastAsia="Times New Roman" w:hAnsi="Times New Roman"/>
                <w:sz w:val="24"/>
                <w:szCs w:val="24"/>
                <w:lang w:val="uk-UA" w:eastAsia="ru-RU"/>
              </w:rPr>
              <w:t>т</w:t>
            </w:r>
            <w:r w:rsidRPr="005F3757">
              <w:rPr>
                <w:rFonts w:ascii="Times New Roman" w:eastAsia="Times New Roman" w:hAnsi="Times New Roman"/>
                <w:sz w:val="24"/>
                <w:szCs w:val="24"/>
                <w:lang w:eastAsia="ru-RU"/>
              </w:rPr>
              <w:t>аблиці.</w:t>
            </w:r>
          </w:p>
          <w:p w14:paraId="48DB0155" w14:textId="3ADDD941" w:rsidR="00D93355" w:rsidRPr="005F3757" w:rsidRDefault="00803C9C"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2</w:t>
            </w:r>
            <w:r w:rsidR="0043186F">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 xml:space="preserve">Для підтвердження інформації, що зазначена у довідці, </w:t>
            </w:r>
            <w:r w:rsidR="0043186F">
              <w:rPr>
                <w:rFonts w:ascii="Times New Roman" w:eastAsia="Times New Roman" w:hAnsi="Times New Roman"/>
                <w:sz w:val="24"/>
                <w:szCs w:val="24"/>
                <w:lang w:val="uk-UA" w:eastAsia="ru-RU"/>
              </w:rPr>
              <w:t>у</w:t>
            </w:r>
            <w:r w:rsidR="00D93355" w:rsidRPr="005F3757">
              <w:rPr>
                <w:rFonts w:ascii="Times New Roman" w:eastAsia="Times New Roman" w:hAnsi="Times New Roman"/>
                <w:sz w:val="24"/>
                <w:szCs w:val="24"/>
                <w:lang w:eastAsia="ru-RU"/>
              </w:rPr>
              <w:t>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4131A8D9" w:rsidR="00D93355" w:rsidRPr="00293D99"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 xml:space="preserve">акт(ти) приймання виконаних </w:t>
            </w:r>
            <w:r w:rsidR="00236DAE" w:rsidRPr="00376F3C">
              <w:rPr>
                <w:rFonts w:ascii="Times New Roman" w:eastAsia="Times New Roman" w:hAnsi="Times New Roman" w:cs="Times New Roman"/>
                <w:sz w:val="24"/>
                <w:szCs w:val="24"/>
                <w:lang w:val="uk-UA" w:eastAsia="ru-RU"/>
              </w:rPr>
              <w:t>робіт</w:t>
            </w:r>
            <w:r w:rsidR="00236DAE">
              <w:rPr>
                <w:rFonts w:ascii="Times New Roman" w:eastAsia="Times New Roman" w:hAnsi="Times New Roman" w:cs="Times New Roman"/>
                <w:sz w:val="24"/>
                <w:szCs w:val="24"/>
                <w:lang w:val="uk-UA" w:eastAsia="ru-RU"/>
              </w:rPr>
              <w:t>/наданих послуг</w:t>
            </w:r>
            <w:r w:rsidRPr="008B52AD">
              <w:rPr>
                <w:rFonts w:ascii="Times New Roman" w:eastAsia="Times New Roman" w:hAnsi="Times New Roman" w:cs="Times New Roman"/>
                <w:color w:val="000000"/>
                <w:sz w:val="24"/>
                <w:szCs w:val="24"/>
                <w:lang w:val="uk-UA" w:eastAsia="ru-RU"/>
              </w:rPr>
              <w:t xml:space="preserve">, які </w:t>
            </w:r>
            <w:r w:rsidRPr="00293D99">
              <w:rPr>
                <w:rFonts w:ascii="Times New Roman" w:eastAsia="Times New Roman" w:hAnsi="Times New Roman" w:cs="Times New Roman"/>
                <w:color w:val="000000"/>
                <w:sz w:val="24"/>
                <w:szCs w:val="24"/>
                <w:lang w:val="uk-UA" w:eastAsia="ru-RU"/>
              </w:rPr>
              <w:t xml:space="preserve">підтверджують виконання </w:t>
            </w:r>
            <w:r w:rsidR="00C11020">
              <w:rPr>
                <w:rFonts w:ascii="Times New Roman" w:eastAsia="Times New Roman" w:hAnsi="Times New Roman" w:cs="Times New Roman"/>
                <w:color w:val="000000"/>
                <w:sz w:val="24"/>
                <w:szCs w:val="24"/>
                <w:lang w:val="uk-UA" w:eastAsia="ru-RU"/>
              </w:rPr>
              <w:t>аналогічного</w:t>
            </w:r>
            <w:r w:rsidR="005D0177">
              <w:rPr>
                <w:rFonts w:ascii="Times New Roman" w:eastAsia="Times New Roman" w:hAnsi="Times New Roman" w:cs="Times New Roman"/>
                <w:color w:val="000000"/>
                <w:sz w:val="24"/>
                <w:szCs w:val="24"/>
                <w:lang w:val="uk-UA" w:eastAsia="ru-RU"/>
              </w:rPr>
              <w:t xml:space="preserve">(их) </w:t>
            </w:r>
            <w:r w:rsidRPr="00293D99">
              <w:rPr>
                <w:rFonts w:ascii="Times New Roman" w:eastAsia="Times New Roman" w:hAnsi="Times New Roman" w:cs="Times New Roman"/>
                <w:color w:val="000000"/>
                <w:sz w:val="24"/>
                <w:szCs w:val="24"/>
                <w:lang w:val="uk-UA" w:eastAsia="ru-RU"/>
              </w:rPr>
              <w:t>договору</w:t>
            </w:r>
            <w:r w:rsidR="005D0177">
              <w:rPr>
                <w:rFonts w:ascii="Times New Roman" w:eastAsia="Times New Roman" w:hAnsi="Times New Roman" w:cs="Times New Roman"/>
                <w:color w:val="000000"/>
                <w:sz w:val="24"/>
                <w:szCs w:val="24"/>
                <w:lang w:val="uk-UA" w:eastAsia="ru-RU"/>
              </w:rPr>
              <w:t>(ів)</w:t>
            </w:r>
            <w:r w:rsidRPr="00293D99">
              <w:rPr>
                <w:rFonts w:ascii="Times New Roman" w:eastAsia="Times New Roman" w:hAnsi="Times New Roman" w:cs="Times New Roman"/>
                <w:color w:val="000000"/>
                <w:sz w:val="24"/>
                <w:szCs w:val="24"/>
                <w:lang w:val="uk-UA" w:eastAsia="ru-RU"/>
              </w:rPr>
              <w:t xml:space="preserve"> у повному обсязі;</w:t>
            </w:r>
          </w:p>
          <w:p w14:paraId="4DC05ABA" w14:textId="71F55BCB" w:rsidR="00D93355" w:rsidRPr="00293D99" w:rsidRDefault="00EB2C42"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3D99">
              <w:rPr>
                <w:rFonts w:ascii="Times New Roman" w:hAnsi="Times New Roman"/>
                <w:sz w:val="24"/>
                <w:szCs w:val="24"/>
              </w:rPr>
              <w:t xml:space="preserve">позитивний(і) відгук(и) щодо </w:t>
            </w:r>
            <w:r w:rsidRPr="00293D99">
              <w:rPr>
                <w:rFonts w:ascii="Times New Roman" w:eastAsia="Times New Roman" w:hAnsi="Times New Roman" w:cs="Times New Roman"/>
                <w:sz w:val="24"/>
                <w:szCs w:val="24"/>
                <w:lang w:val="uk-UA" w:eastAsia="ru-RU"/>
              </w:rPr>
              <w:t>виконання аналогічного(их) договору(ів)</w:t>
            </w:r>
            <w:r w:rsidRPr="00293D99">
              <w:rPr>
                <w:rFonts w:ascii="Times New Roman" w:hAnsi="Times New Roman"/>
                <w:sz w:val="24"/>
                <w:szCs w:val="24"/>
              </w:rPr>
              <w:t xml:space="preserve"> з відміткою про якість</w:t>
            </w:r>
            <w:r w:rsidRPr="00293D99">
              <w:rPr>
                <w:rFonts w:ascii="Times New Roman" w:hAnsi="Times New Roman"/>
                <w:sz w:val="24"/>
                <w:szCs w:val="24"/>
                <w:lang w:val="uk-UA"/>
              </w:rPr>
              <w:t xml:space="preserve"> </w:t>
            </w:r>
            <w:r w:rsidRPr="00293D99">
              <w:rPr>
                <w:rFonts w:ascii="Times New Roman" w:eastAsia="Times New Roman" w:hAnsi="Times New Roman" w:cs="Times New Roman"/>
                <w:color w:val="000000"/>
                <w:sz w:val="24"/>
                <w:szCs w:val="24"/>
                <w:lang w:val="uk-UA" w:eastAsia="ru-RU"/>
              </w:rPr>
              <w:t xml:space="preserve">виконаних </w:t>
            </w:r>
            <w:r w:rsidRPr="00293D99">
              <w:rPr>
                <w:rFonts w:ascii="Times New Roman" w:eastAsia="Times New Roman" w:hAnsi="Times New Roman" w:cs="Times New Roman"/>
                <w:sz w:val="24"/>
                <w:szCs w:val="24"/>
                <w:lang w:val="uk-UA" w:eastAsia="ru-RU"/>
              </w:rPr>
              <w:t>робіт/наданих послуг</w:t>
            </w:r>
            <w:r w:rsidRPr="00293D99">
              <w:rPr>
                <w:rFonts w:ascii="Times New Roman" w:hAnsi="Times New Roman"/>
                <w:sz w:val="24"/>
                <w:szCs w:val="24"/>
              </w:rPr>
              <w:t xml:space="preserve"> та інформацією про фактичне виконання договору</w:t>
            </w:r>
            <w:r w:rsidR="006F6FDE" w:rsidRPr="00293D99">
              <w:rPr>
                <w:rFonts w:ascii="Times New Roman" w:eastAsia="Times New Roman" w:hAnsi="Times New Roman" w:cs="Times New Roman"/>
                <w:color w:val="000000"/>
                <w:sz w:val="24"/>
                <w:szCs w:val="24"/>
                <w:lang w:val="uk-UA" w:eastAsia="ru-RU"/>
              </w:rPr>
              <w:t>.</w:t>
            </w:r>
          </w:p>
          <w:p w14:paraId="16D9F303" w14:textId="687F7514"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CC2A1B" w:rsidRPr="00376F3C">
              <w:rPr>
                <w:rFonts w:ascii="Times New Roman" w:eastAsia="Times New Roman" w:hAnsi="Times New Roman"/>
                <w:bCs/>
                <w:sz w:val="24"/>
                <w:szCs w:val="24"/>
                <w:lang w:val="uk-UA" w:eastAsia="ru-RU"/>
              </w:rPr>
              <w:t xml:space="preserve">на </w:t>
            </w:r>
            <w:r w:rsidR="00FE1E25" w:rsidRPr="00376F3C">
              <w:rPr>
                <w:rFonts w:ascii="Times New Roman" w:eastAsia="Times New Roman" w:hAnsi="Times New Roman" w:cs="Times New Roman"/>
                <w:sz w:val="24"/>
                <w:szCs w:val="24"/>
                <w:lang w:val="uk-UA" w:eastAsia="ru-RU"/>
              </w:rPr>
              <w:t>виконання робіт</w:t>
            </w:r>
            <w:r w:rsidR="00FB44AF">
              <w:rPr>
                <w:rFonts w:ascii="Times New Roman" w:eastAsia="Times New Roman" w:hAnsi="Times New Roman" w:cs="Times New Roman"/>
                <w:sz w:val="24"/>
                <w:szCs w:val="24"/>
                <w:lang w:val="uk-UA" w:eastAsia="ru-RU"/>
              </w:rPr>
              <w:t>/надання послуг</w:t>
            </w:r>
            <w:r w:rsidR="00FE1E25" w:rsidRPr="00376F3C">
              <w:rPr>
                <w:rFonts w:ascii="Times New Roman" w:eastAsia="Times New Roman" w:hAnsi="Times New Roman" w:cs="Times New Roman"/>
                <w:sz w:val="24"/>
                <w:szCs w:val="24"/>
                <w:lang w:val="uk-UA" w:eastAsia="ru-RU"/>
              </w:rPr>
              <w:t xml:space="preserve"> з </w:t>
            </w:r>
            <w:r w:rsidR="009C639A" w:rsidRPr="009C639A">
              <w:rPr>
                <w:rFonts w:ascii="Times New Roman" w:eastAsia="Times New Roman" w:hAnsi="Times New Roman" w:cs="Times New Roman"/>
                <w:color w:val="000000"/>
                <w:sz w:val="24"/>
                <w:szCs w:val="24"/>
                <w:lang w:val="uk-UA" w:eastAsia="ru-RU"/>
              </w:rPr>
              <w:t>технічн</w:t>
            </w:r>
            <w:r w:rsidR="00697B63">
              <w:rPr>
                <w:rFonts w:ascii="Times New Roman" w:eastAsia="Times New Roman" w:hAnsi="Times New Roman" w:cs="Times New Roman"/>
                <w:color w:val="000000"/>
                <w:sz w:val="24"/>
                <w:szCs w:val="24"/>
                <w:lang w:val="uk-UA" w:eastAsia="ru-RU"/>
              </w:rPr>
              <w:t>ого</w:t>
            </w:r>
            <w:r w:rsidR="009C639A" w:rsidRPr="009C639A">
              <w:rPr>
                <w:rFonts w:ascii="Times New Roman" w:eastAsia="Times New Roman" w:hAnsi="Times New Roman" w:cs="Times New Roman"/>
                <w:color w:val="000000"/>
                <w:sz w:val="24"/>
                <w:szCs w:val="24"/>
                <w:lang w:val="uk-UA" w:eastAsia="ru-RU"/>
              </w:rPr>
              <w:t xml:space="preserve"> огляд</w:t>
            </w:r>
            <w:r w:rsidR="00697B63">
              <w:rPr>
                <w:rFonts w:ascii="Times New Roman" w:eastAsia="Times New Roman" w:hAnsi="Times New Roman" w:cs="Times New Roman"/>
                <w:color w:val="000000"/>
                <w:sz w:val="24"/>
                <w:szCs w:val="24"/>
                <w:lang w:val="uk-UA" w:eastAsia="ru-RU"/>
              </w:rPr>
              <w:t>у та/або</w:t>
            </w:r>
            <w:r w:rsidR="009C639A" w:rsidRPr="009C639A">
              <w:rPr>
                <w:rFonts w:ascii="Times New Roman" w:eastAsia="Times New Roman" w:hAnsi="Times New Roman" w:cs="Times New Roman"/>
                <w:color w:val="000000"/>
                <w:sz w:val="24"/>
                <w:szCs w:val="24"/>
                <w:lang w:val="uk-UA" w:eastAsia="ru-RU"/>
              </w:rPr>
              <w:t xml:space="preserve"> випробування</w:t>
            </w:r>
            <w:r w:rsidR="00540AE7">
              <w:rPr>
                <w:rFonts w:ascii="Times New Roman" w:eastAsia="Times New Roman" w:hAnsi="Times New Roman" w:cs="Times New Roman"/>
                <w:color w:val="000000"/>
                <w:sz w:val="24"/>
                <w:szCs w:val="24"/>
                <w:lang w:val="uk-UA" w:eastAsia="ru-RU"/>
              </w:rPr>
              <w:t xml:space="preserve"> та/або</w:t>
            </w:r>
            <w:r w:rsidR="009C639A" w:rsidRPr="009C639A">
              <w:rPr>
                <w:rFonts w:ascii="Times New Roman" w:eastAsia="Times New Roman" w:hAnsi="Times New Roman" w:cs="Times New Roman"/>
                <w:color w:val="000000"/>
                <w:sz w:val="24"/>
                <w:szCs w:val="24"/>
                <w:lang w:val="uk-UA" w:eastAsia="ru-RU"/>
              </w:rPr>
              <w:t xml:space="preserve"> експертн</w:t>
            </w:r>
            <w:r w:rsidR="00540AE7">
              <w:rPr>
                <w:rFonts w:ascii="Times New Roman" w:eastAsia="Times New Roman" w:hAnsi="Times New Roman" w:cs="Times New Roman"/>
                <w:color w:val="000000"/>
                <w:sz w:val="24"/>
                <w:szCs w:val="24"/>
                <w:lang w:val="uk-UA" w:eastAsia="ru-RU"/>
              </w:rPr>
              <w:t>ого</w:t>
            </w:r>
            <w:r w:rsidR="009C639A" w:rsidRPr="009C639A">
              <w:rPr>
                <w:rFonts w:ascii="Times New Roman" w:eastAsia="Times New Roman" w:hAnsi="Times New Roman" w:cs="Times New Roman"/>
                <w:color w:val="000000"/>
                <w:sz w:val="24"/>
                <w:szCs w:val="24"/>
                <w:lang w:val="uk-UA" w:eastAsia="ru-RU"/>
              </w:rPr>
              <w:t xml:space="preserve"> обстеження (технічне діагностування) машин, механізмів, устатковання підвищеної небезпеки</w:t>
            </w:r>
            <w:r w:rsidR="00540AE7">
              <w:rPr>
                <w:rFonts w:ascii="Times New Roman" w:eastAsia="Times New Roman" w:hAnsi="Times New Roman" w:cs="Times New Roman"/>
                <w:color w:val="000000"/>
                <w:sz w:val="24"/>
                <w:szCs w:val="24"/>
                <w:lang w:val="uk-UA" w:eastAsia="ru-RU"/>
              </w:rPr>
              <w:t>, а саме</w:t>
            </w:r>
            <w:r w:rsidR="00593910">
              <w:rPr>
                <w:rFonts w:ascii="Times New Roman" w:eastAsia="Times New Roman" w:hAnsi="Times New Roman" w:cs="Times New Roman"/>
                <w:color w:val="000000"/>
                <w:sz w:val="24"/>
                <w:szCs w:val="24"/>
                <w:lang w:val="uk-UA" w:eastAsia="ru-RU"/>
              </w:rPr>
              <w:t xml:space="preserve"> -</w:t>
            </w:r>
            <w:r w:rsidR="00540AE7">
              <w:rPr>
                <w:rFonts w:ascii="Times New Roman" w:eastAsia="Times New Roman" w:hAnsi="Times New Roman" w:cs="Times New Roman"/>
                <w:color w:val="000000"/>
                <w:sz w:val="24"/>
                <w:szCs w:val="24"/>
                <w:lang w:val="uk-UA" w:eastAsia="ru-RU"/>
              </w:rPr>
              <w:t xml:space="preserve"> ліфтів</w:t>
            </w:r>
            <w:r w:rsidR="00CC2A1B" w:rsidRPr="00376F3C">
              <w:rPr>
                <w:rFonts w:ascii="Times New Roman" w:eastAsia="Times New Roman" w:hAnsi="Times New Roman"/>
                <w:bCs/>
                <w:sz w:val="24"/>
                <w:szCs w:val="24"/>
                <w:lang w:val="uk-UA" w:eastAsia="ru-RU"/>
              </w:rPr>
              <w:t>, укладений із замовником у розумінні Закону України "Про публічні закупівлі".</w:t>
            </w:r>
          </w:p>
        </w:tc>
      </w:tr>
    </w:tbl>
    <w:p w14:paraId="39390840" w14:textId="77777777" w:rsidR="00813E6C" w:rsidRPr="00FB44AF"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51DC"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51DC">
        <w:rPr>
          <w:rFonts w:ascii="Times New Roman" w:eastAsia="Times New Roman" w:hAnsi="Times New Roman" w:cs="Times New Roman"/>
          <w:color w:val="000000"/>
          <w:sz w:val="14"/>
          <w:szCs w:val="14"/>
          <w:vertAlign w:val="superscript"/>
          <w:lang w:val="uk-UA" w:eastAsia="ru-RU"/>
        </w:rPr>
        <w:t xml:space="preserve">1 </w:t>
      </w:r>
      <w:r w:rsidRPr="000F51DC">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0F51DC"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51DC">
        <w:rPr>
          <w:rFonts w:ascii="Times New Roman" w:eastAsia="Times New Roman" w:hAnsi="Times New Roman" w:cs="Times New Roman"/>
          <w:color w:val="000000"/>
          <w:sz w:val="14"/>
          <w:szCs w:val="14"/>
          <w:vertAlign w:val="superscript"/>
          <w:lang w:val="uk-UA" w:eastAsia="ru-RU"/>
        </w:rPr>
        <w:t>2</w:t>
      </w:r>
      <w:r w:rsidRPr="000F51DC">
        <w:rPr>
          <w:rFonts w:ascii="Times New Roman" w:eastAsia="Times New Roman" w:hAnsi="Times New Roman" w:cs="Times New Roman"/>
          <w:color w:val="000000"/>
          <w:sz w:val="24"/>
          <w:szCs w:val="24"/>
          <w:lang w:val="uk-UA"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0F51DC">
        <w:rPr>
          <w:rFonts w:ascii="Times New Roman" w:eastAsia="Times New Roman" w:hAnsi="Times New Roman" w:cs="Times New Roman"/>
          <w:color w:val="000000"/>
          <w:sz w:val="24"/>
          <w:szCs w:val="24"/>
          <w:lang w:val="uk-UA"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0F51DC">
        <w:rPr>
          <w:rFonts w:ascii="Times New Roman" w:eastAsia="Times New Roman" w:hAnsi="Times New Roman" w:cs="Times New Roman"/>
          <w:color w:val="000000"/>
          <w:sz w:val="24"/>
          <w:szCs w:val="24"/>
          <w:lang w:val="uk-UA"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Pr="000F51DC" w:rsidRDefault="00CA04D8">
      <w:pPr>
        <w:rPr>
          <w:rFonts w:ascii="Times New Roman" w:eastAsia="Times New Roman" w:hAnsi="Times New Roman" w:cs="Times New Roman"/>
          <w:sz w:val="24"/>
          <w:szCs w:val="24"/>
          <w:lang w:val="uk-UA" w:eastAsia="ru-RU"/>
        </w:rPr>
      </w:pPr>
      <w:r w:rsidRPr="000F51DC">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128F79AF" w14:textId="77777777" w:rsidR="00E74A01" w:rsidRDefault="00E74A01" w:rsidP="00E74A01">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577CE4CB" w14:textId="226D4FD9"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2"/>
        <w:gridCol w:w="3315"/>
        <w:gridCol w:w="2232"/>
        <w:gridCol w:w="3226"/>
      </w:tblGrid>
      <w:tr w:rsidR="00E74A01" w:rsidRPr="006F4EB8" w14:paraId="12022F74" w14:textId="77777777" w:rsidTr="00BF1773">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DE7BCC4"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E418BF0"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A23CC5"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E74A01" w:rsidRPr="006F4EB8" w14:paraId="3DC70B20" w14:textId="77777777" w:rsidTr="00BF1773">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78E33F77"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p>
        </w:tc>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106BFA0"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AF23FA8"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7A80E466"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74A01" w:rsidRPr="00EE6BDB" w14:paraId="361D2138"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8029E06"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50606" w14:textId="77777777" w:rsidR="00E74A01"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74F6B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29787C"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w:t>
            </w:r>
            <w:proofErr w:type="gramStart"/>
            <w:r w:rsidRPr="00DD472F">
              <w:rPr>
                <w:rFonts w:ascii="Times New Roman" w:eastAsia="Times New Roman" w:hAnsi="Times New Roman" w:cs="Times New Roman"/>
                <w:color w:val="000000"/>
                <w:sz w:val="24"/>
                <w:szCs w:val="24"/>
                <w:lang w:eastAsia="ru-RU"/>
              </w:rPr>
              <w:t>закупівлі  підтверджує</w:t>
            </w:r>
            <w:proofErr w:type="gramEnd"/>
            <w:r w:rsidRPr="00DD472F">
              <w:rPr>
                <w:rFonts w:ascii="Times New Roman" w:eastAsia="Times New Roman" w:hAnsi="Times New Roman" w:cs="Times New Roman"/>
                <w:color w:val="000000"/>
                <w:sz w:val="24"/>
                <w:szCs w:val="24"/>
                <w:lang w:eastAsia="ru-RU"/>
              </w:rPr>
              <w:t xml:space="preserve">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01B1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8C1FC5E"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6903A97"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463C9"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D14E0F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69655"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537D52C1"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4FB728D"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3AE1"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w:t>
            </w:r>
            <w:r w:rsidRPr="00EE6BDB">
              <w:rPr>
                <w:rFonts w:ascii="Times New Roman" w:eastAsia="Times New Roman" w:hAnsi="Times New Roman" w:cs="Times New Roman"/>
                <w:color w:val="000000"/>
                <w:sz w:val="24"/>
                <w:szCs w:val="24"/>
                <w:shd w:val="clear" w:color="auto" w:fill="FFFFFF"/>
                <w:lang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ED914C"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w:t>
            </w:r>
            <w:r w:rsidRPr="00EE6BDB">
              <w:rPr>
                <w:rFonts w:ascii="Times New Roman" w:eastAsia="Times New Roman" w:hAnsi="Times New Roman" w:cs="Times New Roman"/>
                <w:color w:val="000000"/>
                <w:sz w:val="24"/>
                <w:szCs w:val="24"/>
                <w:lang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BD5FE" w14:textId="63911E11" w:rsidR="00E74A01" w:rsidRPr="00EE6BDB" w:rsidRDefault="00E74A01" w:rsidP="00BF1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w:t>
            </w:r>
            <w:r w:rsidRPr="00EE6BDB">
              <w:rPr>
                <w:rFonts w:ascii="Times New Roman" w:eastAsia="Times New Roman" w:hAnsi="Times New Roman" w:cs="Times New Roman"/>
                <w:color w:val="000000"/>
                <w:sz w:val="24"/>
                <w:szCs w:val="24"/>
                <w:lang w:eastAsia="ru-RU"/>
              </w:rPr>
              <w:lastRenderedPageBreak/>
              <w:t xml:space="preserve">або </w:t>
            </w:r>
            <w:r w:rsidR="0056700E">
              <w:rPr>
                <w:rFonts w:ascii="Times New Roman" w:eastAsia="Times New Roman" w:hAnsi="Times New Roman" w:cs="Times New Roman"/>
                <w:color w:val="000000"/>
                <w:sz w:val="24"/>
                <w:szCs w:val="24"/>
                <w:lang w:val="uk-UA" w:eastAsia="ru-RU"/>
              </w:rPr>
              <w:t>І</w:t>
            </w:r>
            <w:r w:rsidR="003A69B9">
              <w:rPr>
                <w:rFonts w:ascii="Times New Roman" w:eastAsia="Times New Roman" w:hAnsi="Times New Roman" w:cs="Times New Roman"/>
                <w:color w:val="000000"/>
                <w:sz w:val="24"/>
                <w:szCs w:val="24"/>
                <w:lang w:val="uk-UA" w:eastAsia="ru-RU"/>
              </w:rPr>
              <w:t xml:space="preserve">нформаційну </w:t>
            </w:r>
            <w:r w:rsidRPr="00EE6BDB">
              <w:rPr>
                <w:rFonts w:ascii="Times New Roman" w:eastAsia="Times New Roman" w:hAnsi="Times New Roman" w:cs="Times New Roman"/>
                <w:color w:val="000000"/>
                <w:sz w:val="24"/>
                <w:szCs w:val="24"/>
                <w:lang w:eastAsia="ru-RU"/>
              </w:rPr>
              <w:t>довідку з Єдиного державного реєстру осіб, які вчинили корупційні</w:t>
            </w:r>
            <w:r w:rsidR="00305293">
              <w:rPr>
                <w:rFonts w:ascii="Times New Roman" w:eastAsia="Times New Roman" w:hAnsi="Times New Roman" w:cs="Times New Roman"/>
                <w:color w:val="000000"/>
                <w:sz w:val="24"/>
                <w:szCs w:val="24"/>
                <w:lang w:val="uk-UA" w:eastAsia="ru-RU"/>
              </w:rPr>
              <w:t xml:space="preserve"> або пов</w:t>
            </w:r>
            <w:r w:rsidR="00305293" w:rsidRPr="00305293">
              <w:rPr>
                <w:rFonts w:ascii="Times New Roman" w:eastAsia="Times New Roman" w:hAnsi="Times New Roman" w:cs="Times New Roman"/>
                <w:color w:val="000000"/>
                <w:sz w:val="24"/>
                <w:szCs w:val="24"/>
                <w:lang w:eastAsia="ru-RU"/>
              </w:rPr>
              <w:t>’</w:t>
            </w:r>
            <w:r w:rsidR="00305293">
              <w:rPr>
                <w:rFonts w:ascii="Times New Roman" w:eastAsia="Times New Roman" w:hAnsi="Times New Roman" w:cs="Times New Roman"/>
                <w:color w:val="000000"/>
                <w:sz w:val="24"/>
                <w:szCs w:val="24"/>
                <w:lang w:val="uk-UA" w:eastAsia="ru-RU"/>
              </w:rPr>
              <w:t xml:space="preserve">язані з корупцією </w:t>
            </w:r>
            <w:r w:rsidRPr="00EE6BDB">
              <w:rPr>
                <w:rFonts w:ascii="Times New Roman" w:eastAsia="Times New Roman" w:hAnsi="Times New Roman" w:cs="Times New Roman"/>
                <w:color w:val="000000"/>
                <w:sz w:val="24"/>
                <w:szCs w:val="24"/>
                <w:lang w:eastAsia="ru-RU"/>
              </w:rPr>
              <w:t xml:space="preserve">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74A01" w:rsidRPr="00EE6BDB" w14:paraId="6EFE331F"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9DC9C05"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A207D"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9D4FD9"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D1C2A"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B6C6883"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8FC317D"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45C6" w14:textId="77777777" w:rsidR="00E74A01"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8B41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340C2D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D98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A01" w:rsidRPr="00EE6BDB" w14:paraId="6CB72330"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8F23A36"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0148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110D3B0"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5F3C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процедури закупівлі має надати повний витяг з інформаційно-</w:t>
            </w:r>
            <w:r w:rsidRPr="00EE6BDB">
              <w:rPr>
                <w:rFonts w:ascii="Times New Roman" w:eastAsia="Times New Roman" w:hAnsi="Times New Roman" w:cs="Times New Roman"/>
                <w:color w:val="000000"/>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A01" w:rsidRPr="00EE6BDB" w14:paraId="287795D2"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8CDE438"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914E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062E217"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86AD7"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72E2CB5"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EBB595B"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FB72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02046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F7D7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228A9C70"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175DEBE"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EE15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4477091"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6453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485998FB"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AA02A69"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7E10D" w14:textId="77777777" w:rsidR="00E74A01" w:rsidRPr="00EE6BDB"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D1809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03E3A8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573C0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7D315"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2596AE2A"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04EB28C"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4C6" w14:textId="77777777" w:rsidR="00E74A01" w:rsidRPr="00517619" w:rsidRDefault="00E74A01" w:rsidP="00BF1773">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4D3AD77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68103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426F0"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45091D96"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0A44718"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82248"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F5817B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1E4F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закупівлі/фізичну особу, яка є учасником до кримінальної відповідальності не </w:t>
            </w:r>
            <w:r w:rsidRPr="00EE6BDB">
              <w:rPr>
                <w:rFonts w:ascii="Times New Roman" w:eastAsia="Times New Roman" w:hAnsi="Times New Roman" w:cs="Times New Roman"/>
                <w:color w:val="000000"/>
                <w:sz w:val="24"/>
                <w:szCs w:val="24"/>
                <w:lang w:eastAsia="ru-RU"/>
              </w:rPr>
              <w:lastRenderedPageBreak/>
              <w:t>притягується, незнятої чи непогашеної судимості не має та в розшуку не перебуває</w:t>
            </w:r>
          </w:p>
        </w:tc>
      </w:tr>
    </w:tbl>
    <w:p w14:paraId="1B5B8E43" w14:textId="77777777" w:rsidR="00E74A01" w:rsidRDefault="00E74A01"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824720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w:t>
      </w:r>
      <w:r w:rsidR="007C0663">
        <w:rPr>
          <w:rFonts w:ascii="Times New Roman" w:eastAsia="Times New Roman" w:hAnsi="Times New Roman" w:cs="Times New Roman"/>
          <w:color w:val="000000"/>
          <w:sz w:val="24"/>
          <w:szCs w:val="24"/>
          <w:lang w:val="uk-UA" w:eastAsia="ru-RU"/>
        </w:rPr>
        <w:t xml:space="preserve">Інформаційну </w:t>
      </w:r>
      <w:r w:rsidR="007C0663" w:rsidRPr="00EE6BDB">
        <w:rPr>
          <w:rFonts w:ascii="Times New Roman" w:eastAsia="Times New Roman" w:hAnsi="Times New Roman" w:cs="Times New Roman"/>
          <w:color w:val="000000"/>
          <w:sz w:val="24"/>
          <w:szCs w:val="24"/>
          <w:lang w:eastAsia="ru-RU"/>
        </w:rPr>
        <w:t>довідку з Єдиного державного реєстру осіб, які вчинили корупційні</w:t>
      </w:r>
      <w:r w:rsidR="007C0663">
        <w:rPr>
          <w:rFonts w:ascii="Times New Roman" w:eastAsia="Times New Roman" w:hAnsi="Times New Roman" w:cs="Times New Roman"/>
          <w:color w:val="000000"/>
          <w:sz w:val="24"/>
          <w:szCs w:val="24"/>
          <w:lang w:val="uk-UA" w:eastAsia="ru-RU"/>
        </w:rPr>
        <w:t xml:space="preserve"> або пов</w:t>
      </w:r>
      <w:r w:rsidR="007C0663" w:rsidRPr="00305293">
        <w:rPr>
          <w:rFonts w:ascii="Times New Roman" w:eastAsia="Times New Roman" w:hAnsi="Times New Roman" w:cs="Times New Roman"/>
          <w:color w:val="000000"/>
          <w:sz w:val="24"/>
          <w:szCs w:val="24"/>
          <w:lang w:eastAsia="ru-RU"/>
        </w:rPr>
        <w:t>’</w:t>
      </w:r>
      <w:r w:rsidR="007C0663">
        <w:rPr>
          <w:rFonts w:ascii="Times New Roman" w:eastAsia="Times New Roman" w:hAnsi="Times New Roman" w:cs="Times New Roman"/>
          <w:color w:val="000000"/>
          <w:sz w:val="24"/>
          <w:szCs w:val="24"/>
          <w:lang w:val="uk-UA" w:eastAsia="ru-RU"/>
        </w:rPr>
        <w:t xml:space="preserve">язані з корупцією </w:t>
      </w:r>
      <w:r w:rsidR="007C0663" w:rsidRPr="00EE6BDB">
        <w:rPr>
          <w:rFonts w:ascii="Times New Roman" w:eastAsia="Times New Roman" w:hAnsi="Times New Roman" w:cs="Times New Roman"/>
          <w:color w:val="000000"/>
          <w:sz w:val="24"/>
          <w:szCs w:val="24"/>
          <w:lang w:eastAsia="ru-RU"/>
        </w:rPr>
        <w:t xml:space="preserve">правопорушення </w:t>
      </w:r>
      <w:r w:rsidRPr="00EE6BDB">
        <w:rPr>
          <w:rFonts w:ascii="Times New Roman" w:eastAsia="Times New Roman" w:hAnsi="Times New Roman" w:cs="Times New Roman"/>
          <w:color w:val="000000"/>
          <w:sz w:val="24"/>
          <w:szCs w:val="24"/>
          <w:lang w:eastAsia="ru-RU"/>
        </w:rPr>
        <w:t>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7D89F5F0"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пункт</w:t>
      </w:r>
      <w:r w:rsidR="00384AC4">
        <w:rPr>
          <w:rFonts w:ascii="Times New Roman" w:eastAsia="Times New Roman" w:hAnsi="Times New Roman" w:cs="Times New Roman"/>
          <w:color w:val="000000"/>
          <w:sz w:val="24"/>
          <w:szCs w:val="24"/>
          <w:lang w:val="uk-UA" w:eastAsia="ru-RU"/>
        </w:rPr>
        <w:t>у</w:t>
      </w:r>
      <w:r w:rsidRPr="00EE6BDB">
        <w:rPr>
          <w:rFonts w:ascii="Times New Roman" w:eastAsia="Times New Roman" w:hAnsi="Times New Roman" w:cs="Times New Roman"/>
          <w:color w:val="000000"/>
          <w:sz w:val="24"/>
          <w:szCs w:val="24"/>
          <w:lang w:eastAsia="ru-RU"/>
        </w:rPr>
        <w:t xml:space="preserve">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C1489E6" w14:textId="77777777" w:rsidR="00577AFE" w:rsidRPr="00807530" w:rsidRDefault="00577AFE" w:rsidP="00577AFE">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704EEC" w:rsidRDefault="00813E6C" w:rsidP="00813E6C">
      <w:pPr>
        <w:spacing w:after="0" w:line="240" w:lineRule="auto"/>
        <w:rPr>
          <w:rFonts w:ascii="Times New Roman" w:eastAsia="Times New Roman" w:hAnsi="Times New Roman" w:cs="Times New Roman"/>
          <w:sz w:val="24"/>
          <w:szCs w:val="24"/>
          <w:lang w:eastAsia="ru-RU"/>
        </w:rPr>
      </w:pPr>
    </w:p>
    <w:p w14:paraId="1FC3BBF6" w14:textId="0766A271" w:rsidR="00990F15" w:rsidRPr="00704EEC" w:rsidRDefault="00577AFE" w:rsidP="00D1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bookmarkStart w:id="2" w:name="_Hlk162871612"/>
      <w:r w:rsidRPr="00704EEC">
        <w:rPr>
          <w:rFonts w:ascii="Times New Roman" w:eastAsia="Times New Roman" w:hAnsi="Times New Roman" w:cs="Times New Roman"/>
          <w:b/>
          <w:bCs/>
          <w:color w:val="000000"/>
          <w:sz w:val="24"/>
          <w:szCs w:val="24"/>
          <w:lang w:eastAsia="ru-RU"/>
        </w:rPr>
        <w:t>"</w:t>
      </w:r>
      <w:r w:rsidR="00EA6DED" w:rsidRPr="00704EEC">
        <w:rPr>
          <w:rFonts w:ascii="Times New Roman" w:eastAsia="Times New Roman" w:hAnsi="Times New Roman" w:cs="Times New Roman"/>
          <w:b/>
          <w:bCs/>
          <w:color w:val="000000"/>
          <w:sz w:val="24"/>
          <w:szCs w:val="24"/>
          <w:lang w:eastAsia="ru-RU"/>
        </w:rPr>
        <w:t>Експертно-технічне обстеження ліфтів у будинках, які відпрацювали 25-річний ресурс</w:t>
      </w:r>
      <w:r w:rsidRPr="00704EEC">
        <w:rPr>
          <w:rFonts w:ascii="Times New Roman" w:eastAsia="Times New Roman" w:hAnsi="Times New Roman" w:cs="Times New Roman"/>
          <w:b/>
          <w:bCs/>
          <w:color w:val="000000"/>
          <w:sz w:val="24"/>
          <w:szCs w:val="24"/>
          <w:lang w:eastAsia="ru-RU"/>
        </w:rPr>
        <w:t>"</w:t>
      </w:r>
    </w:p>
    <w:bookmarkEnd w:id="2"/>
    <w:p w14:paraId="2CD01DB7" w14:textId="4B95AC24" w:rsidR="00577AFE" w:rsidRDefault="00577AFE"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227F57DF" w14:textId="77777777" w:rsidR="00772E69" w:rsidRDefault="00772E69" w:rsidP="00D1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Arial" w:hAnsi="Times New Roman" w:cs="Times New Roman"/>
          <w:b/>
          <w:color w:val="000000"/>
          <w:sz w:val="24"/>
          <w:szCs w:val="24"/>
          <w:lang w:val="uk-UA" w:eastAsia="ru-RU"/>
        </w:rPr>
        <w:t xml:space="preserve">Перелік ліфтів в яких необхідно виконати </w:t>
      </w:r>
      <w:r>
        <w:rPr>
          <w:rFonts w:ascii="Times New Roman" w:eastAsia="Times New Roman" w:hAnsi="Times New Roman" w:cs="Times New Roman"/>
          <w:b/>
          <w:bCs/>
          <w:color w:val="000000"/>
          <w:sz w:val="24"/>
          <w:szCs w:val="24"/>
          <w:lang w:val="uk-UA" w:eastAsia="ru-RU"/>
        </w:rPr>
        <w:t>е</w:t>
      </w:r>
      <w:r w:rsidRPr="00704EEC">
        <w:rPr>
          <w:rFonts w:ascii="Times New Roman" w:eastAsia="Times New Roman" w:hAnsi="Times New Roman" w:cs="Times New Roman"/>
          <w:b/>
          <w:bCs/>
          <w:color w:val="000000"/>
          <w:sz w:val="24"/>
          <w:szCs w:val="24"/>
          <w:lang w:eastAsia="ru-RU"/>
        </w:rPr>
        <w:t>кспертно-технічне обстеження</w:t>
      </w:r>
    </w:p>
    <w:p w14:paraId="0A5ADB6F" w14:textId="77777777" w:rsidR="00772E69" w:rsidRPr="00C40C76" w:rsidRDefault="00772E69" w:rsidP="0077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eastAsia="ru-RU"/>
        </w:rPr>
      </w:pPr>
    </w:p>
    <w:tbl>
      <w:tblPr>
        <w:tblW w:w="9220" w:type="dxa"/>
        <w:jc w:val="center"/>
        <w:tblLook w:val="04A0" w:firstRow="1" w:lastRow="0" w:firstColumn="1" w:lastColumn="0" w:noHBand="0" w:noVBand="1"/>
      </w:tblPr>
      <w:tblGrid>
        <w:gridCol w:w="700"/>
        <w:gridCol w:w="5680"/>
        <w:gridCol w:w="2840"/>
      </w:tblGrid>
      <w:tr w:rsidR="00772E69" w:rsidRPr="00C42E3D" w14:paraId="75C422E7" w14:textId="77777777" w:rsidTr="00772E69">
        <w:trPr>
          <w:trHeight w:val="765"/>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A0E77F" w14:textId="77777777" w:rsidR="00772E69" w:rsidRPr="00C42E3D" w:rsidRDefault="00772E69" w:rsidP="00F607DB">
            <w:pPr>
              <w:jc w:val="center"/>
              <w:rPr>
                <w:rFonts w:ascii="Times New Roman" w:hAnsi="Times New Roman" w:cs="Times New Roman"/>
                <w:b/>
                <w:sz w:val="24"/>
                <w:szCs w:val="24"/>
                <w:lang w:eastAsia="uk-UA"/>
              </w:rPr>
            </w:pPr>
            <w:r w:rsidRPr="00C42E3D">
              <w:rPr>
                <w:rFonts w:ascii="Times New Roman" w:hAnsi="Times New Roman" w:cs="Times New Roman"/>
                <w:b/>
                <w:sz w:val="24"/>
                <w:szCs w:val="24"/>
                <w:lang w:eastAsia="uk-UA"/>
              </w:rPr>
              <w:t>№ п/п</w:t>
            </w:r>
          </w:p>
        </w:tc>
        <w:tc>
          <w:tcPr>
            <w:tcW w:w="56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DDD97D" w14:textId="77777777" w:rsidR="00772E69" w:rsidRPr="00C40C76" w:rsidRDefault="00772E69" w:rsidP="00F607DB">
            <w:pPr>
              <w:jc w:val="center"/>
              <w:rPr>
                <w:rFonts w:ascii="Times New Roman" w:hAnsi="Times New Roman" w:cs="Times New Roman"/>
                <w:b/>
                <w:sz w:val="24"/>
                <w:szCs w:val="24"/>
                <w:lang w:val="uk-UA" w:eastAsia="uk-UA"/>
              </w:rPr>
            </w:pPr>
            <w:r w:rsidRPr="00C42E3D">
              <w:rPr>
                <w:rFonts w:ascii="Times New Roman" w:hAnsi="Times New Roman" w:cs="Times New Roman"/>
                <w:b/>
                <w:sz w:val="24"/>
                <w:szCs w:val="24"/>
                <w:lang w:eastAsia="uk-UA"/>
              </w:rPr>
              <w:t>Адреса ліфт</w:t>
            </w:r>
            <w:r>
              <w:rPr>
                <w:rFonts w:ascii="Times New Roman" w:hAnsi="Times New Roman" w:cs="Times New Roman"/>
                <w:b/>
                <w:sz w:val="24"/>
                <w:szCs w:val="24"/>
                <w:lang w:val="uk-UA" w:eastAsia="uk-UA"/>
              </w:rPr>
              <w:t xml:space="preserve">а </w:t>
            </w:r>
          </w:p>
        </w:tc>
        <w:tc>
          <w:tcPr>
            <w:tcW w:w="28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ED6EE4" w14:textId="77777777" w:rsidR="00772E69" w:rsidRPr="00C42E3D" w:rsidRDefault="00772E69" w:rsidP="00F607DB">
            <w:pPr>
              <w:jc w:val="center"/>
              <w:rPr>
                <w:rFonts w:ascii="Times New Roman" w:hAnsi="Times New Roman" w:cs="Times New Roman"/>
                <w:b/>
                <w:sz w:val="24"/>
                <w:szCs w:val="24"/>
                <w:lang w:eastAsia="uk-UA"/>
              </w:rPr>
            </w:pPr>
            <w:r w:rsidRPr="00C42E3D">
              <w:rPr>
                <w:rFonts w:ascii="Times New Roman" w:hAnsi="Times New Roman" w:cs="Times New Roman"/>
                <w:b/>
                <w:sz w:val="24"/>
                <w:szCs w:val="24"/>
                <w:lang w:eastAsia="uk-UA"/>
              </w:rPr>
              <w:t>Граничний термін експлуатації ліфт</w:t>
            </w:r>
            <w:r>
              <w:rPr>
                <w:rFonts w:ascii="Times New Roman" w:hAnsi="Times New Roman" w:cs="Times New Roman"/>
                <w:b/>
                <w:sz w:val="24"/>
                <w:szCs w:val="24"/>
                <w:lang w:val="uk-UA" w:eastAsia="uk-UA"/>
              </w:rPr>
              <w:t>а</w:t>
            </w:r>
            <w:r w:rsidRPr="00C42E3D">
              <w:rPr>
                <w:rFonts w:ascii="Times New Roman" w:hAnsi="Times New Roman" w:cs="Times New Roman"/>
                <w:b/>
                <w:sz w:val="24"/>
                <w:szCs w:val="24"/>
                <w:lang w:eastAsia="uk-UA"/>
              </w:rPr>
              <w:t xml:space="preserve"> </w:t>
            </w:r>
          </w:p>
        </w:tc>
      </w:tr>
      <w:tr w:rsidR="00772E69" w:rsidRPr="00C42E3D" w14:paraId="27B8FBD9"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07BDE59"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0DBB8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Г. Небесної Сотні, 11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8DED5B2"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05.05.2024</w:t>
            </w:r>
          </w:p>
        </w:tc>
      </w:tr>
      <w:tr w:rsidR="00772E69" w:rsidRPr="00C42E3D" w14:paraId="054BA6AC"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A27E75"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DA4B69"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Г. Небесної Сотні, 11 (1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8BCD3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12.05.2024</w:t>
            </w:r>
          </w:p>
        </w:tc>
      </w:tr>
      <w:tr w:rsidR="00772E69" w:rsidRPr="00C42E3D" w14:paraId="0BF60409"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45CE1B"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00AF7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Г. Небесної Сотні, 11 (2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57160F"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08.06.2024</w:t>
            </w:r>
          </w:p>
        </w:tc>
      </w:tr>
      <w:tr w:rsidR="00772E69" w:rsidRPr="00C42E3D" w14:paraId="3E63E248"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0584CA"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4</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C42A1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Трипільська, 7 (1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8EFBF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15.06.2024</w:t>
            </w:r>
          </w:p>
        </w:tc>
      </w:tr>
      <w:tr w:rsidR="00772E69" w:rsidRPr="00C42E3D" w14:paraId="30ED27EC"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ECB18F"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5</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6486C7"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Трипільська, 7 (2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93533C"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15.06.2024</w:t>
            </w:r>
          </w:p>
        </w:tc>
      </w:tr>
      <w:tr w:rsidR="00772E69" w:rsidRPr="00C42E3D" w14:paraId="1E535317"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215DA2"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6</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11BB9C"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Трипільська, 7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572C8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15.06.2024</w:t>
            </w:r>
          </w:p>
        </w:tc>
      </w:tr>
      <w:tr w:rsidR="00772E69" w:rsidRPr="00C42E3D" w14:paraId="5D8E0B8A"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A7675A"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7</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34EB46"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Мазура, 22 (1 ліфт)</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328E67"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13.07.2024</w:t>
            </w:r>
          </w:p>
        </w:tc>
      </w:tr>
      <w:tr w:rsidR="00772E69" w:rsidRPr="00C42E3D" w14:paraId="2324F524"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5D8C5E"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8</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DEC6D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Мазура, 22 (2 ліфт)</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7E2382"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13.07.2024</w:t>
            </w:r>
          </w:p>
        </w:tc>
      </w:tr>
      <w:tr w:rsidR="00772E69" w:rsidRPr="00C42E3D" w14:paraId="6FCC90A9"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DD216C"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9</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5800AE"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Філатова, 6 (4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1EE1E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15.07.2024</w:t>
            </w:r>
          </w:p>
        </w:tc>
      </w:tr>
      <w:tr w:rsidR="00772E69" w:rsidRPr="00C42E3D" w14:paraId="6C6404FA"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D6A36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10</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4656A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Філатова, 6 (6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76B755"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15.07.2024</w:t>
            </w:r>
          </w:p>
        </w:tc>
      </w:tr>
      <w:tr w:rsidR="00772E69" w:rsidRPr="00C42E3D" w14:paraId="4D58C930"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1FE78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11</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00FCEE"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Павлова, 46 (1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F411BA"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15.07.2024</w:t>
            </w:r>
          </w:p>
        </w:tc>
      </w:tr>
      <w:tr w:rsidR="00772E69" w:rsidRPr="00C42E3D" w14:paraId="4B348F83"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2B0E4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12</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CEA8F5"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Павлова, 46 (2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349493"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15.07.2024</w:t>
            </w:r>
          </w:p>
        </w:tc>
      </w:tr>
      <w:tr w:rsidR="00772E69" w:rsidRPr="00C42E3D" w14:paraId="49572F4E"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7272B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13</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A71C43"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Павлова, 46 (</w:t>
            </w:r>
            <w:r w:rsidRPr="00C42E3D">
              <w:rPr>
                <w:rFonts w:ascii="Times New Roman" w:hAnsi="Times New Roman" w:cs="Times New Roman"/>
                <w:sz w:val="24"/>
                <w:szCs w:val="24"/>
                <w:lang w:val="en-US" w:eastAsia="uk-UA"/>
              </w:rPr>
              <w:t>4</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F40B02"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15.07.2024</w:t>
            </w:r>
          </w:p>
        </w:tc>
      </w:tr>
      <w:tr w:rsidR="00772E69" w:rsidRPr="00C42E3D" w14:paraId="00E4AF0D"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BEAC89"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14</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EDDE83" w14:textId="4FE6E3D8" w:rsidR="00772E69" w:rsidRPr="00C42E3D" w:rsidRDefault="00702D72" w:rsidP="00F607DB">
            <w:pPr>
              <w:rPr>
                <w:rFonts w:ascii="Times New Roman" w:hAnsi="Times New Roman" w:cs="Times New Roman"/>
                <w:sz w:val="24"/>
                <w:szCs w:val="24"/>
                <w:lang w:eastAsia="uk-UA"/>
              </w:rPr>
            </w:pPr>
            <w:r>
              <w:rPr>
                <w:rFonts w:ascii="Times New Roman" w:hAnsi="Times New Roman" w:cs="Times New Roman"/>
                <w:sz w:val="24"/>
                <w:szCs w:val="24"/>
                <w:lang w:val="uk-UA" w:eastAsia="uk-UA"/>
              </w:rPr>
              <w:t>пров.</w:t>
            </w:r>
            <w:r w:rsidR="00772E69" w:rsidRPr="00C42E3D">
              <w:rPr>
                <w:rFonts w:ascii="Times New Roman" w:hAnsi="Times New Roman" w:cs="Times New Roman"/>
                <w:sz w:val="24"/>
                <w:szCs w:val="24"/>
                <w:lang w:eastAsia="uk-UA"/>
              </w:rPr>
              <w:t xml:space="preserve"> Павлова, </w:t>
            </w:r>
            <w:r w:rsidR="00772E69" w:rsidRPr="00C42E3D">
              <w:rPr>
                <w:rFonts w:ascii="Times New Roman" w:hAnsi="Times New Roman" w:cs="Times New Roman"/>
                <w:sz w:val="24"/>
                <w:szCs w:val="24"/>
                <w:lang w:val="en-US" w:eastAsia="uk-UA"/>
              </w:rPr>
              <w:t>1</w:t>
            </w:r>
            <w:r w:rsidR="00772E69" w:rsidRPr="00C42E3D">
              <w:rPr>
                <w:rFonts w:ascii="Times New Roman" w:hAnsi="Times New Roman" w:cs="Times New Roman"/>
                <w:sz w:val="24"/>
                <w:szCs w:val="24"/>
                <w:lang w:eastAsia="uk-UA"/>
              </w:rPr>
              <w:t>4</w:t>
            </w:r>
            <w:r w:rsidR="00772E69" w:rsidRPr="00C42E3D">
              <w:rPr>
                <w:rFonts w:ascii="Times New Roman" w:hAnsi="Times New Roman" w:cs="Times New Roman"/>
                <w:sz w:val="24"/>
                <w:szCs w:val="24"/>
                <w:lang w:val="en-US" w:eastAsia="uk-UA"/>
              </w:rPr>
              <w:t xml:space="preserve"> (1 </w:t>
            </w:r>
            <w:r w:rsidR="00772E69" w:rsidRPr="00C42E3D">
              <w:rPr>
                <w:rFonts w:ascii="Times New Roman" w:hAnsi="Times New Roman" w:cs="Times New Roman"/>
                <w:sz w:val="24"/>
                <w:szCs w:val="24"/>
                <w:lang w:eastAsia="uk-UA"/>
              </w:rPr>
              <w:t>ліфт)</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7DF9CB"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14.08.2024</w:t>
            </w:r>
          </w:p>
        </w:tc>
      </w:tr>
      <w:tr w:rsidR="00772E69" w:rsidRPr="00C42E3D" w14:paraId="14D93A8D"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1C321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15</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BA177D" w14:textId="3E775A80" w:rsidR="00772E69" w:rsidRPr="00C42E3D" w:rsidRDefault="00226F34" w:rsidP="00F607DB">
            <w:pPr>
              <w:rPr>
                <w:rFonts w:ascii="Times New Roman" w:hAnsi="Times New Roman" w:cs="Times New Roman"/>
                <w:sz w:val="24"/>
                <w:szCs w:val="24"/>
                <w:lang w:eastAsia="uk-UA"/>
              </w:rPr>
            </w:pPr>
            <w:r>
              <w:rPr>
                <w:rFonts w:ascii="Times New Roman" w:hAnsi="Times New Roman" w:cs="Times New Roman"/>
                <w:sz w:val="24"/>
                <w:szCs w:val="24"/>
                <w:lang w:val="uk-UA" w:eastAsia="uk-UA"/>
              </w:rPr>
              <w:t>пров</w:t>
            </w:r>
            <w:r w:rsidR="00772E69" w:rsidRPr="00C42E3D">
              <w:rPr>
                <w:rFonts w:ascii="Times New Roman" w:hAnsi="Times New Roman" w:cs="Times New Roman"/>
                <w:sz w:val="24"/>
                <w:szCs w:val="24"/>
                <w:lang w:eastAsia="uk-UA"/>
              </w:rPr>
              <w:t xml:space="preserve">. Павлова, </w:t>
            </w:r>
            <w:r w:rsidR="00772E69" w:rsidRPr="00C42E3D">
              <w:rPr>
                <w:rFonts w:ascii="Times New Roman" w:hAnsi="Times New Roman" w:cs="Times New Roman"/>
                <w:sz w:val="24"/>
                <w:szCs w:val="24"/>
                <w:lang w:val="en-US" w:eastAsia="uk-UA"/>
              </w:rPr>
              <w:t>1</w:t>
            </w:r>
            <w:r w:rsidR="00772E69" w:rsidRPr="00C42E3D">
              <w:rPr>
                <w:rFonts w:ascii="Times New Roman" w:hAnsi="Times New Roman" w:cs="Times New Roman"/>
                <w:sz w:val="24"/>
                <w:szCs w:val="24"/>
                <w:lang w:eastAsia="uk-UA"/>
              </w:rPr>
              <w:t>4</w:t>
            </w:r>
            <w:r w:rsidR="00772E69" w:rsidRPr="00C42E3D">
              <w:rPr>
                <w:rFonts w:ascii="Times New Roman" w:hAnsi="Times New Roman" w:cs="Times New Roman"/>
                <w:sz w:val="24"/>
                <w:szCs w:val="24"/>
                <w:lang w:val="en-US" w:eastAsia="uk-UA"/>
              </w:rPr>
              <w:t xml:space="preserve"> (</w:t>
            </w:r>
            <w:r w:rsidR="00772E69" w:rsidRPr="00C42E3D">
              <w:rPr>
                <w:rFonts w:ascii="Times New Roman" w:hAnsi="Times New Roman" w:cs="Times New Roman"/>
                <w:sz w:val="24"/>
                <w:szCs w:val="24"/>
                <w:lang w:eastAsia="uk-UA"/>
              </w:rPr>
              <w:t>2</w:t>
            </w:r>
            <w:r w:rsidR="00772E69" w:rsidRPr="00C42E3D">
              <w:rPr>
                <w:rFonts w:ascii="Times New Roman" w:hAnsi="Times New Roman" w:cs="Times New Roman"/>
                <w:sz w:val="24"/>
                <w:szCs w:val="24"/>
                <w:lang w:val="en-US" w:eastAsia="uk-UA"/>
              </w:rPr>
              <w:t xml:space="preserve"> </w:t>
            </w:r>
            <w:r w:rsidR="00772E69" w:rsidRPr="00C42E3D">
              <w:rPr>
                <w:rFonts w:ascii="Times New Roman" w:hAnsi="Times New Roman" w:cs="Times New Roman"/>
                <w:sz w:val="24"/>
                <w:szCs w:val="24"/>
                <w:lang w:eastAsia="uk-UA"/>
              </w:rPr>
              <w:t>ліфт)</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23DCC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14.08.2024</w:t>
            </w:r>
          </w:p>
        </w:tc>
      </w:tr>
      <w:tr w:rsidR="00772E69" w:rsidRPr="00C42E3D" w14:paraId="20B46CA8"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A7E38D"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16</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D17821" w14:textId="05FD6E51" w:rsidR="00772E69" w:rsidRPr="00C42E3D" w:rsidRDefault="00226F34" w:rsidP="00F607DB">
            <w:pPr>
              <w:rPr>
                <w:rFonts w:ascii="Times New Roman" w:hAnsi="Times New Roman" w:cs="Times New Roman"/>
                <w:sz w:val="24"/>
                <w:szCs w:val="24"/>
                <w:lang w:eastAsia="uk-UA"/>
              </w:rPr>
            </w:pPr>
            <w:r>
              <w:rPr>
                <w:rFonts w:ascii="Times New Roman" w:hAnsi="Times New Roman" w:cs="Times New Roman"/>
                <w:sz w:val="24"/>
                <w:szCs w:val="24"/>
                <w:lang w:val="uk-UA" w:eastAsia="uk-UA"/>
              </w:rPr>
              <w:t>пров</w:t>
            </w:r>
            <w:r w:rsidR="00772E69" w:rsidRPr="00C42E3D">
              <w:rPr>
                <w:rFonts w:ascii="Times New Roman" w:hAnsi="Times New Roman" w:cs="Times New Roman"/>
                <w:sz w:val="24"/>
                <w:szCs w:val="24"/>
                <w:lang w:eastAsia="uk-UA"/>
              </w:rPr>
              <w:t xml:space="preserve">. Павлова, </w:t>
            </w:r>
            <w:r w:rsidR="00772E69" w:rsidRPr="00C42E3D">
              <w:rPr>
                <w:rFonts w:ascii="Times New Roman" w:hAnsi="Times New Roman" w:cs="Times New Roman"/>
                <w:sz w:val="24"/>
                <w:szCs w:val="24"/>
                <w:lang w:val="en-US" w:eastAsia="uk-UA"/>
              </w:rPr>
              <w:t>1</w:t>
            </w:r>
            <w:r w:rsidR="00772E69" w:rsidRPr="00C42E3D">
              <w:rPr>
                <w:rFonts w:ascii="Times New Roman" w:hAnsi="Times New Roman" w:cs="Times New Roman"/>
                <w:sz w:val="24"/>
                <w:szCs w:val="24"/>
                <w:lang w:eastAsia="uk-UA"/>
              </w:rPr>
              <w:t>4</w:t>
            </w:r>
            <w:r w:rsidR="00772E69" w:rsidRPr="00C42E3D">
              <w:rPr>
                <w:rFonts w:ascii="Times New Roman" w:hAnsi="Times New Roman" w:cs="Times New Roman"/>
                <w:sz w:val="24"/>
                <w:szCs w:val="24"/>
                <w:lang w:val="en-US" w:eastAsia="uk-UA"/>
              </w:rPr>
              <w:t xml:space="preserve"> (</w:t>
            </w:r>
            <w:r w:rsidR="00772E69" w:rsidRPr="00C42E3D">
              <w:rPr>
                <w:rFonts w:ascii="Times New Roman" w:hAnsi="Times New Roman" w:cs="Times New Roman"/>
                <w:sz w:val="24"/>
                <w:szCs w:val="24"/>
                <w:lang w:eastAsia="uk-UA"/>
              </w:rPr>
              <w:t>3</w:t>
            </w:r>
            <w:r w:rsidR="00772E69" w:rsidRPr="00C42E3D">
              <w:rPr>
                <w:rFonts w:ascii="Times New Roman" w:hAnsi="Times New Roman" w:cs="Times New Roman"/>
                <w:sz w:val="24"/>
                <w:szCs w:val="24"/>
                <w:lang w:val="en-US" w:eastAsia="uk-UA"/>
              </w:rPr>
              <w:t xml:space="preserve"> </w:t>
            </w:r>
            <w:r w:rsidR="00772E69" w:rsidRPr="00C42E3D">
              <w:rPr>
                <w:rFonts w:ascii="Times New Roman" w:hAnsi="Times New Roman" w:cs="Times New Roman"/>
                <w:sz w:val="24"/>
                <w:szCs w:val="24"/>
                <w:lang w:eastAsia="uk-UA"/>
              </w:rPr>
              <w:t>ліфт)</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FA770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14.08.2024</w:t>
            </w:r>
          </w:p>
        </w:tc>
      </w:tr>
      <w:tr w:rsidR="00772E69" w:rsidRPr="00C42E3D" w14:paraId="4E75CFB0"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B93635"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17</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616C8B"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86 (10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8DC972"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11.09.2024</w:t>
            </w:r>
          </w:p>
        </w:tc>
      </w:tr>
      <w:tr w:rsidR="00772E69" w:rsidRPr="00C42E3D" w14:paraId="41EC52B2"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AD726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18</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0A764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86 (11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67E5EC"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11.09.2024</w:t>
            </w:r>
          </w:p>
        </w:tc>
      </w:tr>
      <w:tr w:rsidR="00772E69" w:rsidRPr="00C42E3D" w14:paraId="24D32BF7"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2D46D7"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19</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036738"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82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9BA34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11.09.2024</w:t>
            </w:r>
          </w:p>
        </w:tc>
      </w:tr>
      <w:tr w:rsidR="00772E69" w:rsidRPr="00C42E3D" w14:paraId="3A1973E9"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4A686A"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20</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94818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82 (6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38E0EA"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11.09.2024</w:t>
            </w:r>
          </w:p>
        </w:tc>
      </w:tr>
      <w:tr w:rsidR="00772E69" w:rsidRPr="00C42E3D" w14:paraId="0F56CF04"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8071B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21</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971235"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В. Чорновола, 56 (4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A252FF"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16.10.2024</w:t>
            </w:r>
          </w:p>
        </w:tc>
      </w:tr>
      <w:tr w:rsidR="00772E69" w:rsidRPr="00C42E3D" w14:paraId="1E430AEC"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507FC8"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lastRenderedPageBreak/>
              <w:t>22</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42DF63"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В. Чорновола, 56 (5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80E0F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16.10.2024</w:t>
            </w:r>
          </w:p>
        </w:tc>
      </w:tr>
      <w:tr w:rsidR="00772E69" w:rsidRPr="00C42E3D" w14:paraId="0D869B75"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06B32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23</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13106B"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82 (7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69B66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30.10.2024</w:t>
            </w:r>
          </w:p>
        </w:tc>
      </w:tr>
      <w:tr w:rsidR="00772E69" w:rsidRPr="00C42E3D" w14:paraId="72BAEB91"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06806B"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24</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794318"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82 (8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0FA85F"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30.10.2024</w:t>
            </w:r>
          </w:p>
        </w:tc>
      </w:tr>
      <w:tr w:rsidR="00772E69" w:rsidRPr="00C42E3D" w14:paraId="71375725"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7EC040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25</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62FC47"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Кармелюка, 82 (9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74D5B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30.10.2024</w:t>
            </w:r>
          </w:p>
        </w:tc>
      </w:tr>
      <w:tr w:rsidR="00772E69" w:rsidRPr="00C42E3D" w14:paraId="021499B1"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1710D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26</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EDDF3F"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8 (1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9A5750"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03.11.2024</w:t>
            </w:r>
          </w:p>
        </w:tc>
      </w:tr>
      <w:tr w:rsidR="00772E69" w:rsidRPr="00C42E3D" w14:paraId="2EE5EECD"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58D81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27</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65E9EE"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8 (</w:t>
            </w:r>
            <w:r w:rsidRPr="00C42E3D">
              <w:rPr>
                <w:rFonts w:ascii="Times New Roman" w:hAnsi="Times New Roman" w:cs="Times New Roman"/>
                <w:sz w:val="24"/>
                <w:szCs w:val="24"/>
                <w:lang w:val="en-US" w:eastAsia="uk-UA"/>
              </w:rPr>
              <w:t>2</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CC33A4"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03.11.2024</w:t>
            </w:r>
          </w:p>
        </w:tc>
      </w:tr>
      <w:tr w:rsidR="00772E69" w:rsidRPr="00C42E3D" w14:paraId="4928CE61"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06E83E"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28</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086E17"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8 (</w:t>
            </w:r>
            <w:r w:rsidRPr="00C42E3D">
              <w:rPr>
                <w:rFonts w:ascii="Times New Roman" w:hAnsi="Times New Roman" w:cs="Times New Roman"/>
                <w:sz w:val="24"/>
                <w:szCs w:val="24"/>
                <w:lang w:val="en-US" w:eastAsia="uk-UA"/>
              </w:rPr>
              <w:t>3</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741A7B"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03.11.2024</w:t>
            </w:r>
          </w:p>
        </w:tc>
      </w:tr>
      <w:tr w:rsidR="00772E69" w:rsidRPr="00C42E3D" w14:paraId="3DDF70E1"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823615"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29</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618B1C"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8 (</w:t>
            </w:r>
            <w:r w:rsidRPr="00C42E3D">
              <w:rPr>
                <w:rFonts w:ascii="Times New Roman" w:hAnsi="Times New Roman" w:cs="Times New Roman"/>
                <w:sz w:val="24"/>
                <w:szCs w:val="24"/>
                <w:lang w:val="en-US" w:eastAsia="uk-UA"/>
              </w:rPr>
              <w:t>4</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2295F4"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03.11.2024</w:t>
            </w:r>
          </w:p>
        </w:tc>
      </w:tr>
      <w:tr w:rsidR="00772E69" w:rsidRPr="00C42E3D" w14:paraId="18C90320"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FA4D44"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30</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73084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8 (</w:t>
            </w:r>
            <w:r w:rsidRPr="00C42E3D">
              <w:rPr>
                <w:rFonts w:ascii="Times New Roman" w:hAnsi="Times New Roman" w:cs="Times New Roman"/>
                <w:sz w:val="24"/>
                <w:szCs w:val="24"/>
                <w:lang w:val="en-US" w:eastAsia="uk-UA"/>
              </w:rPr>
              <w:t>5</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10D505"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03.11.2024</w:t>
            </w:r>
          </w:p>
        </w:tc>
      </w:tr>
      <w:tr w:rsidR="00772E69" w:rsidRPr="00C42E3D" w14:paraId="07E06973"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89AD8D"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31</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D3ECA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 xml:space="preserve">вул. Кармелюка, </w:t>
            </w:r>
            <w:r w:rsidRPr="00C42E3D">
              <w:rPr>
                <w:rFonts w:ascii="Times New Roman" w:hAnsi="Times New Roman" w:cs="Times New Roman"/>
                <w:sz w:val="24"/>
                <w:szCs w:val="24"/>
                <w:lang w:val="en-US" w:eastAsia="uk-UA"/>
              </w:rPr>
              <w:t>76</w:t>
            </w:r>
            <w:r w:rsidRPr="00C42E3D">
              <w:rPr>
                <w:rFonts w:ascii="Times New Roman" w:hAnsi="Times New Roman" w:cs="Times New Roman"/>
                <w:sz w:val="24"/>
                <w:szCs w:val="24"/>
                <w:lang w:eastAsia="uk-UA"/>
              </w:rPr>
              <w:t xml:space="preserve"> (</w:t>
            </w:r>
            <w:r w:rsidRPr="00C42E3D">
              <w:rPr>
                <w:rFonts w:ascii="Times New Roman" w:hAnsi="Times New Roman" w:cs="Times New Roman"/>
                <w:sz w:val="24"/>
                <w:szCs w:val="24"/>
                <w:lang w:val="en-US" w:eastAsia="uk-UA"/>
              </w:rPr>
              <w:t>9</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2A1124"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04.11.2024</w:t>
            </w:r>
          </w:p>
        </w:tc>
      </w:tr>
      <w:tr w:rsidR="00772E69" w:rsidRPr="00C42E3D" w14:paraId="7A1C3360"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3A0C5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32</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F720FF"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 xml:space="preserve">вул. Кармелюка, </w:t>
            </w:r>
            <w:r w:rsidRPr="00C42E3D">
              <w:rPr>
                <w:rFonts w:ascii="Times New Roman" w:hAnsi="Times New Roman" w:cs="Times New Roman"/>
                <w:sz w:val="24"/>
                <w:szCs w:val="24"/>
                <w:lang w:val="en-US" w:eastAsia="uk-UA"/>
              </w:rPr>
              <w:t>76</w:t>
            </w:r>
            <w:r w:rsidRPr="00C42E3D">
              <w:rPr>
                <w:rFonts w:ascii="Times New Roman" w:hAnsi="Times New Roman" w:cs="Times New Roman"/>
                <w:sz w:val="24"/>
                <w:szCs w:val="24"/>
                <w:lang w:eastAsia="uk-UA"/>
              </w:rPr>
              <w:t xml:space="preserve"> (</w:t>
            </w:r>
            <w:r w:rsidRPr="00C42E3D">
              <w:rPr>
                <w:rFonts w:ascii="Times New Roman" w:hAnsi="Times New Roman" w:cs="Times New Roman"/>
                <w:sz w:val="24"/>
                <w:szCs w:val="24"/>
                <w:lang w:val="en-US" w:eastAsia="uk-UA"/>
              </w:rPr>
              <w:t>10</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B9987F" w14:textId="77777777" w:rsidR="00772E69" w:rsidRPr="00C42E3D" w:rsidRDefault="00772E69" w:rsidP="00F607DB">
            <w:pPr>
              <w:jc w:val="center"/>
              <w:rPr>
                <w:rFonts w:ascii="Times New Roman" w:hAnsi="Times New Roman" w:cs="Times New Roman"/>
                <w:sz w:val="24"/>
                <w:szCs w:val="24"/>
                <w:lang w:val="en-US" w:eastAsia="uk-UA"/>
              </w:rPr>
            </w:pPr>
            <w:r w:rsidRPr="00C42E3D">
              <w:rPr>
                <w:rFonts w:ascii="Times New Roman" w:hAnsi="Times New Roman" w:cs="Times New Roman"/>
                <w:sz w:val="24"/>
                <w:szCs w:val="24"/>
                <w:lang w:val="en-US" w:eastAsia="uk-UA"/>
              </w:rPr>
              <w:t>04.11.2024</w:t>
            </w:r>
          </w:p>
        </w:tc>
      </w:tr>
      <w:tr w:rsidR="00772E69" w:rsidRPr="00C42E3D" w14:paraId="013CB5C9"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EBD1A7"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33</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D6BD2C"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Б. Хмельницького, 51 (6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242218"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04.11.2024</w:t>
            </w:r>
          </w:p>
        </w:tc>
      </w:tr>
      <w:tr w:rsidR="00772E69" w:rsidRPr="00C42E3D" w14:paraId="7D5E546A"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1682F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34</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A9FD64"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Павлова, 46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6AC04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04.11.2024</w:t>
            </w:r>
          </w:p>
        </w:tc>
      </w:tr>
      <w:tr w:rsidR="00772E69" w:rsidRPr="00C42E3D" w14:paraId="2D3D7636"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D96417"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35</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E18A5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16 (1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841599"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6EE11F0A"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ECB130"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36</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56416C"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16 (2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18B4E9"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67C63F96"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70BF0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37</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5CC402"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16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D86C78"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4DBEBED3"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825168"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38</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79DC8C"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40 років Перемоги, 16 (4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0EB19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3B81039E"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AB728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39</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548E23"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Філатова, 6 (3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DDB54D"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343E5C0C"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74AA8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40</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BEC6A0"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Філатова, 6 (</w:t>
            </w:r>
            <w:r w:rsidRPr="00C42E3D">
              <w:rPr>
                <w:rFonts w:ascii="Times New Roman" w:hAnsi="Times New Roman" w:cs="Times New Roman"/>
                <w:sz w:val="24"/>
                <w:szCs w:val="24"/>
                <w:lang w:val="en-US" w:eastAsia="uk-UA"/>
              </w:rPr>
              <w:t>5</w:t>
            </w:r>
            <w:r w:rsidRPr="00C42E3D">
              <w:rPr>
                <w:rFonts w:ascii="Times New Roman" w:hAnsi="Times New Roman" w:cs="Times New Roman"/>
                <w:sz w:val="24"/>
                <w:szCs w:val="24"/>
                <w:lang w:eastAsia="uk-UA"/>
              </w:rPr>
              <w:t xml:space="preserve">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D6A9D6"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24E0C2CD"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5E0203"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41</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801C22"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Матушевського, 8</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C42588"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7B8B8132"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9DF7A1"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42</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31CE6E"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Мічуріна, 24 (4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C91DDD"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06.11.2024</w:t>
            </w:r>
          </w:p>
        </w:tc>
      </w:tr>
      <w:tr w:rsidR="00772E69" w:rsidRPr="00C42E3D" w14:paraId="4713DB15" w14:textId="77777777" w:rsidTr="00772E69">
        <w:trPr>
          <w:trHeight w:val="398"/>
          <w:jc w:val="center"/>
        </w:trPr>
        <w:tc>
          <w:tcPr>
            <w:tcW w:w="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E85A2B"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43</w:t>
            </w:r>
          </w:p>
        </w:tc>
        <w:tc>
          <w:tcPr>
            <w:tcW w:w="56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D7F8F7" w14:textId="77777777" w:rsidR="00772E69" w:rsidRPr="00C42E3D" w:rsidRDefault="00772E69" w:rsidP="00F607DB">
            <w:pPr>
              <w:rPr>
                <w:rFonts w:ascii="Times New Roman" w:hAnsi="Times New Roman" w:cs="Times New Roman"/>
                <w:sz w:val="24"/>
                <w:szCs w:val="24"/>
                <w:lang w:eastAsia="uk-UA"/>
              </w:rPr>
            </w:pPr>
            <w:r w:rsidRPr="00C42E3D">
              <w:rPr>
                <w:rFonts w:ascii="Times New Roman" w:hAnsi="Times New Roman" w:cs="Times New Roman"/>
                <w:sz w:val="24"/>
                <w:szCs w:val="24"/>
                <w:lang w:eastAsia="uk-UA"/>
              </w:rPr>
              <w:t>вул. Мазура, 5 (8 під'їзд)</w:t>
            </w:r>
          </w:p>
        </w:tc>
        <w:tc>
          <w:tcPr>
            <w:tcW w:w="28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76F14D" w14:textId="77777777" w:rsidR="00772E69" w:rsidRPr="00C42E3D" w:rsidRDefault="00772E69" w:rsidP="00F607DB">
            <w:pPr>
              <w:jc w:val="center"/>
              <w:rPr>
                <w:rFonts w:ascii="Times New Roman" w:hAnsi="Times New Roman" w:cs="Times New Roman"/>
                <w:sz w:val="24"/>
                <w:szCs w:val="24"/>
                <w:lang w:eastAsia="uk-UA"/>
              </w:rPr>
            </w:pPr>
            <w:r w:rsidRPr="00C42E3D">
              <w:rPr>
                <w:rFonts w:ascii="Times New Roman" w:hAnsi="Times New Roman" w:cs="Times New Roman"/>
                <w:sz w:val="24"/>
                <w:szCs w:val="24"/>
                <w:lang w:eastAsia="uk-UA"/>
              </w:rPr>
              <w:t>23.12.2024</w:t>
            </w:r>
          </w:p>
        </w:tc>
      </w:tr>
      <w:tr w:rsidR="00772E69" w:rsidRPr="00C42E3D" w14:paraId="2CB23BE5" w14:textId="77777777" w:rsidTr="00C834BB">
        <w:trPr>
          <w:trHeight w:val="492"/>
          <w:jc w:val="center"/>
        </w:trPr>
        <w:tc>
          <w:tcPr>
            <w:tcW w:w="922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FC892BD" w14:textId="77777777" w:rsidR="00772E69" w:rsidRPr="00C42E3D" w:rsidRDefault="00772E69" w:rsidP="00F607DB">
            <w:pPr>
              <w:jc w:val="center"/>
              <w:rPr>
                <w:rFonts w:ascii="Times New Roman" w:hAnsi="Times New Roman" w:cs="Times New Roman"/>
                <w:b/>
                <w:bCs/>
                <w:sz w:val="24"/>
                <w:szCs w:val="24"/>
                <w:lang w:val="en-US" w:eastAsia="uk-UA"/>
              </w:rPr>
            </w:pPr>
            <w:r w:rsidRPr="00C42E3D">
              <w:rPr>
                <w:rFonts w:ascii="Times New Roman" w:hAnsi="Times New Roman" w:cs="Times New Roman"/>
                <w:b/>
                <w:bCs/>
                <w:sz w:val="24"/>
                <w:szCs w:val="24"/>
                <w:lang w:eastAsia="uk-UA"/>
              </w:rPr>
              <w:t>Всього: 43 ліфта</w:t>
            </w:r>
          </w:p>
        </w:tc>
      </w:tr>
    </w:tbl>
    <w:p w14:paraId="2513DEB9" w14:textId="77777777" w:rsidR="00772E69" w:rsidRDefault="00772E69"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69CCA009" w14:textId="34244452" w:rsidR="002B5E83" w:rsidRPr="00AB1EDA" w:rsidRDefault="002B5E83" w:rsidP="00AB1EDA">
      <w:pPr>
        <w:spacing w:after="0" w:line="240" w:lineRule="auto"/>
        <w:ind w:firstLine="567"/>
        <w:jc w:val="both"/>
        <w:rPr>
          <w:rFonts w:ascii="Times New Roman" w:hAnsi="Times New Roman" w:cs="Times New Roman"/>
          <w:color w:val="000000"/>
          <w:sz w:val="24"/>
          <w:szCs w:val="24"/>
          <w:lang w:eastAsia="ru-RU"/>
        </w:rPr>
      </w:pPr>
      <w:r w:rsidRPr="00AB1EDA">
        <w:rPr>
          <w:rFonts w:ascii="Times New Roman" w:hAnsi="Times New Roman" w:cs="Times New Roman"/>
          <w:color w:val="000000"/>
          <w:sz w:val="24"/>
          <w:szCs w:val="24"/>
          <w:lang w:eastAsia="ru-RU"/>
        </w:rPr>
        <w:t xml:space="preserve">Під час </w:t>
      </w:r>
      <w:r w:rsidR="000F05B0" w:rsidRPr="00AB1EDA">
        <w:rPr>
          <w:rFonts w:ascii="Times New Roman" w:eastAsia="Times New Roman" w:hAnsi="Times New Roman" w:cs="Times New Roman"/>
          <w:bCs/>
          <w:color w:val="000000"/>
          <w:sz w:val="24"/>
          <w:szCs w:val="24"/>
          <w:lang w:val="uk-UA" w:eastAsia="ru-RU"/>
        </w:rPr>
        <w:t>е</w:t>
      </w:r>
      <w:r w:rsidR="000F05B0" w:rsidRPr="00AB1EDA">
        <w:rPr>
          <w:rFonts w:ascii="Times New Roman" w:eastAsia="Times New Roman" w:hAnsi="Times New Roman" w:cs="Times New Roman"/>
          <w:bCs/>
          <w:color w:val="000000"/>
          <w:sz w:val="24"/>
          <w:szCs w:val="24"/>
          <w:lang w:eastAsia="ru-RU"/>
        </w:rPr>
        <w:t>кспертно-технічн</w:t>
      </w:r>
      <w:r w:rsidR="000F05B0" w:rsidRPr="00AB1EDA">
        <w:rPr>
          <w:rFonts w:ascii="Times New Roman" w:eastAsia="Times New Roman" w:hAnsi="Times New Roman" w:cs="Times New Roman"/>
          <w:bCs/>
          <w:color w:val="000000"/>
          <w:sz w:val="24"/>
          <w:szCs w:val="24"/>
          <w:lang w:val="uk-UA" w:eastAsia="ru-RU"/>
        </w:rPr>
        <w:t>ого</w:t>
      </w:r>
      <w:r w:rsidR="000F05B0" w:rsidRPr="00AB1EDA">
        <w:rPr>
          <w:rFonts w:ascii="Times New Roman" w:eastAsia="Times New Roman" w:hAnsi="Times New Roman" w:cs="Times New Roman"/>
          <w:bCs/>
          <w:color w:val="000000"/>
          <w:sz w:val="24"/>
          <w:szCs w:val="24"/>
          <w:lang w:eastAsia="ru-RU"/>
        </w:rPr>
        <w:t xml:space="preserve"> обстеження ліфтів </w:t>
      </w:r>
      <w:r w:rsidRPr="00AB1EDA">
        <w:rPr>
          <w:rFonts w:ascii="Times New Roman" w:hAnsi="Times New Roman" w:cs="Times New Roman"/>
          <w:color w:val="000000"/>
          <w:sz w:val="24"/>
          <w:szCs w:val="24"/>
          <w:lang w:eastAsia="ru-RU"/>
        </w:rPr>
        <w:t>повинно здійснюватися:</w:t>
      </w:r>
    </w:p>
    <w:p w14:paraId="1388D1D0"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вивчення експлуатаційних, конструкторських, ремонтних та інших документів, які містять дані про ліфт протягом усього періоду експлуатації;</w:t>
      </w:r>
    </w:p>
    <w:p w14:paraId="02E5E3A5"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перевірка організації безпечної експлуатації, технічного обслуговування та ремонту ліфта;</w:t>
      </w:r>
    </w:p>
    <w:p w14:paraId="485AE491"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аналіз умов та режимів експлуатації;</w:t>
      </w:r>
    </w:p>
    <w:p w14:paraId="61FF6E49"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розроблення та узгодження програми робіт з експертного обстеження;</w:t>
      </w:r>
    </w:p>
    <w:p w14:paraId="1F36CEAC"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проведення огляду ліфта та його складових частин;</w:t>
      </w:r>
    </w:p>
    <w:p w14:paraId="14A36265"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проведення неруйнівного контролю несучих металевих конструкцій і обладнання (за необхідності);</w:t>
      </w:r>
    </w:p>
    <w:p w14:paraId="5B028239"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lastRenderedPageBreak/>
        <w:t>випробування ліфта (перевірка функціонування в основних і спеціальних режимах роботи ліфта, перевіряння і випробування складових частин і ліфта в цілому);</w:t>
      </w:r>
    </w:p>
    <w:p w14:paraId="0A4AB421"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здійснення розрахунково-аналітичних процедур оцінки та прогнозування технічного стану ліфта;</w:t>
      </w:r>
    </w:p>
    <w:p w14:paraId="6EED0D48"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підготовлення рішення щодо умов і строку подальшої безпечної експлуатації;</w:t>
      </w:r>
    </w:p>
    <w:p w14:paraId="1723854F" w14:textId="77777777" w:rsidR="002B5E83" w:rsidRPr="000F05B0" w:rsidRDefault="002B5E83" w:rsidP="00AB1EDA">
      <w:pPr>
        <w:numPr>
          <w:ilvl w:val="0"/>
          <w:numId w:val="36"/>
        </w:numPr>
        <w:spacing w:after="0" w:line="240" w:lineRule="auto"/>
        <w:ind w:left="0"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оформлення результатів експертного обстеження, складання висновку експертизи та звітування про результати експертного обстеження.</w:t>
      </w:r>
    </w:p>
    <w:p w14:paraId="48BDEECE" w14:textId="77777777" w:rsidR="002B5E83" w:rsidRPr="000F05B0" w:rsidRDefault="002B5E83" w:rsidP="00AB1EDA">
      <w:pPr>
        <w:spacing w:after="0" w:line="240" w:lineRule="auto"/>
        <w:ind w:firstLine="567"/>
        <w:jc w:val="both"/>
        <w:rPr>
          <w:rFonts w:ascii="Times New Roman" w:hAnsi="Times New Roman" w:cs="Times New Roman"/>
          <w:color w:val="000000"/>
          <w:sz w:val="24"/>
          <w:szCs w:val="24"/>
          <w:lang w:eastAsia="ru-RU"/>
        </w:rPr>
      </w:pPr>
    </w:p>
    <w:p w14:paraId="397F3D23" w14:textId="77777777" w:rsidR="002B5E83" w:rsidRPr="000F05B0" w:rsidRDefault="002B5E83" w:rsidP="00AB1EDA">
      <w:pPr>
        <w:spacing w:after="0" w:line="240" w:lineRule="auto"/>
        <w:ind w:firstLine="567"/>
        <w:jc w:val="both"/>
        <w:rPr>
          <w:rFonts w:ascii="Times New Roman" w:hAnsi="Times New Roman" w:cs="Times New Roman"/>
          <w:color w:val="000000"/>
          <w:sz w:val="24"/>
          <w:szCs w:val="24"/>
          <w:lang w:eastAsia="ru-RU"/>
        </w:rPr>
      </w:pPr>
      <w:r w:rsidRPr="000F05B0">
        <w:rPr>
          <w:rFonts w:ascii="Times New Roman" w:hAnsi="Times New Roman" w:cs="Times New Roman"/>
          <w:color w:val="000000"/>
          <w:sz w:val="24"/>
          <w:szCs w:val="24"/>
          <w:lang w:eastAsia="ru-RU"/>
        </w:rPr>
        <w:t>Результати експертного обстеження ліфта оформлюється висновком експертизи (окремо по кожному ліфту в двох екземплярах). Форму висновку експертизи визначає експертна організація (Виконавець) з урахуванням рекомендацій Методики проведення експертного обстеження (технічного діагностування) ліфтів.</w:t>
      </w:r>
    </w:p>
    <w:p w14:paraId="61593B8F" w14:textId="77777777" w:rsidR="002B5E83" w:rsidRPr="000F05B0" w:rsidRDefault="002B5E83" w:rsidP="00AB1EDA">
      <w:pPr>
        <w:spacing w:after="0" w:line="240" w:lineRule="auto"/>
        <w:ind w:firstLine="567"/>
        <w:jc w:val="both"/>
        <w:rPr>
          <w:rFonts w:ascii="Times New Roman" w:hAnsi="Times New Roman" w:cs="Times New Roman"/>
          <w:color w:val="000000"/>
          <w:sz w:val="24"/>
          <w:szCs w:val="24"/>
          <w:lang w:eastAsia="ru-RU"/>
        </w:rPr>
      </w:pPr>
    </w:p>
    <w:p w14:paraId="1C0A2B5A" w14:textId="5B38BD8A" w:rsidR="003068A6" w:rsidRPr="003068A6" w:rsidRDefault="003068A6" w:rsidP="00D10BAA">
      <w:pPr>
        <w:spacing w:after="0" w:line="240" w:lineRule="auto"/>
        <w:jc w:val="center"/>
        <w:rPr>
          <w:rFonts w:ascii="Times New Roman" w:hAnsi="Times New Roman" w:cs="Times New Roman"/>
          <w:b/>
          <w:color w:val="000000"/>
          <w:sz w:val="24"/>
          <w:szCs w:val="24"/>
          <w:lang w:eastAsia="ru-RU"/>
        </w:rPr>
      </w:pPr>
      <w:r w:rsidRPr="003068A6">
        <w:rPr>
          <w:rFonts w:ascii="Times New Roman" w:hAnsi="Times New Roman" w:cs="Times New Roman"/>
          <w:b/>
          <w:color w:val="000000"/>
          <w:sz w:val="24"/>
          <w:szCs w:val="24"/>
          <w:lang w:eastAsia="ru-RU"/>
        </w:rPr>
        <w:t>Вимоги до виконання (надання) послуг</w:t>
      </w:r>
    </w:p>
    <w:p w14:paraId="70BF64AC" w14:textId="672144D7" w:rsidR="003068A6" w:rsidRPr="00A34DB6" w:rsidRDefault="003068A6" w:rsidP="003068A6">
      <w:pPr>
        <w:spacing w:after="0" w:line="240" w:lineRule="auto"/>
        <w:ind w:firstLine="708"/>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 xml:space="preserve">Послуги з проведення </w:t>
      </w:r>
      <w:r w:rsidR="00387949" w:rsidRPr="00A34DB6">
        <w:rPr>
          <w:rFonts w:ascii="Times New Roman" w:eastAsia="Times New Roman" w:hAnsi="Times New Roman" w:cs="Times New Roman"/>
          <w:bCs/>
          <w:color w:val="000000"/>
          <w:sz w:val="24"/>
          <w:szCs w:val="24"/>
          <w:lang w:val="uk-UA" w:eastAsia="ru-RU"/>
        </w:rPr>
        <w:t>е</w:t>
      </w:r>
      <w:r w:rsidR="00387949" w:rsidRPr="00A34DB6">
        <w:rPr>
          <w:rFonts w:ascii="Times New Roman" w:eastAsia="Times New Roman" w:hAnsi="Times New Roman" w:cs="Times New Roman"/>
          <w:bCs/>
          <w:color w:val="000000"/>
          <w:sz w:val="24"/>
          <w:szCs w:val="24"/>
          <w:lang w:eastAsia="ru-RU"/>
        </w:rPr>
        <w:t>кспертно-технічн</w:t>
      </w:r>
      <w:r w:rsidR="00387949" w:rsidRPr="00A34DB6">
        <w:rPr>
          <w:rFonts w:ascii="Times New Roman" w:eastAsia="Times New Roman" w:hAnsi="Times New Roman" w:cs="Times New Roman"/>
          <w:bCs/>
          <w:color w:val="000000"/>
          <w:sz w:val="24"/>
          <w:szCs w:val="24"/>
          <w:lang w:val="uk-UA" w:eastAsia="ru-RU"/>
        </w:rPr>
        <w:t>ого</w:t>
      </w:r>
      <w:r w:rsidR="00387949" w:rsidRPr="00A34DB6">
        <w:rPr>
          <w:rFonts w:ascii="Times New Roman" w:eastAsia="Times New Roman" w:hAnsi="Times New Roman" w:cs="Times New Roman"/>
          <w:bCs/>
          <w:color w:val="000000"/>
          <w:sz w:val="24"/>
          <w:szCs w:val="24"/>
          <w:lang w:eastAsia="ru-RU"/>
        </w:rPr>
        <w:t xml:space="preserve"> обстеження ліфтів</w:t>
      </w:r>
      <w:r w:rsidRPr="00A34DB6">
        <w:rPr>
          <w:rFonts w:ascii="Times New Roman" w:hAnsi="Times New Roman" w:cs="Times New Roman"/>
          <w:color w:val="000000"/>
          <w:sz w:val="24"/>
          <w:szCs w:val="24"/>
          <w:lang w:eastAsia="ru-RU"/>
        </w:rPr>
        <w:t xml:space="preserve"> надаються згідно:</w:t>
      </w:r>
    </w:p>
    <w:p w14:paraId="79860D32" w14:textId="21471824"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w:t>
      </w:r>
      <w:r w:rsidR="00AE6945" w:rsidRPr="00A34DB6">
        <w:rPr>
          <w:rFonts w:ascii="Times New Roman" w:hAnsi="Times New Roman" w:cs="Times New Roman"/>
          <w:color w:val="000000"/>
          <w:sz w:val="24"/>
          <w:szCs w:val="24"/>
          <w:lang w:val="uk-UA" w:eastAsia="ru-RU"/>
        </w:rPr>
        <w:t>го</w:t>
      </w:r>
      <w:r w:rsidRPr="00A34DB6">
        <w:rPr>
          <w:rFonts w:ascii="Times New Roman" w:hAnsi="Times New Roman" w:cs="Times New Roman"/>
          <w:color w:val="000000"/>
          <w:sz w:val="24"/>
          <w:szCs w:val="24"/>
          <w:lang w:eastAsia="ru-RU"/>
        </w:rPr>
        <w:t xml:space="preserve"> постановою Кабінету Міністрів України </w:t>
      </w:r>
      <w:r w:rsidR="005A2DE2" w:rsidRPr="00A34DB6">
        <w:rPr>
          <w:rFonts w:ascii="Times New Roman" w:hAnsi="Times New Roman" w:cs="Times New Roman"/>
          <w:color w:val="000000"/>
          <w:sz w:val="24"/>
          <w:szCs w:val="24"/>
          <w:lang w:eastAsia="ru-RU"/>
        </w:rPr>
        <w:t>від 26 травня 2004 р. N 687</w:t>
      </w:r>
      <w:r w:rsidRPr="00A34DB6">
        <w:rPr>
          <w:rFonts w:ascii="Times New Roman" w:hAnsi="Times New Roman" w:cs="Times New Roman"/>
          <w:color w:val="000000"/>
          <w:sz w:val="24"/>
          <w:szCs w:val="24"/>
          <w:lang w:eastAsia="ru-RU"/>
        </w:rPr>
        <w:t>;</w:t>
      </w:r>
    </w:p>
    <w:p w14:paraId="26B53AF7" w14:textId="77777777"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Наказу від 03.09.2007 № 195 Про затвердження Вимог до спеціалізованих та експертних організацій, передбачених постановою Кабінету Міністрів України від 26.05.2004 N 687;</w:t>
      </w:r>
    </w:p>
    <w:p w14:paraId="11A3DCB1" w14:textId="317CE93C"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w:t>
      </w:r>
      <w:r w:rsidR="005A2DE2" w:rsidRPr="00A34DB6">
        <w:rPr>
          <w:rFonts w:ascii="Times New Roman" w:hAnsi="Times New Roman" w:cs="Times New Roman"/>
          <w:color w:val="000000"/>
          <w:sz w:val="24"/>
          <w:szCs w:val="24"/>
          <w:lang w:val="uk-UA" w:eastAsia="ru-RU"/>
        </w:rPr>
        <w:t>го</w:t>
      </w:r>
      <w:r w:rsidRPr="00A34DB6">
        <w:rPr>
          <w:rFonts w:ascii="Times New Roman" w:hAnsi="Times New Roman" w:cs="Times New Roman"/>
          <w:color w:val="000000"/>
          <w:sz w:val="24"/>
          <w:szCs w:val="24"/>
          <w:lang w:eastAsia="ru-RU"/>
        </w:rPr>
        <w:t xml:space="preserve"> постановою Кабінету Міністрів України </w:t>
      </w:r>
      <w:r w:rsidR="00660815" w:rsidRPr="00A34DB6">
        <w:rPr>
          <w:rFonts w:ascii="Times New Roman" w:hAnsi="Times New Roman" w:cs="Times New Roman"/>
          <w:color w:val="000000"/>
          <w:sz w:val="24"/>
          <w:szCs w:val="24"/>
          <w:lang w:eastAsia="ru-RU"/>
        </w:rPr>
        <w:t>від 26 жовтня 2011 р. № 1107</w:t>
      </w:r>
      <w:r w:rsidRPr="00A34DB6">
        <w:rPr>
          <w:rFonts w:ascii="Times New Roman" w:hAnsi="Times New Roman" w:cs="Times New Roman"/>
          <w:color w:val="000000"/>
          <w:sz w:val="24"/>
          <w:szCs w:val="24"/>
          <w:lang w:eastAsia="ru-RU"/>
        </w:rPr>
        <w:t>;</w:t>
      </w:r>
    </w:p>
    <w:p w14:paraId="5656264D" w14:textId="77777777"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ДСТУ EN 13015:2013 Технічне обслуговування ліфтів і ескалаторів. Норми для інструкцій з технічного обслуговування (EN 13015:2001+А1:2008, IDT);</w:t>
      </w:r>
    </w:p>
    <w:p w14:paraId="4208340F" w14:textId="77777777"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ДСТУ 8863:2019 Установи ліфтові. Вимог щодо безпечної експлуатації ліфтів;</w:t>
      </w:r>
    </w:p>
    <w:p w14:paraId="4FC2065B" w14:textId="77777777"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«Положення про систему технічного обслуговування та ремонту ліфтів в Україні» (затверджено Наказом Державного комітетом будівництва, архітектури та житлової політики України від 10.04.2000 № 73);</w:t>
      </w:r>
    </w:p>
    <w:p w14:paraId="617AA1E8" w14:textId="77777777" w:rsidR="003068A6" w:rsidRPr="00A34DB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 xml:space="preserve">«Правил будови і безпечної експлуатації ліфтів» НПАОП 0.00-1.02.08 (затверджено Наказом Державного комітету України з промислової безпеки, </w:t>
      </w:r>
      <w:proofErr w:type="gramStart"/>
      <w:r w:rsidRPr="00A34DB6">
        <w:rPr>
          <w:rFonts w:ascii="Times New Roman" w:hAnsi="Times New Roman" w:cs="Times New Roman"/>
          <w:color w:val="000000"/>
          <w:sz w:val="24"/>
          <w:szCs w:val="24"/>
          <w:lang w:eastAsia="ru-RU"/>
        </w:rPr>
        <w:t>охорони  праці</w:t>
      </w:r>
      <w:proofErr w:type="gramEnd"/>
      <w:r w:rsidRPr="00A34DB6">
        <w:rPr>
          <w:rFonts w:ascii="Times New Roman" w:hAnsi="Times New Roman" w:cs="Times New Roman"/>
          <w:color w:val="000000"/>
          <w:sz w:val="24"/>
          <w:szCs w:val="24"/>
          <w:lang w:eastAsia="ru-RU"/>
        </w:rPr>
        <w:t xml:space="preserve"> та гірничого нагляду від 01.09.2008 № 190);</w:t>
      </w:r>
    </w:p>
    <w:p w14:paraId="38A21ABF" w14:textId="310D1B48" w:rsidR="003068A6" w:rsidRPr="003068A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A34DB6">
        <w:rPr>
          <w:rFonts w:ascii="Times New Roman" w:hAnsi="Times New Roman" w:cs="Times New Roman"/>
          <w:color w:val="000000"/>
          <w:sz w:val="24"/>
          <w:szCs w:val="24"/>
          <w:lang w:eastAsia="ru-RU"/>
        </w:rPr>
        <w:t>«Правилами безпечної експлуатації електроустановок споживачів»</w:t>
      </w:r>
      <w:r w:rsidR="009D6F2A" w:rsidRPr="00A34DB6">
        <w:rPr>
          <w:rFonts w:ascii="Times New Roman" w:hAnsi="Times New Roman" w:cs="Times New Roman"/>
          <w:color w:val="000000"/>
          <w:sz w:val="24"/>
          <w:szCs w:val="24"/>
          <w:lang w:val="uk-UA" w:eastAsia="ru-RU"/>
        </w:rPr>
        <w:t xml:space="preserve"> </w:t>
      </w:r>
      <w:r w:rsidRPr="00A34DB6">
        <w:rPr>
          <w:rFonts w:ascii="Times New Roman" w:hAnsi="Times New Roman" w:cs="Times New Roman"/>
          <w:color w:val="000000"/>
          <w:sz w:val="24"/>
          <w:szCs w:val="24"/>
          <w:lang w:eastAsia="ru-RU"/>
        </w:rPr>
        <w:t>ДНАОП 0.00-1.21-98 (затверджено наказом Держнагляд</w:t>
      </w:r>
      <w:r w:rsidRPr="003068A6">
        <w:rPr>
          <w:rFonts w:ascii="Times New Roman" w:hAnsi="Times New Roman" w:cs="Times New Roman"/>
          <w:color w:val="000000"/>
          <w:sz w:val="24"/>
          <w:szCs w:val="24"/>
          <w:lang w:eastAsia="ru-RU"/>
        </w:rPr>
        <w:t xml:space="preserve"> охорони праці України від 09.01.1998 № 4);</w:t>
      </w:r>
    </w:p>
    <w:p w14:paraId="3DE8E695" w14:textId="77777777" w:rsidR="003068A6" w:rsidRPr="003068A6" w:rsidRDefault="003068A6" w:rsidP="00354588">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3068A6">
        <w:rPr>
          <w:rFonts w:ascii="Times New Roman" w:hAnsi="Times New Roman" w:cs="Times New Roman"/>
          <w:color w:val="000000"/>
          <w:sz w:val="24"/>
          <w:szCs w:val="24"/>
          <w:lang w:eastAsia="ru-RU"/>
        </w:rPr>
        <w:t>Закону України «Про охорону праці»;</w:t>
      </w:r>
    </w:p>
    <w:p w14:paraId="2AE2A9C3" w14:textId="77777777" w:rsidR="003068A6" w:rsidRPr="003068A6" w:rsidRDefault="003068A6" w:rsidP="004F7FD4">
      <w:pPr>
        <w:numPr>
          <w:ilvl w:val="0"/>
          <w:numId w:val="37"/>
        </w:numPr>
        <w:tabs>
          <w:tab w:val="left" w:pos="709"/>
        </w:tabs>
        <w:spacing w:after="0" w:line="240" w:lineRule="auto"/>
        <w:ind w:left="0" w:firstLine="567"/>
        <w:jc w:val="both"/>
        <w:rPr>
          <w:rFonts w:ascii="Times New Roman" w:hAnsi="Times New Roman" w:cs="Times New Roman"/>
          <w:color w:val="000000"/>
          <w:sz w:val="24"/>
          <w:szCs w:val="24"/>
          <w:lang w:eastAsia="ru-RU"/>
        </w:rPr>
      </w:pPr>
      <w:r w:rsidRPr="003068A6">
        <w:rPr>
          <w:rFonts w:ascii="Times New Roman" w:hAnsi="Times New Roman" w:cs="Times New Roman"/>
          <w:color w:val="000000"/>
          <w:sz w:val="24"/>
          <w:szCs w:val="24"/>
          <w:lang w:eastAsia="ru-RU"/>
        </w:rPr>
        <w:t>інших нормативно - правових актів.</w:t>
      </w:r>
    </w:p>
    <w:p w14:paraId="48383DD2" w14:textId="77777777" w:rsidR="00EC1D29" w:rsidRDefault="00EC1D29" w:rsidP="004F7FD4">
      <w:pPr>
        <w:spacing w:after="0" w:line="240" w:lineRule="auto"/>
        <w:jc w:val="center"/>
        <w:rPr>
          <w:rFonts w:ascii="Times New Roman" w:hAnsi="Times New Roman" w:cs="Times New Roman"/>
          <w:b/>
          <w:color w:val="000000"/>
          <w:sz w:val="24"/>
          <w:szCs w:val="24"/>
          <w:lang w:eastAsia="ru-RU"/>
        </w:rPr>
      </w:pPr>
    </w:p>
    <w:p w14:paraId="39417C26" w14:textId="77777777" w:rsidR="000322D7" w:rsidRPr="00807530" w:rsidRDefault="000322D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1DFE3BE1" w14:textId="200713CF" w:rsidR="002D452F" w:rsidRPr="00AA0B55" w:rsidRDefault="00AA0B55" w:rsidP="002D452F">
      <w:pPr>
        <w:spacing w:before="150" w:after="150" w:line="240" w:lineRule="auto"/>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w:t>
      </w:r>
      <w:r w:rsidR="002D452F" w:rsidRPr="00AA0B55">
        <w:rPr>
          <w:rFonts w:ascii="Times New Roman" w:eastAsia="Times New Roman" w:hAnsi="Times New Roman" w:cs="Times New Roman"/>
          <w:b/>
          <w:sz w:val="24"/>
          <w:szCs w:val="24"/>
          <w:u w:val="single"/>
          <w:lang w:val="uk-UA" w:eastAsia="ru-RU"/>
        </w:rPr>
        <w:t xml:space="preserve">Учасник закупівлі надає в складі тендерної пропозиції </w:t>
      </w:r>
      <w:r w:rsidR="002D452F" w:rsidRPr="00AA0B55">
        <w:rPr>
          <w:rFonts w:ascii="Times New Roman" w:hAnsi="Times New Roman"/>
          <w:b/>
          <w:sz w:val="24"/>
          <w:szCs w:val="24"/>
          <w:u w:val="single"/>
          <w:lang w:val="uk-UA"/>
        </w:rPr>
        <w:t>лист-згоду</w:t>
      </w:r>
      <w:r w:rsidR="00C453DA">
        <w:rPr>
          <w:rFonts w:ascii="Times New Roman" w:hAnsi="Times New Roman"/>
          <w:b/>
          <w:sz w:val="24"/>
          <w:szCs w:val="24"/>
          <w:u w:val="single"/>
          <w:lang w:val="uk-UA"/>
        </w:rPr>
        <w:t xml:space="preserve"> </w:t>
      </w:r>
      <w:r w:rsidR="00C453DA" w:rsidRPr="00A5438B">
        <w:rPr>
          <w:rFonts w:ascii="Times New Roman" w:eastAsia="Times New Roman" w:hAnsi="Times New Roman" w:cs="Times New Roman"/>
          <w:b/>
          <w:sz w:val="24"/>
          <w:szCs w:val="24"/>
          <w:u w:val="single"/>
          <w:lang w:val="uk-UA" w:eastAsia="ru-RU"/>
        </w:rPr>
        <w:t>(в довільній формі)</w:t>
      </w:r>
      <w:r w:rsidR="002D452F" w:rsidRPr="00AA0B55">
        <w:rPr>
          <w:rFonts w:ascii="Times New Roman" w:hAnsi="Times New Roman"/>
          <w:b/>
          <w:sz w:val="24"/>
          <w:szCs w:val="24"/>
          <w:u w:val="single"/>
          <w:lang w:val="uk-UA"/>
        </w:rPr>
        <w:t xml:space="preserve"> </w:t>
      </w:r>
      <w:r w:rsidR="002D452F" w:rsidRPr="00AA0B55">
        <w:rPr>
          <w:rFonts w:ascii="Times New Roman" w:eastAsia="Times New Roman" w:hAnsi="Times New Roman" w:cs="Times New Roman"/>
          <w:b/>
          <w:sz w:val="24"/>
          <w:szCs w:val="24"/>
          <w:u w:val="single"/>
          <w:lang w:val="uk-UA" w:eastAsia="ru-RU"/>
        </w:rPr>
        <w:t xml:space="preserve">з технічними, якісними, кількісними характеристиками предмета закупівлі зазначених в Додатку 3 </w:t>
      </w:r>
      <w:r w:rsidR="002D452F" w:rsidRPr="00AA0B55">
        <w:rPr>
          <w:rFonts w:ascii="Times New Roman" w:eastAsia="Times New Roman" w:hAnsi="Times New Roman" w:cs="Times New Roman"/>
          <w:b/>
          <w:sz w:val="24"/>
          <w:szCs w:val="24"/>
          <w:u w:val="single"/>
          <w:lang w:eastAsia="ru-RU"/>
        </w:rPr>
        <w:t>до тендерної документації</w:t>
      </w:r>
      <w:r w:rsidR="002D452F" w:rsidRPr="00AA0B55">
        <w:rPr>
          <w:rFonts w:ascii="Times New Roman" w:eastAsia="Times New Roman" w:hAnsi="Times New Roman" w:cs="Times New Roman"/>
          <w:b/>
          <w:sz w:val="24"/>
          <w:szCs w:val="24"/>
          <w:u w:val="single"/>
          <w:lang w:val="uk-UA" w:eastAsia="ru-RU"/>
        </w:rPr>
        <w:t>.</w:t>
      </w: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0B42FD8A" w14:textId="77777777" w:rsidR="000A37D4" w:rsidRPr="00CA16AF" w:rsidRDefault="000A37D4" w:rsidP="00B66898">
      <w:pPr>
        <w:pStyle w:val="a4"/>
        <w:tabs>
          <w:tab w:val="left" w:pos="993"/>
        </w:tabs>
        <w:spacing w:after="0" w:line="240" w:lineRule="auto"/>
        <w:ind w:left="567"/>
        <w:jc w:val="both"/>
        <w:rPr>
          <w:rFonts w:ascii="Times New Roman" w:eastAsia="Arial" w:hAnsi="Times New Roman" w:cs="Times New Roman"/>
          <w:sz w:val="24"/>
          <w:szCs w:val="24"/>
          <w:highlight w:val="red"/>
          <w:lang w:val="uk-UA" w:eastAsia="ru-RU"/>
        </w:rPr>
      </w:pPr>
    </w:p>
    <w:p w14:paraId="6990E900" w14:textId="790B58E4" w:rsidR="00956F64" w:rsidRPr="00974B9D" w:rsidRDefault="00956F64" w:rsidP="00974B9D">
      <w:pPr>
        <w:tabs>
          <w:tab w:val="left" w:pos="993"/>
        </w:tabs>
        <w:spacing w:after="0" w:line="240" w:lineRule="auto"/>
        <w:jc w:val="both"/>
        <w:rPr>
          <w:rFonts w:ascii="Times New Roman" w:eastAsia="Arial" w:hAnsi="Times New Roman" w:cs="Times New Roman"/>
          <w:sz w:val="24"/>
          <w:szCs w:val="24"/>
          <w:highlight w:val="red"/>
          <w:lang w:val="uk-UA" w:eastAsia="ru-RU"/>
        </w:rPr>
      </w:pPr>
    </w:p>
    <w:p w14:paraId="45177E9F" w14:textId="4D88F607" w:rsidR="009C0C44" w:rsidRPr="00946478" w:rsidRDefault="009C0C44">
      <w:pPr>
        <w:rPr>
          <w:rFonts w:ascii="Times New Roman" w:eastAsia="Times New Roman" w:hAnsi="Times New Roman" w:cs="Times New Roman"/>
          <w:b/>
          <w:bCs/>
          <w:sz w:val="24"/>
          <w:szCs w:val="24"/>
          <w:lang w:val="uk-UA" w:eastAsia="ru-RU"/>
        </w:rPr>
      </w:pPr>
      <w:r w:rsidRPr="00946478">
        <w:rPr>
          <w:rFonts w:ascii="Times New Roman" w:eastAsia="Times New Roman" w:hAnsi="Times New Roman" w:cs="Times New Roman"/>
          <w:b/>
          <w:bCs/>
          <w:sz w:val="24"/>
          <w:szCs w:val="24"/>
          <w:lang w:val="uk-UA"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65BD9AA4" w14:textId="77777777" w:rsidR="003A30F9" w:rsidRPr="00021AD7" w:rsidRDefault="003A30F9" w:rsidP="003A30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021AD7">
        <w:rPr>
          <w:rFonts w:ascii="Times New Roman" w:eastAsia="Times New Roman" w:hAnsi="Times New Roman" w:cs="Times New Roman"/>
          <w:b/>
          <w:bCs/>
          <w:color w:val="000000"/>
          <w:spacing w:val="-2"/>
          <w:sz w:val="24"/>
          <w:szCs w:val="24"/>
          <w:lang w:val="uk-UA" w:eastAsia="ru-RU"/>
        </w:rPr>
        <w:t>ПРОЕКТ ДОГОВОРУ</w:t>
      </w:r>
    </w:p>
    <w:p w14:paraId="35E28123" w14:textId="77777777" w:rsidR="003A30F9" w:rsidRPr="00021AD7" w:rsidRDefault="003A30F9" w:rsidP="003A30F9">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021AD7">
        <w:rPr>
          <w:rFonts w:ascii="Times New Roman" w:hAnsi="Times New Roman" w:cs="Times New Roman"/>
          <w:b/>
          <w:sz w:val="24"/>
          <w:szCs w:val="24"/>
        </w:rPr>
        <w:t xml:space="preserve">про закупівлю </w:t>
      </w:r>
      <w:r w:rsidRPr="00021AD7">
        <w:rPr>
          <w:rFonts w:ascii="Times New Roman" w:hAnsi="Times New Roman" w:cs="Times New Roman"/>
          <w:b/>
          <w:sz w:val="24"/>
          <w:szCs w:val="24"/>
          <w:lang w:val="uk-UA"/>
        </w:rPr>
        <w:t>послуг</w:t>
      </w:r>
      <w:r w:rsidRPr="00021AD7">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3A30F9" w:rsidRPr="00021AD7" w14:paraId="337AABF0" w14:textId="77777777" w:rsidTr="008A3073">
        <w:trPr>
          <w:tblCellSpacing w:w="22" w:type="dxa"/>
        </w:trPr>
        <w:tc>
          <w:tcPr>
            <w:tcW w:w="2500" w:type="pct"/>
          </w:tcPr>
          <w:p w14:paraId="4D80E359" w14:textId="77777777" w:rsidR="003A30F9" w:rsidRPr="00021AD7" w:rsidRDefault="003A30F9" w:rsidP="008A3073">
            <w:pPr>
              <w:pStyle w:val="ab"/>
              <w:spacing w:before="0" w:beforeAutospacing="0" w:after="0" w:afterAutospacing="0"/>
              <w:rPr>
                <w:b/>
              </w:rPr>
            </w:pPr>
            <w:r w:rsidRPr="00021AD7">
              <w:rPr>
                <w:b/>
              </w:rPr>
              <w:t>м. Сміла</w:t>
            </w:r>
          </w:p>
        </w:tc>
        <w:tc>
          <w:tcPr>
            <w:tcW w:w="2500" w:type="pct"/>
          </w:tcPr>
          <w:p w14:paraId="649E99AF" w14:textId="1372BBBB" w:rsidR="003A30F9" w:rsidRPr="00021AD7" w:rsidRDefault="003A30F9" w:rsidP="008A3073">
            <w:pPr>
              <w:pStyle w:val="ab"/>
              <w:spacing w:before="0" w:beforeAutospacing="0" w:after="0" w:afterAutospacing="0"/>
              <w:jc w:val="right"/>
              <w:rPr>
                <w:b/>
              </w:rPr>
            </w:pPr>
            <w:r w:rsidRPr="00021AD7">
              <w:rPr>
                <w:b/>
              </w:rPr>
              <w:t>"___" ________ 202</w:t>
            </w:r>
            <w:r>
              <w:rPr>
                <w:b/>
              </w:rPr>
              <w:t>4</w:t>
            </w:r>
            <w:r w:rsidRPr="00021AD7">
              <w:rPr>
                <w:b/>
              </w:rPr>
              <w:t xml:space="preserve"> р.</w:t>
            </w:r>
          </w:p>
        </w:tc>
      </w:tr>
    </w:tbl>
    <w:p w14:paraId="0422D61B" w14:textId="77777777" w:rsidR="003A30F9" w:rsidRPr="00021AD7" w:rsidRDefault="003A30F9" w:rsidP="003A30F9">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477C7AF6" w14:textId="77777777" w:rsidR="003A30F9" w:rsidRPr="00021AD7" w:rsidRDefault="003A30F9" w:rsidP="003A30F9">
      <w:pPr>
        <w:spacing w:after="0" w:line="240" w:lineRule="auto"/>
        <w:ind w:firstLine="708"/>
        <w:jc w:val="both"/>
        <w:rPr>
          <w:rFonts w:ascii="Times New Roman" w:hAnsi="Times New Roman" w:cs="Times New Roman"/>
          <w:sz w:val="24"/>
          <w:szCs w:val="24"/>
          <w:lang w:val="uk-UA"/>
        </w:rPr>
      </w:pPr>
      <w:r w:rsidRPr="00021AD7">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021AD7">
        <w:rPr>
          <w:rFonts w:ascii="Times New Roman" w:hAnsi="Times New Roman" w:cs="Times New Roman"/>
          <w:sz w:val="24"/>
          <w:szCs w:val="24"/>
          <w:lang w:val="uk-UA"/>
        </w:rPr>
        <w:t>(далі - Замовник), в особі __________________, що діє на підставі Положення про управління та Закону України «Про місцеве самоврядування в Україні», з однієї сторони, та</w:t>
      </w:r>
    </w:p>
    <w:p w14:paraId="0D860F34" w14:textId="77777777" w:rsidR="003A30F9" w:rsidRPr="00021AD7" w:rsidRDefault="003A30F9" w:rsidP="003A30F9">
      <w:pPr>
        <w:spacing w:after="0" w:line="240" w:lineRule="auto"/>
        <w:ind w:firstLine="708"/>
        <w:jc w:val="both"/>
        <w:rPr>
          <w:rFonts w:ascii="Times New Roman" w:hAnsi="Times New Roman" w:cs="Times New Roman"/>
          <w:sz w:val="24"/>
          <w:szCs w:val="24"/>
        </w:rPr>
      </w:pPr>
      <w:r w:rsidRPr="00021AD7">
        <w:rPr>
          <w:rFonts w:ascii="Times New Roman" w:hAnsi="Times New Roman" w:cs="Times New Roman"/>
          <w:sz w:val="24"/>
          <w:szCs w:val="24"/>
          <w:lang w:val="uk-UA"/>
        </w:rPr>
        <w:t>____________________________</w:t>
      </w:r>
      <w:r w:rsidRPr="00021AD7">
        <w:rPr>
          <w:rFonts w:ascii="Times New Roman" w:hAnsi="Times New Roman" w:cs="Times New Roman"/>
          <w:sz w:val="24"/>
          <w:szCs w:val="24"/>
        </w:rPr>
        <w:t xml:space="preserve"> (далі - Виконавець), в особі </w:t>
      </w:r>
      <w:r w:rsidRPr="00021AD7">
        <w:rPr>
          <w:rFonts w:ascii="Times New Roman" w:hAnsi="Times New Roman" w:cs="Times New Roman"/>
          <w:sz w:val="24"/>
          <w:szCs w:val="24"/>
          <w:lang w:val="uk-UA"/>
        </w:rPr>
        <w:t>_________________</w:t>
      </w:r>
      <w:r w:rsidRPr="00021AD7">
        <w:rPr>
          <w:rFonts w:ascii="Times New Roman" w:hAnsi="Times New Roman" w:cs="Times New Roman"/>
          <w:sz w:val="24"/>
          <w:szCs w:val="24"/>
        </w:rPr>
        <w:t xml:space="preserve">, що діє на підставі </w:t>
      </w:r>
      <w:r w:rsidRPr="00021AD7">
        <w:rPr>
          <w:rFonts w:ascii="Times New Roman" w:hAnsi="Times New Roman" w:cs="Times New Roman"/>
          <w:sz w:val="24"/>
          <w:szCs w:val="24"/>
          <w:lang w:val="uk-UA"/>
        </w:rPr>
        <w:t>________________</w:t>
      </w:r>
      <w:r w:rsidRPr="00021AD7">
        <w:rPr>
          <w:rFonts w:ascii="Times New Roman" w:hAnsi="Times New Roman" w:cs="Times New Roman"/>
          <w:sz w:val="24"/>
          <w:szCs w:val="24"/>
        </w:rPr>
        <w:t>,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послуг, далі - Договір, про наступне:</w:t>
      </w:r>
    </w:p>
    <w:p w14:paraId="6B01FD94"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4669FFBD"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ПРЕДМЕТ ДОГОВОРУ</w:t>
      </w:r>
    </w:p>
    <w:p w14:paraId="6B84E1EE" w14:textId="18CE6DC2" w:rsidR="003A30F9" w:rsidRPr="00021AD7"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Виконавець зобов’язується </w:t>
      </w:r>
      <w:r w:rsidRPr="00021AD7">
        <w:rPr>
          <w:rFonts w:ascii="Times New Roman" w:hAnsi="Times New Roman"/>
          <w:sz w:val="24"/>
          <w:szCs w:val="24"/>
          <w:lang w:val="uk-UA"/>
        </w:rPr>
        <w:t xml:space="preserve">відповідно до Специфікації (Додаток 1 до Договору) </w:t>
      </w:r>
      <w:r w:rsidRPr="00021AD7">
        <w:rPr>
          <w:rFonts w:ascii="Times New Roman" w:eastAsia="Calibri" w:hAnsi="Times New Roman" w:cs="Times New Roman"/>
          <w:sz w:val="24"/>
          <w:szCs w:val="24"/>
        </w:rPr>
        <w:t xml:space="preserve">надати Замовнику </w:t>
      </w:r>
      <w:r w:rsidRPr="00FD026B">
        <w:rPr>
          <w:rFonts w:ascii="Times New Roman" w:hAnsi="Times New Roman" w:cs="Times New Roman"/>
          <w:b/>
          <w:sz w:val="24"/>
          <w:szCs w:val="24"/>
          <w:lang w:val="uk-UA"/>
        </w:rPr>
        <w:t xml:space="preserve">послуги </w:t>
      </w:r>
      <w:r w:rsidRPr="001B7649">
        <w:rPr>
          <w:rFonts w:ascii="Times New Roman" w:hAnsi="Times New Roman" w:cs="Times New Roman"/>
          <w:b/>
          <w:sz w:val="24"/>
          <w:szCs w:val="24"/>
          <w:lang w:val="uk-UA"/>
        </w:rPr>
        <w:t xml:space="preserve">з </w:t>
      </w:r>
      <w:r w:rsidR="001B7649" w:rsidRPr="001B7649">
        <w:rPr>
          <w:rFonts w:ascii="Times New Roman" w:eastAsia="Arial" w:hAnsi="Times New Roman" w:cs="Times New Roman"/>
          <w:b/>
          <w:bCs/>
          <w:color w:val="121212"/>
          <w:sz w:val="24"/>
          <w:szCs w:val="24"/>
          <w:lang w:val="uk-UA" w:eastAsia="uk-UA"/>
        </w:rPr>
        <w:t>експертно-технічн</w:t>
      </w:r>
      <w:r w:rsidR="001B7649">
        <w:rPr>
          <w:rFonts w:ascii="Times New Roman" w:eastAsia="Arial" w:hAnsi="Times New Roman" w:cs="Times New Roman"/>
          <w:b/>
          <w:bCs/>
          <w:color w:val="121212"/>
          <w:sz w:val="24"/>
          <w:szCs w:val="24"/>
          <w:lang w:val="uk-UA" w:eastAsia="uk-UA"/>
        </w:rPr>
        <w:t>ого</w:t>
      </w:r>
      <w:r w:rsidR="001B7649" w:rsidRPr="001B7649">
        <w:rPr>
          <w:rFonts w:ascii="Times New Roman" w:eastAsia="Arial" w:hAnsi="Times New Roman" w:cs="Times New Roman"/>
          <w:b/>
          <w:bCs/>
          <w:color w:val="121212"/>
          <w:sz w:val="24"/>
          <w:szCs w:val="24"/>
          <w:lang w:val="uk-UA" w:eastAsia="uk-UA"/>
        </w:rPr>
        <w:t xml:space="preserve"> обстеження ліфтів у будинках, які відпрацювали 25-річний ресурс</w:t>
      </w:r>
      <w:r w:rsidRPr="00021AD7">
        <w:rPr>
          <w:rFonts w:ascii="Times New Roman" w:eastAsia="Calibri" w:hAnsi="Times New Roman" w:cs="Times New Roman"/>
          <w:sz w:val="24"/>
          <w:szCs w:val="24"/>
        </w:rPr>
        <w:t xml:space="preserve"> (далі - Послуги), а Замовник - прийняти та оплатити Послуги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xml:space="preserve"> та на умовах, передбачених даним Договором.</w:t>
      </w:r>
    </w:p>
    <w:p w14:paraId="63DC535B" w14:textId="77777777" w:rsidR="003A30F9" w:rsidRPr="00021AD7"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eastAsia="Calibri" w:hAnsi="Times New Roman" w:cs="Times New Roman"/>
          <w:sz w:val="24"/>
          <w:szCs w:val="24"/>
          <w:lang w:val="uk-UA"/>
        </w:rPr>
        <w:t>Найменування, о</w:t>
      </w:r>
      <w:r w:rsidRPr="00021AD7">
        <w:rPr>
          <w:rFonts w:ascii="Times New Roman" w:eastAsia="Calibri" w:hAnsi="Times New Roman" w:cs="Times New Roman"/>
          <w:sz w:val="24"/>
          <w:szCs w:val="24"/>
        </w:rPr>
        <w:t>бсяг</w:t>
      </w:r>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складові </w:t>
      </w:r>
      <w:r w:rsidRPr="00021AD7">
        <w:rPr>
          <w:rFonts w:ascii="Times New Roman" w:hAnsi="Times New Roman" w:cs="Times New Roman"/>
          <w:sz w:val="24"/>
          <w:szCs w:val="24"/>
        </w:rPr>
        <w:t xml:space="preserve">Послуг </w:t>
      </w:r>
      <w:r w:rsidRPr="00021AD7">
        <w:rPr>
          <w:rFonts w:ascii="Times New Roman" w:hAnsi="Times New Roman"/>
          <w:sz w:val="24"/>
          <w:szCs w:val="24"/>
          <w:lang w:val="uk-UA"/>
        </w:rPr>
        <w:t>та ціна зазначені у Специфікації     (Додаток 1 до Договору), що є невід’ємною частиною цього Договору</w:t>
      </w:r>
      <w:r w:rsidRPr="00021AD7">
        <w:rPr>
          <w:rFonts w:ascii="Times New Roman" w:hAnsi="Times New Roman" w:cs="Times New Roman"/>
          <w:sz w:val="24"/>
          <w:szCs w:val="24"/>
        </w:rPr>
        <w:t>.</w:t>
      </w:r>
    </w:p>
    <w:p w14:paraId="1676B97B" w14:textId="31F917F2" w:rsidR="003A30F9" w:rsidRPr="00C02B13"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b/>
          <w:sz w:val="24"/>
          <w:szCs w:val="24"/>
        </w:rPr>
      </w:pPr>
      <w:r w:rsidRPr="00021AD7">
        <w:rPr>
          <w:rFonts w:ascii="Times New Roman" w:hAnsi="Times New Roman" w:cs="Times New Roman"/>
          <w:sz w:val="24"/>
          <w:szCs w:val="24"/>
        </w:rPr>
        <w:t>Послуги, що є предметом даного Договору визначені</w:t>
      </w:r>
      <w:r w:rsidRPr="00021AD7">
        <w:rPr>
          <w:rFonts w:ascii="Times New Roman" w:eastAsia="Calibri" w:hAnsi="Times New Roman" w:cs="Times New Roman"/>
          <w:sz w:val="24"/>
          <w:szCs w:val="24"/>
        </w:rPr>
        <w:t xml:space="preserve"> за кодом </w:t>
      </w:r>
      <w:r w:rsidRPr="00021AD7">
        <w:rPr>
          <w:rFonts w:ascii="Times New Roman" w:eastAsia="Calibri" w:hAnsi="Times New Roman" w:cs="Times New Roman"/>
          <w:b/>
          <w:sz w:val="24"/>
          <w:szCs w:val="24"/>
        </w:rPr>
        <w:t xml:space="preserve">ДК </w:t>
      </w:r>
      <w:r w:rsidR="00C02B13" w:rsidRPr="00C02B13">
        <w:rPr>
          <w:rFonts w:ascii="Times New Roman" w:eastAsia="Arial" w:hAnsi="Times New Roman" w:cs="Times New Roman"/>
          <w:b/>
          <w:bCs/>
          <w:color w:val="121212"/>
          <w:sz w:val="24"/>
          <w:szCs w:val="24"/>
          <w:lang w:val="uk-UA" w:eastAsia="uk-UA"/>
        </w:rPr>
        <w:t>71310000-4 Консультаційні послуги у галузях інженерії та будівництва</w:t>
      </w:r>
      <w:r w:rsidRPr="00C02B13">
        <w:rPr>
          <w:rFonts w:ascii="Times New Roman" w:eastAsia="Calibri" w:hAnsi="Times New Roman" w:cs="Times New Roman"/>
          <w:b/>
          <w:sz w:val="24"/>
          <w:szCs w:val="24"/>
        </w:rPr>
        <w:t>.</w:t>
      </w:r>
    </w:p>
    <w:p w14:paraId="63B65AFB" w14:textId="77777777" w:rsidR="003A30F9" w:rsidRPr="00021AD7"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5CD2AF8" w14:textId="6C1D5271" w:rsidR="003A30F9" w:rsidRDefault="003A30F9" w:rsidP="003A30F9">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11E25AF1" w14:textId="4960C2C0" w:rsidR="00377329" w:rsidRPr="001421FC" w:rsidRDefault="0037732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r w:rsidRPr="004F4DBB">
        <w:rPr>
          <w:rFonts w:ascii="Times New Roman" w:eastAsia="Calibri" w:hAnsi="Times New Roman" w:cs="Times New Roman"/>
          <w:sz w:val="24"/>
          <w:szCs w:val="24"/>
        </w:rPr>
        <w:t>Виконавець зобов’язується надати</w:t>
      </w:r>
      <w:r>
        <w:rPr>
          <w:rFonts w:ascii="Times New Roman" w:eastAsia="Calibri" w:hAnsi="Times New Roman" w:cs="Times New Roman"/>
          <w:sz w:val="24"/>
          <w:szCs w:val="24"/>
          <w:lang w:val="uk-UA"/>
        </w:rPr>
        <w:t xml:space="preserve"> Замовнику</w:t>
      </w:r>
      <w:r w:rsidRPr="004F4DBB">
        <w:rPr>
          <w:rFonts w:ascii="Times New Roman" w:eastAsia="Calibri" w:hAnsi="Times New Roman" w:cs="Times New Roman"/>
          <w:sz w:val="24"/>
          <w:szCs w:val="24"/>
        </w:rPr>
        <w:t xml:space="preserve"> </w:t>
      </w:r>
      <w:r w:rsidRPr="000F05B0">
        <w:rPr>
          <w:rFonts w:ascii="Times New Roman" w:hAnsi="Times New Roman" w:cs="Times New Roman"/>
          <w:color w:val="000000"/>
          <w:sz w:val="24"/>
          <w:szCs w:val="24"/>
          <w:lang w:eastAsia="ru-RU"/>
        </w:rPr>
        <w:t>виснов</w:t>
      </w:r>
      <w:r w:rsidR="005611FB">
        <w:rPr>
          <w:rFonts w:ascii="Times New Roman" w:hAnsi="Times New Roman" w:cs="Times New Roman"/>
          <w:color w:val="000000"/>
          <w:sz w:val="24"/>
          <w:szCs w:val="24"/>
          <w:lang w:val="uk-UA" w:eastAsia="ru-RU"/>
        </w:rPr>
        <w:t>о</w:t>
      </w:r>
      <w:r w:rsidRPr="000F05B0">
        <w:rPr>
          <w:rFonts w:ascii="Times New Roman" w:hAnsi="Times New Roman" w:cs="Times New Roman"/>
          <w:color w:val="000000"/>
          <w:sz w:val="24"/>
          <w:szCs w:val="24"/>
          <w:lang w:eastAsia="ru-RU"/>
        </w:rPr>
        <w:t>к експертизи окремо по кожному ліфту</w:t>
      </w:r>
      <w:r w:rsidRPr="004F4DBB">
        <w:rPr>
          <w:rFonts w:ascii="Times New Roman" w:eastAsia="Calibri" w:hAnsi="Times New Roman" w:cs="Times New Roman"/>
          <w:sz w:val="24"/>
          <w:szCs w:val="24"/>
        </w:rPr>
        <w:t xml:space="preserve"> (в паперовому вигляді в </w:t>
      </w:r>
      <w:r w:rsidR="005611FB">
        <w:rPr>
          <w:rFonts w:ascii="Times New Roman" w:eastAsia="Calibri" w:hAnsi="Times New Roman" w:cs="Times New Roman"/>
          <w:sz w:val="24"/>
          <w:szCs w:val="24"/>
          <w:lang w:val="uk-UA"/>
        </w:rPr>
        <w:t>2</w:t>
      </w:r>
      <w:r w:rsidRPr="004F4DBB">
        <w:rPr>
          <w:rFonts w:ascii="Times New Roman" w:eastAsia="Calibri" w:hAnsi="Times New Roman" w:cs="Times New Roman"/>
          <w:sz w:val="24"/>
          <w:szCs w:val="24"/>
        </w:rPr>
        <w:t xml:space="preserve"> (</w:t>
      </w:r>
      <w:r w:rsidR="005611FB">
        <w:rPr>
          <w:rFonts w:ascii="Times New Roman" w:eastAsia="Calibri" w:hAnsi="Times New Roman" w:cs="Times New Roman"/>
          <w:sz w:val="24"/>
          <w:szCs w:val="24"/>
          <w:lang w:val="uk-UA"/>
        </w:rPr>
        <w:t>двох</w:t>
      </w:r>
      <w:r w:rsidRPr="004F4DBB">
        <w:rPr>
          <w:rFonts w:ascii="Times New Roman" w:eastAsia="Calibri" w:hAnsi="Times New Roman" w:cs="Times New Roman"/>
          <w:sz w:val="24"/>
          <w:szCs w:val="24"/>
        </w:rPr>
        <w:t>)</w:t>
      </w:r>
      <w:r w:rsidR="00140A6E">
        <w:rPr>
          <w:rFonts w:ascii="Times New Roman" w:eastAsia="Calibri" w:hAnsi="Times New Roman" w:cs="Times New Roman"/>
          <w:sz w:val="24"/>
          <w:szCs w:val="24"/>
          <w:lang w:val="uk-UA"/>
        </w:rPr>
        <w:t xml:space="preserve"> </w:t>
      </w:r>
      <w:r w:rsidR="00140A6E" w:rsidRPr="004F4DBB">
        <w:rPr>
          <w:rFonts w:ascii="Times New Roman" w:eastAsia="Calibri" w:hAnsi="Times New Roman" w:cs="Times New Roman"/>
          <w:sz w:val="24"/>
          <w:szCs w:val="24"/>
        </w:rPr>
        <w:t>примірниках</w:t>
      </w:r>
      <w:r w:rsidR="00140A6E">
        <w:rPr>
          <w:rFonts w:ascii="Times New Roman" w:eastAsia="Calibri" w:hAnsi="Times New Roman" w:cs="Times New Roman"/>
          <w:sz w:val="24"/>
          <w:szCs w:val="24"/>
          <w:lang w:val="uk-UA"/>
        </w:rPr>
        <w:t>).</w:t>
      </w:r>
    </w:p>
    <w:p w14:paraId="27D3F1BE" w14:textId="77777777" w:rsidR="003A30F9" w:rsidRPr="004F4DBB" w:rsidRDefault="003A30F9" w:rsidP="003A30F9">
      <w:pPr>
        <w:shd w:val="clear" w:color="auto" w:fill="FFFFFF"/>
        <w:tabs>
          <w:tab w:val="left" w:pos="993"/>
          <w:tab w:val="left" w:pos="4820"/>
          <w:tab w:val="left" w:pos="5812"/>
          <w:tab w:val="left" w:pos="9115"/>
        </w:tabs>
        <w:spacing w:after="0" w:line="240" w:lineRule="auto"/>
        <w:ind w:left="567"/>
        <w:jc w:val="both"/>
        <w:rPr>
          <w:rFonts w:ascii="Times New Roman" w:eastAsia="Calibri" w:hAnsi="Times New Roman" w:cs="Times New Roman"/>
          <w:sz w:val="24"/>
          <w:szCs w:val="24"/>
        </w:rPr>
      </w:pPr>
    </w:p>
    <w:p w14:paraId="08EDDDFE"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ЦІНА ДОГОВОРУ</w:t>
      </w:r>
    </w:p>
    <w:p w14:paraId="286A1631" w14:textId="77777777" w:rsidR="003A30F9" w:rsidRPr="00021AD7"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 xml:space="preserve">Ціна Договору становить: </w:t>
      </w:r>
      <w:r w:rsidRPr="00021AD7">
        <w:rPr>
          <w:rFonts w:ascii="Times New Roman" w:hAnsi="Times New Roman" w:cs="Times New Roman"/>
          <w:b/>
          <w:sz w:val="24"/>
          <w:szCs w:val="24"/>
          <w:lang w:val="uk-UA"/>
        </w:rPr>
        <w:t xml:space="preserve">______________ </w:t>
      </w:r>
      <w:r w:rsidRPr="00021AD7">
        <w:rPr>
          <w:rFonts w:ascii="Times New Roman" w:eastAsia="Times New Roman" w:hAnsi="Times New Roman" w:cs="Times New Roman"/>
          <w:b/>
          <w:bCs/>
          <w:sz w:val="24"/>
          <w:szCs w:val="24"/>
          <w:lang w:val="uk-UA" w:eastAsia="ru-RU"/>
        </w:rPr>
        <w:t>(сума прописом) для платників ПДВ - «у т.ч. ПДВ ______», а для не платників ПДВ - «без ПДВ».</w:t>
      </w:r>
    </w:p>
    <w:p w14:paraId="08E22321" w14:textId="77777777" w:rsidR="003A30F9" w:rsidRPr="00021AD7"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666A6DD8" w14:textId="77777777" w:rsidR="003A30F9" w:rsidRDefault="003A30F9" w:rsidP="003A30F9">
      <w:pPr>
        <w:numPr>
          <w:ilvl w:val="1"/>
          <w:numId w:val="35"/>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r w:rsidRPr="00021AD7">
        <w:rPr>
          <w:rFonts w:ascii="Times New Roman" w:hAnsi="Times New Roman" w:cs="Times New Roman"/>
          <w:sz w:val="24"/>
          <w:szCs w:val="24"/>
        </w:rPr>
        <w:t>Сторони також мають право погодити зміну ціни Договору в бік зменшення відповідно до Закону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шляхом укладення відповідної додаткової угоди до даного Договору.</w:t>
      </w:r>
    </w:p>
    <w:p w14:paraId="1C04F4E7" w14:textId="77777777" w:rsidR="003A30F9" w:rsidRDefault="003A30F9" w:rsidP="003A30F9">
      <w:pPr>
        <w:shd w:val="clear" w:color="auto" w:fill="FFFFFF"/>
        <w:tabs>
          <w:tab w:val="left" w:pos="993"/>
          <w:tab w:val="left" w:pos="4820"/>
          <w:tab w:val="left" w:pos="5812"/>
          <w:tab w:val="left" w:pos="9115"/>
        </w:tabs>
        <w:spacing w:after="0" w:line="240" w:lineRule="auto"/>
        <w:ind w:left="567"/>
        <w:jc w:val="both"/>
        <w:rPr>
          <w:rFonts w:ascii="Times New Roman" w:hAnsi="Times New Roman" w:cs="Times New Roman"/>
          <w:sz w:val="24"/>
          <w:szCs w:val="24"/>
        </w:rPr>
      </w:pPr>
    </w:p>
    <w:p w14:paraId="0533F7F2"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НАДАННЯ ТА ПРИЙМАННЯ ПОСЛУГ</w:t>
      </w:r>
    </w:p>
    <w:p w14:paraId="35BBB0F8" w14:textId="2ECBC9F7" w:rsidR="003A30F9" w:rsidRPr="00C00E4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3" w:name="_Hlk132873928"/>
      <w:r w:rsidRPr="00021AD7">
        <w:rPr>
          <w:rFonts w:ascii="Times New Roman" w:hAnsi="Times New Roman"/>
          <w:sz w:val="24"/>
          <w:szCs w:val="24"/>
          <w:lang w:val="uk-UA"/>
        </w:rPr>
        <w:t xml:space="preserve">Строк надання Послуг: до </w:t>
      </w:r>
      <w:r w:rsidR="006F600A">
        <w:rPr>
          <w:rFonts w:ascii="Times New Roman" w:hAnsi="Times New Roman"/>
          <w:b/>
          <w:sz w:val="24"/>
          <w:szCs w:val="24"/>
          <w:lang w:val="uk-UA"/>
        </w:rPr>
        <w:t>23</w:t>
      </w:r>
      <w:r w:rsidRPr="00021AD7">
        <w:rPr>
          <w:rFonts w:ascii="Times New Roman" w:hAnsi="Times New Roman"/>
          <w:b/>
          <w:sz w:val="24"/>
          <w:szCs w:val="24"/>
          <w:lang w:val="uk-UA"/>
        </w:rPr>
        <w:t xml:space="preserve"> </w:t>
      </w:r>
      <w:r w:rsidR="006F600A">
        <w:rPr>
          <w:rFonts w:ascii="Times New Roman" w:hAnsi="Times New Roman"/>
          <w:b/>
          <w:sz w:val="24"/>
          <w:szCs w:val="24"/>
          <w:lang w:val="uk-UA"/>
        </w:rPr>
        <w:t>грудня</w:t>
      </w:r>
      <w:r w:rsidRPr="00021AD7">
        <w:rPr>
          <w:rFonts w:ascii="Times New Roman" w:hAnsi="Times New Roman"/>
          <w:b/>
          <w:sz w:val="24"/>
          <w:szCs w:val="24"/>
          <w:lang w:val="uk-UA"/>
        </w:rPr>
        <w:t xml:space="preserve"> 2024 року.</w:t>
      </w:r>
      <w:r w:rsidRPr="00C00E47">
        <w:rPr>
          <w:rFonts w:ascii="Times New Roman" w:eastAsia="Calibri" w:hAnsi="Times New Roman" w:cs="Times New Roman"/>
          <w:sz w:val="24"/>
          <w:szCs w:val="24"/>
          <w:lang w:val="uk-UA"/>
        </w:rPr>
        <w:t xml:space="preserve"> </w:t>
      </w:r>
      <w:r w:rsidRPr="00C00E47">
        <w:rPr>
          <w:rFonts w:ascii="Times New Roman" w:hAnsi="Times New Roman"/>
          <w:sz w:val="24"/>
          <w:szCs w:val="24"/>
          <w:lang w:val="uk-UA"/>
        </w:rPr>
        <w:t xml:space="preserve">Місце надання Послуг: </w:t>
      </w:r>
      <w:r w:rsidRPr="00C00E47">
        <w:rPr>
          <w:rFonts w:ascii="Times New Roman" w:eastAsia="Times New Roman" w:hAnsi="Times New Roman"/>
          <w:sz w:val="24"/>
          <w:szCs w:val="24"/>
          <w:lang w:val="uk-UA"/>
        </w:rPr>
        <w:t>Україна, 20700, Черкаська область, місто Сміла</w:t>
      </w:r>
      <w:r w:rsidRPr="00C00E47">
        <w:rPr>
          <w:rFonts w:ascii="Times New Roman" w:hAnsi="Times New Roman"/>
          <w:sz w:val="24"/>
          <w:szCs w:val="24"/>
          <w:lang w:val="uk-UA"/>
        </w:rPr>
        <w:t>.</w:t>
      </w:r>
    </w:p>
    <w:bookmarkEnd w:id="3"/>
    <w:p w14:paraId="7C80DA74"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Після закінчення надання Послуг, Виконавець передає Замовнику</w:t>
      </w:r>
      <w:r w:rsidRPr="00021AD7">
        <w:rPr>
          <w:rFonts w:ascii="Times New Roman" w:eastAsia="Calibri" w:hAnsi="Times New Roman" w:cs="Times New Roman"/>
          <w:sz w:val="24"/>
          <w:szCs w:val="24"/>
          <w:lang w:val="uk-UA"/>
        </w:rPr>
        <w:t xml:space="preserve"> </w:t>
      </w:r>
      <w:r w:rsidRPr="00021AD7">
        <w:rPr>
          <w:rFonts w:ascii="Times New Roman" w:hAnsi="Times New Roman"/>
          <w:sz w:val="24"/>
          <w:szCs w:val="24"/>
          <w:lang w:val="uk-UA"/>
        </w:rPr>
        <w:t>два примірники</w:t>
      </w:r>
      <w:r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sz w:val="24"/>
          <w:szCs w:val="24"/>
          <w:lang w:val="uk-UA"/>
        </w:rPr>
        <w:t>А</w:t>
      </w:r>
      <w:r w:rsidRPr="00021AD7">
        <w:rPr>
          <w:rFonts w:ascii="Times New Roman" w:eastAsia="Calibri" w:hAnsi="Times New Roman" w:cs="Times New Roman"/>
          <w:sz w:val="24"/>
          <w:szCs w:val="24"/>
        </w:rPr>
        <w:t>кт</w:t>
      </w:r>
      <w:r w:rsidRPr="00021AD7">
        <w:rPr>
          <w:rFonts w:ascii="Times New Roman" w:eastAsia="Calibri" w:hAnsi="Times New Roman" w:cs="Times New Roman"/>
          <w:sz w:val="24"/>
          <w:szCs w:val="24"/>
          <w:lang w:val="uk-UA"/>
        </w:rPr>
        <w:t>а</w:t>
      </w:r>
      <w:r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w:t>
      </w:r>
    </w:p>
    <w:p w14:paraId="76499577" w14:textId="77777777" w:rsidR="003A30F9" w:rsidRPr="00021AD7" w:rsidRDefault="003A30F9" w:rsidP="003A30F9">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Зобов’язання по складанню усіх необхідних актів та довідок покладається на Виконавця.</w:t>
      </w:r>
    </w:p>
    <w:p w14:paraId="7FF7E3D9"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протягом 5 (п'яти) робочих днів з дати отримання документів, зазначених у п. 3.2 цього Договору, повертає Виконавцю підписаний екземпляр або надає йому письмову мотивовану відмову від приймання наданих Послуг. Усунення недоліків Виконавець здійснює за власний рахунок. Після усунення Виконавцем в повному обсязі недоліків та за відсутності зауважень, Замовник підписує вищезазначені документи.</w:t>
      </w:r>
    </w:p>
    <w:p w14:paraId="63ECF224"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14124817"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u w:val="single"/>
        </w:rPr>
      </w:pPr>
      <w:r w:rsidRPr="00021AD7">
        <w:rPr>
          <w:rFonts w:ascii="Times New Roman" w:eastAsia="Calibri" w:hAnsi="Times New Roman" w:cs="Times New Roman"/>
          <w:sz w:val="24"/>
          <w:szCs w:val="24"/>
        </w:rPr>
        <w:t>Про недоліки (дефекти) виконаних Послуг, що не могли бути виявлені при прийнятті Послуг і які виявляються лише в процесі, Замовник зобов’язаний повідомити Виконавця одразу після їх виявлення.</w:t>
      </w:r>
    </w:p>
    <w:p w14:paraId="1C645B3F"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510D3EE7"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перелік обсягів та складових Послуг, що надаватимуться надалі.</w:t>
      </w:r>
    </w:p>
    <w:p w14:paraId="0432F48B"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31DC3D0F"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ОПЛАТИ</w:t>
      </w:r>
    </w:p>
    <w:p w14:paraId="691F23A4"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Оплата наданих Послуг здійснюється Замовником у безготівковій формі, шляхом переказу грошових коштів на поточний рахунок Виконавця на підставі підписаних Виконавцем і Замовником </w:t>
      </w:r>
      <w:r w:rsidRPr="00021AD7">
        <w:rPr>
          <w:rFonts w:ascii="Times New Roman" w:eastAsia="Calibri" w:hAnsi="Times New Roman" w:cs="Times New Roman"/>
          <w:sz w:val="24"/>
          <w:szCs w:val="24"/>
          <w:lang w:val="uk-UA"/>
        </w:rPr>
        <w:t>А</w:t>
      </w:r>
      <w:r w:rsidRPr="00021AD7">
        <w:rPr>
          <w:rFonts w:ascii="Times New Roman" w:eastAsia="Calibri" w:hAnsi="Times New Roman" w:cs="Times New Roman"/>
          <w:sz w:val="24"/>
          <w:szCs w:val="24"/>
        </w:rPr>
        <w:t xml:space="preserve">ктів </w:t>
      </w:r>
      <w:r w:rsidRPr="00021AD7">
        <w:rPr>
          <w:rFonts w:ascii="Times New Roman" w:eastAsia="Calibri" w:hAnsi="Times New Roman" w:cs="Times New Roman"/>
          <w:sz w:val="24"/>
          <w:szCs w:val="24"/>
          <w:lang w:val="uk-UA"/>
        </w:rPr>
        <w:t>наданих послуг</w:t>
      </w:r>
      <w:r w:rsidRPr="00021AD7">
        <w:rPr>
          <w:rFonts w:ascii="Times New Roman" w:eastAsia="Calibri" w:hAnsi="Times New Roman" w:cs="Times New Roman"/>
          <w:sz w:val="24"/>
          <w:szCs w:val="24"/>
        </w:rPr>
        <w:t xml:space="preserve">, протягом 10 (десяти) </w:t>
      </w:r>
      <w:r w:rsidRPr="00021AD7">
        <w:rPr>
          <w:rFonts w:ascii="Times New Roman" w:eastAsia="Calibri" w:hAnsi="Times New Roman" w:cs="Times New Roman"/>
          <w:sz w:val="24"/>
          <w:szCs w:val="24"/>
          <w:lang w:val="uk-UA"/>
        </w:rPr>
        <w:t>робочих</w:t>
      </w:r>
      <w:r w:rsidRPr="00021AD7">
        <w:rPr>
          <w:rFonts w:ascii="Times New Roman" w:eastAsia="Calibri" w:hAnsi="Times New Roman" w:cs="Times New Roman"/>
          <w:sz w:val="24"/>
          <w:szCs w:val="24"/>
        </w:rPr>
        <w:t xml:space="preserve"> днів.</w:t>
      </w:r>
    </w:p>
    <w:p w14:paraId="6AA73772"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2C070DB2"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Днем оплати є дата списання коштів з відповідних рахунків Замовника.</w:t>
      </w:r>
    </w:p>
    <w:p w14:paraId="25A5341E"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cs="Times New Roman"/>
          <w:sz w:val="24"/>
          <w:szCs w:val="24"/>
        </w:rPr>
        <w:t xml:space="preserve">Всі розрахунки по цьому Договору здійснюються після отримання Замовником відповідних бюджетних призначень. У разі затримки бюджетного фінансування та/або здійснення платежів не з вини Замовника, оплата за надані Послуги здійснюється протягом 5 (п'яти) </w:t>
      </w:r>
      <w:r w:rsidRPr="00021AD7">
        <w:rPr>
          <w:rFonts w:ascii="Times New Roman" w:hAnsi="Times New Roman" w:cs="Times New Roman"/>
          <w:sz w:val="24"/>
          <w:szCs w:val="24"/>
          <w:lang w:val="uk-UA"/>
        </w:rPr>
        <w:t>робочих</w:t>
      </w:r>
      <w:r w:rsidRPr="00021AD7">
        <w:rPr>
          <w:rFonts w:ascii="Times New Roman" w:hAnsi="Times New Roman" w:cs="Times New Roman"/>
          <w:sz w:val="24"/>
          <w:szCs w:val="24"/>
        </w:rPr>
        <w:t xml:space="preserve"> днів з дати отримання Замовником відповідного бюджетного фінансування та/або можливості здійснити платежі.</w:t>
      </w:r>
    </w:p>
    <w:p w14:paraId="4DCD1D31" w14:textId="175432B4" w:rsidR="003A30F9" w:rsidRDefault="003A30F9" w:rsidP="003A30F9">
      <w:pPr>
        <w:tabs>
          <w:tab w:val="left" w:pos="993"/>
        </w:tabs>
        <w:spacing w:after="0" w:line="240" w:lineRule="auto"/>
        <w:ind w:left="567"/>
        <w:jc w:val="both"/>
        <w:rPr>
          <w:rFonts w:ascii="Times New Roman" w:eastAsia="Calibri" w:hAnsi="Times New Roman" w:cs="Times New Roman"/>
          <w:sz w:val="24"/>
          <w:szCs w:val="24"/>
        </w:rPr>
      </w:pPr>
    </w:p>
    <w:p w14:paraId="1429E063" w14:textId="2591E3E6" w:rsidR="005A5967" w:rsidRDefault="005A5967" w:rsidP="003A30F9">
      <w:pPr>
        <w:tabs>
          <w:tab w:val="left" w:pos="993"/>
        </w:tabs>
        <w:spacing w:after="0" w:line="240" w:lineRule="auto"/>
        <w:ind w:left="567"/>
        <w:jc w:val="both"/>
        <w:rPr>
          <w:rFonts w:ascii="Times New Roman" w:eastAsia="Calibri" w:hAnsi="Times New Roman" w:cs="Times New Roman"/>
          <w:sz w:val="24"/>
          <w:szCs w:val="24"/>
        </w:rPr>
      </w:pPr>
    </w:p>
    <w:p w14:paraId="68E0AF4A" w14:textId="0EB1A7B1" w:rsidR="005A5967" w:rsidRDefault="005A5967" w:rsidP="003A30F9">
      <w:pPr>
        <w:tabs>
          <w:tab w:val="left" w:pos="993"/>
        </w:tabs>
        <w:spacing w:after="0" w:line="240" w:lineRule="auto"/>
        <w:ind w:left="567"/>
        <w:jc w:val="both"/>
        <w:rPr>
          <w:rFonts w:ascii="Times New Roman" w:eastAsia="Calibri" w:hAnsi="Times New Roman" w:cs="Times New Roman"/>
          <w:sz w:val="24"/>
          <w:szCs w:val="24"/>
        </w:rPr>
      </w:pPr>
    </w:p>
    <w:p w14:paraId="507AE3CD" w14:textId="77777777" w:rsidR="005A5967" w:rsidRPr="00021AD7" w:rsidRDefault="005A5967" w:rsidP="003A30F9">
      <w:pPr>
        <w:tabs>
          <w:tab w:val="left" w:pos="993"/>
        </w:tabs>
        <w:spacing w:after="0" w:line="240" w:lineRule="auto"/>
        <w:ind w:left="567"/>
        <w:jc w:val="both"/>
        <w:rPr>
          <w:rFonts w:ascii="Times New Roman" w:eastAsia="Calibri" w:hAnsi="Times New Roman" w:cs="Times New Roman"/>
          <w:sz w:val="24"/>
          <w:szCs w:val="24"/>
        </w:rPr>
      </w:pPr>
    </w:p>
    <w:p w14:paraId="50E5C6C7"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lastRenderedPageBreak/>
        <w:t>ЯКІСТЬ ПОСЛУГ</w:t>
      </w:r>
    </w:p>
    <w:p w14:paraId="4C08A1F2" w14:textId="5F2BBD1A" w:rsidR="00060C0A" w:rsidRPr="007E5656" w:rsidRDefault="00BC6D3E" w:rsidP="002A5E9F">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7E5656">
        <w:rPr>
          <w:rFonts w:ascii="Times New Roman" w:hAnsi="Times New Roman" w:cs="Times New Roman"/>
          <w:sz w:val="24"/>
          <w:szCs w:val="24"/>
          <w:lang w:val="uk-UA"/>
        </w:rPr>
        <w:t xml:space="preserve">Виконавець гарантує, </w:t>
      </w:r>
      <w:r w:rsidR="00060C0A" w:rsidRPr="007E5656">
        <w:rPr>
          <w:rFonts w:ascii="Times New Roman" w:hAnsi="Times New Roman" w:cs="Times New Roman"/>
          <w:sz w:val="24"/>
          <w:szCs w:val="24"/>
        </w:rPr>
        <w:t xml:space="preserve">що </w:t>
      </w:r>
      <w:r w:rsidRPr="007E5656">
        <w:rPr>
          <w:rFonts w:ascii="Times New Roman" w:hAnsi="Times New Roman" w:cs="Times New Roman"/>
          <w:sz w:val="24"/>
          <w:szCs w:val="24"/>
          <w:lang w:val="uk-UA"/>
        </w:rPr>
        <w:t>надані</w:t>
      </w:r>
      <w:r w:rsidR="00060C0A" w:rsidRPr="007E5656">
        <w:rPr>
          <w:rFonts w:ascii="Times New Roman" w:hAnsi="Times New Roman" w:cs="Times New Roman"/>
          <w:sz w:val="24"/>
          <w:szCs w:val="24"/>
        </w:rPr>
        <w:t xml:space="preserve"> </w:t>
      </w:r>
      <w:r w:rsidRPr="007E5656">
        <w:rPr>
          <w:rFonts w:ascii="Times New Roman" w:hAnsi="Times New Roman" w:cs="Times New Roman"/>
          <w:sz w:val="24"/>
          <w:szCs w:val="24"/>
          <w:lang w:val="uk-UA"/>
        </w:rPr>
        <w:t>Послуги</w:t>
      </w:r>
      <w:r w:rsidR="00060C0A" w:rsidRPr="007E5656">
        <w:rPr>
          <w:rFonts w:ascii="Times New Roman" w:hAnsi="Times New Roman" w:cs="Times New Roman"/>
          <w:sz w:val="24"/>
          <w:szCs w:val="24"/>
        </w:rPr>
        <w:t xml:space="preserve"> є якісними, відповідають всім санітарним, гігієнічним, технічним та іншим нормам, стандартам та правилам, встановленим чинним законодавством України для </w:t>
      </w:r>
      <w:r w:rsidRPr="007E5656">
        <w:rPr>
          <w:rFonts w:ascii="Times New Roman" w:hAnsi="Times New Roman" w:cs="Times New Roman"/>
          <w:sz w:val="24"/>
          <w:szCs w:val="24"/>
          <w:lang w:val="uk-UA"/>
        </w:rPr>
        <w:t>послуг</w:t>
      </w:r>
      <w:r w:rsidR="00060C0A" w:rsidRPr="007E5656">
        <w:rPr>
          <w:rFonts w:ascii="Times New Roman" w:hAnsi="Times New Roman" w:cs="Times New Roman"/>
          <w:sz w:val="24"/>
          <w:szCs w:val="24"/>
        </w:rPr>
        <w:t xml:space="preserve"> даного виду</w:t>
      </w:r>
      <w:r w:rsidRPr="007E5656">
        <w:rPr>
          <w:rFonts w:ascii="Times New Roman" w:hAnsi="Times New Roman" w:cs="Times New Roman"/>
          <w:sz w:val="24"/>
          <w:szCs w:val="24"/>
          <w:lang w:val="uk-UA"/>
        </w:rPr>
        <w:t>.</w:t>
      </w:r>
    </w:p>
    <w:p w14:paraId="7FF0C1A6"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здійснює контроль за якістю надання Послуг шляхом проведення перевірки, для чого відповідальні особи Замовника запрошують для проведення перевірки представників Виконавця.</w:t>
      </w:r>
    </w:p>
    <w:p w14:paraId="5241F45D"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Послуги можуть бути визнані неналежними за якістю, якщо результати перевірки свідчать, що:</w:t>
      </w:r>
    </w:p>
    <w:p w14:paraId="474885C0" w14:textId="77777777" w:rsidR="003A30F9" w:rsidRPr="00021AD7" w:rsidRDefault="003A30F9" w:rsidP="003A30F9">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Виконавець фактично не надає Послуги або надає їх не в повному обсязі;</w:t>
      </w:r>
    </w:p>
    <w:p w14:paraId="443FFB27" w14:textId="77777777" w:rsidR="003A30F9" w:rsidRPr="00021AD7" w:rsidRDefault="003A30F9" w:rsidP="003A30F9">
      <w:pP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Послуги надаються не у відповідності з періодичністю та строками їх надання, передбаченими умовами даного Договору.</w:t>
      </w:r>
    </w:p>
    <w:p w14:paraId="6592F04A"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 Факт неналежного надання Послуг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51194104"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Складений Акт Замовник упродовж 3 (трьох) робочих днів направляє Виконавцю для усунення недоліків.</w:t>
      </w:r>
    </w:p>
    <w:p w14:paraId="50E01324"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bookmarkStart w:id="4" w:name="_Hlk129256668"/>
      <w:r w:rsidRPr="00021AD7">
        <w:rPr>
          <w:rFonts w:ascii="Times New Roman" w:eastAsia="Calibri" w:hAnsi="Times New Roman" w:cs="Times New Roman"/>
          <w:sz w:val="24"/>
          <w:szCs w:val="24"/>
        </w:rPr>
        <w:t>Виконавець несе повну відповідальність за якість Послуг</w:t>
      </w:r>
      <w:bookmarkEnd w:id="4"/>
      <w:r w:rsidRPr="00021AD7">
        <w:rPr>
          <w:rFonts w:ascii="Times New Roman" w:eastAsia="Calibri" w:hAnsi="Times New Roman" w:cs="Times New Roman"/>
          <w:sz w:val="24"/>
          <w:szCs w:val="24"/>
        </w:rPr>
        <w:t>.</w:t>
      </w:r>
    </w:p>
    <w:p w14:paraId="3F4B1A01"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3F316E9B"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bookmarkStart w:id="5" w:name="_Hlk132875895"/>
      <w:r w:rsidRPr="00021AD7">
        <w:rPr>
          <w:rFonts w:ascii="Times New Roman" w:hAnsi="Times New Roman" w:cs="Times New Roman"/>
          <w:b/>
          <w:bCs/>
          <w:sz w:val="24"/>
          <w:szCs w:val="24"/>
        </w:rPr>
        <w:t>ПРАВА ТА ОБОВ'ЯЗКИ СТОРІН</w:t>
      </w:r>
    </w:p>
    <w:p w14:paraId="666D0CC5"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зобов’язаний:</w:t>
      </w:r>
    </w:p>
    <w:p w14:paraId="008FC0F4"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оплачувати Виконавцю вартість наданих Послуг у терміни, встановлені цим Договором.</w:t>
      </w:r>
    </w:p>
    <w:p w14:paraId="25EA0CE3"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Повідомляти Виконавця про виявленні недоліки та/або невідповідність Послуг умовам даного Договору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1EFD1571"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6E2C5F23"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Замовник має право:</w:t>
      </w:r>
    </w:p>
    <w:p w14:paraId="374AA40F"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584A9B1"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Вимагати безоплатного виправлення недоліків (дефектів),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0D6EC7C4"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Відмовитися від цього Договору </w:t>
      </w:r>
      <w:proofErr w:type="gramStart"/>
      <w:r w:rsidRPr="00021AD7">
        <w:rPr>
          <w:rFonts w:ascii="Times New Roman" w:eastAsia="Calibri" w:hAnsi="Times New Roman" w:cs="Times New Roman"/>
          <w:sz w:val="24"/>
          <w:szCs w:val="24"/>
        </w:rPr>
        <w:t>в будь</w:t>
      </w:r>
      <w:proofErr w:type="gramEnd"/>
      <w:r w:rsidRPr="00021AD7">
        <w:rPr>
          <w:rFonts w:ascii="Times New Roman" w:eastAsia="Calibri" w:hAnsi="Times New Roman" w:cs="Times New Roman"/>
          <w:sz w:val="24"/>
          <w:szCs w:val="24"/>
        </w:rPr>
        <w:t>-який час до закінчення виконання Послуг, оплативши Виконавцю частину наданих Послуг.</w:t>
      </w:r>
    </w:p>
    <w:p w14:paraId="6DF26339"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Проводити перевірку належності надання Послуг, оцінювати якість Послуг та оформляти підсумки Актом перевірки належності Послуг відповідно до вимог розділу </w:t>
      </w:r>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5 цього Договору.</w:t>
      </w:r>
    </w:p>
    <w:p w14:paraId="06D56451"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Вносити Виконавцю пропозиції стосовно покращення якості Послуг.</w:t>
      </w:r>
    </w:p>
    <w:p w14:paraId="43762C66"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Отримувати від Виконавця інформацію про хід виконання Послуг.</w:t>
      </w:r>
    </w:p>
    <w:p w14:paraId="27922F01"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E220D0F"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6B5BCE2A"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hAnsi="Times New Roman"/>
          <w:sz w:val="24"/>
          <w:szCs w:val="24"/>
          <w:lang w:val="uk-UA"/>
        </w:rPr>
        <w:t>Достроково розірвати цей Договір у разі невиконання зобов'язань Виконавцем, повідомивши про це Виконавця за 5 (</w:t>
      </w:r>
      <w:r w:rsidRPr="00021AD7">
        <w:rPr>
          <w:rFonts w:ascii="Times New Roman" w:eastAsia="Calibri" w:hAnsi="Times New Roman" w:cs="Times New Roman"/>
          <w:sz w:val="24"/>
          <w:szCs w:val="24"/>
        </w:rPr>
        <w:t>п’ять</w:t>
      </w:r>
      <w:r w:rsidRPr="00021AD7">
        <w:rPr>
          <w:rFonts w:ascii="Times New Roman" w:hAnsi="Times New Roman"/>
          <w:sz w:val="24"/>
          <w:szCs w:val="24"/>
          <w:lang w:val="uk-UA"/>
        </w:rPr>
        <w:t xml:space="preserve">) </w:t>
      </w:r>
      <w:r w:rsidRPr="00021AD7">
        <w:rPr>
          <w:rFonts w:ascii="Times New Roman" w:eastAsia="Calibri" w:hAnsi="Times New Roman" w:cs="Times New Roman"/>
          <w:sz w:val="24"/>
          <w:szCs w:val="24"/>
        </w:rPr>
        <w:t xml:space="preserve">робочих </w:t>
      </w:r>
      <w:r w:rsidRPr="00021AD7">
        <w:rPr>
          <w:rFonts w:ascii="Times New Roman" w:hAnsi="Times New Roman"/>
          <w:sz w:val="24"/>
          <w:szCs w:val="24"/>
          <w:lang w:val="uk-UA"/>
        </w:rPr>
        <w:t xml:space="preserve">днів до </w:t>
      </w:r>
      <w:r w:rsidRPr="00021AD7">
        <w:rPr>
          <w:rFonts w:ascii="Times New Roman" w:eastAsia="Calibri" w:hAnsi="Times New Roman" w:cs="Times New Roman"/>
          <w:sz w:val="24"/>
          <w:szCs w:val="24"/>
        </w:rPr>
        <w:t>дати</w:t>
      </w:r>
      <w:r w:rsidRPr="00021AD7">
        <w:rPr>
          <w:rFonts w:ascii="Times New Roman" w:hAnsi="Times New Roman"/>
          <w:sz w:val="24"/>
          <w:szCs w:val="24"/>
          <w:lang w:val="uk-UA"/>
        </w:rPr>
        <w:t xml:space="preserve"> розірвання Договору.</w:t>
      </w:r>
    </w:p>
    <w:p w14:paraId="3C0119AB"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зобов’язаний:</w:t>
      </w:r>
    </w:p>
    <w:p w14:paraId="11428B11"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Надавати Послуги в повному обсязі, на умовах та у строки, встановлені даним Договором.</w:t>
      </w:r>
    </w:p>
    <w:p w14:paraId="40DDCBC4"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Надавати Замовнику інформацію, необхідну для оцінки належності надання Послуг.</w:t>
      </w:r>
    </w:p>
    <w:p w14:paraId="17DEE7B6"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Інформувати Замовника про хід виконання Послуг.</w:t>
      </w:r>
    </w:p>
    <w:p w14:paraId="5D6BEBDC"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Усувати всі недоліки (дефекти), виявлені під час надання Послуг, власними силами, засобами та за власний рахунок на умовах та </w:t>
      </w:r>
      <w:proofErr w:type="gramStart"/>
      <w:r w:rsidRPr="00021AD7">
        <w:rPr>
          <w:rFonts w:ascii="Times New Roman" w:eastAsia="Calibri" w:hAnsi="Times New Roman" w:cs="Times New Roman"/>
          <w:sz w:val="24"/>
          <w:szCs w:val="24"/>
        </w:rPr>
        <w:t>в порядку</w:t>
      </w:r>
      <w:proofErr w:type="gramEnd"/>
      <w:r w:rsidRPr="00021AD7">
        <w:rPr>
          <w:rFonts w:ascii="Times New Roman" w:eastAsia="Calibri" w:hAnsi="Times New Roman" w:cs="Times New Roman"/>
          <w:sz w:val="24"/>
          <w:szCs w:val="24"/>
        </w:rPr>
        <w:t>, передбаченому цим Договором.</w:t>
      </w:r>
    </w:p>
    <w:p w14:paraId="10444059"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w:t>
      </w:r>
    </w:p>
    <w:p w14:paraId="25655F9D"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Виконувати інші обов’язки, передбачені цим Договором та законодавством України.</w:t>
      </w:r>
    </w:p>
    <w:p w14:paraId="3D11D63D"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Виконавець має право:</w:t>
      </w:r>
    </w:p>
    <w:p w14:paraId="7054B195"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Своєчасно та в повному обсязі отримувати оплату наданих Послуг належної якості у строки, встановлені цим Договором.</w:t>
      </w:r>
    </w:p>
    <w:p w14:paraId="7C2D8FA5"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p>
    <w:p w14:paraId="7AECAA25" w14:textId="77777777" w:rsidR="003A30F9" w:rsidRPr="00021AD7" w:rsidRDefault="003A30F9" w:rsidP="003A30F9">
      <w:pPr>
        <w:numPr>
          <w:ilvl w:val="2"/>
          <w:numId w:val="35"/>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невиконання зобов’язань Замовником щодо оплати, достроково розірвати цей Договір, повідомивши про це Замовника за 5 (п’ять) робочих днів до дати розірвання Договору.</w:t>
      </w:r>
    </w:p>
    <w:bookmarkEnd w:id="5"/>
    <w:p w14:paraId="64483B5C"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421A243E"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ВІДПОВІДАЛЬНІСТЬ СТОРІН</w:t>
      </w:r>
    </w:p>
    <w:p w14:paraId="7FED46F8"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За порушення строків виконання зобов'язання стягується пеня у розмірі </w:t>
      </w:r>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4CC8A03D"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 порушення умов зобов’язання щодо якості наданих Послуг, Виконавець сплачує на користь Замовника штраф у розмірі 20 відсотків від вартості неякісних Послуг.</w:t>
      </w:r>
    </w:p>
    <w:p w14:paraId="47B81FA6"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настання випадків, які передбачені підпунктами 7.1, 7.2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оперативно-господарські санкції:</w:t>
      </w:r>
    </w:p>
    <w:p w14:paraId="7DA2F4D3" w14:textId="77777777" w:rsidR="003A30F9" w:rsidRPr="00021AD7" w:rsidRDefault="003A30F9" w:rsidP="003A30F9">
      <w:pPr>
        <w:numPr>
          <w:ilvl w:val="2"/>
          <w:numId w:val="35"/>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виконання свого зобов'язання Замовником.</w:t>
      </w:r>
    </w:p>
    <w:p w14:paraId="6F973477" w14:textId="77777777" w:rsidR="003A30F9" w:rsidRPr="00021AD7" w:rsidRDefault="003A30F9" w:rsidP="003A30F9">
      <w:pPr>
        <w:numPr>
          <w:ilvl w:val="2"/>
          <w:numId w:val="35"/>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оплати за зобов'язанням, яке виконано неналежним чином.</w:t>
      </w:r>
    </w:p>
    <w:p w14:paraId="16C4B624" w14:textId="77777777" w:rsidR="003A30F9" w:rsidRPr="00021AD7" w:rsidRDefault="003A30F9" w:rsidP="003A30F9">
      <w:pPr>
        <w:numPr>
          <w:ilvl w:val="2"/>
          <w:numId w:val="35"/>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Одностороння відмова від цього Договору у повному обсязі (розірвання Договору).</w:t>
      </w:r>
    </w:p>
    <w:p w14:paraId="138C2EC4" w14:textId="77777777" w:rsidR="003A30F9" w:rsidRPr="00021AD7" w:rsidRDefault="003A30F9" w:rsidP="003A30F9">
      <w:pPr>
        <w:numPr>
          <w:ilvl w:val="2"/>
          <w:numId w:val="35"/>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Відмова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03EAC4B6"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608933BC"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Штрафні санкції, зазначені у п.7.1. та п.7.2. цього Договору, сплачуються Виконавцем протягом 5 (п’яти) робочих днів після отримання відповідної вимоги Замовника.</w:t>
      </w:r>
    </w:p>
    <w:p w14:paraId="0A92A74A"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До оплати Виконавцем штрафу/ів та/або пені, передбачених даним розділом цього Договору, Замовник на суму таких штрафних санкцій має право призупинити (не здійснювати) оплату за надані Послуги.</w:t>
      </w:r>
    </w:p>
    <w:p w14:paraId="37287C41"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Сплата штрафних санкцій не звільняє Сторони від належного виконання ними своїх зобов’язань за даним Договором.</w:t>
      </w:r>
    </w:p>
    <w:p w14:paraId="27339033" w14:textId="77777777" w:rsidR="003A30F9" w:rsidRPr="00021AD7" w:rsidRDefault="003A30F9" w:rsidP="003A30F9">
      <w:pPr>
        <w:numPr>
          <w:ilvl w:val="1"/>
          <w:numId w:val="35"/>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Шкода (збитки), завдана(ні)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002FAC0E" w14:textId="77777777" w:rsidR="003A30F9" w:rsidRPr="00021AD7" w:rsidRDefault="003A30F9" w:rsidP="003A30F9">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FE8390D"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ПОРЯДОК ЗМІН УМОВ ДОГОВОРУ ТА РОЗІРВАННЯ ДОГОВОРУ</w:t>
      </w:r>
    </w:p>
    <w:p w14:paraId="4AE188C2" w14:textId="77777777" w:rsidR="003A30F9" w:rsidRPr="00021AD7" w:rsidRDefault="003A30F9" w:rsidP="003A30F9">
      <w:pPr>
        <w:numPr>
          <w:ilvl w:val="1"/>
          <w:numId w:val="35"/>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021AD7">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AD7">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94844F4" w14:textId="77777777" w:rsidR="003A30F9" w:rsidRPr="00021AD7" w:rsidRDefault="003A30F9" w:rsidP="003A30F9">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6" w:name="_heading=h.4i7ojhp" w:colFirst="0" w:colLast="0"/>
      <w:bookmarkEnd w:id="6"/>
      <w:r w:rsidRPr="00021AD7">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748A339B" w14:textId="77777777" w:rsidR="003A30F9" w:rsidRPr="00021AD7" w:rsidRDefault="003A30F9" w:rsidP="003A30F9">
      <w:pPr>
        <w:numPr>
          <w:ilvl w:val="1"/>
          <w:numId w:val="35"/>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021AD7">
        <w:rPr>
          <w:rFonts w:ascii="Times New Roman"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AD7">
        <w:rPr>
          <w:rFonts w:ascii="Times New Roman" w:hAnsi="Times New Roman" w:cs="Times New Roman"/>
          <w:sz w:val="24"/>
          <w:szCs w:val="24"/>
          <w:lang w:val="uk-UA"/>
        </w:rPr>
        <w:t>, а саме:</w:t>
      </w:r>
    </w:p>
    <w:p w14:paraId="74EAC1E2"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зменшення обсягів закупівлі, зокрема з урахуванням фактичного обсягу видатків замовника;</w:t>
      </w:r>
    </w:p>
    <w:p w14:paraId="6D1CEF9D"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7" w:name="n511"/>
      <w:bookmarkEnd w:id="7"/>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1AD7">
        <w:rPr>
          <w:rFonts w:ascii="Times New Roman" w:eastAsia="Calibri" w:hAnsi="Times New Roman" w:cs="Times New Roman"/>
          <w:sz w:val="24"/>
          <w:szCs w:val="24"/>
        </w:rPr>
        <w:t>на ринку</w:t>
      </w:r>
      <w:proofErr w:type="gramEnd"/>
      <w:r w:rsidRPr="00021AD7">
        <w:rPr>
          <w:rFonts w:ascii="Times New Roman" w:eastAsia="Calibri"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14543"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8" w:name="n512"/>
      <w:bookmarkEnd w:id="8"/>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96ACC1E"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9" w:name="n513"/>
      <w:bookmarkEnd w:id="9"/>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257E41"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0" w:name="n514"/>
      <w:bookmarkEnd w:id="10"/>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266957E9"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1" w:name="n515"/>
      <w:bookmarkEnd w:id="11"/>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25E4662"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2" w:name="n516"/>
      <w:bookmarkEnd w:id="12"/>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BEF50A"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3" w:name="n517"/>
      <w:bookmarkEnd w:id="13"/>
      <w:r w:rsidRPr="00021AD7">
        <w:rPr>
          <w:rFonts w:ascii="Times New Roman" w:eastAsia="Calibri" w:hAnsi="Times New Roman" w:cs="Times New Roman"/>
          <w:sz w:val="24"/>
          <w:szCs w:val="24"/>
          <w:lang w:val="uk-UA"/>
        </w:rPr>
        <w:lastRenderedPageBreak/>
        <w:t>-</w:t>
      </w:r>
      <w:r w:rsidRPr="00021AD7">
        <w:rPr>
          <w:rFonts w:ascii="Times New Roman" w:eastAsia="Calibri" w:hAnsi="Times New Roman" w:cs="Times New Roman"/>
          <w:sz w:val="24"/>
          <w:szCs w:val="24"/>
        </w:rPr>
        <w:t xml:space="preserve"> зміни умов у зв’язку із застосуванням положень</w:t>
      </w:r>
      <w:r w:rsidRPr="00021AD7">
        <w:rPr>
          <w:rFonts w:ascii="Times New Roman" w:eastAsia="Calibri" w:hAnsi="Times New Roman" w:cs="Times New Roman"/>
          <w:sz w:val="24"/>
          <w:szCs w:val="24"/>
          <w:lang w:val="uk-UA"/>
        </w:rPr>
        <w:t xml:space="preserve"> </w:t>
      </w:r>
      <w:hyperlink r:id="rId14" w:anchor="n1778" w:tgtFrame="_blank" w:history="1">
        <w:r w:rsidRPr="00021AD7">
          <w:rPr>
            <w:rFonts w:ascii="Times New Roman" w:eastAsia="Calibri" w:hAnsi="Times New Roman" w:cs="Times New Roman"/>
            <w:sz w:val="24"/>
            <w:szCs w:val="24"/>
          </w:rPr>
          <w:t>частини шостої</w:t>
        </w:r>
      </w:hyperlink>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статті 41 Закону України «Про публічні закупівлі»;</w:t>
      </w:r>
    </w:p>
    <w:p w14:paraId="69CB7FDC"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4" w:name="n753"/>
      <w:bookmarkEnd w:id="14"/>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021AD7">
        <w:rPr>
          <w:rFonts w:ascii="Times New Roman" w:eastAsia="Calibri" w:hAnsi="Times New Roman" w:cs="Times New Roman"/>
          <w:sz w:val="24"/>
          <w:szCs w:val="24"/>
          <w:lang w:val="uk-UA"/>
        </w:rPr>
        <w:t xml:space="preserve"> </w:t>
      </w:r>
      <w:hyperlink r:id="rId15" w:tgtFrame="_blank" w:history="1">
        <w:r w:rsidRPr="00021AD7">
          <w:rPr>
            <w:rFonts w:ascii="Times New Roman" w:eastAsia="Calibri" w:hAnsi="Times New Roman" w:cs="Times New Roman"/>
            <w:sz w:val="24"/>
            <w:szCs w:val="24"/>
          </w:rPr>
          <w:t>№ 382</w:t>
        </w:r>
      </w:hyperlink>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EF50518" w14:textId="77777777" w:rsidR="003A30F9" w:rsidRPr="00021AD7" w:rsidRDefault="003A30F9" w:rsidP="003A30F9">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5" w:name="_heading=h.2xcytpi" w:colFirst="0" w:colLast="0"/>
      <w:bookmarkEnd w:id="15"/>
      <w:r w:rsidRPr="00021AD7">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58D15251" w14:textId="77777777" w:rsidR="003A30F9" w:rsidRPr="00021AD7" w:rsidRDefault="003A30F9" w:rsidP="003A30F9">
      <w:pPr>
        <w:numPr>
          <w:ilvl w:val="1"/>
          <w:numId w:val="35"/>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14FDD24" w14:textId="77777777" w:rsidR="003A30F9" w:rsidRPr="00021AD7" w:rsidRDefault="003A30F9" w:rsidP="003A30F9">
      <w:pPr>
        <w:numPr>
          <w:ilvl w:val="1"/>
          <w:numId w:val="35"/>
        </w:numPr>
        <w:tabs>
          <w:tab w:val="left" w:pos="993"/>
        </w:tabs>
        <w:spacing w:after="0" w:line="240" w:lineRule="auto"/>
        <w:ind w:left="0" w:firstLine="567"/>
        <w:jc w:val="both"/>
        <w:outlineLvl w:val="2"/>
        <w:rPr>
          <w:rFonts w:ascii="Times New Roman" w:hAnsi="Times New Roman" w:cs="Times New Roman"/>
          <w:bCs/>
          <w:sz w:val="24"/>
          <w:szCs w:val="24"/>
        </w:rPr>
      </w:pPr>
      <w:r w:rsidRPr="00021AD7">
        <w:rPr>
          <w:rFonts w:ascii="Times New Roman" w:eastAsia="Calibri" w:hAnsi="Times New Roman" w:cs="Times New Roman"/>
          <w:sz w:val="24"/>
          <w:szCs w:val="24"/>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1FE3A79D"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7BA1FD7C"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ФОРС-МАЖОРНІ ОБСТАВИНИ (ОБСТАВИНИ НЕПЕРЕБОРНОЇ СИЛИ)</w:t>
      </w:r>
    </w:p>
    <w:p w14:paraId="10867AE1" w14:textId="77777777" w:rsidR="003A30F9" w:rsidRPr="00021AD7" w:rsidRDefault="003A30F9" w:rsidP="003A30F9">
      <w:pPr>
        <w:numPr>
          <w:ilvl w:val="1"/>
          <w:numId w:val="35"/>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224D4E5" w14:textId="77777777" w:rsidR="003A30F9" w:rsidRPr="00021AD7" w:rsidRDefault="003A30F9" w:rsidP="003A30F9">
      <w:pPr>
        <w:numPr>
          <w:ilvl w:val="1"/>
          <w:numId w:val="35"/>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A080FC9" w14:textId="77777777" w:rsidR="003A30F9" w:rsidRPr="00021AD7" w:rsidRDefault="003A30F9" w:rsidP="003A30F9">
      <w:pPr>
        <w:shd w:val="clear" w:color="auto" w:fill="FFFFFF"/>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Дія таких обставин може бути викликана:</w:t>
      </w:r>
    </w:p>
    <w:p w14:paraId="12526D83" w14:textId="77777777" w:rsidR="003A30F9" w:rsidRPr="00021AD7" w:rsidRDefault="003A30F9" w:rsidP="003A30F9">
      <w:pPr>
        <w:numPr>
          <w:ilvl w:val="0"/>
          <w:numId w:val="40"/>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F3FE5BF" w14:textId="77777777" w:rsidR="003A30F9" w:rsidRPr="00021AD7" w:rsidRDefault="003A30F9" w:rsidP="003A30F9">
      <w:pPr>
        <w:numPr>
          <w:ilvl w:val="0"/>
          <w:numId w:val="40"/>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5DC234" w14:textId="77777777" w:rsidR="003A30F9" w:rsidRPr="00021AD7" w:rsidRDefault="003A30F9" w:rsidP="003A30F9">
      <w:pPr>
        <w:numPr>
          <w:ilvl w:val="0"/>
          <w:numId w:val="40"/>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4F01B70"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w:t>
      </w:r>
      <w:r w:rsidRPr="00021AD7">
        <w:rPr>
          <w:rFonts w:ascii="Times New Roman" w:eastAsia="Calibri" w:hAnsi="Times New Roman" w:cs="Times New Roman"/>
          <w:sz w:val="24"/>
          <w:szCs w:val="24"/>
        </w:rPr>
        <w:lastRenderedPageBreak/>
        <w:t>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A59434B" w14:textId="77777777" w:rsidR="003A30F9" w:rsidRPr="00021AD7" w:rsidRDefault="003A30F9" w:rsidP="003A30F9">
      <w:pPr>
        <w:numPr>
          <w:ilvl w:val="1"/>
          <w:numId w:val="35"/>
        </w:numPr>
        <w:tabs>
          <w:tab w:val="left" w:pos="993"/>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D778983" w14:textId="77777777" w:rsidR="003A30F9" w:rsidRPr="00021AD7" w:rsidRDefault="003A30F9" w:rsidP="003A30F9">
      <w:pPr>
        <w:numPr>
          <w:ilvl w:val="1"/>
          <w:numId w:val="35"/>
        </w:numPr>
        <w:tabs>
          <w:tab w:val="left" w:pos="993"/>
        </w:tabs>
        <w:spacing w:after="0" w:line="240" w:lineRule="auto"/>
        <w:ind w:left="0" w:firstLine="567"/>
        <w:jc w:val="both"/>
        <w:outlineLvl w:val="2"/>
        <w:rPr>
          <w:rFonts w:ascii="Times New Roman" w:hAnsi="Times New Roman" w:cs="Times New Roman"/>
          <w:b/>
          <w:bCs/>
          <w:sz w:val="24"/>
          <w:szCs w:val="24"/>
        </w:rPr>
      </w:pPr>
      <w:r w:rsidRPr="00021AD7">
        <w:rPr>
          <w:rFonts w:ascii="Times New Roman" w:eastAsia="Calibri" w:hAnsi="Times New Roman" w:cs="Times New Roman"/>
          <w:sz w:val="24"/>
          <w:szCs w:val="24"/>
        </w:rPr>
        <w:t>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DE32454"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6DF59E21"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АНТИКОРУПЦІЙНЕ ЗАСТЕРЕЖЕННЯ</w:t>
      </w:r>
    </w:p>
    <w:p w14:paraId="02C03C3F"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зобов’язуються забезпечити повну відповідальність своїх працівників вимогам антикорупційного законодавства.</w:t>
      </w:r>
    </w:p>
    <w:p w14:paraId="23D3F1DD"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4F26EE0"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3944BB6"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951C4"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 діями працівника, здійснюваними на користь стимулюючої його Сторони, розуміються:</w:t>
      </w:r>
    </w:p>
    <w:p w14:paraId="5B32C570" w14:textId="77777777" w:rsidR="003A30F9" w:rsidRPr="00021AD7" w:rsidRDefault="003A30F9" w:rsidP="003A30F9">
      <w:pPr>
        <w:numPr>
          <w:ilvl w:val="0"/>
          <w:numId w:val="41"/>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надання невиправданих переваг у порівнянні з іншими контрагентами;</w:t>
      </w:r>
    </w:p>
    <w:p w14:paraId="45CD2F7B" w14:textId="77777777" w:rsidR="003A30F9" w:rsidRPr="00021AD7" w:rsidRDefault="003A30F9" w:rsidP="003A30F9">
      <w:pPr>
        <w:numPr>
          <w:ilvl w:val="0"/>
          <w:numId w:val="41"/>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надання будь-яких гарантій;</w:t>
      </w:r>
    </w:p>
    <w:p w14:paraId="6BA35AB2" w14:textId="77777777" w:rsidR="003A30F9" w:rsidRPr="00021AD7" w:rsidRDefault="003A30F9" w:rsidP="003A30F9">
      <w:pPr>
        <w:numPr>
          <w:ilvl w:val="0"/>
          <w:numId w:val="41"/>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прискорення існуючих процедур;</w:t>
      </w:r>
    </w:p>
    <w:p w14:paraId="74DB56C5" w14:textId="77777777" w:rsidR="003A30F9" w:rsidRPr="00021AD7" w:rsidRDefault="003A30F9" w:rsidP="003A30F9">
      <w:pPr>
        <w:numPr>
          <w:ilvl w:val="0"/>
          <w:numId w:val="41"/>
        </w:numPr>
        <w:tabs>
          <w:tab w:val="left" w:pos="709"/>
        </w:tabs>
        <w:suppressAutoHyphen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D9CCA5D" w14:textId="77777777" w:rsidR="003A30F9" w:rsidRPr="00021AD7" w:rsidRDefault="003A30F9" w:rsidP="003A30F9">
      <w:pPr>
        <w:numPr>
          <w:ilvl w:val="1"/>
          <w:numId w:val="42"/>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lastRenderedPageBreak/>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230C22EF" w14:textId="77777777" w:rsidR="003A30F9" w:rsidRPr="00021AD7" w:rsidRDefault="003A30F9" w:rsidP="003A30F9">
      <w:pPr>
        <w:numPr>
          <w:ilvl w:val="1"/>
          <w:numId w:val="42"/>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3A4F9CD" w14:textId="77777777" w:rsidR="003A30F9" w:rsidRPr="00021AD7" w:rsidRDefault="003A30F9" w:rsidP="003A30F9">
      <w:pPr>
        <w:numPr>
          <w:ilvl w:val="1"/>
          <w:numId w:val="42"/>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0B0FF22F" w14:textId="77777777" w:rsidR="003A30F9" w:rsidRPr="00021AD7" w:rsidRDefault="003A30F9" w:rsidP="003A30F9">
      <w:pPr>
        <w:numPr>
          <w:ilvl w:val="1"/>
          <w:numId w:val="42"/>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7DCABE33" w14:textId="77777777" w:rsidR="003A30F9" w:rsidRPr="00021AD7" w:rsidRDefault="003A30F9" w:rsidP="003A30F9">
      <w:pPr>
        <w:numPr>
          <w:ilvl w:val="1"/>
          <w:numId w:val="42"/>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5EFB584" w14:textId="77777777" w:rsidR="003A30F9" w:rsidRPr="00021AD7" w:rsidRDefault="003A30F9" w:rsidP="003A30F9">
      <w:pPr>
        <w:numPr>
          <w:ilvl w:val="1"/>
          <w:numId w:val="42"/>
        </w:numPr>
        <w:tabs>
          <w:tab w:val="left" w:pos="1276"/>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813870F"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603118D3"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ВРЕГУЛЮВАННЯ СПОРІВ</w:t>
      </w:r>
    </w:p>
    <w:p w14:paraId="56923057"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Сторони дійшли згоди, що усі спори, які можуть виникнути між ними за даним Договором або у зв’язку із ним, вирішуватимуться </w:t>
      </w:r>
      <w:proofErr w:type="gramStart"/>
      <w:r w:rsidRPr="00021AD7">
        <w:rPr>
          <w:rFonts w:ascii="Times New Roman" w:eastAsia="Calibri" w:hAnsi="Times New Roman" w:cs="Times New Roman"/>
          <w:sz w:val="24"/>
          <w:szCs w:val="24"/>
        </w:rPr>
        <w:t>у порядку</w:t>
      </w:r>
      <w:proofErr w:type="gramEnd"/>
      <w:r w:rsidRPr="00021AD7">
        <w:rPr>
          <w:rFonts w:ascii="Times New Roman" w:eastAsia="Calibri" w:hAnsi="Times New Roman" w:cs="Times New Roman"/>
          <w:sz w:val="24"/>
          <w:szCs w:val="24"/>
        </w:rPr>
        <w:t xml:space="preserve"> досудового врегулювання спорів, відповідно до чинного законодавства України.</w:t>
      </w:r>
    </w:p>
    <w:p w14:paraId="415563B4"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03DED207"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Сторона, яка порушила права і законні інтереси іншої Сторони, зобов’язана поновити їх, не чекаючи пред’явлення претензії чи позову.</w:t>
      </w:r>
    </w:p>
    <w:p w14:paraId="162BFDA9"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30AEE8D4"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СТРОК ДІЇ ДОГОВОРУ</w:t>
      </w:r>
    </w:p>
    <w:p w14:paraId="4126DBD7"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Даний Договір набирає чинності з дати його укладення Сторонами та діє до                        </w:t>
      </w:r>
      <w:r w:rsidRPr="00021AD7">
        <w:rPr>
          <w:rFonts w:ascii="Times New Roman" w:eastAsia="Calibri" w:hAnsi="Times New Roman" w:cs="Times New Roman"/>
          <w:b/>
          <w:sz w:val="24"/>
          <w:szCs w:val="24"/>
        </w:rPr>
        <w:t>31 грудня 202</w:t>
      </w:r>
      <w:r w:rsidRPr="00021AD7">
        <w:rPr>
          <w:rFonts w:ascii="Times New Roman" w:eastAsia="Calibri" w:hAnsi="Times New Roman" w:cs="Times New Roman"/>
          <w:b/>
          <w:sz w:val="24"/>
          <w:szCs w:val="24"/>
          <w:lang w:val="uk-UA"/>
        </w:rPr>
        <w:t>4</w:t>
      </w:r>
      <w:r w:rsidRPr="00021AD7">
        <w:rPr>
          <w:rFonts w:ascii="Times New Roman" w:eastAsia="Calibri" w:hAnsi="Times New Roman" w:cs="Times New Roman"/>
          <w:sz w:val="24"/>
          <w:szCs w:val="24"/>
        </w:rPr>
        <w:t xml:space="preserve"> </w:t>
      </w:r>
      <w:r w:rsidRPr="00021AD7">
        <w:rPr>
          <w:rFonts w:ascii="Times New Roman" w:eastAsia="Calibri" w:hAnsi="Times New Roman" w:cs="Times New Roman"/>
          <w:b/>
          <w:sz w:val="24"/>
          <w:szCs w:val="24"/>
        </w:rPr>
        <w:t>року</w:t>
      </w:r>
      <w:r w:rsidRPr="00021AD7">
        <w:rPr>
          <w:rFonts w:ascii="Times New Roman" w:eastAsia="Calibri" w:hAnsi="Times New Roman" w:cs="Times New Roman"/>
          <w:sz w:val="24"/>
          <w:szCs w:val="24"/>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ACCA43F"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Закінчення строку Договору не звільняє Сторони від відповідальності за його порушення, яке мало місце під час дії Договору.</w:t>
      </w:r>
    </w:p>
    <w:p w14:paraId="67C5AFE5"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Строк дії Договору може бути продовжен</w:t>
      </w:r>
      <w:r w:rsidRPr="00021AD7">
        <w:rPr>
          <w:rFonts w:ascii="Times New Roman" w:eastAsia="Calibri" w:hAnsi="Times New Roman" w:cs="Times New Roman"/>
          <w:sz w:val="24"/>
          <w:szCs w:val="24"/>
          <w:lang w:val="uk-UA"/>
        </w:rPr>
        <w:t>о</w:t>
      </w:r>
      <w:r w:rsidRPr="00021AD7">
        <w:rPr>
          <w:rFonts w:ascii="Times New Roman" w:eastAsia="Calibri" w:hAnsi="Times New Roman" w:cs="Times New Roman"/>
          <w:sz w:val="24"/>
          <w:szCs w:val="24"/>
        </w:rPr>
        <w:t xml:space="preserve"> </w:t>
      </w:r>
      <w:proofErr w:type="gramStart"/>
      <w:r w:rsidRPr="00021AD7">
        <w:rPr>
          <w:rFonts w:ascii="Times New Roman" w:eastAsia="Calibri" w:hAnsi="Times New Roman" w:cs="Times New Roman"/>
          <w:sz w:val="24"/>
          <w:szCs w:val="24"/>
        </w:rPr>
        <w:t>на строк</w:t>
      </w:r>
      <w:proofErr w:type="gramEnd"/>
      <w:r w:rsidRPr="00021AD7">
        <w:rPr>
          <w:rFonts w:ascii="Times New Roman" w:eastAsia="Calibri"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F9C813"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7A7D393F"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bookmarkStart w:id="16" w:name="_Hlk129172055"/>
      <w:r w:rsidRPr="00021AD7">
        <w:rPr>
          <w:rFonts w:ascii="Times New Roman" w:hAnsi="Times New Roman" w:cs="Times New Roman"/>
          <w:b/>
          <w:bCs/>
          <w:sz w:val="24"/>
          <w:szCs w:val="24"/>
        </w:rPr>
        <w:lastRenderedPageBreak/>
        <w:t>ІНШІ УМОВИ</w:t>
      </w:r>
    </w:p>
    <w:p w14:paraId="310A1681" w14:textId="77777777" w:rsidR="003A30F9" w:rsidRPr="00021AD7" w:rsidRDefault="003A30F9" w:rsidP="003A30F9">
      <w:pPr>
        <w:numPr>
          <w:ilvl w:val="1"/>
          <w:numId w:val="35"/>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випадках, не передбачених даним Договором, Сторони керуються чинним законодавством України.</w:t>
      </w:r>
    </w:p>
    <w:p w14:paraId="6B0E2D00"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14:paraId="19E1468C"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725C31E9"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5F3BBAB"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14:paraId="02736B10"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0DEF36C" w14:textId="77777777" w:rsidR="003A30F9" w:rsidRPr="00021AD7" w:rsidRDefault="003A30F9" w:rsidP="003A30F9">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(п’яти) робочих днів.</w:t>
      </w:r>
    </w:p>
    <w:p w14:paraId="242D28F7"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3895515" w14:textId="77777777" w:rsidR="003A30F9" w:rsidRPr="00021AD7" w:rsidRDefault="003A30F9" w:rsidP="003A30F9">
      <w:pPr>
        <w:tabs>
          <w:tab w:val="left" w:pos="1134"/>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Представники Сторін підписанням цього </w:t>
      </w:r>
      <w:r w:rsidRPr="00021AD7">
        <w:rPr>
          <w:rFonts w:ascii="Times New Roman" w:eastAsia="Calibri" w:hAnsi="Times New Roman" w:cs="Times New Roman"/>
          <w:sz w:val="24"/>
          <w:szCs w:val="24"/>
          <w:lang w:val="uk-UA"/>
        </w:rPr>
        <w:t>Д</w:t>
      </w:r>
      <w:r w:rsidRPr="00021AD7">
        <w:rPr>
          <w:rFonts w:ascii="Times New Roman" w:eastAsia="Calibri" w:hAnsi="Times New Roman" w:cs="Times New Roman"/>
          <w:sz w:val="24"/>
          <w:szCs w:val="24"/>
        </w:rPr>
        <w:t>оговору підтверджують, що вони повідомлені про свої права відповідно до Закону України «Про захист персональних даних».</w:t>
      </w:r>
    </w:p>
    <w:p w14:paraId="76920029" w14:textId="77777777" w:rsidR="003A30F9" w:rsidRPr="00021AD7" w:rsidRDefault="003A30F9" w:rsidP="003A30F9">
      <w:pPr>
        <w:numPr>
          <w:ilvl w:val="1"/>
          <w:numId w:val="35"/>
        </w:numPr>
        <w:tabs>
          <w:tab w:val="left" w:pos="1134"/>
        </w:tabs>
        <w:spacing w:after="0" w:line="240" w:lineRule="auto"/>
        <w:ind w:left="0" w:firstLine="567"/>
        <w:outlineLvl w:val="2"/>
        <w:rPr>
          <w:rFonts w:ascii="Times New Roman" w:eastAsia="Calibri" w:hAnsi="Times New Roman" w:cs="Times New Roman"/>
          <w:sz w:val="24"/>
          <w:szCs w:val="24"/>
        </w:rPr>
      </w:pPr>
      <w:r w:rsidRPr="00021AD7">
        <w:rPr>
          <w:rFonts w:ascii="Times New Roman" w:eastAsia="Calibri" w:hAnsi="Times New Roman" w:cs="Times New Roman"/>
          <w:sz w:val="24"/>
          <w:szCs w:val="24"/>
        </w:rPr>
        <w:t>Усі додатки до даного Договору є його невід’ємними частинами</w:t>
      </w:r>
      <w:bookmarkEnd w:id="16"/>
      <w:r w:rsidRPr="00021AD7">
        <w:rPr>
          <w:rFonts w:ascii="Times New Roman" w:eastAsia="Calibri" w:hAnsi="Times New Roman" w:cs="Times New Roman"/>
          <w:sz w:val="24"/>
          <w:szCs w:val="24"/>
        </w:rPr>
        <w:t>.</w:t>
      </w:r>
    </w:p>
    <w:p w14:paraId="5A1D16B6" w14:textId="77777777" w:rsidR="003A30F9" w:rsidRPr="00021AD7" w:rsidRDefault="003A30F9" w:rsidP="003A30F9">
      <w:pPr>
        <w:spacing w:after="0" w:line="240" w:lineRule="auto"/>
        <w:jc w:val="center"/>
        <w:outlineLvl w:val="2"/>
        <w:rPr>
          <w:rFonts w:ascii="Times New Roman" w:hAnsi="Times New Roman" w:cs="Times New Roman"/>
          <w:b/>
          <w:bCs/>
          <w:sz w:val="24"/>
          <w:szCs w:val="24"/>
        </w:rPr>
      </w:pPr>
    </w:p>
    <w:p w14:paraId="28FD1AA9"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ДОДАТКИ ДО ДОГОВОРУ</w:t>
      </w:r>
    </w:p>
    <w:p w14:paraId="10F4975F" w14:textId="77777777" w:rsidR="003A30F9" w:rsidRPr="00021AD7" w:rsidRDefault="003A30F9" w:rsidP="003A30F9">
      <w:pPr>
        <w:numPr>
          <w:ilvl w:val="1"/>
          <w:numId w:val="35"/>
        </w:numPr>
        <w:tabs>
          <w:tab w:val="left" w:pos="1134"/>
        </w:tabs>
        <w:spacing w:after="0" w:line="240" w:lineRule="auto"/>
        <w:ind w:left="0" w:firstLine="567"/>
        <w:jc w:val="both"/>
        <w:rPr>
          <w:rFonts w:ascii="Times New Roman" w:hAnsi="Times New Roman" w:cs="Times New Roman"/>
          <w:sz w:val="24"/>
          <w:szCs w:val="24"/>
        </w:rPr>
      </w:pPr>
      <w:r w:rsidRPr="00021AD7">
        <w:rPr>
          <w:rFonts w:ascii="Times New Roman" w:hAnsi="Times New Roman"/>
          <w:sz w:val="24"/>
          <w:szCs w:val="24"/>
          <w:lang w:val="uk-UA"/>
        </w:rPr>
        <w:t>Додаток 1 - Специфікації</w:t>
      </w:r>
      <w:r w:rsidRPr="00021AD7">
        <w:rPr>
          <w:rFonts w:ascii="Times New Roman" w:hAnsi="Times New Roman" w:cs="Times New Roman"/>
          <w:noProof/>
          <w:sz w:val="24"/>
          <w:szCs w:val="24"/>
        </w:rPr>
        <w:t>.</w:t>
      </w:r>
    </w:p>
    <w:p w14:paraId="125FC00D" w14:textId="77777777" w:rsidR="003A30F9" w:rsidRPr="00021AD7" w:rsidRDefault="003A30F9" w:rsidP="003A30F9">
      <w:pPr>
        <w:spacing w:after="0" w:line="240" w:lineRule="auto"/>
        <w:jc w:val="center"/>
        <w:rPr>
          <w:rFonts w:ascii="Times New Roman" w:hAnsi="Times New Roman" w:cs="Times New Roman"/>
          <w:sz w:val="24"/>
          <w:szCs w:val="24"/>
        </w:rPr>
      </w:pPr>
    </w:p>
    <w:p w14:paraId="7E577076" w14:textId="77777777" w:rsidR="003A30F9" w:rsidRPr="00021AD7" w:rsidRDefault="003A30F9" w:rsidP="003A30F9">
      <w:pPr>
        <w:numPr>
          <w:ilvl w:val="0"/>
          <w:numId w:val="35"/>
        </w:numPr>
        <w:spacing w:after="0" w:line="240" w:lineRule="auto"/>
        <w:jc w:val="center"/>
        <w:outlineLvl w:val="2"/>
        <w:rPr>
          <w:rFonts w:ascii="Times New Roman" w:hAnsi="Times New Roman" w:cs="Times New Roman"/>
          <w:b/>
          <w:bCs/>
          <w:sz w:val="24"/>
          <w:szCs w:val="24"/>
        </w:rPr>
      </w:pPr>
      <w:r w:rsidRPr="00021AD7">
        <w:rPr>
          <w:rFonts w:ascii="Times New Roman" w:hAnsi="Times New Roman" w:cs="Times New Roman"/>
          <w:b/>
          <w:bCs/>
          <w:sz w:val="24"/>
          <w:szCs w:val="24"/>
        </w:rPr>
        <w:t>МІСЦЕЗНАХОДЖЕННЯ, БАНКІВСЬКІ РЕКВІЗИТИ ТА ПІДПИСИ СТОРІН</w:t>
      </w:r>
    </w:p>
    <w:p w14:paraId="7B82527A" w14:textId="77777777" w:rsidR="003A30F9" w:rsidRPr="00021AD7" w:rsidRDefault="003A30F9" w:rsidP="003A30F9">
      <w:pPr>
        <w:pStyle w:val="a4"/>
        <w:rPr>
          <w:rFonts w:ascii="Times New Roman" w:hAnsi="Times New Roman"/>
          <w:b/>
          <w:sz w:val="24"/>
          <w:szCs w:val="24"/>
          <w:lang w:val="uk-UA"/>
        </w:rPr>
      </w:pPr>
    </w:p>
    <w:p w14:paraId="51A31D03" w14:textId="77777777" w:rsidR="003A30F9" w:rsidRPr="00021AD7" w:rsidRDefault="003A30F9" w:rsidP="003A30F9">
      <w:pPr>
        <w:pStyle w:val="a4"/>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p>
    <w:p w14:paraId="799CDE51" w14:textId="77777777" w:rsidR="003A30F9" w:rsidRPr="00021AD7" w:rsidRDefault="003A30F9" w:rsidP="003A30F9">
      <w:pPr>
        <w:spacing w:after="0" w:line="240" w:lineRule="auto"/>
        <w:ind w:left="720"/>
        <w:outlineLvl w:val="2"/>
        <w:rPr>
          <w:rFonts w:ascii="Times New Roman" w:hAnsi="Times New Roman" w:cs="Times New Roman"/>
          <w:b/>
          <w:bCs/>
          <w:sz w:val="24"/>
          <w:szCs w:val="24"/>
        </w:rPr>
      </w:pPr>
    </w:p>
    <w:p w14:paraId="1209CEA7" w14:textId="77777777" w:rsidR="003A30F9" w:rsidRPr="00021AD7" w:rsidRDefault="003A30F9" w:rsidP="003A30F9">
      <w:pPr>
        <w:spacing w:after="0" w:line="360" w:lineRule="auto"/>
        <w:ind w:left="6237"/>
        <w:rPr>
          <w:rFonts w:ascii="Times New Roman" w:hAnsi="Times New Roman" w:cs="Times New Roman"/>
          <w:b/>
          <w:bCs/>
          <w:sz w:val="24"/>
          <w:szCs w:val="24"/>
        </w:rPr>
      </w:pPr>
      <w:r w:rsidRPr="00021AD7">
        <w:rPr>
          <w:rFonts w:ascii="Times New Roman" w:hAnsi="Times New Roman" w:cs="Times New Roman"/>
          <w:b/>
          <w:bCs/>
          <w:sz w:val="24"/>
          <w:szCs w:val="24"/>
        </w:rPr>
        <w:br w:type="page"/>
      </w:r>
      <w:r w:rsidRPr="00021AD7">
        <w:rPr>
          <w:rFonts w:ascii="Times New Roman" w:hAnsi="Times New Roman"/>
          <w:b/>
          <w:sz w:val="24"/>
          <w:szCs w:val="24"/>
          <w:lang w:val="uk-UA"/>
        </w:rPr>
        <w:lastRenderedPageBreak/>
        <w:t>Додаток 1</w:t>
      </w:r>
    </w:p>
    <w:p w14:paraId="1D498EA6" w14:textId="77777777" w:rsidR="003A30F9" w:rsidRPr="00021AD7" w:rsidRDefault="003A30F9" w:rsidP="003A30F9">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 xml:space="preserve">до Договору № ___________ </w:t>
      </w:r>
    </w:p>
    <w:p w14:paraId="29F22FB4" w14:textId="60C54BED" w:rsidR="003A30F9" w:rsidRPr="00021AD7" w:rsidRDefault="003A30F9" w:rsidP="003A30F9">
      <w:pPr>
        <w:spacing w:after="0" w:line="360" w:lineRule="auto"/>
        <w:ind w:left="6237"/>
        <w:contextualSpacing/>
        <w:rPr>
          <w:rFonts w:ascii="Times New Roman" w:hAnsi="Times New Roman"/>
          <w:b/>
          <w:sz w:val="24"/>
          <w:szCs w:val="24"/>
          <w:lang w:val="uk-UA"/>
        </w:rPr>
      </w:pPr>
      <w:r w:rsidRPr="00021AD7">
        <w:rPr>
          <w:rFonts w:ascii="Times New Roman" w:hAnsi="Times New Roman"/>
          <w:b/>
          <w:sz w:val="24"/>
          <w:szCs w:val="24"/>
          <w:lang w:val="uk-UA"/>
        </w:rPr>
        <w:t>від «____» ________</w:t>
      </w:r>
      <w:r w:rsidR="00040990">
        <w:rPr>
          <w:rFonts w:ascii="Times New Roman" w:hAnsi="Times New Roman"/>
          <w:b/>
          <w:sz w:val="24"/>
          <w:szCs w:val="24"/>
          <w:lang w:val="uk-UA"/>
        </w:rPr>
        <w:t>_</w:t>
      </w:r>
      <w:r w:rsidRPr="00021AD7">
        <w:rPr>
          <w:rFonts w:ascii="Times New Roman" w:hAnsi="Times New Roman"/>
          <w:b/>
          <w:sz w:val="24"/>
          <w:szCs w:val="24"/>
          <w:lang w:val="uk-UA"/>
        </w:rPr>
        <w:t xml:space="preserve"> 202</w:t>
      </w:r>
      <w:r w:rsidR="00040990">
        <w:rPr>
          <w:rFonts w:ascii="Times New Roman" w:hAnsi="Times New Roman"/>
          <w:b/>
          <w:sz w:val="24"/>
          <w:szCs w:val="24"/>
          <w:lang w:val="uk-UA"/>
        </w:rPr>
        <w:t>4</w:t>
      </w:r>
      <w:r w:rsidRPr="00021AD7">
        <w:rPr>
          <w:rFonts w:ascii="Times New Roman" w:hAnsi="Times New Roman"/>
          <w:b/>
          <w:sz w:val="24"/>
          <w:szCs w:val="24"/>
          <w:lang w:val="uk-UA"/>
        </w:rPr>
        <w:t xml:space="preserve"> р.</w:t>
      </w:r>
    </w:p>
    <w:p w14:paraId="4B1CC51C" w14:textId="77777777" w:rsidR="003A30F9" w:rsidRPr="00021AD7" w:rsidRDefault="003A30F9" w:rsidP="003A30F9">
      <w:pPr>
        <w:ind w:firstLine="567"/>
        <w:contextualSpacing/>
        <w:jc w:val="both"/>
        <w:rPr>
          <w:rFonts w:ascii="Times New Roman" w:hAnsi="Times New Roman"/>
          <w:sz w:val="24"/>
          <w:szCs w:val="24"/>
          <w:lang w:val="uk-UA"/>
        </w:rPr>
      </w:pPr>
    </w:p>
    <w:p w14:paraId="29C2B045" w14:textId="77777777" w:rsidR="003A30F9" w:rsidRPr="00021AD7" w:rsidRDefault="003A30F9" w:rsidP="003A30F9">
      <w:pPr>
        <w:ind w:firstLine="567"/>
        <w:contextualSpacing/>
        <w:jc w:val="both"/>
        <w:rPr>
          <w:rFonts w:ascii="Times New Roman" w:hAnsi="Times New Roman"/>
          <w:sz w:val="24"/>
          <w:szCs w:val="24"/>
          <w:lang w:val="uk-UA"/>
        </w:rPr>
      </w:pPr>
    </w:p>
    <w:p w14:paraId="2CF10C87" w14:textId="0BFEA8A1" w:rsidR="003A30F9" w:rsidRDefault="003A30F9" w:rsidP="003A30F9">
      <w:pPr>
        <w:spacing w:after="0" w:line="240" w:lineRule="auto"/>
        <w:contextualSpacing/>
        <w:jc w:val="center"/>
        <w:rPr>
          <w:rFonts w:ascii="Times New Roman" w:hAnsi="Times New Roman"/>
          <w:b/>
          <w:bCs/>
          <w:sz w:val="24"/>
          <w:szCs w:val="24"/>
          <w:lang w:val="uk-UA"/>
        </w:rPr>
      </w:pPr>
      <w:r w:rsidRPr="00021AD7">
        <w:rPr>
          <w:rFonts w:ascii="Times New Roman" w:hAnsi="Times New Roman"/>
          <w:b/>
          <w:bCs/>
          <w:sz w:val="24"/>
          <w:szCs w:val="24"/>
          <w:lang w:val="uk-UA"/>
        </w:rPr>
        <w:t>СПЕЦИФІКАЦІЯ</w:t>
      </w:r>
    </w:p>
    <w:p w14:paraId="4397E0AF" w14:textId="77777777" w:rsidR="00040990" w:rsidRPr="00021AD7" w:rsidRDefault="00040990" w:rsidP="003A30F9">
      <w:pPr>
        <w:spacing w:after="0" w:line="240" w:lineRule="auto"/>
        <w:contextualSpacing/>
        <w:jc w:val="center"/>
        <w:rPr>
          <w:rFonts w:ascii="Times New Roman" w:hAnsi="Times New Roman"/>
          <w:sz w:val="24"/>
          <w:szCs w:val="24"/>
          <w:lang w:val="uk-UA"/>
        </w:rPr>
      </w:pPr>
    </w:p>
    <w:p w14:paraId="7C5A5232" w14:textId="50F32CCD" w:rsidR="00CA4604" w:rsidRPr="00021AD7" w:rsidRDefault="00040990" w:rsidP="003A30F9">
      <w:pPr>
        <w:spacing w:after="0" w:line="240" w:lineRule="auto"/>
        <w:jc w:val="center"/>
        <w:outlineLvl w:val="2"/>
        <w:rPr>
          <w:rFonts w:ascii="Times New Roman" w:hAnsi="Times New Roman"/>
          <w:b/>
          <w:bCs/>
          <w:sz w:val="24"/>
          <w:szCs w:val="24"/>
          <w:lang w:val="uk-UA"/>
        </w:rPr>
      </w:pPr>
      <w:r>
        <w:rPr>
          <w:rFonts w:ascii="Times New Roman" w:hAnsi="Times New Roman" w:cs="Times New Roman"/>
          <w:b/>
          <w:sz w:val="24"/>
          <w:szCs w:val="24"/>
          <w:lang w:val="uk-UA"/>
        </w:rPr>
        <w:t xml:space="preserve">на </w:t>
      </w:r>
      <w:r w:rsidRPr="00FD026B">
        <w:rPr>
          <w:rFonts w:ascii="Times New Roman" w:hAnsi="Times New Roman" w:cs="Times New Roman"/>
          <w:b/>
          <w:sz w:val="24"/>
          <w:szCs w:val="24"/>
          <w:lang w:val="uk-UA"/>
        </w:rPr>
        <w:t xml:space="preserve">послуги </w:t>
      </w:r>
      <w:r w:rsidRPr="001B7649">
        <w:rPr>
          <w:rFonts w:ascii="Times New Roman" w:hAnsi="Times New Roman" w:cs="Times New Roman"/>
          <w:b/>
          <w:sz w:val="24"/>
          <w:szCs w:val="24"/>
          <w:lang w:val="uk-UA"/>
        </w:rPr>
        <w:t xml:space="preserve">з </w:t>
      </w:r>
      <w:r w:rsidRPr="001B7649">
        <w:rPr>
          <w:rFonts w:ascii="Times New Roman" w:eastAsia="Arial" w:hAnsi="Times New Roman" w:cs="Times New Roman"/>
          <w:b/>
          <w:bCs/>
          <w:color w:val="121212"/>
          <w:sz w:val="24"/>
          <w:szCs w:val="24"/>
          <w:lang w:val="uk-UA" w:eastAsia="uk-UA"/>
        </w:rPr>
        <w:t>експертно-технічн</w:t>
      </w:r>
      <w:r>
        <w:rPr>
          <w:rFonts w:ascii="Times New Roman" w:eastAsia="Arial" w:hAnsi="Times New Roman" w:cs="Times New Roman"/>
          <w:b/>
          <w:bCs/>
          <w:color w:val="121212"/>
          <w:sz w:val="24"/>
          <w:szCs w:val="24"/>
          <w:lang w:val="uk-UA" w:eastAsia="uk-UA"/>
        </w:rPr>
        <w:t>ого</w:t>
      </w:r>
      <w:r w:rsidRPr="001B7649">
        <w:rPr>
          <w:rFonts w:ascii="Times New Roman" w:eastAsia="Arial" w:hAnsi="Times New Roman" w:cs="Times New Roman"/>
          <w:b/>
          <w:bCs/>
          <w:color w:val="121212"/>
          <w:sz w:val="24"/>
          <w:szCs w:val="24"/>
          <w:lang w:val="uk-UA" w:eastAsia="uk-UA"/>
        </w:rPr>
        <w:t xml:space="preserve"> обстеження ліфтів у будинках, які відпрацювали 25-річний ресурс</w:t>
      </w:r>
    </w:p>
    <w:p w14:paraId="0EBA28C6" w14:textId="77777777" w:rsidR="003A30F9" w:rsidRDefault="003A30F9" w:rsidP="003A30F9">
      <w:pPr>
        <w:spacing w:after="0" w:line="240" w:lineRule="auto"/>
        <w:ind w:left="720"/>
        <w:outlineLvl w:val="2"/>
        <w:rPr>
          <w:rFonts w:ascii="Times New Roman" w:hAnsi="Times New Roman"/>
          <w:b/>
          <w:bCs/>
          <w:sz w:val="24"/>
          <w:szCs w:val="24"/>
          <w:lang w:val="uk-UA"/>
        </w:rPr>
      </w:pPr>
    </w:p>
    <w:tbl>
      <w:tblPr>
        <w:tblW w:w="9325" w:type="dxa"/>
        <w:jc w:val="center"/>
        <w:tblLayout w:type="fixed"/>
        <w:tblLook w:val="04A0" w:firstRow="1" w:lastRow="0" w:firstColumn="1" w:lastColumn="0" w:noHBand="0" w:noVBand="1"/>
      </w:tblPr>
      <w:tblGrid>
        <w:gridCol w:w="487"/>
        <w:gridCol w:w="2282"/>
        <w:gridCol w:w="2603"/>
        <w:gridCol w:w="1134"/>
        <w:gridCol w:w="1134"/>
        <w:gridCol w:w="1685"/>
      </w:tblGrid>
      <w:tr w:rsidR="00A55779" w:rsidRPr="00A55779" w14:paraId="0FDEE65A" w14:textId="77777777" w:rsidTr="00962402">
        <w:trPr>
          <w:trHeight w:val="765"/>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0D67D4" w14:textId="77777777" w:rsidR="00A55779" w:rsidRPr="00A55779" w:rsidRDefault="00A55779" w:rsidP="00A55779">
            <w:pPr>
              <w:spacing w:after="0" w:line="240" w:lineRule="auto"/>
              <w:jc w:val="center"/>
              <w:rPr>
                <w:rFonts w:ascii="Times New Roman" w:hAnsi="Times New Roman" w:cs="Times New Roman"/>
                <w:b/>
                <w:sz w:val="20"/>
                <w:szCs w:val="20"/>
                <w:lang w:eastAsia="uk-UA"/>
              </w:rPr>
            </w:pPr>
            <w:r w:rsidRPr="00A55779">
              <w:rPr>
                <w:rFonts w:ascii="Times New Roman" w:hAnsi="Times New Roman" w:cs="Times New Roman"/>
                <w:b/>
                <w:sz w:val="20"/>
                <w:szCs w:val="20"/>
                <w:lang w:eastAsia="uk-UA"/>
              </w:rPr>
              <w:t>№ п/п</w:t>
            </w:r>
          </w:p>
        </w:tc>
        <w:tc>
          <w:tcPr>
            <w:tcW w:w="2282" w:type="dxa"/>
            <w:tcBorders>
              <w:top w:val="single" w:sz="12" w:space="0" w:color="auto"/>
              <w:left w:val="single" w:sz="12" w:space="0" w:color="auto"/>
              <w:bottom w:val="single" w:sz="12" w:space="0" w:color="auto"/>
              <w:right w:val="single" w:sz="12" w:space="0" w:color="auto"/>
            </w:tcBorders>
          </w:tcPr>
          <w:p w14:paraId="72B1AFAC" w14:textId="6B912967" w:rsidR="00A55779" w:rsidRPr="00A55779" w:rsidRDefault="00A55779" w:rsidP="00A55779">
            <w:pPr>
              <w:spacing w:after="0" w:line="240" w:lineRule="auto"/>
              <w:jc w:val="center"/>
              <w:rPr>
                <w:rFonts w:ascii="Times New Roman" w:hAnsi="Times New Roman" w:cs="Times New Roman"/>
                <w:b/>
                <w:sz w:val="20"/>
                <w:szCs w:val="20"/>
                <w:lang w:eastAsia="uk-UA"/>
              </w:rPr>
            </w:pPr>
            <w:r w:rsidRPr="00A55779">
              <w:rPr>
                <w:rFonts w:ascii="Times New Roman" w:hAnsi="Times New Roman" w:cs="Times New Roman"/>
                <w:b/>
                <w:sz w:val="20"/>
                <w:szCs w:val="20"/>
                <w:lang w:eastAsia="uk-UA"/>
              </w:rPr>
              <w:t>Найменування послуги</w:t>
            </w:r>
          </w:p>
        </w:tc>
        <w:tc>
          <w:tcPr>
            <w:tcW w:w="2603" w:type="dxa"/>
            <w:tcBorders>
              <w:top w:val="single" w:sz="12" w:space="0" w:color="auto"/>
              <w:left w:val="single" w:sz="12" w:space="0" w:color="auto"/>
              <w:bottom w:val="single" w:sz="12" w:space="0" w:color="auto"/>
              <w:right w:val="single" w:sz="12" w:space="0" w:color="auto"/>
            </w:tcBorders>
            <w:shd w:val="clear" w:color="auto" w:fill="auto"/>
            <w:hideMark/>
          </w:tcPr>
          <w:p w14:paraId="6E2AD15A" w14:textId="77777777" w:rsidR="00A55779" w:rsidRPr="00A55779" w:rsidRDefault="00A55779" w:rsidP="00A55779">
            <w:pPr>
              <w:spacing w:after="0" w:line="240" w:lineRule="auto"/>
              <w:jc w:val="center"/>
              <w:rPr>
                <w:rFonts w:ascii="Times New Roman" w:hAnsi="Times New Roman" w:cs="Times New Roman"/>
                <w:b/>
                <w:sz w:val="20"/>
                <w:szCs w:val="20"/>
                <w:lang w:eastAsia="uk-UA"/>
              </w:rPr>
            </w:pPr>
            <w:r w:rsidRPr="00A55779">
              <w:rPr>
                <w:rFonts w:ascii="Times New Roman" w:hAnsi="Times New Roman" w:cs="Times New Roman"/>
                <w:b/>
                <w:sz w:val="20"/>
                <w:szCs w:val="20"/>
                <w:lang w:eastAsia="uk-UA"/>
              </w:rPr>
              <w:t>Адреса ліфтової установки/</w:t>
            </w:r>
          </w:p>
          <w:p w14:paraId="7F550BA6" w14:textId="7B0AF375" w:rsidR="00A55779" w:rsidRPr="00A55779" w:rsidRDefault="00A55779" w:rsidP="00A55779">
            <w:pPr>
              <w:spacing w:after="0" w:line="240" w:lineRule="auto"/>
              <w:jc w:val="center"/>
              <w:rPr>
                <w:rFonts w:ascii="Times New Roman" w:hAnsi="Times New Roman" w:cs="Times New Roman"/>
                <w:b/>
                <w:sz w:val="20"/>
                <w:szCs w:val="20"/>
                <w:lang w:val="uk-UA" w:eastAsia="uk-UA"/>
              </w:rPr>
            </w:pPr>
            <w:r w:rsidRPr="00A55779">
              <w:rPr>
                <w:rFonts w:ascii="Times New Roman" w:hAnsi="Times New Roman" w:cs="Times New Roman"/>
                <w:b/>
                <w:sz w:val="20"/>
                <w:szCs w:val="20"/>
                <w:lang w:eastAsia="uk-UA"/>
              </w:rPr>
              <w:t>під’їзд (ліфт)</w:t>
            </w:r>
          </w:p>
        </w:tc>
        <w:tc>
          <w:tcPr>
            <w:tcW w:w="1134" w:type="dxa"/>
            <w:tcBorders>
              <w:top w:val="single" w:sz="12" w:space="0" w:color="auto"/>
              <w:left w:val="single" w:sz="12" w:space="0" w:color="auto"/>
              <w:bottom w:val="single" w:sz="12" w:space="0" w:color="auto"/>
              <w:right w:val="single" w:sz="12" w:space="0" w:color="auto"/>
            </w:tcBorders>
          </w:tcPr>
          <w:p w14:paraId="623AC1A2" w14:textId="7FB59732" w:rsidR="00A55779" w:rsidRPr="00DB4D0F" w:rsidRDefault="00A55779" w:rsidP="00A55779">
            <w:pPr>
              <w:spacing w:after="0" w:line="240" w:lineRule="auto"/>
              <w:jc w:val="center"/>
              <w:rPr>
                <w:rFonts w:ascii="Times New Roman" w:hAnsi="Times New Roman" w:cs="Times New Roman"/>
                <w:b/>
                <w:sz w:val="20"/>
                <w:szCs w:val="20"/>
                <w:lang w:eastAsia="uk-UA"/>
              </w:rPr>
            </w:pPr>
            <w:r w:rsidRPr="00DB4D0F">
              <w:rPr>
                <w:rFonts w:ascii="Times New Roman" w:eastAsia="Times New Roman" w:hAnsi="Times New Roman" w:cs="Times New Roman"/>
                <w:b/>
                <w:bCs/>
                <w:sz w:val="20"/>
                <w:szCs w:val="20"/>
                <w:lang w:val="uk-UA" w:eastAsia="uk-UA"/>
              </w:rPr>
              <w:t>Одиниця виміру</w:t>
            </w:r>
          </w:p>
        </w:tc>
        <w:tc>
          <w:tcPr>
            <w:tcW w:w="1134" w:type="dxa"/>
            <w:tcBorders>
              <w:top w:val="single" w:sz="12" w:space="0" w:color="auto"/>
              <w:left w:val="single" w:sz="12" w:space="0" w:color="auto"/>
              <w:bottom w:val="single" w:sz="12" w:space="0" w:color="auto"/>
              <w:right w:val="single" w:sz="12" w:space="0" w:color="auto"/>
            </w:tcBorders>
          </w:tcPr>
          <w:p w14:paraId="6F0D6D20" w14:textId="5238A621" w:rsidR="00A55779" w:rsidRPr="00DB4D0F" w:rsidRDefault="00A55779" w:rsidP="00A55779">
            <w:pPr>
              <w:spacing w:after="0" w:line="240" w:lineRule="auto"/>
              <w:jc w:val="center"/>
              <w:rPr>
                <w:rFonts w:ascii="Times New Roman" w:hAnsi="Times New Roman" w:cs="Times New Roman"/>
                <w:b/>
                <w:sz w:val="20"/>
                <w:szCs w:val="20"/>
                <w:lang w:eastAsia="uk-UA"/>
              </w:rPr>
            </w:pPr>
            <w:r w:rsidRPr="00DB4D0F">
              <w:rPr>
                <w:rFonts w:ascii="Times New Roman" w:eastAsia="Times New Roman" w:hAnsi="Times New Roman" w:cs="Times New Roman"/>
                <w:b/>
                <w:bCs/>
                <w:sz w:val="20"/>
                <w:szCs w:val="20"/>
                <w:lang w:val="uk-UA" w:eastAsia="uk-UA"/>
              </w:rPr>
              <w:t>Кількість</w:t>
            </w:r>
          </w:p>
        </w:tc>
        <w:tc>
          <w:tcPr>
            <w:tcW w:w="1685" w:type="dxa"/>
            <w:tcBorders>
              <w:top w:val="single" w:sz="12" w:space="0" w:color="auto"/>
              <w:left w:val="single" w:sz="12" w:space="0" w:color="auto"/>
              <w:bottom w:val="single" w:sz="12" w:space="0" w:color="auto"/>
              <w:right w:val="single" w:sz="12" w:space="0" w:color="auto"/>
            </w:tcBorders>
            <w:shd w:val="clear" w:color="auto" w:fill="auto"/>
            <w:hideMark/>
          </w:tcPr>
          <w:p w14:paraId="477C8216" w14:textId="77777777" w:rsidR="00A55779" w:rsidRPr="00DB4D0F" w:rsidRDefault="00A55779" w:rsidP="00A55779">
            <w:pPr>
              <w:spacing w:after="0" w:line="240" w:lineRule="auto"/>
              <w:jc w:val="center"/>
              <w:rPr>
                <w:rFonts w:ascii="Times New Roman" w:eastAsia="Times New Roman" w:hAnsi="Times New Roman" w:cs="Times New Roman"/>
                <w:b/>
                <w:bCs/>
                <w:sz w:val="20"/>
                <w:szCs w:val="20"/>
                <w:lang w:val="uk-UA" w:eastAsia="uk-UA"/>
              </w:rPr>
            </w:pPr>
            <w:r w:rsidRPr="00DB4D0F">
              <w:rPr>
                <w:rFonts w:ascii="Times New Roman" w:eastAsia="Times New Roman" w:hAnsi="Times New Roman" w:cs="Times New Roman"/>
                <w:b/>
                <w:bCs/>
                <w:sz w:val="20"/>
                <w:szCs w:val="20"/>
                <w:lang w:val="uk-UA" w:eastAsia="uk-UA"/>
              </w:rPr>
              <w:t>Вартість за одиницю</w:t>
            </w:r>
          </w:p>
          <w:p w14:paraId="0435033A" w14:textId="57FC4FC8" w:rsidR="00A55779" w:rsidRPr="00DB4D0F" w:rsidRDefault="00A55779" w:rsidP="00A55779">
            <w:pPr>
              <w:spacing w:after="0" w:line="240" w:lineRule="auto"/>
              <w:jc w:val="center"/>
              <w:rPr>
                <w:rFonts w:ascii="Times New Roman" w:eastAsia="Times New Roman" w:hAnsi="Times New Roman" w:cs="Times New Roman"/>
                <w:b/>
                <w:bCs/>
                <w:sz w:val="20"/>
                <w:szCs w:val="20"/>
                <w:lang w:val="uk-UA" w:eastAsia="uk-UA"/>
              </w:rPr>
            </w:pPr>
            <w:r w:rsidRPr="00DB4D0F">
              <w:rPr>
                <w:rFonts w:ascii="Times New Roman" w:eastAsia="Times New Roman" w:hAnsi="Times New Roman" w:cs="Times New Roman"/>
                <w:b/>
                <w:bCs/>
                <w:sz w:val="20"/>
                <w:szCs w:val="20"/>
                <w:lang w:val="uk-UA" w:eastAsia="uk-UA"/>
              </w:rPr>
              <w:t>(грн. без ПДВ/</w:t>
            </w:r>
          </w:p>
          <w:p w14:paraId="7CACE520" w14:textId="61A8B003" w:rsidR="00A55779" w:rsidRPr="00DB4D0F" w:rsidRDefault="00A55779" w:rsidP="00A55779">
            <w:pPr>
              <w:spacing w:after="0" w:line="240" w:lineRule="auto"/>
              <w:jc w:val="center"/>
              <w:rPr>
                <w:rFonts w:ascii="Times New Roman" w:hAnsi="Times New Roman" w:cs="Times New Roman"/>
                <w:b/>
                <w:sz w:val="20"/>
                <w:szCs w:val="20"/>
                <w:lang w:val="uk-UA" w:eastAsia="uk-UA"/>
              </w:rPr>
            </w:pPr>
            <w:r w:rsidRPr="00DB4D0F">
              <w:rPr>
                <w:rFonts w:ascii="Times New Roman" w:eastAsia="Times New Roman" w:hAnsi="Times New Roman" w:cs="Times New Roman"/>
                <w:b/>
                <w:bCs/>
                <w:sz w:val="20"/>
                <w:szCs w:val="20"/>
                <w:lang w:val="uk-UA" w:eastAsia="uk-UA"/>
              </w:rPr>
              <w:t>з ПДВ)</w:t>
            </w:r>
          </w:p>
        </w:tc>
      </w:tr>
      <w:tr w:rsidR="00A55779" w:rsidRPr="00A55779" w14:paraId="706FB118"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37C98F" w14:textId="77777777" w:rsidR="00A55779" w:rsidRPr="00A55779" w:rsidRDefault="00A55779" w:rsidP="00A55779">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w:t>
            </w:r>
          </w:p>
        </w:tc>
        <w:tc>
          <w:tcPr>
            <w:tcW w:w="2282" w:type="dxa"/>
            <w:tcBorders>
              <w:top w:val="single" w:sz="12" w:space="0" w:color="auto"/>
              <w:left w:val="single" w:sz="12" w:space="0" w:color="auto"/>
              <w:bottom w:val="single" w:sz="12" w:space="0" w:color="auto"/>
              <w:right w:val="single" w:sz="12" w:space="0" w:color="auto"/>
            </w:tcBorders>
          </w:tcPr>
          <w:p w14:paraId="04DB17C2" w14:textId="5AAB92B1" w:rsidR="00A55779" w:rsidRPr="00A55779" w:rsidRDefault="00A55779" w:rsidP="00A55779">
            <w:pPr>
              <w:spacing w:after="0" w:line="240" w:lineRule="auto"/>
              <w:outlineLvl w:val="2"/>
              <w:rPr>
                <w:rFonts w:ascii="Times New Roman" w:hAnsi="Times New Roman" w:cs="Times New Roman"/>
                <w:sz w:val="20"/>
                <w:szCs w:val="20"/>
                <w:lang w:val="uk-UA"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5A9A7A" w14:textId="77777777" w:rsidR="00D51100" w:rsidRDefault="00A55779" w:rsidP="00962402">
            <w:pPr>
              <w:spacing w:after="0" w:line="240" w:lineRule="auto"/>
              <w:jc w:val="both"/>
              <w:outlineLvl w:val="2"/>
              <w:rPr>
                <w:rFonts w:ascii="Times New Roman" w:hAnsi="Times New Roman" w:cs="Times New Roman"/>
                <w:sz w:val="20"/>
                <w:szCs w:val="20"/>
                <w:lang w:val="uk-UA" w:eastAsia="uk-UA"/>
              </w:rPr>
            </w:pPr>
            <w:r w:rsidRPr="00A55779">
              <w:rPr>
                <w:rFonts w:ascii="Times New Roman" w:hAnsi="Times New Roman" w:cs="Times New Roman"/>
                <w:sz w:val="20"/>
                <w:szCs w:val="20"/>
                <w:lang w:val="uk-UA" w:eastAsia="uk-UA"/>
              </w:rPr>
              <w:t>вул. Г. Небесної Сотні, 11</w:t>
            </w:r>
          </w:p>
          <w:p w14:paraId="783C5BFF" w14:textId="0FF63BA3" w:rsidR="00A55779" w:rsidRPr="00A55779" w:rsidRDefault="00A55779" w:rsidP="00962402">
            <w:pPr>
              <w:spacing w:after="0" w:line="240" w:lineRule="auto"/>
              <w:jc w:val="both"/>
              <w:outlineLvl w:val="2"/>
              <w:rPr>
                <w:rFonts w:ascii="Times New Roman" w:hAnsi="Times New Roman" w:cs="Times New Roman"/>
                <w:sz w:val="20"/>
                <w:szCs w:val="20"/>
                <w:lang w:val="uk-UA" w:eastAsia="uk-UA"/>
              </w:rPr>
            </w:pPr>
            <w:r w:rsidRPr="00A55779">
              <w:rPr>
                <w:rFonts w:ascii="Times New Roman" w:hAnsi="Times New Roman" w:cs="Times New Roman"/>
                <w:sz w:val="20"/>
                <w:szCs w:val="20"/>
                <w:lang w:val="uk-UA" w:eastAsia="uk-UA"/>
              </w:rPr>
              <w:t>(3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D441B77" w14:textId="4438C4A3" w:rsidR="00A55779" w:rsidRPr="00DB4D0F" w:rsidRDefault="00A55779" w:rsidP="00A55779">
            <w:pPr>
              <w:jc w:val="center"/>
              <w:rPr>
                <w:rFonts w:ascii="Times New Roman" w:hAnsi="Times New Roman" w:cs="Times New Roman"/>
                <w:sz w:val="20"/>
                <w:szCs w:val="20"/>
                <w:lang w:val="uk-UA"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19DF837" w14:textId="0329BE8E" w:rsidR="00A55779" w:rsidRPr="00DB4D0F" w:rsidRDefault="00DB4D0F" w:rsidP="00A55779">
            <w:pPr>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A238F4" w14:textId="71205D08" w:rsidR="00A55779" w:rsidRPr="00DB4D0F" w:rsidRDefault="00A55779" w:rsidP="00A55779">
            <w:pPr>
              <w:jc w:val="center"/>
              <w:rPr>
                <w:rFonts w:ascii="Times New Roman" w:hAnsi="Times New Roman" w:cs="Times New Roman"/>
                <w:sz w:val="20"/>
                <w:szCs w:val="20"/>
                <w:lang w:val="uk-UA" w:eastAsia="uk-UA"/>
              </w:rPr>
            </w:pPr>
          </w:p>
        </w:tc>
      </w:tr>
      <w:tr w:rsidR="00DB4D0F" w:rsidRPr="00A55779" w14:paraId="527B384A"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7E9D85D"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w:t>
            </w:r>
          </w:p>
        </w:tc>
        <w:tc>
          <w:tcPr>
            <w:tcW w:w="2282" w:type="dxa"/>
            <w:tcBorders>
              <w:top w:val="single" w:sz="12" w:space="0" w:color="auto"/>
              <w:left w:val="single" w:sz="12" w:space="0" w:color="auto"/>
              <w:bottom w:val="single" w:sz="12" w:space="0" w:color="auto"/>
              <w:right w:val="single" w:sz="12" w:space="0" w:color="auto"/>
            </w:tcBorders>
          </w:tcPr>
          <w:p w14:paraId="679E8B29" w14:textId="6091C046"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1E17F7" w14:textId="642B2E5D"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Г. Небесної Сотні, 11 (1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4F65A9DD" w14:textId="3C89AAB8"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7C99886A" w14:textId="086717E9"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8A30B3" w14:textId="244816A5" w:rsidR="00DB4D0F" w:rsidRPr="00A55779" w:rsidRDefault="00DB4D0F" w:rsidP="00DB4D0F">
            <w:pPr>
              <w:jc w:val="center"/>
              <w:rPr>
                <w:rFonts w:ascii="Times New Roman" w:hAnsi="Times New Roman" w:cs="Times New Roman"/>
                <w:sz w:val="20"/>
                <w:szCs w:val="20"/>
                <w:lang w:eastAsia="uk-UA"/>
              </w:rPr>
            </w:pPr>
          </w:p>
        </w:tc>
      </w:tr>
      <w:tr w:rsidR="00DB4D0F" w:rsidRPr="00A55779" w14:paraId="54281AFE"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2B52FC"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w:t>
            </w:r>
          </w:p>
        </w:tc>
        <w:tc>
          <w:tcPr>
            <w:tcW w:w="2282" w:type="dxa"/>
            <w:tcBorders>
              <w:top w:val="single" w:sz="12" w:space="0" w:color="auto"/>
              <w:left w:val="single" w:sz="12" w:space="0" w:color="auto"/>
              <w:bottom w:val="single" w:sz="12" w:space="0" w:color="auto"/>
              <w:right w:val="single" w:sz="12" w:space="0" w:color="auto"/>
            </w:tcBorders>
          </w:tcPr>
          <w:p w14:paraId="643B94A9" w14:textId="1AB6552F"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1B812A" w14:textId="484D9AE1"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Г. Небесної Сотні, 11 (2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47E0D52B" w14:textId="760CE88F"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09832D5" w14:textId="6842A88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36E627" w14:textId="291332FF" w:rsidR="00DB4D0F" w:rsidRPr="00A55779" w:rsidRDefault="00DB4D0F" w:rsidP="00DB4D0F">
            <w:pPr>
              <w:jc w:val="center"/>
              <w:rPr>
                <w:rFonts w:ascii="Times New Roman" w:hAnsi="Times New Roman" w:cs="Times New Roman"/>
                <w:sz w:val="20"/>
                <w:szCs w:val="20"/>
                <w:lang w:eastAsia="uk-UA"/>
              </w:rPr>
            </w:pPr>
          </w:p>
        </w:tc>
      </w:tr>
      <w:tr w:rsidR="00DB4D0F" w:rsidRPr="00A55779" w14:paraId="6DD1C60B"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A05E4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4</w:t>
            </w:r>
          </w:p>
        </w:tc>
        <w:tc>
          <w:tcPr>
            <w:tcW w:w="2282" w:type="dxa"/>
            <w:tcBorders>
              <w:top w:val="single" w:sz="12" w:space="0" w:color="auto"/>
              <w:left w:val="single" w:sz="12" w:space="0" w:color="auto"/>
              <w:bottom w:val="single" w:sz="12" w:space="0" w:color="auto"/>
              <w:right w:val="single" w:sz="12" w:space="0" w:color="auto"/>
            </w:tcBorders>
          </w:tcPr>
          <w:p w14:paraId="3ED56F26" w14:textId="623D60F1"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EB92E1" w14:textId="77777777" w:rsidR="00DD5C0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Трипільська, 7</w:t>
            </w:r>
          </w:p>
          <w:p w14:paraId="204DF275" w14:textId="2FD91446"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80205E9" w14:textId="60479F73"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237E57D1" w14:textId="36BCF444"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5B4778" w14:textId="49E2F92F" w:rsidR="00DB4D0F" w:rsidRPr="00A55779" w:rsidRDefault="00DB4D0F" w:rsidP="00DB4D0F">
            <w:pPr>
              <w:jc w:val="center"/>
              <w:rPr>
                <w:rFonts w:ascii="Times New Roman" w:hAnsi="Times New Roman" w:cs="Times New Roman"/>
                <w:sz w:val="20"/>
                <w:szCs w:val="20"/>
                <w:lang w:eastAsia="uk-UA"/>
              </w:rPr>
            </w:pPr>
          </w:p>
        </w:tc>
      </w:tr>
      <w:tr w:rsidR="00DB4D0F" w:rsidRPr="00A55779" w14:paraId="4CCB45B4"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A79314"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5</w:t>
            </w:r>
          </w:p>
        </w:tc>
        <w:tc>
          <w:tcPr>
            <w:tcW w:w="2282" w:type="dxa"/>
            <w:tcBorders>
              <w:top w:val="single" w:sz="12" w:space="0" w:color="auto"/>
              <w:left w:val="single" w:sz="12" w:space="0" w:color="auto"/>
              <w:bottom w:val="single" w:sz="12" w:space="0" w:color="auto"/>
              <w:right w:val="single" w:sz="12" w:space="0" w:color="auto"/>
            </w:tcBorders>
          </w:tcPr>
          <w:p w14:paraId="6A9B16A8" w14:textId="55FE4234"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91153D" w14:textId="77777777" w:rsidR="00DD5C0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Трипільська, 7</w:t>
            </w:r>
          </w:p>
          <w:p w14:paraId="6EC21C23" w14:textId="1020134C"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(2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02F9D64" w14:textId="09F3A75A"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44D52AA" w14:textId="6367E895"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BE5B8F" w14:textId="40FBBB4D" w:rsidR="00DB4D0F" w:rsidRPr="00A55779" w:rsidRDefault="00DB4D0F" w:rsidP="00DB4D0F">
            <w:pPr>
              <w:jc w:val="center"/>
              <w:rPr>
                <w:rFonts w:ascii="Times New Roman" w:hAnsi="Times New Roman" w:cs="Times New Roman"/>
                <w:sz w:val="20"/>
                <w:szCs w:val="20"/>
                <w:lang w:eastAsia="uk-UA"/>
              </w:rPr>
            </w:pPr>
          </w:p>
        </w:tc>
      </w:tr>
      <w:tr w:rsidR="00DB4D0F" w:rsidRPr="00A55779" w14:paraId="69419F7B" w14:textId="77777777" w:rsidTr="00954DA7">
        <w:trPr>
          <w:trHeight w:val="1374"/>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3DF28B"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6</w:t>
            </w:r>
          </w:p>
        </w:tc>
        <w:tc>
          <w:tcPr>
            <w:tcW w:w="2282" w:type="dxa"/>
            <w:tcBorders>
              <w:top w:val="single" w:sz="12" w:space="0" w:color="auto"/>
              <w:left w:val="single" w:sz="12" w:space="0" w:color="auto"/>
              <w:bottom w:val="single" w:sz="12" w:space="0" w:color="auto"/>
              <w:right w:val="single" w:sz="12" w:space="0" w:color="auto"/>
            </w:tcBorders>
          </w:tcPr>
          <w:p w14:paraId="3AEA44EA" w14:textId="79FD8D61"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C230B0" w14:textId="77777777" w:rsidR="00DD5C0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Трипільська, 7</w:t>
            </w:r>
          </w:p>
          <w:p w14:paraId="3C8E8468" w14:textId="2FAA1A5D"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2C6E2BF" w14:textId="24528182"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59514E67" w14:textId="0C3F28DA"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7A4F51" w14:textId="7569077D" w:rsidR="00DB4D0F" w:rsidRPr="00A55779" w:rsidRDefault="00DB4D0F" w:rsidP="00DB4D0F">
            <w:pPr>
              <w:jc w:val="center"/>
              <w:rPr>
                <w:rFonts w:ascii="Times New Roman" w:hAnsi="Times New Roman" w:cs="Times New Roman"/>
                <w:sz w:val="20"/>
                <w:szCs w:val="20"/>
                <w:lang w:eastAsia="uk-UA"/>
              </w:rPr>
            </w:pPr>
          </w:p>
        </w:tc>
      </w:tr>
      <w:tr w:rsidR="00DB4D0F" w:rsidRPr="00A55779" w14:paraId="3AA41F8F" w14:textId="77777777" w:rsidTr="00954DA7">
        <w:trPr>
          <w:trHeight w:val="150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900F59"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7</w:t>
            </w:r>
          </w:p>
        </w:tc>
        <w:tc>
          <w:tcPr>
            <w:tcW w:w="2282" w:type="dxa"/>
            <w:tcBorders>
              <w:top w:val="single" w:sz="12" w:space="0" w:color="auto"/>
              <w:left w:val="single" w:sz="12" w:space="0" w:color="auto"/>
              <w:bottom w:val="single" w:sz="12" w:space="0" w:color="auto"/>
              <w:right w:val="single" w:sz="12" w:space="0" w:color="auto"/>
            </w:tcBorders>
          </w:tcPr>
          <w:p w14:paraId="0BAE0E69" w14:textId="372B3497"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A97EC1" w14:textId="4862A704"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Мазура, 22 (1 ліфт)</w:t>
            </w:r>
          </w:p>
        </w:tc>
        <w:tc>
          <w:tcPr>
            <w:tcW w:w="1134" w:type="dxa"/>
            <w:tcBorders>
              <w:top w:val="single" w:sz="12" w:space="0" w:color="auto"/>
              <w:left w:val="single" w:sz="12" w:space="0" w:color="auto"/>
              <w:bottom w:val="single" w:sz="12" w:space="0" w:color="auto"/>
              <w:right w:val="single" w:sz="12" w:space="0" w:color="auto"/>
            </w:tcBorders>
            <w:vAlign w:val="center"/>
          </w:tcPr>
          <w:p w14:paraId="6FF042D4" w14:textId="6E0EF7C1"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487CBA6" w14:textId="4F4388AB"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709F82" w14:textId="1F39B956" w:rsidR="00DB4D0F" w:rsidRPr="00A55779" w:rsidRDefault="00DB4D0F" w:rsidP="00DB4D0F">
            <w:pPr>
              <w:jc w:val="center"/>
              <w:rPr>
                <w:rFonts w:ascii="Times New Roman" w:hAnsi="Times New Roman" w:cs="Times New Roman"/>
                <w:sz w:val="20"/>
                <w:szCs w:val="20"/>
                <w:lang w:eastAsia="uk-UA"/>
              </w:rPr>
            </w:pPr>
          </w:p>
        </w:tc>
      </w:tr>
      <w:tr w:rsidR="00DB4D0F" w:rsidRPr="00A55779" w14:paraId="3F6EEC7A"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5B88E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lastRenderedPageBreak/>
              <w:t>8</w:t>
            </w:r>
          </w:p>
        </w:tc>
        <w:tc>
          <w:tcPr>
            <w:tcW w:w="2282" w:type="dxa"/>
            <w:tcBorders>
              <w:top w:val="single" w:sz="12" w:space="0" w:color="auto"/>
              <w:left w:val="single" w:sz="12" w:space="0" w:color="auto"/>
              <w:bottom w:val="single" w:sz="12" w:space="0" w:color="auto"/>
              <w:right w:val="single" w:sz="12" w:space="0" w:color="auto"/>
            </w:tcBorders>
          </w:tcPr>
          <w:p w14:paraId="4C8D03F1" w14:textId="3D8AC36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A05C49" w14:textId="2F6B9056"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Мазура, 22 (2 ліфт)</w:t>
            </w:r>
          </w:p>
        </w:tc>
        <w:tc>
          <w:tcPr>
            <w:tcW w:w="1134" w:type="dxa"/>
            <w:tcBorders>
              <w:top w:val="single" w:sz="12" w:space="0" w:color="auto"/>
              <w:left w:val="single" w:sz="12" w:space="0" w:color="auto"/>
              <w:bottom w:val="single" w:sz="12" w:space="0" w:color="auto"/>
              <w:right w:val="single" w:sz="12" w:space="0" w:color="auto"/>
            </w:tcBorders>
            <w:vAlign w:val="center"/>
          </w:tcPr>
          <w:p w14:paraId="20F7A479" w14:textId="6CDEF524"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4DDBEE74" w14:textId="406F4AEF"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015036" w14:textId="689C43A5" w:rsidR="00DB4D0F" w:rsidRPr="00A55779" w:rsidRDefault="00DB4D0F" w:rsidP="00DB4D0F">
            <w:pPr>
              <w:jc w:val="center"/>
              <w:rPr>
                <w:rFonts w:ascii="Times New Roman" w:hAnsi="Times New Roman" w:cs="Times New Roman"/>
                <w:sz w:val="20"/>
                <w:szCs w:val="20"/>
                <w:lang w:eastAsia="uk-UA"/>
              </w:rPr>
            </w:pPr>
          </w:p>
        </w:tc>
      </w:tr>
      <w:tr w:rsidR="00DB4D0F" w:rsidRPr="00A55779" w14:paraId="34BF02E6"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72DB64"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9</w:t>
            </w:r>
          </w:p>
        </w:tc>
        <w:tc>
          <w:tcPr>
            <w:tcW w:w="2282" w:type="dxa"/>
            <w:tcBorders>
              <w:top w:val="single" w:sz="12" w:space="0" w:color="auto"/>
              <w:left w:val="single" w:sz="12" w:space="0" w:color="auto"/>
              <w:bottom w:val="single" w:sz="12" w:space="0" w:color="auto"/>
              <w:right w:val="single" w:sz="12" w:space="0" w:color="auto"/>
            </w:tcBorders>
          </w:tcPr>
          <w:p w14:paraId="3158DCB4" w14:textId="11B7568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57415A" w14:textId="5D5A3EC0"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Філатова, 6</w:t>
            </w:r>
            <w:r w:rsidR="003B0C32">
              <w:rPr>
                <w:rFonts w:ascii="Times New Roman" w:hAnsi="Times New Roman" w:cs="Times New Roman"/>
                <w:sz w:val="20"/>
                <w:szCs w:val="20"/>
                <w:lang w:val="uk-UA" w:eastAsia="uk-UA"/>
              </w:rPr>
              <w:t xml:space="preserve"> </w:t>
            </w:r>
            <w:r w:rsidRPr="00A55779">
              <w:rPr>
                <w:rFonts w:ascii="Times New Roman" w:hAnsi="Times New Roman" w:cs="Times New Roman"/>
                <w:sz w:val="20"/>
                <w:szCs w:val="20"/>
                <w:lang w:eastAsia="uk-UA"/>
              </w:rPr>
              <w:t>(4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1F0A6F9D" w14:textId="089A7930"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287D08D" w14:textId="2927C90E"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72F21C" w14:textId="0957A5FF" w:rsidR="00DB4D0F" w:rsidRPr="00A55779" w:rsidRDefault="00DB4D0F" w:rsidP="00DB4D0F">
            <w:pPr>
              <w:jc w:val="center"/>
              <w:rPr>
                <w:rFonts w:ascii="Times New Roman" w:hAnsi="Times New Roman" w:cs="Times New Roman"/>
                <w:sz w:val="20"/>
                <w:szCs w:val="20"/>
                <w:lang w:eastAsia="uk-UA"/>
              </w:rPr>
            </w:pPr>
          </w:p>
        </w:tc>
      </w:tr>
      <w:tr w:rsidR="00DB4D0F" w:rsidRPr="00A55779" w14:paraId="03270F9E"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DF0C85"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10</w:t>
            </w:r>
          </w:p>
        </w:tc>
        <w:tc>
          <w:tcPr>
            <w:tcW w:w="2282" w:type="dxa"/>
            <w:tcBorders>
              <w:top w:val="single" w:sz="12" w:space="0" w:color="auto"/>
              <w:left w:val="single" w:sz="12" w:space="0" w:color="auto"/>
              <w:bottom w:val="single" w:sz="12" w:space="0" w:color="auto"/>
              <w:right w:val="single" w:sz="12" w:space="0" w:color="auto"/>
            </w:tcBorders>
          </w:tcPr>
          <w:p w14:paraId="5C38CCD3" w14:textId="1E8F2C24"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DF0116C" w14:textId="544EE598"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Філатова, 6</w:t>
            </w:r>
            <w:r w:rsidR="003B0C32">
              <w:rPr>
                <w:rFonts w:ascii="Times New Roman" w:hAnsi="Times New Roman" w:cs="Times New Roman"/>
                <w:sz w:val="20"/>
                <w:szCs w:val="20"/>
                <w:lang w:val="uk-UA" w:eastAsia="uk-UA"/>
              </w:rPr>
              <w:t xml:space="preserve"> </w:t>
            </w:r>
            <w:r w:rsidRPr="00A55779">
              <w:rPr>
                <w:rFonts w:ascii="Times New Roman" w:hAnsi="Times New Roman" w:cs="Times New Roman"/>
                <w:sz w:val="20"/>
                <w:szCs w:val="20"/>
                <w:lang w:eastAsia="uk-UA"/>
              </w:rPr>
              <w:t>(6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F9043A7" w14:textId="7658F4C6"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E1EAD0F" w14:textId="4DB3563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D94489" w14:textId="2F586B71" w:rsidR="00DB4D0F" w:rsidRPr="00A55779" w:rsidRDefault="00DB4D0F" w:rsidP="00DB4D0F">
            <w:pPr>
              <w:jc w:val="center"/>
              <w:rPr>
                <w:rFonts w:ascii="Times New Roman" w:hAnsi="Times New Roman" w:cs="Times New Roman"/>
                <w:sz w:val="20"/>
                <w:szCs w:val="20"/>
                <w:lang w:eastAsia="uk-UA"/>
              </w:rPr>
            </w:pPr>
          </w:p>
        </w:tc>
      </w:tr>
      <w:tr w:rsidR="00DB4D0F" w:rsidRPr="00A55779" w14:paraId="7F9D85D2"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8EDDB1"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11</w:t>
            </w:r>
          </w:p>
        </w:tc>
        <w:tc>
          <w:tcPr>
            <w:tcW w:w="2282" w:type="dxa"/>
            <w:tcBorders>
              <w:top w:val="single" w:sz="12" w:space="0" w:color="auto"/>
              <w:left w:val="single" w:sz="12" w:space="0" w:color="auto"/>
              <w:bottom w:val="single" w:sz="12" w:space="0" w:color="auto"/>
              <w:right w:val="single" w:sz="12" w:space="0" w:color="auto"/>
            </w:tcBorders>
          </w:tcPr>
          <w:p w14:paraId="203FCC74" w14:textId="292F9A79"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DB991B" w14:textId="58B93823" w:rsidR="00DB4D0F" w:rsidRPr="00A55779" w:rsidRDefault="00DB4D0F" w:rsidP="009670C3">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Павлова, 46</w:t>
            </w:r>
            <w:r w:rsidR="009670C3">
              <w:rPr>
                <w:rFonts w:ascii="Times New Roman" w:hAnsi="Times New Roman" w:cs="Times New Roman"/>
                <w:sz w:val="20"/>
                <w:szCs w:val="20"/>
                <w:lang w:val="uk-UA" w:eastAsia="uk-UA"/>
              </w:rPr>
              <w:t xml:space="preserve"> </w:t>
            </w:r>
            <w:r w:rsidRPr="00A55779">
              <w:rPr>
                <w:rFonts w:ascii="Times New Roman" w:hAnsi="Times New Roman" w:cs="Times New Roman"/>
                <w:sz w:val="20"/>
                <w:szCs w:val="20"/>
                <w:lang w:eastAsia="uk-UA"/>
              </w:rPr>
              <w:t>(1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F59B6D3" w14:textId="73FECF8C"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162B5CA" w14:textId="116D12B7"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68D8E6C" w14:textId="29E21595" w:rsidR="00DB4D0F" w:rsidRPr="00A55779" w:rsidRDefault="00DB4D0F" w:rsidP="00DB4D0F">
            <w:pPr>
              <w:jc w:val="center"/>
              <w:rPr>
                <w:rFonts w:ascii="Times New Roman" w:hAnsi="Times New Roman" w:cs="Times New Roman"/>
                <w:sz w:val="20"/>
                <w:szCs w:val="20"/>
                <w:lang w:eastAsia="uk-UA"/>
              </w:rPr>
            </w:pPr>
          </w:p>
        </w:tc>
      </w:tr>
      <w:tr w:rsidR="00DB4D0F" w:rsidRPr="00A55779" w14:paraId="236EB8C0"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23B928"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12</w:t>
            </w:r>
          </w:p>
        </w:tc>
        <w:tc>
          <w:tcPr>
            <w:tcW w:w="2282" w:type="dxa"/>
            <w:tcBorders>
              <w:top w:val="single" w:sz="12" w:space="0" w:color="auto"/>
              <w:left w:val="single" w:sz="12" w:space="0" w:color="auto"/>
              <w:bottom w:val="single" w:sz="12" w:space="0" w:color="auto"/>
              <w:right w:val="single" w:sz="12" w:space="0" w:color="auto"/>
            </w:tcBorders>
          </w:tcPr>
          <w:p w14:paraId="10D1334D" w14:textId="6A8AB8C9"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8314B7" w14:textId="50ECDF0A" w:rsidR="00DB4D0F" w:rsidRPr="00A55779" w:rsidRDefault="00DB4D0F" w:rsidP="009670C3">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Павлова, 46</w:t>
            </w:r>
            <w:r w:rsidR="009670C3">
              <w:rPr>
                <w:rFonts w:ascii="Times New Roman" w:hAnsi="Times New Roman" w:cs="Times New Roman"/>
                <w:sz w:val="20"/>
                <w:szCs w:val="20"/>
                <w:lang w:val="uk-UA" w:eastAsia="uk-UA"/>
              </w:rPr>
              <w:t xml:space="preserve"> </w:t>
            </w:r>
            <w:r w:rsidRPr="00A55779">
              <w:rPr>
                <w:rFonts w:ascii="Times New Roman" w:hAnsi="Times New Roman" w:cs="Times New Roman"/>
                <w:sz w:val="20"/>
                <w:szCs w:val="20"/>
                <w:lang w:eastAsia="uk-UA"/>
              </w:rPr>
              <w:t>(2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1B8B3BFB" w14:textId="2073BCD7"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45D32A54" w14:textId="13204D17"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BE7A83" w14:textId="22E4FD39"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31C915A9"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B26A53"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13</w:t>
            </w:r>
          </w:p>
        </w:tc>
        <w:tc>
          <w:tcPr>
            <w:tcW w:w="2282" w:type="dxa"/>
            <w:tcBorders>
              <w:top w:val="single" w:sz="12" w:space="0" w:color="auto"/>
              <w:left w:val="single" w:sz="12" w:space="0" w:color="auto"/>
              <w:bottom w:val="single" w:sz="12" w:space="0" w:color="auto"/>
              <w:right w:val="single" w:sz="12" w:space="0" w:color="auto"/>
            </w:tcBorders>
          </w:tcPr>
          <w:p w14:paraId="3EE82CB3" w14:textId="3824E28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A5E46A" w14:textId="5F0C1E64" w:rsidR="00DB4D0F" w:rsidRPr="00A55779" w:rsidRDefault="00DB4D0F" w:rsidP="009670C3">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Павлова, 46</w:t>
            </w:r>
            <w:r w:rsidR="009670C3">
              <w:rPr>
                <w:rFonts w:ascii="Times New Roman" w:hAnsi="Times New Roman" w:cs="Times New Roman"/>
                <w:sz w:val="20"/>
                <w:szCs w:val="20"/>
                <w:lang w:val="uk-UA" w:eastAsia="uk-UA"/>
              </w:rPr>
              <w:t xml:space="preserve"> </w:t>
            </w:r>
            <w:r w:rsidRPr="00A55779">
              <w:rPr>
                <w:rFonts w:ascii="Times New Roman" w:hAnsi="Times New Roman" w:cs="Times New Roman"/>
                <w:sz w:val="20"/>
                <w:szCs w:val="20"/>
                <w:lang w:eastAsia="uk-UA"/>
              </w:rPr>
              <w:t>(</w:t>
            </w:r>
            <w:r w:rsidRPr="00A55779">
              <w:rPr>
                <w:rFonts w:ascii="Times New Roman" w:hAnsi="Times New Roman" w:cs="Times New Roman"/>
                <w:sz w:val="20"/>
                <w:szCs w:val="20"/>
                <w:lang w:val="en-US" w:eastAsia="uk-UA"/>
              </w:rPr>
              <w:t>4</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682FB9E5" w14:textId="593A1BAF"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4B2A632F" w14:textId="2544E87C"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38B6CA" w14:textId="510BC250" w:rsidR="00DB4D0F" w:rsidRPr="00A55779" w:rsidRDefault="00DB4D0F" w:rsidP="00DB4D0F">
            <w:pPr>
              <w:jc w:val="center"/>
              <w:rPr>
                <w:rFonts w:ascii="Times New Roman" w:hAnsi="Times New Roman" w:cs="Times New Roman"/>
                <w:sz w:val="20"/>
                <w:szCs w:val="20"/>
                <w:lang w:eastAsia="uk-UA"/>
              </w:rPr>
            </w:pPr>
          </w:p>
        </w:tc>
      </w:tr>
      <w:tr w:rsidR="00DB4D0F" w:rsidRPr="00A55779" w14:paraId="6B9602D6" w14:textId="77777777" w:rsidTr="00954DA7">
        <w:trPr>
          <w:trHeight w:val="116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50C9AB"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14</w:t>
            </w:r>
          </w:p>
        </w:tc>
        <w:tc>
          <w:tcPr>
            <w:tcW w:w="2282" w:type="dxa"/>
            <w:tcBorders>
              <w:top w:val="single" w:sz="12" w:space="0" w:color="auto"/>
              <w:left w:val="single" w:sz="12" w:space="0" w:color="auto"/>
              <w:bottom w:val="single" w:sz="12" w:space="0" w:color="auto"/>
              <w:right w:val="single" w:sz="12" w:space="0" w:color="auto"/>
            </w:tcBorders>
          </w:tcPr>
          <w:p w14:paraId="7ED1A834" w14:textId="2609A647"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55645C" w14:textId="687463C2" w:rsidR="00DB4D0F" w:rsidRPr="00A55779" w:rsidRDefault="005121D3" w:rsidP="009670C3">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пров</w:t>
            </w:r>
            <w:r w:rsidR="00DB4D0F" w:rsidRPr="00A55779">
              <w:rPr>
                <w:rFonts w:ascii="Times New Roman" w:hAnsi="Times New Roman" w:cs="Times New Roman"/>
                <w:sz w:val="20"/>
                <w:szCs w:val="20"/>
                <w:lang w:eastAsia="uk-UA"/>
              </w:rPr>
              <w:t xml:space="preserve">. Павлова, </w:t>
            </w:r>
            <w:r w:rsidR="00DB4D0F" w:rsidRPr="00A55779">
              <w:rPr>
                <w:rFonts w:ascii="Times New Roman" w:hAnsi="Times New Roman" w:cs="Times New Roman"/>
                <w:sz w:val="20"/>
                <w:szCs w:val="20"/>
                <w:lang w:val="en-US" w:eastAsia="uk-UA"/>
              </w:rPr>
              <w:t>1</w:t>
            </w:r>
            <w:r w:rsidR="00DB4D0F" w:rsidRPr="00A55779">
              <w:rPr>
                <w:rFonts w:ascii="Times New Roman" w:hAnsi="Times New Roman" w:cs="Times New Roman"/>
                <w:sz w:val="20"/>
                <w:szCs w:val="20"/>
                <w:lang w:eastAsia="uk-UA"/>
              </w:rPr>
              <w:t>4</w:t>
            </w:r>
            <w:r w:rsidR="009670C3">
              <w:rPr>
                <w:rFonts w:ascii="Times New Roman" w:hAnsi="Times New Roman" w:cs="Times New Roman"/>
                <w:sz w:val="20"/>
                <w:szCs w:val="20"/>
                <w:lang w:val="uk-UA" w:eastAsia="uk-UA"/>
              </w:rPr>
              <w:t xml:space="preserve"> </w:t>
            </w:r>
            <w:r w:rsidR="00DB4D0F" w:rsidRPr="00A55779">
              <w:rPr>
                <w:rFonts w:ascii="Times New Roman" w:hAnsi="Times New Roman" w:cs="Times New Roman"/>
                <w:sz w:val="20"/>
                <w:szCs w:val="20"/>
                <w:lang w:val="en-US" w:eastAsia="uk-UA"/>
              </w:rPr>
              <w:t xml:space="preserve">(1 </w:t>
            </w:r>
            <w:r w:rsidR="00DB4D0F" w:rsidRPr="00A55779">
              <w:rPr>
                <w:rFonts w:ascii="Times New Roman" w:hAnsi="Times New Roman" w:cs="Times New Roman"/>
                <w:sz w:val="20"/>
                <w:szCs w:val="20"/>
                <w:lang w:eastAsia="uk-UA"/>
              </w:rPr>
              <w:t>ліфт)</w:t>
            </w:r>
          </w:p>
        </w:tc>
        <w:tc>
          <w:tcPr>
            <w:tcW w:w="1134" w:type="dxa"/>
            <w:tcBorders>
              <w:top w:val="single" w:sz="12" w:space="0" w:color="auto"/>
              <w:left w:val="single" w:sz="12" w:space="0" w:color="auto"/>
              <w:bottom w:val="single" w:sz="12" w:space="0" w:color="auto"/>
              <w:right w:val="single" w:sz="12" w:space="0" w:color="auto"/>
            </w:tcBorders>
            <w:vAlign w:val="center"/>
          </w:tcPr>
          <w:p w14:paraId="0F4BDA4B" w14:textId="5F97A3B4"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23E8A92" w14:textId="5770153E"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EF802F3" w14:textId="342BE009" w:rsidR="00DB4D0F" w:rsidRPr="00A55779" w:rsidRDefault="00DB4D0F" w:rsidP="00DB4D0F">
            <w:pPr>
              <w:jc w:val="center"/>
              <w:rPr>
                <w:rFonts w:ascii="Times New Roman" w:hAnsi="Times New Roman" w:cs="Times New Roman"/>
                <w:sz w:val="20"/>
                <w:szCs w:val="20"/>
                <w:lang w:eastAsia="uk-UA"/>
              </w:rPr>
            </w:pPr>
          </w:p>
        </w:tc>
      </w:tr>
      <w:tr w:rsidR="00DB4D0F" w:rsidRPr="00A55779" w14:paraId="01A52134"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F7AE6B"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15</w:t>
            </w:r>
          </w:p>
        </w:tc>
        <w:tc>
          <w:tcPr>
            <w:tcW w:w="2282" w:type="dxa"/>
            <w:tcBorders>
              <w:top w:val="single" w:sz="12" w:space="0" w:color="auto"/>
              <w:left w:val="single" w:sz="12" w:space="0" w:color="auto"/>
              <w:bottom w:val="single" w:sz="12" w:space="0" w:color="auto"/>
              <w:right w:val="single" w:sz="12" w:space="0" w:color="auto"/>
            </w:tcBorders>
          </w:tcPr>
          <w:p w14:paraId="39376A8E" w14:textId="43AAF69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EB479D" w14:textId="4B8CD74F" w:rsidR="00DB4D0F" w:rsidRPr="00A55779" w:rsidRDefault="00C22CD3" w:rsidP="009670C3">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пров</w:t>
            </w:r>
            <w:r w:rsidR="00DB4D0F" w:rsidRPr="00A55779">
              <w:rPr>
                <w:rFonts w:ascii="Times New Roman" w:hAnsi="Times New Roman" w:cs="Times New Roman"/>
                <w:sz w:val="20"/>
                <w:szCs w:val="20"/>
                <w:lang w:eastAsia="uk-UA"/>
              </w:rPr>
              <w:t xml:space="preserve">. Павлова, </w:t>
            </w:r>
            <w:r w:rsidR="00DB4D0F" w:rsidRPr="00A55779">
              <w:rPr>
                <w:rFonts w:ascii="Times New Roman" w:hAnsi="Times New Roman" w:cs="Times New Roman"/>
                <w:sz w:val="20"/>
                <w:szCs w:val="20"/>
                <w:lang w:val="en-US" w:eastAsia="uk-UA"/>
              </w:rPr>
              <w:t>1</w:t>
            </w:r>
            <w:r w:rsidR="00DB4D0F" w:rsidRPr="00A55779">
              <w:rPr>
                <w:rFonts w:ascii="Times New Roman" w:hAnsi="Times New Roman" w:cs="Times New Roman"/>
                <w:sz w:val="20"/>
                <w:szCs w:val="20"/>
                <w:lang w:eastAsia="uk-UA"/>
              </w:rPr>
              <w:t>4</w:t>
            </w:r>
            <w:r w:rsidR="009670C3">
              <w:rPr>
                <w:rFonts w:ascii="Times New Roman" w:hAnsi="Times New Roman" w:cs="Times New Roman"/>
                <w:sz w:val="20"/>
                <w:szCs w:val="20"/>
                <w:lang w:val="uk-UA" w:eastAsia="uk-UA"/>
              </w:rPr>
              <w:t xml:space="preserve"> </w:t>
            </w:r>
            <w:r w:rsidR="00DB4D0F" w:rsidRPr="00A55779">
              <w:rPr>
                <w:rFonts w:ascii="Times New Roman" w:hAnsi="Times New Roman" w:cs="Times New Roman"/>
                <w:sz w:val="20"/>
                <w:szCs w:val="20"/>
                <w:lang w:val="en-US" w:eastAsia="uk-UA"/>
              </w:rPr>
              <w:t>(</w:t>
            </w:r>
            <w:r w:rsidR="00DB4D0F" w:rsidRPr="00A55779">
              <w:rPr>
                <w:rFonts w:ascii="Times New Roman" w:hAnsi="Times New Roman" w:cs="Times New Roman"/>
                <w:sz w:val="20"/>
                <w:szCs w:val="20"/>
                <w:lang w:eastAsia="uk-UA"/>
              </w:rPr>
              <w:t>2</w:t>
            </w:r>
            <w:r w:rsidR="00DB4D0F" w:rsidRPr="00A55779">
              <w:rPr>
                <w:rFonts w:ascii="Times New Roman" w:hAnsi="Times New Roman" w:cs="Times New Roman"/>
                <w:sz w:val="20"/>
                <w:szCs w:val="20"/>
                <w:lang w:val="en-US" w:eastAsia="uk-UA"/>
              </w:rPr>
              <w:t xml:space="preserve"> </w:t>
            </w:r>
            <w:r w:rsidR="00DB4D0F" w:rsidRPr="00A55779">
              <w:rPr>
                <w:rFonts w:ascii="Times New Roman" w:hAnsi="Times New Roman" w:cs="Times New Roman"/>
                <w:sz w:val="20"/>
                <w:szCs w:val="20"/>
                <w:lang w:eastAsia="uk-UA"/>
              </w:rPr>
              <w:t>ліфт)</w:t>
            </w:r>
          </w:p>
        </w:tc>
        <w:tc>
          <w:tcPr>
            <w:tcW w:w="1134" w:type="dxa"/>
            <w:tcBorders>
              <w:top w:val="single" w:sz="12" w:space="0" w:color="auto"/>
              <w:left w:val="single" w:sz="12" w:space="0" w:color="auto"/>
              <w:bottom w:val="single" w:sz="12" w:space="0" w:color="auto"/>
              <w:right w:val="single" w:sz="12" w:space="0" w:color="auto"/>
            </w:tcBorders>
            <w:vAlign w:val="center"/>
          </w:tcPr>
          <w:p w14:paraId="282ECE10" w14:textId="01EBD819"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E1A9253" w14:textId="4FCDF220"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273EE8" w14:textId="0456B997" w:rsidR="00DB4D0F" w:rsidRPr="00A55779" w:rsidRDefault="00DB4D0F" w:rsidP="00DB4D0F">
            <w:pPr>
              <w:jc w:val="center"/>
              <w:rPr>
                <w:rFonts w:ascii="Times New Roman" w:hAnsi="Times New Roman" w:cs="Times New Roman"/>
                <w:sz w:val="20"/>
                <w:szCs w:val="20"/>
                <w:lang w:eastAsia="uk-UA"/>
              </w:rPr>
            </w:pPr>
          </w:p>
        </w:tc>
      </w:tr>
      <w:tr w:rsidR="00DB4D0F" w:rsidRPr="00A55779" w14:paraId="644641D4"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F76FF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16</w:t>
            </w:r>
          </w:p>
        </w:tc>
        <w:tc>
          <w:tcPr>
            <w:tcW w:w="2282" w:type="dxa"/>
            <w:tcBorders>
              <w:top w:val="single" w:sz="12" w:space="0" w:color="auto"/>
              <w:left w:val="single" w:sz="12" w:space="0" w:color="auto"/>
              <w:bottom w:val="single" w:sz="12" w:space="0" w:color="auto"/>
              <w:right w:val="single" w:sz="12" w:space="0" w:color="auto"/>
            </w:tcBorders>
          </w:tcPr>
          <w:p w14:paraId="733BBD9F" w14:textId="746E9519"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8FAA7A" w14:textId="549A2702" w:rsidR="00DB4D0F" w:rsidRPr="00A55779" w:rsidRDefault="00C22CD3" w:rsidP="009670C3">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пров</w:t>
            </w:r>
            <w:bookmarkStart w:id="17" w:name="_GoBack"/>
            <w:bookmarkEnd w:id="17"/>
            <w:r w:rsidR="00DB4D0F" w:rsidRPr="00A55779">
              <w:rPr>
                <w:rFonts w:ascii="Times New Roman" w:hAnsi="Times New Roman" w:cs="Times New Roman"/>
                <w:sz w:val="20"/>
                <w:szCs w:val="20"/>
                <w:lang w:eastAsia="uk-UA"/>
              </w:rPr>
              <w:t xml:space="preserve">. Павлова, </w:t>
            </w:r>
            <w:r w:rsidR="00DB4D0F" w:rsidRPr="00A55779">
              <w:rPr>
                <w:rFonts w:ascii="Times New Roman" w:hAnsi="Times New Roman" w:cs="Times New Roman"/>
                <w:sz w:val="20"/>
                <w:szCs w:val="20"/>
                <w:lang w:val="en-US" w:eastAsia="uk-UA"/>
              </w:rPr>
              <w:t>1</w:t>
            </w:r>
            <w:r w:rsidR="00DB4D0F" w:rsidRPr="00A55779">
              <w:rPr>
                <w:rFonts w:ascii="Times New Roman" w:hAnsi="Times New Roman" w:cs="Times New Roman"/>
                <w:sz w:val="20"/>
                <w:szCs w:val="20"/>
                <w:lang w:eastAsia="uk-UA"/>
              </w:rPr>
              <w:t>4</w:t>
            </w:r>
            <w:r w:rsidR="009670C3">
              <w:rPr>
                <w:rFonts w:ascii="Times New Roman" w:hAnsi="Times New Roman" w:cs="Times New Roman"/>
                <w:sz w:val="20"/>
                <w:szCs w:val="20"/>
                <w:lang w:val="uk-UA" w:eastAsia="uk-UA"/>
              </w:rPr>
              <w:t xml:space="preserve"> </w:t>
            </w:r>
            <w:r w:rsidR="00DB4D0F" w:rsidRPr="00A55779">
              <w:rPr>
                <w:rFonts w:ascii="Times New Roman" w:hAnsi="Times New Roman" w:cs="Times New Roman"/>
                <w:sz w:val="20"/>
                <w:szCs w:val="20"/>
                <w:lang w:val="en-US" w:eastAsia="uk-UA"/>
              </w:rPr>
              <w:t>(</w:t>
            </w:r>
            <w:r w:rsidR="00DB4D0F" w:rsidRPr="00A55779">
              <w:rPr>
                <w:rFonts w:ascii="Times New Roman" w:hAnsi="Times New Roman" w:cs="Times New Roman"/>
                <w:sz w:val="20"/>
                <w:szCs w:val="20"/>
                <w:lang w:eastAsia="uk-UA"/>
              </w:rPr>
              <w:t>3</w:t>
            </w:r>
            <w:r w:rsidR="00DB4D0F" w:rsidRPr="00A55779">
              <w:rPr>
                <w:rFonts w:ascii="Times New Roman" w:hAnsi="Times New Roman" w:cs="Times New Roman"/>
                <w:sz w:val="20"/>
                <w:szCs w:val="20"/>
                <w:lang w:val="en-US" w:eastAsia="uk-UA"/>
              </w:rPr>
              <w:t xml:space="preserve"> </w:t>
            </w:r>
            <w:r w:rsidR="00DB4D0F" w:rsidRPr="00A55779">
              <w:rPr>
                <w:rFonts w:ascii="Times New Roman" w:hAnsi="Times New Roman" w:cs="Times New Roman"/>
                <w:sz w:val="20"/>
                <w:szCs w:val="20"/>
                <w:lang w:eastAsia="uk-UA"/>
              </w:rPr>
              <w:t>ліфт)</w:t>
            </w:r>
          </w:p>
        </w:tc>
        <w:tc>
          <w:tcPr>
            <w:tcW w:w="1134" w:type="dxa"/>
            <w:tcBorders>
              <w:top w:val="single" w:sz="12" w:space="0" w:color="auto"/>
              <w:left w:val="single" w:sz="12" w:space="0" w:color="auto"/>
              <w:bottom w:val="single" w:sz="12" w:space="0" w:color="auto"/>
              <w:right w:val="single" w:sz="12" w:space="0" w:color="auto"/>
            </w:tcBorders>
            <w:vAlign w:val="center"/>
          </w:tcPr>
          <w:p w14:paraId="7DAC12AF" w14:textId="2ACE9490"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507AC47E" w14:textId="5226281C"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8BFBC4" w14:textId="2C6C4408" w:rsidR="00DB4D0F" w:rsidRPr="00A55779" w:rsidRDefault="00DB4D0F" w:rsidP="00DB4D0F">
            <w:pPr>
              <w:jc w:val="center"/>
              <w:rPr>
                <w:rFonts w:ascii="Times New Roman" w:hAnsi="Times New Roman" w:cs="Times New Roman"/>
                <w:sz w:val="20"/>
                <w:szCs w:val="20"/>
                <w:lang w:eastAsia="uk-UA"/>
              </w:rPr>
            </w:pPr>
          </w:p>
        </w:tc>
      </w:tr>
      <w:tr w:rsidR="00DB4D0F" w:rsidRPr="00A55779" w14:paraId="2C217E5D"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58419F"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17</w:t>
            </w:r>
          </w:p>
        </w:tc>
        <w:tc>
          <w:tcPr>
            <w:tcW w:w="2282" w:type="dxa"/>
            <w:tcBorders>
              <w:top w:val="single" w:sz="12" w:space="0" w:color="auto"/>
              <w:left w:val="single" w:sz="12" w:space="0" w:color="auto"/>
              <w:bottom w:val="single" w:sz="12" w:space="0" w:color="auto"/>
              <w:right w:val="single" w:sz="12" w:space="0" w:color="auto"/>
            </w:tcBorders>
          </w:tcPr>
          <w:p w14:paraId="032D25E6" w14:textId="246CB883"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74FB77" w14:textId="77777777" w:rsidR="009670C3" w:rsidRDefault="00DB4D0F" w:rsidP="009670C3">
            <w:pPr>
              <w:spacing w:after="0" w:line="240" w:lineRule="auto"/>
              <w:rPr>
                <w:rFonts w:ascii="Times New Roman" w:hAnsi="Times New Roman" w:cs="Times New Roman"/>
                <w:sz w:val="20"/>
                <w:szCs w:val="20"/>
                <w:lang w:val="uk-UA" w:eastAsia="uk-UA"/>
              </w:rPr>
            </w:pPr>
            <w:r w:rsidRPr="00A55779">
              <w:rPr>
                <w:rFonts w:ascii="Times New Roman" w:hAnsi="Times New Roman" w:cs="Times New Roman"/>
                <w:sz w:val="20"/>
                <w:szCs w:val="20"/>
                <w:lang w:eastAsia="uk-UA"/>
              </w:rPr>
              <w:t>вул. Кармелюка, 86</w:t>
            </w:r>
          </w:p>
          <w:p w14:paraId="32DA6846" w14:textId="40E72B4D" w:rsidR="00DB4D0F" w:rsidRPr="00A55779" w:rsidRDefault="00DB4D0F" w:rsidP="009670C3">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(10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6E83B831" w14:textId="1CDDA52C"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39C4945F" w14:textId="7E164B25"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DF147A" w14:textId="10D0EA98" w:rsidR="00DB4D0F" w:rsidRPr="00A55779" w:rsidRDefault="00DB4D0F" w:rsidP="00DB4D0F">
            <w:pPr>
              <w:jc w:val="center"/>
              <w:rPr>
                <w:rFonts w:ascii="Times New Roman" w:hAnsi="Times New Roman" w:cs="Times New Roman"/>
                <w:sz w:val="20"/>
                <w:szCs w:val="20"/>
                <w:lang w:eastAsia="uk-UA"/>
              </w:rPr>
            </w:pPr>
          </w:p>
        </w:tc>
      </w:tr>
      <w:tr w:rsidR="00DB4D0F" w:rsidRPr="00A55779" w14:paraId="2CDB91C3"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F97AF2"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lastRenderedPageBreak/>
              <w:t>18</w:t>
            </w:r>
          </w:p>
        </w:tc>
        <w:tc>
          <w:tcPr>
            <w:tcW w:w="2282" w:type="dxa"/>
            <w:tcBorders>
              <w:top w:val="single" w:sz="12" w:space="0" w:color="auto"/>
              <w:left w:val="single" w:sz="12" w:space="0" w:color="auto"/>
              <w:bottom w:val="single" w:sz="12" w:space="0" w:color="auto"/>
              <w:right w:val="single" w:sz="12" w:space="0" w:color="auto"/>
            </w:tcBorders>
          </w:tcPr>
          <w:p w14:paraId="66AC6F3B" w14:textId="6B582C0A"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F1AA35"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86</w:t>
            </w:r>
          </w:p>
          <w:p w14:paraId="4CEE627E" w14:textId="4AE1C93B"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(11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41A7D4D7" w14:textId="384DB331"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2E29414" w14:textId="17E0363F"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4547AC" w14:textId="457CE178" w:rsidR="00DB4D0F" w:rsidRPr="00A55779" w:rsidRDefault="00DB4D0F" w:rsidP="00DB4D0F">
            <w:pPr>
              <w:jc w:val="center"/>
              <w:rPr>
                <w:rFonts w:ascii="Times New Roman" w:hAnsi="Times New Roman" w:cs="Times New Roman"/>
                <w:sz w:val="20"/>
                <w:szCs w:val="20"/>
                <w:lang w:eastAsia="uk-UA"/>
              </w:rPr>
            </w:pPr>
          </w:p>
        </w:tc>
      </w:tr>
      <w:tr w:rsidR="00DB4D0F" w:rsidRPr="00A55779" w14:paraId="2BDAA67F"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73BE7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19</w:t>
            </w:r>
          </w:p>
        </w:tc>
        <w:tc>
          <w:tcPr>
            <w:tcW w:w="2282" w:type="dxa"/>
            <w:tcBorders>
              <w:top w:val="single" w:sz="12" w:space="0" w:color="auto"/>
              <w:left w:val="single" w:sz="12" w:space="0" w:color="auto"/>
              <w:bottom w:val="single" w:sz="12" w:space="0" w:color="auto"/>
              <w:right w:val="single" w:sz="12" w:space="0" w:color="auto"/>
            </w:tcBorders>
          </w:tcPr>
          <w:p w14:paraId="66D9BFFF" w14:textId="47BFF7F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000A53"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82</w:t>
            </w:r>
          </w:p>
          <w:p w14:paraId="395F49F4" w14:textId="6B1FBF70"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4934EF8C" w14:textId="0F8DC164"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25B3929F" w14:textId="4C40DD2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A4E465" w14:textId="2957BB27" w:rsidR="00DB4D0F" w:rsidRPr="00A55779" w:rsidRDefault="00DB4D0F" w:rsidP="00DB4D0F">
            <w:pPr>
              <w:jc w:val="center"/>
              <w:rPr>
                <w:rFonts w:ascii="Times New Roman" w:hAnsi="Times New Roman" w:cs="Times New Roman"/>
                <w:sz w:val="20"/>
                <w:szCs w:val="20"/>
                <w:lang w:eastAsia="uk-UA"/>
              </w:rPr>
            </w:pPr>
          </w:p>
        </w:tc>
      </w:tr>
      <w:tr w:rsidR="00DB4D0F" w:rsidRPr="00A55779" w14:paraId="06674FBA"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322BA0"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20</w:t>
            </w:r>
          </w:p>
        </w:tc>
        <w:tc>
          <w:tcPr>
            <w:tcW w:w="2282" w:type="dxa"/>
            <w:tcBorders>
              <w:top w:val="single" w:sz="12" w:space="0" w:color="auto"/>
              <w:left w:val="single" w:sz="12" w:space="0" w:color="auto"/>
              <w:bottom w:val="single" w:sz="12" w:space="0" w:color="auto"/>
              <w:right w:val="single" w:sz="12" w:space="0" w:color="auto"/>
            </w:tcBorders>
          </w:tcPr>
          <w:p w14:paraId="17619439" w14:textId="653A65D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1E461B"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82</w:t>
            </w:r>
          </w:p>
          <w:p w14:paraId="65C0A2FE" w14:textId="4A43E7BE"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(6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5A514231" w14:textId="6F707050"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36B0671" w14:textId="47919CC8"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39CC82" w14:textId="750CB43A" w:rsidR="00DB4D0F" w:rsidRPr="00A55779" w:rsidRDefault="00DB4D0F" w:rsidP="00DB4D0F">
            <w:pPr>
              <w:jc w:val="center"/>
              <w:rPr>
                <w:rFonts w:ascii="Times New Roman" w:hAnsi="Times New Roman" w:cs="Times New Roman"/>
                <w:sz w:val="20"/>
                <w:szCs w:val="20"/>
                <w:lang w:eastAsia="uk-UA"/>
              </w:rPr>
            </w:pPr>
          </w:p>
        </w:tc>
      </w:tr>
      <w:tr w:rsidR="00DB4D0F" w:rsidRPr="00A55779" w14:paraId="364F1560"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6A4466"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21</w:t>
            </w:r>
          </w:p>
        </w:tc>
        <w:tc>
          <w:tcPr>
            <w:tcW w:w="2282" w:type="dxa"/>
            <w:tcBorders>
              <w:top w:val="single" w:sz="12" w:space="0" w:color="auto"/>
              <w:left w:val="single" w:sz="12" w:space="0" w:color="auto"/>
              <w:bottom w:val="single" w:sz="12" w:space="0" w:color="auto"/>
              <w:right w:val="single" w:sz="12" w:space="0" w:color="auto"/>
            </w:tcBorders>
          </w:tcPr>
          <w:p w14:paraId="6CA10292" w14:textId="4742CE9F"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E5DEC3" w14:textId="77777777" w:rsidR="003B0C32"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В. Чорновола, 56</w:t>
            </w:r>
          </w:p>
          <w:p w14:paraId="3BCECEE1" w14:textId="2BFED95F"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(4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184A8D1A" w14:textId="383877E7"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663E85C" w14:textId="695CAB30"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7E34EB4" w14:textId="3BE2C9C9" w:rsidR="00DB4D0F" w:rsidRPr="00A55779" w:rsidRDefault="00DB4D0F" w:rsidP="00DB4D0F">
            <w:pPr>
              <w:jc w:val="center"/>
              <w:rPr>
                <w:rFonts w:ascii="Times New Roman" w:hAnsi="Times New Roman" w:cs="Times New Roman"/>
                <w:sz w:val="20"/>
                <w:szCs w:val="20"/>
                <w:lang w:eastAsia="uk-UA"/>
              </w:rPr>
            </w:pPr>
          </w:p>
        </w:tc>
      </w:tr>
      <w:tr w:rsidR="00DB4D0F" w:rsidRPr="00A55779" w14:paraId="40ECC415" w14:textId="77777777" w:rsidTr="00954DA7">
        <w:trPr>
          <w:trHeight w:val="1184"/>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F3D061"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22</w:t>
            </w:r>
          </w:p>
        </w:tc>
        <w:tc>
          <w:tcPr>
            <w:tcW w:w="2282" w:type="dxa"/>
            <w:tcBorders>
              <w:top w:val="single" w:sz="12" w:space="0" w:color="auto"/>
              <w:left w:val="single" w:sz="12" w:space="0" w:color="auto"/>
              <w:bottom w:val="single" w:sz="12" w:space="0" w:color="auto"/>
              <w:right w:val="single" w:sz="12" w:space="0" w:color="auto"/>
            </w:tcBorders>
          </w:tcPr>
          <w:p w14:paraId="469FDE39" w14:textId="637A3C6A"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A8420A" w14:textId="77777777" w:rsidR="003B0C32"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В. Чорновола, 56</w:t>
            </w:r>
          </w:p>
          <w:p w14:paraId="2E8DDE2C" w14:textId="7F0C4B0E"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(5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ACA29F8" w14:textId="23203B36"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3EF593FD" w14:textId="268C5A3D"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911C06" w14:textId="41D5B7B6" w:rsidR="00DB4D0F" w:rsidRPr="00A55779" w:rsidRDefault="00DB4D0F" w:rsidP="00DB4D0F">
            <w:pPr>
              <w:jc w:val="center"/>
              <w:rPr>
                <w:rFonts w:ascii="Times New Roman" w:hAnsi="Times New Roman" w:cs="Times New Roman"/>
                <w:sz w:val="20"/>
                <w:szCs w:val="20"/>
                <w:lang w:eastAsia="uk-UA"/>
              </w:rPr>
            </w:pPr>
          </w:p>
        </w:tc>
      </w:tr>
      <w:tr w:rsidR="00DB4D0F" w:rsidRPr="00A55779" w14:paraId="22F69A1B"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2B326B"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23</w:t>
            </w:r>
          </w:p>
        </w:tc>
        <w:tc>
          <w:tcPr>
            <w:tcW w:w="2282" w:type="dxa"/>
            <w:tcBorders>
              <w:top w:val="single" w:sz="12" w:space="0" w:color="auto"/>
              <w:left w:val="single" w:sz="12" w:space="0" w:color="auto"/>
              <w:bottom w:val="single" w:sz="12" w:space="0" w:color="auto"/>
              <w:right w:val="single" w:sz="12" w:space="0" w:color="auto"/>
            </w:tcBorders>
          </w:tcPr>
          <w:p w14:paraId="3E048DAF" w14:textId="57192019"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0A8F39"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82</w:t>
            </w:r>
          </w:p>
          <w:p w14:paraId="523A1613" w14:textId="1663C85F"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(7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6956E449" w14:textId="716EA4E8"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E48A067" w14:textId="3CB954D0"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6DC3A0" w14:textId="6E3B26B3" w:rsidR="00DB4D0F" w:rsidRPr="00A55779" w:rsidRDefault="00DB4D0F" w:rsidP="00DB4D0F">
            <w:pPr>
              <w:jc w:val="center"/>
              <w:rPr>
                <w:rFonts w:ascii="Times New Roman" w:hAnsi="Times New Roman" w:cs="Times New Roman"/>
                <w:sz w:val="20"/>
                <w:szCs w:val="20"/>
                <w:lang w:eastAsia="uk-UA"/>
              </w:rPr>
            </w:pPr>
          </w:p>
        </w:tc>
      </w:tr>
      <w:tr w:rsidR="00DB4D0F" w:rsidRPr="00A55779" w14:paraId="1981F954"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82D480"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24</w:t>
            </w:r>
          </w:p>
        </w:tc>
        <w:tc>
          <w:tcPr>
            <w:tcW w:w="2282" w:type="dxa"/>
            <w:tcBorders>
              <w:top w:val="single" w:sz="12" w:space="0" w:color="auto"/>
              <w:left w:val="single" w:sz="12" w:space="0" w:color="auto"/>
              <w:bottom w:val="single" w:sz="12" w:space="0" w:color="auto"/>
              <w:right w:val="single" w:sz="12" w:space="0" w:color="auto"/>
            </w:tcBorders>
          </w:tcPr>
          <w:p w14:paraId="041763D7" w14:textId="34D6F648"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C633D0"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82</w:t>
            </w:r>
          </w:p>
          <w:p w14:paraId="5B1F1268" w14:textId="55F0464F"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(8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71649BD" w14:textId="2CF78535"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40E2267A" w14:textId="2EBE0D55"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120CCD" w14:textId="733E8786" w:rsidR="00DB4D0F" w:rsidRPr="00A55779" w:rsidRDefault="00DB4D0F" w:rsidP="00DB4D0F">
            <w:pPr>
              <w:jc w:val="center"/>
              <w:rPr>
                <w:rFonts w:ascii="Times New Roman" w:hAnsi="Times New Roman" w:cs="Times New Roman"/>
                <w:sz w:val="20"/>
                <w:szCs w:val="20"/>
                <w:lang w:eastAsia="uk-UA"/>
              </w:rPr>
            </w:pPr>
          </w:p>
        </w:tc>
      </w:tr>
      <w:tr w:rsidR="00DB4D0F" w:rsidRPr="00A55779" w14:paraId="7AA5B953"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46D1B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25</w:t>
            </w:r>
          </w:p>
        </w:tc>
        <w:tc>
          <w:tcPr>
            <w:tcW w:w="2282" w:type="dxa"/>
            <w:tcBorders>
              <w:top w:val="single" w:sz="12" w:space="0" w:color="auto"/>
              <w:left w:val="single" w:sz="12" w:space="0" w:color="auto"/>
              <w:bottom w:val="single" w:sz="12" w:space="0" w:color="auto"/>
              <w:right w:val="single" w:sz="12" w:space="0" w:color="auto"/>
            </w:tcBorders>
          </w:tcPr>
          <w:p w14:paraId="7E9BEAD9" w14:textId="2B9A90C3"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545D9F" w14:textId="77777777" w:rsidR="00DA27EA"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Кармелюка, 82</w:t>
            </w:r>
          </w:p>
          <w:p w14:paraId="79E8879C" w14:textId="2C01E253"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(9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06D24A43" w14:textId="4C124FDE"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54BEB591" w14:textId="758ED741"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A770F8" w14:textId="3EEAE778" w:rsidR="00DB4D0F" w:rsidRPr="00A55779" w:rsidRDefault="00DB4D0F" w:rsidP="00DB4D0F">
            <w:pPr>
              <w:jc w:val="center"/>
              <w:rPr>
                <w:rFonts w:ascii="Times New Roman" w:hAnsi="Times New Roman" w:cs="Times New Roman"/>
                <w:sz w:val="20"/>
                <w:szCs w:val="20"/>
                <w:lang w:eastAsia="uk-UA"/>
              </w:rPr>
            </w:pPr>
          </w:p>
        </w:tc>
      </w:tr>
      <w:tr w:rsidR="00DB4D0F" w:rsidRPr="00A55779" w14:paraId="042AC42C"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C3A02F"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26</w:t>
            </w:r>
          </w:p>
        </w:tc>
        <w:tc>
          <w:tcPr>
            <w:tcW w:w="2282" w:type="dxa"/>
            <w:tcBorders>
              <w:top w:val="single" w:sz="12" w:space="0" w:color="auto"/>
              <w:left w:val="single" w:sz="12" w:space="0" w:color="auto"/>
              <w:bottom w:val="single" w:sz="12" w:space="0" w:color="auto"/>
              <w:right w:val="single" w:sz="12" w:space="0" w:color="auto"/>
            </w:tcBorders>
          </w:tcPr>
          <w:p w14:paraId="5420D16F" w14:textId="013F3975"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E50ECD" w14:textId="3E8D7726"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8 (1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1806607" w14:textId="03E4D021"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7B9A9CE0" w14:textId="7C112AAC"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F75C59C" w14:textId="334866C0"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2F76975C"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B47EEF"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27</w:t>
            </w:r>
          </w:p>
        </w:tc>
        <w:tc>
          <w:tcPr>
            <w:tcW w:w="2282" w:type="dxa"/>
            <w:tcBorders>
              <w:top w:val="single" w:sz="12" w:space="0" w:color="auto"/>
              <w:left w:val="single" w:sz="12" w:space="0" w:color="auto"/>
              <w:bottom w:val="single" w:sz="12" w:space="0" w:color="auto"/>
              <w:right w:val="single" w:sz="12" w:space="0" w:color="auto"/>
            </w:tcBorders>
          </w:tcPr>
          <w:p w14:paraId="0BEEE5AF" w14:textId="1DA64185"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768471" w14:textId="0A0F66FE"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8 (</w:t>
            </w:r>
            <w:r w:rsidRPr="00A55779">
              <w:rPr>
                <w:rFonts w:ascii="Times New Roman" w:hAnsi="Times New Roman" w:cs="Times New Roman"/>
                <w:sz w:val="20"/>
                <w:szCs w:val="20"/>
                <w:lang w:val="en-US" w:eastAsia="uk-UA"/>
              </w:rPr>
              <w:t>2</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D318169" w14:textId="399EFA87"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7BC215E3" w14:textId="22FDD234"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C3D95C" w14:textId="7581485D"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41AAF4AD"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995E7D"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lastRenderedPageBreak/>
              <w:t>28</w:t>
            </w:r>
          </w:p>
        </w:tc>
        <w:tc>
          <w:tcPr>
            <w:tcW w:w="2282" w:type="dxa"/>
            <w:tcBorders>
              <w:top w:val="single" w:sz="12" w:space="0" w:color="auto"/>
              <w:left w:val="single" w:sz="12" w:space="0" w:color="auto"/>
              <w:bottom w:val="single" w:sz="12" w:space="0" w:color="auto"/>
              <w:right w:val="single" w:sz="12" w:space="0" w:color="auto"/>
            </w:tcBorders>
          </w:tcPr>
          <w:p w14:paraId="589C038A" w14:textId="52E4BE3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CAD8D8" w14:textId="66EE2205"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8 (</w:t>
            </w:r>
            <w:r w:rsidRPr="00A55779">
              <w:rPr>
                <w:rFonts w:ascii="Times New Roman" w:hAnsi="Times New Roman" w:cs="Times New Roman"/>
                <w:sz w:val="20"/>
                <w:szCs w:val="20"/>
                <w:lang w:val="en-US" w:eastAsia="uk-UA"/>
              </w:rPr>
              <w:t>3</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974E33A" w14:textId="7E75E177"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4017687" w14:textId="0B578480"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DC4FD" w14:textId="5FCE9A47"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4ED45452"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7977B9"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29</w:t>
            </w:r>
          </w:p>
        </w:tc>
        <w:tc>
          <w:tcPr>
            <w:tcW w:w="2282" w:type="dxa"/>
            <w:tcBorders>
              <w:top w:val="single" w:sz="12" w:space="0" w:color="auto"/>
              <w:left w:val="single" w:sz="12" w:space="0" w:color="auto"/>
              <w:bottom w:val="single" w:sz="12" w:space="0" w:color="auto"/>
              <w:right w:val="single" w:sz="12" w:space="0" w:color="auto"/>
            </w:tcBorders>
          </w:tcPr>
          <w:p w14:paraId="6FD19499" w14:textId="775695AC"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F2DD1C" w14:textId="7440AA48"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8 (</w:t>
            </w:r>
            <w:r w:rsidRPr="00A55779">
              <w:rPr>
                <w:rFonts w:ascii="Times New Roman" w:hAnsi="Times New Roman" w:cs="Times New Roman"/>
                <w:sz w:val="20"/>
                <w:szCs w:val="20"/>
                <w:lang w:val="en-US" w:eastAsia="uk-UA"/>
              </w:rPr>
              <w:t>4</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BB0A463" w14:textId="3782D620"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2F8BDB03" w14:textId="315D693C"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193A09" w14:textId="172CDFA1"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7679C689" w14:textId="77777777" w:rsidTr="00954DA7">
        <w:trPr>
          <w:trHeight w:val="1214"/>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B39A97"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30</w:t>
            </w:r>
          </w:p>
        </w:tc>
        <w:tc>
          <w:tcPr>
            <w:tcW w:w="2282" w:type="dxa"/>
            <w:tcBorders>
              <w:top w:val="single" w:sz="12" w:space="0" w:color="auto"/>
              <w:left w:val="single" w:sz="12" w:space="0" w:color="auto"/>
              <w:bottom w:val="single" w:sz="12" w:space="0" w:color="auto"/>
              <w:right w:val="single" w:sz="12" w:space="0" w:color="auto"/>
            </w:tcBorders>
          </w:tcPr>
          <w:p w14:paraId="3CE40D07" w14:textId="03639F46"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E73A9" w14:textId="563EA8F1"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8 (</w:t>
            </w:r>
            <w:r w:rsidRPr="00A55779">
              <w:rPr>
                <w:rFonts w:ascii="Times New Roman" w:hAnsi="Times New Roman" w:cs="Times New Roman"/>
                <w:sz w:val="20"/>
                <w:szCs w:val="20"/>
                <w:lang w:val="en-US" w:eastAsia="uk-UA"/>
              </w:rPr>
              <w:t>5</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21031FC" w14:textId="679AF3F1"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07805E7" w14:textId="3E8D59E4"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E80E50" w14:textId="235DCC6C"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3B6DBF25"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C26DCE"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31</w:t>
            </w:r>
          </w:p>
        </w:tc>
        <w:tc>
          <w:tcPr>
            <w:tcW w:w="2282" w:type="dxa"/>
            <w:tcBorders>
              <w:top w:val="single" w:sz="12" w:space="0" w:color="auto"/>
              <w:left w:val="single" w:sz="12" w:space="0" w:color="auto"/>
              <w:bottom w:val="single" w:sz="12" w:space="0" w:color="auto"/>
              <w:right w:val="single" w:sz="12" w:space="0" w:color="auto"/>
            </w:tcBorders>
          </w:tcPr>
          <w:p w14:paraId="5E102E7D" w14:textId="3C2B67E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728CC2" w14:textId="77777777" w:rsidR="003B0C32"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 xml:space="preserve">вул. Кармелюка, </w:t>
            </w:r>
            <w:r w:rsidRPr="00A55779">
              <w:rPr>
                <w:rFonts w:ascii="Times New Roman" w:hAnsi="Times New Roman" w:cs="Times New Roman"/>
                <w:sz w:val="20"/>
                <w:szCs w:val="20"/>
                <w:lang w:val="en-US" w:eastAsia="uk-UA"/>
              </w:rPr>
              <w:t>76</w:t>
            </w:r>
          </w:p>
          <w:p w14:paraId="15FB5161" w14:textId="01BB6732"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w:t>
            </w:r>
            <w:r w:rsidRPr="00A55779">
              <w:rPr>
                <w:rFonts w:ascii="Times New Roman" w:hAnsi="Times New Roman" w:cs="Times New Roman"/>
                <w:sz w:val="20"/>
                <w:szCs w:val="20"/>
                <w:lang w:val="en-US" w:eastAsia="uk-UA"/>
              </w:rPr>
              <w:t>9</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FE71E33" w14:textId="4FBE4489"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D499D47" w14:textId="51582B43"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6DAC09" w14:textId="7787515F"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624B7164"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4ABB2A"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32</w:t>
            </w:r>
          </w:p>
        </w:tc>
        <w:tc>
          <w:tcPr>
            <w:tcW w:w="2282" w:type="dxa"/>
            <w:tcBorders>
              <w:top w:val="single" w:sz="12" w:space="0" w:color="auto"/>
              <w:left w:val="single" w:sz="12" w:space="0" w:color="auto"/>
              <w:bottom w:val="single" w:sz="12" w:space="0" w:color="auto"/>
              <w:right w:val="single" w:sz="12" w:space="0" w:color="auto"/>
            </w:tcBorders>
          </w:tcPr>
          <w:p w14:paraId="4712287F" w14:textId="7DF3502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36781D" w14:textId="77777777" w:rsidR="003B0C32" w:rsidRDefault="00DB4D0F" w:rsidP="00962402">
            <w:pPr>
              <w:spacing w:after="0" w:line="240" w:lineRule="auto"/>
              <w:rPr>
                <w:rFonts w:ascii="Times New Roman" w:hAnsi="Times New Roman" w:cs="Times New Roman"/>
                <w:sz w:val="20"/>
                <w:szCs w:val="20"/>
                <w:lang w:val="en-US" w:eastAsia="uk-UA"/>
              </w:rPr>
            </w:pPr>
            <w:r w:rsidRPr="00A55779">
              <w:rPr>
                <w:rFonts w:ascii="Times New Roman" w:hAnsi="Times New Roman" w:cs="Times New Roman"/>
                <w:sz w:val="20"/>
                <w:szCs w:val="20"/>
                <w:lang w:eastAsia="uk-UA"/>
              </w:rPr>
              <w:t xml:space="preserve">вул. Кармелюка, </w:t>
            </w:r>
            <w:r w:rsidRPr="00A55779">
              <w:rPr>
                <w:rFonts w:ascii="Times New Roman" w:hAnsi="Times New Roman" w:cs="Times New Roman"/>
                <w:sz w:val="20"/>
                <w:szCs w:val="20"/>
                <w:lang w:val="en-US" w:eastAsia="uk-UA"/>
              </w:rPr>
              <w:t>76</w:t>
            </w:r>
          </w:p>
          <w:p w14:paraId="59FB3A75" w14:textId="428303D2"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w:t>
            </w:r>
            <w:r w:rsidRPr="00A55779">
              <w:rPr>
                <w:rFonts w:ascii="Times New Roman" w:hAnsi="Times New Roman" w:cs="Times New Roman"/>
                <w:sz w:val="20"/>
                <w:szCs w:val="20"/>
                <w:lang w:val="en-US" w:eastAsia="uk-UA"/>
              </w:rPr>
              <w:t>10</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C41D74C" w14:textId="3E808DF8" w:rsidR="00DB4D0F" w:rsidRPr="00A55779" w:rsidRDefault="00DB4D0F" w:rsidP="00DB4D0F">
            <w:pPr>
              <w:jc w:val="center"/>
              <w:rPr>
                <w:rFonts w:ascii="Times New Roman" w:hAnsi="Times New Roman" w:cs="Times New Roman"/>
                <w:sz w:val="20"/>
                <w:szCs w:val="20"/>
                <w:lang w:val="en-US"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67DA1E93" w14:textId="64D33AC2" w:rsidR="00DB4D0F" w:rsidRPr="00A55779" w:rsidRDefault="00DB4D0F" w:rsidP="00DB4D0F">
            <w:pPr>
              <w:jc w:val="center"/>
              <w:rPr>
                <w:rFonts w:ascii="Times New Roman" w:hAnsi="Times New Roman" w:cs="Times New Roman"/>
                <w:sz w:val="20"/>
                <w:szCs w:val="20"/>
                <w:lang w:val="en-US"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FE929E" w14:textId="2C2378B2" w:rsidR="00DB4D0F" w:rsidRPr="00A55779" w:rsidRDefault="00DB4D0F" w:rsidP="00DB4D0F">
            <w:pPr>
              <w:jc w:val="center"/>
              <w:rPr>
                <w:rFonts w:ascii="Times New Roman" w:hAnsi="Times New Roman" w:cs="Times New Roman"/>
                <w:sz w:val="20"/>
                <w:szCs w:val="20"/>
                <w:lang w:val="en-US" w:eastAsia="uk-UA"/>
              </w:rPr>
            </w:pPr>
          </w:p>
        </w:tc>
      </w:tr>
      <w:tr w:rsidR="00DB4D0F" w:rsidRPr="00A55779" w14:paraId="448FF7AE"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49F9CD"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33</w:t>
            </w:r>
          </w:p>
        </w:tc>
        <w:tc>
          <w:tcPr>
            <w:tcW w:w="2282" w:type="dxa"/>
            <w:tcBorders>
              <w:top w:val="single" w:sz="12" w:space="0" w:color="auto"/>
              <w:left w:val="single" w:sz="12" w:space="0" w:color="auto"/>
              <w:bottom w:val="single" w:sz="12" w:space="0" w:color="auto"/>
              <w:right w:val="single" w:sz="12" w:space="0" w:color="auto"/>
            </w:tcBorders>
          </w:tcPr>
          <w:p w14:paraId="3D4CD51F" w14:textId="1975BCB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00D33D" w14:textId="1EA8658F"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Б. Хмельницького, 51 (6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4BF79888" w14:textId="16821240"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E21270D" w14:textId="1702D8B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B4939E" w14:textId="35D3EC68" w:rsidR="00DB4D0F" w:rsidRPr="00A55779" w:rsidRDefault="00DB4D0F" w:rsidP="00DB4D0F">
            <w:pPr>
              <w:jc w:val="center"/>
              <w:rPr>
                <w:rFonts w:ascii="Times New Roman" w:hAnsi="Times New Roman" w:cs="Times New Roman"/>
                <w:sz w:val="20"/>
                <w:szCs w:val="20"/>
                <w:lang w:eastAsia="uk-UA"/>
              </w:rPr>
            </w:pPr>
          </w:p>
        </w:tc>
      </w:tr>
      <w:tr w:rsidR="00DB4D0F" w:rsidRPr="00A55779" w14:paraId="63FA59FD"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1D9B89"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34</w:t>
            </w:r>
          </w:p>
        </w:tc>
        <w:tc>
          <w:tcPr>
            <w:tcW w:w="2282" w:type="dxa"/>
            <w:tcBorders>
              <w:top w:val="single" w:sz="12" w:space="0" w:color="auto"/>
              <w:left w:val="single" w:sz="12" w:space="0" w:color="auto"/>
              <w:bottom w:val="single" w:sz="12" w:space="0" w:color="auto"/>
              <w:right w:val="single" w:sz="12" w:space="0" w:color="auto"/>
            </w:tcBorders>
          </w:tcPr>
          <w:p w14:paraId="50BA2185" w14:textId="7548958D"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E4C1FE" w14:textId="4798EC9D"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Павлова, 46 (3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3FF5EDA0" w14:textId="63400E63"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5AEDF462" w14:textId="2B74D11F"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F30456" w14:textId="78E3EC52" w:rsidR="00DB4D0F" w:rsidRPr="00A55779" w:rsidRDefault="00DB4D0F" w:rsidP="00DB4D0F">
            <w:pPr>
              <w:jc w:val="center"/>
              <w:rPr>
                <w:rFonts w:ascii="Times New Roman" w:hAnsi="Times New Roman" w:cs="Times New Roman"/>
                <w:sz w:val="20"/>
                <w:szCs w:val="20"/>
                <w:lang w:eastAsia="uk-UA"/>
              </w:rPr>
            </w:pPr>
          </w:p>
        </w:tc>
      </w:tr>
      <w:tr w:rsidR="00DB4D0F" w:rsidRPr="00A55779" w14:paraId="34CD7B85"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5B3DC4"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35</w:t>
            </w:r>
          </w:p>
        </w:tc>
        <w:tc>
          <w:tcPr>
            <w:tcW w:w="2282" w:type="dxa"/>
            <w:tcBorders>
              <w:top w:val="single" w:sz="12" w:space="0" w:color="auto"/>
              <w:left w:val="single" w:sz="12" w:space="0" w:color="auto"/>
              <w:bottom w:val="single" w:sz="12" w:space="0" w:color="auto"/>
              <w:right w:val="single" w:sz="12" w:space="0" w:color="auto"/>
            </w:tcBorders>
          </w:tcPr>
          <w:p w14:paraId="3F743DF8" w14:textId="5EBD5D77"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5D4F89" w14:textId="0FA4C708"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16 (1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08BE1F60" w14:textId="3B874DFB"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29029300" w14:textId="50C7671B"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C1119D" w14:textId="75C53155" w:rsidR="00DB4D0F" w:rsidRPr="00A55779" w:rsidRDefault="00DB4D0F" w:rsidP="00DB4D0F">
            <w:pPr>
              <w:jc w:val="center"/>
              <w:rPr>
                <w:rFonts w:ascii="Times New Roman" w:hAnsi="Times New Roman" w:cs="Times New Roman"/>
                <w:sz w:val="20"/>
                <w:szCs w:val="20"/>
                <w:lang w:eastAsia="uk-UA"/>
              </w:rPr>
            </w:pPr>
          </w:p>
        </w:tc>
      </w:tr>
      <w:tr w:rsidR="00DB4D0F" w:rsidRPr="00A55779" w14:paraId="444C252B"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085BBB"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36</w:t>
            </w:r>
          </w:p>
        </w:tc>
        <w:tc>
          <w:tcPr>
            <w:tcW w:w="2282" w:type="dxa"/>
            <w:tcBorders>
              <w:top w:val="single" w:sz="12" w:space="0" w:color="auto"/>
              <w:left w:val="single" w:sz="12" w:space="0" w:color="auto"/>
              <w:bottom w:val="single" w:sz="12" w:space="0" w:color="auto"/>
              <w:right w:val="single" w:sz="12" w:space="0" w:color="auto"/>
            </w:tcBorders>
          </w:tcPr>
          <w:p w14:paraId="10D82A74" w14:textId="163B5F94"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B3FA89" w14:textId="697A388B"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16 (2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5202FE86" w14:textId="0CCB573F"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A307118" w14:textId="6FDEB698"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F3F4C" w14:textId="62CE2A0F" w:rsidR="00DB4D0F" w:rsidRPr="00A55779" w:rsidRDefault="00DB4D0F" w:rsidP="00DB4D0F">
            <w:pPr>
              <w:jc w:val="center"/>
              <w:rPr>
                <w:rFonts w:ascii="Times New Roman" w:hAnsi="Times New Roman" w:cs="Times New Roman"/>
                <w:sz w:val="20"/>
                <w:szCs w:val="20"/>
                <w:lang w:eastAsia="uk-UA"/>
              </w:rPr>
            </w:pPr>
          </w:p>
        </w:tc>
      </w:tr>
      <w:tr w:rsidR="00DB4D0F" w:rsidRPr="00A55779" w14:paraId="34FE11D5"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3AC54D"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37</w:t>
            </w:r>
          </w:p>
        </w:tc>
        <w:tc>
          <w:tcPr>
            <w:tcW w:w="2282" w:type="dxa"/>
            <w:tcBorders>
              <w:top w:val="single" w:sz="12" w:space="0" w:color="auto"/>
              <w:left w:val="single" w:sz="12" w:space="0" w:color="auto"/>
              <w:bottom w:val="single" w:sz="12" w:space="0" w:color="auto"/>
              <w:right w:val="single" w:sz="12" w:space="0" w:color="auto"/>
            </w:tcBorders>
          </w:tcPr>
          <w:p w14:paraId="14DC63B3" w14:textId="4DA67EAE"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AFFD47" w14:textId="4FE16494"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16 (3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86F8B3D" w14:textId="4E0FD396"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01723A2A" w14:textId="503510C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9472A0" w14:textId="4F6F71EC" w:rsidR="00DB4D0F" w:rsidRPr="00A55779" w:rsidRDefault="00DB4D0F" w:rsidP="00DB4D0F">
            <w:pPr>
              <w:jc w:val="center"/>
              <w:rPr>
                <w:rFonts w:ascii="Times New Roman" w:hAnsi="Times New Roman" w:cs="Times New Roman"/>
                <w:sz w:val="20"/>
                <w:szCs w:val="20"/>
                <w:lang w:eastAsia="uk-UA"/>
              </w:rPr>
            </w:pPr>
          </w:p>
        </w:tc>
      </w:tr>
      <w:tr w:rsidR="00DB4D0F" w:rsidRPr="00A55779" w14:paraId="5123C216" w14:textId="77777777" w:rsidTr="00954DA7">
        <w:trPr>
          <w:trHeight w:val="1104"/>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FEEA94"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lastRenderedPageBreak/>
              <w:t>38</w:t>
            </w:r>
          </w:p>
        </w:tc>
        <w:tc>
          <w:tcPr>
            <w:tcW w:w="2282" w:type="dxa"/>
            <w:tcBorders>
              <w:top w:val="single" w:sz="12" w:space="0" w:color="auto"/>
              <w:left w:val="single" w:sz="12" w:space="0" w:color="auto"/>
              <w:bottom w:val="single" w:sz="12" w:space="0" w:color="auto"/>
              <w:right w:val="single" w:sz="12" w:space="0" w:color="auto"/>
            </w:tcBorders>
          </w:tcPr>
          <w:p w14:paraId="4BD394C4" w14:textId="244249D8"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79ED34" w14:textId="65E98D03"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40 років Перемоги, 16 (4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57F92C64" w14:textId="1ED0D891"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7D9E6C7D" w14:textId="4D10F057"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8DE200" w14:textId="162DFF0E" w:rsidR="00DB4D0F" w:rsidRPr="00A55779" w:rsidRDefault="00DB4D0F" w:rsidP="00DB4D0F">
            <w:pPr>
              <w:jc w:val="center"/>
              <w:rPr>
                <w:rFonts w:ascii="Times New Roman" w:hAnsi="Times New Roman" w:cs="Times New Roman"/>
                <w:sz w:val="20"/>
                <w:szCs w:val="20"/>
                <w:lang w:eastAsia="uk-UA"/>
              </w:rPr>
            </w:pPr>
          </w:p>
        </w:tc>
      </w:tr>
      <w:tr w:rsidR="00DB4D0F" w:rsidRPr="00A55779" w14:paraId="32FB4537"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D9A6A6"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39</w:t>
            </w:r>
          </w:p>
        </w:tc>
        <w:tc>
          <w:tcPr>
            <w:tcW w:w="2282" w:type="dxa"/>
            <w:tcBorders>
              <w:top w:val="single" w:sz="12" w:space="0" w:color="auto"/>
              <w:left w:val="single" w:sz="12" w:space="0" w:color="auto"/>
              <w:bottom w:val="single" w:sz="12" w:space="0" w:color="auto"/>
              <w:right w:val="single" w:sz="12" w:space="0" w:color="auto"/>
            </w:tcBorders>
          </w:tcPr>
          <w:p w14:paraId="65D15117" w14:textId="0E0BA54A"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DB1449" w14:textId="0EFEF388"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Філатова, 6 (3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7699F92C" w14:textId="1DE12641"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5479BBAE" w14:textId="61854DA0"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A5F02B" w14:textId="41B4E9CA" w:rsidR="00DB4D0F" w:rsidRPr="00A55779" w:rsidRDefault="00DB4D0F" w:rsidP="00DB4D0F">
            <w:pPr>
              <w:jc w:val="center"/>
              <w:rPr>
                <w:rFonts w:ascii="Times New Roman" w:hAnsi="Times New Roman" w:cs="Times New Roman"/>
                <w:sz w:val="20"/>
                <w:szCs w:val="20"/>
                <w:lang w:eastAsia="uk-UA"/>
              </w:rPr>
            </w:pPr>
          </w:p>
        </w:tc>
      </w:tr>
      <w:tr w:rsidR="00DB4D0F" w:rsidRPr="00A55779" w14:paraId="27A07951"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9B0D2C"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40</w:t>
            </w:r>
          </w:p>
        </w:tc>
        <w:tc>
          <w:tcPr>
            <w:tcW w:w="2282" w:type="dxa"/>
            <w:tcBorders>
              <w:top w:val="single" w:sz="12" w:space="0" w:color="auto"/>
              <w:left w:val="single" w:sz="12" w:space="0" w:color="auto"/>
              <w:bottom w:val="single" w:sz="12" w:space="0" w:color="auto"/>
              <w:right w:val="single" w:sz="12" w:space="0" w:color="auto"/>
            </w:tcBorders>
          </w:tcPr>
          <w:p w14:paraId="480DFB10" w14:textId="38BE66EB"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5538B0" w14:textId="2A20D166"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Філатова, 6 (</w:t>
            </w:r>
            <w:r w:rsidRPr="00A55779">
              <w:rPr>
                <w:rFonts w:ascii="Times New Roman" w:hAnsi="Times New Roman" w:cs="Times New Roman"/>
                <w:sz w:val="20"/>
                <w:szCs w:val="20"/>
                <w:lang w:val="en-US" w:eastAsia="uk-UA"/>
              </w:rPr>
              <w:t>5</w:t>
            </w:r>
            <w:r w:rsidRPr="00A55779">
              <w:rPr>
                <w:rFonts w:ascii="Times New Roman" w:hAnsi="Times New Roman" w:cs="Times New Roman"/>
                <w:sz w:val="20"/>
                <w:szCs w:val="20"/>
                <w:lang w:eastAsia="uk-UA"/>
              </w:rPr>
              <w:t xml:space="preserve">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6ABE3027" w14:textId="51FFCDF0"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77798B17" w14:textId="5D8C4FB8"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6C7A66" w14:textId="5D21DF1F" w:rsidR="00DB4D0F" w:rsidRPr="00A55779" w:rsidRDefault="00DB4D0F" w:rsidP="00DB4D0F">
            <w:pPr>
              <w:jc w:val="center"/>
              <w:rPr>
                <w:rFonts w:ascii="Times New Roman" w:hAnsi="Times New Roman" w:cs="Times New Roman"/>
                <w:sz w:val="20"/>
                <w:szCs w:val="20"/>
                <w:lang w:eastAsia="uk-UA"/>
              </w:rPr>
            </w:pPr>
          </w:p>
        </w:tc>
      </w:tr>
      <w:tr w:rsidR="00DB4D0F" w:rsidRPr="00A55779" w14:paraId="178D836E"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5ADF3B" w14:textId="77777777" w:rsidR="00DB4D0F" w:rsidRPr="00D51100" w:rsidRDefault="00DB4D0F" w:rsidP="00DB4D0F">
            <w:pPr>
              <w:jc w:val="center"/>
              <w:rPr>
                <w:rFonts w:ascii="Times New Roman" w:hAnsi="Times New Roman" w:cs="Times New Roman"/>
                <w:sz w:val="20"/>
                <w:szCs w:val="20"/>
                <w:lang w:eastAsia="uk-UA"/>
              </w:rPr>
            </w:pPr>
            <w:r w:rsidRPr="00D51100">
              <w:rPr>
                <w:rFonts w:ascii="Times New Roman" w:hAnsi="Times New Roman" w:cs="Times New Roman"/>
                <w:sz w:val="20"/>
                <w:szCs w:val="20"/>
                <w:lang w:eastAsia="uk-UA"/>
              </w:rPr>
              <w:t>41</w:t>
            </w:r>
          </w:p>
        </w:tc>
        <w:tc>
          <w:tcPr>
            <w:tcW w:w="2282" w:type="dxa"/>
            <w:tcBorders>
              <w:top w:val="single" w:sz="12" w:space="0" w:color="auto"/>
              <w:left w:val="single" w:sz="12" w:space="0" w:color="auto"/>
              <w:bottom w:val="single" w:sz="12" w:space="0" w:color="auto"/>
              <w:right w:val="single" w:sz="12" w:space="0" w:color="auto"/>
            </w:tcBorders>
          </w:tcPr>
          <w:p w14:paraId="5EFF1B12" w14:textId="558FBB4A" w:rsidR="00DB4D0F" w:rsidRPr="00D51100" w:rsidRDefault="00DB4D0F" w:rsidP="00DB4D0F">
            <w:pPr>
              <w:rPr>
                <w:rFonts w:ascii="Times New Roman" w:hAnsi="Times New Roman" w:cs="Times New Roman"/>
                <w:sz w:val="20"/>
                <w:szCs w:val="20"/>
                <w:lang w:eastAsia="uk-UA"/>
              </w:rPr>
            </w:pPr>
            <w:r w:rsidRPr="00D51100">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32CD3A" w14:textId="5B6579D1" w:rsidR="00DB4D0F" w:rsidRPr="00D51100" w:rsidRDefault="00DB4D0F" w:rsidP="00962402">
            <w:pPr>
              <w:spacing w:after="0" w:line="240" w:lineRule="auto"/>
              <w:rPr>
                <w:rFonts w:ascii="Times New Roman" w:hAnsi="Times New Roman" w:cs="Times New Roman"/>
                <w:sz w:val="20"/>
                <w:szCs w:val="20"/>
                <w:lang w:eastAsia="uk-UA"/>
              </w:rPr>
            </w:pPr>
            <w:r w:rsidRPr="00D51100">
              <w:rPr>
                <w:rFonts w:ascii="Times New Roman" w:hAnsi="Times New Roman" w:cs="Times New Roman"/>
                <w:sz w:val="20"/>
                <w:szCs w:val="20"/>
                <w:lang w:eastAsia="uk-UA"/>
              </w:rPr>
              <w:t>вул. Матушевського, 8</w:t>
            </w:r>
          </w:p>
        </w:tc>
        <w:tc>
          <w:tcPr>
            <w:tcW w:w="1134" w:type="dxa"/>
            <w:tcBorders>
              <w:top w:val="single" w:sz="12" w:space="0" w:color="auto"/>
              <w:left w:val="single" w:sz="12" w:space="0" w:color="auto"/>
              <w:bottom w:val="single" w:sz="12" w:space="0" w:color="auto"/>
              <w:right w:val="single" w:sz="12" w:space="0" w:color="auto"/>
            </w:tcBorders>
            <w:vAlign w:val="center"/>
          </w:tcPr>
          <w:p w14:paraId="43B36E1C" w14:textId="6ADB3662" w:rsidR="00DB4D0F" w:rsidRPr="00D51100" w:rsidRDefault="00DB4D0F" w:rsidP="00DB4D0F">
            <w:pPr>
              <w:jc w:val="center"/>
              <w:rPr>
                <w:rFonts w:ascii="Times New Roman" w:hAnsi="Times New Roman" w:cs="Times New Roman"/>
                <w:sz w:val="20"/>
                <w:szCs w:val="20"/>
                <w:lang w:eastAsia="uk-UA"/>
              </w:rPr>
            </w:pPr>
            <w:r w:rsidRPr="00D51100">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DB08852" w14:textId="76C2470F" w:rsidR="00DB4D0F" w:rsidRPr="00A55779" w:rsidRDefault="00DB4D0F" w:rsidP="00DB4D0F">
            <w:pPr>
              <w:jc w:val="center"/>
              <w:rPr>
                <w:rFonts w:ascii="Times New Roman" w:hAnsi="Times New Roman" w:cs="Times New Roman"/>
                <w:sz w:val="20"/>
                <w:szCs w:val="20"/>
                <w:lang w:eastAsia="uk-UA"/>
              </w:rPr>
            </w:pPr>
            <w:r w:rsidRPr="00D51100">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F7E809" w14:textId="0CD9E19A" w:rsidR="00DB4D0F" w:rsidRPr="00A55779" w:rsidRDefault="00DB4D0F" w:rsidP="00DB4D0F">
            <w:pPr>
              <w:jc w:val="center"/>
              <w:rPr>
                <w:rFonts w:ascii="Times New Roman" w:hAnsi="Times New Roman" w:cs="Times New Roman"/>
                <w:sz w:val="20"/>
                <w:szCs w:val="20"/>
                <w:lang w:eastAsia="uk-UA"/>
              </w:rPr>
            </w:pPr>
          </w:p>
        </w:tc>
      </w:tr>
      <w:tr w:rsidR="00DB4D0F" w:rsidRPr="00A55779" w14:paraId="2D1FA4C5"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F7DB7E"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42</w:t>
            </w:r>
          </w:p>
        </w:tc>
        <w:tc>
          <w:tcPr>
            <w:tcW w:w="2282" w:type="dxa"/>
            <w:tcBorders>
              <w:top w:val="single" w:sz="12" w:space="0" w:color="auto"/>
              <w:left w:val="single" w:sz="12" w:space="0" w:color="auto"/>
              <w:bottom w:val="single" w:sz="12" w:space="0" w:color="auto"/>
              <w:right w:val="single" w:sz="12" w:space="0" w:color="auto"/>
            </w:tcBorders>
          </w:tcPr>
          <w:p w14:paraId="50AA8B13" w14:textId="52FE6FE0"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AC4406" w14:textId="7BBE5AB3"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Мічуріна, 24 (4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2951E7F2" w14:textId="162CF53A"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4611C3FC" w14:textId="55C85F67"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BA4616" w14:textId="186A6E2F" w:rsidR="00DB4D0F" w:rsidRPr="00A55779" w:rsidRDefault="00DB4D0F" w:rsidP="00DB4D0F">
            <w:pPr>
              <w:jc w:val="center"/>
              <w:rPr>
                <w:rFonts w:ascii="Times New Roman" w:hAnsi="Times New Roman" w:cs="Times New Roman"/>
                <w:sz w:val="20"/>
                <w:szCs w:val="20"/>
                <w:lang w:eastAsia="uk-UA"/>
              </w:rPr>
            </w:pPr>
          </w:p>
        </w:tc>
      </w:tr>
      <w:tr w:rsidR="00DB4D0F" w:rsidRPr="00A55779" w14:paraId="5739023C" w14:textId="77777777" w:rsidTr="00962402">
        <w:trPr>
          <w:trHeight w:val="398"/>
          <w:jc w:val="center"/>
        </w:trPr>
        <w:tc>
          <w:tcPr>
            <w:tcW w:w="4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00DDD4" w14:textId="77777777" w:rsidR="00DB4D0F" w:rsidRPr="00A55779" w:rsidRDefault="00DB4D0F" w:rsidP="00DB4D0F">
            <w:pPr>
              <w:jc w:val="center"/>
              <w:rPr>
                <w:rFonts w:ascii="Times New Roman" w:hAnsi="Times New Roman" w:cs="Times New Roman"/>
                <w:sz w:val="20"/>
                <w:szCs w:val="20"/>
                <w:lang w:eastAsia="uk-UA"/>
              </w:rPr>
            </w:pPr>
            <w:r w:rsidRPr="00A55779">
              <w:rPr>
                <w:rFonts w:ascii="Times New Roman" w:hAnsi="Times New Roman" w:cs="Times New Roman"/>
                <w:sz w:val="20"/>
                <w:szCs w:val="20"/>
                <w:lang w:eastAsia="uk-UA"/>
              </w:rPr>
              <w:t>43</w:t>
            </w:r>
          </w:p>
        </w:tc>
        <w:tc>
          <w:tcPr>
            <w:tcW w:w="2282" w:type="dxa"/>
            <w:tcBorders>
              <w:top w:val="single" w:sz="12" w:space="0" w:color="auto"/>
              <w:left w:val="single" w:sz="12" w:space="0" w:color="auto"/>
              <w:bottom w:val="single" w:sz="12" w:space="0" w:color="auto"/>
              <w:right w:val="single" w:sz="12" w:space="0" w:color="auto"/>
            </w:tcBorders>
          </w:tcPr>
          <w:p w14:paraId="378FDA8B" w14:textId="31EDD142" w:rsidR="00DB4D0F" w:rsidRPr="00A55779" w:rsidRDefault="00DB4D0F" w:rsidP="00DB4D0F">
            <w:pPr>
              <w:rPr>
                <w:rFonts w:ascii="Times New Roman" w:hAnsi="Times New Roman" w:cs="Times New Roman"/>
                <w:sz w:val="20"/>
                <w:szCs w:val="20"/>
                <w:lang w:eastAsia="uk-UA"/>
              </w:rPr>
            </w:pPr>
            <w:r w:rsidRPr="00A55779">
              <w:rPr>
                <w:rFonts w:ascii="Times New Roman" w:hAnsi="Times New Roman" w:cs="Times New Roman"/>
                <w:sz w:val="20"/>
                <w:szCs w:val="20"/>
                <w:lang w:val="uk-UA" w:eastAsia="uk-UA"/>
              </w:rPr>
              <w:t>Експертно-технічне обстеження ліфта у будинку, який відпрацював 25-річний ресурс</w:t>
            </w:r>
          </w:p>
        </w:tc>
        <w:tc>
          <w:tcPr>
            <w:tcW w:w="260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4AD3B2" w14:textId="39A63018" w:rsidR="00DB4D0F" w:rsidRPr="00A55779" w:rsidRDefault="00DB4D0F" w:rsidP="00962402">
            <w:pPr>
              <w:spacing w:after="0" w:line="240" w:lineRule="auto"/>
              <w:rPr>
                <w:rFonts w:ascii="Times New Roman" w:hAnsi="Times New Roman" w:cs="Times New Roman"/>
                <w:sz w:val="20"/>
                <w:szCs w:val="20"/>
                <w:lang w:eastAsia="uk-UA"/>
              </w:rPr>
            </w:pPr>
            <w:r w:rsidRPr="00A55779">
              <w:rPr>
                <w:rFonts w:ascii="Times New Roman" w:hAnsi="Times New Roman" w:cs="Times New Roman"/>
                <w:sz w:val="20"/>
                <w:szCs w:val="20"/>
                <w:lang w:eastAsia="uk-UA"/>
              </w:rPr>
              <w:t>вул. Мазура, 5 (8 під'їзд)</w:t>
            </w:r>
          </w:p>
        </w:tc>
        <w:tc>
          <w:tcPr>
            <w:tcW w:w="1134" w:type="dxa"/>
            <w:tcBorders>
              <w:top w:val="single" w:sz="12" w:space="0" w:color="auto"/>
              <w:left w:val="single" w:sz="12" w:space="0" w:color="auto"/>
              <w:bottom w:val="single" w:sz="12" w:space="0" w:color="auto"/>
              <w:right w:val="single" w:sz="12" w:space="0" w:color="auto"/>
            </w:tcBorders>
            <w:vAlign w:val="center"/>
          </w:tcPr>
          <w:p w14:paraId="05F25F44" w14:textId="0300C824" w:rsidR="00DB4D0F" w:rsidRPr="00A55779" w:rsidRDefault="00DB4D0F" w:rsidP="00DB4D0F">
            <w:pPr>
              <w:jc w:val="center"/>
              <w:rPr>
                <w:rFonts w:ascii="Times New Roman" w:hAnsi="Times New Roman" w:cs="Times New Roman"/>
                <w:sz w:val="20"/>
                <w:szCs w:val="20"/>
                <w:lang w:eastAsia="uk-UA"/>
              </w:rPr>
            </w:pPr>
            <w:r w:rsidRPr="00DB4D0F">
              <w:rPr>
                <w:rFonts w:ascii="Times New Roman" w:eastAsia="Times New Roman" w:hAnsi="Times New Roman" w:cs="Times New Roman"/>
                <w:bCs/>
                <w:color w:val="000000"/>
                <w:sz w:val="20"/>
                <w:szCs w:val="20"/>
                <w:lang w:val="uk-UA" w:eastAsia="ru-RU"/>
              </w:rPr>
              <w:t>послуга</w:t>
            </w:r>
          </w:p>
        </w:tc>
        <w:tc>
          <w:tcPr>
            <w:tcW w:w="1134" w:type="dxa"/>
            <w:tcBorders>
              <w:top w:val="single" w:sz="12" w:space="0" w:color="auto"/>
              <w:left w:val="single" w:sz="12" w:space="0" w:color="auto"/>
              <w:bottom w:val="single" w:sz="12" w:space="0" w:color="auto"/>
              <w:right w:val="single" w:sz="12" w:space="0" w:color="auto"/>
            </w:tcBorders>
            <w:vAlign w:val="center"/>
          </w:tcPr>
          <w:p w14:paraId="1EE39E0F" w14:textId="500AB8C3" w:rsidR="00DB4D0F" w:rsidRPr="00A55779" w:rsidRDefault="00DB4D0F" w:rsidP="00DB4D0F">
            <w:pPr>
              <w:jc w:val="center"/>
              <w:rPr>
                <w:rFonts w:ascii="Times New Roman" w:hAnsi="Times New Roman" w:cs="Times New Roman"/>
                <w:sz w:val="20"/>
                <w:szCs w:val="20"/>
                <w:lang w:eastAsia="uk-UA"/>
              </w:rPr>
            </w:pPr>
            <w:r>
              <w:rPr>
                <w:rFonts w:ascii="Times New Roman" w:hAnsi="Times New Roman" w:cs="Times New Roman"/>
                <w:sz w:val="20"/>
                <w:szCs w:val="20"/>
                <w:lang w:val="uk-UA" w:eastAsia="uk-UA"/>
              </w:rPr>
              <w:t>1</w:t>
            </w:r>
          </w:p>
        </w:tc>
        <w:tc>
          <w:tcPr>
            <w:tcW w:w="168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A85104" w14:textId="32987C41" w:rsidR="00DB4D0F" w:rsidRPr="00A55779" w:rsidRDefault="00DB4D0F" w:rsidP="00DB4D0F">
            <w:pPr>
              <w:jc w:val="center"/>
              <w:rPr>
                <w:rFonts w:ascii="Times New Roman" w:hAnsi="Times New Roman" w:cs="Times New Roman"/>
                <w:sz w:val="20"/>
                <w:szCs w:val="20"/>
                <w:lang w:eastAsia="uk-UA"/>
              </w:rPr>
            </w:pPr>
          </w:p>
        </w:tc>
      </w:tr>
      <w:tr w:rsidR="004D026E" w:rsidRPr="00A55779" w14:paraId="26AA432A" w14:textId="77777777" w:rsidTr="00962402">
        <w:trPr>
          <w:trHeight w:val="398"/>
          <w:jc w:val="center"/>
        </w:trPr>
        <w:tc>
          <w:tcPr>
            <w:tcW w:w="7640" w:type="dxa"/>
            <w:gridSpan w:val="5"/>
            <w:tcBorders>
              <w:top w:val="single" w:sz="12" w:space="0" w:color="auto"/>
              <w:left w:val="single" w:sz="12" w:space="0" w:color="auto"/>
              <w:bottom w:val="single" w:sz="18" w:space="0" w:color="auto"/>
              <w:right w:val="single" w:sz="12" w:space="0" w:color="auto"/>
            </w:tcBorders>
            <w:shd w:val="clear" w:color="auto" w:fill="auto"/>
            <w:noWrap/>
          </w:tcPr>
          <w:p w14:paraId="59FABED3" w14:textId="253EF466" w:rsidR="004D026E" w:rsidRPr="00A55779" w:rsidRDefault="004D026E" w:rsidP="004D026E">
            <w:pPr>
              <w:jc w:val="right"/>
              <w:rPr>
                <w:rFonts w:ascii="Times New Roman" w:hAnsi="Times New Roman" w:cs="Times New Roman"/>
                <w:sz w:val="20"/>
                <w:szCs w:val="20"/>
                <w:lang w:eastAsia="uk-UA"/>
              </w:rPr>
            </w:pPr>
            <w:r w:rsidRPr="00A55779">
              <w:rPr>
                <w:rFonts w:ascii="Times New Roman" w:eastAsia="Times New Roman" w:hAnsi="Times New Roman" w:cs="Times New Roman"/>
                <w:b/>
                <w:bCs/>
                <w:color w:val="000000"/>
                <w:sz w:val="20"/>
                <w:szCs w:val="20"/>
                <w:lang w:val="uk-UA" w:eastAsia="uk-UA"/>
              </w:rPr>
              <w:t>ВСЬОГО:</w:t>
            </w:r>
          </w:p>
        </w:tc>
        <w:tc>
          <w:tcPr>
            <w:tcW w:w="1685"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68FF569A" w14:textId="1D337420" w:rsidR="004D026E" w:rsidRPr="00A55779" w:rsidRDefault="004D026E" w:rsidP="00A55779">
            <w:pPr>
              <w:jc w:val="center"/>
              <w:rPr>
                <w:rFonts w:ascii="Times New Roman" w:hAnsi="Times New Roman" w:cs="Times New Roman"/>
                <w:sz w:val="20"/>
                <w:szCs w:val="20"/>
                <w:lang w:eastAsia="uk-UA"/>
              </w:rPr>
            </w:pPr>
          </w:p>
        </w:tc>
      </w:tr>
    </w:tbl>
    <w:p w14:paraId="3AB6731A" w14:textId="59589F5E" w:rsidR="003A30F9" w:rsidRDefault="003A30F9" w:rsidP="003A30F9">
      <w:pPr>
        <w:spacing w:after="0" w:line="240" w:lineRule="auto"/>
        <w:ind w:left="720"/>
        <w:outlineLvl w:val="2"/>
        <w:rPr>
          <w:rFonts w:ascii="Times New Roman" w:hAnsi="Times New Roman"/>
          <w:b/>
          <w:bCs/>
          <w:sz w:val="24"/>
          <w:szCs w:val="24"/>
          <w:lang w:val="uk-UA"/>
        </w:rPr>
      </w:pPr>
    </w:p>
    <w:p w14:paraId="2764F17B" w14:textId="0BE215CC" w:rsidR="00316A04" w:rsidRPr="00C140BE" w:rsidRDefault="00316A04" w:rsidP="00A76666">
      <w:pPr>
        <w:spacing w:after="0" w:line="240" w:lineRule="auto"/>
        <w:ind w:firstLine="567"/>
        <w:jc w:val="center"/>
        <w:outlineLvl w:val="2"/>
        <w:rPr>
          <w:rFonts w:ascii="Times New Roman" w:hAnsi="Times New Roman"/>
          <w:b/>
          <w:bCs/>
          <w:sz w:val="24"/>
          <w:szCs w:val="24"/>
          <w:lang w:val="uk-UA"/>
        </w:rPr>
      </w:pPr>
      <w:r w:rsidRPr="00C140BE">
        <w:rPr>
          <w:rFonts w:ascii="Times New Roman" w:hAnsi="Times New Roman" w:cs="Times New Roman"/>
          <w:sz w:val="24"/>
          <w:szCs w:val="24"/>
          <w:lang w:val="uk-UA"/>
        </w:rPr>
        <w:t>Загальна вартість становить</w:t>
      </w:r>
      <w:r w:rsidRPr="00C140BE">
        <w:rPr>
          <w:rFonts w:ascii="Times New Roman" w:hAnsi="Times New Roman" w:cs="Times New Roman"/>
          <w:b/>
          <w:sz w:val="24"/>
          <w:szCs w:val="24"/>
          <w:lang w:val="uk-UA"/>
        </w:rPr>
        <w:t xml:space="preserve"> </w:t>
      </w:r>
      <w:r w:rsidR="009670C3" w:rsidRPr="00021AD7">
        <w:rPr>
          <w:rFonts w:ascii="Times New Roman" w:hAnsi="Times New Roman" w:cs="Times New Roman"/>
          <w:b/>
          <w:sz w:val="24"/>
          <w:szCs w:val="24"/>
          <w:lang w:val="uk-UA"/>
        </w:rPr>
        <w:t xml:space="preserve">______________ </w:t>
      </w:r>
      <w:r w:rsidR="009670C3" w:rsidRPr="00021AD7">
        <w:rPr>
          <w:rFonts w:ascii="Times New Roman" w:eastAsia="Times New Roman" w:hAnsi="Times New Roman" w:cs="Times New Roman"/>
          <w:b/>
          <w:bCs/>
          <w:sz w:val="24"/>
          <w:szCs w:val="24"/>
          <w:lang w:val="uk-UA" w:eastAsia="ru-RU"/>
        </w:rPr>
        <w:t>(сума прописом) для платників ПДВ - «у т.ч. ПДВ ______», а для не платників ПДВ - «без ПДВ».</w:t>
      </w:r>
    </w:p>
    <w:p w14:paraId="37E6AC18" w14:textId="77777777" w:rsidR="00316A04" w:rsidRDefault="00316A04" w:rsidP="003A30F9">
      <w:pPr>
        <w:spacing w:after="0" w:line="240" w:lineRule="auto"/>
        <w:ind w:left="720"/>
        <w:outlineLvl w:val="2"/>
        <w:rPr>
          <w:rFonts w:ascii="Times New Roman" w:hAnsi="Times New Roman"/>
          <w:b/>
          <w:bCs/>
          <w:sz w:val="24"/>
          <w:szCs w:val="24"/>
          <w:lang w:val="uk-UA"/>
        </w:rPr>
      </w:pPr>
    </w:p>
    <w:p w14:paraId="046A8983" w14:textId="77777777" w:rsidR="003A30F9" w:rsidRPr="00021AD7" w:rsidRDefault="003A30F9" w:rsidP="003A30F9">
      <w:pPr>
        <w:spacing w:after="0" w:line="240" w:lineRule="auto"/>
        <w:ind w:left="720"/>
        <w:outlineLvl w:val="2"/>
        <w:rPr>
          <w:rFonts w:ascii="Times New Roman" w:hAnsi="Times New Roman"/>
          <w:b/>
          <w:bCs/>
          <w:sz w:val="24"/>
          <w:szCs w:val="24"/>
          <w:lang w:val="uk-UA"/>
        </w:rPr>
      </w:pPr>
    </w:p>
    <w:p w14:paraId="062A0AA2" w14:textId="77777777" w:rsidR="003A30F9" w:rsidRPr="00F5791C" w:rsidRDefault="003A30F9" w:rsidP="003A30F9">
      <w:pPr>
        <w:jc w:val="center"/>
        <w:rPr>
          <w:rFonts w:ascii="Times New Roman" w:hAnsi="Times New Roman"/>
          <w:b/>
          <w:sz w:val="24"/>
          <w:szCs w:val="24"/>
          <w:lang w:val="uk-UA"/>
        </w:rPr>
      </w:pPr>
      <w:r w:rsidRPr="00021AD7">
        <w:rPr>
          <w:rFonts w:ascii="Times New Roman" w:hAnsi="Times New Roman"/>
          <w:b/>
          <w:sz w:val="24"/>
          <w:szCs w:val="24"/>
          <w:lang w:val="uk-UA"/>
        </w:rPr>
        <w:t>ЗАМОВНИК:</w:t>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r>
      <w:r w:rsidRPr="00021AD7">
        <w:rPr>
          <w:rFonts w:ascii="Times New Roman" w:hAnsi="Times New Roman"/>
          <w:b/>
          <w:sz w:val="24"/>
          <w:szCs w:val="24"/>
          <w:lang w:val="uk-UA"/>
        </w:rPr>
        <w:tab/>
        <w:t>ВИКОНАВЕЦЬ:</w:t>
      </w:r>
    </w:p>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7"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93DB8"/>
    <w:multiLevelType w:val="multilevel"/>
    <w:tmpl w:val="08E21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F4BE9"/>
    <w:multiLevelType w:val="hybridMultilevel"/>
    <w:tmpl w:val="D39E1124"/>
    <w:lvl w:ilvl="0" w:tplc="3F3E95C8">
      <w:start w:val="1"/>
      <w:numFmt w:val="bullet"/>
      <w:lvlText w:val="-"/>
      <w:lvlJc w:val="left"/>
      <w:pPr>
        <w:ind w:left="720" w:hanging="360"/>
      </w:pPr>
      <w:rPr>
        <w:rFonts w:ascii="Times New Roman" w:eastAsia="WenQuanYi Micro 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80C1B"/>
    <w:multiLevelType w:val="hybridMultilevel"/>
    <w:tmpl w:val="C98EC61C"/>
    <w:lvl w:ilvl="0" w:tplc="81FE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BE373B"/>
    <w:multiLevelType w:val="hybridMultilevel"/>
    <w:tmpl w:val="529C8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7762611"/>
    <w:multiLevelType w:val="hybridMultilevel"/>
    <w:tmpl w:val="1758D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DA401E0"/>
    <w:multiLevelType w:val="multilevel"/>
    <w:tmpl w:val="37D66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F59C1"/>
    <w:multiLevelType w:val="multilevel"/>
    <w:tmpl w:val="37D66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2"/>
  </w:num>
  <w:num w:numId="2">
    <w:abstractNumId w:val="4"/>
  </w:num>
  <w:num w:numId="3">
    <w:abstractNumId w:val="28"/>
  </w:num>
  <w:num w:numId="4">
    <w:abstractNumId w:val="34"/>
  </w:num>
  <w:num w:numId="5">
    <w:abstractNumId w:val="25"/>
  </w:num>
  <w:num w:numId="6">
    <w:abstractNumId w:val="38"/>
  </w:num>
  <w:num w:numId="7">
    <w:abstractNumId w:val="9"/>
  </w:num>
  <w:num w:numId="8">
    <w:abstractNumId w:val="40"/>
  </w:num>
  <w:num w:numId="9">
    <w:abstractNumId w:val="5"/>
  </w:num>
  <w:num w:numId="10">
    <w:abstractNumId w:val="17"/>
  </w:num>
  <w:num w:numId="11">
    <w:abstractNumId w:val="37"/>
  </w:num>
  <w:num w:numId="12">
    <w:abstractNumId w:val="31"/>
  </w:num>
  <w:num w:numId="13">
    <w:abstractNumId w:val="41"/>
  </w:num>
  <w:num w:numId="14">
    <w:abstractNumId w:val="1"/>
  </w:num>
  <w:num w:numId="15">
    <w:abstractNumId w:val="0"/>
  </w:num>
  <w:num w:numId="16">
    <w:abstractNumId w:val="12"/>
  </w:num>
  <w:num w:numId="17">
    <w:abstractNumId w:val="22"/>
  </w:num>
  <w:num w:numId="18">
    <w:abstractNumId w:val="6"/>
  </w:num>
  <w:num w:numId="19">
    <w:abstractNumId w:val="24"/>
  </w:num>
  <w:num w:numId="20">
    <w:abstractNumId w:val="15"/>
  </w:num>
  <w:num w:numId="21">
    <w:abstractNumId w:val="2"/>
  </w:num>
  <w:num w:numId="22">
    <w:abstractNumId w:val="33"/>
  </w:num>
  <w:num w:numId="23">
    <w:abstractNumId w:val="26"/>
  </w:num>
  <w:num w:numId="24">
    <w:abstractNumId w:val="29"/>
  </w:num>
  <w:num w:numId="25">
    <w:abstractNumId w:val="35"/>
  </w:num>
  <w:num w:numId="26">
    <w:abstractNumId w:val="7"/>
  </w:num>
  <w:num w:numId="27">
    <w:abstractNumId w:val="23"/>
  </w:num>
  <w:num w:numId="28">
    <w:abstractNumId w:val="13"/>
  </w:num>
  <w:num w:numId="29">
    <w:abstractNumId w:val="14"/>
  </w:num>
  <w:num w:numId="30">
    <w:abstractNumId w:val="39"/>
  </w:num>
  <w:num w:numId="31">
    <w:abstractNumId w:val="16"/>
  </w:num>
  <w:num w:numId="32">
    <w:abstractNumId w:val="30"/>
  </w:num>
  <w:num w:numId="33">
    <w:abstractNumId w:val="19"/>
  </w:num>
  <w:num w:numId="34">
    <w:abstractNumId w:val="8"/>
  </w:num>
  <w:num w:numId="35">
    <w:abstractNumId w:val="20"/>
  </w:num>
  <w:num w:numId="36">
    <w:abstractNumId w:val="18"/>
  </w:num>
  <w:num w:numId="37">
    <w:abstractNumId w:val="10"/>
  </w:num>
  <w:num w:numId="38">
    <w:abstractNumId w:val="21"/>
  </w:num>
  <w:num w:numId="39">
    <w:abstractNumId w:val="27"/>
  </w:num>
  <w:num w:numId="40">
    <w:abstractNumId w:val="11"/>
  </w:num>
  <w:num w:numId="41">
    <w:abstractNumId w:val="36"/>
  </w:num>
  <w:num w:numId="4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EB1"/>
    <w:rsid w:val="0000638B"/>
    <w:rsid w:val="00007572"/>
    <w:rsid w:val="000131AC"/>
    <w:rsid w:val="0002100F"/>
    <w:rsid w:val="00021619"/>
    <w:rsid w:val="0002247D"/>
    <w:rsid w:val="000237D0"/>
    <w:rsid w:val="00023EBF"/>
    <w:rsid w:val="00030585"/>
    <w:rsid w:val="000322D7"/>
    <w:rsid w:val="0003592B"/>
    <w:rsid w:val="000372B0"/>
    <w:rsid w:val="00037535"/>
    <w:rsid w:val="00037756"/>
    <w:rsid w:val="00037C9D"/>
    <w:rsid w:val="000400A4"/>
    <w:rsid w:val="00040990"/>
    <w:rsid w:val="00041292"/>
    <w:rsid w:val="000441CD"/>
    <w:rsid w:val="000467F0"/>
    <w:rsid w:val="0005089D"/>
    <w:rsid w:val="00052798"/>
    <w:rsid w:val="00056998"/>
    <w:rsid w:val="000579C1"/>
    <w:rsid w:val="00060C0A"/>
    <w:rsid w:val="00061213"/>
    <w:rsid w:val="000627D6"/>
    <w:rsid w:val="00062AB5"/>
    <w:rsid w:val="000630CC"/>
    <w:rsid w:val="00066829"/>
    <w:rsid w:val="00067925"/>
    <w:rsid w:val="000710E1"/>
    <w:rsid w:val="000742A4"/>
    <w:rsid w:val="00074402"/>
    <w:rsid w:val="00075FD2"/>
    <w:rsid w:val="0007620B"/>
    <w:rsid w:val="0007772C"/>
    <w:rsid w:val="000840A0"/>
    <w:rsid w:val="0008474A"/>
    <w:rsid w:val="000877A5"/>
    <w:rsid w:val="00090BB9"/>
    <w:rsid w:val="000915C1"/>
    <w:rsid w:val="00091D36"/>
    <w:rsid w:val="00092646"/>
    <w:rsid w:val="00094A1A"/>
    <w:rsid w:val="000A06B4"/>
    <w:rsid w:val="000A19FE"/>
    <w:rsid w:val="000A1E74"/>
    <w:rsid w:val="000A3035"/>
    <w:rsid w:val="000A37D4"/>
    <w:rsid w:val="000A3C4C"/>
    <w:rsid w:val="000A3EA9"/>
    <w:rsid w:val="000A7508"/>
    <w:rsid w:val="000A76E1"/>
    <w:rsid w:val="000B28BD"/>
    <w:rsid w:val="000B3820"/>
    <w:rsid w:val="000B4060"/>
    <w:rsid w:val="000B4610"/>
    <w:rsid w:val="000B48FB"/>
    <w:rsid w:val="000B676F"/>
    <w:rsid w:val="000B77FF"/>
    <w:rsid w:val="000B789A"/>
    <w:rsid w:val="000C0B48"/>
    <w:rsid w:val="000C230B"/>
    <w:rsid w:val="000C3455"/>
    <w:rsid w:val="000C3B15"/>
    <w:rsid w:val="000C46BA"/>
    <w:rsid w:val="000C4D5D"/>
    <w:rsid w:val="000C5387"/>
    <w:rsid w:val="000C6E7D"/>
    <w:rsid w:val="000C7725"/>
    <w:rsid w:val="000D5BBD"/>
    <w:rsid w:val="000E01C3"/>
    <w:rsid w:val="000E03FB"/>
    <w:rsid w:val="000E0B76"/>
    <w:rsid w:val="000E17C6"/>
    <w:rsid w:val="000E4FB7"/>
    <w:rsid w:val="000E5BFC"/>
    <w:rsid w:val="000E7B0E"/>
    <w:rsid w:val="000F05B0"/>
    <w:rsid w:val="000F1F99"/>
    <w:rsid w:val="000F3999"/>
    <w:rsid w:val="000F4686"/>
    <w:rsid w:val="000F51DC"/>
    <w:rsid w:val="000F5B90"/>
    <w:rsid w:val="000F73DF"/>
    <w:rsid w:val="000F74D2"/>
    <w:rsid w:val="000F7BF2"/>
    <w:rsid w:val="0010455B"/>
    <w:rsid w:val="00105E63"/>
    <w:rsid w:val="00106A24"/>
    <w:rsid w:val="00107E2B"/>
    <w:rsid w:val="001101A7"/>
    <w:rsid w:val="001107AD"/>
    <w:rsid w:val="0011131E"/>
    <w:rsid w:val="001117AF"/>
    <w:rsid w:val="00112680"/>
    <w:rsid w:val="001144F4"/>
    <w:rsid w:val="00116AAE"/>
    <w:rsid w:val="00116EC1"/>
    <w:rsid w:val="00117555"/>
    <w:rsid w:val="00117958"/>
    <w:rsid w:val="0012475E"/>
    <w:rsid w:val="0012480B"/>
    <w:rsid w:val="00126990"/>
    <w:rsid w:val="00131798"/>
    <w:rsid w:val="00132DC3"/>
    <w:rsid w:val="0013588B"/>
    <w:rsid w:val="00135CA8"/>
    <w:rsid w:val="00135CDC"/>
    <w:rsid w:val="001400FF"/>
    <w:rsid w:val="00140A6E"/>
    <w:rsid w:val="001417CA"/>
    <w:rsid w:val="001418CE"/>
    <w:rsid w:val="001418FB"/>
    <w:rsid w:val="001445FD"/>
    <w:rsid w:val="00150AAE"/>
    <w:rsid w:val="00153D96"/>
    <w:rsid w:val="0015460C"/>
    <w:rsid w:val="00160308"/>
    <w:rsid w:val="0016296B"/>
    <w:rsid w:val="00164CC8"/>
    <w:rsid w:val="00165FDA"/>
    <w:rsid w:val="00170076"/>
    <w:rsid w:val="00171090"/>
    <w:rsid w:val="00172E46"/>
    <w:rsid w:val="0018044D"/>
    <w:rsid w:val="0018340E"/>
    <w:rsid w:val="00183836"/>
    <w:rsid w:val="00185F1B"/>
    <w:rsid w:val="00190881"/>
    <w:rsid w:val="00190AF0"/>
    <w:rsid w:val="00190B24"/>
    <w:rsid w:val="00192246"/>
    <w:rsid w:val="001924F2"/>
    <w:rsid w:val="00192B6E"/>
    <w:rsid w:val="001940DB"/>
    <w:rsid w:val="00195912"/>
    <w:rsid w:val="001A0F3B"/>
    <w:rsid w:val="001A29CF"/>
    <w:rsid w:val="001A2C36"/>
    <w:rsid w:val="001A4749"/>
    <w:rsid w:val="001A4AE0"/>
    <w:rsid w:val="001A7DDD"/>
    <w:rsid w:val="001B2ADE"/>
    <w:rsid w:val="001B64FF"/>
    <w:rsid w:val="001B7649"/>
    <w:rsid w:val="001C03D8"/>
    <w:rsid w:val="001C0FB1"/>
    <w:rsid w:val="001C1340"/>
    <w:rsid w:val="001C18B4"/>
    <w:rsid w:val="001D05F2"/>
    <w:rsid w:val="001D07F7"/>
    <w:rsid w:val="001D2B53"/>
    <w:rsid w:val="001D52B9"/>
    <w:rsid w:val="001D5CAE"/>
    <w:rsid w:val="001E16B5"/>
    <w:rsid w:val="001E6258"/>
    <w:rsid w:val="001E6C08"/>
    <w:rsid w:val="001E7A14"/>
    <w:rsid w:val="001F0659"/>
    <w:rsid w:val="001F3B84"/>
    <w:rsid w:val="002027A5"/>
    <w:rsid w:val="00202932"/>
    <w:rsid w:val="00204071"/>
    <w:rsid w:val="002055D2"/>
    <w:rsid w:val="00205E86"/>
    <w:rsid w:val="002066C9"/>
    <w:rsid w:val="00206B5B"/>
    <w:rsid w:val="00207EA4"/>
    <w:rsid w:val="00211260"/>
    <w:rsid w:val="00212C01"/>
    <w:rsid w:val="00212CD6"/>
    <w:rsid w:val="00213D1A"/>
    <w:rsid w:val="00217D06"/>
    <w:rsid w:val="00220A52"/>
    <w:rsid w:val="002252D1"/>
    <w:rsid w:val="002256EE"/>
    <w:rsid w:val="00226735"/>
    <w:rsid w:val="00226F34"/>
    <w:rsid w:val="0023283D"/>
    <w:rsid w:val="002351B9"/>
    <w:rsid w:val="0023556A"/>
    <w:rsid w:val="00235B8C"/>
    <w:rsid w:val="00236DAE"/>
    <w:rsid w:val="00237375"/>
    <w:rsid w:val="0024181B"/>
    <w:rsid w:val="00241F99"/>
    <w:rsid w:val="00242392"/>
    <w:rsid w:val="002439C8"/>
    <w:rsid w:val="002445AD"/>
    <w:rsid w:val="0024708A"/>
    <w:rsid w:val="002503A1"/>
    <w:rsid w:val="002511F2"/>
    <w:rsid w:val="00252D2E"/>
    <w:rsid w:val="00254CC7"/>
    <w:rsid w:val="00255AB7"/>
    <w:rsid w:val="00262319"/>
    <w:rsid w:val="00264B6B"/>
    <w:rsid w:val="00265EF4"/>
    <w:rsid w:val="002670BC"/>
    <w:rsid w:val="0027341A"/>
    <w:rsid w:val="0027388A"/>
    <w:rsid w:val="00274F34"/>
    <w:rsid w:val="002848E9"/>
    <w:rsid w:val="00284956"/>
    <w:rsid w:val="00284B8A"/>
    <w:rsid w:val="00286F01"/>
    <w:rsid w:val="00287143"/>
    <w:rsid w:val="002902D0"/>
    <w:rsid w:val="002908CE"/>
    <w:rsid w:val="00290B1D"/>
    <w:rsid w:val="00290BF2"/>
    <w:rsid w:val="00292EC0"/>
    <w:rsid w:val="002936DB"/>
    <w:rsid w:val="00293D99"/>
    <w:rsid w:val="002972AF"/>
    <w:rsid w:val="002A0F41"/>
    <w:rsid w:val="002A3F22"/>
    <w:rsid w:val="002A4318"/>
    <w:rsid w:val="002A550C"/>
    <w:rsid w:val="002A5AA7"/>
    <w:rsid w:val="002A5E9F"/>
    <w:rsid w:val="002A6C4C"/>
    <w:rsid w:val="002A71D7"/>
    <w:rsid w:val="002B05F2"/>
    <w:rsid w:val="002B32F5"/>
    <w:rsid w:val="002B5E83"/>
    <w:rsid w:val="002B61B3"/>
    <w:rsid w:val="002B6D73"/>
    <w:rsid w:val="002C131C"/>
    <w:rsid w:val="002C6A55"/>
    <w:rsid w:val="002D0DC8"/>
    <w:rsid w:val="002D31EB"/>
    <w:rsid w:val="002D409A"/>
    <w:rsid w:val="002D452F"/>
    <w:rsid w:val="002D4D5C"/>
    <w:rsid w:val="002D51C1"/>
    <w:rsid w:val="002E3167"/>
    <w:rsid w:val="002E696B"/>
    <w:rsid w:val="002E764E"/>
    <w:rsid w:val="002E7EEF"/>
    <w:rsid w:val="002E7FFB"/>
    <w:rsid w:val="002F02A4"/>
    <w:rsid w:val="002F05D4"/>
    <w:rsid w:val="002F20BB"/>
    <w:rsid w:val="002F32E2"/>
    <w:rsid w:val="002F4FA3"/>
    <w:rsid w:val="002F54F8"/>
    <w:rsid w:val="002F59A5"/>
    <w:rsid w:val="002F60C3"/>
    <w:rsid w:val="002F76D6"/>
    <w:rsid w:val="002F7748"/>
    <w:rsid w:val="003000C4"/>
    <w:rsid w:val="003003C9"/>
    <w:rsid w:val="003021D7"/>
    <w:rsid w:val="00304673"/>
    <w:rsid w:val="00305293"/>
    <w:rsid w:val="003054C0"/>
    <w:rsid w:val="003068A6"/>
    <w:rsid w:val="0031073D"/>
    <w:rsid w:val="00310A24"/>
    <w:rsid w:val="00311B50"/>
    <w:rsid w:val="00311DED"/>
    <w:rsid w:val="003137AF"/>
    <w:rsid w:val="00316A04"/>
    <w:rsid w:val="00321E2F"/>
    <w:rsid w:val="00322539"/>
    <w:rsid w:val="00323EFC"/>
    <w:rsid w:val="00325AC9"/>
    <w:rsid w:val="00331008"/>
    <w:rsid w:val="00331BED"/>
    <w:rsid w:val="003335DE"/>
    <w:rsid w:val="00334658"/>
    <w:rsid w:val="00335B15"/>
    <w:rsid w:val="00336CC5"/>
    <w:rsid w:val="00337113"/>
    <w:rsid w:val="00337CFA"/>
    <w:rsid w:val="00340F28"/>
    <w:rsid w:val="00342183"/>
    <w:rsid w:val="0034343F"/>
    <w:rsid w:val="00343955"/>
    <w:rsid w:val="003441D9"/>
    <w:rsid w:val="00344A5F"/>
    <w:rsid w:val="0034562E"/>
    <w:rsid w:val="00346F00"/>
    <w:rsid w:val="00346FA0"/>
    <w:rsid w:val="0034730B"/>
    <w:rsid w:val="00347DF5"/>
    <w:rsid w:val="00350282"/>
    <w:rsid w:val="003511E6"/>
    <w:rsid w:val="00352314"/>
    <w:rsid w:val="00352331"/>
    <w:rsid w:val="00354588"/>
    <w:rsid w:val="00357CBE"/>
    <w:rsid w:val="0036115E"/>
    <w:rsid w:val="0036282C"/>
    <w:rsid w:val="00365993"/>
    <w:rsid w:val="00366162"/>
    <w:rsid w:val="00366DFD"/>
    <w:rsid w:val="00367E29"/>
    <w:rsid w:val="003718E3"/>
    <w:rsid w:val="00372F21"/>
    <w:rsid w:val="00373C02"/>
    <w:rsid w:val="00374D10"/>
    <w:rsid w:val="00375D60"/>
    <w:rsid w:val="00376F3C"/>
    <w:rsid w:val="00377329"/>
    <w:rsid w:val="00380F8A"/>
    <w:rsid w:val="00384AC4"/>
    <w:rsid w:val="00387949"/>
    <w:rsid w:val="00390CEF"/>
    <w:rsid w:val="00391208"/>
    <w:rsid w:val="00391DB9"/>
    <w:rsid w:val="00392560"/>
    <w:rsid w:val="00393E8C"/>
    <w:rsid w:val="003A30F9"/>
    <w:rsid w:val="003A3160"/>
    <w:rsid w:val="003A40B4"/>
    <w:rsid w:val="003A5837"/>
    <w:rsid w:val="003A5DAF"/>
    <w:rsid w:val="003A6813"/>
    <w:rsid w:val="003A69B9"/>
    <w:rsid w:val="003A6C1C"/>
    <w:rsid w:val="003A70D0"/>
    <w:rsid w:val="003A7E99"/>
    <w:rsid w:val="003B0C32"/>
    <w:rsid w:val="003B2367"/>
    <w:rsid w:val="003B25D0"/>
    <w:rsid w:val="003B4017"/>
    <w:rsid w:val="003B4E71"/>
    <w:rsid w:val="003B60F1"/>
    <w:rsid w:val="003B6F81"/>
    <w:rsid w:val="003B7876"/>
    <w:rsid w:val="003B78CE"/>
    <w:rsid w:val="003C151A"/>
    <w:rsid w:val="003C29F8"/>
    <w:rsid w:val="003C2EC7"/>
    <w:rsid w:val="003C3E4A"/>
    <w:rsid w:val="003C400B"/>
    <w:rsid w:val="003C5779"/>
    <w:rsid w:val="003C6FCB"/>
    <w:rsid w:val="003C7840"/>
    <w:rsid w:val="003D02EC"/>
    <w:rsid w:val="003D062F"/>
    <w:rsid w:val="003D0BA0"/>
    <w:rsid w:val="003D1D3F"/>
    <w:rsid w:val="003D2631"/>
    <w:rsid w:val="003D376F"/>
    <w:rsid w:val="003D37FE"/>
    <w:rsid w:val="003D66C0"/>
    <w:rsid w:val="003E052A"/>
    <w:rsid w:val="003E0B2E"/>
    <w:rsid w:val="003E1F3A"/>
    <w:rsid w:val="003E26F2"/>
    <w:rsid w:val="003E3FCF"/>
    <w:rsid w:val="003E48E3"/>
    <w:rsid w:val="003E6153"/>
    <w:rsid w:val="003F47EF"/>
    <w:rsid w:val="003F5EA4"/>
    <w:rsid w:val="00400248"/>
    <w:rsid w:val="00400424"/>
    <w:rsid w:val="00400AB4"/>
    <w:rsid w:val="0040102D"/>
    <w:rsid w:val="004019AD"/>
    <w:rsid w:val="0040376A"/>
    <w:rsid w:val="00404C94"/>
    <w:rsid w:val="00406352"/>
    <w:rsid w:val="00407046"/>
    <w:rsid w:val="00410E4C"/>
    <w:rsid w:val="00413801"/>
    <w:rsid w:val="00413A58"/>
    <w:rsid w:val="0041415C"/>
    <w:rsid w:val="004232F7"/>
    <w:rsid w:val="00423FA9"/>
    <w:rsid w:val="00424502"/>
    <w:rsid w:val="0043186F"/>
    <w:rsid w:val="004318AA"/>
    <w:rsid w:val="00432C78"/>
    <w:rsid w:val="00433B8E"/>
    <w:rsid w:val="004341F6"/>
    <w:rsid w:val="00436EFE"/>
    <w:rsid w:val="004402FE"/>
    <w:rsid w:val="004404F1"/>
    <w:rsid w:val="004419BB"/>
    <w:rsid w:val="00444F85"/>
    <w:rsid w:val="00445D3C"/>
    <w:rsid w:val="00445FE3"/>
    <w:rsid w:val="004507DE"/>
    <w:rsid w:val="00452340"/>
    <w:rsid w:val="004527FB"/>
    <w:rsid w:val="0045546D"/>
    <w:rsid w:val="00455AA5"/>
    <w:rsid w:val="004664CC"/>
    <w:rsid w:val="00466A99"/>
    <w:rsid w:val="00467605"/>
    <w:rsid w:val="00467FD4"/>
    <w:rsid w:val="00470E69"/>
    <w:rsid w:val="004710FA"/>
    <w:rsid w:val="00472616"/>
    <w:rsid w:val="00472FA9"/>
    <w:rsid w:val="00474789"/>
    <w:rsid w:val="004810D5"/>
    <w:rsid w:val="00481B51"/>
    <w:rsid w:val="00482A99"/>
    <w:rsid w:val="00483034"/>
    <w:rsid w:val="00485A97"/>
    <w:rsid w:val="00486454"/>
    <w:rsid w:val="00487059"/>
    <w:rsid w:val="00487ACE"/>
    <w:rsid w:val="00497DA2"/>
    <w:rsid w:val="004A3F25"/>
    <w:rsid w:val="004A7D56"/>
    <w:rsid w:val="004B102C"/>
    <w:rsid w:val="004B112F"/>
    <w:rsid w:val="004B41C6"/>
    <w:rsid w:val="004B43DC"/>
    <w:rsid w:val="004B4C34"/>
    <w:rsid w:val="004B56EC"/>
    <w:rsid w:val="004B5C43"/>
    <w:rsid w:val="004B71BE"/>
    <w:rsid w:val="004B77AE"/>
    <w:rsid w:val="004C00F3"/>
    <w:rsid w:val="004C053D"/>
    <w:rsid w:val="004C1DBC"/>
    <w:rsid w:val="004C63A7"/>
    <w:rsid w:val="004C7165"/>
    <w:rsid w:val="004C7A84"/>
    <w:rsid w:val="004D026E"/>
    <w:rsid w:val="004D05AF"/>
    <w:rsid w:val="004D0A8B"/>
    <w:rsid w:val="004D3193"/>
    <w:rsid w:val="004D3DFD"/>
    <w:rsid w:val="004D5C13"/>
    <w:rsid w:val="004D6E5B"/>
    <w:rsid w:val="004D7DB8"/>
    <w:rsid w:val="004E42D9"/>
    <w:rsid w:val="004E46CC"/>
    <w:rsid w:val="004F0C88"/>
    <w:rsid w:val="004F1761"/>
    <w:rsid w:val="004F1BBE"/>
    <w:rsid w:val="004F3BC3"/>
    <w:rsid w:val="004F604B"/>
    <w:rsid w:val="004F6BA9"/>
    <w:rsid w:val="004F6FB5"/>
    <w:rsid w:val="004F7FD4"/>
    <w:rsid w:val="00503520"/>
    <w:rsid w:val="00503DE7"/>
    <w:rsid w:val="00504429"/>
    <w:rsid w:val="00504C89"/>
    <w:rsid w:val="0050545A"/>
    <w:rsid w:val="005121D3"/>
    <w:rsid w:val="00517F27"/>
    <w:rsid w:val="005214C6"/>
    <w:rsid w:val="00521853"/>
    <w:rsid w:val="00523F07"/>
    <w:rsid w:val="00524EEB"/>
    <w:rsid w:val="00525D3F"/>
    <w:rsid w:val="005261AB"/>
    <w:rsid w:val="00526AD9"/>
    <w:rsid w:val="00530C90"/>
    <w:rsid w:val="00531D7E"/>
    <w:rsid w:val="005338AB"/>
    <w:rsid w:val="00536713"/>
    <w:rsid w:val="00537CD5"/>
    <w:rsid w:val="00540AE7"/>
    <w:rsid w:val="005448FB"/>
    <w:rsid w:val="00545C0A"/>
    <w:rsid w:val="005467BC"/>
    <w:rsid w:val="00551593"/>
    <w:rsid w:val="00553B18"/>
    <w:rsid w:val="005611FB"/>
    <w:rsid w:val="00561B49"/>
    <w:rsid w:val="00563854"/>
    <w:rsid w:val="005644B4"/>
    <w:rsid w:val="0056700E"/>
    <w:rsid w:val="005679F3"/>
    <w:rsid w:val="00570277"/>
    <w:rsid w:val="00570522"/>
    <w:rsid w:val="005706F6"/>
    <w:rsid w:val="0057346E"/>
    <w:rsid w:val="005744BC"/>
    <w:rsid w:val="0057613D"/>
    <w:rsid w:val="0057668E"/>
    <w:rsid w:val="0057706B"/>
    <w:rsid w:val="00577110"/>
    <w:rsid w:val="00577AFE"/>
    <w:rsid w:val="005808BA"/>
    <w:rsid w:val="00581360"/>
    <w:rsid w:val="00582379"/>
    <w:rsid w:val="00584262"/>
    <w:rsid w:val="005848F0"/>
    <w:rsid w:val="005856CA"/>
    <w:rsid w:val="00585A87"/>
    <w:rsid w:val="00590616"/>
    <w:rsid w:val="005930D3"/>
    <w:rsid w:val="00593910"/>
    <w:rsid w:val="00594A81"/>
    <w:rsid w:val="00595E20"/>
    <w:rsid w:val="005A03E9"/>
    <w:rsid w:val="005A1390"/>
    <w:rsid w:val="005A2DE2"/>
    <w:rsid w:val="005A42B3"/>
    <w:rsid w:val="005A549F"/>
    <w:rsid w:val="005A54AB"/>
    <w:rsid w:val="005A5967"/>
    <w:rsid w:val="005A73E7"/>
    <w:rsid w:val="005B20FA"/>
    <w:rsid w:val="005B2BCE"/>
    <w:rsid w:val="005B3CF7"/>
    <w:rsid w:val="005B4128"/>
    <w:rsid w:val="005B6EFA"/>
    <w:rsid w:val="005C0EA9"/>
    <w:rsid w:val="005C0F26"/>
    <w:rsid w:val="005C24FA"/>
    <w:rsid w:val="005C2958"/>
    <w:rsid w:val="005C48DA"/>
    <w:rsid w:val="005C5C14"/>
    <w:rsid w:val="005C6024"/>
    <w:rsid w:val="005D0177"/>
    <w:rsid w:val="005D094C"/>
    <w:rsid w:val="005D317E"/>
    <w:rsid w:val="005D5EEA"/>
    <w:rsid w:val="005E008B"/>
    <w:rsid w:val="005E04DD"/>
    <w:rsid w:val="005E17DF"/>
    <w:rsid w:val="005E1B10"/>
    <w:rsid w:val="005E24FC"/>
    <w:rsid w:val="005E39F1"/>
    <w:rsid w:val="005E3AFB"/>
    <w:rsid w:val="005E5B94"/>
    <w:rsid w:val="005F0A80"/>
    <w:rsid w:val="005F3757"/>
    <w:rsid w:val="005F6490"/>
    <w:rsid w:val="005F71A9"/>
    <w:rsid w:val="005F72E7"/>
    <w:rsid w:val="00602118"/>
    <w:rsid w:val="00602594"/>
    <w:rsid w:val="00604E60"/>
    <w:rsid w:val="006079C4"/>
    <w:rsid w:val="00616868"/>
    <w:rsid w:val="00616FFB"/>
    <w:rsid w:val="00622A4F"/>
    <w:rsid w:val="006243E4"/>
    <w:rsid w:val="00624CDF"/>
    <w:rsid w:val="00626C69"/>
    <w:rsid w:val="00631905"/>
    <w:rsid w:val="006325AF"/>
    <w:rsid w:val="00632887"/>
    <w:rsid w:val="00633DEF"/>
    <w:rsid w:val="00634CD2"/>
    <w:rsid w:val="00634FDF"/>
    <w:rsid w:val="00637020"/>
    <w:rsid w:val="0064001B"/>
    <w:rsid w:val="00642A85"/>
    <w:rsid w:val="00642B2D"/>
    <w:rsid w:val="006445EB"/>
    <w:rsid w:val="00646A46"/>
    <w:rsid w:val="00647931"/>
    <w:rsid w:val="006508AB"/>
    <w:rsid w:val="00651BC4"/>
    <w:rsid w:val="00651C65"/>
    <w:rsid w:val="00654F83"/>
    <w:rsid w:val="00655B44"/>
    <w:rsid w:val="0065759A"/>
    <w:rsid w:val="00660815"/>
    <w:rsid w:val="00664709"/>
    <w:rsid w:val="0066475A"/>
    <w:rsid w:val="00664A19"/>
    <w:rsid w:val="00664FEA"/>
    <w:rsid w:val="006654DB"/>
    <w:rsid w:val="006657D1"/>
    <w:rsid w:val="006667CF"/>
    <w:rsid w:val="006705DA"/>
    <w:rsid w:val="00672C52"/>
    <w:rsid w:val="006730D5"/>
    <w:rsid w:val="00681AC8"/>
    <w:rsid w:val="00682918"/>
    <w:rsid w:val="00687ED8"/>
    <w:rsid w:val="00690486"/>
    <w:rsid w:val="006940C9"/>
    <w:rsid w:val="00694492"/>
    <w:rsid w:val="00694B10"/>
    <w:rsid w:val="00697B63"/>
    <w:rsid w:val="006A58EE"/>
    <w:rsid w:val="006A6534"/>
    <w:rsid w:val="006A7730"/>
    <w:rsid w:val="006A7EEB"/>
    <w:rsid w:val="006B1E78"/>
    <w:rsid w:val="006B5431"/>
    <w:rsid w:val="006B6D47"/>
    <w:rsid w:val="006B7C78"/>
    <w:rsid w:val="006C3453"/>
    <w:rsid w:val="006C4436"/>
    <w:rsid w:val="006C4907"/>
    <w:rsid w:val="006C4F53"/>
    <w:rsid w:val="006D0AD0"/>
    <w:rsid w:val="006D147D"/>
    <w:rsid w:val="006D472E"/>
    <w:rsid w:val="006D4F28"/>
    <w:rsid w:val="006D59D6"/>
    <w:rsid w:val="006E02B6"/>
    <w:rsid w:val="006E10A9"/>
    <w:rsid w:val="006E22CF"/>
    <w:rsid w:val="006E299D"/>
    <w:rsid w:val="006E5A80"/>
    <w:rsid w:val="006E6274"/>
    <w:rsid w:val="006F49EC"/>
    <w:rsid w:val="006F50FF"/>
    <w:rsid w:val="006F5DCF"/>
    <w:rsid w:val="006F600A"/>
    <w:rsid w:val="006F6FDE"/>
    <w:rsid w:val="006F7C4B"/>
    <w:rsid w:val="007010D5"/>
    <w:rsid w:val="00701557"/>
    <w:rsid w:val="00702389"/>
    <w:rsid w:val="007023E6"/>
    <w:rsid w:val="00702D72"/>
    <w:rsid w:val="00702E08"/>
    <w:rsid w:val="007043FE"/>
    <w:rsid w:val="00704EEC"/>
    <w:rsid w:val="0070510E"/>
    <w:rsid w:val="007055C4"/>
    <w:rsid w:val="00705948"/>
    <w:rsid w:val="00706DC5"/>
    <w:rsid w:val="0071726F"/>
    <w:rsid w:val="007202FB"/>
    <w:rsid w:val="007216E3"/>
    <w:rsid w:val="00722B61"/>
    <w:rsid w:val="00726B3E"/>
    <w:rsid w:val="0072736D"/>
    <w:rsid w:val="007278CC"/>
    <w:rsid w:val="00727C5D"/>
    <w:rsid w:val="007301C7"/>
    <w:rsid w:val="00731329"/>
    <w:rsid w:val="007314EA"/>
    <w:rsid w:val="0073383A"/>
    <w:rsid w:val="007352E7"/>
    <w:rsid w:val="00736CE8"/>
    <w:rsid w:val="007374B7"/>
    <w:rsid w:val="00740548"/>
    <w:rsid w:val="00740F96"/>
    <w:rsid w:val="00741846"/>
    <w:rsid w:val="00743418"/>
    <w:rsid w:val="00743835"/>
    <w:rsid w:val="007477F4"/>
    <w:rsid w:val="00747A75"/>
    <w:rsid w:val="007503AA"/>
    <w:rsid w:val="00753ED9"/>
    <w:rsid w:val="00754649"/>
    <w:rsid w:val="00755C2B"/>
    <w:rsid w:val="007576B4"/>
    <w:rsid w:val="007577F9"/>
    <w:rsid w:val="00757B38"/>
    <w:rsid w:val="00760EE1"/>
    <w:rsid w:val="007615D0"/>
    <w:rsid w:val="00762337"/>
    <w:rsid w:val="00763405"/>
    <w:rsid w:val="00765E3A"/>
    <w:rsid w:val="007665F1"/>
    <w:rsid w:val="00770A67"/>
    <w:rsid w:val="00772745"/>
    <w:rsid w:val="00772E69"/>
    <w:rsid w:val="00773397"/>
    <w:rsid w:val="00776E4E"/>
    <w:rsid w:val="00777237"/>
    <w:rsid w:val="00780606"/>
    <w:rsid w:val="007812DE"/>
    <w:rsid w:val="007834EB"/>
    <w:rsid w:val="00787FC0"/>
    <w:rsid w:val="007918E7"/>
    <w:rsid w:val="00791983"/>
    <w:rsid w:val="00792B87"/>
    <w:rsid w:val="00794614"/>
    <w:rsid w:val="00796BD4"/>
    <w:rsid w:val="007977AD"/>
    <w:rsid w:val="007A10B1"/>
    <w:rsid w:val="007A1C89"/>
    <w:rsid w:val="007A39B2"/>
    <w:rsid w:val="007A5D0D"/>
    <w:rsid w:val="007B0EE2"/>
    <w:rsid w:val="007B1248"/>
    <w:rsid w:val="007B346E"/>
    <w:rsid w:val="007B3473"/>
    <w:rsid w:val="007B4592"/>
    <w:rsid w:val="007B4844"/>
    <w:rsid w:val="007B4B47"/>
    <w:rsid w:val="007B532E"/>
    <w:rsid w:val="007B5FC0"/>
    <w:rsid w:val="007B7667"/>
    <w:rsid w:val="007C0663"/>
    <w:rsid w:val="007C1971"/>
    <w:rsid w:val="007C3477"/>
    <w:rsid w:val="007C3CD5"/>
    <w:rsid w:val="007C3D96"/>
    <w:rsid w:val="007C3DA1"/>
    <w:rsid w:val="007C3DC5"/>
    <w:rsid w:val="007D004B"/>
    <w:rsid w:val="007D0A60"/>
    <w:rsid w:val="007D48D2"/>
    <w:rsid w:val="007D69FB"/>
    <w:rsid w:val="007E01A5"/>
    <w:rsid w:val="007E09C3"/>
    <w:rsid w:val="007E2D00"/>
    <w:rsid w:val="007E4D2D"/>
    <w:rsid w:val="007E5656"/>
    <w:rsid w:val="007E71CD"/>
    <w:rsid w:val="007E7D48"/>
    <w:rsid w:val="007F3555"/>
    <w:rsid w:val="007F4387"/>
    <w:rsid w:val="007F51B8"/>
    <w:rsid w:val="007F72EC"/>
    <w:rsid w:val="007F7A37"/>
    <w:rsid w:val="00801C24"/>
    <w:rsid w:val="00803C9C"/>
    <w:rsid w:val="008046B5"/>
    <w:rsid w:val="0080532D"/>
    <w:rsid w:val="00805BAB"/>
    <w:rsid w:val="00807530"/>
    <w:rsid w:val="00812588"/>
    <w:rsid w:val="00813E6C"/>
    <w:rsid w:val="00815880"/>
    <w:rsid w:val="00817618"/>
    <w:rsid w:val="00823411"/>
    <w:rsid w:val="0082342B"/>
    <w:rsid w:val="00823BA5"/>
    <w:rsid w:val="008317F6"/>
    <w:rsid w:val="00831CCC"/>
    <w:rsid w:val="0083258B"/>
    <w:rsid w:val="00832AF6"/>
    <w:rsid w:val="0083354C"/>
    <w:rsid w:val="008357C7"/>
    <w:rsid w:val="008403D2"/>
    <w:rsid w:val="00840C43"/>
    <w:rsid w:val="00840FFD"/>
    <w:rsid w:val="0084142A"/>
    <w:rsid w:val="00842D0F"/>
    <w:rsid w:val="00843088"/>
    <w:rsid w:val="0084404F"/>
    <w:rsid w:val="008449AF"/>
    <w:rsid w:val="0084598A"/>
    <w:rsid w:val="00846558"/>
    <w:rsid w:val="0084660B"/>
    <w:rsid w:val="0085419A"/>
    <w:rsid w:val="00856471"/>
    <w:rsid w:val="008601ED"/>
    <w:rsid w:val="008610EB"/>
    <w:rsid w:val="00861395"/>
    <w:rsid w:val="00862631"/>
    <w:rsid w:val="0086623C"/>
    <w:rsid w:val="00871A87"/>
    <w:rsid w:val="00871F83"/>
    <w:rsid w:val="00872197"/>
    <w:rsid w:val="00872AC7"/>
    <w:rsid w:val="00873729"/>
    <w:rsid w:val="00874B3D"/>
    <w:rsid w:val="00875751"/>
    <w:rsid w:val="008772F2"/>
    <w:rsid w:val="00877702"/>
    <w:rsid w:val="00877B70"/>
    <w:rsid w:val="00886483"/>
    <w:rsid w:val="00887533"/>
    <w:rsid w:val="00887ACD"/>
    <w:rsid w:val="00890074"/>
    <w:rsid w:val="008904B7"/>
    <w:rsid w:val="00895ECB"/>
    <w:rsid w:val="008961DE"/>
    <w:rsid w:val="00896882"/>
    <w:rsid w:val="008A0E3F"/>
    <w:rsid w:val="008A3073"/>
    <w:rsid w:val="008A5E44"/>
    <w:rsid w:val="008A7FCA"/>
    <w:rsid w:val="008B0099"/>
    <w:rsid w:val="008B0A60"/>
    <w:rsid w:val="008B0E0A"/>
    <w:rsid w:val="008B3756"/>
    <w:rsid w:val="008B3828"/>
    <w:rsid w:val="008B52AD"/>
    <w:rsid w:val="008B5539"/>
    <w:rsid w:val="008B5C97"/>
    <w:rsid w:val="008B69F6"/>
    <w:rsid w:val="008B6F10"/>
    <w:rsid w:val="008B7CA4"/>
    <w:rsid w:val="008B7D0A"/>
    <w:rsid w:val="008B7E56"/>
    <w:rsid w:val="008C03BD"/>
    <w:rsid w:val="008C1915"/>
    <w:rsid w:val="008C6892"/>
    <w:rsid w:val="008C76B3"/>
    <w:rsid w:val="008C7CAB"/>
    <w:rsid w:val="008D1C07"/>
    <w:rsid w:val="008D2CAF"/>
    <w:rsid w:val="008D4C78"/>
    <w:rsid w:val="008D6CCD"/>
    <w:rsid w:val="008D700F"/>
    <w:rsid w:val="008D75A4"/>
    <w:rsid w:val="008D75F3"/>
    <w:rsid w:val="008D79F6"/>
    <w:rsid w:val="008E05E6"/>
    <w:rsid w:val="008E279B"/>
    <w:rsid w:val="008E4DF6"/>
    <w:rsid w:val="008E5472"/>
    <w:rsid w:val="008E6BD9"/>
    <w:rsid w:val="008F043A"/>
    <w:rsid w:val="008F1F8C"/>
    <w:rsid w:val="008F32B9"/>
    <w:rsid w:val="008F450D"/>
    <w:rsid w:val="008F4B14"/>
    <w:rsid w:val="008F56B9"/>
    <w:rsid w:val="008F6B51"/>
    <w:rsid w:val="0090017E"/>
    <w:rsid w:val="00904087"/>
    <w:rsid w:val="00911818"/>
    <w:rsid w:val="009120A5"/>
    <w:rsid w:val="00912F63"/>
    <w:rsid w:val="00914B6A"/>
    <w:rsid w:val="00916B8A"/>
    <w:rsid w:val="00916EF2"/>
    <w:rsid w:val="0091756A"/>
    <w:rsid w:val="00917F2E"/>
    <w:rsid w:val="0092204B"/>
    <w:rsid w:val="00923890"/>
    <w:rsid w:val="009253F7"/>
    <w:rsid w:val="00925B24"/>
    <w:rsid w:val="00925CFE"/>
    <w:rsid w:val="009261E1"/>
    <w:rsid w:val="00930F31"/>
    <w:rsid w:val="00932B01"/>
    <w:rsid w:val="00932F75"/>
    <w:rsid w:val="00933A45"/>
    <w:rsid w:val="0093510A"/>
    <w:rsid w:val="00936135"/>
    <w:rsid w:val="00936960"/>
    <w:rsid w:val="0094246C"/>
    <w:rsid w:val="009438F3"/>
    <w:rsid w:val="00946478"/>
    <w:rsid w:val="00950B05"/>
    <w:rsid w:val="00950FDD"/>
    <w:rsid w:val="00952C6F"/>
    <w:rsid w:val="00953BD3"/>
    <w:rsid w:val="009546F9"/>
    <w:rsid w:val="00954D3A"/>
    <w:rsid w:val="00954DA7"/>
    <w:rsid w:val="00956F64"/>
    <w:rsid w:val="00957C46"/>
    <w:rsid w:val="00960309"/>
    <w:rsid w:val="00960EDE"/>
    <w:rsid w:val="00961985"/>
    <w:rsid w:val="00962402"/>
    <w:rsid w:val="00962671"/>
    <w:rsid w:val="009629EB"/>
    <w:rsid w:val="00962EB4"/>
    <w:rsid w:val="00962F90"/>
    <w:rsid w:val="0096537A"/>
    <w:rsid w:val="00966C79"/>
    <w:rsid w:val="009670C3"/>
    <w:rsid w:val="00967BAB"/>
    <w:rsid w:val="00970753"/>
    <w:rsid w:val="009723F1"/>
    <w:rsid w:val="00974A3F"/>
    <w:rsid w:val="00974B9D"/>
    <w:rsid w:val="009767AE"/>
    <w:rsid w:val="00980C63"/>
    <w:rsid w:val="00981541"/>
    <w:rsid w:val="00981E96"/>
    <w:rsid w:val="0098628B"/>
    <w:rsid w:val="0098767B"/>
    <w:rsid w:val="00987FB6"/>
    <w:rsid w:val="00990D3C"/>
    <w:rsid w:val="00990F15"/>
    <w:rsid w:val="00991F79"/>
    <w:rsid w:val="009939D3"/>
    <w:rsid w:val="00994A84"/>
    <w:rsid w:val="00994AF5"/>
    <w:rsid w:val="00995D92"/>
    <w:rsid w:val="00995FF4"/>
    <w:rsid w:val="00997E29"/>
    <w:rsid w:val="009A16FA"/>
    <w:rsid w:val="009A3635"/>
    <w:rsid w:val="009A49C5"/>
    <w:rsid w:val="009A4F41"/>
    <w:rsid w:val="009A6F99"/>
    <w:rsid w:val="009B23A1"/>
    <w:rsid w:val="009B2C72"/>
    <w:rsid w:val="009B2CEF"/>
    <w:rsid w:val="009B53C4"/>
    <w:rsid w:val="009B5525"/>
    <w:rsid w:val="009B55AF"/>
    <w:rsid w:val="009C0C44"/>
    <w:rsid w:val="009C2293"/>
    <w:rsid w:val="009C4A9E"/>
    <w:rsid w:val="009C639A"/>
    <w:rsid w:val="009C7A04"/>
    <w:rsid w:val="009D0AFA"/>
    <w:rsid w:val="009D6F2A"/>
    <w:rsid w:val="009E3F8C"/>
    <w:rsid w:val="009F21AB"/>
    <w:rsid w:val="009F23BB"/>
    <w:rsid w:val="009F2D94"/>
    <w:rsid w:val="009F3384"/>
    <w:rsid w:val="009F4707"/>
    <w:rsid w:val="009F483B"/>
    <w:rsid w:val="00A021CD"/>
    <w:rsid w:val="00A04D76"/>
    <w:rsid w:val="00A07203"/>
    <w:rsid w:val="00A07504"/>
    <w:rsid w:val="00A102EE"/>
    <w:rsid w:val="00A110DC"/>
    <w:rsid w:val="00A11AF7"/>
    <w:rsid w:val="00A11D6C"/>
    <w:rsid w:val="00A16867"/>
    <w:rsid w:val="00A16932"/>
    <w:rsid w:val="00A20CDE"/>
    <w:rsid w:val="00A21967"/>
    <w:rsid w:val="00A23BD9"/>
    <w:rsid w:val="00A25437"/>
    <w:rsid w:val="00A2687F"/>
    <w:rsid w:val="00A26E75"/>
    <w:rsid w:val="00A31942"/>
    <w:rsid w:val="00A34995"/>
    <w:rsid w:val="00A34DB6"/>
    <w:rsid w:val="00A37128"/>
    <w:rsid w:val="00A371DD"/>
    <w:rsid w:val="00A37DB1"/>
    <w:rsid w:val="00A528E5"/>
    <w:rsid w:val="00A5438B"/>
    <w:rsid w:val="00A544AB"/>
    <w:rsid w:val="00A54CB1"/>
    <w:rsid w:val="00A55779"/>
    <w:rsid w:val="00A55D64"/>
    <w:rsid w:val="00A56E7D"/>
    <w:rsid w:val="00A57CCB"/>
    <w:rsid w:val="00A6203D"/>
    <w:rsid w:val="00A6258F"/>
    <w:rsid w:val="00A639E2"/>
    <w:rsid w:val="00A7175B"/>
    <w:rsid w:val="00A71B6A"/>
    <w:rsid w:val="00A726E2"/>
    <w:rsid w:val="00A72C27"/>
    <w:rsid w:val="00A72F89"/>
    <w:rsid w:val="00A74BC7"/>
    <w:rsid w:val="00A76666"/>
    <w:rsid w:val="00A77354"/>
    <w:rsid w:val="00A80961"/>
    <w:rsid w:val="00A81DFB"/>
    <w:rsid w:val="00A82307"/>
    <w:rsid w:val="00A834FC"/>
    <w:rsid w:val="00A83DA7"/>
    <w:rsid w:val="00A907A8"/>
    <w:rsid w:val="00A91EB3"/>
    <w:rsid w:val="00A92E9E"/>
    <w:rsid w:val="00A93670"/>
    <w:rsid w:val="00A94406"/>
    <w:rsid w:val="00A94D9A"/>
    <w:rsid w:val="00A9537B"/>
    <w:rsid w:val="00A95FFB"/>
    <w:rsid w:val="00AA0B55"/>
    <w:rsid w:val="00AA0EE3"/>
    <w:rsid w:val="00AA68B2"/>
    <w:rsid w:val="00AA6BBB"/>
    <w:rsid w:val="00AA78DE"/>
    <w:rsid w:val="00AB1EDA"/>
    <w:rsid w:val="00AB56FB"/>
    <w:rsid w:val="00AB5D96"/>
    <w:rsid w:val="00AC1273"/>
    <w:rsid w:val="00AC240D"/>
    <w:rsid w:val="00AC25ED"/>
    <w:rsid w:val="00AC3754"/>
    <w:rsid w:val="00AC421F"/>
    <w:rsid w:val="00AC4E41"/>
    <w:rsid w:val="00AC71D0"/>
    <w:rsid w:val="00AC79CB"/>
    <w:rsid w:val="00AC7AD7"/>
    <w:rsid w:val="00AD1A20"/>
    <w:rsid w:val="00AD2380"/>
    <w:rsid w:val="00AD27E0"/>
    <w:rsid w:val="00AD44C3"/>
    <w:rsid w:val="00AE026F"/>
    <w:rsid w:val="00AE062C"/>
    <w:rsid w:val="00AE069B"/>
    <w:rsid w:val="00AE26E4"/>
    <w:rsid w:val="00AE33DE"/>
    <w:rsid w:val="00AE4B3F"/>
    <w:rsid w:val="00AE6420"/>
    <w:rsid w:val="00AE68BC"/>
    <w:rsid w:val="00AE6945"/>
    <w:rsid w:val="00AE6B59"/>
    <w:rsid w:val="00AF0720"/>
    <w:rsid w:val="00AF1A88"/>
    <w:rsid w:val="00AF2E8B"/>
    <w:rsid w:val="00AF38D2"/>
    <w:rsid w:val="00AF4BEC"/>
    <w:rsid w:val="00AF5115"/>
    <w:rsid w:val="00AF6F4D"/>
    <w:rsid w:val="00B0259E"/>
    <w:rsid w:val="00B02E5F"/>
    <w:rsid w:val="00B10DAB"/>
    <w:rsid w:val="00B13020"/>
    <w:rsid w:val="00B15093"/>
    <w:rsid w:val="00B1620A"/>
    <w:rsid w:val="00B223C3"/>
    <w:rsid w:val="00B234A0"/>
    <w:rsid w:val="00B2468E"/>
    <w:rsid w:val="00B24F1D"/>
    <w:rsid w:val="00B25475"/>
    <w:rsid w:val="00B309C0"/>
    <w:rsid w:val="00B30F76"/>
    <w:rsid w:val="00B31C7B"/>
    <w:rsid w:val="00B32CCD"/>
    <w:rsid w:val="00B35461"/>
    <w:rsid w:val="00B3551A"/>
    <w:rsid w:val="00B36FE0"/>
    <w:rsid w:val="00B41402"/>
    <w:rsid w:val="00B433EB"/>
    <w:rsid w:val="00B43BC9"/>
    <w:rsid w:val="00B44F84"/>
    <w:rsid w:val="00B4545A"/>
    <w:rsid w:val="00B479E3"/>
    <w:rsid w:val="00B511D2"/>
    <w:rsid w:val="00B51493"/>
    <w:rsid w:val="00B51A9B"/>
    <w:rsid w:val="00B52275"/>
    <w:rsid w:val="00B56FFE"/>
    <w:rsid w:val="00B61A13"/>
    <w:rsid w:val="00B62F23"/>
    <w:rsid w:val="00B63C6E"/>
    <w:rsid w:val="00B64D53"/>
    <w:rsid w:val="00B662CC"/>
    <w:rsid w:val="00B66334"/>
    <w:rsid w:val="00B66898"/>
    <w:rsid w:val="00B71C9C"/>
    <w:rsid w:val="00B749DD"/>
    <w:rsid w:val="00B750E7"/>
    <w:rsid w:val="00B753BB"/>
    <w:rsid w:val="00B768F4"/>
    <w:rsid w:val="00B770E7"/>
    <w:rsid w:val="00B82190"/>
    <w:rsid w:val="00B823D1"/>
    <w:rsid w:val="00B82FAA"/>
    <w:rsid w:val="00B84973"/>
    <w:rsid w:val="00B87579"/>
    <w:rsid w:val="00B87BEB"/>
    <w:rsid w:val="00B924AE"/>
    <w:rsid w:val="00B927A3"/>
    <w:rsid w:val="00B94DA7"/>
    <w:rsid w:val="00B9504F"/>
    <w:rsid w:val="00B9739D"/>
    <w:rsid w:val="00B9790E"/>
    <w:rsid w:val="00BA0C70"/>
    <w:rsid w:val="00BA13FE"/>
    <w:rsid w:val="00BA55E6"/>
    <w:rsid w:val="00BB015C"/>
    <w:rsid w:val="00BB21C5"/>
    <w:rsid w:val="00BB577B"/>
    <w:rsid w:val="00BC0AAC"/>
    <w:rsid w:val="00BC216E"/>
    <w:rsid w:val="00BC3808"/>
    <w:rsid w:val="00BC3988"/>
    <w:rsid w:val="00BC3CFC"/>
    <w:rsid w:val="00BC4D53"/>
    <w:rsid w:val="00BC6D3E"/>
    <w:rsid w:val="00BD1C03"/>
    <w:rsid w:val="00BD1C2A"/>
    <w:rsid w:val="00BD1DE0"/>
    <w:rsid w:val="00BD269D"/>
    <w:rsid w:val="00BD69C3"/>
    <w:rsid w:val="00BD7584"/>
    <w:rsid w:val="00BD76C4"/>
    <w:rsid w:val="00BD7C3D"/>
    <w:rsid w:val="00BE1413"/>
    <w:rsid w:val="00BE1D93"/>
    <w:rsid w:val="00BE20B4"/>
    <w:rsid w:val="00BE2354"/>
    <w:rsid w:val="00BE279F"/>
    <w:rsid w:val="00BE6235"/>
    <w:rsid w:val="00BF1773"/>
    <w:rsid w:val="00BF3736"/>
    <w:rsid w:val="00BF3F46"/>
    <w:rsid w:val="00BF7E0D"/>
    <w:rsid w:val="00C02836"/>
    <w:rsid w:val="00C02B13"/>
    <w:rsid w:val="00C044CB"/>
    <w:rsid w:val="00C04D4E"/>
    <w:rsid w:val="00C04EE2"/>
    <w:rsid w:val="00C05439"/>
    <w:rsid w:val="00C05DA8"/>
    <w:rsid w:val="00C06ED4"/>
    <w:rsid w:val="00C1006B"/>
    <w:rsid w:val="00C104AA"/>
    <w:rsid w:val="00C11020"/>
    <w:rsid w:val="00C11168"/>
    <w:rsid w:val="00C134C5"/>
    <w:rsid w:val="00C21070"/>
    <w:rsid w:val="00C22CD3"/>
    <w:rsid w:val="00C2358D"/>
    <w:rsid w:val="00C2524B"/>
    <w:rsid w:val="00C26928"/>
    <w:rsid w:val="00C27A62"/>
    <w:rsid w:val="00C27DC6"/>
    <w:rsid w:val="00C3090A"/>
    <w:rsid w:val="00C30B32"/>
    <w:rsid w:val="00C32477"/>
    <w:rsid w:val="00C3358D"/>
    <w:rsid w:val="00C33810"/>
    <w:rsid w:val="00C37DAD"/>
    <w:rsid w:val="00C40C76"/>
    <w:rsid w:val="00C42E3D"/>
    <w:rsid w:val="00C43718"/>
    <w:rsid w:val="00C44607"/>
    <w:rsid w:val="00C453DA"/>
    <w:rsid w:val="00C45BFA"/>
    <w:rsid w:val="00C46869"/>
    <w:rsid w:val="00C52CF1"/>
    <w:rsid w:val="00C5459E"/>
    <w:rsid w:val="00C5520E"/>
    <w:rsid w:val="00C55932"/>
    <w:rsid w:val="00C56B32"/>
    <w:rsid w:val="00C61141"/>
    <w:rsid w:val="00C61AB3"/>
    <w:rsid w:val="00C61CF2"/>
    <w:rsid w:val="00C62C4C"/>
    <w:rsid w:val="00C65370"/>
    <w:rsid w:val="00C661FF"/>
    <w:rsid w:val="00C66EB9"/>
    <w:rsid w:val="00C67A6D"/>
    <w:rsid w:val="00C71DE7"/>
    <w:rsid w:val="00C72186"/>
    <w:rsid w:val="00C73C5C"/>
    <w:rsid w:val="00C73FEF"/>
    <w:rsid w:val="00C745E5"/>
    <w:rsid w:val="00C76406"/>
    <w:rsid w:val="00C777B7"/>
    <w:rsid w:val="00C82FD4"/>
    <w:rsid w:val="00C834BB"/>
    <w:rsid w:val="00C84B18"/>
    <w:rsid w:val="00C8604E"/>
    <w:rsid w:val="00C86204"/>
    <w:rsid w:val="00C87DEA"/>
    <w:rsid w:val="00C90EE5"/>
    <w:rsid w:val="00C910CD"/>
    <w:rsid w:val="00C947F4"/>
    <w:rsid w:val="00C94B2A"/>
    <w:rsid w:val="00CA04D8"/>
    <w:rsid w:val="00CA16AF"/>
    <w:rsid w:val="00CA1DCD"/>
    <w:rsid w:val="00CA35E2"/>
    <w:rsid w:val="00CA4094"/>
    <w:rsid w:val="00CA4604"/>
    <w:rsid w:val="00CA689C"/>
    <w:rsid w:val="00CA6EE5"/>
    <w:rsid w:val="00CA7D2C"/>
    <w:rsid w:val="00CB0F2C"/>
    <w:rsid w:val="00CB13F2"/>
    <w:rsid w:val="00CB15F1"/>
    <w:rsid w:val="00CB1C16"/>
    <w:rsid w:val="00CB3252"/>
    <w:rsid w:val="00CB450C"/>
    <w:rsid w:val="00CB4609"/>
    <w:rsid w:val="00CB699E"/>
    <w:rsid w:val="00CB7715"/>
    <w:rsid w:val="00CC075B"/>
    <w:rsid w:val="00CC10BE"/>
    <w:rsid w:val="00CC25EA"/>
    <w:rsid w:val="00CC2A1B"/>
    <w:rsid w:val="00CC324D"/>
    <w:rsid w:val="00CC5BD8"/>
    <w:rsid w:val="00CC75E2"/>
    <w:rsid w:val="00CC7980"/>
    <w:rsid w:val="00CD0ABC"/>
    <w:rsid w:val="00CD1F42"/>
    <w:rsid w:val="00CD2EF1"/>
    <w:rsid w:val="00CD4AE1"/>
    <w:rsid w:val="00CE0984"/>
    <w:rsid w:val="00CE1256"/>
    <w:rsid w:val="00CE18B5"/>
    <w:rsid w:val="00CE2499"/>
    <w:rsid w:val="00CE2BF0"/>
    <w:rsid w:val="00CE3A32"/>
    <w:rsid w:val="00CE3FDE"/>
    <w:rsid w:val="00CE422E"/>
    <w:rsid w:val="00CE4463"/>
    <w:rsid w:val="00CE4E0A"/>
    <w:rsid w:val="00CE6F5B"/>
    <w:rsid w:val="00CF00F5"/>
    <w:rsid w:val="00CF16D1"/>
    <w:rsid w:val="00CF1CB9"/>
    <w:rsid w:val="00CF6CC3"/>
    <w:rsid w:val="00CF7063"/>
    <w:rsid w:val="00CF7A9D"/>
    <w:rsid w:val="00D03F88"/>
    <w:rsid w:val="00D07CB8"/>
    <w:rsid w:val="00D10617"/>
    <w:rsid w:val="00D10B2B"/>
    <w:rsid w:val="00D10BAA"/>
    <w:rsid w:val="00D131F2"/>
    <w:rsid w:val="00D1524C"/>
    <w:rsid w:val="00D16C67"/>
    <w:rsid w:val="00D16DAD"/>
    <w:rsid w:val="00D2009F"/>
    <w:rsid w:val="00D205C7"/>
    <w:rsid w:val="00D20DB2"/>
    <w:rsid w:val="00D21A18"/>
    <w:rsid w:val="00D2208E"/>
    <w:rsid w:val="00D222A0"/>
    <w:rsid w:val="00D23F74"/>
    <w:rsid w:val="00D24F65"/>
    <w:rsid w:val="00D310AB"/>
    <w:rsid w:val="00D32125"/>
    <w:rsid w:val="00D3352E"/>
    <w:rsid w:val="00D34EA9"/>
    <w:rsid w:val="00D42148"/>
    <w:rsid w:val="00D423E8"/>
    <w:rsid w:val="00D434B2"/>
    <w:rsid w:val="00D446D9"/>
    <w:rsid w:val="00D51100"/>
    <w:rsid w:val="00D53C42"/>
    <w:rsid w:val="00D5617F"/>
    <w:rsid w:val="00D5666A"/>
    <w:rsid w:val="00D603A7"/>
    <w:rsid w:val="00D64557"/>
    <w:rsid w:val="00D71952"/>
    <w:rsid w:val="00D71BCA"/>
    <w:rsid w:val="00D82773"/>
    <w:rsid w:val="00D83B40"/>
    <w:rsid w:val="00D87ABE"/>
    <w:rsid w:val="00D91E9D"/>
    <w:rsid w:val="00D93355"/>
    <w:rsid w:val="00D947B3"/>
    <w:rsid w:val="00D96738"/>
    <w:rsid w:val="00D97EA8"/>
    <w:rsid w:val="00DA1326"/>
    <w:rsid w:val="00DA19E1"/>
    <w:rsid w:val="00DA27EA"/>
    <w:rsid w:val="00DA3D28"/>
    <w:rsid w:val="00DA5548"/>
    <w:rsid w:val="00DB053F"/>
    <w:rsid w:val="00DB07DF"/>
    <w:rsid w:val="00DB3781"/>
    <w:rsid w:val="00DB4630"/>
    <w:rsid w:val="00DB4D0F"/>
    <w:rsid w:val="00DB5E11"/>
    <w:rsid w:val="00DB7833"/>
    <w:rsid w:val="00DC3408"/>
    <w:rsid w:val="00DC385C"/>
    <w:rsid w:val="00DC3D2A"/>
    <w:rsid w:val="00DC4189"/>
    <w:rsid w:val="00DC6215"/>
    <w:rsid w:val="00DD0901"/>
    <w:rsid w:val="00DD36C6"/>
    <w:rsid w:val="00DD3A7F"/>
    <w:rsid w:val="00DD5C0A"/>
    <w:rsid w:val="00DD630F"/>
    <w:rsid w:val="00DD6851"/>
    <w:rsid w:val="00DF06CA"/>
    <w:rsid w:val="00DF40F2"/>
    <w:rsid w:val="00DF53E1"/>
    <w:rsid w:val="00DF62D0"/>
    <w:rsid w:val="00DF720D"/>
    <w:rsid w:val="00E0093F"/>
    <w:rsid w:val="00E0210A"/>
    <w:rsid w:val="00E03393"/>
    <w:rsid w:val="00E13AC5"/>
    <w:rsid w:val="00E15A61"/>
    <w:rsid w:val="00E17248"/>
    <w:rsid w:val="00E205C9"/>
    <w:rsid w:val="00E2145C"/>
    <w:rsid w:val="00E22969"/>
    <w:rsid w:val="00E24979"/>
    <w:rsid w:val="00E25909"/>
    <w:rsid w:val="00E2745E"/>
    <w:rsid w:val="00E30C77"/>
    <w:rsid w:val="00E326EE"/>
    <w:rsid w:val="00E339FC"/>
    <w:rsid w:val="00E33DB0"/>
    <w:rsid w:val="00E34E6F"/>
    <w:rsid w:val="00E40111"/>
    <w:rsid w:val="00E421D6"/>
    <w:rsid w:val="00E437F8"/>
    <w:rsid w:val="00E44B93"/>
    <w:rsid w:val="00E476C8"/>
    <w:rsid w:val="00E47D45"/>
    <w:rsid w:val="00E503A7"/>
    <w:rsid w:val="00E5100A"/>
    <w:rsid w:val="00E52BBF"/>
    <w:rsid w:val="00E5300B"/>
    <w:rsid w:val="00E550A2"/>
    <w:rsid w:val="00E60E11"/>
    <w:rsid w:val="00E6664C"/>
    <w:rsid w:val="00E66EAD"/>
    <w:rsid w:val="00E67280"/>
    <w:rsid w:val="00E67615"/>
    <w:rsid w:val="00E73642"/>
    <w:rsid w:val="00E74170"/>
    <w:rsid w:val="00E74A01"/>
    <w:rsid w:val="00E76429"/>
    <w:rsid w:val="00E77E86"/>
    <w:rsid w:val="00E84089"/>
    <w:rsid w:val="00E84EF7"/>
    <w:rsid w:val="00E85B4C"/>
    <w:rsid w:val="00E868BD"/>
    <w:rsid w:val="00E90F18"/>
    <w:rsid w:val="00E937DF"/>
    <w:rsid w:val="00E93B1C"/>
    <w:rsid w:val="00E94EBB"/>
    <w:rsid w:val="00E96B0E"/>
    <w:rsid w:val="00E96B48"/>
    <w:rsid w:val="00EA29A6"/>
    <w:rsid w:val="00EA2FA3"/>
    <w:rsid w:val="00EA5F1E"/>
    <w:rsid w:val="00EA62EC"/>
    <w:rsid w:val="00EA6D34"/>
    <w:rsid w:val="00EA6DED"/>
    <w:rsid w:val="00EA6EB9"/>
    <w:rsid w:val="00EB00FC"/>
    <w:rsid w:val="00EB11E3"/>
    <w:rsid w:val="00EB195C"/>
    <w:rsid w:val="00EB2C42"/>
    <w:rsid w:val="00EB382D"/>
    <w:rsid w:val="00EB4176"/>
    <w:rsid w:val="00EB544B"/>
    <w:rsid w:val="00EB5659"/>
    <w:rsid w:val="00EB5BD0"/>
    <w:rsid w:val="00EB7751"/>
    <w:rsid w:val="00EB7EF3"/>
    <w:rsid w:val="00EC094F"/>
    <w:rsid w:val="00EC1D29"/>
    <w:rsid w:val="00EC2615"/>
    <w:rsid w:val="00EC4BC4"/>
    <w:rsid w:val="00ED1C72"/>
    <w:rsid w:val="00ED3187"/>
    <w:rsid w:val="00ED5387"/>
    <w:rsid w:val="00ED5C2D"/>
    <w:rsid w:val="00EE0219"/>
    <w:rsid w:val="00EE0AE1"/>
    <w:rsid w:val="00EE1018"/>
    <w:rsid w:val="00EE5CB4"/>
    <w:rsid w:val="00EE6BDB"/>
    <w:rsid w:val="00EF0FB6"/>
    <w:rsid w:val="00EF1192"/>
    <w:rsid w:val="00EF14BF"/>
    <w:rsid w:val="00EF2897"/>
    <w:rsid w:val="00EF39F5"/>
    <w:rsid w:val="00EF6C55"/>
    <w:rsid w:val="00F0006C"/>
    <w:rsid w:val="00F00085"/>
    <w:rsid w:val="00F003C1"/>
    <w:rsid w:val="00F00952"/>
    <w:rsid w:val="00F01765"/>
    <w:rsid w:val="00F02528"/>
    <w:rsid w:val="00F031DF"/>
    <w:rsid w:val="00F070E0"/>
    <w:rsid w:val="00F07D31"/>
    <w:rsid w:val="00F11E14"/>
    <w:rsid w:val="00F1204D"/>
    <w:rsid w:val="00F12168"/>
    <w:rsid w:val="00F1488B"/>
    <w:rsid w:val="00F1565C"/>
    <w:rsid w:val="00F164FA"/>
    <w:rsid w:val="00F17CD2"/>
    <w:rsid w:val="00F20C71"/>
    <w:rsid w:val="00F24D88"/>
    <w:rsid w:val="00F27644"/>
    <w:rsid w:val="00F30331"/>
    <w:rsid w:val="00F315A8"/>
    <w:rsid w:val="00F35047"/>
    <w:rsid w:val="00F36D40"/>
    <w:rsid w:val="00F428F1"/>
    <w:rsid w:val="00F42C1A"/>
    <w:rsid w:val="00F446E3"/>
    <w:rsid w:val="00F50BD7"/>
    <w:rsid w:val="00F52D4E"/>
    <w:rsid w:val="00F54CFA"/>
    <w:rsid w:val="00F565A8"/>
    <w:rsid w:val="00F57DB8"/>
    <w:rsid w:val="00F57E83"/>
    <w:rsid w:val="00F60006"/>
    <w:rsid w:val="00F607DB"/>
    <w:rsid w:val="00F61563"/>
    <w:rsid w:val="00F66EB6"/>
    <w:rsid w:val="00F727F8"/>
    <w:rsid w:val="00F7357D"/>
    <w:rsid w:val="00F73786"/>
    <w:rsid w:val="00F75F0F"/>
    <w:rsid w:val="00F80AEB"/>
    <w:rsid w:val="00F82C6A"/>
    <w:rsid w:val="00F83C11"/>
    <w:rsid w:val="00F84624"/>
    <w:rsid w:val="00F850FA"/>
    <w:rsid w:val="00F854B6"/>
    <w:rsid w:val="00F85BFD"/>
    <w:rsid w:val="00F91EC1"/>
    <w:rsid w:val="00FA22CF"/>
    <w:rsid w:val="00FA23AA"/>
    <w:rsid w:val="00FA4264"/>
    <w:rsid w:val="00FA4618"/>
    <w:rsid w:val="00FA698F"/>
    <w:rsid w:val="00FB222E"/>
    <w:rsid w:val="00FB44AF"/>
    <w:rsid w:val="00FB525D"/>
    <w:rsid w:val="00FB5B95"/>
    <w:rsid w:val="00FB7568"/>
    <w:rsid w:val="00FC0474"/>
    <w:rsid w:val="00FC1066"/>
    <w:rsid w:val="00FC3202"/>
    <w:rsid w:val="00FD0016"/>
    <w:rsid w:val="00FD3EF2"/>
    <w:rsid w:val="00FD53DC"/>
    <w:rsid w:val="00FD62BE"/>
    <w:rsid w:val="00FE0304"/>
    <w:rsid w:val="00FE074F"/>
    <w:rsid w:val="00FE0F50"/>
    <w:rsid w:val="00FE1299"/>
    <w:rsid w:val="00FE1E25"/>
    <w:rsid w:val="00FE2609"/>
    <w:rsid w:val="00FE39C5"/>
    <w:rsid w:val="00FE4E50"/>
    <w:rsid w:val="00FE5447"/>
    <w:rsid w:val="00FE59EE"/>
    <w:rsid w:val="00FE6273"/>
    <w:rsid w:val="00FE6974"/>
    <w:rsid w:val="00FE6A94"/>
    <w:rsid w:val="00FF5D40"/>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34"/>
    <w:qFormat/>
    <w:rsid w:val="008D6CCD"/>
    <w:pPr>
      <w:ind w:left="720"/>
      <w:contextualSpacing/>
    </w:p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34"/>
    <w:locked/>
    <w:rsid w:val="00CC075B"/>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x193iq5w">
    <w:name w:val="x193iq5w"/>
    <w:basedOn w:val="a0"/>
    <w:rsid w:val="00CA1DCD"/>
  </w:style>
  <w:style w:type="character" w:customStyle="1" w:styleId="rvts23">
    <w:name w:val="rvts23"/>
    <w:basedOn w:val="a0"/>
    <w:rsid w:val="005F0A80"/>
  </w:style>
  <w:style w:type="paragraph" w:customStyle="1" w:styleId="rvps14">
    <w:name w:val="rvps14"/>
    <w:basedOn w:val="a"/>
    <w:rsid w:val="00135C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99583410">
      <w:bodyDiv w:val="1"/>
      <w:marLeft w:val="0"/>
      <w:marRight w:val="0"/>
      <w:marTop w:val="0"/>
      <w:marBottom w:val="0"/>
      <w:divBdr>
        <w:top w:val="none" w:sz="0" w:space="0" w:color="auto"/>
        <w:left w:val="none" w:sz="0" w:space="0" w:color="auto"/>
        <w:bottom w:val="none" w:sz="0" w:space="0" w:color="auto"/>
        <w:right w:val="none" w:sz="0" w:space="0" w:color="auto"/>
      </w:divBdr>
    </w:div>
    <w:div w:id="549876061">
      <w:bodyDiv w:val="1"/>
      <w:marLeft w:val="0"/>
      <w:marRight w:val="0"/>
      <w:marTop w:val="0"/>
      <w:marBottom w:val="0"/>
      <w:divBdr>
        <w:top w:val="none" w:sz="0" w:space="0" w:color="auto"/>
        <w:left w:val="none" w:sz="0" w:space="0" w:color="auto"/>
        <w:bottom w:val="none" w:sz="0" w:space="0" w:color="auto"/>
        <w:right w:val="none" w:sz="0" w:space="0" w:color="auto"/>
      </w:divBdr>
    </w:div>
    <w:div w:id="597567488">
      <w:bodyDiv w:val="1"/>
      <w:marLeft w:val="0"/>
      <w:marRight w:val="0"/>
      <w:marTop w:val="0"/>
      <w:marBottom w:val="0"/>
      <w:divBdr>
        <w:top w:val="none" w:sz="0" w:space="0" w:color="auto"/>
        <w:left w:val="none" w:sz="0" w:space="0" w:color="auto"/>
        <w:bottom w:val="none" w:sz="0" w:space="0" w:color="auto"/>
        <w:right w:val="none" w:sz="0" w:space="0" w:color="auto"/>
      </w:divBdr>
    </w:div>
    <w:div w:id="894196973">
      <w:bodyDiv w:val="1"/>
      <w:marLeft w:val="0"/>
      <w:marRight w:val="0"/>
      <w:marTop w:val="0"/>
      <w:marBottom w:val="0"/>
      <w:divBdr>
        <w:top w:val="none" w:sz="0" w:space="0" w:color="auto"/>
        <w:left w:val="none" w:sz="0" w:space="0" w:color="auto"/>
        <w:bottom w:val="none" w:sz="0" w:space="0" w:color="auto"/>
        <w:right w:val="none" w:sz="0" w:space="0" w:color="auto"/>
      </w:divBdr>
    </w:div>
    <w:div w:id="93127992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494369270">
      <w:bodyDiv w:val="1"/>
      <w:marLeft w:val="0"/>
      <w:marRight w:val="0"/>
      <w:marTop w:val="0"/>
      <w:marBottom w:val="0"/>
      <w:divBdr>
        <w:top w:val="none" w:sz="0" w:space="0" w:color="auto"/>
        <w:left w:val="none" w:sz="0" w:space="0" w:color="auto"/>
        <w:bottom w:val="none" w:sz="0" w:space="0" w:color="auto"/>
        <w:right w:val="none" w:sz="0" w:space="0" w:color="auto"/>
      </w:divBdr>
      <w:divsChild>
        <w:div w:id="1523783183">
          <w:marLeft w:val="0"/>
          <w:marRight w:val="0"/>
          <w:marTop w:val="0"/>
          <w:marBottom w:val="0"/>
          <w:divBdr>
            <w:top w:val="none" w:sz="0" w:space="0" w:color="auto"/>
            <w:left w:val="none" w:sz="0" w:space="0" w:color="auto"/>
            <w:bottom w:val="none" w:sz="0" w:space="0" w:color="auto"/>
            <w:right w:val="none" w:sz="0" w:space="0" w:color="auto"/>
          </w:divBdr>
        </w:div>
      </w:divsChild>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679312265">
      <w:bodyDiv w:val="1"/>
      <w:marLeft w:val="0"/>
      <w:marRight w:val="0"/>
      <w:marTop w:val="0"/>
      <w:marBottom w:val="0"/>
      <w:divBdr>
        <w:top w:val="none" w:sz="0" w:space="0" w:color="auto"/>
        <w:left w:val="none" w:sz="0" w:space="0" w:color="auto"/>
        <w:bottom w:val="none" w:sz="0" w:space="0" w:color="auto"/>
        <w:right w:val="none" w:sz="0" w:space="0" w:color="auto"/>
      </w:divBdr>
    </w:div>
    <w:div w:id="1691446078">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 w:id="21457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kxsmila_zakupivli@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3413-07E8-40DD-9773-57FE4FA5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47</Pages>
  <Words>64028</Words>
  <Characters>36497</Characters>
  <Application>Microsoft Office Word</Application>
  <DocSecurity>0</DocSecurity>
  <Lines>304</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105</cp:revision>
  <cp:lastPrinted>2024-04-16T07:34:00Z</cp:lastPrinted>
  <dcterms:created xsi:type="dcterms:W3CDTF">2024-04-11T07:28:00Z</dcterms:created>
  <dcterms:modified xsi:type="dcterms:W3CDTF">2024-04-16T08:22:00Z</dcterms:modified>
</cp:coreProperties>
</file>