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EF91"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bl>
      <w:tblPr>
        <w:tblStyle w:val="afffff5"/>
        <w:tblW w:w="9997" w:type="dxa"/>
        <w:tblInd w:w="-308" w:type="dxa"/>
        <w:tblLayout w:type="fixed"/>
        <w:tblLook w:val="0000" w:firstRow="0" w:lastRow="0" w:firstColumn="0" w:lastColumn="0" w:noHBand="0" w:noVBand="0"/>
      </w:tblPr>
      <w:tblGrid>
        <w:gridCol w:w="9997"/>
      </w:tblGrid>
      <w:tr w:rsidR="00E573F2" w:rsidRPr="00894B37" w14:paraId="360AA122" w14:textId="77777777">
        <w:trPr>
          <w:trHeight w:val="305"/>
        </w:trPr>
        <w:tc>
          <w:tcPr>
            <w:tcW w:w="9997" w:type="dxa"/>
          </w:tcPr>
          <w:p w14:paraId="0B11698B"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 xml:space="preserve">КП «ДЄЗ «ПІЛОТ» </w:t>
            </w:r>
          </w:p>
        </w:tc>
      </w:tr>
      <w:tr w:rsidR="00E573F2" w:rsidRPr="00894B37" w14:paraId="013BD6A8" w14:textId="77777777">
        <w:tc>
          <w:tcPr>
            <w:tcW w:w="9997" w:type="dxa"/>
          </w:tcPr>
          <w:p w14:paraId="50D47290"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E573F2" w:rsidRPr="00894B37" w14:paraId="188AC14C" w14:textId="77777777">
        <w:trPr>
          <w:trHeight w:val="2391"/>
        </w:trPr>
        <w:tc>
          <w:tcPr>
            <w:tcW w:w="9997" w:type="dxa"/>
          </w:tcPr>
          <w:p w14:paraId="6FA6A46C"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bl>
            <w:tblPr>
              <w:tblStyle w:val="afffff6"/>
              <w:tblW w:w="9795" w:type="dxa"/>
              <w:tblInd w:w="0" w:type="dxa"/>
              <w:tblLayout w:type="fixed"/>
              <w:tblLook w:val="0000" w:firstRow="0" w:lastRow="0" w:firstColumn="0" w:lastColumn="0" w:noHBand="0" w:noVBand="0"/>
            </w:tblPr>
            <w:tblGrid>
              <w:gridCol w:w="5520"/>
              <w:gridCol w:w="4275"/>
            </w:tblGrid>
            <w:tr w:rsidR="00E573F2" w:rsidRPr="00894B37" w14:paraId="6438B535" w14:textId="77777777">
              <w:trPr>
                <w:trHeight w:val="1236"/>
              </w:trPr>
              <w:tc>
                <w:tcPr>
                  <w:tcW w:w="5520" w:type="dxa"/>
                </w:tcPr>
                <w:p w14:paraId="66FEC8AE"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4275" w:type="dxa"/>
                </w:tcPr>
                <w:p w14:paraId="5765B3EB" w14:textId="77777777" w:rsidR="00E573F2" w:rsidRPr="00894B37" w:rsidRDefault="00912697">
                  <w:pPr>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«ЗАТВЕРДЖЕНО»</w:t>
                  </w:r>
                </w:p>
                <w:p w14:paraId="73B4301C" w14:textId="77777777" w:rsidR="00E573F2" w:rsidRPr="00894B37" w:rsidRDefault="00912697">
                  <w:pPr>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Рішенням Уповноваженої особи</w:t>
                  </w:r>
                </w:p>
                <w:p w14:paraId="62A69808" w14:textId="77777777" w:rsidR="00E573F2" w:rsidRPr="00894B37" w:rsidRDefault="00912697">
                  <w:pPr>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КП «ДЄЗ «Пілот»</w:t>
                  </w:r>
                </w:p>
                <w:p w14:paraId="2C236078" w14:textId="77777777" w:rsidR="00E573F2" w:rsidRPr="00894B37" w:rsidRDefault="00912697">
                  <w:pPr>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протокол від 27.11.2023 № 27.11.2023-2</w:t>
                  </w:r>
                </w:p>
              </w:tc>
            </w:tr>
            <w:tr w:rsidR="00E573F2" w:rsidRPr="00894B37" w14:paraId="4D9F8E4F" w14:textId="77777777">
              <w:trPr>
                <w:trHeight w:val="280"/>
              </w:trPr>
              <w:tc>
                <w:tcPr>
                  <w:tcW w:w="5520" w:type="dxa"/>
                </w:tcPr>
                <w:p w14:paraId="6E8C9562"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4275" w:type="dxa"/>
                </w:tcPr>
                <w:p w14:paraId="224BB65B" w14:textId="77777777" w:rsidR="00E573F2" w:rsidRPr="00894B37" w:rsidRDefault="00E573F2">
                  <w:pPr>
                    <w:pBdr>
                      <w:top w:val="nil"/>
                      <w:left w:val="nil"/>
                      <w:bottom w:val="nil"/>
                      <w:right w:val="nil"/>
                      <w:between w:val="nil"/>
                    </w:pBdr>
                    <w:spacing w:after="0" w:line="240" w:lineRule="auto"/>
                    <w:ind w:left="0" w:hanging="2"/>
                    <w:rPr>
                      <w:rFonts w:ascii="Times New Roman" w:eastAsia="Times New Roman" w:hAnsi="Times New Roman" w:cs="Times New Roman"/>
                    </w:rPr>
                  </w:pPr>
                </w:p>
              </w:tc>
            </w:tr>
            <w:tr w:rsidR="00E573F2" w:rsidRPr="00894B37" w14:paraId="54CC501A" w14:textId="77777777">
              <w:trPr>
                <w:trHeight w:val="320"/>
              </w:trPr>
              <w:tc>
                <w:tcPr>
                  <w:tcW w:w="5520" w:type="dxa"/>
                </w:tcPr>
                <w:p w14:paraId="7D2350F3"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4275" w:type="dxa"/>
                </w:tcPr>
                <w:p w14:paraId="4EE57BD4" w14:textId="77777777" w:rsidR="00E573F2" w:rsidRPr="00894B37" w:rsidRDefault="00912697">
                  <w:pPr>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 xml:space="preserve">______________ Марія </w:t>
                  </w:r>
                  <w:proofErr w:type="spellStart"/>
                  <w:r w:rsidRPr="00894B37">
                    <w:rPr>
                      <w:rFonts w:ascii="Times New Roman" w:eastAsia="Times New Roman" w:hAnsi="Times New Roman" w:cs="Times New Roman"/>
                    </w:rPr>
                    <w:t>Шварова</w:t>
                  </w:r>
                  <w:proofErr w:type="spellEnd"/>
                </w:p>
              </w:tc>
            </w:tr>
            <w:tr w:rsidR="00E573F2" w:rsidRPr="00894B37" w14:paraId="6D703EF5" w14:textId="77777777">
              <w:trPr>
                <w:cantSplit/>
                <w:trHeight w:val="288"/>
              </w:trPr>
              <w:tc>
                <w:tcPr>
                  <w:tcW w:w="5520" w:type="dxa"/>
                  <w:vMerge w:val="restart"/>
                </w:tcPr>
                <w:p w14:paraId="3D29D85A"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 xml:space="preserve"> </w:t>
                  </w:r>
                </w:p>
              </w:tc>
              <w:tc>
                <w:tcPr>
                  <w:tcW w:w="4275" w:type="dxa"/>
                </w:tcPr>
                <w:p w14:paraId="095DC58C" w14:textId="77777777" w:rsidR="00E573F2" w:rsidRPr="00894B37" w:rsidRDefault="00E573F2">
                  <w:pPr>
                    <w:pBdr>
                      <w:top w:val="nil"/>
                      <w:left w:val="nil"/>
                      <w:bottom w:val="nil"/>
                      <w:right w:val="nil"/>
                      <w:between w:val="nil"/>
                    </w:pBdr>
                    <w:spacing w:after="0" w:line="240" w:lineRule="auto"/>
                    <w:ind w:left="0" w:hanging="2"/>
                    <w:rPr>
                      <w:rFonts w:ascii="Times New Roman" w:eastAsia="Times New Roman" w:hAnsi="Times New Roman" w:cs="Times New Roman"/>
                    </w:rPr>
                  </w:pPr>
                </w:p>
              </w:tc>
            </w:tr>
            <w:tr w:rsidR="00E573F2" w:rsidRPr="00894B37" w14:paraId="5640F723" w14:textId="77777777">
              <w:trPr>
                <w:cantSplit/>
                <w:trHeight w:val="626"/>
              </w:trPr>
              <w:tc>
                <w:tcPr>
                  <w:tcW w:w="5520" w:type="dxa"/>
                  <w:vMerge/>
                </w:tcPr>
                <w:p w14:paraId="062C3891"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275" w:type="dxa"/>
                </w:tcPr>
                <w:p w14:paraId="6982B404"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bl>
          <w:p w14:paraId="1555D2F5"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bl>
    <w:p w14:paraId="1E262E3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9C8CBC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673D6CAC"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3A7F0037"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ТЕНДЕРНА ДОКУМЕНТАЦІЯ</w:t>
      </w:r>
    </w:p>
    <w:p w14:paraId="35380FE1"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на здійснення закупівлі за предметом:</w:t>
      </w:r>
    </w:p>
    <w:p w14:paraId="42C5F2AB"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3EFB7259"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Послуги з ремонту транспортних засобів</w:t>
      </w:r>
    </w:p>
    <w:p w14:paraId="4F5E8D35"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p>
    <w:p w14:paraId="795C1207"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 xml:space="preserve">ДК 021:2015: 50110000-9 – Послуги з ремонту і технічного обслуговування </w:t>
      </w:r>
      <w:proofErr w:type="spellStart"/>
      <w:r w:rsidRPr="00894B37">
        <w:rPr>
          <w:rFonts w:ascii="Times New Roman" w:eastAsia="Times New Roman" w:hAnsi="Times New Roman" w:cs="Times New Roman"/>
          <w:b/>
        </w:rPr>
        <w:t>мототранспортних</w:t>
      </w:r>
      <w:proofErr w:type="spellEnd"/>
      <w:r w:rsidRPr="00894B37">
        <w:rPr>
          <w:rFonts w:ascii="Times New Roman" w:eastAsia="Times New Roman" w:hAnsi="Times New Roman" w:cs="Times New Roman"/>
          <w:b/>
        </w:rPr>
        <w:t xml:space="preserve"> засобів і супутнього обладнання</w:t>
      </w:r>
    </w:p>
    <w:p w14:paraId="5C2C8656"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332A6B62"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7D6655C8"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59F5C8EC"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4529FBE5"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Відкриті торги з особливостями</w:t>
      </w:r>
    </w:p>
    <w:p w14:paraId="76B16B30"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0F69F8F7"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6F80DE30"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3DD8DC10"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437F18C5"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7DE617ED"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7F30E18B"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11499AD8"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4FC601FF"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7A476FF2"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219E8EBA"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5AD63A21"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6780E58B"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29005BC9"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0DCDEDA3"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302241DC"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2D455EE1"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59559BED"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444BCA29" w14:textId="77777777" w:rsidR="00E573F2" w:rsidRPr="00894B37" w:rsidRDefault="00E573F2">
      <w:pPr>
        <w:pBdr>
          <w:top w:val="nil"/>
          <w:left w:val="nil"/>
          <w:bottom w:val="nil"/>
          <w:right w:val="nil"/>
          <w:between w:val="nil"/>
        </w:pBdr>
        <w:spacing w:after="0" w:line="240" w:lineRule="auto"/>
        <w:ind w:left="0" w:hanging="2"/>
        <w:rPr>
          <w:rFonts w:ascii="Times New Roman" w:eastAsia="Times New Roman" w:hAnsi="Times New Roman" w:cs="Times New Roman"/>
        </w:rPr>
      </w:pPr>
    </w:p>
    <w:p w14:paraId="2A97526D"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м. МИКОЛАЇВ – 2023</w:t>
      </w:r>
    </w:p>
    <w:p w14:paraId="0A41D6A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AD54B5E" w14:textId="6FE4943D" w:rsidR="00EB61C1" w:rsidRDefault="00EB61C1">
      <w:pPr>
        <w:suppressAutoHyphens w:val="0"/>
        <w:ind w:leftChars="0" w:left="0" w:firstLineChars="0"/>
        <w:textDirection w:val="lrTb"/>
        <w:textAlignment w:val="auto"/>
        <w:outlineLvl w:val="9"/>
        <w:rPr>
          <w:rFonts w:ascii="Times New Roman" w:eastAsia="Times New Roman" w:hAnsi="Times New Roman" w:cs="Times New Roman"/>
        </w:rPr>
      </w:pPr>
      <w:r>
        <w:rPr>
          <w:rFonts w:ascii="Times New Roman" w:eastAsia="Times New Roman" w:hAnsi="Times New Roman" w:cs="Times New Roman"/>
        </w:rPr>
        <w:br w:type="page"/>
      </w:r>
    </w:p>
    <w:p w14:paraId="2F17D26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03B9288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bl>
      <w:tblPr>
        <w:tblStyle w:val="afffff7"/>
        <w:tblW w:w="10515"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10"/>
        <w:gridCol w:w="105"/>
        <w:gridCol w:w="6330"/>
      </w:tblGrid>
      <w:tr w:rsidR="00E573F2" w:rsidRPr="00894B37" w14:paraId="1064DD2F" w14:textId="77777777">
        <w:trPr>
          <w:trHeight w:val="522"/>
        </w:trPr>
        <w:tc>
          <w:tcPr>
            <w:tcW w:w="570" w:type="dxa"/>
            <w:shd w:val="clear" w:color="auto" w:fill="A5A5A5"/>
          </w:tcPr>
          <w:p w14:paraId="71553CB4"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w:t>
            </w:r>
          </w:p>
        </w:tc>
        <w:tc>
          <w:tcPr>
            <w:tcW w:w="9945" w:type="dxa"/>
            <w:gridSpan w:val="3"/>
            <w:shd w:val="clear" w:color="auto" w:fill="A5A5A5"/>
          </w:tcPr>
          <w:p w14:paraId="6E06A7EB"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Розділ І. Загальні положення</w:t>
            </w:r>
          </w:p>
        </w:tc>
      </w:tr>
      <w:tr w:rsidR="00E573F2" w:rsidRPr="00894B37" w14:paraId="23CA2B59" w14:textId="77777777">
        <w:trPr>
          <w:trHeight w:val="522"/>
        </w:trPr>
        <w:tc>
          <w:tcPr>
            <w:tcW w:w="570" w:type="dxa"/>
          </w:tcPr>
          <w:p w14:paraId="0885FC77"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1</w:t>
            </w:r>
          </w:p>
        </w:tc>
        <w:tc>
          <w:tcPr>
            <w:tcW w:w="3510" w:type="dxa"/>
          </w:tcPr>
          <w:p w14:paraId="1733110A"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2</w:t>
            </w:r>
          </w:p>
        </w:tc>
        <w:tc>
          <w:tcPr>
            <w:tcW w:w="6435" w:type="dxa"/>
            <w:gridSpan w:val="2"/>
          </w:tcPr>
          <w:p w14:paraId="1D215BC4"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3</w:t>
            </w:r>
          </w:p>
        </w:tc>
      </w:tr>
      <w:tr w:rsidR="00E573F2" w:rsidRPr="00894B37" w14:paraId="5FB3565A" w14:textId="77777777">
        <w:trPr>
          <w:trHeight w:val="522"/>
        </w:trPr>
        <w:tc>
          <w:tcPr>
            <w:tcW w:w="570" w:type="dxa"/>
          </w:tcPr>
          <w:p w14:paraId="1DEDB13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3510" w:type="dxa"/>
          </w:tcPr>
          <w:p w14:paraId="42B3D06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Терміни, які вживаються в тендерній документації</w:t>
            </w:r>
          </w:p>
        </w:tc>
        <w:tc>
          <w:tcPr>
            <w:tcW w:w="6435" w:type="dxa"/>
            <w:gridSpan w:val="2"/>
          </w:tcPr>
          <w:p w14:paraId="074E3E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Тендерну документацію розроблено відповідно до вимог </w:t>
            </w:r>
            <w:hyperlink r:id="rId8">
              <w:r w:rsidRPr="00894B37">
                <w:rPr>
                  <w:rFonts w:ascii="Times New Roman" w:eastAsia="Times New Roman" w:hAnsi="Times New Roman" w:cs="Times New Roman"/>
                  <w:u w:val="single"/>
                </w:rPr>
                <w:t>Закону</w:t>
              </w:r>
            </w:hyperlink>
            <w:r w:rsidRPr="00894B37">
              <w:rPr>
                <w:rFonts w:ascii="Times New Roman" w:eastAsia="Times New Roman" w:hAnsi="Times New Roman" w:cs="Times New Roman"/>
              </w:rPr>
              <w:t xml:space="preserve"> України «Про публічні закупівлі» (далі – Закон), Постанови КМУ від 12.10.2022 № 1178 «Про затвердження особливостей здійснення публічних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товарів, робіт і послуг для замовників, </w:t>
            </w:r>
            <w:r w:rsidRPr="00894B37">
              <w:rPr>
                <w:rFonts w:ascii="Times New Roman" w:eastAsia="Times New Roman" w:hAnsi="Times New Roman" w:cs="Times New Roman"/>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w:t>
            </w:r>
            <w:r w:rsidRPr="00894B37">
              <w:rPr>
                <w:rFonts w:ascii="Times New Roman" w:eastAsia="Times New Roman" w:hAnsi="Times New Roman" w:cs="Times New Roman"/>
              </w:rPr>
              <w:t>х.</w:t>
            </w:r>
          </w:p>
        </w:tc>
      </w:tr>
      <w:tr w:rsidR="00E573F2" w:rsidRPr="00894B37" w14:paraId="0AE84E85" w14:textId="77777777">
        <w:trPr>
          <w:trHeight w:val="522"/>
        </w:trPr>
        <w:tc>
          <w:tcPr>
            <w:tcW w:w="570" w:type="dxa"/>
          </w:tcPr>
          <w:p w14:paraId="7E04A20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3510" w:type="dxa"/>
          </w:tcPr>
          <w:p w14:paraId="12C8862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Інформація про замовника торгів</w:t>
            </w:r>
          </w:p>
        </w:tc>
        <w:tc>
          <w:tcPr>
            <w:tcW w:w="6435" w:type="dxa"/>
            <w:gridSpan w:val="2"/>
          </w:tcPr>
          <w:p w14:paraId="31CFC5E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778BF9E" w14:textId="77777777">
        <w:trPr>
          <w:trHeight w:val="522"/>
        </w:trPr>
        <w:tc>
          <w:tcPr>
            <w:tcW w:w="570" w:type="dxa"/>
          </w:tcPr>
          <w:p w14:paraId="0D18F3C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3510" w:type="dxa"/>
          </w:tcPr>
          <w:p w14:paraId="114BBF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повне найменування</w:t>
            </w:r>
          </w:p>
        </w:tc>
        <w:tc>
          <w:tcPr>
            <w:tcW w:w="6435" w:type="dxa"/>
            <w:gridSpan w:val="2"/>
          </w:tcPr>
          <w:p w14:paraId="21FAA42B" w14:textId="77777777" w:rsidR="00E573F2" w:rsidRPr="00894B37" w:rsidRDefault="00912697">
            <w:pPr>
              <w:pBdr>
                <w:top w:val="nil"/>
                <w:left w:val="nil"/>
                <w:bottom w:val="nil"/>
                <w:right w:val="nil"/>
                <w:between w:val="nil"/>
              </w:pBdr>
              <w:tabs>
                <w:tab w:val="left" w:pos="5535"/>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Комунальне підприємство «Дирекція єдиного замовника «Пілот»</w:t>
            </w:r>
          </w:p>
        </w:tc>
      </w:tr>
      <w:tr w:rsidR="00E573F2" w:rsidRPr="00894B37" w14:paraId="34A5AC36" w14:textId="77777777">
        <w:trPr>
          <w:trHeight w:val="522"/>
        </w:trPr>
        <w:tc>
          <w:tcPr>
            <w:tcW w:w="570" w:type="dxa"/>
          </w:tcPr>
          <w:p w14:paraId="5E5BDA8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2.2 </w:t>
            </w:r>
          </w:p>
        </w:tc>
        <w:tc>
          <w:tcPr>
            <w:tcW w:w="3510" w:type="dxa"/>
          </w:tcPr>
          <w:p w14:paraId="04DA52F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ідентифікаційний код у Єдиному державному реєстрі юридичних осіб, фізичних осіб – підприємців та громадських формувань</w:t>
            </w:r>
          </w:p>
        </w:tc>
        <w:tc>
          <w:tcPr>
            <w:tcW w:w="6435" w:type="dxa"/>
            <w:gridSpan w:val="2"/>
          </w:tcPr>
          <w:p w14:paraId="46AEA2BB" w14:textId="77777777" w:rsidR="00E573F2" w:rsidRPr="00894B37" w:rsidRDefault="00912697">
            <w:pPr>
              <w:pBdr>
                <w:top w:val="nil"/>
                <w:left w:val="nil"/>
                <w:bottom w:val="nil"/>
                <w:right w:val="nil"/>
                <w:between w:val="nil"/>
              </w:pBdr>
              <w:tabs>
                <w:tab w:val="left" w:pos="5535"/>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34566566</w:t>
            </w:r>
          </w:p>
        </w:tc>
      </w:tr>
      <w:tr w:rsidR="00E573F2" w:rsidRPr="00894B37" w14:paraId="45675D8F" w14:textId="77777777">
        <w:trPr>
          <w:trHeight w:val="522"/>
        </w:trPr>
        <w:tc>
          <w:tcPr>
            <w:tcW w:w="570" w:type="dxa"/>
          </w:tcPr>
          <w:p w14:paraId="52CC6A0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2.3</w:t>
            </w:r>
          </w:p>
        </w:tc>
        <w:tc>
          <w:tcPr>
            <w:tcW w:w="3510" w:type="dxa"/>
          </w:tcPr>
          <w:p w14:paraId="070BB92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категорія замовника</w:t>
            </w:r>
          </w:p>
        </w:tc>
        <w:tc>
          <w:tcPr>
            <w:tcW w:w="6435" w:type="dxa"/>
            <w:gridSpan w:val="2"/>
          </w:tcPr>
          <w:p w14:paraId="67C9D7C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Юридична особа, яка забезпечує потреби держави або територіальної громади</w:t>
            </w:r>
          </w:p>
        </w:tc>
      </w:tr>
      <w:tr w:rsidR="00E573F2" w:rsidRPr="00894B37" w14:paraId="54F2084E" w14:textId="77777777">
        <w:trPr>
          <w:trHeight w:val="522"/>
        </w:trPr>
        <w:tc>
          <w:tcPr>
            <w:tcW w:w="570" w:type="dxa"/>
          </w:tcPr>
          <w:p w14:paraId="297D0B3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w:t>
            </w:r>
          </w:p>
        </w:tc>
        <w:tc>
          <w:tcPr>
            <w:tcW w:w="3510" w:type="dxa"/>
          </w:tcPr>
          <w:p w14:paraId="3D2530A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місцезнаходження</w:t>
            </w:r>
          </w:p>
        </w:tc>
        <w:tc>
          <w:tcPr>
            <w:tcW w:w="6435" w:type="dxa"/>
            <w:gridSpan w:val="2"/>
          </w:tcPr>
          <w:p w14:paraId="56C7419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54037  Україна, Миколаївська область, </w:t>
            </w:r>
            <w:proofErr w:type="spellStart"/>
            <w:r w:rsidRPr="00894B37">
              <w:rPr>
                <w:rFonts w:ascii="Times New Roman" w:eastAsia="Times New Roman" w:hAnsi="Times New Roman" w:cs="Times New Roman"/>
              </w:rPr>
              <w:t>м.Миколаїв</w:t>
            </w:r>
            <w:proofErr w:type="spellEnd"/>
            <w:r w:rsidRPr="00894B37">
              <w:rPr>
                <w:rFonts w:ascii="Times New Roman" w:eastAsia="Times New Roman" w:hAnsi="Times New Roman" w:cs="Times New Roman"/>
              </w:rPr>
              <w:t>, вул.Знаменська,33</w:t>
            </w:r>
          </w:p>
          <w:p w14:paraId="352B308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4FEA69C" w14:textId="77777777">
        <w:trPr>
          <w:trHeight w:val="522"/>
        </w:trPr>
        <w:tc>
          <w:tcPr>
            <w:tcW w:w="570" w:type="dxa"/>
          </w:tcPr>
          <w:p w14:paraId="643580E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w:t>
            </w:r>
          </w:p>
        </w:tc>
        <w:tc>
          <w:tcPr>
            <w:tcW w:w="3510" w:type="dxa"/>
          </w:tcPr>
          <w:p w14:paraId="73A0408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посадова особа замовника, уповноважена здійснювати зв'язок з учасниками</w:t>
            </w:r>
          </w:p>
        </w:tc>
        <w:tc>
          <w:tcPr>
            <w:tcW w:w="6435" w:type="dxa"/>
            <w:gridSpan w:val="2"/>
          </w:tcPr>
          <w:p w14:paraId="65D8E7AA" w14:textId="77777777" w:rsidR="00E573F2" w:rsidRPr="00894B37" w:rsidRDefault="00912697">
            <w:pPr>
              <w:pBdr>
                <w:top w:val="nil"/>
                <w:left w:val="nil"/>
                <w:bottom w:val="nil"/>
                <w:right w:val="nil"/>
                <w:between w:val="nil"/>
              </w:pBdr>
              <w:tabs>
                <w:tab w:val="left" w:pos="5535"/>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 питань тендерної документації:</w:t>
            </w:r>
          </w:p>
          <w:p w14:paraId="4D3C5693" w14:textId="77777777" w:rsidR="00E573F2" w:rsidRPr="00894B37" w:rsidRDefault="00912697">
            <w:pPr>
              <w:pBdr>
                <w:top w:val="nil"/>
                <w:left w:val="nil"/>
                <w:bottom w:val="nil"/>
                <w:right w:val="nil"/>
                <w:between w:val="nil"/>
              </w:pBdr>
              <w:tabs>
                <w:tab w:val="left" w:pos="5535"/>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фахівець з публічних </w:t>
            </w:r>
            <w:proofErr w:type="spellStart"/>
            <w:r w:rsidRPr="00894B37">
              <w:rPr>
                <w:rFonts w:ascii="Times New Roman" w:eastAsia="Times New Roman" w:hAnsi="Times New Roman" w:cs="Times New Roman"/>
              </w:rPr>
              <w:t>закупівель</w:t>
            </w:r>
            <w:proofErr w:type="spellEnd"/>
          </w:p>
          <w:p w14:paraId="1ED21BDF" w14:textId="77777777" w:rsidR="00E573F2" w:rsidRPr="00894B37" w:rsidRDefault="00912697">
            <w:pPr>
              <w:pBdr>
                <w:top w:val="nil"/>
                <w:left w:val="nil"/>
                <w:bottom w:val="nil"/>
                <w:right w:val="nil"/>
                <w:between w:val="nil"/>
              </w:pBdr>
              <w:tabs>
                <w:tab w:val="left" w:pos="5535"/>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Марія </w:t>
            </w:r>
            <w:proofErr w:type="spellStart"/>
            <w:r w:rsidRPr="00894B37">
              <w:rPr>
                <w:rFonts w:ascii="Times New Roman" w:eastAsia="Times New Roman" w:hAnsi="Times New Roman" w:cs="Times New Roman"/>
              </w:rPr>
              <w:t>Шварова</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тел</w:t>
            </w:r>
            <w:proofErr w:type="spellEnd"/>
            <w:r w:rsidRPr="00894B37">
              <w:rPr>
                <w:rFonts w:ascii="Times New Roman" w:eastAsia="Times New Roman" w:hAnsi="Times New Roman" w:cs="Times New Roman"/>
              </w:rPr>
              <w:t>. 0667841939</w:t>
            </w:r>
          </w:p>
          <w:p w14:paraId="7D840503" w14:textId="77777777" w:rsidR="00E573F2" w:rsidRPr="00894B37" w:rsidRDefault="00912697">
            <w:pPr>
              <w:pBdr>
                <w:top w:val="nil"/>
                <w:left w:val="nil"/>
                <w:bottom w:val="nil"/>
                <w:right w:val="nil"/>
                <w:between w:val="nil"/>
              </w:pBdr>
              <w:tabs>
                <w:tab w:val="left" w:pos="5535"/>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 питань технічного завдання:</w:t>
            </w:r>
          </w:p>
          <w:p w14:paraId="4CC13D79" w14:textId="77777777" w:rsidR="00E573F2" w:rsidRPr="00894B37" w:rsidRDefault="00912697">
            <w:pPr>
              <w:pBdr>
                <w:top w:val="nil"/>
                <w:left w:val="nil"/>
                <w:bottom w:val="nil"/>
                <w:right w:val="nil"/>
                <w:between w:val="nil"/>
              </w:pBdr>
              <w:tabs>
                <w:tab w:val="left" w:pos="5535"/>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Інженер</w:t>
            </w:r>
          </w:p>
          <w:p w14:paraId="2C602EB0" w14:textId="77777777" w:rsidR="00E573F2" w:rsidRPr="00894B37" w:rsidRDefault="00912697">
            <w:pPr>
              <w:pBdr>
                <w:top w:val="nil"/>
                <w:left w:val="nil"/>
                <w:bottom w:val="nil"/>
                <w:right w:val="nil"/>
                <w:between w:val="nil"/>
              </w:pBdr>
              <w:tabs>
                <w:tab w:val="left" w:pos="5535"/>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Андрій Гончар, </w:t>
            </w:r>
            <w:proofErr w:type="spellStart"/>
            <w:r w:rsidRPr="00894B37">
              <w:rPr>
                <w:rFonts w:ascii="Times New Roman" w:eastAsia="Times New Roman" w:hAnsi="Times New Roman" w:cs="Times New Roman"/>
              </w:rPr>
              <w:t>тел</w:t>
            </w:r>
            <w:proofErr w:type="spellEnd"/>
            <w:r w:rsidRPr="00894B37">
              <w:rPr>
                <w:rFonts w:ascii="Times New Roman" w:eastAsia="Times New Roman" w:hAnsi="Times New Roman" w:cs="Times New Roman"/>
              </w:rPr>
              <w:t>. 0951440900</w:t>
            </w:r>
          </w:p>
          <w:p w14:paraId="00EBE6B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email</w:t>
            </w:r>
            <w:proofErr w:type="spellEnd"/>
            <w:r w:rsidRPr="00894B37">
              <w:rPr>
                <w:rFonts w:ascii="Times New Roman" w:eastAsia="Times New Roman" w:hAnsi="Times New Roman" w:cs="Times New Roman"/>
              </w:rPr>
              <w:t>:  pilotkpdez@gmail.com</w:t>
            </w:r>
          </w:p>
        </w:tc>
      </w:tr>
      <w:tr w:rsidR="00E573F2" w:rsidRPr="00894B37" w14:paraId="1A2727B8" w14:textId="77777777">
        <w:trPr>
          <w:trHeight w:val="522"/>
        </w:trPr>
        <w:tc>
          <w:tcPr>
            <w:tcW w:w="570" w:type="dxa"/>
          </w:tcPr>
          <w:p w14:paraId="684AAE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3510" w:type="dxa"/>
          </w:tcPr>
          <w:p w14:paraId="140F857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Процедура закупівлі</w:t>
            </w:r>
          </w:p>
        </w:tc>
        <w:tc>
          <w:tcPr>
            <w:tcW w:w="6435" w:type="dxa"/>
            <w:gridSpan w:val="2"/>
          </w:tcPr>
          <w:p w14:paraId="328101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відкриті торги з особливостями</w:t>
            </w:r>
          </w:p>
        </w:tc>
      </w:tr>
      <w:tr w:rsidR="00E573F2" w:rsidRPr="00894B37" w14:paraId="411862FA" w14:textId="77777777">
        <w:trPr>
          <w:trHeight w:val="522"/>
        </w:trPr>
        <w:tc>
          <w:tcPr>
            <w:tcW w:w="570" w:type="dxa"/>
          </w:tcPr>
          <w:p w14:paraId="6B2B8F3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3510" w:type="dxa"/>
          </w:tcPr>
          <w:p w14:paraId="012214D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Інформація про предмет закупівлі</w:t>
            </w:r>
          </w:p>
        </w:tc>
        <w:tc>
          <w:tcPr>
            <w:tcW w:w="6435" w:type="dxa"/>
            <w:gridSpan w:val="2"/>
          </w:tcPr>
          <w:p w14:paraId="13871AB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EB2DA6E" w14:textId="77777777">
        <w:trPr>
          <w:trHeight w:val="842"/>
        </w:trPr>
        <w:tc>
          <w:tcPr>
            <w:tcW w:w="570" w:type="dxa"/>
          </w:tcPr>
          <w:p w14:paraId="5F99F24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4.1</w:t>
            </w:r>
          </w:p>
        </w:tc>
        <w:tc>
          <w:tcPr>
            <w:tcW w:w="3510" w:type="dxa"/>
          </w:tcPr>
          <w:p w14:paraId="2FEFE9F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назва предмета закупівлі</w:t>
            </w:r>
          </w:p>
        </w:tc>
        <w:tc>
          <w:tcPr>
            <w:tcW w:w="6435" w:type="dxa"/>
            <w:gridSpan w:val="2"/>
          </w:tcPr>
          <w:p w14:paraId="21EFFC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 з ремонту транспортних засобів</w:t>
            </w:r>
          </w:p>
        </w:tc>
      </w:tr>
      <w:tr w:rsidR="00E573F2" w:rsidRPr="00894B37" w14:paraId="56C1C3C8" w14:textId="77777777">
        <w:trPr>
          <w:trHeight w:val="649"/>
        </w:trPr>
        <w:tc>
          <w:tcPr>
            <w:tcW w:w="570" w:type="dxa"/>
          </w:tcPr>
          <w:p w14:paraId="7E726DB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4.2. </w:t>
            </w:r>
          </w:p>
        </w:tc>
        <w:tc>
          <w:tcPr>
            <w:tcW w:w="3510" w:type="dxa"/>
          </w:tcPr>
          <w:p w14:paraId="06E8422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код за Єдиним закупівельним словником</w:t>
            </w:r>
          </w:p>
        </w:tc>
        <w:tc>
          <w:tcPr>
            <w:tcW w:w="6435" w:type="dxa"/>
            <w:gridSpan w:val="2"/>
          </w:tcPr>
          <w:p w14:paraId="173E940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ДК 021:2015 50110000-9 Послуги з ремонту і технічного обслуговування </w:t>
            </w:r>
            <w:proofErr w:type="spellStart"/>
            <w:r w:rsidRPr="00894B37">
              <w:rPr>
                <w:rFonts w:ascii="Times New Roman" w:eastAsia="Times New Roman" w:hAnsi="Times New Roman" w:cs="Times New Roman"/>
              </w:rPr>
              <w:t>мототранспортних</w:t>
            </w:r>
            <w:proofErr w:type="spellEnd"/>
            <w:r w:rsidRPr="00894B37">
              <w:rPr>
                <w:rFonts w:ascii="Times New Roman" w:eastAsia="Times New Roman" w:hAnsi="Times New Roman" w:cs="Times New Roman"/>
              </w:rPr>
              <w:t xml:space="preserve"> засобів і супутнього обладнання</w:t>
            </w:r>
          </w:p>
        </w:tc>
      </w:tr>
      <w:tr w:rsidR="00E573F2" w:rsidRPr="00894B37" w14:paraId="543B08DF" w14:textId="77777777">
        <w:trPr>
          <w:trHeight w:val="522"/>
        </w:trPr>
        <w:tc>
          <w:tcPr>
            <w:tcW w:w="570" w:type="dxa"/>
          </w:tcPr>
          <w:p w14:paraId="6280B76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4.3</w:t>
            </w:r>
          </w:p>
        </w:tc>
        <w:tc>
          <w:tcPr>
            <w:tcW w:w="3510" w:type="dxa"/>
          </w:tcPr>
          <w:p w14:paraId="7F09E6C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6435" w:type="dxa"/>
            <w:gridSpan w:val="2"/>
          </w:tcPr>
          <w:p w14:paraId="39E6544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953A0C3" w14:textId="77777777">
        <w:trPr>
          <w:trHeight w:val="522"/>
        </w:trPr>
        <w:tc>
          <w:tcPr>
            <w:tcW w:w="570" w:type="dxa"/>
          </w:tcPr>
          <w:p w14:paraId="77D022E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4.4</w:t>
            </w:r>
          </w:p>
        </w:tc>
        <w:tc>
          <w:tcPr>
            <w:tcW w:w="3510" w:type="dxa"/>
          </w:tcPr>
          <w:p w14:paraId="06D72A1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місце, кількість, обсяг поставки товарів (надання послуг, виконання робіт)</w:t>
            </w:r>
          </w:p>
        </w:tc>
        <w:tc>
          <w:tcPr>
            <w:tcW w:w="6435" w:type="dxa"/>
            <w:gridSpan w:val="2"/>
          </w:tcPr>
          <w:p w14:paraId="0775B2A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м. Миколаїв, база Виконавця</w:t>
            </w:r>
          </w:p>
        </w:tc>
      </w:tr>
      <w:tr w:rsidR="00E573F2" w:rsidRPr="00894B37" w14:paraId="0C1C8D6D" w14:textId="77777777">
        <w:trPr>
          <w:trHeight w:val="522"/>
        </w:trPr>
        <w:tc>
          <w:tcPr>
            <w:tcW w:w="570" w:type="dxa"/>
          </w:tcPr>
          <w:p w14:paraId="284B287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4.5</w:t>
            </w:r>
          </w:p>
        </w:tc>
        <w:tc>
          <w:tcPr>
            <w:tcW w:w="3510" w:type="dxa"/>
          </w:tcPr>
          <w:p w14:paraId="665D207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строк поставки товарів (надання пос</w:t>
            </w:r>
            <w:r w:rsidRPr="00894B37">
              <w:rPr>
                <w:rFonts w:ascii="Times New Roman" w:eastAsia="Times New Roman" w:hAnsi="Times New Roman" w:cs="Times New Roman"/>
              </w:rPr>
              <w:t>луг, виконання робіт)</w:t>
            </w:r>
          </w:p>
        </w:tc>
        <w:tc>
          <w:tcPr>
            <w:tcW w:w="6435" w:type="dxa"/>
            <w:gridSpan w:val="2"/>
          </w:tcPr>
          <w:p w14:paraId="1DB38C5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 31.12.2023</w:t>
            </w:r>
          </w:p>
        </w:tc>
      </w:tr>
      <w:tr w:rsidR="00E573F2" w:rsidRPr="00894B37" w14:paraId="6222C2FB" w14:textId="77777777">
        <w:trPr>
          <w:trHeight w:val="522"/>
        </w:trPr>
        <w:tc>
          <w:tcPr>
            <w:tcW w:w="570" w:type="dxa"/>
          </w:tcPr>
          <w:p w14:paraId="3E6A469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3510" w:type="dxa"/>
          </w:tcPr>
          <w:p w14:paraId="0E221CD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Недискримінація учасників</w:t>
            </w:r>
          </w:p>
        </w:tc>
        <w:tc>
          <w:tcPr>
            <w:tcW w:w="6435" w:type="dxa"/>
            <w:gridSpan w:val="2"/>
          </w:tcPr>
          <w:p w14:paraId="4DB8463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на рівних умовах.</w:t>
            </w:r>
          </w:p>
          <w:p w14:paraId="316B2A2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r w:rsidRPr="00894B37">
              <w:rPr>
                <w:rFonts w:ascii="Times New Roman" w:eastAsia="Times New Roman" w:hAnsi="Times New Roman" w:cs="Times New Roman"/>
              </w:rPr>
              <w:br/>
            </w:r>
          </w:p>
          <w:p w14:paraId="773C5F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Замовники забезпечують віл</w:t>
            </w:r>
            <w:r w:rsidRPr="00894B37">
              <w:rPr>
                <w:rFonts w:ascii="Times New Roman" w:eastAsia="Times New Roman" w:hAnsi="Times New Roman" w:cs="Times New Roman"/>
              </w:rPr>
              <w:t>ьний доступ усіх учасників до інформації про закупівлю, передбаченої цим Законом.</w:t>
            </w:r>
          </w:p>
        </w:tc>
      </w:tr>
      <w:tr w:rsidR="00E573F2" w:rsidRPr="00894B37" w14:paraId="4D696CF5" w14:textId="77777777">
        <w:trPr>
          <w:trHeight w:val="522"/>
        </w:trPr>
        <w:tc>
          <w:tcPr>
            <w:tcW w:w="570" w:type="dxa"/>
          </w:tcPr>
          <w:p w14:paraId="6A9EF58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3510" w:type="dxa"/>
          </w:tcPr>
          <w:p w14:paraId="6F3DBD1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Інформація про валюту, у якій повинно бути розраховано та зазначено ціну тендерної пропозиції</w:t>
            </w:r>
          </w:p>
        </w:tc>
        <w:tc>
          <w:tcPr>
            <w:tcW w:w="6435" w:type="dxa"/>
            <w:gridSpan w:val="2"/>
          </w:tcPr>
          <w:p w14:paraId="2E8C0A0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6.1. Валютою тендерної пропозиції є національна валюта України - гривня.</w:t>
            </w:r>
          </w:p>
        </w:tc>
      </w:tr>
      <w:tr w:rsidR="00E573F2" w:rsidRPr="00894B37" w14:paraId="75304148" w14:textId="77777777">
        <w:trPr>
          <w:trHeight w:val="522"/>
        </w:trPr>
        <w:tc>
          <w:tcPr>
            <w:tcW w:w="570" w:type="dxa"/>
          </w:tcPr>
          <w:p w14:paraId="6085D89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3510" w:type="dxa"/>
          </w:tcPr>
          <w:p w14:paraId="09D397D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w:t>
            </w:r>
            <w:r w:rsidRPr="00894B37">
              <w:rPr>
                <w:rFonts w:ascii="Times New Roman" w:eastAsia="Times New Roman" w:hAnsi="Times New Roman" w:cs="Times New Roman"/>
              </w:rPr>
              <w:t>нформація про мову (мови), якою (якими) повинно бути складено тендерні пропозиції</w:t>
            </w:r>
          </w:p>
        </w:tc>
        <w:tc>
          <w:tcPr>
            <w:tcW w:w="6435" w:type="dxa"/>
            <w:gridSpan w:val="2"/>
          </w:tcPr>
          <w:p w14:paraId="1574CB4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7.1. Під час проведення процедур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усі документи, що подаються замовником, викладаються українською мовою.</w:t>
            </w:r>
          </w:p>
          <w:p w14:paraId="3CA82B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7.2. Під час проведення процедури закупівлі,  тендерна про</w:t>
            </w:r>
            <w:r w:rsidRPr="00894B37">
              <w:rPr>
                <w:rFonts w:ascii="Times New Roman" w:eastAsia="Times New Roman" w:hAnsi="Times New Roman" w:cs="Times New Roman"/>
              </w:rPr>
              <w:t xml:space="preserve">позиція учасника викладається українською мовою. </w:t>
            </w:r>
          </w:p>
          <w:p w14:paraId="1A9F87F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надання в складі тендерної пропозиції документів/інформацій складених  мовою іншою ніж українська мова, або якщо частина документу/інформації викладена іншою мовою, ніж українська, такі документи/інф</w:t>
            </w:r>
            <w:r w:rsidRPr="00894B37">
              <w:rPr>
                <w:rFonts w:ascii="Times New Roman" w:eastAsia="Times New Roman" w:hAnsi="Times New Roman" w:cs="Times New Roman"/>
              </w:rPr>
              <w:t xml:space="preserve">ормації (частини документів/інформацій)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w:t>
            </w:r>
            <w:r w:rsidRPr="00894B37">
              <w:rPr>
                <w:rFonts w:ascii="Times New Roman" w:eastAsia="Times New Roman" w:hAnsi="Times New Roman" w:cs="Times New Roman"/>
              </w:rPr>
              <w:t>бути автентичними, визначальним є текст, викладений українською мовою.</w:t>
            </w:r>
          </w:p>
        </w:tc>
      </w:tr>
      <w:tr w:rsidR="00E573F2" w:rsidRPr="00894B37" w14:paraId="1BBDB034" w14:textId="77777777">
        <w:trPr>
          <w:trHeight w:val="522"/>
        </w:trPr>
        <w:tc>
          <w:tcPr>
            <w:tcW w:w="10515" w:type="dxa"/>
            <w:gridSpan w:val="4"/>
            <w:shd w:val="clear" w:color="auto" w:fill="A5A5A5"/>
          </w:tcPr>
          <w:p w14:paraId="5745619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Розділ ІІ. Порядок унесення змін та надання роз’яснень до тендерної документації</w:t>
            </w:r>
          </w:p>
        </w:tc>
      </w:tr>
      <w:tr w:rsidR="00E573F2" w:rsidRPr="00894B37" w14:paraId="39F9892F" w14:textId="77777777">
        <w:trPr>
          <w:trHeight w:val="522"/>
        </w:trPr>
        <w:tc>
          <w:tcPr>
            <w:tcW w:w="570" w:type="dxa"/>
          </w:tcPr>
          <w:p w14:paraId="571D864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3510" w:type="dxa"/>
          </w:tcPr>
          <w:p w14:paraId="22B4D49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Процедура надання роз’яснень щодо тендерної документації </w:t>
            </w:r>
          </w:p>
        </w:tc>
        <w:tc>
          <w:tcPr>
            <w:tcW w:w="6435" w:type="dxa"/>
            <w:gridSpan w:val="2"/>
          </w:tcPr>
          <w:p w14:paraId="0E4B8DC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до замовника за роз’ясненнями щодо те</w:t>
            </w:r>
            <w:r w:rsidRPr="00894B37">
              <w:rPr>
                <w:rFonts w:ascii="Times New Roman" w:eastAsia="Times New Roman" w:hAnsi="Times New Roman" w:cs="Times New Roman"/>
              </w:rPr>
              <w:t xml:space="preserve">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без ідентифіка</w:t>
            </w:r>
            <w:r w:rsidRPr="00894B37">
              <w:rPr>
                <w:rFonts w:ascii="Times New Roman" w:eastAsia="Times New Roman" w:hAnsi="Times New Roman" w:cs="Times New Roman"/>
              </w:rPr>
              <w:t xml:space="preserve">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w:t>
            </w:r>
          </w:p>
          <w:p w14:paraId="038BC41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1.2. У разі несвоєчасного надання замовником роз’яснень щодо змісту те</w:t>
            </w:r>
            <w:r w:rsidRPr="00894B37">
              <w:rPr>
                <w:rFonts w:ascii="Times New Roman" w:eastAsia="Times New Roman" w:hAnsi="Times New Roman" w:cs="Times New Roman"/>
              </w:rPr>
              <w:t xml:space="preserve">ндерної документації електронна система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автоматично призупиняє перебіг тендеру.</w:t>
            </w:r>
          </w:p>
          <w:p w14:paraId="23EF9A2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з одночасни</w:t>
            </w:r>
            <w:r w:rsidRPr="00894B37">
              <w:rPr>
                <w:rFonts w:ascii="Times New Roman" w:eastAsia="Times New Roman" w:hAnsi="Times New Roman" w:cs="Times New Roman"/>
              </w:rPr>
              <w:t>м продовженням строку подання тендерних пропозицій не менш як на чотири дні.</w:t>
            </w:r>
          </w:p>
        </w:tc>
      </w:tr>
      <w:tr w:rsidR="00E573F2" w:rsidRPr="00894B37" w14:paraId="1A44B25A" w14:textId="77777777">
        <w:trPr>
          <w:trHeight w:val="522"/>
        </w:trPr>
        <w:tc>
          <w:tcPr>
            <w:tcW w:w="570" w:type="dxa"/>
          </w:tcPr>
          <w:p w14:paraId="3510A0B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2</w:t>
            </w:r>
          </w:p>
        </w:tc>
        <w:tc>
          <w:tcPr>
            <w:tcW w:w="3510" w:type="dxa"/>
          </w:tcPr>
          <w:p w14:paraId="59F1B79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Унесення змін до тендерної документації</w:t>
            </w:r>
          </w:p>
        </w:tc>
        <w:tc>
          <w:tcPr>
            <w:tcW w:w="6435" w:type="dxa"/>
            <w:gridSpan w:val="2"/>
          </w:tcPr>
          <w:p w14:paraId="291CD70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2. Замовник має право з власної ініціативи або у разі усунення порушень вимог законодавства у сфері публічних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викладених у висновку органу державного фінансового контролю відповідно до статті 8 Закону, або за результатами звернень, або на підст</w:t>
            </w:r>
            <w:r w:rsidRPr="00894B37">
              <w:rPr>
                <w:rFonts w:ascii="Times New Roman" w:eastAsia="Times New Roman" w:hAnsi="Times New Roman" w:cs="Times New Roman"/>
              </w:rPr>
              <w:t xml:space="preserve">аві рішення органу оскарження </w:t>
            </w:r>
            <w:proofErr w:type="spellStart"/>
            <w:r w:rsidRPr="00894B37">
              <w:rPr>
                <w:rFonts w:ascii="Times New Roman" w:eastAsia="Times New Roman" w:hAnsi="Times New Roman" w:cs="Times New Roman"/>
              </w:rPr>
              <w:t>внести</w:t>
            </w:r>
            <w:proofErr w:type="spellEnd"/>
            <w:r w:rsidRPr="00894B3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а саме в оголошенні про проведення відкри</w:t>
            </w:r>
            <w:r w:rsidRPr="00894B37">
              <w:rPr>
                <w:rFonts w:ascii="Times New Roman" w:eastAsia="Times New Roman" w:hAnsi="Times New Roman" w:cs="Times New Roman"/>
              </w:rPr>
              <w:t>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72D43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Зміни, що вносяться замовником до тендерної документації, розміщуються та відображ</w:t>
            </w:r>
            <w:r w:rsidRPr="00894B37">
              <w:rPr>
                <w:rFonts w:ascii="Times New Roman" w:eastAsia="Times New Roman" w:hAnsi="Times New Roman" w:cs="Times New Roman"/>
              </w:rPr>
              <w:t xml:space="preserve">аються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894B37">
              <w:rPr>
                <w:rFonts w:ascii="Times New Roman" w:eastAsia="Times New Roman" w:hAnsi="Times New Roman" w:cs="Times New Roman"/>
              </w:rPr>
              <w:t xml:space="preserve"> Зміни до тендерної документації у </w:t>
            </w:r>
            <w:proofErr w:type="spellStart"/>
            <w:r w:rsidRPr="00894B37">
              <w:rPr>
                <w:rFonts w:ascii="Times New Roman" w:eastAsia="Times New Roman" w:hAnsi="Times New Roman" w:cs="Times New Roman"/>
              </w:rPr>
              <w:t>машинозчитувальному</w:t>
            </w:r>
            <w:proofErr w:type="spellEnd"/>
            <w:r w:rsidRPr="00894B37">
              <w:rPr>
                <w:rFonts w:ascii="Times New Roman" w:eastAsia="Times New Roman" w:hAnsi="Times New Roman" w:cs="Times New Roman"/>
              </w:rPr>
              <w:t xml:space="preserve"> форматі розміщуються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протягом одного дня з дати прийняття рішення про їх внесення.</w:t>
            </w:r>
          </w:p>
        </w:tc>
      </w:tr>
      <w:tr w:rsidR="00E573F2" w:rsidRPr="00894B37" w14:paraId="001B6D1A" w14:textId="77777777">
        <w:trPr>
          <w:trHeight w:val="522"/>
        </w:trPr>
        <w:tc>
          <w:tcPr>
            <w:tcW w:w="10515" w:type="dxa"/>
            <w:gridSpan w:val="4"/>
            <w:shd w:val="clear" w:color="auto" w:fill="A5A5A5"/>
          </w:tcPr>
          <w:p w14:paraId="587AF52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Розділ ІІІ. Інструкція з підготовки тендерної пропозиції</w:t>
            </w:r>
          </w:p>
        </w:tc>
      </w:tr>
      <w:tr w:rsidR="00E573F2" w:rsidRPr="00894B37" w14:paraId="4B3CEA11" w14:textId="77777777">
        <w:trPr>
          <w:trHeight w:val="522"/>
        </w:trPr>
        <w:tc>
          <w:tcPr>
            <w:tcW w:w="570" w:type="dxa"/>
          </w:tcPr>
          <w:p w14:paraId="37353E0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3510" w:type="dxa"/>
          </w:tcPr>
          <w:p w14:paraId="109AA77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Зміст і спосіб подання тендерної пропозиції</w:t>
            </w:r>
          </w:p>
        </w:tc>
        <w:tc>
          <w:tcPr>
            <w:tcW w:w="6435" w:type="dxa"/>
            <w:gridSpan w:val="2"/>
          </w:tcPr>
          <w:p w14:paraId="18170BD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1.1. Тендерна пропозиція подається в електронному вигляді через електронну систему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ціну, відсутність підстав для від</w:t>
            </w:r>
            <w:r w:rsidRPr="00894B37">
              <w:rPr>
                <w:rFonts w:ascii="Times New Roman" w:eastAsia="Times New Roman" w:hAnsi="Times New Roman" w:cs="Times New Roman"/>
              </w:rPr>
              <w:t xml:space="preserve">хилення, передбачених п. 47 Особливостей,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w:t>
            </w:r>
          </w:p>
          <w:p w14:paraId="472E3D3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 Кожен учасни</w:t>
            </w:r>
            <w:r w:rsidRPr="00894B37">
              <w:rPr>
                <w:rFonts w:ascii="Times New Roman" w:eastAsia="Times New Roman" w:hAnsi="Times New Roman" w:cs="Times New Roman"/>
              </w:rPr>
              <w:t>к має право подати тільки одну тендерну пропозицію.</w:t>
            </w:r>
          </w:p>
          <w:p w14:paraId="53EFB92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у вигляді </w:t>
            </w:r>
            <w:proofErr w:type="spellStart"/>
            <w:r w:rsidRPr="00894B37">
              <w:rPr>
                <w:rFonts w:ascii="Times New Roman" w:eastAsia="Times New Roman" w:hAnsi="Times New Roman" w:cs="Times New Roman"/>
              </w:rPr>
              <w:t>скан</w:t>
            </w:r>
            <w:proofErr w:type="spellEnd"/>
            <w:r w:rsidRPr="00894B37">
              <w:rPr>
                <w:rFonts w:ascii="Times New Roman" w:eastAsia="Times New Roman" w:hAnsi="Times New Roman" w:cs="Times New Roman"/>
              </w:rPr>
              <w:t>-копій оригіналів інформації та документів (в кольоровому вигляд</w:t>
            </w:r>
            <w:r w:rsidRPr="00894B37">
              <w:rPr>
                <w:rFonts w:ascii="Times New Roman" w:eastAsia="Times New Roman" w:hAnsi="Times New Roman" w:cs="Times New Roman"/>
              </w:rPr>
              <w:t xml:space="preserve">і), придатних для </w:t>
            </w:r>
            <w:proofErr w:type="spellStart"/>
            <w:r w:rsidRPr="00894B37">
              <w:rPr>
                <w:rFonts w:ascii="Times New Roman" w:eastAsia="Times New Roman" w:hAnsi="Times New Roman" w:cs="Times New Roman"/>
              </w:rPr>
              <w:t>машинозчитування</w:t>
            </w:r>
            <w:proofErr w:type="spellEnd"/>
            <w:r w:rsidRPr="00894B37">
              <w:rPr>
                <w:rFonts w:ascii="Times New Roman" w:eastAsia="Times New Roman" w:hAnsi="Times New Roman" w:cs="Times New Roman"/>
              </w:rPr>
              <w:t xml:space="preserve"> (файли з розширенням «..</w:t>
            </w:r>
            <w:proofErr w:type="spellStart"/>
            <w:r w:rsidRPr="00894B37">
              <w:rPr>
                <w:rFonts w:ascii="Times New Roman" w:eastAsia="Times New Roman" w:hAnsi="Times New Roman" w:cs="Times New Roman"/>
              </w:rPr>
              <w:t>pdf</w:t>
            </w:r>
            <w:proofErr w:type="spellEnd"/>
            <w:r w:rsidRPr="00894B37">
              <w:rPr>
                <w:rFonts w:ascii="Times New Roman" w:eastAsia="Times New Roman" w:hAnsi="Times New Roman" w:cs="Times New Roman"/>
              </w:rPr>
              <w:t>.», «..</w:t>
            </w:r>
            <w:proofErr w:type="spellStart"/>
            <w:r w:rsidRPr="00894B37">
              <w:rPr>
                <w:rFonts w:ascii="Times New Roman" w:eastAsia="Times New Roman" w:hAnsi="Times New Roman" w:cs="Times New Roman"/>
              </w:rPr>
              <w:t>jpeg</w:t>
            </w:r>
            <w:proofErr w:type="spellEnd"/>
            <w:r w:rsidRPr="00894B37">
              <w:rPr>
                <w:rFonts w:ascii="Times New Roman" w:eastAsia="Times New Roman" w:hAnsi="Times New Roman" w:cs="Times New Roman"/>
              </w:rPr>
              <w:t>.», тощо). Допускається подання в складі тендерної пропозиції сканованих в кольоровому вигляді належним чином завірених копій інформації та документів.</w:t>
            </w:r>
          </w:p>
          <w:p w14:paraId="2E9EFA4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Документи, що складаються учасн</w:t>
            </w:r>
            <w:r w:rsidRPr="00894B37">
              <w:rPr>
                <w:rFonts w:ascii="Times New Roman" w:eastAsia="Times New Roman" w:hAnsi="Times New Roman" w:cs="Times New Roman"/>
              </w:rPr>
              <w:t xml:space="preserve">иком, повинні містити власноручний підпис учасника/уповноваженої особи учасника. </w:t>
            </w:r>
          </w:p>
          <w:p w14:paraId="23F3C82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w:t>
            </w:r>
            <w:r w:rsidRPr="00894B37">
              <w:rPr>
                <w:rFonts w:ascii="Times New Roman" w:eastAsia="Times New Roman" w:hAnsi="Times New Roman" w:cs="Times New Roman"/>
              </w:rPr>
              <w:t xml:space="preserve">ації), що подаються у складі тендерної пропозиції, якщо такі документи (матеріали та інформація) надані учасником у формі електронного </w:t>
            </w:r>
            <w:r w:rsidRPr="00894B37">
              <w:rPr>
                <w:rFonts w:ascii="Times New Roman" w:eastAsia="Times New Roman" w:hAnsi="Times New Roman" w:cs="Times New Roman"/>
              </w:rPr>
              <w:lastRenderedPageBreak/>
              <w:t xml:space="preserve">документа через електронну систему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із накладанням електронного підпису, що базується на кваліфікованому сертиф</w:t>
            </w:r>
            <w:r w:rsidRPr="00894B37">
              <w:rPr>
                <w:rFonts w:ascii="Times New Roman" w:eastAsia="Times New Roman" w:hAnsi="Times New Roman" w:cs="Times New Roman"/>
              </w:rPr>
              <w:t xml:space="preserve">ікаті електронного підпису (кваліфікований електронний підпис), відповідно до вимог  </w:t>
            </w:r>
            <w:hyperlink r:id="rId9">
              <w:r w:rsidRPr="00894B37">
                <w:rPr>
                  <w:rFonts w:ascii="Times New Roman" w:eastAsia="Times New Roman" w:hAnsi="Times New Roman" w:cs="Times New Roman"/>
                  <w:u w:val="single"/>
                </w:rPr>
                <w:t>Закону України</w:t>
              </w:r>
            </w:hyperlink>
            <w:r w:rsidRPr="00894B37">
              <w:rPr>
                <w:rFonts w:ascii="Times New Roman" w:eastAsia="Times New Roman" w:hAnsi="Times New Roman" w:cs="Times New Roman"/>
              </w:rPr>
              <w:t xml:space="preserve"> "Про електронні довірчі послуги" на кожен з таких документів (матеріал чи інформацію).</w:t>
            </w:r>
          </w:p>
          <w:p w14:paraId="5A52B55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Докуме</w:t>
            </w:r>
            <w:r w:rsidRPr="00894B37">
              <w:rPr>
                <w:rFonts w:ascii="Times New Roman" w:eastAsia="Times New Roman" w:hAnsi="Times New Roman" w:cs="Times New Roman"/>
              </w:rPr>
              <w:t xml:space="preserve">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w:t>
            </w:r>
            <w:proofErr w:type="spellStart"/>
            <w:r w:rsidRPr="00894B37">
              <w:rPr>
                <w:rFonts w:ascii="Times New Roman" w:eastAsia="Times New Roman" w:hAnsi="Times New Roman" w:cs="Times New Roman"/>
              </w:rPr>
              <w:t>читатися</w:t>
            </w:r>
            <w:proofErr w:type="spellEnd"/>
            <w:r w:rsidRPr="00894B37">
              <w:rPr>
                <w:rFonts w:ascii="Times New Roman" w:eastAsia="Times New Roman" w:hAnsi="Times New Roman" w:cs="Times New Roman"/>
              </w:rPr>
              <w:t>. Всім завантаженим файлам повинна бути присвоєна назва, яка відповідає змісту заван</w:t>
            </w:r>
            <w:r w:rsidRPr="00894B37">
              <w:rPr>
                <w:rFonts w:ascii="Times New Roman" w:eastAsia="Times New Roman" w:hAnsi="Times New Roman" w:cs="Times New Roman"/>
              </w:rPr>
              <w:t>таженого документу (за виключенням підтвердження надання учасником забезпечення тендерної пропозиції). Документ, розміщений на декількох сторінках, повинен бути завантажений одним файлом.</w:t>
            </w:r>
          </w:p>
          <w:p w14:paraId="3203D2C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1.4. Під час використання електронної системи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з метою под</w:t>
            </w:r>
            <w:r w:rsidRPr="00894B37">
              <w:rPr>
                <w:rFonts w:ascii="Times New Roman" w:eastAsia="Times New Roman" w:hAnsi="Times New Roman" w:cs="Times New Roman"/>
              </w:rPr>
              <w:t>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w:t>
            </w:r>
            <w:r w:rsidRPr="00894B37">
              <w:rPr>
                <w:rFonts w:ascii="Times New Roman" w:eastAsia="Times New Roman" w:hAnsi="Times New Roman" w:cs="Times New Roman"/>
              </w:rPr>
              <w:t>у повинна містити накладений електронний підпис, що базується на кваліфікованому сертифікаті електронного підпису (кваліфікований електронний підпис) учасника/уповноваженої особи учасника процедури закупівлі, повноваження якої щодо підпису документів тенде</w:t>
            </w:r>
            <w:r w:rsidRPr="00894B37">
              <w:rPr>
                <w:rFonts w:ascii="Times New Roman" w:eastAsia="Times New Roman" w:hAnsi="Times New Roman" w:cs="Times New Roman"/>
              </w:rPr>
              <w:t>рної пропозиції підтверджуються відповідно до поданих документів, що вимагаються згідно п. 1.5. цього розділу документації.</w:t>
            </w:r>
          </w:p>
          <w:p w14:paraId="57B8EB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1.5. Повноваження уповноваженої особи учасника щодо підпису документів тендерної пропозиції процедури закупівлі підтверджується: </w:t>
            </w:r>
          </w:p>
          <w:p w14:paraId="6C2274CF" w14:textId="77777777" w:rsidR="00E573F2" w:rsidRPr="00894B37" w:rsidRDefault="00912697">
            <w:pPr>
              <w:numPr>
                <w:ilvl w:val="0"/>
                <w:numId w:val="2"/>
              </w:numPr>
              <w:pBdr>
                <w:top w:val="nil"/>
                <w:left w:val="nil"/>
                <w:bottom w:val="nil"/>
                <w:right w:val="nil"/>
                <w:between w:val="nil"/>
              </w:pBdr>
              <w:spacing w:after="0" w:line="240" w:lineRule="auto"/>
              <w:ind w:left="0" w:hanging="2"/>
              <w:jc w:val="both"/>
              <w:rPr>
                <w:rFonts w:ascii="Times New Roman" w:hAnsi="Times New Roman" w:cs="Times New Roman"/>
              </w:rPr>
            </w:pPr>
            <w:r w:rsidRPr="00894B37">
              <w:rPr>
                <w:rFonts w:ascii="Times New Roman" w:eastAsia="Times New Roman" w:hAnsi="Times New Roman" w:cs="Times New Roman"/>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w:t>
            </w:r>
            <w:r w:rsidRPr="00894B37">
              <w:rPr>
                <w:rFonts w:ascii="Times New Roman" w:eastAsia="Times New Roman" w:hAnsi="Times New Roman" w:cs="Times New Roman"/>
              </w:rPr>
              <w:t xml:space="preserve">дної особи (наказ про призначення та/ або протокол зборів засновників, тощо) та установчий документ (статут, положення тощо); </w:t>
            </w:r>
          </w:p>
          <w:p w14:paraId="00E81F24" w14:textId="77777777" w:rsidR="00E573F2" w:rsidRPr="00894B37" w:rsidRDefault="00912697">
            <w:pPr>
              <w:numPr>
                <w:ilvl w:val="0"/>
                <w:numId w:val="2"/>
              </w:numPr>
              <w:pBdr>
                <w:top w:val="nil"/>
                <w:left w:val="nil"/>
                <w:bottom w:val="nil"/>
                <w:right w:val="nil"/>
                <w:between w:val="nil"/>
              </w:pBdr>
              <w:spacing w:after="0" w:line="240" w:lineRule="auto"/>
              <w:ind w:left="0" w:hanging="2"/>
              <w:jc w:val="both"/>
              <w:rPr>
                <w:rFonts w:ascii="Times New Roman" w:hAnsi="Times New Roman" w:cs="Times New Roman"/>
              </w:rPr>
            </w:pPr>
            <w:r w:rsidRPr="00894B37">
              <w:rPr>
                <w:rFonts w:ascii="Times New Roman" w:eastAsia="Times New Roman" w:hAnsi="Times New Roman" w:cs="Times New Roman"/>
              </w:rPr>
              <w:t xml:space="preserve">для осіб, що уповноважені представляти інтереси учасника під час проведення процедури закупівлі, та які не входять до кола осіб, </w:t>
            </w:r>
            <w:r w:rsidRPr="00894B37">
              <w:rPr>
                <w:rFonts w:ascii="Times New Roman" w:eastAsia="Times New Roman" w:hAnsi="Times New Roman" w:cs="Times New Roman"/>
              </w:rPr>
              <w:t>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w:t>
            </w:r>
            <w:r w:rsidRPr="00894B37">
              <w:rPr>
                <w:rFonts w:ascii="Times New Roman" w:eastAsia="Times New Roman" w:hAnsi="Times New Roman" w:cs="Times New Roman"/>
              </w:rPr>
              <w:t xml:space="preserve"> (службової) особи учасника, що підписала від імені учасника вказану довіреність.</w:t>
            </w:r>
          </w:p>
          <w:p w14:paraId="63FF57F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w:t>
            </w:r>
            <w:r w:rsidRPr="00894B37">
              <w:rPr>
                <w:rFonts w:ascii="Times New Roman" w:eastAsia="Times New Roman" w:hAnsi="Times New Roman" w:cs="Times New Roman"/>
              </w:rPr>
              <w:t>ду).</w:t>
            </w:r>
          </w:p>
          <w:p w14:paraId="55DE2E7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якщо тендерна пропозиція подається учасником – юридичною особою-нерезидентом, додатково в складі тендерної пропозиції надаються:</w:t>
            </w:r>
          </w:p>
          <w:p w14:paraId="47A9761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документ(и), що підтверджує(</w:t>
            </w:r>
            <w:proofErr w:type="spellStart"/>
            <w:r w:rsidRPr="00894B37">
              <w:rPr>
                <w:rFonts w:ascii="Times New Roman" w:eastAsia="Times New Roman" w:hAnsi="Times New Roman" w:cs="Times New Roman"/>
              </w:rPr>
              <w:t>ють</w:t>
            </w:r>
            <w:proofErr w:type="spellEnd"/>
            <w:r w:rsidRPr="00894B37">
              <w:rPr>
                <w:rFonts w:ascii="Times New Roman" w:eastAsia="Times New Roman" w:hAnsi="Times New Roman" w:cs="Times New Roman"/>
              </w:rPr>
              <w:t>) державну реєстрацію учасника у відповідності з порядком, який діє у країні місц</w:t>
            </w:r>
            <w:r w:rsidRPr="00894B37">
              <w:rPr>
                <w:rFonts w:ascii="Times New Roman" w:eastAsia="Times New Roman" w:hAnsi="Times New Roman" w:cs="Times New Roman"/>
              </w:rPr>
              <w:t xml:space="preserve">езнаходження офіційно зареєстрованого головного органу управління (офісу) юридичної особи-нерезидента (Наприклад: в залежності від країни: свідоцтво про державну реєстрацію / виписка із торгового або банківського реєстру  / довідка видана </w:t>
            </w:r>
            <w:r w:rsidRPr="00894B37">
              <w:rPr>
                <w:rFonts w:ascii="Times New Roman" w:eastAsia="Times New Roman" w:hAnsi="Times New Roman" w:cs="Times New Roman"/>
              </w:rPr>
              <w:lastRenderedPageBreak/>
              <w:t>уповноваженим дер</w:t>
            </w:r>
            <w:r w:rsidRPr="00894B37">
              <w:rPr>
                <w:rFonts w:ascii="Times New Roman" w:eastAsia="Times New Roman" w:hAnsi="Times New Roman" w:cs="Times New Roman"/>
              </w:rPr>
              <w:t>жавним органом / або будь-який інший аналогічний документ),</w:t>
            </w:r>
          </w:p>
          <w:p w14:paraId="4B23B7D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w:t>
            </w:r>
            <w:r w:rsidRPr="00894B37">
              <w:rPr>
                <w:rFonts w:ascii="Times New Roman" w:eastAsia="Times New Roman" w:hAnsi="Times New Roman" w:cs="Times New Roman"/>
              </w:rPr>
              <w:t>начено, що учасник – нерезидент подає документи до участі безпосередньо чи через своє представництво (філії, відділення, тощо). Якщо учасник – нерезидент подає документи для участі у даній процедурі закупівлі через своє представництво (філії, відділення, т</w:t>
            </w:r>
            <w:r w:rsidRPr="00894B37">
              <w:rPr>
                <w:rFonts w:ascii="Times New Roman" w:eastAsia="Times New Roman" w:hAnsi="Times New Roman" w:cs="Times New Roman"/>
              </w:rPr>
              <w:t>ощо) у складі пропозиції додатково надається: установчі документи (статут, положення, тощо) на підставі яких діє представництво (філія, відділення, тощо); рішення (наказ, тощо) вищого (загального) або виконавчого органу учасника – нерезидента щодо створенн</w:t>
            </w:r>
            <w:r w:rsidRPr="00894B37">
              <w:rPr>
                <w:rFonts w:ascii="Times New Roman" w:eastAsia="Times New Roman" w:hAnsi="Times New Roman" w:cs="Times New Roman"/>
              </w:rPr>
              <w:t>я представництва (філії, відділення, тощо) на території України.</w:t>
            </w:r>
          </w:p>
          <w:p w14:paraId="3451173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25F362F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Відсутні</w:t>
            </w:r>
            <w:r w:rsidRPr="00894B37">
              <w:rPr>
                <w:rFonts w:ascii="Times New Roman" w:eastAsia="Times New Roman" w:hAnsi="Times New Roman" w:cs="Times New Roman"/>
              </w:rPr>
              <w:t xml:space="preserve">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52909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При настанні зазначених обставин, учас</w:t>
            </w:r>
            <w:r w:rsidRPr="00894B37">
              <w:rPr>
                <w:rFonts w:ascii="Times New Roman" w:eastAsia="Times New Roman" w:hAnsi="Times New Roman" w:cs="Times New Roman"/>
              </w:rPr>
              <w:t>ник має надати лист з роз’ясненням щодо неподання такого(</w:t>
            </w:r>
            <w:proofErr w:type="spellStart"/>
            <w:r w:rsidRPr="00894B37">
              <w:rPr>
                <w:rFonts w:ascii="Times New Roman" w:eastAsia="Times New Roman" w:hAnsi="Times New Roman" w:cs="Times New Roman"/>
              </w:rPr>
              <w:t>их</w:t>
            </w:r>
            <w:proofErr w:type="spellEnd"/>
            <w:r w:rsidRPr="00894B37">
              <w:rPr>
                <w:rFonts w:ascii="Times New Roman" w:eastAsia="Times New Roman" w:hAnsi="Times New Roman" w:cs="Times New Roman"/>
              </w:rPr>
              <w:t>) документу(</w:t>
            </w:r>
            <w:proofErr w:type="spellStart"/>
            <w:r w:rsidRPr="00894B37">
              <w:rPr>
                <w:rFonts w:ascii="Times New Roman" w:eastAsia="Times New Roman" w:hAnsi="Times New Roman" w:cs="Times New Roman"/>
              </w:rPr>
              <w:t>ів</w:t>
            </w:r>
            <w:proofErr w:type="spellEnd"/>
            <w:r w:rsidRPr="00894B37">
              <w:rPr>
                <w:rFonts w:ascii="Times New Roman" w:eastAsia="Times New Roman" w:hAnsi="Times New Roman" w:cs="Times New Roman"/>
              </w:rPr>
              <w:t>) з посиланням на відповідні норми законодавства, та/або інші об’єктивні, обґрунтовані причини.</w:t>
            </w:r>
          </w:p>
          <w:p w14:paraId="1251126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 Ціною тендерної пропозиції вважається сума, зазначена учасником у його тендерній п</w:t>
            </w:r>
            <w:r w:rsidRPr="00894B37">
              <w:rPr>
                <w:rFonts w:ascii="Times New Roman" w:eastAsia="Times New Roman" w:hAnsi="Times New Roman" w:cs="Times New Roman"/>
              </w:rPr>
              <w:t>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w:t>
            </w:r>
            <w:r w:rsidRPr="00894B37">
              <w:rPr>
                <w:rFonts w:ascii="Times New Roman" w:eastAsia="Times New Roman" w:hAnsi="Times New Roman" w:cs="Times New Roman"/>
              </w:rPr>
              <w:t>одатків та зборів, що мають бути сплачені учасником</w:t>
            </w:r>
          </w:p>
        </w:tc>
      </w:tr>
      <w:tr w:rsidR="00E573F2" w:rsidRPr="00894B37" w14:paraId="2F4B815B" w14:textId="77777777">
        <w:trPr>
          <w:trHeight w:val="410"/>
        </w:trPr>
        <w:tc>
          <w:tcPr>
            <w:tcW w:w="570" w:type="dxa"/>
          </w:tcPr>
          <w:p w14:paraId="7AEC5B6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2</w:t>
            </w:r>
          </w:p>
        </w:tc>
        <w:tc>
          <w:tcPr>
            <w:tcW w:w="3510" w:type="dxa"/>
          </w:tcPr>
          <w:p w14:paraId="587C48D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Забезпечення тендерної пропозиції</w:t>
            </w:r>
          </w:p>
        </w:tc>
        <w:tc>
          <w:tcPr>
            <w:tcW w:w="6435" w:type="dxa"/>
            <w:gridSpan w:val="2"/>
          </w:tcPr>
          <w:p w14:paraId="3303AE8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вимагається</w:t>
            </w:r>
          </w:p>
        </w:tc>
      </w:tr>
      <w:tr w:rsidR="00E573F2" w:rsidRPr="00894B37" w14:paraId="57F0FC77" w14:textId="77777777">
        <w:trPr>
          <w:trHeight w:val="522"/>
        </w:trPr>
        <w:tc>
          <w:tcPr>
            <w:tcW w:w="570" w:type="dxa"/>
          </w:tcPr>
          <w:p w14:paraId="7EAE53C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3510" w:type="dxa"/>
          </w:tcPr>
          <w:p w14:paraId="00CFE8D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Умови повернення чи неповернення забезпечення тендерної пропозиції</w:t>
            </w:r>
          </w:p>
        </w:tc>
        <w:tc>
          <w:tcPr>
            <w:tcW w:w="6435" w:type="dxa"/>
            <w:gridSpan w:val="2"/>
          </w:tcPr>
          <w:p w14:paraId="4324056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вимагається</w:t>
            </w:r>
          </w:p>
        </w:tc>
      </w:tr>
      <w:tr w:rsidR="00E573F2" w:rsidRPr="00894B37" w14:paraId="75513595" w14:textId="77777777">
        <w:trPr>
          <w:trHeight w:val="522"/>
        </w:trPr>
        <w:tc>
          <w:tcPr>
            <w:tcW w:w="570" w:type="dxa"/>
          </w:tcPr>
          <w:p w14:paraId="53124CA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3510" w:type="dxa"/>
          </w:tcPr>
          <w:p w14:paraId="001474D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tc>
        <w:tc>
          <w:tcPr>
            <w:tcW w:w="6435" w:type="dxa"/>
            <w:gridSpan w:val="2"/>
          </w:tcPr>
          <w:p w14:paraId="2BD26C5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4.1. Тендерні пропозиції вважаються дійсними протягом 90 днів із дати кінцевого строку подання тендерних пропозицій.</w:t>
            </w:r>
          </w:p>
          <w:p w14:paraId="4292129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4.2. До закінчення зазначеного строку замовник має п</w:t>
            </w:r>
            <w:r w:rsidRPr="00894B37">
              <w:rPr>
                <w:rFonts w:ascii="Times New Roman" w:eastAsia="Times New Roman" w:hAnsi="Times New Roman" w:cs="Times New Roman"/>
              </w:rPr>
              <w:t>раво вимагати від учасників процедури закупівлі продовження строку дії тендерних пропозицій. Учасник процедури закупівлі має право:</w:t>
            </w:r>
          </w:p>
          <w:p w14:paraId="78E087B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8C4702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погодитися з вимогою та продов</w:t>
            </w:r>
            <w:r w:rsidRPr="00894B37">
              <w:rPr>
                <w:rFonts w:ascii="Times New Roman" w:eastAsia="Times New Roman" w:hAnsi="Times New Roman" w:cs="Times New Roman"/>
              </w:rPr>
              <w:t>жити строк дії поданої ним тендерної пропозиції і наданого забезпечення тендерної пропозиції.</w:t>
            </w:r>
          </w:p>
          <w:p w14:paraId="030F197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w:t>
            </w:r>
            <w:r w:rsidRPr="00894B37">
              <w:rPr>
                <w:rFonts w:ascii="Times New Roman" w:eastAsia="Times New Roman" w:hAnsi="Times New Roman" w:cs="Times New Roman"/>
              </w:rPr>
              <w:t xml:space="preserve">ез електронну систему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w:t>
            </w:r>
          </w:p>
        </w:tc>
      </w:tr>
      <w:tr w:rsidR="00E573F2" w:rsidRPr="00894B37" w14:paraId="7D4FBAE9" w14:textId="77777777">
        <w:trPr>
          <w:trHeight w:val="522"/>
        </w:trPr>
        <w:tc>
          <w:tcPr>
            <w:tcW w:w="570" w:type="dxa"/>
          </w:tcPr>
          <w:p w14:paraId="4781944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3510" w:type="dxa"/>
          </w:tcPr>
          <w:p w14:paraId="5122885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Кваліфікаційні критерії відповідно до статті 16 Закону, підстави, встановлені статтею 17 Закону, та </w:t>
            </w:r>
            <w:r w:rsidRPr="00894B37">
              <w:rPr>
                <w:rFonts w:ascii="Times New Roman" w:eastAsia="Times New Roman" w:hAnsi="Times New Roman" w:cs="Times New Roman"/>
              </w:rPr>
              <w:lastRenderedPageBreak/>
              <w:t xml:space="preserve">інформація про спосіб підтвердження відповідності учасників установленим критеріям і вимогам згідно із законодавством. </w:t>
            </w:r>
          </w:p>
          <w:p w14:paraId="34D63B7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6435" w:type="dxa"/>
            <w:gridSpan w:val="2"/>
          </w:tcPr>
          <w:p w14:paraId="19B327D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Документально підтверджена інформація про </w:t>
            </w:r>
            <w:r w:rsidRPr="00894B37">
              <w:rPr>
                <w:rFonts w:ascii="Times New Roman" w:eastAsia="Times New Roman" w:hAnsi="Times New Roman" w:cs="Times New Roman"/>
              </w:rPr>
              <w:lastRenderedPageBreak/>
              <w:t>відповідність учасника кваліфікаційним критеріям надається останнім згідно фор</w:t>
            </w:r>
            <w:r w:rsidRPr="00894B37">
              <w:rPr>
                <w:rFonts w:ascii="Times New Roman" w:eastAsia="Times New Roman" w:hAnsi="Times New Roman" w:cs="Times New Roman"/>
              </w:rPr>
              <w:t xml:space="preserve">м та вимог, встановлених у Додатку №2 до тендерної документації. </w:t>
            </w:r>
          </w:p>
          <w:p w14:paraId="090CD32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5.2. Учасник процедури закупівлі підтверджує відсутність підстав, зазначених у п. 47 Особливостей (крім </w:t>
            </w:r>
            <w:proofErr w:type="spellStart"/>
            <w:r w:rsidRPr="00894B37">
              <w:rPr>
                <w:rFonts w:ascii="Times New Roman" w:eastAsia="Times New Roman" w:hAnsi="Times New Roman" w:cs="Times New Roman"/>
              </w:rPr>
              <w:t>абз</w:t>
            </w:r>
            <w:proofErr w:type="spellEnd"/>
            <w:r w:rsidRPr="00894B37">
              <w:rPr>
                <w:rFonts w:ascii="Times New Roman" w:eastAsia="Times New Roman" w:hAnsi="Times New Roman" w:cs="Times New Roman"/>
              </w:rPr>
              <w:t>. 14), шляхом самостійного декларування відсутності таких підстав в електронній сис</w:t>
            </w:r>
            <w:r w:rsidRPr="00894B37">
              <w:rPr>
                <w:rFonts w:ascii="Times New Roman" w:eastAsia="Times New Roman" w:hAnsi="Times New Roman" w:cs="Times New Roman"/>
              </w:rPr>
              <w:t xml:space="preserve">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під час подання тендерної пропозиції.</w:t>
            </w:r>
          </w:p>
          <w:p w14:paraId="4C0E3E4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будь-яких документів, що підтверджують відсутність підстав, визначених в абзаці</w:t>
            </w:r>
            <w:r w:rsidRPr="00894B37">
              <w:rPr>
                <w:rFonts w:ascii="Times New Roman" w:eastAsia="Times New Roman" w:hAnsi="Times New Roman" w:cs="Times New Roman"/>
              </w:rPr>
              <w:t xml:space="preserve"> першому цього пункту (крім </w:t>
            </w:r>
            <w:proofErr w:type="spellStart"/>
            <w:r w:rsidRPr="00894B37">
              <w:rPr>
                <w:rFonts w:ascii="Times New Roman" w:eastAsia="Times New Roman" w:hAnsi="Times New Roman" w:cs="Times New Roman"/>
              </w:rPr>
              <w:t>абз</w:t>
            </w:r>
            <w:proofErr w:type="spellEnd"/>
            <w:r w:rsidRPr="00894B37">
              <w:rPr>
                <w:rFonts w:ascii="Times New Roman" w:eastAsia="Times New Roman" w:hAnsi="Times New Roman" w:cs="Times New Roman"/>
              </w:rPr>
              <w:t>. 14 п. 44 Особливостей), крім самостійного декларування відсутності таких підстав учасником процедури закупівлі.</w:t>
            </w:r>
          </w:p>
          <w:p w14:paraId="597867A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5.3.  Замовник приймає рішення про відмову учаснику процедури закупівлі в участі у відкритих торгах та зобов’яз</w:t>
            </w:r>
            <w:r w:rsidRPr="00894B37">
              <w:rPr>
                <w:rFonts w:ascii="Times New Roman" w:eastAsia="Times New Roman" w:hAnsi="Times New Roman" w:cs="Times New Roman"/>
              </w:rPr>
              <w:t>аний відхилити тендерну пропозицію учасника процедури закупівлі в разі, коли:</w:t>
            </w:r>
          </w:p>
          <w:p w14:paraId="7B2DA2D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w:t>
            </w:r>
            <w:r w:rsidRPr="00894B37">
              <w:rPr>
                <w:rFonts w:ascii="Times New Roman" w:eastAsia="Times New Roman" w:hAnsi="Times New Roman" w:cs="Times New Roman"/>
              </w:rPr>
              <w:t>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94B37">
              <w:rPr>
                <w:rFonts w:ascii="Times New Roman" w:eastAsia="Times New Roman" w:hAnsi="Times New Roman" w:cs="Times New Roman"/>
              </w:rPr>
              <w:br/>
              <w:t>2) відомості про юридичну особу, яка є учасником про</w:t>
            </w:r>
            <w:r w:rsidRPr="00894B37">
              <w:rPr>
                <w:rFonts w:ascii="Times New Roman" w:eastAsia="Times New Roman" w:hAnsi="Times New Roman" w:cs="Times New Roman"/>
              </w:rPr>
              <w:t xml:space="preserve">цедури закупівлі, </w:t>
            </w:r>
            <w:proofErr w:type="spellStart"/>
            <w:r w:rsidRPr="00894B37">
              <w:rPr>
                <w:rFonts w:ascii="Times New Roman" w:eastAsia="Times New Roman" w:hAnsi="Times New Roman" w:cs="Times New Roman"/>
              </w:rPr>
              <w:t>внесено</w:t>
            </w:r>
            <w:proofErr w:type="spellEnd"/>
            <w:r w:rsidRPr="00894B3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20CE351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3) керівника учасника процедури закупівлі, фізичну особу, яка є учасником процедури закупівлі, було притягнуто згідно із законом </w:t>
            </w:r>
            <w:r w:rsidRPr="00894B37">
              <w:rPr>
                <w:rFonts w:ascii="Times New Roman" w:eastAsia="Times New Roman" w:hAnsi="Times New Roman" w:cs="Times New Roman"/>
              </w:rPr>
              <w:t>до відповідальності за вчинення корупційного правопорушення або правопорушення, пов’язаного з корупцією;</w:t>
            </w:r>
          </w:p>
          <w:p w14:paraId="21D81C7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94B37">
                <w:rPr>
                  <w:rFonts w:ascii="Times New Roman" w:eastAsia="Times New Roman" w:hAnsi="Times New Roman" w:cs="Times New Roman"/>
                  <w:u w:val="single"/>
                </w:rPr>
                <w:t>п.4</w:t>
              </w:r>
            </w:hyperlink>
            <w:r w:rsidRPr="00894B37">
              <w:rPr>
                <w:rFonts w:ascii="Times New Roman" w:eastAsia="Times New Roman" w:hAnsi="Times New Roman" w:cs="Times New Roman"/>
              </w:rPr>
              <w:t> ч.2 статті 6, </w:t>
            </w:r>
            <w:hyperlink r:id="rId11" w:anchor="n456">
              <w:r w:rsidRPr="00894B37">
                <w:rPr>
                  <w:rFonts w:ascii="Times New Roman" w:eastAsia="Times New Roman" w:hAnsi="Times New Roman" w:cs="Times New Roman"/>
                  <w:u w:val="single"/>
                </w:rPr>
                <w:t>п. 1</w:t>
              </w:r>
            </w:hyperlink>
            <w:r w:rsidRPr="00894B37">
              <w:rPr>
                <w:rFonts w:ascii="Times New Roman" w:eastAsia="Times New Roman" w:hAnsi="Times New Roman" w:cs="Times New Roman"/>
              </w:rPr>
              <w:t xml:space="preserve"> статті 50 Закону України “Про захист економічної конкуренції”, у вигляді вчинення </w:t>
            </w:r>
            <w:proofErr w:type="spellStart"/>
            <w:r w:rsidRPr="00894B37">
              <w:rPr>
                <w:rFonts w:ascii="Times New Roman" w:eastAsia="Times New Roman" w:hAnsi="Times New Roman" w:cs="Times New Roman"/>
              </w:rPr>
              <w:t>антиконкурен</w:t>
            </w:r>
            <w:r w:rsidRPr="00894B37">
              <w:rPr>
                <w:rFonts w:ascii="Times New Roman" w:eastAsia="Times New Roman" w:hAnsi="Times New Roman" w:cs="Times New Roman"/>
              </w:rPr>
              <w:t>тних</w:t>
            </w:r>
            <w:proofErr w:type="spellEnd"/>
            <w:r w:rsidRPr="00894B37">
              <w:rPr>
                <w:rFonts w:ascii="Times New Roman" w:eastAsia="Times New Roman" w:hAnsi="Times New Roman" w:cs="Times New Roman"/>
              </w:rPr>
              <w:t xml:space="preserve"> узгоджених дій, що стосуються спотворення результатів тендерів;</w:t>
            </w:r>
          </w:p>
          <w:p w14:paraId="7AC8919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894B37">
              <w:rPr>
                <w:rFonts w:ascii="Times New Roman" w:eastAsia="Times New Roman" w:hAnsi="Times New Roman" w:cs="Times New Roman"/>
              </w:rPr>
              <w:t>, судимість з якої не знято або не погашено в установленому законом порядку;</w:t>
            </w:r>
            <w:r w:rsidRPr="00894B37">
              <w:rPr>
                <w:rFonts w:ascii="Times New Roman" w:eastAsia="Times New Roman" w:hAnsi="Times New Roman" w:cs="Times New Roman"/>
              </w:rPr>
              <w:b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894B37">
              <w:rPr>
                <w:rFonts w:ascii="Times New Roman" w:eastAsia="Times New Roman" w:hAnsi="Times New Roman" w:cs="Times New Roman"/>
              </w:rPr>
              <w:t>коштів), судимість з якого не знято або не погашено в установленому законом порядку;</w:t>
            </w:r>
          </w:p>
          <w:p w14:paraId="7B85321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w:t>
            </w:r>
            <w:r w:rsidRPr="00894B37">
              <w:rPr>
                <w:rFonts w:ascii="Times New Roman" w:eastAsia="Times New Roman" w:hAnsi="Times New Roman" w:cs="Times New Roman"/>
              </w:rPr>
              <w:t>бо з керівником замовника;</w:t>
            </w:r>
          </w:p>
          <w:p w14:paraId="3FDF115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BA91BF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w:t>
            </w:r>
            <w:r w:rsidRPr="00894B37">
              <w:rPr>
                <w:rFonts w:ascii="Times New Roman" w:eastAsia="Times New Roman" w:hAnsi="Times New Roman" w:cs="Times New Roman"/>
              </w:rPr>
              <w:t>вань відсутня інформація, передбачена </w:t>
            </w:r>
            <w:hyperlink r:id="rId12" w:anchor="n174">
              <w:r w:rsidRPr="00894B37">
                <w:rPr>
                  <w:rFonts w:ascii="Times New Roman" w:eastAsia="Times New Roman" w:hAnsi="Times New Roman" w:cs="Times New Roman"/>
                  <w:u w:val="single"/>
                </w:rPr>
                <w:t>пунктом 9</w:t>
              </w:r>
            </w:hyperlink>
            <w:r w:rsidRPr="00894B37">
              <w:rPr>
                <w:rFonts w:ascii="Times New Roman" w:eastAsia="Times New Roman" w:hAnsi="Times New Roman" w:cs="Times New Roman"/>
              </w:rPr>
              <w:t xml:space="preserve"> частини другої статті 9 Закону України </w:t>
            </w:r>
            <w:r w:rsidRPr="00894B37">
              <w:rPr>
                <w:rFonts w:ascii="Times New Roman" w:eastAsia="Times New Roman" w:hAnsi="Times New Roman" w:cs="Times New Roman"/>
              </w:rPr>
              <w:lastRenderedPageBreak/>
              <w:t>“Про державну реєстрацію юридичних осіб, фізичних осіб - підприємців та громадських формувань” (крім нерезидентів);</w:t>
            </w:r>
          </w:p>
          <w:p w14:paraId="51A3632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w:t>
            </w:r>
            <w:r w:rsidRPr="00894B37">
              <w:rPr>
                <w:rFonts w:ascii="Times New Roman" w:eastAsia="Times New Roman" w:hAnsi="Times New Roman" w:cs="Times New Roman"/>
              </w:rPr>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20538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11) учасник процедури закупівлі або кінцевий </w:t>
            </w:r>
            <w:proofErr w:type="spellStart"/>
            <w:r w:rsidRPr="00894B37">
              <w:rPr>
                <w:rFonts w:ascii="Times New Roman" w:eastAsia="Times New Roman" w:hAnsi="Times New Roman" w:cs="Times New Roman"/>
              </w:rPr>
              <w:t>бенефіціарний</w:t>
            </w:r>
            <w:proofErr w:type="spellEnd"/>
            <w:r w:rsidRPr="00894B3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товарів, робіт і послуг згідно із Законом України «Про санкції», крім вип</w:t>
            </w:r>
            <w:r w:rsidRPr="00894B37">
              <w:rPr>
                <w:rFonts w:ascii="Times New Roman" w:eastAsia="Times New Roman" w:hAnsi="Times New Roman" w:cs="Times New Roman"/>
              </w:rPr>
              <w:t>адку, коли активи такої особи в установленому законодавством порядку передані в управління АРМА;»</w:t>
            </w:r>
          </w:p>
          <w:p w14:paraId="6731DD0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w:t>
            </w:r>
            <w:r w:rsidRPr="00894B37">
              <w:rPr>
                <w:rFonts w:ascii="Times New Roman" w:eastAsia="Times New Roman" w:hAnsi="Times New Roman" w:cs="Times New Roman"/>
              </w:rPr>
              <w:t>ння правопорушення, пов’язаного з використанням дитячої праці чи будь-якими формами торгівлі людьми.</w:t>
            </w:r>
          </w:p>
          <w:p w14:paraId="7EFA289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w:t>
            </w:r>
            <w:r w:rsidRPr="00894B37">
              <w:rPr>
                <w:rFonts w:ascii="Times New Roman" w:eastAsia="Times New Roman" w:hAnsi="Times New Roman" w:cs="Times New Roman"/>
              </w:rPr>
              <w:t>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w:t>
            </w:r>
            <w:r w:rsidRPr="00894B37">
              <w:rPr>
                <w:rFonts w:ascii="Times New Roman" w:eastAsia="Times New Roman" w:hAnsi="Times New Roman" w:cs="Times New Roman"/>
              </w:rPr>
              <w:t>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w:t>
            </w:r>
            <w:r w:rsidRPr="00894B37">
              <w:rPr>
                <w:rFonts w:ascii="Times New Roman" w:eastAsia="Times New Roman" w:hAnsi="Times New Roman" w:cs="Times New Roman"/>
              </w:rPr>
              <w:t xml:space="preserve">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894B37">
              <w:rPr>
                <w:rFonts w:ascii="Times New Roman" w:eastAsia="Times New Roman" w:hAnsi="Times New Roman" w:cs="Times New Roman"/>
              </w:rPr>
              <w:t>підтвердження достатнім, учаснику процедури закупівлі не може бути відмовлено в участі в процедурі закупівлі.</w:t>
            </w:r>
            <w:r w:rsidRPr="00894B37">
              <w:rPr>
                <w:rFonts w:ascii="Times New Roman" w:eastAsia="Times New Roman" w:hAnsi="Times New Roman" w:cs="Times New Roman"/>
              </w:rPr>
              <w:br/>
            </w:r>
          </w:p>
          <w:p w14:paraId="5DF426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5.4. Переможець процедури закупівлі у строк, що не перевищує чотири дні з дати оприлюднення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повідомлення про нам</w:t>
            </w:r>
            <w:r w:rsidRPr="00894B37">
              <w:rPr>
                <w:rFonts w:ascii="Times New Roman" w:eastAsia="Times New Roman" w:hAnsi="Times New Roman" w:cs="Times New Roman"/>
              </w:rPr>
              <w:t xml:space="preserve">ір укласти договір про закупівлю, повинен надати замовнику шляхом оприлюднення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документи, що підтверджують відсутність підстав, зазначених у </w:t>
            </w:r>
            <w:hyperlink r:id="rId13" w:anchor="n401">
              <w:r w:rsidRPr="00894B37">
                <w:rPr>
                  <w:rFonts w:ascii="Times New Roman" w:eastAsia="Times New Roman" w:hAnsi="Times New Roman" w:cs="Times New Roman"/>
                  <w:u w:val="single"/>
                </w:rPr>
                <w:t>підпунктах 3</w:t>
              </w:r>
            </w:hyperlink>
            <w:r w:rsidRPr="00894B37">
              <w:rPr>
                <w:rFonts w:ascii="Times New Roman" w:eastAsia="Times New Roman" w:hAnsi="Times New Roman" w:cs="Times New Roman"/>
              </w:rPr>
              <w:t>, </w:t>
            </w:r>
            <w:hyperlink r:id="rId14" w:anchor="n403">
              <w:r w:rsidRPr="00894B37">
                <w:rPr>
                  <w:rFonts w:ascii="Times New Roman" w:eastAsia="Times New Roman" w:hAnsi="Times New Roman" w:cs="Times New Roman"/>
                  <w:u w:val="single"/>
                </w:rPr>
                <w:t>5</w:t>
              </w:r>
            </w:hyperlink>
            <w:r w:rsidRPr="00894B37">
              <w:rPr>
                <w:rFonts w:ascii="Times New Roman" w:eastAsia="Times New Roman" w:hAnsi="Times New Roman" w:cs="Times New Roman"/>
              </w:rPr>
              <w:t>, </w:t>
            </w:r>
            <w:hyperlink r:id="rId15" w:anchor="n404">
              <w:r w:rsidRPr="00894B37">
                <w:rPr>
                  <w:rFonts w:ascii="Times New Roman" w:eastAsia="Times New Roman" w:hAnsi="Times New Roman" w:cs="Times New Roman"/>
                  <w:u w:val="single"/>
                </w:rPr>
                <w:t>6</w:t>
              </w:r>
            </w:hyperlink>
            <w:r w:rsidRPr="00894B37">
              <w:rPr>
                <w:rFonts w:ascii="Times New Roman" w:eastAsia="Times New Roman" w:hAnsi="Times New Roman" w:cs="Times New Roman"/>
              </w:rPr>
              <w:t> і </w:t>
            </w:r>
            <w:hyperlink r:id="rId16" w:anchor="n410">
              <w:r w:rsidRPr="00894B37">
                <w:rPr>
                  <w:rFonts w:ascii="Times New Roman" w:eastAsia="Times New Roman" w:hAnsi="Times New Roman" w:cs="Times New Roman"/>
                  <w:u w:val="single"/>
                </w:rPr>
                <w:t>12</w:t>
              </w:r>
            </w:hyperlink>
            <w:r w:rsidRPr="00894B37">
              <w:rPr>
                <w:rFonts w:ascii="Times New Roman" w:eastAsia="Times New Roman" w:hAnsi="Times New Roman" w:cs="Times New Roman"/>
              </w:rPr>
              <w:t xml:space="preserve"> та абзаці 14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r w:rsidRPr="00894B37">
                <w:rPr>
                  <w:rFonts w:ascii="Times New Roman" w:eastAsia="Times New Roman" w:hAnsi="Times New Roman" w:cs="Times New Roman"/>
                  <w:u w:val="single"/>
                </w:rPr>
                <w:t>Законом України</w:t>
              </w:r>
            </w:hyperlink>
            <w:r w:rsidRPr="00894B37">
              <w:rPr>
                <w:rFonts w:ascii="Times New Roman" w:eastAsia="Times New Roman" w:hAnsi="Times New Roman" w:cs="Times New Roman"/>
              </w:rPr>
              <w:t xml:space="preserve"> “Про </w:t>
            </w:r>
            <w:r w:rsidRPr="00894B37">
              <w:rPr>
                <w:rFonts w:ascii="Times New Roman" w:eastAsia="Times New Roman" w:hAnsi="Times New Roman" w:cs="Times New Roman"/>
              </w:rPr>
              <w:t xml:space="preserve">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крім випадків, коли доступ до такої інформації є обмеженим на </w:t>
            </w:r>
            <w:r w:rsidRPr="00894B37">
              <w:rPr>
                <w:rFonts w:ascii="Times New Roman" w:eastAsia="Times New Roman" w:hAnsi="Times New Roman" w:cs="Times New Roman"/>
              </w:rPr>
              <w:t>момент оприлюднення оголошення про проведення відкритих торгів.</w:t>
            </w:r>
          </w:p>
          <w:p w14:paraId="7A67DB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proofErr w:type="spellStart"/>
            <w:r w:rsidRPr="00894B37">
              <w:rPr>
                <w:rFonts w:ascii="Times New Roman" w:eastAsia="Times New Roman" w:hAnsi="Times New Roman" w:cs="Times New Roman"/>
              </w:rPr>
              <w:t>Особливостями,перебіг</w:t>
            </w:r>
            <w:proofErr w:type="spellEnd"/>
            <w:r w:rsidRPr="00894B37">
              <w:rPr>
                <w:rFonts w:ascii="Times New Roman" w:eastAsia="Times New Roman" w:hAnsi="Times New Roman" w:cs="Times New Roman"/>
              </w:rPr>
              <w:t xml:space="preserve"> якого визначається з дати певної </w:t>
            </w:r>
            <w:proofErr w:type="spellStart"/>
            <w:r w:rsidRPr="00894B37">
              <w:rPr>
                <w:rFonts w:ascii="Times New Roman" w:eastAsia="Times New Roman" w:hAnsi="Times New Roman" w:cs="Times New Roman"/>
              </w:rPr>
              <w:t>події,вважатиметься</w:t>
            </w:r>
            <w:proofErr w:type="spellEnd"/>
            <w:r w:rsidRPr="00894B37">
              <w:rPr>
                <w:rFonts w:ascii="Times New Roman" w:eastAsia="Times New Roman" w:hAnsi="Times New Roman" w:cs="Times New Roman"/>
              </w:rPr>
              <w:t xml:space="preserve"> наступний за днем відповідної </w:t>
            </w:r>
            <w:r w:rsidRPr="00894B37">
              <w:rPr>
                <w:rFonts w:ascii="Times New Roman" w:eastAsia="Times New Roman" w:hAnsi="Times New Roman" w:cs="Times New Roman"/>
              </w:rPr>
              <w:t>події календарний або робочий день, залежно від того, у яких днях (календарних чи робочих) обраховується відповідний строк.</w:t>
            </w:r>
          </w:p>
        </w:tc>
      </w:tr>
      <w:tr w:rsidR="00E573F2" w:rsidRPr="00894B37" w14:paraId="65943D77" w14:textId="77777777">
        <w:trPr>
          <w:trHeight w:val="558"/>
        </w:trPr>
        <w:tc>
          <w:tcPr>
            <w:tcW w:w="570" w:type="dxa"/>
          </w:tcPr>
          <w:p w14:paraId="76C289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6</w:t>
            </w:r>
          </w:p>
        </w:tc>
        <w:tc>
          <w:tcPr>
            <w:tcW w:w="3510" w:type="dxa"/>
          </w:tcPr>
          <w:p w14:paraId="2013CD5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35" w:type="dxa"/>
            <w:gridSpan w:val="2"/>
          </w:tcPr>
          <w:p w14:paraId="32BA7E4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6.1. Учасники процедури закупівлі повинні підтве</w:t>
            </w:r>
            <w:r w:rsidRPr="00894B37">
              <w:rPr>
                <w:rFonts w:ascii="Times New Roman" w:eastAsia="Times New Roman" w:hAnsi="Times New Roman" w:cs="Times New Roman"/>
              </w:rPr>
              <w:t>рдити відповідність вимогам тендерної документації щодо технічних, якісних, кількісних характеристик предмета закупівлі (в тому числі технічний специфікації), установленим замовником згідно Додатку № 4 до цієї документації шляхом надання у складі тендерних</w:t>
            </w:r>
            <w:r w:rsidRPr="00894B37">
              <w:rPr>
                <w:rFonts w:ascii="Times New Roman" w:eastAsia="Times New Roman" w:hAnsi="Times New Roman" w:cs="Times New Roman"/>
              </w:rPr>
              <w:t xml:space="preserve"> пропозицій відповідних інформацій та/або документів. </w:t>
            </w:r>
          </w:p>
          <w:p w14:paraId="378ADED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w:t>
            </w:r>
            <w:r w:rsidRPr="00894B37">
              <w:rPr>
                <w:rFonts w:ascii="Times New Roman" w:eastAsia="Times New Roman" w:hAnsi="Times New Roman" w:cs="Times New Roman"/>
              </w:rPr>
              <w:t>о конкретне місце походження чи спосіб виробництва вживаються у значенні «… «або еквівалент»».</w:t>
            </w:r>
          </w:p>
        </w:tc>
      </w:tr>
      <w:tr w:rsidR="00E573F2" w:rsidRPr="00894B37" w14:paraId="47CB1BD2" w14:textId="77777777">
        <w:trPr>
          <w:trHeight w:val="2018"/>
        </w:trPr>
        <w:tc>
          <w:tcPr>
            <w:tcW w:w="570" w:type="dxa"/>
          </w:tcPr>
          <w:p w14:paraId="0306EA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3510" w:type="dxa"/>
          </w:tcPr>
          <w:p w14:paraId="3B50BD0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5" w:type="dxa"/>
            <w:gridSpan w:val="2"/>
          </w:tcPr>
          <w:p w14:paraId="23712CA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7.1. Замовник може вимагати від учасників процедури закупівлі підтвердження того, що пропон</w:t>
            </w:r>
            <w:r w:rsidRPr="00894B37">
              <w:rPr>
                <w:rFonts w:ascii="Times New Roman" w:eastAsia="Times New Roman" w:hAnsi="Times New Roman" w:cs="Times New Roman"/>
              </w:rPr>
              <w:t>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w:t>
            </w:r>
            <w:r w:rsidRPr="00894B37">
              <w:rPr>
                <w:rFonts w:ascii="Times New Roman" w:eastAsia="Times New Roman" w:hAnsi="Times New Roman" w:cs="Times New Roman"/>
              </w:rPr>
              <w:t>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E573F2" w:rsidRPr="00894B37" w14:paraId="2A00694D" w14:textId="77777777">
        <w:trPr>
          <w:trHeight w:val="522"/>
        </w:trPr>
        <w:tc>
          <w:tcPr>
            <w:tcW w:w="570" w:type="dxa"/>
          </w:tcPr>
          <w:p w14:paraId="55F72B9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3510" w:type="dxa"/>
          </w:tcPr>
          <w:p w14:paraId="06512E8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Інформація про субпідрядника/співвиконавця (у випадку закупівлі робіт чи послуг)</w:t>
            </w:r>
          </w:p>
        </w:tc>
        <w:tc>
          <w:tcPr>
            <w:tcW w:w="6435" w:type="dxa"/>
            <w:gridSpan w:val="2"/>
          </w:tcPr>
          <w:p w14:paraId="7373D579" w14:textId="77777777" w:rsidR="00E573F2" w:rsidRPr="00894B37" w:rsidRDefault="009126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 разі залучення субпідрядників Учасник процедури закупівлі надає у складі тендерної пропозиції інформацію у вигляді довідки в довільній формі про кожного суб’єкта господарювання, якого учасник планує залучати до надання послуг як субпідрядника/співвиконав</w:t>
            </w:r>
            <w:r w:rsidRPr="00894B37">
              <w:rPr>
                <w:rFonts w:ascii="Times New Roman" w:eastAsia="Times New Roman" w:hAnsi="Times New Roman" w:cs="Times New Roman"/>
              </w:rPr>
              <w:t xml:space="preserve">ця в обсязі не менше 20 відсотків від вартості договору про закупівлю із зазначенням: повного найменування та місцезнаходження, найменування послуг, які буде виконувати субпідрядник/співвиконавець, орієнтовна вартість послуг субпідрядника, сумою (грн.) та </w:t>
            </w:r>
            <w:r w:rsidRPr="00894B37">
              <w:rPr>
                <w:rFonts w:ascii="Times New Roman" w:eastAsia="Times New Roman" w:hAnsi="Times New Roman" w:cs="Times New Roman"/>
              </w:rPr>
              <w:t>у відсотках (%) до ціни тендерної пропозиції учасника). Якщо учасник не планує залучати субпідрядників – такий учасник повинен надати у складі тендерної пропозиції відповідний інформаційний лист у довільній формі.</w:t>
            </w:r>
          </w:p>
          <w:p w14:paraId="3DD185A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8B3FDBE" w14:textId="77777777">
        <w:trPr>
          <w:trHeight w:val="522"/>
        </w:trPr>
        <w:tc>
          <w:tcPr>
            <w:tcW w:w="570" w:type="dxa"/>
          </w:tcPr>
          <w:p w14:paraId="6CD4737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3510" w:type="dxa"/>
          </w:tcPr>
          <w:p w14:paraId="2D5E2A1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Унесення змін або відкликання тендерної пропозиції учасником</w:t>
            </w:r>
          </w:p>
        </w:tc>
        <w:tc>
          <w:tcPr>
            <w:tcW w:w="6435" w:type="dxa"/>
            <w:gridSpan w:val="2"/>
          </w:tcPr>
          <w:p w14:paraId="1081A56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9.1. Учасник процедури закупівлі має право </w:t>
            </w:r>
            <w:proofErr w:type="spellStart"/>
            <w:r w:rsidRPr="00894B37">
              <w:rPr>
                <w:rFonts w:ascii="Times New Roman" w:eastAsia="Times New Roman" w:hAnsi="Times New Roman" w:cs="Times New Roman"/>
              </w:rPr>
              <w:t>внести</w:t>
            </w:r>
            <w:proofErr w:type="spellEnd"/>
            <w:r w:rsidRPr="00894B3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w:t>
            </w:r>
            <w:r w:rsidRPr="00894B37">
              <w:rPr>
                <w:rFonts w:ascii="Times New Roman" w:eastAsia="Times New Roman" w:hAnsi="Times New Roman" w:cs="Times New Roman"/>
              </w:rPr>
              <w:t xml:space="preserve">ї. Такі зміни або заява про відкликання тендерної пропозиції враховуються якщо вони отримані електронною системою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до закінчення кінцевого строку подання тендерних пропозицій.</w:t>
            </w:r>
          </w:p>
        </w:tc>
      </w:tr>
      <w:tr w:rsidR="00E573F2" w:rsidRPr="00894B37" w14:paraId="696B316F" w14:textId="77777777">
        <w:trPr>
          <w:trHeight w:val="522"/>
        </w:trPr>
        <w:tc>
          <w:tcPr>
            <w:tcW w:w="10515" w:type="dxa"/>
            <w:gridSpan w:val="4"/>
            <w:shd w:val="clear" w:color="auto" w:fill="A5A5A5"/>
          </w:tcPr>
          <w:p w14:paraId="0C1A563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Розділ IV. Подання та розкриття тендерної пропозиції</w:t>
            </w:r>
          </w:p>
        </w:tc>
      </w:tr>
      <w:tr w:rsidR="00E573F2" w:rsidRPr="00894B37" w14:paraId="799E0E77" w14:textId="77777777">
        <w:trPr>
          <w:trHeight w:val="522"/>
        </w:trPr>
        <w:tc>
          <w:tcPr>
            <w:tcW w:w="570" w:type="dxa"/>
          </w:tcPr>
          <w:p w14:paraId="50544FE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3615" w:type="dxa"/>
            <w:gridSpan w:val="2"/>
          </w:tcPr>
          <w:p w14:paraId="4D8A564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Кінцевий строк подання тендерної пропозиції</w:t>
            </w:r>
          </w:p>
        </w:tc>
        <w:tc>
          <w:tcPr>
            <w:tcW w:w="6330" w:type="dxa"/>
          </w:tcPr>
          <w:p w14:paraId="4F1D3B0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Кінцевий строк подання тендерних пропозицій - зазначено в оголошенні про проведення процедури закупівлі.</w:t>
            </w:r>
          </w:p>
          <w:p w14:paraId="2F6DABA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D5FA73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Електронна си</w:t>
            </w:r>
            <w:r w:rsidRPr="00894B37">
              <w:rPr>
                <w:rFonts w:ascii="Times New Roman" w:eastAsia="Times New Roman" w:hAnsi="Times New Roman" w:cs="Times New Roman"/>
              </w:rPr>
              <w:t xml:space="preserve">стема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повинна забезпечити можливість подання тендерної пропозиції всім особам на рівних умова</w:t>
            </w:r>
            <w:r w:rsidRPr="00894B37">
              <w:rPr>
                <w:rFonts w:ascii="Times New Roman" w:eastAsia="Times New Roman" w:hAnsi="Times New Roman" w:cs="Times New Roman"/>
              </w:rPr>
              <w:t>х.</w:t>
            </w:r>
          </w:p>
        </w:tc>
      </w:tr>
      <w:tr w:rsidR="00E573F2" w:rsidRPr="00894B37" w14:paraId="603ED258" w14:textId="77777777">
        <w:trPr>
          <w:trHeight w:val="522"/>
        </w:trPr>
        <w:tc>
          <w:tcPr>
            <w:tcW w:w="570" w:type="dxa"/>
          </w:tcPr>
          <w:p w14:paraId="3F9DDB4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2</w:t>
            </w:r>
          </w:p>
        </w:tc>
        <w:tc>
          <w:tcPr>
            <w:tcW w:w="3510" w:type="dxa"/>
          </w:tcPr>
          <w:p w14:paraId="25F0EF0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Дата та час розкриття тендерної пропозиції</w:t>
            </w:r>
          </w:p>
        </w:tc>
        <w:tc>
          <w:tcPr>
            <w:tcW w:w="6435" w:type="dxa"/>
            <w:gridSpan w:val="2"/>
          </w:tcPr>
          <w:p w14:paraId="270DE18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w:t>
            </w:r>
          </w:p>
          <w:p w14:paraId="5A914AD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Розк</w:t>
            </w:r>
            <w:r w:rsidRPr="00894B37">
              <w:rPr>
                <w:rFonts w:ascii="Times New Roman" w:eastAsia="Times New Roman" w:hAnsi="Times New Roman" w:cs="Times New Roman"/>
              </w:rPr>
              <w:t>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2F1C5D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Не підлягає розкриттю інформація, що обґрунтовано визначена учасником як </w:t>
            </w:r>
            <w:r w:rsidRPr="00894B37">
              <w:rPr>
                <w:rFonts w:ascii="Times New Roman" w:eastAsia="Times New Roman" w:hAnsi="Times New Roman" w:cs="Times New Roman"/>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w:t>
            </w:r>
            <w:r w:rsidRPr="00894B37">
              <w:rPr>
                <w:rFonts w:ascii="Times New Roman" w:eastAsia="Times New Roman" w:hAnsi="Times New Roman" w:cs="Times New Roman"/>
              </w:rPr>
              <w:t>ційним критеріям відповідно до статті 16 Закону, і документи, що підтверджують відсутність підстав, визначених пунктом 47 Особливостей.</w:t>
            </w:r>
          </w:p>
        </w:tc>
      </w:tr>
      <w:tr w:rsidR="00E573F2" w:rsidRPr="00894B37" w14:paraId="71E69746" w14:textId="77777777">
        <w:trPr>
          <w:trHeight w:val="522"/>
        </w:trPr>
        <w:tc>
          <w:tcPr>
            <w:tcW w:w="10515" w:type="dxa"/>
            <w:gridSpan w:val="4"/>
            <w:shd w:val="clear" w:color="auto" w:fill="A5A5A5"/>
          </w:tcPr>
          <w:p w14:paraId="651857A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Розділ V. Оцінка тендерної пропозиції</w:t>
            </w:r>
          </w:p>
        </w:tc>
      </w:tr>
      <w:tr w:rsidR="00E573F2" w:rsidRPr="00894B37" w14:paraId="1BE8EF8A" w14:textId="77777777">
        <w:trPr>
          <w:trHeight w:val="522"/>
        </w:trPr>
        <w:tc>
          <w:tcPr>
            <w:tcW w:w="570" w:type="dxa"/>
          </w:tcPr>
          <w:p w14:paraId="364645D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3510" w:type="dxa"/>
          </w:tcPr>
          <w:p w14:paraId="40F190F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c>
          <w:tcPr>
            <w:tcW w:w="6435" w:type="dxa"/>
            <w:gridSpan w:val="2"/>
          </w:tcPr>
          <w:p w14:paraId="0E53EB8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Розгляд та оцінка тендерних пропозицій здійснюються</w:t>
            </w:r>
          </w:p>
          <w:p w14:paraId="447EE3D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2F8AF5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Для проведення відкритих торгів із застос</w:t>
            </w:r>
            <w:r w:rsidRPr="00894B37">
              <w:rPr>
                <w:rFonts w:ascii="Times New Roman" w:eastAsia="Times New Roman" w:hAnsi="Times New Roman" w:cs="Times New Roman"/>
              </w:rPr>
              <w:t xml:space="preserve">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відповідно до статті 30 Закону.</w:t>
            </w:r>
          </w:p>
          <w:p w14:paraId="296B617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Критерії та методика оцінки визначаються відповідно до статті 29 Закону.</w:t>
            </w:r>
          </w:p>
          <w:p w14:paraId="1786E94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w:t>
            </w:r>
            <w:r w:rsidRPr="00894B37">
              <w:rPr>
                <w:rFonts w:ascii="Times New Roman" w:eastAsia="Times New Roman" w:hAnsi="Times New Roman" w:cs="Times New Roman"/>
              </w:rPr>
              <w:t>ерелік критеріїв та методика оцінки тендерної пропозиції із зазначенням питомої ваги критерію:</w:t>
            </w:r>
          </w:p>
          <w:p w14:paraId="2DB0E4F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на основі критеріїв і методики оцінки, зазначених замовником у тендерній доку</w:t>
            </w:r>
            <w:r w:rsidRPr="00894B37">
              <w:rPr>
                <w:rFonts w:ascii="Times New Roman" w:eastAsia="Times New Roman" w:hAnsi="Times New Roman" w:cs="Times New Roman"/>
              </w:rPr>
              <w:t>ментації, шляхом застосування електронного аукціону (у разі якщо подано дві і більше тендерних пропозицій).</w:t>
            </w:r>
          </w:p>
          <w:p w14:paraId="764DE30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після закінчення строку для подання тендерних пропозицій, визначених замовн</w:t>
            </w:r>
            <w:r w:rsidRPr="00894B37">
              <w:rPr>
                <w:rFonts w:ascii="Times New Roman" w:eastAsia="Times New Roman" w:hAnsi="Times New Roman" w:cs="Times New Roman"/>
              </w:rPr>
              <w:t>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w:t>
            </w:r>
            <w:r w:rsidRPr="00894B37">
              <w:rPr>
                <w:rFonts w:ascii="Times New Roman" w:eastAsia="Times New Roman" w:hAnsi="Times New Roman" w:cs="Times New Roman"/>
              </w:rPr>
              <w:t xml:space="preserve"> економічно вигідною.</w:t>
            </w:r>
          </w:p>
          <w:p w14:paraId="250C507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w:t>
            </w:r>
            <w:r w:rsidRPr="00894B37">
              <w:rPr>
                <w:rFonts w:ascii="Times New Roman" w:eastAsia="Times New Roman" w:hAnsi="Times New Roman" w:cs="Times New Roman"/>
              </w:rPr>
              <w:t>,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w:t>
            </w:r>
            <w:r w:rsidRPr="00894B37">
              <w:rPr>
                <w:rFonts w:ascii="Times New Roman" w:eastAsia="Times New Roman" w:hAnsi="Times New Roman" w:cs="Times New Roman"/>
              </w:rPr>
              <w:t>ндерну пропозицію учасника процедури закупівлі відповідно до цього пункту щодо її відповідності вимогам тендерної документації.</w:t>
            </w:r>
          </w:p>
          <w:p w14:paraId="647726D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Строк розгляду тендерної пропозиції, що за результатами оцінки визначена найбільш економічно вигідною, не повинен перевищувати п</w:t>
            </w:r>
            <w:r w:rsidRPr="00894B37">
              <w:rPr>
                <w:rFonts w:ascii="Times New Roman" w:eastAsia="Times New Roman" w:hAnsi="Times New Roman" w:cs="Times New Roman"/>
              </w:rPr>
              <w:t xml:space="preserve">’яти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протягом о</w:t>
            </w:r>
            <w:r w:rsidRPr="00894B37">
              <w:rPr>
                <w:rFonts w:ascii="Times New Roman" w:eastAsia="Times New Roman" w:hAnsi="Times New Roman" w:cs="Times New Roman"/>
              </w:rPr>
              <w:t>дного дня з дня прийняття відповідного рішення.</w:t>
            </w:r>
          </w:p>
          <w:p w14:paraId="4A18EE0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6F5A2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 розгляду н</w:t>
            </w:r>
            <w:r w:rsidRPr="00894B37">
              <w:rPr>
                <w:rFonts w:ascii="Times New Roman" w:eastAsia="Times New Roman" w:hAnsi="Times New Roman" w:cs="Times New Roman"/>
              </w:rPr>
              <w:t>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E36AE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Оцінка тендерних пропозицій здійснюється на основі</w:t>
            </w:r>
          </w:p>
          <w:p w14:paraId="528A0C9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критерію „Ціна”. Питома вага – 100 %.</w:t>
            </w:r>
          </w:p>
          <w:p w14:paraId="1511FED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Найб</w:t>
            </w:r>
            <w:r w:rsidRPr="00894B37">
              <w:rPr>
                <w:rFonts w:ascii="Times New Roman" w:eastAsia="Times New Roman" w:hAnsi="Times New Roman" w:cs="Times New Roman"/>
              </w:rPr>
              <w:t>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w:t>
            </w:r>
            <w:r w:rsidRPr="00894B37">
              <w:rPr>
                <w:rFonts w:ascii="Times New Roman" w:eastAsia="Times New Roman" w:hAnsi="Times New Roman" w:cs="Times New Roman"/>
              </w:rPr>
              <w:t>В, а також без ПДВ - якщо предмет закупівлі не оподатковується.</w:t>
            </w:r>
          </w:p>
          <w:p w14:paraId="6E6AF70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Оцінка здійснюється щодо предмета закупівлі в цілому.</w:t>
            </w:r>
          </w:p>
          <w:p w14:paraId="18933E0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Учасник визначає ціни на товар/послуги/роботи, що він пропонує поставити/надати/виконати за договором про закупівлю, з урахуванням податкі</w:t>
            </w:r>
            <w:r w:rsidRPr="00894B37">
              <w:rPr>
                <w:rFonts w:ascii="Times New Roman" w:eastAsia="Times New Roman" w:hAnsi="Times New Roman" w:cs="Times New Roman"/>
              </w:rPr>
              <w:t>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w:t>
            </w:r>
            <w:r w:rsidRPr="00894B37">
              <w:rPr>
                <w:rFonts w:ascii="Times New Roman" w:eastAsia="Times New Roman" w:hAnsi="Times New Roman" w:cs="Times New Roman"/>
              </w:rPr>
              <w:t xml:space="preserve"> виду.</w:t>
            </w:r>
          </w:p>
          <w:p w14:paraId="63BF69D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Розмір мінімального кроку пониження ціни під час</w:t>
            </w:r>
          </w:p>
          <w:p w14:paraId="414C01A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електронного аукціону – 1 %.</w:t>
            </w:r>
          </w:p>
        </w:tc>
      </w:tr>
      <w:tr w:rsidR="00E573F2" w:rsidRPr="00894B37" w14:paraId="32674847" w14:textId="77777777">
        <w:trPr>
          <w:trHeight w:val="522"/>
        </w:trPr>
        <w:tc>
          <w:tcPr>
            <w:tcW w:w="570" w:type="dxa"/>
          </w:tcPr>
          <w:p w14:paraId="523A429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2</w:t>
            </w:r>
          </w:p>
        </w:tc>
        <w:tc>
          <w:tcPr>
            <w:tcW w:w="3510" w:type="dxa"/>
          </w:tcPr>
          <w:p w14:paraId="201A9E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Опис та приклади формальних (несуттєвих) помилок, допущення яких учасниками не призведе до відхилення їх тендерних пропозицій</w:t>
            </w:r>
          </w:p>
        </w:tc>
        <w:tc>
          <w:tcPr>
            <w:tcW w:w="6435" w:type="dxa"/>
            <w:gridSpan w:val="2"/>
          </w:tcPr>
          <w:p w14:paraId="383260E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 Формальними (несуттєвими) вважаються помилки, що пов’язані з оформленням тендерної пропозиції та не впливають на зміст тендер</w:t>
            </w:r>
            <w:r w:rsidRPr="00894B37">
              <w:rPr>
                <w:rFonts w:ascii="Times New Roman" w:eastAsia="Times New Roman" w:hAnsi="Times New Roman" w:cs="Times New Roman"/>
              </w:rPr>
              <w:t>ної пропозиції, а саме - технічні помилки та описки.</w:t>
            </w:r>
          </w:p>
          <w:p w14:paraId="7FBCB89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2.2. Вичерпний перелік формальних помилок:</w:t>
            </w:r>
          </w:p>
          <w:p w14:paraId="0601581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7C9C191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уживання великої літери;</w:t>
            </w:r>
          </w:p>
          <w:p w14:paraId="0B7B081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уживан</w:t>
            </w:r>
            <w:r w:rsidRPr="00894B37">
              <w:rPr>
                <w:rFonts w:ascii="Times New Roman" w:eastAsia="Times New Roman" w:hAnsi="Times New Roman" w:cs="Times New Roman"/>
              </w:rPr>
              <w:t>ня розділових знаків та відмінювання слів у реченні;</w:t>
            </w:r>
          </w:p>
          <w:p w14:paraId="09F2C6C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використання слова або </w:t>
            </w:r>
            <w:proofErr w:type="spellStart"/>
            <w:r w:rsidRPr="00894B37">
              <w:rPr>
                <w:rFonts w:ascii="Times New Roman" w:eastAsia="Times New Roman" w:hAnsi="Times New Roman" w:cs="Times New Roman"/>
              </w:rPr>
              <w:t>мовного</w:t>
            </w:r>
            <w:proofErr w:type="spellEnd"/>
            <w:r w:rsidRPr="00894B37">
              <w:rPr>
                <w:rFonts w:ascii="Times New Roman" w:eastAsia="Times New Roman" w:hAnsi="Times New Roman" w:cs="Times New Roman"/>
              </w:rPr>
              <w:t xml:space="preserve"> звороту, запозичених з іншої мови;</w:t>
            </w:r>
          </w:p>
          <w:p w14:paraId="41BFB6E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та/</w:t>
            </w:r>
            <w:r w:rsidRPr="00894B37">
              <w:rPr>
                <w:rFonts w:ascii="Times New Roman" w:eastAsia="Times New Roman" w:hAnsi="Times New Roman" w:cs="Times New Roman"/>
              </w:rPr>
              <w:t>або унікального номера повідомлення про намір укласти договір про закупівлю – помилка в цифрах;</w:t>
            </w:r>
          </w:p>
          <w:p w14:paraId="72D7844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застосування правил переносу частини слова з рядка в рядок;</w:t>
            </w:r>
          </w:p>
          <w:p w14:paraId="50FA1D3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написання слів разом та/або окремо, та/або через дефіс;</w:t>
            </w:r>
          </w:p>
          <w:p w14:paraId="263E974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нумерації сторінок/аркушів (у тому числі кіл</w:t>
            </w:r>
            <w:r w:rsidRPr="00894B37">
              <w:rPr>
                <w:rFonts w:ascii="Times New Roman" w:eastAsia="Times New Roman" w:hAnsi="Times New Roman" w:cs="Times New Roman"/>
              </w:rPr>
              <w:t>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3E344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 Помилка, зроблена учасником процедури закупівлі під час</w:t>
            </w:r>
            <w:r w:rsidRPr="00894B37">
              <w:rPr>
                <w:rFonts w:ascii="Times New Roman" w:eastAsia="Times New Roman" w:hAnsi="Times New Roman" w:cs="Times New Roman"/>
              </w:rPr>
              <w:t xml:space="preserve"> оформлення тексту документа/унесення інформації в окремі поля електронної форми тендерної пропозиції (у тому числі </w:t>
            </w:r>
            <w:r w:rsidRPr="00894B37">
              <w:rPr>
                <w:rFonts w:ascii="Times New Roman" w:eastAsia="Times New Roman" w:hAnsi="Times New Roman" w:cs="Times New Roman"/>
              </w:rPr>
              <w:lastRenderedPageBreak/>
              <w:t>комп’ютерна коректура, заміна літери (літер) та/або цифри (цифр), переставлення літер (цифр) місцями, пропуск літер (цифр), повторення слів,</w:t>
            </w:r>
            <w:r w:rsidRPr="00894B37">
              <w:rPr>
                <w:rFonts w:ascii="Times New Roman" w:eastAsia="Times New Roman" w:hAnsi="Times New Roman" w:cs="Times New Roman"/>
              </w:rPr>
              <w:t xml:space="preserve">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w:t>
            </w:r>
            <w:r w:rsidRPr="00894B37">
              <w:rPr>
                <w:rFonts w:ascii="Times New Roman" w:eastAsia="Times New Roman" w:hAnsi="Times New Roman" w:cs="Times New Roman"/>
              </w:rPr>
              <w:t>дури закупівлі.</w:t>
            </w:r>
          </w:p>
          <w:p w14:paraId="4F68EF3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AF211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 Окрема сторінка (сторінки) копії документа (документів) не</w:t>
            </w:r>
            <w:r w:rsidRPr="00894B37">
              <w:rPr>
                <w:rFonts w:ascii="Times New Roman" w:eastAsia="Times New Roman" w:hAnsi="Times New Roman" w:cs="Times New Roman"/>
              </w:rPr>
              <w:t xml:space="preserve"> завірена підписом та/або печаткою учасника процедури закупівлі (у разі її використання).</w:t>
            </w:r>
          </w:p>
          <w:p w14:paraId="6495946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w:t>
            </w:r>
            <w:r w:rsidRPr="00894B37">
              <w:rPr>
                <w:rFonts w:ascii="Times New Roman" w:eastAsia="Times New Roman" w:hAnsi="Times New Roman" w:cs="Times New Roman"/>
              </w:rPr>
              <w:t>имагається подання такого документа в тендерній документації.</w:t>
            </w:r>
          </w:p>
          <w:p w14:paraId="596BD2F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w:t>
            </w:r>
            <w:r w:rsidRPr="00894B37">
              <w:rPr>
                <w:rFonts w:ascii="Times New Roman" w:eastAsia="Times New Roman" w:hAnsi="Times New Roman" w:cs="Times New Roman"/>
              </w:rPr>
              <w:t>окумент (документи) накладено електронний підпис, що базується на кваліфікованому сертифікаті електронного підпису (кваліфікований електронний підпис).</w:t>
            </w:r>
          </w:p>
          <w:p w14:paraId="188A395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C7452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w:t>
            </w:r>
            <w:r w:rsidRPr="00894B37">
              <w:rPr>
                <w:rFonts w:ascii="Times New Roman" w:eastAsia="Times New Roman" w:hAnsi="Times New Roman" w:cs="Times New Roman"/>
              </w:rPr>
              <w:t xml:space="preserve"> копією оригіналу документа/електронного документа.</w:t>
            </w:r>
          </w:p>
          <w:p w14:paraId="3CB4D4F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w:t>
            </w:r>
            <w:r w:rsidRPr="00894B37">
              <w:rPr>
                <w:rFonts w:ascii="Times New Roman" w:eastAsia="Times New Roman" w:hAnsi="Times New Roman" w:cs="Times New Roman"/>
              </w:rPr>
              <w:t>оваження якої учасником процедури закупівлі не підтверджені (наприклад, переклад документа завізований перекладачем тощо).</w:t>
            </w:r>
          </w:p>
          <w:p w14:paraId="005BD65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w:t>
            </w:r>
            <w:r w:rsidRPr="00894B37">
              <w:rPr>
                <w:rFonts w:ascii="Times New Roman" w:eastAsia="Times New Roman" w:hAnsi="Times New Roman" w:cs="Times New Roman"/>
              </w:rPr>
              <w:t>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3B693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 Подання документа (докум</w:t>
            </w:r>
            <w:r w:rsidRPr="00894B37">
              <w:rPr>
                <w:rFonts w:ascii="Times New Roman" w:eastAsia="Times New Roman" w:hAnsi="Times New Roman" w:cs="Times New Roman"/>
              </w:rPr>
              <w:t>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3FCB4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12) Подання документа (документів) учасником процедури закупівлі у складі тендерної </w:t>
            </w:r>
            <w:r w:rsidRPr="00894B37">
              <w:rPr>
                <w:rFonts w:ascii="Times New Roman" w:eastAsia="Times New Roman" w:hAnsi="Times New Roman" w:cs="Times New Roman"/>
              </w:rPr>
              <w:t>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573F2" w:rsidRPr="00894B37" w14:paraId="19274D25" w14:textId="77777777">
        <w:trPr>
          <w:trHeight w:val="522"/>
        </w:trPr>
        <w:tc>
          <w:tcPr>
            <w:tcW w:w="570" w:type="dxa"/>
          </w:tcPr>
          <w:p w14:paraId="3F4C969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3</w:t>
            </w:r>
          </w:p>
        </w:tc>
        <w:tc>
          <w:tcPr>
            <w:tcW w:w="3510" w:type="dxa"/>
          </w:tcPr>
          <w:p w14:paraId="7839438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Інша інформація</w:t>
            </w:r>
          </w:p>
        </w:tc>
        <w:tc>
          <w:tcPr>
            <w:tcW w:w="6435" w:type="dxa"/>
            <w:gridSpan w:val="2"/>
          </w:tcPr>
          <w:p w14:paraId="47E00F0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 Замовник у тендерній документації може зазначити іншу і</w:t>
            </w:r>
            <w:r w:rsidRPr="00894B37">
              <w:rPr>
                <w:rFonts w:ascii="Times New Roman" w:eastAsia="Times New Roman" w:hAnsi="Times New Roman" w:cs="Times New Roman"/>
              </w:rPr>
              <w:t>нформацію відповідно до вимог законодавства, яку вважає за необхідне включити.</w:t>
            </w:r>
          </w:p>
          <w:p w14:paraId="79AE0F0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3.2. Аномально низька ціна тендерної пропозиції (далі - аномально низька ціна) – ціна/приведена ціна найбільш економічно вигідної </w:t>
            </w:r>
            <w:r w:rsidRPr="00894B37">
              <w:rPr>
                <w:rFonts w:ascii="Times New Roman" w:eastAsia="Times New Roman" w:hAnsi="Times New Roman" w:cs="Times New Roman"/>
              </w:rPr>
              <w:lastRenderedPageBreak/>
              <w:t>тендерної пропозиції, яка є меншою на 40 або більше відсотків середньоарифметичного значення ціни/приведеної ціни тендерних пр</w:t>
            </w:r>
            <w:r w:rsidRPr="00894B37">
              <w:rPr>
                <w:rFonts w:ascii="Times New Roman" w:eastAsia="Times New Roman" w:hAnsi="Times New Roman" w:cs="Times New Roman"/>
              </w:rPr>
              <w:t xml:space="preserve">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автоматично за умови наявності не менше двох уч</w:t>
            </w:r>
            <w:r w:rsidRPr="00894B37">
              <w:rPr>
                <w:rFonts w:ascii="Times New Roman" w:eastAsia="Times New Roman" w:hAnsi="Times New Roman" w:cs="Times New Roman"/>
              </w:rPr>
              <w:t>асників, які подали свої тендерні пропозиції щодо предмета закупівлі або його частини (лота).</w:t>
            </w:r>
          </w:p>
          <w:p w14:paraId="25829CC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w:t>
            </w:r>
            <w:r w:rsidRPr="00894B37">
              <w:rPr>
                <w:rFonts w:ascii="Times New Roman" w:eastAsia="Times New Roman" w:hAnsi="Times New Roman" w:cs="Times New Roman"/>
              </w:rPr>
              <w:t xml:space="preserve"> визначення найбільш економічно вигідної тендерної пропозиції </w:t>
            </w:r>
            <w:proofErr w:type="spellStart"/>
            <w:r w:rsidRPr="00894B37">
              <w:rPr>
                <w:rFonts w:ascii="Times New Roman" w:eastAsia="Times New Roman" w:hAnsi="Times New Roman" w:cs="Times New Roman"/>
              </w:rPr>
              <w:t>обгрунтування</w:t>
            </w:r>
            <w:proofErr w:type="spellEnd"/>
            <w:r w:rsidRPr="00894B37">
              <w:rPr>
                <w:rFonts w:ascii="Times New Roman" w:eastAsia="Times New Roman" w:hAnsi="Times New Roman" w:cs="Times New Roman"/>
              </w:rPr>
              <w:t xml:space="preserve"> в довільній формі щодо цін або вартості відповідних товарів, робіт чи послуг тендерної пропозиції.</w:t>
            </w:r>
          </w:p>
          <w:p w14:paraId="1EC5BBF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Замовник може відхилити аномально низьку тендерну пропозицію, якщо учасник не над</w:t>
            </w:r>
            <w:r w:rsidRPr="00894B37">
              <w:rPr>
                <w:rFonts w:ascii="Times New Roman" w:eastAsia="Times New Roman" w:hAnsi="Times New Roman" w:cs="Times New Roman"/>
              </w:rPr>
              <w:t>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C7B5C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Обґрунтування аномально низької тендерної пр</w:t>
            </w:r>
            <w:r w:rsidRPr="00894B37">
              <w:rPr>
                <w:rFonts w:ascii="Times New Roman" w:eastAsia="Times New Roman" w:hAnsi="Times New Roman" w:cs="Times New Roman"/>
              </w:rPr>
              <w:t>опозиції може містити інформацію про:</w:t>
            </w:r>
          </w:p>
          <w:p w14:paraId="6294CFE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1F9D25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сприятливі умови, за яких учасник процедури закупівлі може поставити товари, надат</w:t>
            </w:r>
            <w:r w:rsidRPr="00894B37">
              <w:rPr>
                <w:rFonts w:ascii="Times New Roman" w:eastAsia="Times New Roman" w:hAnsi="Times New Roman" w:cs="Times New Roman"/>
              </w:rPr>
              <w:t>и послуги чи виконати роботи, зокрема спеціальну цінову пропозицію (знижку) учасника процедури закупівлі;</w:t>
            </w:r>
          </w:p>
          <w:p w14:paraId="680787F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14:paraId="03F7A3D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3.3. Якщо замовником під час розгляду тендерної пропозиції учасни</w:t>
            </w:r>
            <w:r w:rsidRPr="00894B37">
              <w:rPr>
                <w:rFonts w:ascii="Times New Roman" w:eastAsia="Times New Roman" w:hAnsi="Times New Roman" w:cs="Times New Roman"/>
              </w:rPr>
              <w:t>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w:t>
            </w:r>
            <w:r w:rsidRPr="00894B37">
              <w:rPr>
                <w:rFonts w:ascii="Times New Roman" w:eastAsia="Times New Roman" w:hAnsi="Times New Roman" w:cs="Times New Roman"/>
              </w:rPr>
              <w:t xml:space="preserve">ендерних пропозицій, повідомлення з вимогою про усунення таких </w:t>
            </w:r>
            <w:proofErr w:type="spellStart"/>
            <w:r w:rsidRPr="00894B37">
              <w:rPr>
                <w:rFonts w:ascii="Times New Roman" w:eastAsia="Times New Roman" w:hAnsi="Times New Roman" w:cs="Times New Roman"/>
              </w:rPr>
              <w:t>невідповідностей</w:t>
            </w:r>
            <w:proofErr w:type="spellEnd"/>
            <w:r w:rsidRPr="00894B37">
              <w:rPr>
                <w:rFonts w:ascii="Times New Roman" w:eastAsia="Times New Roman" w:hAnsi="Times New Roman" w:cs="Times New Roman"/>
              </w:rPr>
              <w:t xml:space="preserve">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w:t>
            </w:r>
          </w:p>
          <w:p w14:paraId="4E56284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sidRPr="00894B37">
              <w:rPr>
                <w:rFonts w:ascii="Times New Roman" w:eastAsia="Times New Roman" w:hAnsi="Times New Roman" w:cs="Times New Roman"/>
              </w:rPr>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w:t>
            </w:r>
            <w:r w:rsidRPr="00894B37">
              <w:rPr>
                <w:rFonts w:ascii="Times New Roman" w:eastAsia="Times New Roman" w:hAnsi="Times New Roman" w:cs="Times New Roman"/>
              </w:rPr>
              <w:t>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w:t>
            </w:r>
            <w:r w:rsidRPr="00894B37">
              <w:rPr>
                <w:rFonts w:ascii="Times New Roman" w:eastAsia="Times New Roman" w:hAnsi="Times New Roman" w:cs="Times New Roman"/>
              </w:rPr>
              <w:t>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w:t>
            </w:r>
            <w:r w:rsidRPr="00894B37">
              <w:rPr>
                <w:rFonts w:ascii="Times New Roman" w:eastAsia="Times New Roman" w:hAnsi="Times New Roman" w:cs="Times New Roman"/>
              </w:rPr>
              <w:t>зиції, найменування товару, марки, моделі тощо.</w:t>
            </w:r>
          </w:p>
          <w:p w14:paraId="5A551C1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4B37">
              <w:rPr>
                <w:rFonts w:ascii="Times New Roman" w:eastAsia="Times New Roman" w:hAnsi="Times New Roman" w:cs="Times New Roman"/>
              </w:rPr>
              <w:t>невідповідностей</w:t>
            </w:r>
            <w:proofErr w:type="spellEnd"/>
            <w:r w:rsidRPr="00894B37">
              <w:rPr>
                <w:rFonts w:ascii="Times New Roman" w:eastAsia="Times New Roman" w:hAnsi="Times New Roman" w:cs="Times New Roman"/>
              </w:rPr>
              <w:t xml:space="preserve"> в інформації та/або документах, що подані учасником проц</w:t>
            </w:r>
            <w:r w:rsidRPr="00894B37">
              <w:rPr>
                <w:rFonts w:ascii="Times New Roman" w:eastAsia="Times New Roman" w:hAnsi="Times New Roman" w:cs="Times New Roman"/>
              </w:rPr>
              <w:t xml:space="preserve">едури закупівлі у складі тендерної </w:t>
            </w:r>
            <w:r w:rsidRPr="00894B37">
              <w:rPr>
                <w:rFonts w:ascii="Times New Roman" w:eastAsia="Times New Roman" w:hAnsi="Times New Roman" w:cs="Times New Roman"/>
              </w:rPr>
              <w:lastRenderedPageBreak/>
              <w:t>пропозиції, крім випадків, пов’язаних з виконанням рішення органу оскарження.</w:t>
            </w:r>
          </w:p>
          <w:p w14:paraId="0E2288F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На виправлення зазначених у повідомленні </w:t>
            </w:r>
            <w:proofErr w:type="spellStart"/>
            <w:r w:rsidRPr="00894B37">
              <w:rPr>
                <w:rFonts w:ascii="Times New Roman" w:eastAsia="Times New Roman" w:hAnsi="Times New Roman" w:cs="Times New Roman"/>
              </w:rPr>
              <w:t>невідповідностей</w:t>
            </w:r>
            <w:proofErr w:type="spellEnd"/>
            <w:r w:rsidRPr="00894B37">
              <w:rPr>
                <w:rFonts w:ascii="Times New Roman" w:eastAsia="Times New Roman" w:hAnsi="Times New Roman" w:cs="Times New Roman"/>
              </w:rPr>
              <w:t xml:space="preserve"> учасник має 24 години.</w:t>
            </w:r>
          </w:p>
          <w:p w14:paraId="5DECA4C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Замовник розглядає подані тендерні пропозиції з урахуванням ви</w:t>
            </w:r>
            <w:r w:rsidRPr="00894B37">
              <w:rPr>
                <w:rFonts w:ascii="Times New Roman" w:eastAsia="Times New Roman" w:hAnsi="Times New Roman" w:cs="Times New Roman"/>
              </w:rPr>
              <w:t xml:space="preserve">правлення або </w:t>
            </w:r>
            <w:proofErr w:type="spellStart"/>
            <w:r w:rsidRPr="00894B37">
              <w:rPr>
                <w:rFonts w:ascii="Times New Roman" w:eastAsia="Times New Roman" w:hAnsi="Times New Roman" w:cs="Times New Roman"/>
              </w:rPr>
              <w:t>невиправлення</w:t>
            </w:r>
            <w:proofErr w:type="spellEnd"/>
            <w:r w:rsidRPr="00894B37">
              <w:rPr>
                <w:rFonts w:ascii="Times New Roman" w:eastAsia="Times New Roman" w:hAnsi="Times New Roman" w:cs="Times New Roman"/>
              </w:rPr>
              <w:t xml:space="preserve"> Учасниками виявлених </w:t>
            </w:r>
            <w:proofErr w:type="spellStart"/>
            <w:r w:rsidRPr="00894B37">
              <w:rPr>
                <w:rFonts w:ascii="Times New Roman" w:eastAsia="Times New Roman" w:hAnsi="Times New Roman" w:cs="Times New Roman"/>
              </w:rPr>
              <w:t>невідповідностей</w:t>
            </w:r>
            <w:proofErr w:type="spellEnd"/>
            <w:r w:rsidRPr="00894B37">
              <w:rPr>
                <w:rFonts w:ascii="Times New Roman" w:eastAsia="Times New Roman" w:hAnsi="Times New Roman" w:cs="Times New Roman"/>
              </w:rPr>
              <w:t>.</w:t>
            </w:r>
          </w:p>
          <w:p w14:paraId="5A7A193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w:t>
            </w:r>
            <w:r w:rsidRPr="00894B37">
              <w:rPr>
                <w:rFonts w:ascii="Times New Roman" w:eastAsia="Times New Roman" w:hAnsi="Times New Roman" w:cs="Times New Roman"/>
              </w:rPr>
              <w:t>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w:t>
            </w:r>
            <w:r w:rsidRPr="00894B37">
              <w:rPr>
                <w:rFonts w:ascii="Times New Roman" w:eastAsia="Times New Roman" w:hAnsi="Times New Roman" w:cs="Times New Roman"/>
              </w:rPr>
              <w:t>оговір про закупівлю у порядку та на умовах, визначених статтею 33 Закону та пункту 46 Особливостей.</w:t>
            </w:r>
          </w:p>
        </w:tc>
      </w:tr>
      <w:tr w:rsidR="00E573F2" w:rsidRPr="00894B37" w14:paraId="671F4C77" w14:textId="77777777">
        <w:trPr>
          <w:trHeight w:val="522"/>
        </w:trPr>
        <w:tc>
          <w:tcPr>
            <w:tcW w:w="570" w:type="dxa"/>
          </w:tcPr>
          <w:p w14:paraId="13C7545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4</w:t>
            </w:r>
          </w:p>
        </w:tc>
        <w:tc>
          <w:tcPr>
            <w:tcW w:w="3510" w:type="dxa"/>
          </w:tcPr>
          <w:p w14:paraId="60FA730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Відхилення тендерних пропозицій</w:t>
            </w:r>
          </w:p>
        </w:tc>
        <w:tc>
          <w:tcPr>
            <w:tcW w:w="6435" w:type="dxa"/>
            <w:gridSpan w:val="2"/>
          </w:tcPr>
          <w:p w14:paraId="031BB7F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4.1.  Замовник відхиляє тендерну пропозицію із зазначенням аргументації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у разі, коли:</w:t>
            </w:r>
          </w:p>
          <w:p w14:paraId="596CA80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 учасник процедури закупівлі:</w:t>
            </w:r>
          </w:p>
          <w:p w14:paraId="38775B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w:t>
            </w:r>
            <w:r w:rsidRPr="00894B37">
              <w:rPr>
                <w:rFonts w:ascii="Times New Roman" w:eastAsia="Times New Roman" w:hAnsi="Times New Roman" w:cs="Times New Roman"/>
              </w:rPr>
              <w:t>их торгів, яку замовником виявлено згідно з абзацом першим пункту 42 Особливостей;</w:t>
            </w:r>
          </w:p>
          <w:p w14:paraId="55FA721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3F8610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виправив виявлені замовником після розкриття тендерних пропозицій невідповідност</w:t>
            </w:r>
            <w:r w:rsidRPr="00894B37">
              <w:rPr>
                <w:rFonts w:ascii="Times New Roman" w:eastAsia="Times New Roman" w:hAnsi="Times New Roman" w:cs="Times New Roman"/>
              </w:rPr>
              <w:t xml:space="preserve">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37">
              <w:rPr>
                <w:rFonts w:ascii="Times New Roman" w:eastAsia="Times New Roman" w:hAnsi="Times New Roman" w:cs="Times New Roman"/>
              </w:rPr>
              <w:t>невідповідностей</w:t>
            </w:r>
            <w:proofErr w:type="spellEnd"/>
            <w:r w:rsidRPr="00894B37">
              <w:rPr>
                <w:rFonts w:ascii="Times New Roman" w:eastAsia="Times New Roman" w:hAnsi="Times New Roman" w:cs="Times New Roman"/>
              </w:rPr>
              <w:t>, протягом 24 годин з моменту розміщення з</w:t>
            </w:r>
            <w:r w:rsidRPr="00894B37">
              <w:rPr>
                <w:rFonts w:ascii="Times New Roman" w:eastAsia="Times New Roman" w:hAnsi="Times New Roman" w:cs="Times New Roman"/>
              </w:rPr>
              <w:t xml:space="preserve">амовником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повідомлення з вимогою про усунення таких </w:t>
            </w:r>
            <w:proofErr w:type="spellStart"/>
            <w:r w:rsidRPr="00894B37">
              <w:rPr>
                <w:rFonts w:ascii="Times New Roman" w:eastAsia="Times New Roman" w:hAnsi="Times New Roman" w:cs="Times New Roman"/>
              </w:rPr>
              <w:t>невідповідностей</w:t>
            </w:r>
            <w:proofErr w:type="spellEnd"/>
            <w:r w:rsidRPr="00894B37">
              <w:rPr>
                <w:rFonts w:ascii="Times New Roman" w:eastAsia="Times New Roman" w:hAnsi="Times New Roman" w:cs="Times New Roman"/>
              </w:rPr>
              <w:t>;</w:t>
            </w:r>
          </w:p>
          <w:p w14:paraId="6AAF46F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9 пункту 37 Особливостей;</w:t>
            </w:r>
          </w:p>
          <w:p w14:paraId="61429AD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визначив конфіденційною</w:t>
            </w:r>
            <w:r w:rsidRPr="00894B37">
              <w:rPr>
                <w:rFonts w:ascii="Times New Roman" w:eastAsia="Times New Roman" w:hAnsi="Times New Roman" w:cs="Times New Roman"/>
              </w:rPr>
              <w:t xml:space="preserve"> інформацію, що не може бути визначена як конфіденційна відповідно до вимог пункту 40 Особливостей;</w:t>
            </w:r>
          </w:p>
          <w:p w14:paraId="533B28E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Pr="00894B37">
              <w:rPr>
                <w:rFonts w:ascii="Times New Roman" w:eastAsia="Times New Roman" w:hAnsi="Times New Roman" w:cs="Times New Roman"/>
              </w:rPr>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94B37">
              <w:rPr>
                <w:rFonts w:ascii="Times New Roman" w:eastAsia="Times New Roman" w:hAnsi="Times New Roman" w:cs="Times New Roman"/>
              </w:rPr>
              <w:t>бенефіціарним</w:t>
            </w:r>
            <w:proofErr w:type="spellEnd"/>
            <w:r w:rsidRPr="00894B37">
              <w:rPr>
                <w:rFonts w:ascii="Times New Roman" w:eastAsia="Times New Roman" w:hAnsi="Times New Roman" w:cs="Times New Roman"/>
              </w:rPr>
              <w:t xml:space="preserve"> власником, членом або учасником (акціонером), що має частку в ста</w:t>
            </w:r>
            <w:r w:rsidRPr="00894B37">
              <w:rPr>
                <w:rFonts w:ascii="Times New Roman" w:eastAsia="Times New Roman" w:hAnsi="Times New Roman" w:cs="Times New Roman"/>
              </w:rPr>
              <w:t>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w:t>
            </w:r>
            <w:r w:rsidRPr="00894B37">
              <w:rPr>
                <w:rFonts w:ascii="Times New Roman" w:eastAsia="Times New Roman" w:hAnsi="Times New Roman" w:cs="Times New Roman"/>
              </w:rPr>
              <w:t xml:space="preserve">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sidRPr="00894B37">
              <w:rPr>
                <w:rFonts w:ascii="Times New Roman" w:eastAsia="Times New Roman" w:hAnsi="Times New Roman" w:cs="Times New Roman"/>
              </w:rPr>
              <w:t xml:space="preserve">набрання чинності постановою Кабінету Міністрів України від 12 жовтня 2022 р. № 1178 “Про затвердження особливостей здійснення </w:t>
            </w:r>
            <w:r w:rsidRPr="00894B37">
              <w:rPr>
                <w:rFonts w:ascii="Times New Roman" w:eastAsia="Times New Roman" w:hAnsi="Times New Roman" w:cs="Times New Roman"/>
              </w:rPr>
              <w:lastRenderedPageBreak/>
              <w:t xml:space="preserve">публічних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w:t>
            </w:r>
            <w:r w:rsidRPr="00894B37">
              <w:rPr>
                <w:rFonts w:ascii="Times New Roman" w:eastAsia="Times New Roman" w:hAnsi="Times New Roman" w:cs="Times New Roman"/>
              </w:rPr>
              <w:t xml:space="preserve"> правового режиму воєнного стану в Україні та протягом 90 днів з дня його припинення або скасування”;</w:t>
            </w:r>
          </w:p>
          <w:p w14:paraId="1F9C4CD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 тендерна пропозиція:</w:t>
            </w:r>
          </w:p>
          <w:p w14:paraId="4A3C3BF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894B37">
              <w:rPr>
                <w:rFonts w:ascii="Times New Roman" w:eastAsia="Times New Roman" w:hAnsi="Times New Roman" w:cs="Times New Roman"/>
              </w:rPr>
              <w:t>у інформації та/або документах, що може бути усунена учасником процедури закупівлі відповідно до пункту 43 Особливостей;</w:t>
            </w:r>
          </w:p>
          <w:p w14:paraId="03D5D34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є такою, строк дії якої закінчився;</w:t>
            </w:r>
          </w:p>
          <w:p w14:paraId="3D17A62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w:t>
            </w:r>
            <w:r w:rsidRPr="00894B37">
              <w:rPr>
                <w:rFonts w:ascii="Times New Roman" w:eastAsia="Times New Roman" w:hAnsi="Times New Roman" w:cs="Times New Roman"/>
              </w:rPr>
              <w:t xml:space="preserve">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894B37">
              <w:rPr>
                <w:rFonts w:ascii="Times New Roman" w:eastAsia="Times New Roman" w:hAnsi="Times New Roman" w:cs="Times New Roman"/>
              </w:rPr>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4F2CE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w:t>
            </w:r>
            <w:r w:rsidRPr="00894B37">
              <w:rPr>
                <w:rFonts w:ascii="Times New Roman" w:eastAsia="Times New Roman" w:hAnsi="Times New Roman" w:cs="Times New Roman"/>
              </w:rPr>
              <w:t>тті 22 Закону;</w:t>
            </w:r>
          </w:p>
          <w:p w14:paraId="2B7B170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 переможець процедури закупівлі:</w:t>
            </w:r>
          </w:p>
          <w:p w14:paraId="2C2F31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984F9F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надав у спосіб, зазначений в тендерній документації, документи, що підтве</w:t>
            </w:r>
            <w:r w:rsidRPr="00894B37">
              <w:rPr>
                <w:rFonts w:ascii="Times New Roman" w:eastAsia="Times New Roman" w:hAnsi="Times New Roman" w:cs="Times New Roman"/>
              </w:rPr>
              <w:t>рджують відсутність підстав, визначених пунктом 47 Особливостей;</w:t>
            </w:r>
          </w:p>
          <w:p w14:paraId="6D75B83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5829071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надав забезпечення виконання договору про закупівлю, якщо т</w:t>
            </w:r>
            <w:r w:rsidRPr="00894B37">
              <w:rPr>
                <w:rFonts w:ascii="Times New Roman" w:eastAsia="Times New Roman" w:hAnsi="Times New Roman" w:cs="Times New Roman"/>
              </w:rPr>
              <w:t>аке забезпечення вимагалося замовником;</w:t>
            </w:r>
          </w:p>
          <w:p w14:paraId="390314E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645467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4.2. Замовник може відхилити тендерну пропозицію із зазначенням аргументації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у разі, коли:</w:t>
            </w:r>
          </w:p>
          <w:p w14:paraId="6AAE3D8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7BDB4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 учасник процедури закупівлі не виконав свої зобов’язання за раніше укладеним договором</w:t>
            </w:r>
            <w:r w:rsidRPr="00894B37">
              <w:rPr>
                <w:rFonts w:ascii="Times New Roman" w:eastAsia="Times New Roman" w:hAnsi="Times New Roman" w:cs="Times New Roman"/>
              </w:rPr>
              <w:t xml:space="preserve">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w:t>
            </w:r>
            <w:r w:rsidRPr="00894B37">
              <w:rPr>
                <w:rFonts w:ascii="Times New Roman" w:eastAsia="Times New Roman" w:hAnsi="Times New Roman" w:cs="Times New Roman"/>
              </w:rPr>
              <w:t>я суду або факт добровільної сплати штрафу, або відшкодування збитків).</w:t>
            </w:r>
          </w:p>
          <w:p w14:paraId="5F99290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w:t>
            </w:r>
            <w:r w:rsidRPr="00894B37">
              <w:rPr>
                <w:rFonts w:ascii="Times New Roman" w:eastAsia="Times New Roman" w:hAnsi="Times New Roman" w:cs="Times New Roman"/>
              </w:rPr>
              <w:t xml:space="preserve">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та автоматично надсилається учаснику процедури за</w:t>
            </w:r>
            <w:r w:rsidRPr="00894B37">
              <w:rPr>
                <w:rFonts w:ascii="Times New Roman" w:eastAsia="Times New Roman" w:hAnsi="Times New Roman" w:cs="Times New Roman"/>
              </w:rPr>
              <w:t xml:space="preserve">купівлі/переможцю процедури закупівлі, </w:t>
            </w:r>
            <w:r w:rsidRPr="00894B37">
              <w:rPr>
                <w:rFonts w:ascii="Times New Roman" w:eastAsia="Times New Roman" w:hAnsi="Times New Roman" w:cs="Times New Roman"/>
              </w:rPr>
              <w:lastRenderedPageBreak/>
              <w:t xml:space="preserve">тендерна пропозиція якого відхилена, через електронну систему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w:t>
            </w:r>
          </w:p>
          <w:p w14:paraId="11C9099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w:t>
            </w:r>
            <w:r w:rsidRPr="00894B37">
              <w:rPr>
                <w:rFonts w:ascii="Times New Roman" w:eastAsia="Times New Roman" w:hAnsi="Times New Roman" w:cs="Times New Roman"/>
              </w:rPr>
              <w:t xml:space="preserve">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w:t>
            </w:r>
            <w:r w:rsidRPr="00894B37">
              <w:rPr>
                <w:rFonts w:ascii="Times New Roman" w:eastAsia="Times New Roman" w:hAnsi="Times New Roman" w:cs="Times New Roman"/>
              </w:rPr>
              <w:t xml:space="preserve">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відповідно до статті </w:t>
            </w:r>
            <w:r w:rsidRPr="00894B37">
              <w:rPr>
                <w:rFonts w:ascii="Times New Roman" w:eastAsia="Times New Roman" w:hAnsi="Times New Roman" w:cs="Times New Roman"/>
              </w:rPr>
              <w:t>10 Закону.</w:t>
            </w:r>
          </w:p>
          <w:p w14:paraId="68823B0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w:t>
            </w:r>
            <w:r w:rsidRPr="00894B37">
              <w:rPr>
                <w:rFonts w:ascii="Times New Roman" w:eastAsia="Times New Roman" w:hAnsi="Times New Roman" w:cs="Times New Roman"/>
              </w:rPr>
              <w:t>ї, яка вважається в такому випадку найбільш економічно вигідною, у порядку та строки, визначені Особливостями.</w:t>
            </w:r>
          </w:p>
        </w:tc>
      </w:tr>
      <w:tr w:rsidR="00E573F2" w:rsidRPr="00894B37" w14:paraId="4ADAB7D4" w14:textId="77777777">
        <w:trPr>
          <w:trHeight w:val="522"/>
        </w:trPr>
        <w:tc>
          <w:tcPr>
            <w:tcW w:w="10515" w:type="dxa"/>
            <w:gridSpan w:val="4"/>
            <w:shd w:val="clear" w:color="auto" w:fill="A5A5A5"/>
          </w:tcPr>
          <w:p w14:paraId="36C551A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Розділ VI. Результати тендеру та укладання договору про закупівлю</w:t>
            </w:r>
          </w:p>
        </w:tc>
      </w:tr>
      <w:tr w:rsidR="00E573F2" w:rsidRPr="00894B37" w14:paraId="636FEDCE" w14:textId="77777777">
        <w:trPr>
          <w:trHeight w:val="522"/>
        </w:trPr>
        <w:tc>
          <w:tcPr>
            <w:tcW w:w="570" w:type="dxa"/>
          </w:tcPr>
          <w:p w14:paraId="43CB2E6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3510" w:type="dxa"/>
          </w:tcPr>
          <w:p w14:paraId="64BF54C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Відміна замовником тендеру чи визнання його таким, що не відбувся</w:t>
            </w:r>
          </w:p>
        </w:tc>
        <w:tc>
          <w:tcPr>
            <w:tcW w:w="6435" w:type="dxa"/>
            <w:gridSpan w:val="2"/>
          </w:tcPr>
          <w:p w14:paraId="1B24DED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 Замовник відміняє відкриті торги у разі:</w:t>
            </w:r>
          </w:p>
          <w:p w14:paraId="7086AC6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 відсутності подальшої потреби в закупівлі товарів, робіт чи послуг;</w:t>
            </w:r>
          </w:p>
          <w:p w14:paraId="79920A9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 неможливості усунення порушень, що виникли через виявлені порушення ви</w:t>
            </w:r>
            <w:r w:rsidRPr="00894B37">
              <w:rPr>
                <w:rFonts w:ascii="Times New Roman" w:eastAsia="Times New Roman" w:hAnsi="Times New Roman" w:cs="Times New Roman"/>
              </w:rPr>
              <w:t xml:space="preserve">мог законодавства у сфері публічних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з описом таких порушень;</w:t>
            </w:r>
          </w:p>
          <w:p w14:paraId="72AD553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 скорочення обсягу видатків на здійснення закупівлі товарів, робіт чи послуг;</w:t>
            </w:r>
          </w:p>
          <w:p w14:paraId="7EAA08E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5C24402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У разі відміни </w:t>
            </w:r>
            <w:r w:rsidRPr="00894B37">
              <w:rPr>
                <w:rFonts w:ascii="Times New Roman" w:eastAsia="Times New Roman" w:hAnsi="Times New Roman" w:cs="Times New Roman"/>
              </w:rPr>
              <w:t xml:space="preserve">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підстави прийняття такого рішення. </w:t>
            </w:r>
          </w:p>
          <w:p w14:paraId="75BD5DC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1.2. Відкриті торги автоматично відміняються електронною системою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у разі:</w:t>
            </w:r>
          </w:p>
          <w:p w14:paraId="7CC4483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112DEB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w:t>
            </w:r>
            <w:r w:rsidRPr="00894B37">
              <w:rPr>
                <w:rFonts w:ascii="Times New Roman" w:eastAsia="Times New Roman" w:hAnsi="Times New Roman" w:cs="Times New Roman"/>
              </w:rPr>
              <w:t>но з Особливостями.</w:t>
            </w:r>
          </w:p>
          <w:p w14:paraId="1BF6D4A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Електронною системою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8805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 Відкриті торги можуть бу</w:t>
            </w:r>
            <w:r w:rsidRPr="00894B37">
              <w:rPr>
                <w:rFonts w:ascii="Times New Roman" w:eastAsia="Times New Roman" w:hAnsi="Times New Roman" w:cs="Times New Roman"/>
              </w:rPr>
              <w:t>ти відмінені частково (за лотом).</w:t>
            </w:r>
          </w:p>
        </w:tc>
      </w:tr>
      <w:tr w:rsidR="00E573F2" w:rsidRPr="00894B37" w14:paraId="617672DF" w14:textId="77777777">
        <w:trPr>
          <w:trHeight w:val="522"/>
        </w:trPr>
        <w:tc>
          <w:tcPr>
            <w:tcW w:w="570" w:type="dxa"/>
          </w:tcPr>
          <w:p w14:paraId="5802E92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3510" w:type="dxa"/>
          </w:tcPr>
          <w:p w14:paraId="02B6630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Строк укладання договору </w:t>
            </w:r>
          </w:p>
        </w:tc>
        <w:tc>
          <w:tcPr>
            <w:tcW w:w="6435" w:type="dxa"/>
            <w:gridSpan w:val="2"/>
          </w:tcPr>
          <w:p w14:paraId="2A025E7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повідомлення про намір укласти договір про закупівлю. </w:t>
            </w:r>
          </w:p>
          <w:p w14:paraId="37EF8B7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2.2. Замовник укл</w:t>
            </w:r>
            <w:r w:rsidRPr="00894B37">
              <w:rPr>
                <w:rFonts w:ascii="Times New Roman" w:eastAsia="Times New Roman" w:hAnsi="Times New Roman" w:cs="Times New Roman"/>
              </w:rPr>
              <w:t xml:space="preserve">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w:t>
            </w:r>
            <w:r w:rsidRPr="00894B37">
              <w:rPr>
                <w:rFonts w:ascii="Times New Roman" w:eastAsia="Times New Roman" w:hAnsi="Times New Roman" w:cs="Times New Roman"/>
              </w:rPr>
              <w:lastRenderedPageBreak/>
              <w:t>вимог тендерної документац</w:t>
            </w:r>
            <w:r w:rsidRPr="00894B37">
              <w:rPr>
                <w:rFonts w:ascii="Times New Roman" w:eastAsia="Times New Roman" w:hAnsi="Times New Roman" w:cs="Times New Roman"/>
              </w:rPr>
              <w:t>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C5816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w:t>
            </w:r>
            <w:r w:rsidRPr="00894B37">
              <w:rPr>
                <w:rFonts w:ascii="Times New Roman" w:eastAsia="Times New Roman" w:hAnsi="Times New Roman" w:cs="Times New Roman"/>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894B37">
              <w:rPr>
                <w:rFonts w:ascii="Times New Roman" w:eastAsia="Times New Roman" w:hAnsi="Times New Roman" w:cs="Times New Roman"/>
              </w:rPr>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6303642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2.3. Переможець процедури закупівлі під час укладення договору про закупівл</w:t>
            </w:r>
            <w:r w:rsidRPr="00894B37">
              <w:rPr>
                <w:rFonts w:ascii="Times New Roman" w:eastAsia="Times New Roman" w:hAnsi="Times New Roman" w:cs="Times New Roman"/>
              </w:rPr>
              <w:t>ю повинен надати:</w:t>
            </w:r>
          </w:p>
          <w:p w14:paraId="1426FF1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відповідну інформацію про право підписання договору про закупівлю;</w:t>
            </w:r>
          </w:p>
          <w:p w14:paraId="37141E8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w:t>
            </w:r>
            <w:r w:rsidRPr="00894B37">
              <w:rPr>
                <w:rFonts w:ascii="Times New Roman" w:eastAsia="Times New Roman" w:hAnsi="Times New Roman" w:cs="Times New Roman"/>
              </w:rPr>
              <w:t>ровадження такого виду діяльності передбачено законом.</w:t>
            </w:r>
          </w:p>
          <w:p w14:paraId="19E3AB0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E244BA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 У разі подання скарги до органу оскарження пі</w:t>
            </w:r>
            <w:r w:rsidRPr="00894B37">
              <w:rPr>
                <w:rFonts w:ascii="Times New Roman" w:eastAsia="Times New Roman" w:hAnsi="Times New Roman" w:cs="Times New Roman"/>
              </w:rPr>
              <w:t xml:space="preserve">сля оприлюднення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призупиняється.</w:t>
            </w:r>
          </w:p>
        </w:tc>
      </w:tr>
      <w:tr w:rsidR="00E573F2" w:rsidRPr="00894B37" w14:paraId="3E768F02" w14:textId="77777777">
        <w:trPr>
          <w:trHeight w:val="711"/>
        </w:trPr>
        <w:tc>
          <w:tcPr>
            <w:tcW w:w="570" w:type="dxa"/>
          </w:tcPr>
          <w:p w14:paraId="1821B9D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bookmarkStart w:id="0" w:name="_heading=h.1ksv4uv" w:colFirst="0" w:colLast="0"/>
            <w:bookmarkEnd w:id="0"/>
            <w:r w:rsidRPr="00894B37">
              <w:rPr>
                <w:rFonts w:ascii="Times New Roman" w:eastAsia="Times New Roman" w:hAnsi="Times New Roman" w:cs="Times New Roman"/>
              </w:rPr>
              <w:lastRenderedPageBreak/>
              <w:t>3</w:t>
            </w:r>
          </w:p>
        </w:tc>
        <w:tc>
          <w:tcPr>
            <w:tcW w:w="3510" w:type="dxa"/>
          </w:tcPr>
          <w:p w14:paraId="60E43FD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Проект договору про закупівлю </w:t>
            </w:r>
          </w:p>
        </w:tc>
        <w:tc>
          <w:tcPr>
            <w:tcW w:w="6435" w:type="dxa"/>
            <w:gridSpan w:val="2"/>
          </w:tcPr>
          <w:p w14:paraId="2F7295F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 Проект договору складається замовником з урахуванням особливостей предмету закупівлі;</w:t>
            </w:r>
          </w:p>
          <w:p w14:paraId="59F003A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Разом з тендерною документацією замовником подається Проект договору про закупівлю з обов’язковим зазначенням порядку змін його умов. Проект договору наведений у дод</w:t>
            </w:r>
            <w:r w:rsidRPr="00894B37">
              <w:rPr>
                <w:rFonts w:ascii="Times New Roman" w:eastAsia="Times New Roman" w:hAnsi="Times New Roman" w:cs="Times New Roman"/>
              </w:rPr>
              <w:t>атку №5 до документації.</w:t>
            </w:r>
          </w:p>
          <w:p w14:paraId="67C96FE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3.2.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 дев’ятої статті 41 Закону, та </w:t>
            </w:r>
            <w:r w:rsidRPr="00894B37">
              <w:rPr>
                <w:rFonts w:ascii="Times New Roman" w:eastAsia="Times New Roman" w:hAnsi="Times New Roman" w:cs="Times New Roman"/>
              </w:rPr>
              <w:t>Особливостей.</w:t>
            </w:r>
          </w:p>
          <w:p w14:paraId="35D7581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5A923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визначення грошового еквівалента зобов’язання в іноз</w:t>
            </w:r>
            <w:r w:rsidRPr="00894B37">
              <w:rPr>
                <w:rFonts w:ascii="Times New Roman" w:eastAsia="Times New Roman" w:hAnsi="Times New Roman" w:cs="Times New Roman"/>
              </w:rPr>
              <w:t>емній валюті;</w:t>
            </w:r>
          </w:p>
          <w:p w14:paraId="2AA916F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3E39FC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E573F2" w:rsidRPr="00894B37" w14:paraId="2784EE1A" w14:textId="77777777">
        <w:trPr>
          <w:trHeight w:val="522"/>
        </w:trPr>
        <w:tc>
          <w:tcPr>
            <w:tcW w:w="570" w:type="dxa"/>
          </w:tcPr>
          <w:p w14:paraId="65590C2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3510" w:type="dxa"/>
          </w:tcPr>
          <w:p w14:paraId="2434188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Істотні умови</w:t>
            </w:r>
            <w:r w:rsidRPr="00894B37">
              <w:rPr>
                <w:rFonts w:ascii="Times New Roman" w:eastAsia="Times New Roman" w:hAnsi="Times New Roman" w:cs="Times New Roman"/>
              </w:rPr>
              <w:t>, що обов’язково включаються до договору про закупівлю</w:t>
            </w:r>
          </w:p>
        </w:tc>
        <w:tc>
          <w:tcPr>
            <w:tcW w:w="6435" w:type="dxa"/>
            <w:gridSpan w:val="2"/>
          </w:tcPr>
          <w:p w14:paraId="7D9CA24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Істотними умова</w:t>
            </w:r>
            <w:r w:rsidRPr="00894B37">
              <w:rPr>
                <w:rFonts w:ascii="Times New Roman" w:eastAsia="Times New Roman" w:hAnsi="Times New Roman" w:cs="Times New Roman"/>
              </w:rPr>
              <w:t>ми договору є предмет, якість, ціна і строк дії Договору.</w:t>
            </w:r>
          </w:p>
          <w:p w14:paraId="7D0AEF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Відповідно до ч. 2 ст. 180 Господарського кодексу України замовник визначив істотною умовою договору строк виконання зобов’язань щодо надання послуг. Згода учасника на встановлення даної істотної ум</w:t>
            </w:r>
            <w:r w:rsidRPr="00894B37">
              <w:rPr>
                <w:rFonts w:ascii="Times New Roman" w:eastAsia="Times New Roman" w:hAnsi="Times New Roman" w:cs="Times New Roman"/>
              </w:rPr>
              <w:t xml:space="preserve">ови вважається досягнутою шляхом підписання </w:t>
            </w:r>
            <w:r w:rsidRPr="00894B37">
              <w:rPr>
                <w:rFonts w:ascii="Times New Roman" w:eastAsia="Times New Roman" w:hAnsi="Times New Roman" w:cs="Times New Roman"/>
              </w:rPr>
              <w:lastRenderedPageBreak/>
              <w:t>ним проекту Договору згідно з додатком 5 до цієї тендерної документації.</w:t>
            </w:r>
          </w:p>
        </w:tc>
      </w:tr>
      <w:tr w:rsidR="00E573F2" w:rsidRPr="00894B37" w14:paraId="5D2009A7" w14:textId="77777777">
        <w:trPr>
          <w:trHeight w:val="522"/>
        </w:trPr>
        <w:tc>
          <w:tcPr>
            <w:tcW w:w="570" w:type="dxa"/>
          </w:tcPr>
          <w:p w14:paraId="31AF33F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5</w:t>
            </w:r>
          </w:p>
        </w:tc>
        <w:tc>
          <w:tcPr>
            <w:tcW w:w="3510" w:type="dxa"/>
          </w:tcPr>
          <w:p w14:paraId="2968458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Дії замовника при відмові переможця торгів підписати договір про закупівлю</w:t>
            </w:r>
          </w:p>
        </w:tc>
        <w:tc>
          <w:tcPr>
            <w:tcW w:w="6435" w:type="dxa"/>
            <w:gridSpan w:val="2"/>
          </w:tcPr>
          <w:p w14:paraId="203FD6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94B37">
              <w:rPr>
                <w:rFonts w:ascii="Times New Roman" w:eastAsia="Times New Roman" w:hAnsi="Times New Roman" w:cs="Times New Roman"/>
              </w:rPr>
              <w:t>неукладення</w:t>
            </w:r>
            <w:proofErr w:type="spellEnd"/>
            <w:r w:rsidRPr="00894B37">
              <w:rPr>
                <w:rFonts w:ascii="Times New Roman" w:eastAsia="Times New Roman" w:hAnsi="Times New Roman" w:cs="Times New Roman"/>
              </w:rPr>
              <w:t xml:space="preserve"> договору про закупівлю з вини учасник</w:t>
            </w:r>
            <w:r w:rsidRPr="00894B37">
              <w:rPr>
                <w:rFonts w:ascii="Times New Roman" w:eastAsia="Times New Roman" w:hAnsi="Times New Roman" w:cs="Times New Roman"/>
              </w:rPr>
              <w:t>а або ненадання замовнику підписаного договору у строк, визначений Законом для підписання Договору,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w:t>
            </w:r>
            <w:r w:rsidRPr="00894B37">
              <w:rPr>
                <w:rFonts w:ascii="Times New Roman" w:eastAsia="Times New Roman" w:hAnsi="Times New Roman" w:cs="Times New Roman"/>
              </w:rPr>
              <w:t xml:space="preserve"> минув, та приймає рішення про намір укласти договір про закупівлю у порядку та на умовах, визначених Законом.</w:t>
            </w:r>
          </w:p>
          <w:p w14:paraId="4C07AA6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Ненадання замовнику підписаного зі свого боку договору у строк, визначений Законом, відповідно до вимог цієї тендерної документації, вважається в</w:t>
            </w:r>
            <w:r w:rsidRPr="00894B37">
              <w:rPr>
                <w:rFonts w:ascii="Times New Roman" w:eastAsia="Times New Roman" w:hAnsi="Times New Roman" w:cs="Times New Roman"/>
              </w:rPr>
              <w:t xml:space="preserve">ідмовою переможця від підписання договору про закупівлю відповідно до вимог тендерної документації або відмовою від укладання договору про закупівлю, та тендерна пропозиція переможця відхиляється на підставі п. 3 ч. 1 ст. 31 Закону, </w:t>
            </w:r>
            <w:proofErr w:type="spellStart"/>
            <w:r w:rsidRPr="00894B37">
              <w:rPr>
                <w:rFonts w:ascii="Times New Roman" w:eastAsia="Times New Roman" w:hAnsi="Times New Roman" w:cs="Times New Roman"/>
              </w:rPr>
              <w:t>абз</w:t>
            </w:r>
            <w:proofErr w:type="spellEnd"/>
            <w:r w:rsidRPr="00894B37">
              <w:rPr>
                <w:rFonts w:ascii="Times New Roman" w:eastAsia="Times New Roman" w:hAnsi="Times New Roman" w:cs="Times New Roman"/>
              </w:rPr>
              <w:t xml:space="preserve">. 2 </w:t>
            </w:r>
            <w:proofErr w:type="spellStart"/>
            <w:r w:rsidRPr="00894B37">
              <w:rPr>
                <w:rFonts w:ascii="Times New Roman" w:eastAsia="Times New Roman" w:hAnsi="Times New Roman" w:cs="Times New Roman"/>
              </w:rPr>
              <w:t>пп</w:t>
            </w:r>
            <w:proofErr w:type="spellEnd"/>
            <w:r w:rsidRPr="00894B37">
              <w:rPr>
                <w:rFonts w:ascii="Times New Roman" w:eastAsia="Times New Roman" w:hAnsi="Times New Roman" w:cs="Times New Roman"/>
              </w:rPr>
              <w:t>. 3 п. 41 Особ</w:t>
            </w:r>
            <w:r w:rsidRPr="00894B37">
              <w:rPr>
                <w:rFonts w:ascii="Times New Roman" w:eastAsia="Times New Roman" w:hAnsi="Times New Roman" w:cs="Times New Roman"/>
              </w:rPr>
              <w:t>ливостей.</w:t>
            </w:r>
          </w:p>
        </w:tc>
      </w:tr>
      <w:tr w:rsidR="00E573F2" w:rsidRPr="00894B37" w14:paraId="2909B6FA" w14:textId="77777777">
        <w:trPr>
          <w:trHeight w:val="522"/>
        </w:trPr>
        <w:tc>
          <w:tcPr>
            <w:tcW w:w="570" w:type="dxa"/>
          </w:tcPr>
          <w:p w14:paraId="311F314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3510" w:type="dxa"/>
          </w:tcPr>
          <w:p w14:paraId="14B209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Забезпечення виконання договору про закупівлю </w:t>
            </w:r>
          </w:p>
        </w:tc>
        <w:tc>
          <w:tcPr>
            <w:tcW w:w="6435" w:type="dxa"/>
            <w:gridSpan w:val="2"/>
          </w:tcPr>
          <w:p w14:paraId="0D26EAC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Не вимагається</w:t>
            </w:r>
          </w:p>
        </w:tc>
      </w:tr>
    </w:tbl>
    <w:p w14:paraId="74BD50C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DD02EA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69B2A4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9B14BD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hAnsi="Times New Roman" w:cs="Times New Roman"/>
        </w:rPr>
        <w:br w:type="page"/>
      </w:r>
    </w:p>
    <w:p w14:paraId="41B8635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9C78BFE"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Додаток №1</w:t>
      </w:r>
    </w:p>
    <w:p w14:paraId="5752807D"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до тендерної документації</w:t>
      </w:r>
    </w:p>
    <w:p w14:paraId="131826DC"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 xml:space="preserve">Форма «Пропозиції» подається у вигляді, наведеному нижче, </w:t>
      </w:r>
    </w:p>
    <w:p w14:paraId="20978B88"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на бланку Учасника (при наявності)</w:t>
      </w:r>
    </w:p>
    <w:p w14:paraId="70D0B06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10D4581"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ТЕНДЕРНА ПРОПОЗИЦІЯ</w:t>
      </w:r>
    </w:p>
    <w:p w14:paraId="45301BBD"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Таблиця № 1</w:t>
      </w:r>
    </w:p>
    <w:p w14:paraId="61A4EC23"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ВІДОМОСТІ ПРО УЧАСНИКА ЗАКУПІВЛІ</w:t>
      </w:r>
    </w:p>
    <w:tbl>
      <w:tblPr>
        <w:tblStyle w:val="afffff8"/>
        <w:tblW w:w="10270"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
        <w:gridCol w:w="6628"/>
        <w:gridCol w:w="3186"/>
      </w:tblGrid>
      <w:tr w:rsidR="00E573F2" w:rsidRPr="00894B37" w14:paraId="1A69AB8E" w14:textId="77777777">
        <w:trPr>
          <w:trHeight w:val="260"/>
        </w:trPr>
        <w:tc>
          <w:tcPr>
            <w:tcW w:w="456" w:type="dxa"/>
          </w:tcPr>
          <w:p w14:paraId="0F03E9B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6628" w:type="dxa"/>
          </w:tcPr>
          <w:p w14:paraId="2428B8C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Повне найменування</w:t>
            </w:r>
          </w:p>
        </w:tc>
        <w:tc>
          <w:tcPr>
            <w:tcW w:w="3186" w:type="dxa"/>
          </w:tcPr>
          <w:p w14:paraId="4945EB8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81CEB5E" w14:textId="77777777">
        <w:trPr>
          <w:trHeight w:val="260"/>
        </w:trPr>
        <w:tc>
          <w:tcPr>
            <w:tcW w:w="456" w:type="dxa"/>
          </w:tcPr>
          <w:p w14:paraId="62E736A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6628" w:type="dxa"/>
          </w:tcPr>
          <w:p w14:paraId="5B29B81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Юридична адреса</w:t>
            </w:r>
          </w:p>
        </w:tc>
        <w:tc>
          <w:tcPr>
            <w:tcW w:w="3186" w:type="dxa"/>
          </w:tcPr>
          <w:p w14:paraId="6A87D5A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F9AB33C" w14:textId="77777777">
        <w:trPr>
          <w:trHeight w:val="260"/>
        </w:trPr>
        <w:tc>
          <w:tcPr>
            <w:tcW w:w="456" w:type="dxa"/>
          </w:tcPr>
          <w:p w14:paraId="087E64B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6628" w:type="dxa"/>
          </w:tcPr>
          <w:p w14:paraId="73EAAC2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Електронна адреса</w:t>
            </w:r>
          </w:p>
        </w:tc>
        <w:tc>
          <w:tcPr>
            <w:tcW w:w="3186" w:type="dxa"/>
          </w:tcPr>
          <w:p w14:paraId="0CDB2EA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D063EF7" w14:textId="77777777">
        <w:trPr>
          <w:trHeight w:val="260"/>
        </w:trPr>
        <w:tc>
          <w:tcPr>
            <w:tcW w:w="456" w:type="dxa"/>
          </w:tcPr>
          <w:p w14:paraId="7CDADF7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6628" w:type="dxa"/>
          </w:tcPr>
          <w:p w14:paraId="73BB837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Код за ЄДРПОУ/ РНОКПП</w:t>
            </w:r>
          </w:p>
        </w:tc>
        <w:tc>
          <w:tcPr>
            <w:tcW w:w="3186" w:type="dxa"/>
          </w:tcPr>
          <w:p w14:paraId="7BAF3EB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B18967D" w14:textId="77777777">
        <w:trPr>
          <w:trHeight w:val="260"/>
        </w:trPr>
        <w:tc>
          <w:tcPr>
            <w:tcW w:w="456" w:type="dxa"/>
          </w:tcPr>
          <w:p w14:paraId="43AA31A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6628" w:type="dxa"/>
          </w:tcPr>
          <w:p w14:paraId="73403FD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Банківські реквізити</w:t>
            </w:r>
          </w:p>
        </w:tc>
        <w:tc>
          <w:tcPr>
            <w:tcW w:w="3186" w:type="dxa"/>
          </w:tcPr>
          <w:p w14:paraId="02DE095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4EE5B7A" w14:textId="77777777">
        <w:trPr>
          <w:trHeight w:val="260"/>
        </w:trPr>
        <w:tc>
          <w:tcPr>
            <w:tcW w:w="456" w:type="dxa"/>
          </w:tcPr>
          <w:p w14:paraId="1951EB0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6628" w:type="dxa"/>
          </w:tcPr>
          <w:p w14:paraId="76B1CC5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Відомості про керівника: ПІБ, телефон для контактів</w:t>
            </w:r>
          </w:p>
        </w:tc>
        <w:tc>
          <w:tcPr>
            <w:tcW w:w="3186" w:type="dxa"/>
          </w:tcPr>
          <w:p w14:paraId="1DFA432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E3E0CBC" w14:textId="77777777">
        <w:trPr>
          <w:trHeight w:val="520"/>
        </w:trPr>
        <w:tc>
          <w:tcPr>
            <w:tcW w:w="456" w:type="dxa"/>
          </w:tcPr>
          <w:p w14:paraId="67380EE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6628" w:type="dxa"/>
          </w:tcPr>
          <w:p w14:paraId="6CA11EA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Відомості про відповідальну особу за участь у торгах: ПІБ, посада, контактні телефони</w:t>
            </w:r>
          </w:p>
        </w:tc>
        <w:tc>
          <w:tcPr>
            <w:tcW w:w="3186" w:type="dxa"/>
          </w:tcPr>
          <w:p w14:paraId="7C22630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2887B1D" w14:textId="77777777">
        <w:trPr>
          <w:trHeight w:val="260"/>
        </w:trPr>
        <w:tc>
          <w:tcPr>
            <w:tcW w:w="456" w:type="dxa"/>
          </w:tcPr>
          <w:p w14:paraId="3D7B789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6628" w:type="dxa"/>
          </w:tcPr>
          <w:p w14:paraId="44CF039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3186" w:type="dxa"/>
          </w:tcPr>
          <w:p w14:paraId="54C9888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bl>
    <w:p w14:paraId="58E7E4F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347EB5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Ми, ____________________________________________ (назва Учасника), надаємо свою пропозицію щодо участі у відкритих торгах за предметом закупівлі _____________________код за ДК 021:2015 «Єдиний закупівельний словник» - _______________________. </w:t>
      </w:r>
    </w:p>
    <w:p w14:paraId="091C3C0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Вивчивши док</w:t>
      </w:r>
      <w:r w:rsidRPr="00894B37">
        <w:rPr>
          <w:rFonts w:ascii="Times New Roman" w:eastAsia="Times New Roman" w:hAnsi="Times New Roman" w:cs="Times New Roman"/>
        </w:rPr>
        <w:t>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w:t>
      </w:r>
      <w:r w:rsidRPr="00894B37">
        <w:rPr>
          <w:rFonts w:ascii="Times New Roman" w:eastAsia="Times New Roman" w:hAnsi="Times New Roman" w:cs="Times New Roman"/>
        </w:rPr>
        <w:t>ника та Договору на умовах, зазначених у цій ціновій пропозиції за наступними цінами згідно Таблиці № 2:</w:t>
      </w:r>
    </w:p>
    <w:p w14:paraId="1B36AC36"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Таблиця №2</w:t>
      </w:r>
    </w:p>
    <w:p w14:paraId="1B794FCA" w14:textId="77777777" w:rsidR="00E573F2" w:rsidRPr="00894B37" w:rsidRDefault="00912697">
      <w:pPr>
        <w:pBdr>
          <w:top w:val="nil"/>
          <w:left w:val="nil"/>
          <w:bottom w:val="nil"/>
          <w:right w:val="nil"/>
          <w:between w:val="nil"/>
        </w:pBdr>
        <w:tabs>
          <w:tab w:val="left" w:pos="916"/>
          <w:tab w:val="left" w:pos="1832"/>
          <w:tab w:val="left" w:pos="2748"/>
          <w:tab w:val="left" w:pos="3664"/>
          <w:tab w:val="left" w:pos="4580"/>
          <w:tab w:val="left" w:pos="8775"/>
        </w:tabs>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Цінова пропозиція (заповнити таблицю)</w:t>
      </w:r>
    </w:p>
    <w:p w14:paraId="17F6A66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6C5A120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bl>
      <w:tblPr>
        <w:tblStyle w:val="afffff9"/>
        <w:tblW w:w="1008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75"/>
        <w:gridCol w:w="4980"/>
        <w:gridCol w:w="1110"/>
        <w:gridCol w:w="1035"/>
        <w:gridCol w:w="1125"/>
        <w:gridCol w:w="1155"/>
      </w:tblGrid>
      <w:tr w:rsidR="00E573F2" w:rsidRPr="00894B37" w14:paraId="61647043" w14:textId="77777777">
        <w:trPr>
          <w:trHeight w:val="315"/>
        </w:trPr>
        <w:tc>
          <w:tcPr>
            <w:tcW w:w="675" w:type="dxa"/>
            <w:shd w:val="clear" w:color="auto" w:fill="auto"/>
            <w:tcMar>
              <w:top w:w="0" w:type="dxa"/>
              <w:left w:w="108" w:type="dxa"/>
              <w:bottom w:w="0" w:type="dxa"/>
              <w:right w:w="108" w:type="dxa"/>
            </w:tcMar>
          </w:tcPr>
          <w:p w14:paraId="5672B69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w:t>
            </w:r>
          </w:p>
          <w:p w14:paraId="09D3981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п/п</w:t>
            </w:r>
          </w:p>
        </w:tc>
        <w:tc>
          <w:tcPr>
            <w:tcW w:w="4980" w:type="dxa"/>
            <w:shd w:val="clear" w:color="auto" w:fill="auto"/>
            <w:tcMar>
              <w:top w:w="0" w:type="dxa"/>
              <w:left w:w="108" w:type="dxa"/>
              <w:bottom w:w="0" w:type="dxa"/>
              <w:right w:w="108" w:type="dxa"/>
            </w:tcMar>
          </w:tcPr>
          <w:p w14:paraId="157EB76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Найменування запчастини/послуги</w:t>
            </w:r>
          </w:p>
        </w:tc>
        <w:tc>
          <w:tcPr>
            <w:tcW w:w="1110" w:type="dxa"/>
            <w:shd w:val="clear" w:color="auto" w:fill="auto"/>
            <w:tcMar>
              <w:top w:w="0" w:type="dxa"/>
              <w:left w:w="108" w:type="dxa"/>
              <w:bottom w:w="0" w:type="dxa"/>
              <w:right w:w="108" w:type="dxa"/>
            </w:tcMar>
          </w:tcPr>
          <w:p w14:paraId="394D8B8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Кількість</w:t>
            </w:r>
          </w:p>
        </w:tc>
        <w:tc>
          <w:tcPr>
            <w:tcW w:w="1035" w:type="dxa"/>
            <w:shd w:val="clear" w:color="auto" w:fill="auto"/>
            <w:tcMar>
              <w:top w:w="0" w:type="dxa"/>
              <w:left w:w="108" w:type="dxa"/>
              <w:bottom w:w="0" w:type="dxa"/>
              <w:right w:w="108" w:type="dxa"/>
            </w:tcMar>
          </w:tcPr>
          <w:p w14:paraId="6EEDC57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Одиниця виміру</w:t>
            </w:r>
          </w:p>
        </w:tc>
        <w:tc>
          <w:tcPr>
            <w:tcW w:w="1125" w:type="dxa"/>
            <w:shd w:val="clear" w:color="auto" w:fill="auto"/>
            <w:tcMar>
              <w:top w:w="0" w:type="dxa"/>
              <w:left w:w="108" w:type="dxa"/>
              <w:bottom w:w="0" w:type="dxa"/>
              <w:right w:w="108" w:type="dxa"/>
            </w:tcMar>
          </w:tcPr>
          <w:p w14:paraId="32BCDB1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Ціна за одиницю, грн. без ПДВ</w:t>
            </w:r>
          </w:p>
        </w:tc>
        <w:tc>
          <w:tcPr>
            <w:tcW w:w="1155" w:type="dxa"/>
            <w:shd w:val="clear" w:color="auto" w:fill="auto"/>
            <w:tcMar>
              <w:top w:w="0" w:type="dxa"/>
              <w:left w:w="108" w:type="dxa"/>
              <w:bottom w:w="0" w:type="dxa"/>
              <w:right w:w="108" w:type="dxa"/>
            </w:tcMar>
          </w:tcPr>
          <w:p w14:paraId="122CF29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Сума, грн. без ПДВ</w:t>
            </w:r>
          </w:p>
        </w:tc>
      </w:tr>
      <w:tr w:rsidR="00E573F2" w:rsidRPr="00894B37" w14:paraId="3C020728" w14:textId="77777777">
        <w:trPr>
          <w:trHeight w:val="315"/>
        </w:trPr>
        <w:tc>
          <w:tcPr>
            <w:tcW w:w="10080" w:type="dxa"/>
            <w:gridSpan w:val="6"/>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33A48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093B1E3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Автомобіль: 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WV1ZZZ7HZBH056760, </w:t>
            </w:r>
            <w:proofErr w:type="spellStart"/>
            <w:r w:rsidRPr="00894B37">
              <w:rPr>
                <w:rFonts w:ascii="Times New Roman" w:eastAsia="Times New Roman" w:hAnsi="Times New Roman" w:cs="Times New Roman"/>
              </w:rPr>
              <w:t>Держ</w:t>
            </w:r>
            <w:proofErr w:type="spellEnd"/>
            <w:r w:rsidRPr="00894B37">
              <w:rPr>
                <w:rFonts w:ascii="Times New Roman" w:eastAsia="Times New Roman" w:hAnsi="Times New Roman" w:cs="Times New Roman"/>
              </w:rPr>
              <w:t>. №: BE1890EP</w:t>
            </w:r>
          </w:p>
        </w:tc>
      </w:tr>
      <w:tr w:rsidR="00E573F2" w:rsidRPr="00894B37" w14:paraId="11C630B2" w14:textId="77777777">
        <w:trPr>
          <w:trHeight w:val="315"/>
        </w:trPr>
        <w:tc>
          <w:tcPr>
            <w:tcW w:w="10080" w:type="dxa"/>
            <w:gridSpan w:val="6"/>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D95CB4"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0E86124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46E53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D382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3EC87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9E552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3588D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CE971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8CE3EB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7758D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97713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різьбовий масляного піддону</w:t>
            </w:r>
          </w:p>
        </w:tc>
        <w:tc>
          <w:tcPr>
            <w:tcW w:w="11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DE0222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A8B08B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DA001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42414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E6DD18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48E61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B00AF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Фільтр салону BOSCH або </w:t>
            </w:r>
            <w:proofErr w:type="spellStart"/>
            <w:r w:rsidRPr="00894B37">
              <w:rPr>
                <w:rFonts w:ascii="Times New Roman" w:eastAsia="Times New Roman" w:hAnsi="Times New Roman" w:cs="Times New Roman"/>
              </w:rPr>
              <w:t>еквівавлент</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AA1CDA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C5B0EF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59829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F33CB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F3ECC5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0C5B6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1C123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Олива моторна SHELL </w:t>
            </w:r>
            <w:proofErr w:type="spellStart"/>
            <w:r w:rsidRPr="00894B37">
              <w:rPr>
                <w:rFonts w:ascii="Times New Roman" w:eastAsia="Times New Roman" w:hAnsi="Times New Roman" w:cs="Times New Roman"/>
              </w:rPr>
              <w:t>Helix</w:t>
            </w:r>
            <w:proofErr w:type="spellEnd"/>
            <w:r w:rsidRPr="00894B37">
              <w:rPr>
                <w:rFonts w:ascii="Times New Roman" w:eastAsia="Times New Roman" w:hAnsi="Times New Roman" w:cs="Times New Roman"/>
              </w:rPr>
              <w:t xml:space="preserve"> 5W-30, або еквівалент - 208л.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6F42CA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7,0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062375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F1332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4474B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BF5BB8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31744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79A3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масляний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8F5286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1C804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72748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EDD44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40C2F8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28F18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C7C38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8A5F8C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469EA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4024E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D4CEB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0031DF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884C7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E99BA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Повітряний фільтр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0591F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2BD8CF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5D09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AF600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94C506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A0921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10AF8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C2BAD7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2AA374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1837A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1AC6D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4A0232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B433E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3864F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гальмівна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85F9C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0,021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BCB003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D3D9B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53B05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4B38E9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70DE6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072B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Амортизатор газ. SACHS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10E1F9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DEAB6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62C6E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74FA5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5CE395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7284F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64859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переднього </w:t>
            </w:r>
            <w:proofErr w:type="spellStart"/>
            <w:r w:rsidRPr="00894B37">
              <w:rPr>
                <w:rFonts w:ascii="Times New Roman" w:eastAsia="Times New Roman" w:hAnsi="Times New Roman" w:cs="Times New Roman"/>
              </w:rPr>
              <w:t>ричага</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6708F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1CED9C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853AB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29C09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BDDC36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7AD2A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F09A9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амортизатора заднього</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E67CD6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F40B36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2E4F7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ABE0D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426F07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9DC46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83D83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переднього </w:t>
            </w:r>
            <w:proofErr w:type="spellStart"/>
            <w:r w:rsidRPr="00894B37">
              <w:rPr>
                <w:rFonts w:ascii="Times New Roman" w:eastAsia="Times New Roman" w:hAnsi="Times New Roman" w:cs="Times New Roman"/>
              </w:rPr>
              <w:t>ричага</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D099B8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4A162A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51EF1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4D2F9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10A32B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E506A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3D690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Амортизатор газ. SACHS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F2C6A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BBC970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FA48D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C88E5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1A1A88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497C4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30FCF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Опора амортизатору SACHS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F66704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7EDD24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A96F2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1AC26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B16F76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CB80F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202EF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опори амортизатора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8B7B26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A43AAA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F699F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7D75A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E3DCFF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1E410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160C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амортизатора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9DA140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E3EF55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569ED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18533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7F48AA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5FB57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C11FF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кріплення амортизатора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9F45E7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ED8A7E4"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AD933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F4B5F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ED6886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7934E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EED61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стойки стабілізатора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C97D9D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88DE541"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A0ACB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0F4BA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439F74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3BDAD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475AD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рульового наконечника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76050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4AB226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547D7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5D740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F70244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D14A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DF81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з шестигранною головкою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C3A0A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F75B7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7CEFE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0C143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11DFB9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2D58C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42DC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4CF07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3B15EB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8B84B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706D4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96F4BB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4A8B4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CEFDF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прив.валу</w:t>
            </w:r>
            <w:proofErr w:type="spellEnd"/>
            <w:r w:rsidRPr="00894B37">
              <w:rPr>
                <w:rFonts w:ascii="Times New Roman" w:eastAsia="Times New Roman" w:hAnsi="Times New Roman" w:cs="Times New Roman"/>
              </w:rPr>
              <w:t xml:space="preserve"> малий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3F0A86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279EE9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C3931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EDB61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BF1823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B7E67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117EA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прив.валу</w:t>
            </w:r>
            <w:proofErr w:type="spellEnd"/>
            <w:r w:rsidRPr="00894B37">
              <w:rPr>
                <w:rFonts w:ascii="Times New Roman" w:eastAsia="Times New Roman" w:hAnsi="Times New Roman" w:cs="Times New Roman"/>
              </w:rPr>
              <w:t xml:space="preserve"> великий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133DC0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D8DB86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E87E4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3FFD9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E23AAE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1D926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6877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підрамнику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C08628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8B7F37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04C93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A835C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ABB84F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5FF55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542F6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Батарея акумуляторна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AA39C3"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E76B70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590C9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44F6C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3D7AC4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E991F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92539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рульової колонки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D9E19B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4DEC2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69907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D858E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293003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F9CE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79BDD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шестигранна рульової колонки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751E3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6155C3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80100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F30EF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B9AAF9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7B0A1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3E768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Пилезахисний</w:t>
            </w:r>
            <w:proofErr w:type="spellEnd"/>
            <w:r w:rsidRPr="00894B37">
              <w:rPr>
                <w:rFonts w:ascii="Times New Roman" w:eastAsia="Times New Roman" w:hAnsi="Times New Roman" w:cs="Times New Roman"/>
              </w:rPr>
              <w:t xml:space="preserve"> комплект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56345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023E8B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A49EC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6B5B4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9B2991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4E9E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1DB78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Диск сталевий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160E1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2802C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FEF4B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FDFBD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F2709E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A8774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F4A9C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Шина 215/65R16C 109/107T </w:t>
            </w:r>
            <w:proofErr w:type="spellStart"/>
            <w:r w:rsidRPr="00894B37">
              <w:rPr>
                <w:rFonts w:ascii="Times New Roman" w:eastAsia="Times New Roman" w:hAnsi="Times New Roman" w:cs="Times New Roman"/>
              </w:rPr>
              <w:t>CargoSpeedEVO</w:t>
            </w:r>
            <w:proofErr w:type="spellEnd"/>
            <w:r w:rsidRPr="00894B37">
              <w:rPr>
                <w:rFonts w:ascii="Times New Roman" w:eastAsia="Times New Roman" w:hAnsi="Times New Roman" w:cs="Times New Roman"/>
              </w:rPr>
              <w:t xml:space="preserve"> TL </w:t>
            </w:r>
            <w:proofErr w:type="spellStart"/>
            <w:r w:rsidRPr="00894B37">
              <w:rPr>
                <w:rFonts w:ascii="Times New Roman" w:eastAsia="Times New Roman" w:hAnsi="Times New Roman" w:cs="Times New Roman"/>
              </w:rPr>
              <w:t>Taurus</w:t>
            </w:r>
            <w:proofErr w:type="spellEnd"/>
            <w:r w:rsidRPr="00894B37">
              <w:rPr>
                <w:rFonts w:ascii="Times New Roman" w:eastAsia="Times New Roman" w:hAnsi="Times New Roman" w:cs="Times New Roman"/>
              </w:rPr>
              <w:t xml:space="preserve">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22CA3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2B4179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F9C88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DF61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6E8719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B2CCB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634E8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гідравлична</w:t>
            </w:r>
            <w:proofErr w:type="spellEnd"/>
            <w:r w:rsidRPr="00894B37">
              <w:rPr>
                <w:rFonts w:ascii="Times New Roman" w:eastAsia="Times New Roman" w:hAnsi="Times New Roman" w:cs="Times New Roman"/>
              </w:rPr>
              <w:t xml:space="preserve">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9C7B18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CF1B1B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3C084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16989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8EDC8A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5A38D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44916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8A5CC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171C8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AD80C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31BB5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084401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37C82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05271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B9E21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24724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414F1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84B0E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8AD2BA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9AF9F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73284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гальмівної рідини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CDD1F8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A107CC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8FB13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8F4DE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C97F19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6F919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31EA8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масла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2FE591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2AC955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EAA14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39AC6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F829C4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1CFA1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B306F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фільтруючого елементу повітряного фільтра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1F1DE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CBF20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10C3B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31472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EEED6C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B2EB3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7AF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дизельного паливного фільтра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0EACB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D03E774"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D32F3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C76EB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376D61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B2F6B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AEF96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протипилового фільтра салону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2A2F69B"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DB5A6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27B67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901B5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AC67D4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FF19C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8BB0F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зубчастого ременя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B11DCB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74DF7AF"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23B0D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431D4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7128EA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C1539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B02A7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направляючого ролику зубчастого ременя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B5AA91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015D39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63017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3C72F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CBE655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F73CE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E7B9D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насосу ОЖ</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4D1B94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CBDFE3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CF200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0CC3C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693248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432E4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53019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Перезаправка</w:t>
            </w:r>
            <w:proofErr w:type="spellEnd"/>
            <w:r w:rsidRPr="00894B37">
              <w:rPr>
                <w:rFonts w:ascii="Times New Roman" w:eastAsia="Times New Roman" w:hAnsi="Times New Roman" w:cs="Times New Roman"/>
              </w:rPr>
              <w:t xml:space="preserve"> кондиціонера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E7075E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B68621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88865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95A97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3AAFBF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EE2BC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1198F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амортизатору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7259C8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8F4049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60411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ADBFF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5C4770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910F4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038A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АКБ</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3D6F97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92C472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B2259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57FE5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867C00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17A00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6263B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амортизатору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98280B"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44E944"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B5A32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41EE8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99DC91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3F8FD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7EBC4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амортизаційної стойки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D0A6D2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409435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69047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DE563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90CB45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38DDD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A3411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опори амортизаційної стойки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F05143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E4EA9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08FC5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C6ADF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D97CC1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6E94A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4A26B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Зняття/встановлення пильнику зовнішнього </w:t>
            </w:r>
            <w:proofErr w:type="spellStart"/>
            <w:r w:rsidRPr="00894B37">
              <w:rPr>
                <w:rFonts w:ascii="Times New Roman" w:eastAsia="Times New Roman" w:hAnsi="Times New Roman" w:cs="Times New Roman"/>
              </w:rPr>
              <w:t>ШРУСа</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FBCC03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72676C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A7EC7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26625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05EE71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7E884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3F869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Ремонт рульової рейки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1AB3BB"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8,0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36DF03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A53B4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E10A8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34B374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D440B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C35A6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рульового механізму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170555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D86093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1BBE4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5F479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DF0E26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93EE6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2D3F2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Регулювання розвалу/сходження коліс</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FDBCCC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E4C98F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94D50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BE633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145F38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29CCA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9CF09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Профилактика</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задних</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суппортов</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AC6CD7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7C5046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46C9C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B7690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3890C6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9BAF9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AD481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Профилактика</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передних</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суппортов</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0B398B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4F554D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C522E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D82ED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16507CE" w14:textId="77777777">
        <w:trPr>
          <w:trHeight w:val="315"/>
        </w:trPr>
        <w:tc>
          <w:tcPr>
            <w:tcW w:w="10080" w:type="dxa"/>
            <w:gridSpan w:val="6"/>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AD844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AB8DF8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WV2ZZZ7HZ8H057182, </w:t>
            </w:r>
            <w:proofErr w:type="spellStart"/>
            <w:r w:rsidRPr="00894B37">
              <w:rPr>
                <w:rFonts w:ascii="Times New Roman" w:eastAsia="Times New Roman" w:hAnsi="Times New Roman" w:cs="Times New Roman"/>
              </w:rPr>
              <w:t>Держ</w:t>
            </w:r>
            <w:proofErr w:type="spellEnd"/>
            <w:r w:rsidRPr="00894B37">
              <w:rPr>
                <w:rFonts w:ascii="Times New Roman" w:eastAsia="Times New Roman" w:hAnsi="Times New Roman" w:cs="Times New Roman"/>
              </w:rPr>
              <w:t>. №: BE0136EX</w:t>
            </w:r>
          </w:p>
        </w:tc>
      </w:tr>
      <w:tr w:rsidR="00E573F2" w:rsidRPr="00894B37" w14:paraId="5B639D39" w14:textId="77777777">
        <w:trPr>
          <w:trHeight w:val="315"/>
        </w:trPr>
        <w:tc>
          <w:tcPr>
            <w:tcW w:w="10080" w:type="dxa"/>
            <w:gridSpan w:val="6"/>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E92CAD"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14E0A25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9377C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66C3D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c>
          <w:tcPr>
            <w:tcW w:w="11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73F1EF" w14:textId="77777777" w:rsidR="00E573F2" w:rsidRPr="00894B37" w:rsidRDefault="00E573F2">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F154E12" w14:textId="77777777" w:rsidR="00E573F2" w:rsidRPr="00894B37" w:rsidRDefault="00E573F2">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60BFE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AF306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3CE0B5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C0523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1F292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Ремкомплект (ролики натягу, пас)</w:t>
            </w:r>
          </w:p>
        </w:tc>
        <w:tc>
          <w:tcPr>
            <w:tcW w:w="11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77A8BD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353ACAC"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13F5B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C7106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266185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9648C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73906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Помпа-водяна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E78890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12DACCE"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4B3DD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8F52B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2DCB59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C1A3B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B28DF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помпи-водяної</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8FCA7C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FBC6710"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CAA36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EAC6E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68B561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2FA53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E1373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зубчастого шківа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113BB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2B9393"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C9309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58ED1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E2504C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7314B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EF62B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w:t>
            </w:r>
            <w:proofErr w:type="spellStart"/>
            <w:r w:rsidRPr="00894B37">
              <w:rPr>
                <w:rFonts w:ascii="Times New Roman" w:eastAsia="Times New Roman" w:hAnsi="Times New Roman" w:cs="Times New Roman"/>
              </w:rPr>
              <w:t>колінвалу</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9AAC7F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7C6457E"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64C8C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77DB4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BAD262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35C84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50E7D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охододжуюча</w:t>
            </w:r>
            <w:proofErr w:type="spellEnd"/>
            <w:r w:rsidRPr="00894B37">
              <w:rPr>
                <w:rFonts w:ascii="Times New Roman" w:eastAsia="Times New Roman" w:hAnsi="Times New Roman" w:cs="Times New Roman"/>
              </w:rPr>
              <w:t xml:space="preserve">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DA143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467346"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C1107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A2268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91F1CF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9E15A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B0FC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Вода дистильована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BC5901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35F091"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5AAA3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40DB0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57CFB4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A71AE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BEF9D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гідравлична</w:t>
            </w:r>
            <w:proofErr w:type="spellEnd"/>
            <w:r w:rsidRPr="00894B37">
              <w:rPr>
                <w:rFonts w:ascii="Times New Roman" w:eastAsia="Times New Roman" w:hAnsi="Times New Roman" w:cs="Times New Roman"/>
              </w:rPr>
              <w:t xml:space="preserve">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B83674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B1CDA4B"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EF332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89688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3E35A7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BFED7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06BE6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Олива КП 1л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9C482F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2E1F5A8"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9A0E6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26DC6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F88121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11DC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48A5D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гальмівна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A0FBF5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0,021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2B4A76"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D4680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A6F81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2043FF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2A31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BFA9D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Пробка нарізна КП</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E34C3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F07D4D"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03D53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170AB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34FDF6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15D27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374DB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Олива моторна SHELL </w:t>
            </w:r>
            <w:proofErr w:type="spellStart"/>
            <w:r w:rsidRPr="00894B37">
              <w:rPr>
                <w:rFonts w:ascii="Times New Roman" w:eastAsia="Times New Roman" w:hAnsi="Times New Roman" w:cs="Times New Roman"/>
              </w:rPr>
              <w:t>Helix</w:t>
            </w:r>
            <w:proofErr w:type="spellEnd"/>
            <w:r w:rsidRPr="00894B37">
              <w:rPr>
                <w:rFonts w:ascii="Times New Roman" w:eastAsia="Times New Roman" w:hAnsi="Times New Roman" w:cs="Times New Roman"/>
              </w:rPr>
              <w:t xml:space="preserve"> 5W-30, або еквівалент 208л.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CAD00F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40B6A0F"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F0A96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9E9F3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6E6412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3AFA2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9C057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салону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38B32E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2D6F83"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1BBE0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559FF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0759B4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5F975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3DDAB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Повітряний фільтр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FFB9C5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2A92F2A"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83204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79D1E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016F11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D2B3E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4C9F3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масляний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684522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D5067DB"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ACED2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141FD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697871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2C0C1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D7ED0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DACDAE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B564341"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5EFA1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AC35C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E7487D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25F32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EE777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76AB91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44BC0E2"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337EF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9B5E1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B47120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8B4E5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4A462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різьбовий масляного піддону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A718C53"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1211D4C"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6DE1F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81EBF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7D7A54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8BEE4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40580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Диск сталевий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67D0C2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647522A"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27D89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AE0A8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77524A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ED724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452E6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Шина 215/65R16C 109/107T </w:t>
            </w:r>
            <w:proofErr w:type="spellStart"/>
            <w:r w:rsidRPr="00894B37">
              <w:rPr>
                <w:rFonts w:ascii="Times New Roman" w:eastAsia="Times New Roman" w:hAnsi="Times New Roman" w:cs="Times New Roman"/>
              </w:rPr>
              <w:t>CargoSpeedEVO</w:t>
            </w:r>
            <w:proofErr w:type="spellEnd"/>
            <w:r w:rsidRPr="00894B37">
              <w:rPr>
                <w:rFonts w:ascii="Times New Roman" w:eastAsia="Times New Roman" w:hAnsi="Times New Roman" w:cs="Times New Roman"/>
              </w:rPr>
              <w:t xml:space="preserve"> TL </w:t>
            </w:r>
            <w:proofErr w:type="spellStart"/>
            <w:r w:rsidRPr="00894B37">
              <w:rPr>
                <w:rFonts w:ascii="Times New Roman" w:eastAsia="Times New Roman" w:hAnsi="Times New Roman" w:cs="Times New Roman"/>
              </w:rPr>
              <w:t>Taurus</w:t>
            </w:r>
            <w:proofErr w:type="spellEnd"/>
            <w:r w:rsidRPr="00894B37">
              <w:rPr>
                <w:rFonts w:ascii="Times New Roman" w:eastAsia="Times New Roman" w:hAnsi="Times New Roman" w:cs="Times New Roman"/>
              </w:rPr>
              <w:t xml:space="preserve">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12434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AAC6338"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67466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05400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CD5E9F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0B0C2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DE21F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Батарея акумуляторна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2C8D20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D2D0D5C"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66679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A0547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5A7C55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7DAF8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C39F1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BC09E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D4D21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8D6B4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59DE0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CD0B70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49FAF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E7CB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73A39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58B92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C384B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C6B31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F2CBAC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0B045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B2C4F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Зняття та встановлення направляючого ролику зубчатого </w:t>
            </w:r>
            <w:proofErr w:type="spellStart"/>
            <w:r w:rsidRPr="00894B37">
              <w:rPr>
                <w:rFonts w:ascii="Times New Roman" w:eastAsia="Times New Roman" w:hAnsi="Times New Roman" w:cs="Times New Roman"/>
              </w:rPr>
              <w:t>ремня</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03C050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9991B88"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C2094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EA863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3C8557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05943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1315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зубчастого ременя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6292F7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50FC026"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4B67A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D4DA5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979C72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84137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ECB16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насосу ОЖ</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35D793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4009F9C"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F7D41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9133B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D89F78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D96F2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892C3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Промивка системи </w:t>
            </w:r>
            <w:proofErr w:type="spellStart"/>
            <w:r w:rsidRPr="00894B37">
              <w:rPr>
                <w:rFonts w:ascii="Times New Roman" w:eastAsia="Times New Roman" w:hAnsi="Times New Roman" w:cs="Times New Roman"/>
              </w:rPr>
              <w:t>гідропідсилювача</w:t>
            </w:r>
            <w:proofErr w:type="spellEnd"/>
            <w:r w:rsidRPr="00894B37">
              <w:rPr>
                <w:rFonts w:ascii="Times New Roman" w:eastAsia="Times New Roman" w:hAnsi="Times New Roman" w:cs="Times New Roman"/>
              </w:rPr>
              <w:t xml:space="preserve"> + заміна рідини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73058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7A84FC2"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088A0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A45CD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0E9009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E9A69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A90A0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масла КП</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F2B59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2C3B71"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F127A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8A339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8DCFD4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C9770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E91CC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охолоджуючої рідини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60177E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160EA22"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03186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CB2F2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AD43DD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ED6E4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AC595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гальмівної рідини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EBECEB"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2ECC172"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C6169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5D997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C911E7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547CD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468FB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масла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5031A4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3139FEA"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EA8C2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0EA9B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5A3A1C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4A2D98"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C3F7D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фільтруючого елементу повітряного фільтра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706A70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5418CEE"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C86FC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640D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52ABEB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81FEF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1E77D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дизельного паливного фільтру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E8122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C0C42A5"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6598E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A6703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58D85B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E39E8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11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45099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протипилового фільтру салону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98DC55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D777A3"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157F6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C6894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4E430E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4EBEC8"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F9AC3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Профилактика</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передних</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суппортов</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9507E3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007D635"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B1863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77F44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4A1EB2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33C15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8DEB4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Профилактика</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задних</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суппортов</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48791C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FF065B8"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7B294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EC205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A7F016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C6CB1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6A641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Регулювання розвалу/сходження коліс</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8D757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0DFD376"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C0140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CE542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D3CEB4D" w14:textId="77777777">
        <w:trPr>
          <w:trHeight w:val="315"/>
        </w:trPr>
        <w:tc>
          <w:tcPr>
            <w:tcW w:w="10080" w:type="dxa"/>
            <w:gridSpan w:val="6"/>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65D72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EFD0F3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WV1ZZZ7JZ9X014177</w:t>
            </w:r>
          </w:p>
        </w:tc>
      </w:tr>
      <w:tr w:rsidR="00E573F2" w:rsidRPr="00894B37" w14:paraId="3FBAF489" w14:textId="77777777">
        <w:trPr>
          <w:trHeight w:val="315"/>
        </w:trPr>
        <w:tc>
          <w:tcPr>
            <w:tcW w:w="10080" w:type="dxa"/>
            <w:gridSpan w:val="6"/>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1B9F4B"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49EE899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44020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0E098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91459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2844E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E861A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F6462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AA30C2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20E82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77F86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Скло заднє 1370*420*17</w:t>
            </w:r>
          </w:p>
        </w:tc>
        <w:tc>
          <w:tcPr>
            <w:tcW w:w="11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180D95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1E9D3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834E0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55622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EE7CED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16A89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4E49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Клей однокомпонентний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6A5AE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52D63F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601EA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8470C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EA5374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F7300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FA442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ущільнююча, 10мл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163EB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A70366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E35A6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0F93C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B86A98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4552A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820BD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Розчин миючий 250ml</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0E2D13"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E3FB2F"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28064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85A13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E6FDBB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216A4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F6B09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Аплікатори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6E123F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2D7A6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BE43D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3DA1A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D0B79A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4BBC1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7C81D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Активатор</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B8D349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327AD3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2D1CC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6CE0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6453F5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46C69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DBEA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амортизатора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5C751F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AA19B3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CCAFA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7B5A5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C687D1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9C3CA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D0C90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кріплення амортизатора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BC3DD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9D8BC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08BC0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22CEE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1BD179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948B6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B5561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кріплення </w:t>
            </w:r>
            <w:proofErr w:type="spellStart"/>
            <w:r w:rsidRPr="00894B37">
              <w:rPr>
                <w:rFonts w:ascii="Times New Roman" w:eastAsia="Times New Roman" w:hAnsi="Times New Roman" w:cs="Times New Roman"/>
              </w:rPr>
              <w:t>рульвого</w:t>
            </w:r>
            <w:proofErr w:type="spellEnd"/>
            <w:r w:rsidRPr="00894B37">
              <w:rPr>
                <w:rFonts w:ascii="Times New Roman" w:eastAsia="Times New Roman" w:hAnsi="Times New Roman" w:cs="Times New Roman"/>
              </w:rPr>
              <w:t xml:space="preserve"> наконечника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7B46CD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C1147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3B07F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ADC72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51B3A0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3E536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12203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w:t>
            </w:r>
            <w:proofErr w:type="spellStart"/>
            <w:r w:rsidRPr="00894B37">
              <w:rPr>
                <w:rFonts w:ascii="Times New Roman" w:eastAsia="Times New Roman" w:hAnsi="Times New Roman" w:cs="Times New Roman"/>
              </w:rPr>
              <w:t>ступиці</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A6B6FC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ABA77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44645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CA047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645AF8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8DF9B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B2570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стойки стабілізатора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1C13DB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D69B30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06F98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A06B6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8DB673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6AB43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907F5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підрамнику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47212E3"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74B3FB1"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D7501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28D76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02CAB8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13DE6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4725E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рульової колонки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986C42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21FB17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E8A70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5DA91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8E8383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BC26A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24277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шестигранна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колонки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B09F22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79C267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7CDB7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FCCA4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5E4119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C27C8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2F8D3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Опора амортизатору SACHS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48AEA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961F1D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86F08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C5A8A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E6B8B1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82CE1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29A0F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опори амортизатора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A114F0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112F2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4A0DA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FACBD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E47E44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C2E45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BEBD4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переднього </w:t>
            </w:r>
            <w:proofErr w:type="spellStart"/>
            <w:r w:rsidRPr="00894B37">
              <w:rPr>
                <w:rFonts w:ascii="Times New Roman" w:eastAsia="Times New Roman" w:hAnsi="Times New Roman" w:cs="Times New Roman"/>
              </w:rPr>
              <w:t>ричага</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70980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78402D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6E50A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188F8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74827C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0C1E6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F817C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Пилезахисний</w:t>
            </w:r>
            <w:proofErr w:type="spellEnd"/>
            <w:r w:rsidRPr="00894B37">
              <w:rPr>
                <w:rFonts w:ascii="Times New Roman" w:eastAsia="Times New Roman" w:hAnsi="Times New Roman" w:cs="Times New Roman"/>
              </w:rPr>
              <w:t xml:space="preserve"> комплект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6B4575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F87E46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52DD1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F7F39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1E88F0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2B64F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CD703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гідравлична</w:t>
            </w:r>
            <w:proofErr w:type="spellEnd"/>
            <w:r w:rsidRPr="00894B37">
              <w:rPr>
                <w:rFonts w:ascii="Times New Roman" w:eastAsia="Times New Roman" w:hAnsi="Times New Roman" w:cs="Times New Roman"/>
              </w:rPr>
              <w:t xml:space="preserve">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956939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9690F1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752CF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4AD56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280E58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C3E08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886A2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охододжуюча</w:t>
            </w:r>
            <w:proofErr w:type="spellEnd"/>
            <w:r w:rsidRPr="00894B37">
              <w:rPr>
                <w:rFonts w:ascii="Times New Roman" w:eastAsia="Times New Roman" w:hAnsi="Times New Roman" w:cs="Times New Roman"/>
              </w:rPr>
              <w:t xml:space="preserve">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65CA02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79B89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AA3A7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91AC0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2E6238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F332B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EE07F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Вода дистильована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B4C5B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51179F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80979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44C27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1489BF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EED90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22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089E3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гальмівна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CAB429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0,021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1261F5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8D95A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B2753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B55C4D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9562C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FB176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з шестигранною головкою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BCA8B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A19BC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E2ABB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E3483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C86110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6E212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FBEC2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A06DF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A75AB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4F40D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76902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3B1007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47E4A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1AC47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Амортизатор газ. SACHS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EECF5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C94D72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0DF25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17D0C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74AEB6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6C9CF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CE9C9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Гальмівні колодки дискові </w:t>
            </w:r>
            <w:proofErr w:type="spellStart"/>
            <w:r w:rsidRPr="00894B37">
              <w:rPr>
                <w:rFonts w:ascii="Times New Roman" w:eastAsia="Times New Roman" w:hAnsi="Times New Roman" w:cs="Times New Roman"/>
              </w:rPr>
              <w:t>Audi</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Porshe</w:t>
            </w:r>
            <w:proofErr w:type="spellEnd"/>
            <w:r w:rsidRPr="00894B37">
              <w:rPr>
                <w:rFonts w:ascii="Times New Roman" w:eastAsia="Times New Roman" w:hAnsi="Times New Roman" w:cs="Times New Roman"/>
              </w:rPr>
              <w:t xml:space="preserve"> VW або еквівалент задні</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65A96D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C5A6AB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BD8EF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220C9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760285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5BEB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E316E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Гальмівні колодки дискові </w:t>
            </w:r>
            <w:proofErr w:type="spellStart"/>
            <w:r w:rsidRPr="00894B37">
              <w:rPr>
                <w:rFonts w:ascii="Times New Roman" w:eastAsia="Times New Roman" w:hAnsi="Times New Roman" w:cs="Times New Roman"/>
              </w:rPr>
              <w:t>Audi</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Porshe</w:t>
            </w:r>
            <w:proofErr w:type="spellEnd"/>
            <w:r w:rsidRPr="00894B37">
              <w:rPr>
                <w:rFonts w:ascii="Times New Roman" w:eastAsia="Times New Roman" w:hAnsi="Times New Roman" w:cs="Times New Roman"/>
              </w:rPr>
              <w:t xml:space="preserve"> VW або еквівалент передні</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F359C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4C77BC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E3AD3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79453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229D79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F86CA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6CC40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Прокладка головки блока циліндрів</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6A8B1C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0B927D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392E7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B7F47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D225A9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40805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88643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кришки клапанів</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6789CCB"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C23EE4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795ED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38C67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4A39E2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FADFE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6D44F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Прокладка </w:t>
            </w:r>
            <w:proofErr w:type="spellStart"/>
            <w:r w:rsidRPr="00894B37">
              <w:rPr>
                <w:rFonts w:ascii="Times New Roman" w:eastAsia="Times New Roman" w:hAnsi="Times New Roman" w:cs="Times New Roman"/>
              </w:rPr>
              <w:t>тандемного</w:t>
            </w:r>
            <w:proofErr w:type="spellEnd"/>
            <w:r w:rsidRPr="00894B37">
              <w:rPr>
                <w:rFonts w:ascii="Times New Roman" w:eastAsia="Times New Roman" w:hAnsi="Times New Roman" w:cs="Times New Roman"/>
              </w:rPr>
              <w:t xml:space="preserve"> насосу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2FC794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AC44FD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37987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DFED6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C26040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F6085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A9EB5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Олива моторна SHELL </w:t>
            </w:r>
            <w:proofErr w:type="spellStart"/>
            <w:r w:rsidRPr="00894B37">
              <w:rPr>
                <w:rFonts w:ascii="Times New Roman" w:eastAsia="Times New Roman" w:hAnsi="Times New Roman" w:cs="Times New Roman"/>
              </w:rPr>
              <w:t>Helix</w:t>
            </w:r>
            <w:proofErr w:type="spellEnd"/>
            <w:r w:rsidRPr="00894B37">
              <w:rPr>
                <w:rFonts w:ascii="Times New Roman" w:eastAsia="Times New Roman" w:hAnsi="Times New Roman" w:cs="Times New Roman"/>
              </w:rPr>
              <w:t xml:space="preserve"> 5W-30, або еквівалент 208л.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1B608E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F80446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CD368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B0BBE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0A491E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7582B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23ADC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різьбовий масляного піддону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FCE46D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781867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11736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860CC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E3B77D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7DDE1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BE521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салону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F60944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726145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E6C9E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DDB37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A49760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7113C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10744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549064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D83C19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A797B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747F6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07A5B1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41C6E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7970E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масляний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EC281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8CB486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A5AB4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A79E8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C6D55F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047ED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827B2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Повітряний фільтр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CBC90B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07BAB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93E47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B1649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B2C4E3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86CAE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22DD4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B8FD31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7A1310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E3C5E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2CAE6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4D3D10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C1337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DFA7B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Олива трансмісійна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A31980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BA142B1"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88627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35FA6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6A6FAF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05E4C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27C40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Пробка нарізна КП</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E98DAF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91466F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BF88C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EEC27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3AD8E0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F798C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ABB34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Мастило для направляючих гальмівних супортів</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086C4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F2DB07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D7773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050C1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4B7A95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2F24F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AA2A4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прив.валу</w:t>
            </w:r>
            <w:proofErr w:type="spellEnd"/>
            <w:r w:rsidRPr="00894B37">
              <w:rPr>
                <w:rFonts w:ascii="Times New Roman" w:eastAsia="Times New Roman" w:hAnsi="Times New Roman" w:cs="Times New Roman"/>
              </w:rPr>
              <w:t xml:space="preserve"> малий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E253DD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C121B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382CF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211F3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52D560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E8746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C7632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прив.валу</w:t>
            </w:r>
            <w:proofErr w:type="spellEnd"/>
            <w:r w:rsidRPr="00894B37">
              <w:rPr>
                <w:rFonts w:ascii="Times New Roman" w:eastAsia="Times New Roman" w:hAnsi="Times New Roman" w:cs="Times New Roman"/>
              </w:rPr>
              <w:t xml:space="preserve"> великий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034663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419CD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2B275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9228A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D60418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4ACE9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E56F8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Ремкомплект (ролики натягу, пас)</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BF41F4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60B81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83275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891E6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3FC5A1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BF291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984F0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Помпа-водяна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E1C295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96BB79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6FFDE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6BF75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5B650E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19C30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5BE21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помпи-водяної</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FDAAE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F92473F"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C401D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88948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5BD967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49F28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E8F0C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w:t>
            </w:r>
            <w:proofErr w:type="spellStart"/>
            <w:r w:rsidRPr="00894B37">
              <w:rPr>
                <w:rFonts w:ascii="Times New Roman" w:eastAsia="Times New Roman" w:hAnsi="Times New Roman" w:cs="Times New Roman"/>
              </w:rPr>
              <w:t>колінвалу</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46967F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AC75E7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805B0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317E0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9E6C33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41E94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9E724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зубчастого шківа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591E2F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BCA57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23FB7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72605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A023CD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DC1E7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89EDB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5712C3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1BA36A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CFD4D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247DF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21753A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E5979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49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F65E1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опори кріплення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8576F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530F7C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9E93A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92C83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A8BC21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EFFEB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0B60F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492A25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86AC49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03A3C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AFC0F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642A61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A1C2D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BBE3A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919770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F9117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1F5FF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B2466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CCAC64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E9C82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B10C5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331C9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DD263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10303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16DA8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9800D3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24C1E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303C7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8BC6B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534A8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5DD92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619AE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BC8D09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8808D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C8F93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амортизаційної стойки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20DF1F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C08B771"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72700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40675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4C9FBF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F6165B"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C4661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опори амортизаційної стойки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8C7F2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5F7DBD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BA39B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454DE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DE1383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D33DC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F573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Д/монтаж рульового механізму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62934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8B8DAD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AF5D7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A17A6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586482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35EF9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3665B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Ремонт рульової рейки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5E8740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7,0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1B8B90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9F95D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433CF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256DBB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8B3FD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1CC0A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задніх гальмівних колодок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1753E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3FBB11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C4D0A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86BEE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BE6D3C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37EAF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3E371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передніх гальмівних колодок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AD41EA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6A900C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90965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E511C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D62677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57821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275FE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клапанної кришки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2984603"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6C2DA6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4157D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D2C1D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428825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8E3E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BCD9C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направляючого ролику зубчастого ременя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FCA47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43DE73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DBB9C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72620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89EA1B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1DE40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C0D96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зубчастого ременю</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5FF7A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BAC182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279E9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FC859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DB69D7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ADCC0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7A1D3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насосу ОЖ</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DC0731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B0B3F1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7F84F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1C88B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116EAA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C4B4A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53484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гальмівної рідини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007BA6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387FF7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60CC4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899B4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DC7617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35E0A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F8B03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масла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78D6C3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77DA7A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96003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94427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280388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F30AF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F78B0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охолоджуючої рідини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9C7BD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F47656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09339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0E3E7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432898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06255B"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D3ED7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Профілактика задніх супортів</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749230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BD0A91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F4AFE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0C054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993FC9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D1A2C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5E9DB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Профілактика передніх супортів</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2D60F6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91B02D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49EDE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39202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C03463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4F21E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D5437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масла КП</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38AC37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D7A6B4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72469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0B6A8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9555AE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A97F3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82A65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Заміна </w:t>
            </w:r>
            <w:proofErr w:type="spellStart"/>
            <w:r w:rsidRPr="00894B37">
              <w:rPr>
                <w:rFonts w:ascii="Times New Roman" w:eastAsia="Times New Roman" w:hAnsi="Times New Roman" w:cs="Times New Roman"/>
              </w:rPr>
              <w:t>вільтруючого</w:t>
            </w:r>
            <w:proofErr w:type="spellEnd"/>
            <w:r w:rsidRPr="00894B37">
              <w:rPr>
                <w:rFonts w:ascii="Times New Roman" w:eastAsia="Times New Roman" w:hAnsi="Times New Roman" w:cs="Times New Roman"/>
              </w:rPr>
              <w:t xml:space="preserve"> елементу повітряного фільтра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034428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E9169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14D87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C0B10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47A253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8D0A3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CD9F9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дизельного паливного фільтру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E706C3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9F4B70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1E45C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68EDD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FBAC5B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F227A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E779B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протипилового фільтру салону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B34879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941A0B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BF660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B9A9F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AD4DB4C" w14:textId="77777777">
        <w:trPr>
          <w:trHeight w:val="315"/>
        </w:trPr>
        <w:tc>
          <w:tcPr>
            <w:tcW w:w="10080" w:type="dxa"/>
            <w:gridSpan w:val="6"/>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3F0A6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7C7E782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WV3ZZZ7JZ9X003911, </w:t>
            </w:r>
            <w:proofErr w:type="spellStart"/>
            <w:r w:rsidRPr="00894B37">
              <w:rPr>
                <w:rFonts w:ascii="Times New Roman" w:eastAsia="Times New Roman" w:hAnsi="Times New Roman" w:cs="Times New Roman"/>
              </w:rPr>
              <w:t>Держ</w:t>
            </w:r>
            <w:proofErr w:type="spellEnd"/>
            <w:r w:rsidRPr="00894B37">
              <w:rPr>
                <w:rFonts w:ascii="Times New Roman" w:eastAsia="Times New Roman" w:hAnsi="Times New Roman" w:cs="Times New Roman"/>
              </w:rPr>
              <w:t>. №: BE0862HH</w:t>
            </w:r>
          </w:p>
        </w:tc>
      </w:tr>
      <w:tr w:rsidR="00E573F2" w:rsidRPr="00894B37" w14:paraId="21FDEC2F" w14:textId="77777777">
        <w:trPr>
          <w:trHeight w:val="315"/>
        </w:trPr>
        <w:tc>
          <w:tcPr>
            <w:tcW w:w="10080" w:type="dxa"/>
            <w:gridSpan w:val="6"/>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EDA5C8"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35FEB18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5A8AB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8928F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F536F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4A742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56CE8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3D695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5B5E7D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ED651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4C873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Двері задні, праві</w:t>
            </w:r>
          </w:p>
        </w:tc>
        <w:tc>
          <w:tcPr>
            <w:tcW w:w="11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EC0A9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0602DB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C7532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CDA81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CF69C1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8C4ED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B9743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замка двері</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0ACEB7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4D189D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A11E7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1AD1F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B55BDF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CE2B1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58F55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петлі двері</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2C8E37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CB5CC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B2B3C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A8AF3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BC48FE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65C4E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3FF53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Ремкомплект (ролики натягу, пас)</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AE046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0EBFF0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A42D1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630BB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144D44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D2058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2C1AF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Помпа-водяна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9132B4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71244F"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8A9D6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C6375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FB3BB5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916F7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6D9B0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помпи-водяної</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DE1D00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F6B75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E48F2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54790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92F4F6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25C7A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681D9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зубчастого шківа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E44FDB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6,0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7C6C5C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9E2AC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DBD2B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6BA6B1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071B8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B811C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w:t>
            </w:r>
            <w:proofErr w:type="spellStart"/>
            <w:r w:rsidRPr="00894B37">
              <w:rPr>
                <w:rFonts w:ascii="Times New Roman" w:eastAsia="Times New Roman" w:hAnsi="Times New Roman" w:cs="Times New Roman"/>
              </w:rPr>
              <w:t>колінвалу</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E90378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8,0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DADE25F"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D22B2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CF674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199E6F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AADF5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47F1C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13A7A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13806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325F0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74D84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128E7C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3DB2E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03F08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опори кріплення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C2E3B8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4AE5DBF"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4F289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D568F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59BFB6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51B16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0EFDD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02D8633"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D82274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296C9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38A84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EC9A71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07F8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C6EAC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22A61A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F16A3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85517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9358F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2F761D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1B2A1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2B8CC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охододжуюча</w:t>
            </w:r>
            <w:proofErr w:type="spellEnd"/>
            <w:r w:rsidRPr="00894B37">
              <w:rPr>
                <w:rFonts w:ascii="Times New Roman" w:eastAsia="Times New Roman" w:hAnsi="Times New Roman" w:cs="Times New Roman"/>
              </w:rPr>
              <w:t xml:space="preserve">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C56E63"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028A49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3FBA9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E5ABA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4683BE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70463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42D47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Вода дистильована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3DED32B"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657F9F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1CDD9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6E66B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8DDCFC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CFAFD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9A970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гідравлична</w:t>
            </w:r>
            <w:proofErr w:type="spellEnd"/>
            <w:r w:rsidRPr="00894B37">
              <w:rPr>
                <w:rFonts w:ascii="Times New Roman" w:eastAsia="Times New Roman" w:hAnsi="Times New Roman" w:cs="Times New Roman"/>
              </w:rPr>
              <w:t xml:space="preserve">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CA127B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D7E2D9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A8C37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5F877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3FCF46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77F6E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48DDC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Олива КП 1л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771FD6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B13430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FFC2A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DC643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092C75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38371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A6E90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Пробка нарізна КП</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347039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660B0D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6CCF9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64C97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D05D8D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F6CD1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25EB4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гальмівна 60л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5C0D8E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0,021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24E713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л</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5AD7A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10C94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EA0DF5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5CB79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FB6BD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різьбовий масляного піддону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646D4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AC1C8F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4762B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A35FD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DE0D3E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A5392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8EE65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салону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A264DA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7EABA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8D172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BD8D4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8863C6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2DFDD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70E2E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Олива моторна SHELL </w:t>
            </w:r>
            <w:proofErr w:type="spellStart"/>
            <w:r w:rsidRPr="00894B37">
              <w:rPr>
                <w:rFonts w:ascii="Times New Roman" w:eastAsia="Times New Roman" w:hAnsi="Times New Roman" w:cs="Times New Roman"/>
              </w:rPr>
              <w:t>Helix</w:t>
            </w:r>
            <w:proofErr w:type="spellEnd"/>
            <w:r w:rsidRPr="00894B37">
              <w:rPr>
                <w:rFonts w:ascii="Times New Roman" w:eastAsia="Times New Roman" w:hAnsi="Times New Roman" w:cs="Times New Roman"/>
              </w:rPr>
              <w:t xml:space="preserve"> 5W-30, або еквівалент 208л.</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5BE573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223DC61"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CA261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242AA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4D1986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C7806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94B7A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45512F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C4BE7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CCBA9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1E41D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2107FE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D1389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75763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масляний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43EE2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A13F21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3A0F0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5EDB5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57D168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0793B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BAA24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Повітряний фільтр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9F1677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D1B5E54"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FEA06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5C217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749947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D6A87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08B7A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179D81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A637EB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01DBB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57119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3E7D27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D224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C9593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w:t>
            </w:r>
            <w:proofErr w:type="spellEnd"/>
            <w:r w:rsidRPr="00894B37">
              <w:rPr>
                <w:rFonts w:ascii="Times New Roman" w:eastAsia="Times New Roman" w:hAnsi="Times New Roman" w:cs="Times New Roman"/>
              </w:rPr>
              <w:t xml:space="preserve"> малий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B70D95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34DCAB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65F97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1F114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342F71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815BF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B128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w:t>
            </w:r>
            <w:proofErr w:type="spellEnd"/>
            <w:r w:rsidRPr="00894B37">
              <w:rPr>
                <w:rFonts w:ascii="Times New Roman" w:eastAsia="Times New Roman" w:hAnsi="Times New Roman" w:cs="Times New Roman"/>
              </w:rPr>
              <w:t xml:space="preserve"> великий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768014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C062FC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62B79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2AB3D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B9CB44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0EAE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3B3AB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підрамника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447B18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D72735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BFAEA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9BA1D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D62F8F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BC2B2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D1706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наконечнику рульової тяги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3D31B4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4CB560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B02A7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596AC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FA8A7D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F5E1F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30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E995A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 шестигранною головкою кріплення рульової рейки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B1FA70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8576C3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DF6E7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9EC2E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81D4B7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3B76E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4CBA8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Сайлентблок</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29BD11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EB20EB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EC544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693B8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882DD1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E4C84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E53B7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2729F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38275A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E8379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AAB23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69DA36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6791C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50F09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Диск гальмівний BOSCH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32999A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DF8979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DCB30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CDFE3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D9EE49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9254B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C920F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Гальмівні колодки дискові </w:t>
            </w:r>
            <w:proofErr w:type="spellStart"/>
            <w:r w:rsidRPr="00894B37">
              <w:rPr>
                <w:rFonts w:ascii="Times New Roman" w:eastAsia="Times New Roman" w:hAnsi="Times New Roman" w:cs="Times New Roman"/>
              </w:rPr>
              <w:t>Audi</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Porshe</w:t>
            </w:r>
            <w:proofErr w:type="spellEnd"/>
            <w:r w:rsidRPr="00894B37">
              <w:rPr>
                <w:rFonts w:ascii="Times New Roman" w:eastAsia="Times New Roman" w:hAnsi="Times New Roman" w:cs="Times New Roman"/>
              </w:rPr>
              <w:t xml:space="preserve"> VW або еквівалент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F0167F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3FE1AD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5969A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37E02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26FEE2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B4B6C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D480B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Лакофарбові матеріали (90) ряд</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5A4AC4"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FF2FEB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22B78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E88CD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3BB727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10CE3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C3478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9CE1F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94756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67BEC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0E255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5EE06D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24173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9BE28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c>
          <w:tcPr>
            <w:tcW w:w="11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4E932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6F78B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77A80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75E56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6F414F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8A4ED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FE451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дверей задніх правих</w:t>
            </w:r>
          </w:p>
        </w:tc>
        <w:tc>
          <w:tcPr>
            <w:tcW w:w="11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8ACB6A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1,0</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E7185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9D203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E8AAF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6AD808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D5CB0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DBCB2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Підготовка деталей до фарбування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B0E572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0339E1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4571B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282F5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653CC3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28F6B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8E8AD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Фарбування дверей задніх правих</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E72818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9DFDCE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2A60F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D77FE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81DACD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CF26E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13AD6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направляючого ролику зубчатого ременя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AF11C1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ECEA07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EF3C2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E3FAE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6ADEC0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7B7E2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A483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зубчастого ременя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B5B688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CC5A1C4"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DBA1D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DB789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404EF0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44CB1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2F350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насосу ОЖ</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13008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107F57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6189F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F67C2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FEBB3F4"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53C99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69C06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фільтруючого елементу повітряного фільтра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08319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6639B2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44794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ED0BD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A6126C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63A63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ECF26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Зняття/встановлення дизельного </w:t>
            </w:r>
            <w:proofErr w:type="spellStart"/>
            <w:r w:rsidRPr="00894B37">
              <w:rPr>
                <w:rFonts w:ascii="Times New Roman" w:eastAsia="Times New Roman" w:hAnsi="Times New Roman" w:cs="Times New Roman"/>
              </w:rPr>
              <w:t>паливног</w:t>
            </w:r>
            <w:proofErr w:type="spellEnd"/>
            <w:r w:rsidRPr="00894B37">
              <w:rPr>
                <w:rFonts w:ascii="Times New Roman" w:eastAsia="Times New Roman" w:hAnsi="Times New Roman" w:cs="Times New Roman"/>
              </w:rPr>
              <w:t xml:space="preserve"> фільтру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1B885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54A83A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A9052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380D4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3B401A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1A0BB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4060B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протипилового фільтру салону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CC3D2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451E83E"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47506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E4CDB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639CBA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B125C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03651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охолоджуючої рідини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B48F6D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9339D9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321FE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FF67B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5CBADD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4714D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F7856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масла КП</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C484B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B2486A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4F49A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CA5FD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9EE55B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D82EA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27C9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Промивка системи </w:t>
            </w:r>
            <w:proofErr w:type="spellStart"/>
            <w:r w:rsidRPr="00894B37">
              <w:rPr>
                <w:rFonts w:ascii="Times New Roman" w:eastAsia="Times New Roman" w:hAnsi="Times New Roman" w:cs="Times New Roman"/>
              </w:rPr>
              <w:t>гідропідсилювача</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1F237A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44D94C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5155F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5C672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DC6835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5BA57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E8ECA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гальмівної рідини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CC8623"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442A5A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DA200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0BB25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BC1E362"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AA37A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25528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масла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DC484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BCEBFD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A1627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4BF34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1EDDDB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3CFDB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DF456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генератора змінного струму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E756E8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A1E3E83"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50D8A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94F0F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CACD4D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5FC47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0012C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Ремонт генератора змінного струму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3DCE2B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BF337F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B6C74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07289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17CEF1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6E077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21EF8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Профілактика задніх супортів</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DEF9CF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C66423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06390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C78D1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B73E20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EC4A1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E382A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Профілактика передніх супортів</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A179F9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752232B"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1C153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65DA4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82ACE63" w14:textId="77777777">
        <w:trPr>
          <w:trHeight w:val="315"/>
        </w:trPr>
        <w:tc>
          <w:tcPr>
            <w:tcW w:w="565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B4347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Всього, грн</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74E6D8F" w14:textId="77777777" w:rsidR="00E573F2" w:rsidRPr="00894B37" w:rsidRDefault="00E573F2">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CDF21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CD792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AEBA3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B83E98A" w14:textId="77777777">
        <w:trPr>
          <w:trHeight w:val="315"/>
        </w:trPr>
        <w:tc>
          <w:tcPr>
            <w:tcW w:w="10080" w:type="dxa"/>
            <w:gridSpan w:val="6"/>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3C6FE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629EA74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 xml:space="preserve">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WV1ZZZ7JZAX204795, </w:t>
            </w:r>
            <w:proofErr w:type="spellStart"/>
            <w:r w:rsidRPr="00894B37">
              <w:rPr>
                <w:rFonts w:ascii="Times New Roman" w:eastAsia="Times New Roman" w:hAnsi="Times New Roman" w:cs="Times New Roman"/>
              </w:rPr>
              <w:t>Держ</w:t>
            </w:r>
            <w:proofErr w:type="spellEnd"/>
            <w:r w:rsidRPr="00894B37">
              <w:rPr>
                <w:rFonts w:ascii="Times New Roman" w:eastAsia="Times New Roman" w:hAnsi="Times New Roman" w:cs="Times New Roman"/>
              </w:rPr>
              <w:t>. №: BE3612EX</w:t>
            </w:r>
          </w:p>
        </w:tc>
      </w:tr>
      <w:tr w:rsidR="00E573F2" w:rsidRPr="00894B37" w14:paraId="29DDC622" w14:textId="77777777">
        <w:trPr>
          <w:trHeight w:val="315"/>
        </w:trPr>
        <w:tc>
          <w:tcPr>
            <w:tcW w:w="10080" w:type="dxa"/>
            <w:gridSpan w:val="6"/>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A34D6B"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4F53933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C06CC0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BCE4C4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c>
          <w:tcPr>
            <w:tcW w:w="11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4507BC2" w14:textId="77777777" w:rsidR="00E573F2" w:rsidRPr="00894B37" w:rsidRDefault="00E573F2">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A89E02" w14:textId="77777777" w:rsidR="00E573F2" w:rsidRPr="00894B37" w:rsidRDefault="00E573F2">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C2BF7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3730B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E4331E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443CFE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8B4408"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Шланг, витоку палива</w:t>
            </w:r>
          </w:p>
        </w:tc>
        <w:tc>
          <w:tcPr>
            <w:tcW w:w="11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1BDB77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633C11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839B6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ED5E2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7BA48C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2DD418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26D79D" w14:textId="77777777" w:rsidR="00E573F2" w:rsidRPr="00894B37" w:rsidRDefault="00912697">
            <w:pP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Польовик</w:t>
            </w:r>
            <w:proofErr w:type="spellEnd"/>
            <w:r w:rsidRPr="00894B37">
              <w:rPr>
                <w:rFonts w:ascii="Times New Roman" w:eastAsia="Times New Roman" w:hAnsi="Times New Roman" w:cs="Times New Roman"/>
              </w:rPr>
              <w:t xml:space="preserve"> приводу колеса GKN</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62A958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AB625D2"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D5A65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5BCC5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9FB400A"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86856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B7D5F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 ходової частини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E977A7B"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442B6A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64C80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59AAD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220D80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6D47BE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A11BB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 паливної системи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FB0FF1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43602DF"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18FAB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57A9F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94946F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0D4AB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F7CF6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шестигранна рульового наконечнику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EDB9CF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A21C30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44348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9F9CA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987B93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B34A0E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0DFE6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Приводна </w:t>
            </w:r>
            <w:proofErr w:type="spellStart"/>
            <w:r w:rsidRPr="00894B37">
              <w:rPr>
                <w:rFonts w:ascii="Times New Roman" w:eastAsia="Times New Roman" w:hAnsi="Times New Roman" w:cs="Times New Roman"/>
              </w:rPr>
              <w:t>напіввісь</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CE5CDF8"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71B9C6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4BF82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7CD1C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C84A51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6DA818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A7D12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кріплення </w:t>
            </w:r>
            <w:proofErr w:type="spellStart"/>
            <w:r w:rsidRPr="00894B37">
              <w:rPr>
                <w:rFonts w:ascii="Times New Roman" w:eastAsia="Times New Roman" w:hAnsi="Times New Roman" w:cs="Times New Roman"/>
              </w:rPr>
              <w:t>піввісі</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C0F154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9B08F1A"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6E9C6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7311F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E1389C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7BF43D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99938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w:t>
            </w:r>
            <w:proofErr w:type="spellStart"/>
            <w:r w:rsidRPr="00894B37">
              <w:rPr>
                <w:rFonts w:ascii="Times New Roman" w:eastAsia="Times New Roman" w:hAnsi="Times New Roman" w:cs="Times New Roman"/>
              </w:rPr>
              <w:t>ступиці</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1BE4DE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CBF946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ADD6A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11130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E4E9C3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E9A2EE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070F7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опори кріплення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E8379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8AA930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D712D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FB7F4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0587E3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8CBA02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CBDE8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Кільце ущільнююче</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2472CE"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54FE30"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A8378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660EF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58268C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DEF843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B0D3B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Хомут шлангів системи охолодження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2B76FE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24D730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4363B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53FFA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0477E3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6FB6BD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65227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Хомут шлангів паливного приводу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0E8501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55CE9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E4165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3A792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82179B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C155F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0C1D6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насосу високого тиску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8D1D4F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4E4A11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04A52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40B30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1E1619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747880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3B060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з </w:t>
            </w:r>
            <w:proofErr w:type="spellStart"/>
            <w:r w:rsidRPr="00894B37">
              <w:rPr>
                <w:rFonts w:ascii="Times New Roman" w:eastAsia="Times New Roman" w:hAnsi="Times New Roman" w:cs="Times New Roman"/>
              </w:rPr>
              <w:t>ціліндрічною</w:t>
            </w:r>
            <w:proofErr w:type="spellEnd"/>
            <w:r w:rsidRPr="00894B37">
              <w:rPr>
                <w:rFonts w:ascii="Times New Roman" w:eastAsia="Times New Roman" w:hAnsi="Times New Roman" w:cs="Times New Roman"/>
              </w:rPr>
              <w:t xml:space="preserve"> головкою, кріплення демпферу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9633A4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C043E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FA145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EC220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1527F0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E6AE1C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63B6E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зубчастого шва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D6BA2B0"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54D28AF"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1E86E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29669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B244D2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4E13D1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F2532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насосу високого тиску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E6C11C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2F2AB47"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A18E2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D7FD7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22F1AE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AB163A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47FED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 внутрішнім багатогранником, кріплення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075DE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8AA802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02F6B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C08EB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BDBEA4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428F56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5B3B3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захисного кожуха ременя ГРМ</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0FAE8A5"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4BBE8F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5429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3791A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B0CFD3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EB725C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31B69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кріплення натяжного ролику ременя ГРМ</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366A3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3968686"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B3666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6D095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3510A73" w14:textId="77777777">
        <w:trPr>
          <w:trHeight w:val="95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C5BFFC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7131D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 внутрішнім багатогранником, кріплення паливної</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92D5A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91C71B8"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435CD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4D520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68DD77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70A95E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25744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з шестигранною головкою, кріплення </w:t>
            </w:r>
            <w:proofErr w:type="spellStart"/>
            <w:r w:rsidRPr="00894B37">
              <w:rPr>
                <w:rFonts w:ascii="Times New Roman" w:eastAsia="Times New Roman" w:hAnsi="Times New Roman" w:cs="Times New Roman"/>
              </w:rPr>
              <w:t>правовї</w:t>
            </w:r>
            <w:proofErr w:type="spellEnd"/>
            <w:r w:rsidRPr="00894B37">
              <w:rPr>
                <w:rFonts w:ascii="Times New Roman" w:eastAsia="Times New Roman" w:hAnsi="Times New Roman" w:cs="Times New Roman"/>
              </w:rPr>
              <w:t xml:space="preserve"> опори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3EA522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F5DBEB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6B311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68CA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617A0A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A8F446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3FCCE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Ущільнювач кронштейну форсунок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A59211"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9E1544C"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6B8AF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BF687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D97643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7B177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3EE55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Втулка кріплення кришки клапанів</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BF07F7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457AC2F"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7575B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32DEB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737A319"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3EC088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10745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Кільце ущільнююче паливних форсунок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F4B2DA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2224A09"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7F1F3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DDB36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947D3B3"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C78D08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E4616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Кільце ущільнююче модуля подачі палива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78584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0E02CD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24D45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F2523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528B60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391792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26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E2BCE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кронштейну опори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7649BA"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3F753FD"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5DEE9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9632D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2D6AD1C"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5DCCBB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7F1D4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зубчастого шва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1929CFB"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09D3CE0" w14:textId="77777777" w:rsidR="00E573F2" w:rsidRPr="00894B37" w:rsidRDefault="00912697">
            <w:pPr>
              <w:widowControl w:val="0"/>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35393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E1A72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0EC7E2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0BBBD2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28</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543A9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 шестигранною головкою, кріплення кронштейну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3579C64" w14:textId="77777777" w:rsidR="00E573F2" w:rsidRPr="00894B37" w:rsidRDefault="0091269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3179F9D" w14:textId="77777777" w:rsidR="00E573F2" w:rsidRPr="00894B37" w:rsidRDefault="00912697">
            <w:pPr>
              <w:widowControl w:val="0"/>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532A7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910EA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CD08308"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BAF80D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29</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EDC10B"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Кільце ущільнювальне свічкового колодязя</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A13AB2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F9996DC" w14:textId="77777777" w:rsidR="00E573F2" w:rsidRPr="00894B37" w:rsidRDefault="00912697">
            <w:pPr>
              <w:widowControl w:val="0"/>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3D6FC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F5267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862E97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63FBCC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30</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39BCD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00F485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5564A0E" w14:textId="77777777" w:rsidR="00E573F2" w:rsidRPr="00894B37" w:rsidRDefault="00912697">
            <w:pPr>
              <w:widowControl w:val="0"/>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63D3D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C41B9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4C7D1F81"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5A4296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D4B80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Кільце ущільнююче штуцера </w:t>
            </w:r>
            <w:proofErr w:type="spellStart"/>
            <w:r w:rsidRPr="00894B37">
              <w:rPr>
                <w:rFonts w:ascii="Times New Roman" w:eastAsia="Times New Roman" w:hAnsi="Times New Roman" w:cs="Times New Roman"/>
              </w:rPr>
              <w:t>зворотнього</w:t>
            </w:r>
            <w:proofErr w:type="spellEnd"/>
            <w:r w:rsidRPr="00894B37">
              <w:rPr>
                <w:rFonts w:ascii="Times New Roman" w:eastAsia="Times New Roman" w:hAnsi="Times New Roman" w:cs="Times New Roman"/>
              </w:rPr>
              <w:t xml:space="preserve"> клапану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CA477B9"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C91E139" w14:textId="77777777" w:rsidR="00E573F2" w:rsidRPr="00894B37" w:rsidRDefault="00912697">
            <w:pPr>
              <w:widowControl w:val="0"/>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7A530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CEF44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5B7E59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72E730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0095B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шестигранна, кріплення зубчастого шківа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D7D293C"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5A3B7C4" w14:textId="77777777" w:rsidR="00E573F2" w:rsidRPr="00894B37" w:rsidRDefault="00912697">
            <w:pPr>
              <w:widowControl w:val="0"/>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CDB34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641CF6"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139A0A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AF035C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4C4EF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кронштейну опори двигуна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67F1A33"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51CEBA5" w14:textId="77777777" w:rsidR="00E573F2" w:rsidRPr="00894B37" w:rsidRDefault="00912697">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roofErr w:type="spellStart"/>
            <w:r w:rsidRPr="00894B37">
              <w:rPr>
                <w:rFonts w:ascii="Times New Roman" w:eastAsia="Times New Roman" w:hAnsi="Times New Roman" w:cs="Times New Roman"/>
              </w:rPr>
              <w:t>шт</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88FFF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D09D9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0DB1F05"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AD568CF" w14:textId="77777777" w:rsidR="00E573F2" w:rsidRPr="00894B37" w:rsidRDefault="00E573F2">
            <w:pPr>
              <w:spacing w:after="0" w:line="240" w:lineRule="auto"/>
              <w:ind w:left="0" w:hanging="2"/>
              <w:jc w:val="both"/>
              <w:rPr>
                <w:rFonts w:ascii="Times New Roman" w:eastAsia="Times New Roman" w:hAnsi="Times New Roman" w:cs="Times New Roman"/>
              </w:rPr>
            </w:pP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2298E2" w14:textId="77777777" w:rsidR="00E573F2" w:rsidRPr="00894B37" w:rsidRDefault="00E573F2">
            <w:pPr>
              <w:spacing w:after="0" w:line="240" w:lineRule="auto"/>
              <w:ind w:left="0" w:hanging="2"/>
              <w:jc w:val="both"/>
              <w:rPr>
                <w:rFonts w:ascii="Times New Roman" w:eastAsia="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4FC040" w14:textId="77777777" w:rsidR="00E573F2" w:rsidRPr="00894B37" w:rsidRDefault="00E573F2">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88F248A" w14:textId="77777777" w:rsidR="00E573F2" w:rsidRPr="00894B37" w:rsidRDefault="00E573F2">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7996B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96CA4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7E4D991E"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141EE1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58AC9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9E1354E" w14:textId="77777777" w:rsidR="00E573F2" w:rsidRPr="00894B37" w:rsidRDefault="00E573F2">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FC6CA47" w14:textId="77777777" w:rsidR="00E573F2" w:rsidRPr="00894B37" w:rsidRDefault="00E573F2">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4AD09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30558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EEEE656"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1F810E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AC60A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приводного валу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405BDFF"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B568E64" w14:textId="77777777" w:rsidR="00E573F2" w:rsidRPr="00894B37" w:rsidRDefault="00912697">
            <w:pPr>
              <w:widowControl w:val="0"/>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A1795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B9689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2CBD41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E075DE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A9B5D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форсунок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B1D3EB"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91BBDE7" w14:textId="77777777" w:rsidR="00E573F2" w:rsidRPr="00894B37" w:rsidRDefault="00912697">
            <w:pPr>
              <w:widowControl w:val="0"/>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51377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C97CF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977D7A7"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0935CD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5D03E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Д/монтаж ТНВД</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B6AF142"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2,2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0B64A12" w14:textId="77777777" w:rsidR="00E573F2" w:rsidRPr="00894B37" w:rsidRDefault="00912697">
            <w:pPr>
              <w:widowControl w:val="0"/>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4446E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60751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0B85C35F"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59910A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20176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Демонтаж/монтаж паливної рампи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62FA51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CDE0E51" w14:textId="77777777" w:rsidR="00E573F2" w:rsidRPr="00894B37" w:rsidRDefault="00912697">
            <w:pPr>
              <w:widowControl w:val="0"/>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D82FE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B1F80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1542070"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5A4D34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4A145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паливного баку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7FC6897"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94527CC" w14:textId="77777777" w:rsidR="00E573F2" w:rsidRPr="00894B37" w:rsidRDefault="00912697">
            <w:pPr>
              <w:widowControl w:val="0"/>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1486C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82D5E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D28247D"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36D1A4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966C2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Мийка паливного баку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4C05496"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179C359" w14:textId="77777777" w:rsidR="00E573F2" w:rsidRPr="00894B37" w:rsidRDefault="00912697">
            <w:pPr>
              <w:widowControl w:val="0"/>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482AC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9D573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5445AFB" w14:textId="77777777">
        <w:trPr>
          <w:trHeight w:val="315"/>
        </w:trPr>
        <w:tc>
          <w:tcPr>
            <w:tcW w:w="6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80C8FC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49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F479E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Ремонт паливної системи</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F50D4D" w14:textId="77777777" w:rsidR="00E573F2" w:rsidRPr="00894B37" w:rsidRDefault="00912697">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37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0C04E9" w14:textId="77777777" w:rsidR="00E573F2" w:rsidRPr="00894B37" w:rsidRDefault="00912697">
            <w:pPr>
              <w:widowControl w:val="0"/>
              <w:spacing w:after="0" w:line="240" w:lineRule="auto"/>
              <w:ind w:left="0" w:hanging="2"/>
              <w:rPr>
                <w:rFonts w:ascii="Times New Roman" w:eastAsia="Times New Roman" w:hAnsi="Times New Roman" w:cs="Times New Roman"/>
              </w:rPr>
            </w:pPr>
            <w:r w:rsidRPr="00894B37">
              <w:rPr>
                <w:rFonts w:ascii="Times New Roman" w:eastAsia="Times New Roman" w:hAnsi="Times New Roman" w:cs="Times New Roman"/>
              </w:rPr>
              <w:t>н/г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25327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0EC91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C78A330" w14:textId="77777777">
        <w:trPr>
          <w:trHeight w:val="315"/>
        </w:trPr>
        <w:tc>
          <w:tcPr>
            <w:tcW w:w="565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6325C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08AE026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Всього, грн</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9F674A" w14:textId="77777777" w:rsidR="00E573F2" w:rsidRPr="00894B37" w:rsidRDefault="00E573F2">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C4A3FFF" w14:textId="77777777" w:rsidR="00E573F2" w:rsidRPr="00894B37" w:rsidRDefault="00E573F2">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8609B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301A9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EFE60E6" w14:textId="77777777">
        <w:trPr>
          <w:trHeight w:val="315"/>
        </w:trPr>
        <w:tc>
          <w:tcPr>
            <w:tcW w:w="565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19595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685C7A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Загальна ціна, без ПДВ, грн</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54867F2" w14:textId="77777777" w:rsidR="00E573F2" w:rsidRPr="00894B37" w:rsidRDefault="00E573F2">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5C87D71" w14:textId="77777777" w:rsidR="00E573F2" w:rsidRPr="00894B37" w:rsidRDefault="00E573F2">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81194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B4F3E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5335E9F" w14:textId="77777777">
        <w:trPr>
          <w:trHeight w:val="315"/>
        </w:trPr>
        <w:tc>
          <w:tcPr>
            <w:tcW w:w="565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D8524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8D9A8B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ПДВ, грн</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12B3BEA" w14:textId="77777777" w:rsidR="00E573F2" w:rsidRPr="00894B37" w:rsidRDefault="00E573F2">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2A6775F" w14:textId="77777777" w:rsidR="00E573F2" w:rsidRPr="00894B37" w:rsidRDefault="00E573F2">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3E389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0F260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AE1E8BC" w14:textId="77777777">
        <w:trPr>
          <w:trHeight w:val="315"/>
        </w:trPr>
        <w:tc>
          <w:tcPr>
            <w:tcW w:w="565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C1BF7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9DA4F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Загальна ціна з ПДВ, грн</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7251E34" w14:textId="77777777" w:rsidR="00E573F2" w:rsidRPr="00894B37" w:rsidRDefault="00E573F2">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6046711" w14:textId="77777777" w:rsidR="00E573F2" w:rsidRPr="00894B37" w:rsidRDefault="00E573F2">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F2B72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69A4B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bl>
    <w:p w14:paraId="77AA5AB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D6750B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F911AEE" w14:textId="77777777" w:rsidR="00E573F2" w:rsidRPr="00894B37" w:rsidRDefault="00912697">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Ознайомившись з технічними вимогами, вимогами щодо кількості та термінів надання послуг з ремонту транспортних засобів, ми маємо можливість і погоджуємось з ними.</w:t>
      </w:r>
    </w:p>
    <w:p w14:paraId="5CC3061C" w14:textId="77777777" w:rsidR="00E573F2" w:rsidRPr="00894B37" w:rsidRDefault="00912697">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Ми погоджуємося дотримуватися умов цієї  тендерної пропозиції протягом 90 календарних днів з </w:t>
      </w:r>
      <w:r w:rsidRPr="00894B37">
        <w:rPr>
          <w:rFonts w:ascii="Times New Roman" w:eastAsia="Times New Roman" w:hAnsi="Times New Roman" w:cs="Times New Roman"/>
        </w:rPr>
        <w:t>дати кінцевого строку подання пропозицій. Наша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0CE3E5B" w14:textId="77777777" w:rsidR="00E573F2" w:rsidRPr="00894B37" w:rsidRDefault="00912697">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зобов'язуємося підписати Договір із замовником відповідно до вимог тендерної документації.</w:t>
      </w:r>
    </w:p>
    <w:p w14:paraId="433B0F43" w14:textId="77777777" w:rsidR="00E573F2" w:rsidRPr="00894B37" w:rsidRDefault="00912697">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 разі ненадання документів відповідно до всіх вимог тендерної доку</w:t>
      </w:r>
      <w:r w:rsidRPr="00894B37">
        <w:rPr>
          <w:rFonts w:ascii="Times New Roman" w:eastAsia="Times New Roman" w:hAnsi="Times New Roman" w:cs="Times New Roman"/>
        </w:rPr>
        <w:t>ментації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14:paraId="4BC54DE3" w14:textId="77777777" w:rsidR="00E573F2" w:rsidRPr="00894B37" w:rsidRDefault="00912697">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Разом з цією пропозицією ми надаємо документи, передбачені тендерною документацією, на підтвердження</w:t>
      </w:r>
      <w:r w:rsidRPr="00894B37">
        <w:rPr>
          <w:rFonts w:ascii="Times New Roman" w:eastAsia="Times New Roman" w:hAnsi="Times New Roman" w:cs="Times New Roman"/>
        </w:rPr>
        <w:t xml:space="preserve"> заявлених вимог. </w:t>
      </w:r>
    </w:p>
    <w:p w14:paraId="6B49E16B" w14:textId="77777777" w:rsidR="00E573F2" w:rsidRPr="00894B37" w:rsidRDefault="00E573F2">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p>
    <w:p w14:paraId="0C59AB8D" w14:textId="77777777" w:rsidR="00E573F2" w:rsidRPr="00894B37" w:rsidRDefault="00912697">
      <w:pPr>
        <w:pBdr>
          <w:top w:val="nil"/>
          <w:left w:val="nil"/>
          <w:bottom w:val="nil"/>
          <w:right w:val="nil"/>
          <w:between w:val="nil"/>
        </w:pBdr>
        <w:tabs>
          <w:tab w:val="left" w:pos="9639"/>
        </w:tabs>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rPr>
        <w:t>_</w:t>
      </w:r>
      <w:r w:rsidRPr="00894B37">
        <w:rPr>
          <w:rFonts w:ascii="Times New Roman" w:eastAsia="Times New Roman" w:hAnsi="Times New Roman" w:cs="Times New Roman"/>
          <w:i/>
        </w:rPr>
        <w:t>___________________________   _____________________     __________________</w:t>
      </w:r>
    </w:p>
    <w:p w14:paraId="6717066E"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i/>
        </w:rPr>
        <w:t xml:space="preserve">                       (Посада)</w:t>
      </w:r>
      <w:r w:rsidRPr="00894B37">
        <w:rPr>
          <w:rFonts w:ascii="Times New Roman" w:eastAsia="Times New Roman" w:hAnsi="Times New Roman" w:cs="Times New Roman"/>
          <w:i/>
        </w:rPr>
        <w:tab/>
      </w:r>
      <w:r w:rsidRPr="00894B37">
        <w:rPr>
          <w:rFonts w:ascii="Times New Roman" w:eastAsia="Times New Roman" w:hAnsi="Times New Roman" w:cs="Times New Roman"/>
          <w:i/>
        </w:rPr>
        <w:tab/>
      </w:r>
      <w:r w:rsidRPr="00894B37">
        <w:rPr>
          <w:rFonts w:ascii="Times New Roman" w:eastAsia="Times New Roman" w:hAnsi="Times New Roman" w:cs="Times New Roman"/>
          <w:i/>
        </w:rPr>
        <w:tab/>
        <w:t xml:space="preserve">   (Підпис)</w:t>
      </w:r>
      <w:r w:rsidRPr="00894B37">
        <w:rPr>
          <w:rFonts w:ascii="Times New Roman" w:eastAsia="Times New Roman" w:hAnsi="Times New Roman" w:cs="Times New Roman"/>
          <w:i/>
        </w:rPr>
        <w:tab/>
      </w:r>
      <w:r w:rsidRPr="00894B37">
        <w:rPr>
          <w:rFonts w:ascii="Times New Roman" w:eastAsia="Times New Roman" w:hAnsi="Times New Roman" w:cs="Times New Roman"/>
          <w:i/>
        </w:rPr>
        <w:tab/>
        <w:t xml:space="preserve">                   (ПІБ)</w:t>
      </w:r>
    </w:p>
    <w:p w14:paraId="795E8B5D"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i/>
        </w:rPr>
        <w:t xml:space="preserve">                                                                           М.П. </w:t>
      </w:r>
    </w:p>
    <w:p w14:paraId="3B157415" w14:textId="77777777" w:rsidR="00E573F2" w:rsidRPr="00894B37" w:rsidRDefault="00E573F2">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p>
    <w:p w14:paraId="411328DD" w14:textId="77777777" w:rsidR="00E573F2" w:rsidRPr="00894B37" w:rsidRDefault="00912697">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Розраховується Учасником з урахуванням положень Податкового кодексу України. У разі надання тендерної пропозиції  Учасником – не платником ПДВ, такі пропозиції надаються бе</w:t>
      </w:r>
      <w:r w:rsidRPr="00894B37">
        <w:rPr>
          <w:rFonts w:ascii="Times New Roman" w:eastAsia="Times New Roman" w:hAnsi="Times New Roman" w:cs="Times New Roman"/>
        </w:rPr>
        <w:t>з урахування ПДВ та у графі «Загальна сума, грн., з ПДВ» зазначаються Учасником «Ціна/сума без ПДВ», про що учасником робляться відповідні позначки.</w:t>
      </w:r>
    </w:p>
    <w:p w14:paraId="17137AF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6160C638" w14:textId="77777777" w:rsidR="00E573F2" w:rsidRPr="00894B37" w:rsidRDefault="00E573F2">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bookmarkStart w:id="1" w:name="_heading=h.44sinio" w:colFirst="0" w:colLast="0"/>
      <w:bookmarkEnd w:id="1"/>
    </w:p>
    <w:p w14:paraId="07FF5DE0" w14:textId="77777777" w:rsidR="00894B37" w:rsidRDefault="00894B37">
      <w:pPr>
        <w:ind w:left="0" w:hanging="2"/>
      </w:pPr>
      <w:r>
        <w:br w:type="page"/>
      </w:r>
    </w:p>
    <w:tbl>
      <w:tblPr>
        <w:tblStyle w:val="afffffa"/>
        <w:tblW w:w="10560" w:type="dxa"/>
        <w:jc w:val="center"/>
        <w:tblInd w:w="0" w:type="dxa"/>
        <w:tblLayout w:type="fixed"/>
        <w:tblLook w:val="0000" w:firstRow="0" w:lastRow="0" w:firstColumn="0" w:lastColumn="0" w:noHBand="0" w:noVBand="0"/>
      </w:tblPr>
      <w:tblGrid>
        <w:gridCol w:w="10560"/>
      </w:tblGrid>
      <w:tr w:rsidR="00E573F2" w:rsidRPr="00894B37" w14:paraId="38A7895B" w14:textId="77777777">
        <w:trPr>
          <w:trHeight w:val="87"/>
          <w:jc w:val="center"/>
        </w:trPr>
        <w:tc>
          <w:tcPr>
            <w:tcW w:w="10560" w:type="dxa"/>
          </w:tcPr>
          <w:p w14:paraId="46DC69D0" w14:textId="68FB33CE" w:rsidR="00E573F2" w:rsidRPr="00894B37" w:rsidRDefault="00E573F2" w:rsidP="00894B37">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rPr>
            </w:pPr>
          </w:p>
          <w:p w14:paraId="10D4395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bl>
    <w:p w14:paraId="2596F783" w14:textId="0A084E64" w:rsidR="00E573F2" w:rsidRPr="00894B37" w:rsidRDefault="00894B3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До</w:t>
      </w:r>
      <w:r w:rsidR="00912697" w:rsidRPr="00894B37">
        <w:rPr>
          <w:rFonts w:ascii="Times New Roman" w:eastAsia="Times New Roman" w:hAnsi="Times New Roman" w:cs="Times New Roman"/>
        </w:rPr>
        <w:t xml:space="preserve">даток № 2 </w:t>
      </w:r>
    </w:p>
    <w:p w14:paraId="2BA22532"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до тендерної документації</w:t>
      </w:r>
    </w:p>
    <w:p w14:paraId="0679C96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092F5C64"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 xml:space="preserve">Відповідно до вимог статті 16 Закону, </w:t>
      </w:r>
      <w:proofErr w:type="spellStart"/>
      <w:r w:rsidRPr="00894B37">
        <w:rPr>
          <w:rFonts w:ascii="Times New Roman" w:eastAsia="Times New Roman" w:hAnsi="Times New Roman" w:cs="Times New Roman"/>
        </w:rPr>
        <w:t>абз</w:t>
      </w:r>
      <w:proofErr w:type="spellEnd"/>
      <w:r w:rsidRPr="00894B37">
        <w:rPr>
          <w:rFonts w:ascii="Times New Roman" w:eastAsia="Times New Roman" w:hAnsi="Times New Roman" w:cs="Times New Roman"/>
        </w:rPr>
        <w:t>. 7 п. 28 Особливостей, у цьому додатку до документації Замовник встановив наступні кваліфікаційні критерії та документальне підтвердження інформації про відповідність учасників кваліфікаційним критеріям:</w:t>
      </w:r>
    </w:p>
    <w:p w14:paraId="78F82D1C"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14:paraId="63E781A2" w14:textId="77777777" w:rsidR="00E573F2" w:rsidRPr="00894B37" w:rsidRDefault="00912697">
      <w:pPr>
        <w:pBdr>
          <w:top w:val="nil"/>
          <w:left w:val="nil"/>
          <w:bottom w:val="nil"/>
          <w:right w:val="nil"/>
          <w:between w:val="nil"/>
        </w:pBdr>
        <w:tabs>
          <w:tab w:val="left" w:pos="6301"/>
          <w:tab w:val="left" w:pos="6481"/>
          <w:tab w:val="left" w:pos="6661"/>
          <w:tab w:val="left" w:pos="6841"/>
          <w:tab w:val="left" w:pos="7021"/>
          <w:tab w:val="left" w:pos="7560"/>
        </w:tabs>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2. 1. КВА</w:t>
      </w:r>
      <w:r w:rsidRPr="00894B37">
        <w:rPr>
          <w:rFonts w:ascii="Times New Roman" w:eastAsia="Times New Roman" w:hAnsi="Times New Roman" w:cs="Times New Roman"/>
        </w:rPr>
        <w:t>ЛІФІКАЦІЙНІ КРИТЕРІЇ ДО УЧАСНИКІВ ТА ПЕРЕЛІК ДОКУМЕНТІВ, ЯКІ МАЮТЬ БУТИ НАДАНІ ДЛЯ ПІДТВЕРДЖЕННЯ КВАЛІФІКАЦІЇ</w:t>
      </w:r>
    </w:p>
    <w:p w14:paraId="4365046F" w14:textId="77777777" w:rsidR="00E573F2" w:rsidRPr="00894B37" w:rsidRDefault="00912697">
      <w:pPr>
        <w:pBdr>
          <w:top w:val="nil"/>
          <w:left w:val="nil"/>
          <w:bottom w:val="nil"/>
          <w:right w:val="nil"/>
          <w:between w:val="nil"/>
        </w:pBdr>
        <w:tabs>
          <w:tab w:val="left" w:pos="6301"/>
          <w:tab w:val="left" w:pos="6481"/>
          <w:tab w:val="left" w:pos="6661"/>
          <w:tab w:val="left" w:pos="6841"/>
          <w:tab w:val="left" w:pos="7021"/>
          <w:tab w:val="left" w:pos="7560"/>
        </w:tabs>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Таблиця № 3</w:t>
      </w:r>
    </w:p>
    <w:p w14:paraId="1567F556" w14:textId="77777777" w:rsidR="00E573F2" w:rsidRPr="00894B37" w:rsidRDefault="00E573F2">
      <w:pPr>
        <w:pBdr>
          <w:top w:val="nil"/>
          <w:left w:val="nil"/>
          <w:bottom w:val="nil"/>
          <w:right w:val="nil"/>
          <w:between w:val="nil"/>
        </w:pBdr>
        <w:tabs>
          <w:tab w:val="left" w:pos="6301"/>
          <w:tab w:val="left" w:pos="6481"/>
          <w:tab w:val="left" w:pos="6661"/>
          <w:tab w:val="left" w:pos="6841"/>
          <w:tab w:val="left" w:pos="7021"/>
          <w:tab w:val="left" w:pos="7560"/>
        </w:tabs>
        <w:spacing w:after="0" w:line="240" w:lineRule="auto"/>
        <w:ind w:left="0" w:hanging="2"/>
        <w:jc w:val="both"/>
        <w:rPr>
          <w:rFonts w:ascii="Times New Roman" w:eastAsia="Times New Roman" w:hAnsi="Times New Roman" w:cs="Times New Roman"/>
        </w:rPr>
      </w:pPr>
    </w:p>
    <w:tbl>
      <w:tblPr>
        <w:tblStyle w:val="afffffb"/>
        <w:tblW w:w="105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081"/>
        <w:gridCol w:w="7950"/>
      </w:tblGrid>
      <w:tr w:rsidR="00E573F2" w:rsidRPr="00894B37" w14:paraId="3F6A5373" w14:textId="77777777" w:rsidTr="00894B37">
        <w:trPr>
          <w:trHeight w:val="554"/>
        </w:trPr>
        <w:tc>
          <w:tcPr>
            <w:tcW w:w="568" w:type="dxa"/>
            <w:tcMar>
              <w:top w:w="0" w:type="dxa"/>
              <w:left w:w="108" w:type="dxa"/>
              <w:bottom w:w="0" w:type="dxa"/>
              <w:right w:w="108" w:type="dxa"/>
            </w:tcMar>
            <w:vAlign w:val="center"/>
          </w:tcPr>
          <w:p w14:paraId="503BA40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2081" w:type="dxa"/>
            <w:tcMar>
              <w:top w:w="0" w:type="dxa"/>
              <w:left w:w="108" w:type="dxa"/>
              <w:bottom w:w="0" w:type="dxa"/>
              <w:right w:w="108" w:type="dxa"/>
            </w:tcMar>
            <w:vAlign w:val="center"/>
          </w:tcPr>
          <w:p w14:paraId="1B0FAA4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Кваліфікаційні критерії</w:t>
            </w:r>
          </w:p>
        </w:tc>
        <w:tc>
          <w:tcPr>
            <w:tcW w:w="7950" w:type="dxa"/>
            <w:tcMar>
              <w:top w:w="0" w:type="dxa"/>
              <w:left w:w="108" w:type="dxa"/>
              <w:bottom w:w="0" w:type="dxa"/>
              <w:right w:w="108" w:type="dxa"/>
            </w:tcMar>
            <w:vAlign w:val="center"/>
          </w:tcPr>
          <w:p w14:paraId="43055A6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Документи, що мають бути надані Учасником для підтвердження кваліфікації</w:t>
            </w:r>
          </w:p>
        </w:tc>
      </w:tr>
      <w:tr w:rsidR="00E573F2" w:rsidRPr="00894B37" w14:paraId="710821CD" w14:textId="77777777" w:rsidTr="00894B37">
        <w:trPr>
          <w:trHeight w:val="245"/>
        </w:trPr>
        <w:tc>
          <w:tcPr>
            <w:tcW w:w="568" w:type="dxa"/>
            <w:tcMar>
              <w:top w:w="0" w:type="dxa"/>
              <w:left w:w="108" w:type="dxa"/>
              <w:bottom w:w="0" w:type="dxa"/>
              <w:right w:w="108" w:type="dxa"/>
            </w:tcMar>
            <w:vAlign w:val="center"/>
          </w:tcPr>
          <w:p w14:paraId="6D102C6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2081" w:type="dxa"/>
            <w:tcMar>
              <w:top w:w="0" w:type="dxa"/>
              <w:left w:w="108" w:type="dxa"/>
              <w:bottom w:w="0" w:type="dxa"/>
              <w:right w:w="108" w:type="dxa"/>
            </w:tcMar>
            <w:vAlign w:val="center"/>
          </w:tcPr>
          <w:p w14:paraId="2085670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Наявність обладнання та матеріально-технічної бази</w:t>
            </w:r>
          </w:p>
        </w:tc>
        <w:tc>
          <w:tcPr>
            <w:tcW w:w="7950" w:type="dxa"/>
            <w:tcMar>
              <w:top w:w="0" w:type="dxa"/>
              <w:left w:w="108" w:type="dxa"/>
              <w:bottom w:w="0" w:type="dxa"/>
              <w:right w:w="108" w:type="dxa"/>
            </w:tcMar>
            <w:vAlign w:val="center"/>
          </w:tcPr>
          <w:p w14:paraId="38CD72B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Довідка в довільній формі, за підписом уповноваженої особи Учасника та завірена печаткою (у разі наявності), що містить підтвердж</w:t>
            </w:r>
            <w:r w:rsidRPr="00894B37">
              <w:rPr>
                <w:rFonts w:ascii="Times New Roman" w:eastAsia="Times New Roman" w:hAnsi="Times New Roman" w:cs="Times New Roman"/>
              </w:rPr>
              <w:t>ення наявності у Учасника необхідних для надання послуг за предметом закупівлі обладнання та матеріально-технічної бази, який повинен містити наступну інформацію (лист має містити дату його складення):</w:t>
            </w:r>
          </w:p>
          <w:tbl>
            <w:tblPr>
              <w:tblStyle w:val="afffffc"/>
              <w:tblW w:w="74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445"/>
              <w:gridCol w:w="1770"/>
              <w:gridCol w:w="2685"/>
            </w:tblGrid>
            <w:tr w:rsidR="00E573F2" w:rsidRPr="00894B37" w14:paraId="551BCFC5" w14:textId="77777777">
              <w:trPr>
                <w:trHeight w:val="276"/>
              </w:trPr>
              <w:tc>
                <w:tcPr>
                  <w:tcW w:w="570" w:type="dxa"/>
                </w:tcPr>
                <w:p w14:paraId="3CB5EEA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2445" w:type="dxa"/>
                </w:tcPr>
                <w:p w14:paraId="2A9079C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Найменування</w:t>
                  </w:r>
                </w:p>
              </w:tc>
              <w:tc>
                <w:tcPr>
                  <w:tcW w:w="1770" w:type="dxa"/>
                </w:tcPr>
                <w:p w14:paraId="039C47E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Форма володіння </w:t>
                  </w:r>
                </w:p>
                <w:p w14:paraId="1D7EE10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(власний, орендований, тощо)</w:t>
                  </w:r>
                </w:p>
              </w:tc>
              <w:tc>
                <w:tcPr>
                  <w:tcW w:w="2685" w:type="dxa"/>
                </w:tcPr>
                <w:p w14:paraId="278C86C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дата Договору, на підставі якого перебуває в користуванні (у разі такого), найменування власника</w:t>
                  </w:r>
                </w:p>
              </w:tc>
            </w:tr>
            <w:tr w:rsidR="00E573F2" w:rsidRPr="00894B37" w14:paraId="2621B1AC" w14:textId="77777777">
              <w:trPr>
                <w:trHeight w:val="232"/>
              </w:trPr>
              <w:tc>
                <w:tcPr>
                  <w:tcW w:w="570" w:type="dxa"/>
                </w:tcPr>
                <w:p w14:paraId="26FE90F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2445" w:type="dxa"/>
                </w:tcPr>
                <w:p w14:paraId="0F0CD3E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Приміщення СТО (зазначається адреса)</w:t>
                  </w:r>
                </w:p>
              </w:tc>
              <w:tc>
                <w:tcPr>
                  <w:tcW w:w="1770" w:type="dxa"/>
                </w:tcPr>
                <w:p w14:paraId="7A2A6C9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2685" w:type="dxa"/>
                </w:tcPr>
                <w:p w14:paraId="489563C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D2E1139" w14:textId="77777777">
              <w:trPr>
                <w:trHeight w:val="232"/>
              </w:trPr>
              <w:tc>
                <w:tcPr>
                  <w:tcW w:w="570" w:type="dxa"/>
                </w:tcPr>
                <w:p w14:paraId="75A9C7E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2445" w:type="dxa"/>
                </w:tcPr>
                <w:p w14:paraId="0D67FB5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*Обладнання та матеріально-технічна база:</w:t>
                  </w:r>
                </w:p>
              </w:tc>
              <w:tc>
                <w:tcPr>
                  <w:tcW w:w="1770" w:type="dxa"/>
                </w:tcPr>
                <w:p w14:paraId="6922C2A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2685" w:type="dxa"/>
                </w:tcPr>
                <w:p w14:paraId="759340E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bl>
          <w:p w14:paraId="5B5784C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478ECF84" w14:textId="77777777" w:rsidR="00E573F2" w:rsidRPr="00894B37" w:rsidRDefault="00912697">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____________________________   _____________________     __________________</w:t>
            </w:r>
          </w:p>
          <w:p w14:paraId="4CBBDE6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(Посада)</w:t>
            </w:r>
            <w:r w:rsidRPr="00894B37">
              <w:rPr>
                <w:rFonts w:ascii="Times New Roman" w:eastAsia="Times New Roman" w:hAnsi="Times New Roman" w:cs="Times New Roman"/>
              </w:rPr>
              <w:tab/>
            </w:r>
            <w:r w:rsidRPr="00894B37">
              <w:rPr>
                <w:rFonts w:ascii="Times New Roman" w:eastAsia="Times New Roman" w:hAnsi="Times New Roman" w:cs="Times New Roman"/>
              </w:rPr>
              <w:tab/>
            </w:r>
            <w:r w:rsidRPr="00894B37">
              <w:rPr>
                <w:rFonts w:ascii="Times New Roman" w:eastAsia="Times New Roman" w:hAnsi="Times New Roman" w:cs="Times New Roman"/>
              </w:rPr>
              <w:tab/>
              <w:t xml:space="preserve">   (Підпис)</w:t>
            </w:r>
            <w:r w:rsidRPr="00894B37">
              <w:rPr>
                <w:rFonts w:ascii="Times New Roman" w:eastAsia="Times New Roman" w:hAnsi="Times New Roman" w:cs="Times New Roman"/>
              </w:rPr>
              <w:tab/>
            </w:r>
            <w:r w:rsidRPr="00894B37">
              <w:rPr>
                <w:rFonts w:ascii="Times New Roman" w:eastAsia="Times New Roman" w:hAnsi="Times New Roman" w:cs="Times New Roman"/>
              </w:rPr>
              <w:tab/>
              <w:t xml:space="preserve">                   (ПІБ)</w:t>
            </w:r>
          </w:p>
          <w:p w14:paraId="5E4F30D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М.П. </w:t>
            </w:r>
          </w:p>
          <w:p w14:paraId="1F12714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190158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Для підтвердження інформац</w:t>
            </w:r>
            <w:r w:rsidRPr="00894B37">
              <w:rPr>
                <w:rFonts w:ascii="Times New Roman" w:eastAsia="Times New Roman" w:hAnsi="Times New Roman" w:cs="Times New Roman"/>
              </w:rPr>
              <w:t>ії, наведеної у довідці про наявність обладнання та матеріально-технічної бази, учасником також надається лист-підтвердження про наявність наступного обладнання на СТО Учасника:</w:t>
            </w:r>
          </w:p>
          <w:p w14:paraId="2F9664A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комп'ютерний стенд для регулювання кутів розпаду і сходження коліс; </w:t>
            </w:r>
          </w:p>
          <w:p w14:paraId="37A07CF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комп'</w:t>
            </w:r>
            <w:r w:rsidRPr="00894B37">
              <w:rPr>
                <w:rFonts w:ascii="Times New Roman" w:eastAsia="Times New Roman" w:hAnsi="Times New Roman" w:cs="Times New Roman"/>
              </w:rPr>
              <w:t xml:space="preserve">ютерний стенд для балансування коліс; </w:t>
            </w:r>
          </w:p>
          <w:p w14:paraId="22E6D3D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обладнання для перевірки, ремонту та чистки бензинових і дизельних паливних систем;</w:t>
            </w:r>
          </w:p>
          <w:p w14:paraId="0C59BD3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обладнання для діагностики та очищення інжекторів;</w:t>
            </w:r>
          </w:p>
          <w:p w14:paraId="69BCC63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обладнання для діагностики і ремонту гальмівних систем, АВS, ЕSР, АSR; </w:t>
            </w:r>
          </w:p>
          <w:p w14:paraId="0A0D00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обладнання для проведення капітальних ремонтів двигунів і головок блоків; </w:t>
            </w:r>
          </w:p>
          <w:p w14:paraId="2FDEC3E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обладнання для діагностики ходової частини автомобіля;</w:t>
            </w:r>
          </w:p>
          <w:p w14:paraId="100D9E4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обладнання для діагностики та програмування електронних систем, ремонту електрообладнання автомобіля;</w:t>
            </w:r>
          </w:p>
          <w:p w14:paraId="757ECAB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вимірювач сумарного люфту рульового керування;</w:t>
            </w:r>
          </w:p>
          <w:p w14:paraId="1C3380A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пристрій для зливу та заміни мастил вакуумний</w:t>
            </w:r>
          </w:p>
          <w:p w14:paraId="7EDC880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професійний та спеціалізований інструмент для ремонту</w:t>
            </w:r>
            <w:r w:rsidRPr="00894B37">
              <w:rPr>
                <w:rFonts w:ascii="Times New Roman" w:eastAsia="Times New Roman" w:hAnsi="Times New Roman" w:cs="Times New Roman"/>
              </w:rPr>
              <w:t xml:space="preserve"> та обслуговування транспортних засобів Замовника;</w:t>
            </w:r>
          </w:p>
          <w:p w14:paraId="6D5B2ED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спеціалізоване програмне забезпечення для проведення ремонту та діагностики двигунів і електрообладнання;</w:t>
            </w:r>
          </w:p>
          <w:p w14:paraId="5E20ADD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 камера фарбувальна та обладнання і спеціалізований інструмент для фарбування транспортних засоб</w:t>
            </w:r>
            <w:r w:rsidRPr="00894B37">
              <w:rPr>
                <w:rFonts w:ascii="Times New Roman" w:eastAsia="Times New Roman" w:hAnsi="Times New Roman" w:cs="Times New Roman"/>
              </w:rPr>
              <w:t>ів Замовника, в тому числі сушильна камера;</w:t>
            </w:r>
          </w:p>
          <w:p w14:paraId="26BB0DA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підіймальне обладнання (підйомник).</w:t>
            </w:r>
          </w:p>
        </w:tc>
      </w:tr>
      <w:tr w:rsidR="00E573F2" w:rsidRPr="00894B37" w14:paraId="60A131FE" w14:textId="77777777" w:rsidTr="00894B37">
        <w:trPr>
          <w:trHeight w:val="245"/>
        </w:trPr>
        <w:tc>
          <w:tcPr>
            <w:tcW w:w="568" w:type="dxa"/>
            <w:tcMar>
              <w:top w:w="0" w:type="dxa"/>
              <w:left w:w="108" w:type="dxa"/>
              <w:bottom w:w="0" w:type="dxa"/>
              <w:right w:w="108" w:type="dxa"/>
            </w:tcMar>
            <w:vAlign w:val="center"/>
          </w:tcPr>
          <w:p w14:paraId="600596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2</w:t>
            </w:r>
          </w:p>
        </w:tc>
        <w:tc>
          <w:tcPr>
            <w:tcW w:w="2081" w:type="dxa"/>
            <w:tcMar>
              <w:top w:w="0" w:type="dxa"/>
              <w:left w:w="108" w:type="dxa"/>
              <w:bottom w:w="0" w:type="dxa"/>
              <w:right w:w="108" w:type="dxa"/>
            </w:tcMar>
            <w:vAlign w:val="center"/>
          </w:tcPr>
          <w:p w14:paraId="517175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950" w:type="dxa"/>
            <w:tcMar>
              <w:top w:w="0" w:type="dxa"/>
              <w:left w:w="108" w:type="dxa"/>
              <w:bottom w:w="0" w:type="dxa"/>
              <w:right w:w="108" w:type="dxa"/>
            </w:tcMar>
            <w:vAlign w:val="center"/>
          </w:tcPr>
          <w:p w14:paraId="08A78BD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Довідка про досвід виконання аналогічного (</w:t>
            </w:r>
            <w:r w:rsidRPr="00894B37">
              <w:rPr>
                <w:rFonts w:ascii="Times New Roman" w:eastAsia="Times New Roman" w:hAnsi="Times New Roman" w:cs="Times New Roman"/>
              </w:rPr>
              <w:t>аналогічних) за предметом закупівлі договору:</w:t>
            </w:r>
          </w:p>
          <w:p w14:paraId="1EACA5E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bl>
            <w:tblPr>
              <w:tblStyle w:val="afffffd"/>
              <w:tblW w:w="7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960"/>
              <w:gridCol w:w="1035"/>
              <w:gridCol w:w="1005"/>
              <w:gridCol w:w="1185"/>
              <w:gridCol w:w="2610"/>
            </w:tblGrid>
            <w:tr w:rsidR="00E573F2" w:rsidRPr="00894B37" w14:paraId="3B92268A" w14:textId="77777777">
              <w:tc>
                <w:tcPr>
                  <w:tcW w:w="525" w:type="dxa"/>
                  <w:shd w:val="clear" w:color="auto" w:fill="auto"/>
                  <w:tcMar>
                    <w:top w:w="100" w:type="dxa"/>
                    <w:left w:w="100" w:type="dxa"/>
                    <w:bottom w:w="100" w:type="dxa"/>
                    <w:right w:w="100" w:type="dxa"/>
                  </w:tcMar>
                </w:tcPr>
                <w:p w14:paraId="6066415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з/п</w:t>
                  </w:r>
                </w:p>
                <w:p w14:paraId="4DE6D64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BB6D91A"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960" w:type="dxa"/>
                  <w:shd w:val="clear" w:color="auto" w:fill="auto"/>
                  <w:tcMar>
                    <w:top w:w="100" w:type="dxa"/>
                    <w:left w:w="100" w:type="dxa"/>
                    <w:bottom w:w="100" w:type="dxa"/>
                    <w:right w:w="100" w:type="dxa"/>
                  </w:tcMar>
                </w:tcPr>
                <w:p w14:paraId="20B3919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Замовник, адреса, телефон</w:t>
                  </w:r>
                </w:p>
                <w:p w14:paraId="23E50AD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24DDFB2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дата,  предмет договору</w:t>
                  </w:r>
                </w:p>
                <w:p w14:paraId="72F7E1B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005" w:type="dxa"/>
                  <w:shd w:val="clear" w:color="auto" w:fill="auto"/>
                  <w:tcMar>
                    <w:top w:w="100" w:type="dxa"/>
                    <w:left w:w="100" w:type="dxa"/>
                    <w:bottom w:w="100" w:type="dxa"/>
                    <w:right w:w="100" w:type="dxa"/>
                  </w:tcMar>
                </w:tcPr>
                <w:p w14:paraId="2A9B740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Сума договору, грн.</w:t>
                  </w:r>
                </w:p>
                <w:p w14:paraId="28BE700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1185" w:type="dxa"/>
                  <w:shd w:val="clear" w:color="auto" w:fill="auto"/>
                  <w:tcMar>
                    <w:top w:w="100" w:type="dxa"/>
                    <w:left w:w="100" w:type="dxa"/>
                    <w:bottom w:w="100" w:type="dxa"/>
                    <w:right w:w="100" w:type="dxa"/>
                  </w:tcMar>
                </w:tcPr>
                <w:p w14:paraId="2CDCADB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Термін надання послуг</w:t>
                  </w:r>
                </w:p>
                <w:p w14:paraId="28FFF70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2610" w:type="dxa"/>
                  <w:shd w:val="clear" w:color="auto" w:fill="auto"/>
                  <w:tcMar>
                    <w:top w:w="100" w:type="dxa"/>
                    <w:left w:w="100" w:type="dxa"/>
                    <w:bottom w:w="100" w:type="dxa"/>
                    <w:right w:w="100" w:type="dxa"/>
                  </w:tcMar>
                </w:tcPr>
                <w:p w14:paraId="7EB59DD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Відмітка про виконання Договору (№ та дата документу, що підтверджує повне або часткове виконання договору)</w:t>
                  </w:r>
                </w:p>
                <w:p w14:paraId="18742A9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bl>
          <w:p w14:paraId="70DD4D8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74F331BD" w14:textId="77777777" w:rsidR="00E573F2" w:rsidRPr="00894B37" w:rsidRDefault="00912697">
            <w:pPr>
              <w:pBdr>
                <w:top w:val="nil"/>
                <w:left w:val="nil"/>
                <w:bottom w:val="nil"/>
                <w:right w:val="nil"/>
                <w:between w:val="nil"/>
              </w:pBdr>
              <w:tabs>
                <w:tab w:val="left" w:pos="963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____________________________   _____________________     __________________</w:t>
            </w:r>
          </w:p>
          <w:p w14:paraId="30C824C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(Посада)</w:t>
            </w:r>
            <w:r w:rsidRPr="00894B37">
              <w:rPr>
                <w:rFonts w:ascii="Times New Roman" w:eastAsia="Times New Roman" w:hAnsi="Times New Roman" w:cs="Times New Roman"/>
              </w:rPr>
              <w:tab/>
            </w:r>
            <w:r w:rsidRPr="00894B37">
              <w:rPr>
                <w:rFonts w:ascii="Times New Roman" w:eastAsia="Times New Roman" w:hAnsi="Times New Roman" w:cs="Times New Roman"/>
              </w:rPr>
              <w:tab/>
            </w:r>
            <w:r w:rsidRPr="00894B37">
              <w:rPr>
                <w:rFonts w:ascii="Times New Roman" w:eastAsia="Times New Roman" w:hAnsi="Times New Roman" w:cs="Times New Roman"/>
              </w:rPr>
              <w:tab/>
              <w:t xml:space="preserve">   (Підпис)</w:t>
            </w:r>
            <w:r w:rsidRPr="00894B37">
              <w:rPr>
                <w:rFonts w:ascii="Times New Roman" w:eastAsia="Times New Roman" w:hAnsi="Times New Roman" w:cs="Times New Roman"/>
              </w:rPr>
              <w:tab/>
            </w:r>
            <w:r w:rsidRPr="00894B37">
              <w:rPr>
                <w:rFonts w:ascii="Times New Roman" w:eastAsia="Times New Roman" w:hAnsi="Times New Roman" w:cs="Times New Roman"/>
              </w:rPr>
              <w:tab/>
              <w:t xml:space="preserve">                   (ПІБ)</w:t>
            </w:r>
          </w:p>
          <w:p w14:paraId="0938EA8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М.П. </w:t>
            </w:r>
          </w:p>
          <w:p w14:paraId="6788E70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Для документального підтвер</w:t>
            </w:r>
            <w:r w:rsidRPr="00894B37">
              <w:rPr>
                <w:rFonts w:ascii="Times New Roman" w:eastAsia="Times New Roman" w:hAnsi="Times New Roman" w:cs="Times New Roman"/>
              </w:rPr>
              <w:t>дження інформації, наведеної у довідці про виконання аналогічного договору, учасником також надається:</w:t>
            </w:r>
          </w:p>
          <w:p w14:paraId="0A149A32" w14:textId="77777777" w:rsidR="00E573F2" w:rsidRPr="00894B37" w:rsidRDefault="00912697">
            <w:p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копія виконаного (-них) аналогічного*2 (аналогічних*2) за предметом закупівлі договору (договорів) з усіма додатками та додатковими угодами/додатками до додаткових угод до аналогічного (аналогічних) договору (договорів), зазначених у табличній формі дові</w:t>
            </w:r>
            <w:r w:rsidRPr="00894B37">
              <w:rPr>
                <w:rFonts w:ascii="Times New Roman" w:eastAsia="Times New Roman" w:hAnsi="Times New Roman" w:cs="Times New Roman"/>
              </w:rPr>
              <w:t>дки про виконання аналогічного договору;</w:t>
            </w:r>
          </w:p>
          <w:p w14:paraId="536C13AE" w14:textId="77777777" w:rsidR="00E573F2" w:rsidRPr="00894B37" w:rsidRDefault="00912697">
            <w:pPr>
              <w:pBdr>
                <w:top w:val="nil"/>
                <w:left w:val="nil"/>
                <w:bottom w:val="nil"/>
                <w:right w:val="nil"/>
                <w:between w:val="nil"/>
              </w:pBdr>
              <w:tabs>
                <w:tab w:val="left" w:pos="284"/>
                <w:tab w:val="left" w:pos="70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видаткова накладна, що засвідчує поставку товару у повному обсязі за цим аналогічним договором (копія).</w:t>
            </w:r>
          </w:p>
          <w:p w14:paraId="743BD7C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6D281E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Примітки:</w:t>
            </w:r>
          </w:p>
          <w:p w14:paraId="44CF529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2.  Під поняттям «аналогічний договір» слід розуміти договір на надання послуг з ремонту та/або технічного обслуговування автотранспортних засобів за кодом ДК 021:2015: 50110000-9 – Послуги з ремонту і технічного обслуговування </w:t>
            </w:r>
            <w:proofErr w:type="spellStart"/>
            <w:r w:rsidRPr="00894B37">
              <w:rPr>
                <w:rFonts w:ascii="Times New Roman" w:eastAsia="Times New Roman" w:hAnsi="Times New Roman" w:cs="Times New Roman"/>
              </w:rPr>
              <w:t>мототранспортних</w:t>
            </w:r>
            <w:proofErr w:type="spellEnd"/>
            <w:r w:rsidRPr="00894B37">
              <w:rPr>
                <w:rFonts w:ascii="Times New Roman" w:eastAsia="Times New Roman" w:hAnsi="Times New Roman" w:cs="Times New Roman"/>
              </w:rPr>
              <w:t xml:space="preserve"> засобів і с</w:t>
            </w:r>
            <w:r w:rsidRPr="00894B37">
              <w:rPr>
                <w:rFonts w:ascii="Times New Roman" w:eastAsia="Times New Roman" w:hAnsi="Times New Roman" w:cs="Times New Roman"/>
              </w:rPr>
              <w:t>упутнього обладнання</w:t>
            </w:r>
          </w:p>
        </w:tc>
      </w:tr>
    </w:tbl>
    <w:p w14:paraId="2307B8C3" w14:textId="77777777" w:rsidR="00E573F2" w:rsidRPr="00894B37" w:rsidRDefault="00912697">
      <w:pPr>
        <w:pBdr>
          <w:top w:val="nil"/>
          <w:left w:val="nil"/>
          <w:bottom w:val="nil"/>
          <w:right w:val="nil"/>
          <w:between w:val="nil"/>
        </w:pBdr>
        <w:tabs>
          <w:tab w:val="left" w:pos="8916"/>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ab/>
      </w:r>
    </w:p>
    <w:p w14:paraId="7A47E25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2C3D53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випадку, учасник має надати лист-пояснення щодо неподання таких докуме</w:t>
      </w:r>
      <w:r w:rsidRPr="00894B37">
        <w:rPr>
          <w:rFonts w:ascii="Times New Roman" w:eastAsia="Times New Roman" w:hAnsi="Times New Roman" w:cs="Times New Roman"/>
        </w:rPr>
        <w:t>нтів з посиланням на відповідні норми законодавства, та/або інші об’єктивні, обґрунтовані причини.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w:t>
      </w:r>
      <w:r w:rsidRPr="00894B37">
        <w:rPr>
          <w:rFonts w:ascii="Times New Roman" w:eastAsia="Times New Roman" w:hAnsi="Times New Roman" w:cs="Times New Roman"/>
        </w:rPr>
        <w:t xml:space="preserve">ної пропозиції, не може бути підставою для її відхилення замовником. </w:t>
      </w:r>
    </w:p>
    <w:p w14:paraId="1DD85BB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042DA5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Учасник-нерезидент повинен надати зазначені у цьому додатку документації документи з урахуванням особливостей законодавства країни, в якій цей учасник зареєстрований (аналоги документів</w:t>
      </w:r>
      <w:r w:rsidRPr="00894B37">
        <w:rPr>
          <w:rFonts w:ascii="Times New Roman" w:eastAsia="Times New Roman" w:hAnsi="Times New Roman" w:cs="Times New Roman"/>
        </w:rPr>
        <w:t>).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w:t>
      </w:r>
      <w:r w:rsidRPr="00894B37">
        <w:rPr>
          <w:rFonts w:ascii="Times New Roman" w:eastAsia="Times New Roman" w:hAnsi="Times New Roman" w:cs="Times New Roman"/>
        </w:rPr>
        <w:t>зви аналогу документу або інформації про відсутність такого документу та його аналогу із зазначенням причин відсутності.</w:t>
      </w:r>
    </w:p>
    <w:p w14:paraId="6FBFF0A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1814DAE" w14:textId="379D769C" w:rsidR="00894B37" w:rsidRDefault="00894B37">
      <w:pPr>
        <w:suppressAutoHyphens w:val="0"/>
        <w:ind w:leftChars="0" w:left="0" w:firstLineChars="0"/>
        <w:textDirection w:val="lrTb"/>
        <w:textAlignment w:val="auto"/>
        <w:outlineLvl w:val="9"/>
        <w:rPr>
          <w:rFonts w:ascii="Times New Roman" w:eastAsia="Times New Roman" w:hAnsi="Times New Roman" w:cs="Times New Roman"/>
        </w:rPr>
      </w:pPr>
      <w:r>
        <w:rPr>
          <w:rFonts w:ascii="Times New Roman" w:eastAsia="Times New Roman" w:hAnsi="Times New Roman" w:cs="Times New Roman"/>
        </w:rPr>
        <w:br w:type="page"/>
      </w:r>
    </w:p>
    <w:p w14:paraId="04DC682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B4F3FCA" w14:textId="110CE350" w:rsidR="00E573F2" w:rsidRPr="00894B37" w:rsidRDefault="00894B37">
      <w:pPr>
        <w:pBdr>
          <w:top w:val="nil"/>
          <w:left w:val="nil"/>
          <w:bottom w:val="nil"/>
          <w:right w:val="nil"/>
          <w:between w:val="nil"/>
        </w:pBdr>
        <w:tabs>
          <w:tab w:val="left" w:pos="426"/>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Д</w:t>
      </w:r>
      <w:r w:rsidR="00912697" w:rsidRPr="00894B37">
        <w:rPr>
          <w:rFonts w:ascii="Times New Roman" w:eastAsia="Times New Roman" w:hAnsi="Times New Roman" w:cs="Times New Roman"/>
        </w:rPr>
        <w:t>одаток № 3</w:t>
      </w:r>
    </w:p>
    <w:p w14:paraId="1A4F0453"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до тендерної документації</w:t>
      </w:r>
    </w:p>
    <w:p w14:paraId="646592C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7BBF591" w14:textId="77777777" w:rsidR="00E573F2" w:rsidRPr="00894B37" w:rsidRDefault="00912697" w:rsidP="00894B37">
      <w:pPr>
        <w:pBdr>
          <w:top w:val="nil"/>
          <w:left w:val="nil"/>
          <w:bottom w:val="nil"/>
          <w:right w:val="nil"/>
          <w:between w:val="nil"/>
        </w:pBdr>
        <w:spacing w:after="0" w:line="240" w:lineRule="auto"/>
        <w:ind w:leftChars="0" w:left="0" w:firstLineChars="125" w:firstLine="276"/>
        <w:jc w:val="center"/>
        <w:outlineLvl w:val="9"/>
        <w:rPr>
          <w:rFonts w:ascii="Times New Roman" w:eastAsia="Times New Roman" w:hAnsi="Times New Roman" w:cs="Times New Roman"/>
          <w:b/>
          <w:bCs/>
        </w:rPr>
      </w:pPr>
      <w:r w:rsidRPr="00894B37">
        <w:rPr>
          <w:rFonts w:ascii="Times New Roman" w:eastAsia="Times New Roman" w:hAnsi="Times New Roman" w:cs="Times New Roman"/>
          <w:b/>
          <w:bCs/>
        </w:rPr>
        <w:t>Інша інформація, вимоги щодо наявності якої передбачені законодавством та яку замовник вважає за необхідне включити до тендерної документації.</w:t>
      </w:r>
    </w:p>
    <w:p w14:paraId="70C89463" w14:textId="77777777" w:rsidR="00E573F2" w:rsidRPr="00894B37" w:rsidRDefault="00E573F2" w:rsidP="00894B37">
      <w:pPr>
        <w:pBdr>
          <w:top w:val="nil"/>
          <w:left w:val="nil"/>
          <w:bottom w:val="nil"/>
          <w:right w:val="nil"/>
          <w:between w:val="nil"/>
        </w:pBdr>
        <w:spacing w:after="0" w:line="240" w:lineRule="auto"/>
        <w:ind w:leftChars="0" w:left="0" w:firstLineChars="125" w:firstLine="275"/>
        <w:jc w:val="both"/>
        <w:outlineLvl w:val="9"/>
        <w:rPr>
          <w:rFonts w:ascii="Times New Roman" w:eastAsia="Times New Roman" w:hAnsi="Times New Roman" w:cs="Times New Roman"/>
        </w:rPr>
      </w:pPr>
    </w:p>
    <w:p w14:paraId="59F19C90"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1. Учасник має надати у складі тендерної документації наступні документи (для учасників – юридичних осіб):</w:t>
      </w:r>
    </w:p>
    <w:p w14:paraId="2510313B"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1.1. </w:t>
      </w:r>
      <w:r w:rsidRPr="00894B37">
        <w:rPr>
          <w:rFonts w:ascii="Times New Roman" w:eastAsia="Times New Roman" w:hAnsi="Times New Roman" w:cs="Times New Roman"/>
        </w:rPr>
        <w:t>Статут або інший установчий документ (із змінами у разі наявності) (для юридичних осіб).</w:t>
      </w:r>
    </w:p>
    <w:p w14:paraId="793D7401"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w:t>
      </w:r>
      <w:r w:rsidRPr="00894B37">
        <w:rPr>
          <w:rFonts w:ascii="Times New Roman" w:eastAsia="Times New Roman" w:hAnsi="Times New Roman" w:cs="Times New Roman"/>
        </w:rPr>
        <w:t>.01.2016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w:t>
      </w:r>
      <w:r w:rsidRPr="00894B37">
        <w:rPr>
          <w:rFonts w:ascii="Times New Roman" w:eastAsia="Times New Roman" w:hAnsi="Times New Roman" w:cs="Times New Roman"/>
        </w:rPr>
        <w:t>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w:t>
      </w:r>
      <w:r w:rsidRPr="00894B37">
        <w:rPr>
          <w:rFonts w:ascii="Times New Roman" w:eastAsia="Times New Roman" w:hAnsi="Times New Roman" w:cs="Times New Roman"/>
        </w:rPr>
        <w:t>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w:t>
      </w:r>
      <w:r w:rsidRPr="00894B37">
        <w:rPr>
          <w:rFonts w:ascii="Times New Roman" w:eastAsia="Times New Roman" w:hAnsi="Times New Roman" w:cs="Times New Roman"/>
        </w:rPr>
        <w:t>дійснення діяльності на підставі модельного статуту.</w:t>
      </w:r>
    </w:p>
    <w:p w14:paraId="459846D2"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 1.2. Лист – згода на обробку, використання, поширення та доступ до персональних даних особи (осіб) учасника процедури закупівлі уповноваженої на підписання документів тендерної пропозиції.</w:t>
      </w:r>
    </w:p>
    <w:p w14:paraId="7DE1B4E3"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1.3 Інформаці</w:t>
      </w:r>
      <w:r w:rsidRPr="00894B37">
        <w:rPr>
          <w:rFonts w:ascii="Times New Roman" w:eastAsia="Times New Roman" w:hAnsi="Times New Roman" w:cs="Times New Roman"/>
        </w:rPr>
        <w:t>ю  щодо  додержання вимог Закону України «Про захист персональних даних»,  який містить наступну інформацію: Учасник (вказати найменування юридичної особи/ ПІБ фізичної особи, якщо  учасник – фізична особа) гарантує, що в порядку, визначеному Законом Украї</w:t>
      </w:r>
      <w:r w:rsidRPr="00894B37">
        <w:rPr>
          <w:rFonts w:ascii="Times New Roman" w:eastAsia="Times New Roman" w:hAnsi="Times New Roman" w:cs="Times New Roman"/>
        </w:rPr>
        <w:t>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w:t>
      </w:r>
      <w:r w:rsidRPr="00894B37">
        <w:rPr>
          <w:rFonts w:ascii="Times New Roman" w:eastAsia="Times New Roman" w:hAnsi="Times New Roman" w:cs="Times New Roman"/>
        </w:rPr>
        <w:t xml:space="preserve">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894B37">
        <w:rPr>
          <w:rFonts w:ascii="Times New Roman" w:eastAsia="Times New Roman" w:hAnsi="Times New Roman" w:cs="Times New Roman"/>
        </w:rPr>
        <w:t>т.ч</w:t>
      </w:r>
      <w:proofErr w:type="spellEnd"/>
      <w:r w:rsidRPr="00894B37">
        <w:rPr>
          <w:rFonts w:ascii="Times New Roman" w:eastAsia="Times New Roman" w:hAnsi="Times New Roman" w:cs="Times New Roman"/>
        </w:rPr>
        <w:t>. збирання, зберігання і поширення) цих даних, дії щодо їх захис</w:t>
      </w:r>
      <w:r w:rsidRPr="00894B37">
        <w:rPr>
          <w:rFonts w:ascii="Times New Roman" w:eastAsia="Times New Roman" w:hAnsi="Times New Roman" w:cs="Times New Roman"/>
        </w:rPr>
        <w:t>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w:t>
      </w:r>
      <w:r w:rsidRPr="00894B37">
        <w:rPr>
          <w:rFonts w:ascii="Times New Roman" w:eastAsia="Times New Roman" w:hAnsi="Times New Roman" w:cs="Times New Roman"/>
        </w:rPr>
        <w:t>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14:paraId="56E5570F"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1.4. Лист-згоду з прое</w:t>
      </w:r>
      <w:r w:rsidRPr="00894B37">
        <w:rPr>
          <w:rFonts w:ascii="Times New Roman" w:eastAsia="Times New Roman" w:hAnsi="Times New Roman" w:cs="Times New Roman"/>
        </w:rPr>
        <w:t>ктом договору, викладеним у додатку №5 до цієї тендерної документації.</w:t>
      </w:r>
    </w:p>
    <w:p w14:paraId="3749B82F"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bookmarkStart w:id="2" w:name="_heading=h.2jxsxqh" w:colFirst="0" w:colLast="0"/>
      <w:bookmarkEnd w:id="2"/>
      <w:r w:rsidRPr="00894B37">
        <w:rPr>
          <w:rFonts w:ascii="Times New Roman" w:eastAsia="Times New Roman" w:hAnsi="Times New Roman" w:cs="Times New Roman"/>
        </w:rPr>
        <w:t xml:space="preserve">1.5. Тендерну пропозицію за формою, наведеною у Додатку №1 до цієї тендерної документації. </w:t>
      </w:r>
    </w:p>
    <w:p w14:paraId="222BC5D5"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1.6. Довідку про досвід виконання аналогічного (аналогічних) за предметом закупівлі договору </w:t>
      </w:r>
      <w:r w:rsidRPr="00894B37">
        <w:rPr>
          <w:rFonts w:ascii="Times New Roman" w:eastAsia="Times New Roman" w:hAnsi="Times New Roman" w:cs="Times New Roman"/>
        </w:rPr>
        <w:t>(договорів) та документи згідно додатку № 2 до тендерної документації.</w:t>
      </w:r>
    </w:p>
    <w:p w14:paraId="04513F4B"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bookmarkStart w:id="3" w:name="_heading=h.z337ya" w:colFirst="0" w:colLast="0"/>
      <w:bookmarkEnd w:id="3"/>
      <w:r w:rsidRPr="00894B37">
        <w:rPr>
          <w:rFonts w:ascii="Times New Roman" w:eastAsia="Times New Roman" w:hAnsi="Times New Roman" w:cs="Times New Roman"/>
        </w:rPr>
        <w:t>1.7. Повний витяг з Єдиного державного реєстру юридичних осіб, фізичних осіб-підприємців та громадських формувань з відомостями про учасника.</w:t>
      </w:r>
    </w:p>
    <w:p w14:paraId="3BF5DB97"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1.8. Довідку у довільній формі з відомостям</w:t>
      </w:r>
      <w:r w:rsidRPr="00894B37">
        <w:rPr>
          <w:rFonts w:ascii="Times New Roman" w:eastAsia="Times New Roman" w:hAnsi="Times New Roman" w:cs="Times New Roman"/>
        </w:rPr>
        <w:t xml:space="preserve">и про керівника учасника та уповноважену особу на подання тендерної пропозиції та документи відповідно до п. 1.5 розділу ІІІ цієї тендерної документації. </w:t>
      </w:r>
    </w:p>
    <w:p w14:paraId="61F6044C"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1.9. Гарантійний лист про відповідність технічних та якісних характеристик товару технічним характери</w:t>
      </w:r>
      <w:r w:rsidRPr="00894B37">
        <w:rPr>
          <w:rFonts w:ascii="Times New Roman" w:eastAsia="Times New Roman" w:hAnsi="Times New Roman" w:cs="Times New Roman"/>
        </w:rPr>
        <w:t>стикам предмета закупівлі згідно з додатком №4 до цієї тендерної документації разом з довідкою встановленого зразку у формі порівняльної таблиці відповідності.</w:t>
      </w:r>
    </w:p>
    <w:p w14:paraId="360FCCA6"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1.10. Гарантійний лист, складений у довільній формі, про те, що на товари, які є в складі предмета закупівлі предметом закупівлі, гарантійні строки становлять не менше 6 (шести) місяців (обов'язково зазначити ідентифікатор закупівлі у </w:t>
      </w:r>
      <w:proofErr w:type="spellStart"/>
      <w:r w:rsidRPr="00894B37">
        <w:rPr>
          <w:rFonts w:ascii="Times New Roman" w:eastAsia="Times New Roman" w:hAnsi="Times New Roman" w:cs="Times New Roman"/>
        </w:rPr>
        <w:t>Prozorro</w:t>
      </w:r>
      <w:proofErr w:type="spellEnd"/>
      <w:r w:rsidRPr="00894B37">
        <w:rPr>
          <w:rFonts w:ascii="Times New Roman" w:eastAsia="Times New Roman" w:hAnsi="Times New Roman" w:cs="Times New Roman"/>
        </w:rPr>
        <w:t>).</w:t>
      </w:r>
    </w:p>
    <w:p w14:paraId="172ACB82"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bookmarkStart w:id="4" w:name="_heading=h.3j2qqm3" w:colFirst="0" w:colLast="0"/>
      <w:bookmarkEnd w:id="4"/>
      <w:r w:rsidRPr="00894B37">
        <w:rPr>
          <w:rFonts w:ascii="Times New Roman" w:eastAsia="Times New Roman" w:hAnsi="Times New Roman" w:cs="Times New Roman"/>
        </w:rPr>
        <w:t xml:space="preserve">1.11.Лист </w:t>
      </w:r>
      <w:r w:rsidRPr="00894B37">
        <w:rPr>
          <w:rFonts w:ascii="Times New Roman" w:eastAsia="Times New Roman" w:hAnsi="Times New Roman" w:cs="Times New Roman"/>
        </w:rPr>
        <w:t>учасника у довільній формі щодо підтвердження ним відповідності запропонованої продукції екологічним нормам, застосування заходів із захисту довкілля, встановленим/зареєстрованим діючими нормативними актами в Україні та копію сертифікату на системи екологі</w:t>
      </w:r>
      <w:r w:rsidRPr="00894B37">
        <w:rPr>
          <w:rFonts w:ascii="Times New Roman" w:eastAsia="Times New Roman" w:hAnsi="Times New Roman" w:cs="Times New Roman"/>
        </w:rPr>
        <w:t>чного управління виробника, виданого компетентним органом.</w:t>
      </w:r>
    </w:p>
    <w:p w14:paraId="5FCDED7A"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1.12. Технічні характеристики товару будуть включені до договору (надати лист-згоду).</w:t>
      </w:r>
    </w:p>
    <w:p w14:paraId="7A1C4472" w14:textId="77777777" w:rsidR="00E573F2" w:rsidRPr="00894B37" w:rsidRDefault="00E573F2"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p>
    <w:p w14:paraId="297AD588"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2. Учасник має надати у складі тендерної документації наступні документи (для учасників –фізичних осіб, фізичн</w:t>
      </w:r>
      <w:r w:rsidRPr="00894B37">
        <w:rPr>
          <w:rFonts w:ascii="Times New Roman" w:eastAsia="Times New Roman" w:hAnsi="Times New Roman" w:cs="Times New Roman"/>
        </w:rPr>
        <w:t>их осіб – підприємців):</w:t>
      </w:r>
    </w:p>
    <w:p w14:paraId="685E8FA8"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2.1. Лист – згода на обробку, використання, поширення та доступ до персональних даних особи (осіб) Учасника процедури закупівлі уповноваженої на підписання документів тендерної пропозиції.</w:t>
      </w:r>
    </w:p>
    <w:p w14:paraId="0EBA044A"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lastRenderedPageBreak/>
        <w:t>2.2. Копію документа, що посвідчує особу, у</w:t>
      </w:r>
      <w:r w:rsidRPr="00894B37">
        <w:rPr>
          <w:rFonts w:ascii="Times New Roman" w:eastAsia="Times New Roman" w:hAnsi="Times New Roman" w:cs="Times New Roman"/>
        </w:rPr>
        <w:t>повноважену на підпис тендерної пропозиції та договору за результатами закупівлі.</w:t>
      </w:r>
    </w:p>
    <w:p w14:paraId="11433FB6"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2.3. Тендерну пропозицію за формою, наведеною у Додатку №1 до цієї тендерної документації. </w:t>
      </w:r>
    </w:p>
    <w:p w14:paraId="5BEFDEC4"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2.4. Довідку про досвід виконання аналогічного (аналогічних) за предметом закупівл</w:t>
      </w:r>
      <w:r w:rsidRPr="00894B37">
        <w:rPr>
          <w:rFonts w:ascii="Times New Roman" w:eastAsia="Times New Roman" w:hAnsi="Times New Roman" w:cs="Times New Roman"/>
        </w:rPr>
        <w:t>і договору (договорів) та документи згідно додатку № 2 до тендерної документації.</w:t>
      </w:r>
    </w:p>
    <w:p w14:paraId="1C41E125"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bookmarkStart w:id="5" w:name="_heading=h.1y810tw" w:colFirst="0" w:colLast="0"/>
      <w:bookmarkEnd w:id="5"/>
      <w:r w:rsidRPr="00894B37">
        <w:rPr>
          <w:rFonts w:ascii="Times New Roman" w:eastAsia="Times New Roman" w:hAnsi="Times New Roman" w:cs="Times New Roman"/>
        </w:rPr>
        <w:t>2.5. Повний витяг з Єдиного державного реєстру юридичних осіб, фізичних осіб-підприємців та громадських формувань з відомостями про учасника.</w:t>
      </w:r>
    </w:p>
    <w:p w14:paraId="2666F70C"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2.6. Лист-згоду з проектом догов</w:t>
      </w:r>
      <w:r w:rsidRPr="00894B37">
        <w:rPr>
          <w:rFonts w:ascii="Times New Roman" w:eastAsia="Times New Roman" w:hAnsi="Times New Roman" w:cs="Times New Roman"/>
        </w:rPr>
        <w:t>ору, викладеним у додатку №5 до цієї тендерної документації.</w:t>
      </w:r>
    </w:p>
    <w:p w14:paraId="57206073"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2.7. Гарантійний лист про відповідність технічних та якісних характеристик товару технічним характеристикам предмета закупівлі згідно з додатком №4 до цієї тендерної документації разом з довідкою</w:t>
      </w:r>
      <w:r w:rsidRPr="00894B37">
        <w:rPr>
          <w:rFonts w:ascii="Times New Roman" w:eastAsia="Times New Roman" w:hAnsi="Times New Roman" w:cs="Times New Roman"/>
        </w:rPr>
        <w:t xml:space="preserve"> встановленого зразку у формі порівняльної таблиці відповідності.</w:t>
      </w:r>
    </w:p>
    <w:p w14:paraId="1020F47F"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2.8. Гарантійний лист, складений у довільній формі, про те, що на товари, які є в складі предмета закупівлі предметом закупівлі, гарантійні строки становлять не менше 6 (шести) місяців (обов</w:t>
      </w:r>
      <w:r w:rsidRPr="00894B37">
        <w:rPr>
          <w:rFonts w:ascii="Times New Roman" w:eastAsia="Times New Roman" w:hAnsi="Times New Roman" w:cs="Times New Roman"/>
        </w:rPr>
        <w:t xml:space="preserve">'язково зазначити ідентифікатор закупівлі у </w:t>
      </w:r>
      <w:proofErr w:type="spellStart"/>
      <w:r w:rsidRPr="00894B37">
        <w:rPr>
          <w:rFonts w:ascii="Times New Roman" w:eastAsia="Times New Roman" w:hAnsi="Times New Roman" w:cs="Times New Roman"/>
        </w:rPr>
        <w:t>Prozorro</w:t>
      </w:r>
      <w:proofErr w:type="spellEnd"/>
      <w:r w:rsidRPr="00894B37">
        <w:rPr>
          <w:rFonts w:ascii="Times New Roman" w:eastAsia="Times New Roman" w:hAnsi="Times New Roman" w:cs="Times New Roman"/>
        </w:rPr>
        <w:t>).</w:t>
      </w:r>
    </w:p>
    <w:p w14:paraId="5B506202"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2.9. Лист учасника у довільній формі щодо підтвердження ним відповідності запропонованої продукції екологічним нормам, застосування заходів із захисту довкілля, встановленим/зареєстрованим діючими норм</w:t>
      </w:r>
      <w:r w:rsidRPr="00894B37">
        <w:rPr>
          <w:rFonts w:ascii="Times New Roman" w:eastAsia="Times New Roman" w:hAnsi="Times New Roman" w:cs="Times New Roman"/>
        </w:rPr>
        <w:t>ативними актами в Україні та копію сертифікату на системи екологічного управління виробника, виданого компетентним органом.</w:t>
      </w:r>
    </w:p>
    <w:p w14:paraId="35CCD792"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2.10. Технічні характеристики товару будуть включені до договору (надати лист-згоду). Технічні характеристики товару будуть включені</w:t>
      </w:r>
      <w:r w:rsidRPr="00894B37">
        <w:rPr>
          <w:rFonts w:ascii="Times New Roman" w:eastAsia="Times New Roman" w:hAnsi="Times New Roman" w:cs="Times New Roman"/>
        </w:rPr>
        <w:t xml:space="preserve"> до договору (надати лист-згоду).</w:t>
      </w:r>
    </w:p>
    <w:p w14:paraId="0E76C4A6" w14:textId="77777777" w:rsidR="00E573F2" w:rsidRPr="00894B37" w:rsidRDefault="00E573F2"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p>
    <w:p w14:paraId="7D62C827"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14:paraId="51A574AE"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 для посадової (службової) особи учасника, яка уповнова</w:t>
      </w:r>
      <w:r w:rsidRPr="00894B37">
        <w:rPr>
          <w:rFonts w:ascii="Times New Roman" w:eastAsia="Times New Roman" w:hAnsi="Times New Roman" w:cs="Times New Roman"/>
        </w:rPr>
        <w:t>жена підписувати договір за результатами процедури закупівлі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w:t>
      </w:r>
      <w:r w:rsidRPr="00894B37">
        <w:rPr>
          <w:rFonts w:ascii="Times New Roman" w:eastAsia="Times New Roman" w:hAnsi="Times New Roman" w:cs="Times New Roman"/>
        </w:rPr>
        <w:t xml:space="preserve">ння та/ або протокол зборів засновників, тощо) та протокол зборів засновників, тощо враховуючи положення установчих документів та закону щодо значних правочинів; </w:t>
      </w:r>
    </w:p>
    <w:p w14:paraId="537A226F"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 для особи, що уповноважена підписувати договір за результатами процедури закупівлі, та яка </w:t>
      </w:r>
      <w:r w:rsidRPr="00894B37">
        <w:rPr>
          <w:rFonts w:ascii="Times New Roman" w:eastAsia="Times New Roman" w:hAnsi="Times New Roman" w:cs="Times New Roman"/>
        </w:rPr>
        <w:t>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w:t>
      </w:r>
      <w:r w:rsidRPr="00894B37">
        <w:rPr>
          <w:rFonts w:ascii="Times New Roman" w:eastAsia="Times New Roman" w:hAnsi="Times New Roman" w:cs="Times New Roman"/>
        </w:rPr>
        <w:t>ть повноваження посадової (службової) особи учасника, що підписала від імені учасника вказану довіреність;</w:t>
      </w:r>
    </w:p>
    <w:p w14:paraId="0F87D365"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w:t>
      </w:r>
      <w:r w:rsidRPr="00894B37">
        <w:rPr>
          <w:rFonts w:ascii="Times New Roman" w:eastAsia="Times New Roman" w:hAnsi="Times New Roman" w:cs="Times New Roman"/>
        </w:rPr>
        <w:t>лу або ліцензії на провадження такого виду діяльності передбачено законом.</w:t>
      </w:r>
    </w:p>
    <w:p w14:paraId="68C57FB6" w14:textId="77777777" w:rsidR="00E573F2" w:rsidRPr="00894B37" w:rsidRDefault="00E573F2"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p>
    <w:p w14:paraId="7BC167E4"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Документи надаються замовнику у строк, передбачений Особливостями для укладення договору.</w:t>
      </w:r>
    </w:p>
    <w:p w14:paraId="45BBA2EB"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r w:rsidRPr="00894B37">
        <w:rPr>
          <w:rFonts w:ascii="Times New Roman" w:eastAsia="Times New Roman" w:hAnsi="Times New Roman" w:cs="Times New Roman"/>
        </w:rPr>
        <w:t>Якщо переможець не надав замовнику інформацію (документи) згідно цього пункту у строк, передбачений Особливостями для підписання договору, вважається, що він відмовився від підписання договору про закупівлю відповідно до вимог тендерної документації або ук</w:t>
      </w:r>
      <w:r w:rsidRPr="00894B37">
        <w:rPr>
          <w:rFonts w:ascii="Times New Roman" w:eastAsia="Times New Roman" w:hAnsi="Times New Roman" w:cs="Times New Roman"/>
        </w:rPr>
        <w:t>ладення договору про закупівлю.</w:t>
      </w:r>
    </w:p>
    <w:p w14:paraId="4A65EC69" w14:textId="77777777" w:rsidR="00E573F2" w:rsidRPr="00894B37" w:rsidRDefault="00E573F2"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p>
    <w:p w14:paraId="432B4638" w14:textId="77777777" w:rsidR="00E573F2" w:rsidRPr="00894B37" w:rsidRDefault="00912697" w:rsidP="00894B37">
      <w:pPr>
        <w:pBdr>
          <w:top w:val="nil"/>
          <w:left w:val="nil"/>
          <w:bottom w:val="nil"/>
          <w:right w:val="nil"/>
          <w:between w:val="nil"/>
        </w:pBdr>
        <w:spacing w:after="0" w:line="240" w:lineRule="auto"/>
        <w:ind w:leftChars="0" w:left="0" w:firstLineChars="127" w:firstLine="279"/>
        <w:jc w:val="both"/>
        <w:outlineLvl w:val="9"/>
        <w:rPr>
          <w:rFonts w:ascii="Times New Roman" w:eastAsia="Times New Roman" w:hAnsi="Times New Roman" w:cs="Times New Roman"/>
        </w:rPr>
      </w:pPr>
      <w:bookmarkStart w:id="6" w:name="_heading=h.2xcytpi" w:colFirst="0" w:colLast="0"/>
      <w:bookmarkEnd w:id="6"/>
      <w:r w:rsidRPr="00894B37">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w:t>
      </w:r>
      <w:r w:rsidRPr="00894B37">
        <w:rPr>
          <w:rFonts w:ascii="Times New Roman" w:eastAsia="Times New Roman" w:hAnsi="Times New Roman" w:cs="Times New Roman"/>
        </w:rPr>
        <w:t xml:space="preserve">ектронній системі </w:t>
      </w:r>
      <w:proofErr w:type="spellStart"/>
      <w:r w:rsidRPr="00894B37">
        <w:rPr>
          <w:rFonts w:ascii="Times New Roman" w:eastAsia="Times New Roman" w:hAnsi="Times New Roman" w:cs="Times New Roman"/>
        </w:rPr>
        <w:t>закупівель</w:t>
      </w:r>
      <w:proofErr w:type="spellEnd"/>
      <w:r w:rsidRPr="00894B37">
        <w:rPr>
          <w:rFonts w:ascii="Times New Roman" w:eastAsia="Times New Roman" w:hAnsi="Times New Roman" w:cs="Times New Roman"/>
        </w:rPr>
        <w:t xml:space="preserve"> документи, що підтверджують відсутність підстав, зазначених у підпунктах 3, 5, 6 і 12 та </w:t>
      </w:r>
      <w:proofErr w:type="spellStart"/>
      <w:r w:rsidRPr="00894B37">
        <w:rPr>
          <w:rFonts w:ascii="Times New Roman" w:eastAsia="Times New Roman" w:hAnsi="Times New Roman" w:cs="Times New Roman"/>
        </w:rPr>
        <w:t>абз</w:t>
      </w:r>
      <w:proofErr w:type="spellEnd"/>
      <w:r w:rsidRPr="00894B37">
        <w:rPr>
          <w:rFonts w:ascii="Times New Roman" w:eastAsia="Times New Roman" w:hAnsi="Times New Roman" w:cs="Times New Roman"/>
        </w:rPr>
        <w:t>. 14 п. 47 Особливостей (довідка(и) довільної форми за підписом та печаткою (за наявності):</w:t>
      </w:r>
    </w:p>
    <w:p w14:paraId="6E31B685"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bookmarkStart w:id="7" w:name="_heading=h.48r9tq71h9l" w:colFirst="0" w:colLast="0"/>
      <w:bookmarkEnd w:id="7"/>
      <w:r w:rsidRPr="00894B37">
        <w:rPr>
          <w:rFonts w:ascii="Times New Roman" w:eastAsia="Times New Roman" w:hAnsi="Times New Roman" w:cs="Times New Roman"/>
        </w:rPr>
        <w:t>Таблиця № 4</w:t>
      </w:r>
    </w:p>
    <w:tbl>
      <w:tblPr>
        <w:tblStyle w:val="afffffe"/>
        <w:tblW w:w="10260" w:type="dxa"/>
        <w:tblInd w:w="-400" w:type="dxa"/>
        <w:tblLayout w:type="fixed"/>
        <w:tblLook w:val="0000" w:firstRow="0" w:lastRow="0" w:firstColumn="0" w:lastColumn="0" w:noHBand="0" w:noVBand="0"/>
      </w:tblPr>
      <w:tblGrid>
        <w:gridCol w:w="765"/>
        <w:gridCol w:w="4680"/>
        <w:gridCol w:w="4815"/>
      </w:tblGrid>
      <w:tr w:rsidR="00E573F2" w:rsidRPr="00894B37" w14:paraId="0C2D9E27"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406E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p w14:paraId="5AF985B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A8C8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Вимоги згідно п. 47 Особл</w:t>
            </w:r>
            <w:r w:rsidRPr="00894B37">
              <w:rPr>
                <w:rFonts w:ascii="Times New Roman" w:eastAsia="Times New Roman" w:hAnsi="Times New Roman" w:cs="Times New Roman"/>
              </w:rPr>
              <w:t>ивостей</w:t>
            </w:r>
          </w:p>
          <w:p w14:paraId="2B3CE2F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F19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Переможець торгів на виконання вимоги згідно п. 47 Особливостей (підтвердження відсутності підстав) повинен надати таку інформацію:</w:t>
            </w:r>
          </w:p>
        </w:tc>
      </w:tr>
      <w:tr w:rsidR="00E573F2" w:rsidRPr="00894B37" w14:paraId="03CB98EE"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05A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A961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не було притягнуто згідно із </w:t>
            </w:r>
            <w:r w:rsidRPr="00894B37">
              <w:rPr>
                <w:rFonts w:ascii="Times New Roman" w:eastAsia="Times New Roman" w:hAnsi="Times New Roman" w:cs="Times New Roman"/>
              </w:rPr>
              <w:t>законом  до відповідальності за вчинення корупційного правопорушення або правопорушення, пов’язаного з корупцією.</w:t>
            </w:r>
          </w:p>
          <w:p w14:paraId="4F5C893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(підпункт 3 пункт 47 Особливостей)</w:t>
            </w:r>
          </w:p>
        </w:tc>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981F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w:t>
            </w:r>
            <w:r w:rsidRPr="00894B37">
              <w:rPr>
                <w:rFonts w:ascii="Times New Roman" w:eastAsia="Times New Roman" w:hAnsi="Times New Roman" w:cs="Times New Roman"/>
              </w:rPr>
              <w:t xml:space="preserve">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E573F2" w:rsidRPr="00894B37" w14:paraId="0CBB3EEA" w14:textId="77777777">
        <w:trPr>
          <w:cantSplit/>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69EC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61A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Керівник учасника процедури закупівлі, фізичну особу, яка є учасником процедури закупівлі фізичну ос</w:t>
            </w:r>
            <w:r w:rsidRPr="00894B37">
              <w:rPr>
                <w:rFonts w:ascii="Times New Roman" w:eastAsia="Times New Roman" w:hAnsi="Times New Roman" w:cs="Times New Roman"/>
              </w:rPr>
              <w:t>обу, яка є учасником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w:t>
            </w:r>
            <w:r w:rsidRPr="00894B37">
              <w:rPr>
                <w:rFonts w:ascii="Times New Roman" w:eastAsia="Times New Roman" w:hAnsi="Times New Roman" w:cs="Times New Roman"/>
              </w:rPr>
              <w:t>ом порядку.</w:t>
            </w:r>
          </w:p>
          <w:p w14:paraId="686745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(підпункт 6 пункт 47 Особливостей)</w:t>
            </w:r>
          </w:p>
        </w:tc>
        <w:tc>
          <w:tcPr>
            <w:tcW w:w="48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DEA13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894B37">
              <w:rPr>
                <w:rFonts w:ascii="Times New Roman" w:eastAsia="Times New Roman" w:hAnsi="Times New Roman" w:cs="Times New Roman"/>
              </w:rPr>
              <w:t xml:space="preserve">редбачених кримінальним процесуальним законодавством України щодо керівника учасника процедури закупівлі. </w:t>
            </w:r>
          </w:p>
          <w:p w14:paraId="63DB8D2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78C3DB2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Документ повинен бути не більше </w:t>
            </w:r>
            <w:proofErr w:type="spellStart"/>
            <w:r w:rsidRPr="00894B37">
              <w:rPr>
                <w:rFonts w:ascii="Times New Roman" w:eastAsia="Times New Roman" w:hAnsi="Times New Roman" w:cs="Times New Roman"/>
              </w:rPr>
              <w:t>тридцятиденної</w:t>
            </w:r>
            <w:proofErr w:type="spellEnd"/>
            <w:r w:rsidRPr="00894B37">
              <w:rPr>
                <w:rFonts w:ascii="Times New Roman" w:eastAsia="Times New Roman" w:hAnsi="Times New Roman" w:cs="Times New Roman"/>
              </w:rPr>
              <w:t xml:space="preserve"> давнини від дати подання документа. </w:t>
            </w:r>
          </w:p>
        </w:tc>
      </w:tr>
      <w:tr w:rsidR="00E573F2" w:rsidRPr="00894B37" w14:paraId="774221D8" w14:textId="77777777">
        <w:trPr>
          <w:cantSplit/>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93F1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65C6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Керівника учасника процедури закупівлі, фізичну особу, яка є </w:t>
            </w:r>
            <w:r w:rsidRPr="00894B37">
              <w:rPr>
                <w:rFonts w:ascii="Times New Roman" w:eastAsia="Times New Roman" w:hAnsi="Times New Roman" w:cs="Times New Roman"/>
              </w:rPr>
              <w:t>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2B4D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(підпункт 12 пункт 47 Особливостей)</w:t>
            </w:r>
          </w:p>
        </w:tc>
        <w:tc>
          <w:tcPr>
            <w:tcW w:w="48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50F133"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3F81128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9401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D6D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Відсутність підстави: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w:t>
            </w:r>
            <w:r w:rsidRPr="00894B37">
              <w:rPr>
                <w:rFonts w:ascii="Times New Roman" w:eastAsia="Times New Roman" w:hAnsi="Times New Roman" w:cs="Times New Roman"/>
              </w:rPr>
              <w:t>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w:t>
            </w:r>
            <w:r w:rsidRPr="00894B37">
              <w:rPr>
                <w:rFonts w:ascii="Times New Roman" w:eastAsia="Times New Roman" w:hAnsi="Times New Roman" w:cs="Times New Roman"/>
              </w:rPr>
              <w:t xml:space="preserve">ість відповідної підстави для відмови в участі у відкритих торгах.  </w:t>
            </w:r>
          </w:p>
          <w:p w14:paraId="558A2B0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(абзац 14 пункт 47 Особливостей)</w:t>
            </w:r>
          </w:p>
        </w:tc>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1853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w:t>
            </w:r>
            <w:r w:rsidRPr="00894B37">
              <w:rPr>
                <w:rFonts w:ascii="Times New Roman" w:eastAsia="Times New Roman" w:hAnsi="Times New Roman" w:cs="Times New Roman"/>
              </w:rPr>
              <w:t xml:space="preserve">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894B37">
              <w:rPr>
                <w:rFonts w:ascii="Times New Roman" w:eastAsia="Times New Roman" w:hAnsi="Times New Roman" w:cs="Times New Roman"/>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894B37">
              <w:rPr>
                <w:rFonts w:ascii="Times New Roman" w:eastAsia="Times New Roman" w:hAnsi="Times New Roman" w:cs="Times New Roman"/>
              </w:rPr>
              <w:t xml:space="preserve">він сплатив або зобов’язався сплатити відповідні зобов’язання та відшкодування завданих збитків. </w:t>
            </w:r>
          </w:p>
        </w:tc>
      </w:tr>
    </w:tbl>
    <w:p w14:paraId="55B0CD0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7AB6C61B" w14:textId="2115F4F0" w:rsidR="00894B37" w:rsidRDefault="00894B37">
      <w:pPr>
        <w:suppressAutoHyphens w:val="0"/>
        <w:ind w:leftChars="0" w:left="0" w:firstLineChars="0"/>
        <w:textDirection w:val="lrTb"/>
        <w:textAlignment w:val="auto"/>
        <w:outlineLvl w:val="9"/>
        <w:rPr>
          <w:rFonts w:ascii="Times New Roman" w:eastAsia="Times New Roman" w:hAnsi="Times New Roman" w:cs="Times New Roman"/>
        </w:rPr>
      </w:pPr>
      <w:r>
        <w:rPr>
          <w:rFonts w:ascii="Times New Roman" w:eastAsia="Times New Roman" w:hAnsi="Times New Roman" w:cs="Times New Roman"/>
        </w:rPr>
        <w:br w:type="page"/>
      </w:r>
    </w:p>
    <w:p w14:paraId="06850167" w14:textId="77777777" w:rsidR="00E573F2" w:rsidRPr="00894B37" w:rsidRDefault="00E573F2">
      <w:p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rPr>
      </w:pPr>
    </w:p>
    <w:p w14:paraId="37938CB5" w14:textId="77777777" w:rsidR="00E573F2" w:rsidRPr="00894B37" w:rsidRDefault="00912697">
      <w:pPr>
        <w:pBdr>
          <w:top w:val="nil"/>
          <w:left w:val="nil"/>
          <w:bottom w:val="nil"/>
          <w:right w:val="nil"/>
          <w:between w:val="nil"/>
        </w:pBdr>
        <w:tabs>
          <w:tab w:val="left" w:pos="426"/>
        </w:tabs>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Додаток № 4</w:t>
      </w:r>
    </w:p>
    <w:p w14:paraId="3289CFC0"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до тендерної документації</w:t>
      </w:r>
    </w:p>
    <w:p w14:paraId="6BF3C3FA"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Технічна специфікація (автотранспортний засіб та перелік матеріалів та послуг, які необхідні до виконання):</w:t>
      </w:r>
    </w:p>
    <w:p w14:paraId="01B235C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1CD18E3" w14:textId="71C991E8" w:rsidR="00E573F2" w:rsidRPr="00894B37" w:rsidRDefault="00912697" w:rsidP="00894B3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Таблиця №5</w:t>
      </w:r>
    </w:p>
    <w:tbl>
      <w:tblPr>
        <w:tblStyle w:val="affffff"/>
        <w:tblW w:w="1015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9510"/>
      </w:tblGrid>
      <w:tr w:rsidR="00E573F2" w:rsidRPr="00894B37" w14:paraId="1273BEAE" w14:textId="77777777">
        <w:trPr>
          <w:trHeight w:val="315"/>
        </w:trPr>
        <w:tc>
          <w:tcPr>
            <w:tcW w:w="10155" w:type="dxa"/>
            <w:gridSpan w:val="2"/>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44070E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738A08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Автомобіль: 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WV1ZZZ7HZBH056760, </w:t>
            </w:r>
            <w:proofErr w:type="spellStart"/>
            <w:r w:rsidRPr="00894B37">
              <w:rPr>
                <w:rFonts w:ascii="Times New Roman" w:eastAsia="Times New Roman" w:hAnsi="Times New Roman" w:cs="Times New Roman"/>
              </w:rPr>
              <w:t>Держ</w:t>
            </w:r>
            <w:proofErr w:type="spellEnd"/>
            <w:r w:rsidRPr="00894B37">
              <w:rPr>
                <w:rFonts w:ascii="Times New Roman" w:eastAsia="Times New Roman" w:hAnsi="Times New Roman" w:cs="Times New Roman"/>
              </w:rPr>
              <w:t>. №: BE1890EP</w:t>
            </w:r>
          </w:p>
        </w:tc>
      </w:tr>
      <w:tr w:rsidR="00E573F2" w:rsidRPr="00894B37" w14:paraId="6AC4993F" w14:textId="77777777">
        <w:trPr>
          <w:trHeight w:val="315"/>
        </w:trPr>
        <w:tc>
          <w:tcPr>
            <w:tcW w:w="10155" w:type="dxa"/>
            <w:gridSpan w:val="2"/>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D66C5F1"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7713630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337F8E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55488D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r>
      <w:tr w:rsidR="00E573F2" w:rsidRPr="00894B37" w14:paraId="07AA340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CB984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9CC7C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різьбовий масляного піддону</w:t>
            </w:r>
          </w:p>
        </w:tc>
      </w:tr>
      <w:tr w:rsidR="00E573F2" w:rsidRPr="00894B37" w14:paraId="423B88C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99E21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83F42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Фільтр салону BOSCH або </w:t>
            </w:r>
            <w:proofErr w:type="spellStart"/>
            <w:r w:rsidRPr="00894B37">
              <w:rPr>
                <w:rFonts w:ascii="Times New Roman" w:eastAsia="Times New Roman" w:hAnsi="Times New Roman" w:cs="Times New Roman"/>
              </w:rPr>
              <w:t>еквівавлент</w:t>
            </w:r>
            <w:proofErr w:type="spellEnd"/>
          </w:p>
        </w:tc>
      </w:tr>
      <w:tr w:rsidR="00E573F2" w:rsidRPr="00894B37" w14:paraId="6E9317C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FA8AF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B0FAD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Олива моторна SHELL </w:t>
            </w:r>
            <w:proofErr w:type="spellStart"/>
            <w:r w:rsidRPr="00894B37">
              <w:rPr>
                <w:rFonts w:ascii="Times New Roman" w:eastAsia="Times New Roman" w:hAnsi="Times New Roman" w:cs="Times New Roman"/>
              </w:rPr>
              <w:t>Helix</w:t>
            </w:r>
            <w:proofErr w:type="spellEnd"/>
            <w:r w:rsidRPr="00894B37">
              <w:rPr>
                <w:rFonts w:ascii="Times New Roman" w:eastAsia="Times New Roman" w:hAnsi="Times New Roman" w:cs="Times New Roman"/>
              </w:rPr>
              <w:t xml:space="preserve"> 5W-30, або еквівалент - 208л.</w:t>
            </w:r>
          </w:p>
        </w:tc>
      </w:tr>
      <w:tr w:rsidR="00E573F2" w:rsidRPr="00894B37" w14:paraId="4586D4D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03988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FE441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масляний BOSCH або еквівалент</w:t>
            </w:r>
          </w:p>
        </w:tc>
      </w:tr>
      <w:tr w:rsidR="00E573F2" w:rsidRPr="00894B37" w14:paraId="3593E72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9EFAB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051F7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 BOSCH або еквівалент</w:t>
            </w:r>
          </w:p>
        </w:tc>
      </w:tr>
      <w:tr w:rsidR="00E573F2" w:rsidRPr="00894B37" w14:paraId="383613B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187AE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2E887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Повітряний фільтр BOSCH або еквівалент</w:t>
            </w:r>
          </w:p>
        </w:tc>
      </w:tr>
      <w:tr w:rsidR="00E573F2" w:rsidRPr="00894B37" w14:paraId="553A799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9E852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6816A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w:t>
            </w:r>
          </w:p>
        </w:tc>
      </w:tr>
      <w:tr w:rsidR="00E573F2" w:rsidRPr="00894B37" w14:paraId="5E5AA7D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58273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E4749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гальмівна 60л</w:t>
            </w:r>
          </w:p>
        </w:tc>
      </w:tr>
      <w:tr w:rsidR="00E573F2" w:rsidRPr="00894B37" w14:paraId="6E9722A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E6BA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936BB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Амортизатор газ. SACHS або еквівалент</w:t>
            </w:r>
          </w:p>
        </w:tc>
      </w:tr>
      <w:tr w:rsidR="00E573F2" w:rsidRPr="00894B37" w14:paraId="6C23D40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19CAF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8C65A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переднього </w:t>
            </w:r>
            <w:proofErr w:type="spellStart"/>
            <w:r w:rsidRPr="00894B37">
              <w:rPr>
                <w:rFonts w:ascii="Times New Roman" w:eastAsia="Times New Roman" w:hAnsi="Times New Roman" w:cs="Times New Roman"/>
              </w:rPr>
              <w:t>ричага</w:t>
            </w:r>
            <w:proofErr w:type="spellEnd"/>
          </w:p>
        </w:tc>
      </w:tr>
      <w:tr w:rsidR="00E573F2" w:rsidRPr="00894B37" w14:paraId="526305F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89611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5F704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амортизатора заднього</w:t>
            </w:r>
          </w:p>
        </w:tc>
      </w:tr>
      <w:tr w:rsidR="00E573F2" w:rsidRPr="00894B37" w14:paraId="2E24C84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E9D61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C6EA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переднього </w:t>
            </w:r>
            <w:proofErr w:type="spellStart"/>
            <w:r w:rsidRPr="00894B37">
              <w:rPr>
                <w:rFonts w:ascii="Times New Roman" w:eastAsia="Times New Roman" w:hAnsi="Times New Roman" w:cs="Times New Roman"/>
              </w:rPr>
              <w:t>ричага</w:t>
            </w:r>
            <w:proofErr w:type="spellEnd"/>
          </w:p>
        </w:tc>
      </w:tr>
      <w:tr w:rsidR="00E573F2" w:rsidRPr="00894B37" w14:paraId="54AB912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2454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BD993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Амортизатор газ. SACHS або еквівалент</w:t>
            </w:r>
          </w:p>
        </w:tc>
      </w:tr>
      <w:tr w:rsidR="00E573F2" w:rsidRPr="00894B37" w14:paraId="24A210E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ED15A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65A61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Опора амортизатору SACHS або еквівалент</w:t>
            </w:r>
          </w:p>
        </w:tc>
      </w:tr>
      <w:tr w:rsidR="00E573F2" w:rsidRPr="00894B37" w14:paraId="25328FD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6E74F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8ABAF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опори амортизатора</w:t>
            </w:r>
          </w:p>
        </w:tc>
      </w:tr>
      <w:tr w:rsidR="00E573F2" w:rsidRPr="00894B37" w14:paraId="148EFBF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C4C7E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34D2F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амортизатора</w:t>
            </w:r>
          </w:p>
        </w:tc>
      </w:tr>
      <w:tr w:rsidR="00E573F2" w:rsidRPr="00894B37" w14:paraId="4750404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660F1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5D108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кріплення амортизатора</w:t>
            </w:r>
          </w:p>
        </w:tc>
      </w:tr>
      <w:tr w:rsidR="00E573F2" w:rsidRPr="00894B37" w14:paraId="1EF3F3B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BF65F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B8D5E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стойки стабілізатора</w:t>
            </w:r>
          </w:p>
        </w:tc>
      </w:tr>
      <w:tr w:rsidR="00E573F2" w:rsidRPr="00894B37" w14:paraId="0FC8050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D873D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DFDA5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рульового наконечника</w:t>
            </w:r>
          </w:p>
        </w:tc>
      </w:tr>
      <w:tr w:rsidR="00E573F2" w:rsidRPr="00894B37" w14:paraId="28841A6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76046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93F75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з шестигранною головкою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r>
      <w:tr w:rsidR="00E573F2" w:rsidRPr="00894B37" w14:paraId="79435EA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F670F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584B0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r>
      <w:tr w:rsidR="00E573F2" w:rsidRPr="00894B37" w14:paraId="57802B3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920F8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6B253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прив.валу</w:t>
            </w:r>
            <w:proofErr w:type="spellEnd"/>
            <w:r w:rsidRPr="00894B37">
              <w:rPr>
                <w:rFonts w:ascii="Times New Roman" w:eastAsia="Times New Roman" w:hAnsi="Times New Roman" w:cs="Times New Roman"/>
              </w:rPr>
              <w:t xml:space="preserve"> малий</w:t>
            </w:r>
          </w:p>
        </w:tc>
      </w:tr>
      <w:tr w:rsidR="00E573F2" w:rsidRPr="00894B37" w14:paraId="369FDF1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05B9B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B25CD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прив.валу</w:t>
            </w:r>
            <w:proofErr w:type="spellEnd"/>
            <w:r w:rsidRPr="00894B37">
              <w:rPr>
                <w:rFonts w:ascii="Times New Roman" w:eastAsia="Times New Roman" w:hAnsi="Times New Roman" w:cs="Times New Roman"/>
              </w:rPr>
              <w:t xml:space="preserve"> великий</w:t>
            </w:r>
          </w:p>
        </w:tc>
      </w:tr>
      <w:tr w:rsidR="00E573F2" w:rsidRPr="00894B37" w14:paraId="2032937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3E90C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4431A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підрамнику двигуна</w:t>
            </w:r>
          </w:p>
        </w:tc>
      </w:tr>
      <w:tr w:rsidR="00E573F2" w:rsidRPr="00894B37" w14:paraId="6AB6AD6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4FF8F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10346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Батарея акумуляторна</w:t>
            </w:r>
          </w:p>
        </w:tc>
      </w:tr>
      <w:tr w:rsidR="00E573F2" w:rsidRPr="00894B37" w14:paraId="71F4340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282B4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11263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рульової колонки</w:t>
            </w:r>
          </w:p>
        </w:tc>
      </w:tr>
      <w:tr w:rsidR="00E573F2" w:rsidRPr="00894B37" w14:paraId="52CF9C2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7D73F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D5DEC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шестигранна рульової колонки</w:t>
            </w:r>
          </w:p>
        </w:tc>
      </w:tr>
      <w:tr w:rsidR="00E573F2" w:rsidRPr="00894B37" w14:paraId="335A69B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A58E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4B6B2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Пилезахисний</w:t>
            </w:r>
            <w:proofErr w:type="spellEnd"/>
            <w:r w:rsidRPr="00894B37">
              <w:rPr>
                <w:rFonts w:ascii="Times New Roman" w:eastAsia="Times New Roman" w:hAnsi="Times New Roman" w:cs="Times New Roman"/>
              </w:rPr>
              <w:t xml:space="preserve"> комплект</w:t>
            </w:r>
          </w:p>
        </w:tc>
      </w:tr>
      <w:tr w:rsidR="00E573F2" w:rsidRPr="00894B37" w14:paraId="5CC2BFA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979AA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13EEF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Диск сталевий</w:t>
            </w:r>
          </w:p>
        </w:tc>
      </w:tr>
      <w:tr w:rsidR="00E573F2" w:rsidRPr="00894B37" w14:paraId="0A2B7D3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3F990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30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DD705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Шина 215/65R16C 109/107T </w:t>
            </w:r>
            <w:proofErr w:type="spellStart"/>
            <w:r w:rsidRPr="00894B37">
              <w:rPr>
                <w:rFonts w:ascii="Times New Roman" w:eastAsia="Times New Roman" w:hAnsi="Times New Roman" w:cs="Times New Roman"/>
              </w:rPr>
              <w:t>CargoSpeedEVO</w:t>
            </w:r>
            <w:proofErr w:type="spellEnd"/>
            <w:r w:rsidRPr="00894B37">
              <w:rPr>
                <w:rFonts w:ascii="Times New Roman" w:eastAsia="Times New Roman" w:hAnsi="Times New Roman" w:cs="Times New Roman"/>
              </w:rPr>
              <w:t xml:space="preserve"> TL </w:t>
            </w:r>
            <w:proofErr w:type="spellStart"/>
            <w:r w:rsidRPr="00894B37">
              <w:rPr>
                <w:rFonts w:ascii="Times New Roman" w:eastAsia="Times New Roman" w:hAnsi="Times New Roman" w:cs="Times New Roman"/>
              </w:rPr>
              <w:t>Taurus</w:t>
            </w:r>
            <w:proofErr w:type="spellEnd"/>
            <w:r w:rsidRPr="00894B37">
              <w:rPr>
                <w:rFonts w:ascii="Times New Roman" w:eastAsia="Times New Roman" w:hAnsi="Times New Roman" w:cs="Times New Roman"/>
              </w:rPr>
              <w:t xml:space="preserve"> або еквівалент</w:t>
            </w:r>
          </w:p>
        </w:tc>
      </w:tr>
      <w:tr w:rsidR="00E573F2" w:rsidRPr="00894B37" w14:paraId="1FA5209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6E947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43A1D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гідравлична</w:t>
            </w:r>
            <w:proofErr w:type="spellEnd"/>
            <w:r w:rsidRPr="00894B37">
              <w:rPr>
                <w:rFonts w:ascii="Times New Roman" w:eastAsia="Times New Roman" w:hAnsi="Times New Roman" w:cs="Times New Roman"/>
              </w:rPr>
              <w:t xml:space="preserve"> 60л</w:t>
            </w:r>
          </w:p>
        </w:tc>
      </w:tr>
      <w:tr w:rsidR="00E573F2" w:rsidRPr="00894B37" w14:paraId="3908208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CE0B02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2D38E5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3856CA2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7D3D5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4B6152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r>
      <w:tr w:rsidR="00E573F2" w:rsidRPr="00894B37" w14:paraId="5F568D1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95B7C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B7E19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гальмівної рідини</w:t>
            </w:r>
          </w:p>
        </w:tc>
      </w:tr>
      <w:tr w:rsidR="00E573F2" w:rsidRPr="00894B37" w14:paraId="7DEA893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7065E8"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023CF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масла</w:t>
            </w:r>
          </w:p>
        </w:tc>
      </w:tr>
      <w:tr w:rsidR="00E573F2" w:rsidRPr="00894B37" w14:paraId="6863A89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9F75A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722E3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фільтруючого елементу повітряного фільтра</w:t>
            </w:r>
          </w:p>
        </w:tc>
      </w:tr>
      <w:tr w:rsidR="00E573F2" w:rsidRPr="00894B37" w14:paraId="6DDA9BE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47233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F9D1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дизельного паливного фільтра</w:t>
            </w:r>
          </w:p>
        </w:tc>
      </w:tr>
      <w:tr w:rsidR="00E573F2" w:rsidRPr="00894B37" w14:paraId="47A374C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9CB6C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1BD41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протипилового фільтра салону</w:t>
            </w:r>
          </w:p>
        </w:tc>
      </w:tr>
      <w:tr w:rsidR="00E573F2" w:rsidRPr="00894B37" w14:paraId="41B0F4C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C4DA9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022E2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зубчастого ременя</w:t>
            </w:r>
          </w:p>
        </w:tc>
      </w:tr>
      <w:tr w:rsidR="00E573F2" w:rsidRPr="00894B37" w14:paraId="275865A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AAED6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61647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направляючого ролику зубчастого ременя</w:t>
            </w:r>
          </w:p>
        </w:tc>
      </w:tr>
      <w:tr w:rsidR="00E573F2" w:rsidRPr="00894B37" w14:paraId="316DA5C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41710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99981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насосу ОЖ</w:t>
            </w:r>
          </w:p>
        </w:tc>
      </w:tr>
      <w:tr w:rsidR="00E573F2" w:rsidRPr="00894B37" w14:paraId="2CEFC04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7E2FF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03F58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Перезаправка</w:t>
            </w:r>
            <w:proofErr w:type="spellEnd"/>
            <w:r w:rsidRPr="00894B37">
              <w:rPr>
                <w:rFonts w:ascii="Times New Roman" w:eastAsia="Times New Roman" w:hAnsi="Times New Roman" w:cs="Times New Roman"/>
              </w:rPr>
              <w:t xml:space="preserve"> кондиціонера</w:t>
            </w:r>
          </w:p>
        </w:tc>
      </w:tr>
      <w:tr w:rsidR="00E573F2" w:rsidRPr="00894B37" w14:paraId="6D17A61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AFEAB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CB30A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амортизатору</w:t>
            </w:r>
          </w:p>
        </w:tc>
      </w:tr>
      <w:tr w:rsidR="00E573F2" w:rsidRPr="00894B37" w14:paraId="72405E3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4C2F7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C5404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АКБ</w:t>
            </w:r>
          </w:p>
        </w:tc>
      </w:tr>
      <w:tr w:rsidR="00E573F2" w:rsidRPr="00894B37" w14:paraId="5DEEC22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6ACC6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2F76D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амортизатору</w:t>
            </w:r>
          </w:p>
        </w:tc>
      </w:tr>
      <w:tr w:rsidR="00E573F2" w:rsidRPr="00894B37" w14:paraId="149F8F7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9B979B"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3E0B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амортизаційної стойки</w:t>
            </w:r>
          </w:p>
        </w:tc>
      </w:tr>
      <w:tr w:rsidR="00E573F2" w:rsidRPr="00894B37" w14:paraId="3950788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4E8AD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30203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опори амортизаційної стойки</w:t>
            </w:r>
          </w:p>
        </w:tc>
      </w:tr>
      <w:tr w:rsidR="00E573F2" w:rsidRPr="00894B37" w14:paraId="7B8E275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2BD23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2D652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Зняття/встановлення пильнику зовнішнього </w:t>
            </w:r>
            <w:proofErr w:type="spellStart"/>
            <w:r w:rsidRPr="00894B37">
              <w:rPr>
                <w:rFonts w:ascii="Times New Roman" w:eastAsia="Times New Roman" w:hAnsi="Times New Roman" w:cs="Times New Roman"/>
              </w:rPr>
              <w:t>ШРУСа</w:t>
            </w:r>
            <w:proofErr w:type="spellEnd"/>
          </w:p>
        </w:tc>
      </w:tr>
      <w:tr w:rsidR="00E573F2" w:rsidRPr="00894B37" w14:paraId="6EB118F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88FC58"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45829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Ремонт рульової рейки</w:t>
            </w:r>
          </w:p>
        </w:tc>
      </w:tr>
      <w:tr w:rsidR="00E573F2" w:rsidRPr="00894B37" w14:paraId="2A823AE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181B8B"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E56C8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рульового механізму</w:t>
            </w:r>
          </w:p>
        </w:tc>
      </w:tr>
      <w:tr w:rsidR="00E573F2" w:rsidRPr="00894B37" w14:paraId="3020C94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19CBE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AFB0D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Регулювання розвалу/сходження коліс</w:t>
            </w:r>
          </w:p>
        </w:tc>
      </w:tr>
      <w:tr w:rsidR="00E573F2" w:rsidRPr="00894B37" w14:paraId="7FB9B0C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D59A9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98030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Профилактика</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задних</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суппортов</w:t>
            </w:r>
            <w:proofErr w:type="spellEnd"/>
          </w:p>
        </w:tc>
      </w:tr>
      <w:tr w:rsidR="00E573F2" w:rsidRPr="00894B37" w14:paraId="222AC3F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BEF4A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BD171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Профилактика</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передних</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суппортов</w:t>
            </w:r>
            <w:proofErr w:type="spellEnd"/>
          </w:p>
        </w:tc>
      </w:tr>
      <w:tr w:rsidR="00E573F2" w:rsidRPr="00894B37" w14:paraId="2EBA5896" w14:textId="77777777">
        <w:trPr>
          <w:trHeight w:val="315"/>
        </w:trPr>
        <w:tc>
          <w:tcPr>
            <w:tcW w:w="10155" w:type="dxa"/>
            <w:gridSpan w:val="2"/>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DABA31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C9C2EC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WV2ZZZ7HZ8H057182, </w:t>
            </w:r>
            <w:proofErr w:type="spellStart"/>
            <w:r w:rsidRPr="00894B37">
              <w:rPr>
                <w:rFonts w:ascii="Times New Roman" w:eastAsia="Times New Roman" w:hAnsi="Times New Roman" w:cs="Times New Roman"/>
              </w:rPr>
              <w:t>Держ</w:t>
            </w:r>
            <w:proofErr w:type="spellEnd"/>
            <w:r w:rsidRPr="00894B37">
              <w:rPr>
                <w:rFonts w:ascii="Times New Roman" w:eastAsia="Times New Roman" w:hAnsi="Times New Roman" w:cs="Times New Roman"/>
              </w:rPr>
              <w:t>. №: BE0136EX</w:t>
            </w:r>
          </w:p>
        </w:tc>
      </w:tr>
      <w:tr w:rsidR="00E573F2" w:rsidRPr="00894B37" w14:paraId="20FBC710" w14:textId="77777777">
        <w:trPr>
          <w:trHeight w:val="315"/>
        </w:trPr>
        <w:tc>
          <w:tcPr>
            <w:tcW w:w="10155" w:type="dxa"/>
            <w:gridSpan w:val="2"/>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DE54E5B"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4A548A2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61067A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E6596B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r>
      <w:tr w:rsidR="00E573F2" w:rsidRPr="00894B37" w14:paraId="5407A26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843FA1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DF1A7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Ремкомплект (ролики натягу, пас)</w:t>
            </w:r>
          </w:p>
        </w:tc>
      </w:tr>
      <w:tr w:rsidR="00E573F2" w:rsidRPr="00894B37" w14:paraId="6281AEE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3EDE1F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03BD4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Помпа-водяна</w:t>
            </w:r>
          </w:p>
        </w:tc>
      </w:tr>
      <w:tr w:rsidR="00E573F2" w:rsidRPr="00894B37" w14:paraId="07A56D9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4209B4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F1E33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помпи-водяної</w:t>
            </w:r>
          </w:p>
        </w:tc>
      </w:tr>
      <w:tr w:rsidR="00E573F2" w:rsidRPr="00894B37" w14:paraId="706EC71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06A532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0517C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зубчастого шківа</w:t>
            </w:r>
          </w:p>
        </w:tc>
      </w:tr>
      <w:tr w:rsidR="00E573F2" w:rsidRPr="00894B37" w14:paraId="78A696C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4D8E9B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89FC7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w:t>
            </w:r>
            <w:proofErr w:type="spellStart"/>
            <w:r w:rsidRPr="00894B37">
              <w:rPr>
                <w:rFonts w:ascii="Times New Roman" w:eastAsia="Times New Roman" w:hAnsi="Times New Roman" w:cs="Times New Roman"/>
              </w:rPr>
              <w:t>колінвалу</w:t>
            </w:r>
            <w:proofErr w:type="spellEnd"/>
          </w:p>
        </w:tc>
      </w:tr>
      <w:tr w:rsidR="00E573F2" w:rsidRPr="00894B37" w14:paraId="7B4219E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9F22EF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00DD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охододжуюча</w:t>
            </w:r>
            <w:proofErr w:type="spellEnd"/>
            <w:r w:rsidRPr="00894B37">
              <w:rPr>
                <w:rFonts w:ascii="Times New Roman" w:eastAsia="Times New Roman" w:hAnsi="Times New Roman" w:cs="Times New Roman"/>
              </w:rPr>
              <w:t xml:space="preserve"> 60л</w:t>
            </w:r>
          </w:p>
        </w:tc>
      </w:tr>
      <w:tr w:rsidR="00E573F2" w:rsidRPr="00894B37" w14:paraId="172E975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1E9E07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55B5D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Вода дистильована</w:t>
            </w:r>
          </w:p>
        </w:tc>
      </w:tr>
      <w:tr w:rsidR="00E573F2" w:rsidRPr="00894B37" w14:paraId="10A68DE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1706C9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03FA5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гідравлична</w:t>
            </w:r>
            <w:proofErr w:type="spellEnd"/>
            <w:r w:rsidRPr="00894B37">
              <w:rPr>
                <w:rFonts w:ascii="Times New Roman" w:eastAsia="Times New Roman" w:hAnsi="Times New Roman" w:cs="Times New Roman"/>
              </w:rPr>
              <w:t xml:space="preserve"> 60л</w:t>
            </w:r>
          </w:p>
        </w:tc>
      </w:tr>
      <w:tr w:rsidR="00E573F2" w:rsidRPr="00894B37" w14:paraId="4630734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09FA62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B5D81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Олива КП 1л</w:t>
            </w:r>
          </w:p>
        </w:tc>
      </w:tr>
      <w:tr w:rsidR="00E573F2" w:rsidRPr="00894B37" w14:paraId="2F414A7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BC4359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492C9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гальмівна 60л</w:t>
            </w:r>
          </w:p>
        </w:tc>
      </w:tr>
      <w:tr w:rsidR="00E573F2" w:rsidRPr="00894B37" w14:paraId="344DFA2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6D1AED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11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2E17A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Пробка нарізна КП</w:t>
            </w:r>
          </w:p>
        </w:tc>
      </w:tr>
      <w:tr w:rsidR="00E573F2" w:rsidRPr="00894B37" w14:paraId="6266C45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E832CA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558F4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Олива моторна SHELL </w:t>
            </w:r>
            <w:proofErr w:type="spellStart"/>
            <w:r w:rsidRPr="00894B37">
              <w:rPr>
                <w:rFonts w:ascii="Times New Roman" w:eastAsia="Times New Roman" w:hAnsi="Times New Roman" w:cs="Times New Roman"/>
              </w:rPr>
              <w:t>Helix</w:t>
            </w:r>
            <w:proofErr w:type="spellEnd"/>
            <w:r w:rsidRPr="00894B37">
              <w:rPr>
                <w:rFonts w:ascii="Times New Roman" w:eastAsia="Times New Roman" w:hAnsi="Times New Roman" w:cs="Times New Roman"/>
              </w:rPr>
              <w:t xml:space="preserve"> 5W-30, або еквівалент 208л.</w:t>
            </w:r>
          </w:p>
        </w:tc>
      </w:tr>
      <w:tr w:rsidR="00E573F2" w:rsidRPr="00894B37" w14:paraId="1BABF14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B86981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49DF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салону BOSCH або еквівалент</w:t>
            </w:r>
          </w:p>
        </w:tc>
      </w:tr>
      <w:tr w:rsidR="00E573F2" w:rsidRPr="00894B37" w14:paraId="290C149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E53282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37217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Повітряний фільтр BOSCH або еквівалент</w:t>
            </w:r>
          </w:p>
        </w:tc>
      </w:tr>
      <w:tr w:rsidR="00E573F2" w:rsidRPr="00894B37" w14:paraId="6584B2C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F7EEBC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28F67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масляний BOSCH або еквівалент</w:t>
            </w:r>
          </w:p>
        </w:tc>
      </w:tr>
      <w:tr w:rsidR="00E573F2" w:rsidRPr="00894B37" w14:paraId="19328D7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ECC9F2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02102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 BOSCH або еквівалент</w:t>
            </w:r>
          </w:p>
        </w:tc>
      </w:tr>
      <w:tr w:rsidR="00E573F2" w:rsidRPr="00894B37" w14:paraId="01FD44A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36A249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0B63B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w:t>
            </w:r>
          </w:p>
        </w:tc>
      </w:tr>
      <w:tr w:rsidR="00E573F2" w:rsidRPr="00894B37" w14:paraId="5DD4491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C3FF7C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11C58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різьбовий масляного піддону</w:t>
            </w:r>
          </w:p>
        </w:tc>
      </w:tr>
      <w:tr w:rsidR="00E573F2" w:rsidRPr="00894B37" w14:paraId="53B6CC8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404472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2B6B0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Диск сталевий</w:t>
            </w:r>
          </w:p>
        </w:tc>
      </w:tr>
      <w:tr w:rsidR="00E573F2" w:rsidRPr="00894B37" w14:paraId="01A0EEA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6D14C1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6090D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Шина 215/65R16C 109/107T </w:t>
            </w:r>
            <w:proofErr w:type="spellStart"/>
            <w:r w:rsidRPr="00894B37">
              <w:rPr>
                <w:rFonts w:ascii="Times New Roman" w:eastAsia="Times New Roman" w:hAnsi="Times New Roman" w:cs="Times New Roman"/>
              </w:rPr>
              <w:t>CargoSpeedEVO</w:t>
            </w:r>
            <w:proofErr w:type="spellEnd"/>
            <w:r w:rsidRPr="00894B37">
              <w:rPr>
                <w:rFonts w:ascii="Times New Roman" w:eastAsia="Times New Roman" w:hAnsi="Times New Roman" w:cs="Times New Roman"/>
              </w:rPr>
              <w:t xml:space="preserve"> TL </w:t>
            </w:r>
            <w:proofErr w:type="spellStart"/>
            <w:r w:rsidRPr="00894B37">
              <w:rPr>
                <w:rFonts w:ascii="Times New Roman" w:eastAsia="Times New Roman" w:hAnsi="Times New Roman" w:cs="Times New Roman"/>
              </w:rPr>
              <w:t>Taurus</w:t>
            </w:r>
            <w:proofErr w:type="spellEnd"/>
            <w:r w:rsidRPr="00894B37">
              <w:rPr>
                <w:rFonts w:ascii="Times New Roman" w:eastAsia="Times New Roman" w:hAnsi="Times New Roman" w:cs="Times New Roman"/>
              </w:rPr>
              <w:t xml:space="preserve"> або еквівалент</w:t>
            </w:r>
          </w:p>
        </w:tc>
      </w:tr>
      <w:tr w:rsidR="00E573F2" w:rsidRPr="00894B37" w14:paraId="318918C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5EF799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19882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Батарея акумуляторна</w:t>
            </w:r>
          </w:p>
        </w:tc>
      </w:tr>
      <w:tr w:rsidR="00E573F2" w:rsidRPr="00894B37" w14:paraId="7B67226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388228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8A19F3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588407F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E9FC68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290CFE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r>
      <w:tr w:rsidR="00E573F2" w:rsidRPr="00894B37" w14:paraId="0D4D58C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C315F2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1D04C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Зняття та встановлення направляючого ролику зубчатого </w:t>
            </w:r>
            <w:proofErr w:type="spellStart"/>
            <w:r w:rsidRPr="00894B37">
              <w:rPr>
                <w:rFonts w:ascii="Times New Roman" w:eastAsia="Times New Roman" w:hAnsi="Times New Roman" w:cs="Times New Roman"/>
              </w:rPr>
              <w:t>ремня</w:t>
            </w:r>
            <w:proofErr w:type="spellEnd"/>
          </w:p>
        </w:tc>
      </w:tr>
      <w:tr w:rsidR="00E573F2" w:rsidRPr="00894B37" w14:paraId="1972AF9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B53A85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6D76C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зубчастого ременя</w:t>
            </w:r>
          </w:p>
        </w:tc>
      </w:tr>
      <w:tr w:rsidR="00E573F2" w:rsidRPr="00894B37" w14:paraId="346723A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FC74B5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A2ECE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насосу ОЖ</w:t>
            </w:r>
          </w:p>
        </w:tc>
      </w:tr>
      <w:tr w:rsidR="00E573F2" w:rsidRPr="00894B37" w14:paraId="786F72F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3CF66F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AD7BB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Промивка системи </w:t>
            </w:r>
            <w:proofErr w:type="spellStart"/>
            <w:r w:rsidRPr="00894B37">
              <w:rPr>
                <w:rFonts w:ascii="Times New Roman" w:eastAsia="Times New Roman" w:hAnsi="Times New Roman" w:cs="Times New Roman"/>
              </w:rPr>
              <w:t>гідропідсилювача</w:t>
            </w:r>
            <w:proofErr w:type="spellEnd"/>
            <w:r w:rsidRPr="00894B37">
              <w:rPr>
                <w:rFonts w:ascii="Times New Roman" w:eastAsia="Times New Roman" w:hAnsi="Times New Roman" w:cs="Times New Roman"/>
              </w:rPr>
              <w:t xml:space="preserve"> + заміна рідини</w:t>
            </w:r>
          </w:p>
        </w:tc>
      </w:tr>
      <w:tr w:rsidR="00E573F2" w:rsidRPr="00894B37" w14:paraId="36333F2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6997D9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72DA7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масла КП</w:t>
            </w:r>
          </w:p>
        </w:tc>
      </w:tr>
      <w:tr w:rsidR="00E573F2" w:rsidRPr="00894B37" w14:paraId="6FABAAC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70A78A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C4B04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охолоджуючої рідини</w:t>
            </w:r>
          </w:p>
        </w:tc>
      </w:tr>
      <w:tr w:rsidR="00E573F2" w:rsidRPr="00894B37" w14:paraId="69F854F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7C347F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DC20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гальмівної рідини</w:t>
            </w:r>
          </w:p>
        </w:tc>
      </w:tr>
      <w:tr w:rsidR="00E573F2" w:rsidRPr="00894B37" w14:paraId="493489D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6E04ED6"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3D500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масла</w:t>
            </w:r>
          </w:p>
        </w:tc>
      </w:tr>
      <w:tr w:rsidR="00E573F2" w:rsidRPr="00894B37" w14:paraId="621C2AA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F98E0C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F362A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фільтруючого елементу повітряного фільтра</w:t>
            </w:r>
          </w:p>
        </w:tc>
      </w:tr>
      <w:tr w:rsidR="00E573F2" w:rsidRPr="00894B37" w14:paraId="55D1381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D9C68C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6BC78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дизельного паливного фільтру</w:t>
            </w:r>
          </w:p>
        </w:tc>
      </w:tr>
      <w:tr w:rsidR="00E573F2" w:rsidRPr="00894B37" w14:paraId="2092CA7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660B15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80A6F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протипилового фільтру салону</w:t>
            </w:r>
          </w:p>
        </w:tc>
      </w:tr>
      <w:tr w:rsidR="00E573F2" w:rsidRPr="00894B37" w14:paraId="3FACA38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A6F1F6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14DE9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Профилактика</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передних</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суппортов</w:t>
            </w:r>
            <w:proofErr w:type="spellEnd"/>
          </w:p>
        </w:tc>
      </w:tr>
      <w:tr w:rsidR="00E573F2" w:rsidRPr="00894B37" w14:paraId="5745F11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D09FC88"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29D7B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Профилактика</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задних</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суппортов</w:t>
            </w:r>
            <w:proofErr w:type="spellEnd"/>
          </w:p>
        </w:tc>
      </w:tr>
      <w:tr w:rsidR="00E573F2" w:rsidRPr="00894B37" w14:paraId="0633675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13F804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29447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Регулювання розвалу/сходження коліс</w:t>
            </w:r>
          </w:p>
        </w:tc>
      </w:tr>
      <w:tr w:rsidR="00E573F2" w:rsidRPr="00894B37" w14:paraId="0718FBB3" w14:textId="77777777">
        <w:trPr>
          <w:trHeight w:val="315"/>
        </w:trPr>
        <w:tc>
          <w:tcPr>
            <w:tcW w:w="10155" w:type="dxa"/>
            <w:gridSpan w:val="2"/>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D0F2DD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4A5DAF4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WV1ZZZ7JZ9X014177</w:t>
            </w:r>
          </w:p>
        </w:tc>
      </w:tr>
      <w:tr w:rsidR="00E573F2" w:rsidRPr="00894B37" w14:paraId="21D86A2E" w14:textId="77777777">
        <w:trPr>
          <w:trHeight w:val="315"/>
        </w:trPr>
        <w:tc>
          <w:tcPr>
            <w:tcW w:w="10155" w:type="dxa"/>
            <w:gridSpan w:val="2"/>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47CC683"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406A5CC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66E315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C67AD2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r>
      <w:tr w:rsidR="00E573F2" w:rsidRPr="00894B37" w14:paraId="0C94358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B760D3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E4F4E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Скло заднє 1370*420*17</w:t>
            </w:r>
          </w:p>
        </w:tc>
      </w:tr>
      <w:tr w:rsidR="00E573F2" w:rsidRPr="00894B37" w14:paraId="32331C2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CD686A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F8DC9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Клей однокомпонентний</w:t>
            </w:r>
          </w:p>
        </w:tc>
      </w:tr>
      <w:tr w:rsidR="00E573F2" w:rsidRPr="00894B37" w14:paraId="2483937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DCB6D0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22076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ущільнююча, 10мл</w:t>
            </w:r>
          </w:p>
        </w:tc>
      </w:tr>
      <w:tr w:rsidR="00E573F2" w:rsidRPr="00894B37" w14:paraId="2DB4765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6BD6F9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6F87A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Розчин миючий 250ml</w:t>
            </w:r>
          </w:p>
        </w:tc>
      </w:tr>
      <w:tr w:rsidR="00E573F2" w:rsidRPr="00894B37" w14:paraId="5E34ED0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F2D1C4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A1E7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Аплікатори</w:t>
            </w:r>
          </w:p>
        </w:tc>
      </w:tr>
      <w:tr w:rsidR="00E573F2" w:rsidRPr="00894B37" w14:paraId="31CBF2C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F75885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FB9D3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Активатор</w:t>
            </w:r>
          </w:p>
        </w:tc>
      </w:tr>
      <w:tr w:rsidR="00E573F2" w:rsidRPr="00894B37" w14:paraId="7F24C7E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82D3F9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ED5D6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амортизатора</w:t>
            </w:r>
          </w:p>
        </w:tc>
      </w:tr>
      <w:tr w:rsidR="00E573F2" w:rsidRPr="00894B37" w14:paraId="1322A78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116C00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D1291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кріплення амортизатора</w:t>
            </w:r>
          </w:p>
        </w:tc>
      </w:tr>
      <w:tr w:rsidR="00E573F2" w:rsidRPr="00894B37" w14:paraId="282FF1B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80F0A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9C387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кріплення </w:t>
            </w:r>
            <w:proofErr w:type="spellStart"/>
            <w:r w:rsidRPr="00894B37">
              <w:rPr>
                <w:rFonts w:ascii="Times New Roman" w:eastAsia="Times New Roman" w:hAnsi="Times New Roman" w:cs="Times New Roman"/>
              </w:rPr>
              <w:t>рульвого</w:t>
            </w:r>
            <w:proofErr w:type="spellEnd"/>
            <w:r w:rsidRPr="00894B37">
              <w:rPr>
                <w:rFonts w:ascii="Times New Roman" w:eastAsia="Times New Roman" w:hAnsi="Times New Roman" w:cs="Times New Roman"/>
              </w:rPr>
              <w:t xml:space="preserve"> наконечника</w:t>
            </w:r>
          </w:p>
        </w:tc>
      </w:tr>
      <w:tr w:rsidR="00E573F2" w:rsidRPr="00894B37" w14:paraId="506013E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259FA3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E1C56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w:t>
            </w:r>
            <w:proofErr w:type="spellStart"/>
            <w:r w:rsidRPr="00894B37">
              <w:rPr>
                <w:rFonts w:ascii="Times New Roman" w:eastAsia="Times New Roman" w:hAnsi="Times New Roman" w:cs="Times New Roman"/>
              </w:rPr>
              <w:t>ступиці</w:t>
            </w:r>
            <w:proofErr w:type="spellEnd"/>
          </w:p>
        </w:tc>
      </w:tr>
      <w:tr w:rsidR="00E573F2" w:rsidRPr="00894B37" w14:paraId="6CC87FA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0E88A4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0E1F0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стойки стабілізатора</w:t>
            </w:r>
          </w:p>
        </w:tc>
      </w:tr>
      <w:tr w:rsidR="00E573F2" w:rsidRPr="00894B37" w14:paraId="2406DF1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2D6AB3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72828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підрамнику двигуна</w:t>
            </w:r>
          </w:p>
        </w:tc>
      </w:tr>
      <w:tr w:rsidR="00E573F2" w:rsidRPr="00894B37" w14:paraId="610A6C5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6AA6CD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1D95D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рульової колонки</w:t>
            </w:r>
          </w:p>
        </w:tc>
      </w:tr>
      <w:tr w:rsidR="00E573F2" w:rsidRPr="00894B37" w14:paraId="66FB45A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7EB1C8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B20F2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шестигранна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колонки</w:t>
            </w:r>
          </w:p>
        </w:tc>
      </w:tr>
      <w:tr w:rsidR="00E573F2" w:rsidRPr="00894B37" w14:paraId="0707983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0ABB0E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AF096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Опора амортизатору SACHS або еквівалент</w:t>
            </w:r>
          </w:p>
        </w:tc>
      </w:tr>
      <w:tr w:rsidR="00E573F2" w:rsidRPr="00894B37" w14:paraId="31ECB90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966745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8A97C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опори амортизатора</w:t>
            </w:r>
          </w:p>
        </w:tc>
      </w:tr>
      <w:tr w:rsidR="00E573F2" w:rsidRPr="00894B37" w14:paraId="6957917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8238C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C9D75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переднього </w:t>
            </w:r>
            <w:proofErr w:type="spellStart"/>
            <w:r w:rsidRPr="00894B37">
              <w:rPr>
                <w:rFonts w:ascii="Times New Roman" w:eastAsia="Times New Roman" w:hAnsi="Times New Roman" w:cs="Times New Roman"/>
              </w:rPr>
              <w:t>ричага</w:t>
            </w:r>
            <w:proofErr w:type="spellEnd"/>
          </w:p>
        </w:tc>
      </w:tr>
      <w:tr w:rsidR="00E573F2" w:rsidRPr="00894B37" w14:paraId="327DF1A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F73EF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B20BD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Пилезахисний</w:t>
            </w:r>
            <w:proofErr w:type="spellEnd"/>
            <w:r w:rsidRPr="00894B37">
              <w:rPr>
                <w:rFonts w:ascii="Times New Roman" w:eastAsia="Times New Roman" w:hAnsi="Times New Roman" w:cs="Times New Roman"/>
              </w:rPr>
              <w:t xml:space="preserve"> комплект</w:t>
            </w:r>
          </w:p>
        </w:tc>
      </w:tr>
      <w:tr w:rsidR="00E573F2" w:rsidRPr="00894B37" w14:paraId="56DE043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4AC81E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FFC2B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гідравлична</w:t>
            </w:r>
            <w:proofErr w:type="spellEnd"/>
            <w:r w:rsidRPr="00894B37">
              <w:rPr>
                <w:rFonts w:ascii="Times New Roman" w:eastAsia="Times New Roman" w:hAnsi="Times New Roman" w:cs="Times New Roman"/>
              </w:rPr>
              <w:t xml:space="preserve"> 60л</w:t>
            </w:r>
          </w:p>
        </w:tc>
      </w:tr>
      <w:tr w:rsidR="00E573F2" w:rsidRPr="00894B37" w14:paraId="4E6BE4E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E54264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4DD83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охододжуюча</w:t>
            </w:r>
            <w:proofErr w:type="spellEnd"/>
            <w:r w:rsidRPr="00894B37">
              <w:rPr>
                <w:rFonts w:ascii="Times New Roman" w:eastAsia="Times New Roman" w:hAnsi="Times New Roman" w:cs="Times New Roman"/>
              </w:rPr>
              <w:t xml:space="preserve"> 60л</w:t>
            </w:r>
          </w:p>
        </w:tc>
      </w:tr>
      <w:tr w:rsidR="00E573F2" w:rsidRPr="00894B37" w14:paraId="2DC77C3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C3983F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88022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Вода дистильована</w:t>
            </w:r>
          </w:p>
        </w:tc>
      </w:tr>
      <w:tr w:rsidR="00E573F2" w:rsidRPr="00894B37" w14:paraId="6D7D936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8F43E7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0D2CD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гальмівна 60л</w:t>
            </w:r>
          </w:p>
        </w:tc>
      </w:tr>
      <w:tr w:rsidR="00E573F2" w:rsidRPr="00894B37" w14:paraId="3A9D35A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58E020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F0DEB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з шестигранною головкою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r>
      <w:tr w:rsidR="00E573F2" w:rsidRPr="00894B37" w14:paraId="504A9FB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C20F8D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F7963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r>
      <w:tr w:rsidR="00E573F2" w:rsidRPr="00894B37" w14:paraId="341D937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9DDD9E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FCD25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Амортизатор газ. SACHS або еквівалент</w:t>
            </w:r>
          </w:p>
        </w:tc>
      </w:tr>
      <w:tr w:rsidR="00E573F2" w:rsidRPr="00894B37" w14:paraId="41A35E4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DAF29D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E5601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Гальмівні колодки дискові </w:t>
            </w:r>
            <w:proofErr w:type="spellStart"/>
            <w:r w:rsidRPr="00894B37">
              <w:rPr>
                <w:rFonts w:ascii="Times New Roman" w:eastAsia="Times New Roman" w:hAnsi="Times New Roman" w:cs="Times New Roman"/>
              </w:rPr>
              <w:t>Audi</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Porshe</w:t>
            </w:r>
            <w:proofErr w:type="spellEnd"/>
            <w:r w:rsidRPr="00894B37">
              <w:rPr>
                <w:rFonts w:ascii="Times New Roman" w:eastAsia="Times New Roman" w:hAnsi="Times New Roman" w:cs="Times New Roman"/>
              </w:rPr>
              <w:t xml:space="preserve"> VW або еквівалент задні</w:t>
            </w:r>
          </w:p>
        </w:tc>
      </w:tr>
      <w:tr w:rsidR="00E573F2" w:rsidRPr="00894B37" w14:paraId="2D38A54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652F4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D45E7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Гальмівні колодки дискові </w:t>
            </w:r>
            <w:proofErr w:type="spellStart"/>
            <w:r w:rsidRPr="00894B37">
              <w:rPr>
                <w:rFonts w:ascii="Times New Roman" w:eastAsia="Times New Roman" w:hAnsi="Times New Roman" w:cs="Times New Roman"/>
              </w:rPr>
              <w:t>Audi</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Porshe</w:t>
            </w:r>
            <w:proofErr w:type="spellEnd"/>
            <w:r w:rsidRPr="00894B37">
              <w:rPr>
                <w:rFonts w:ascii="Times New Roman" w:eastAsia="Times New Roman" w:hAnsi="Times New Roman" w:cs="Times New Roman"/>
              </w:rPr>
              <w:t xml:space="preserve"> VW або еквівалент передні</w:t>
            </w:r>
          </w:p>
        </w:tc>
      </w:tr>
      <w:tr w:rsidR="00E573F2" w:rsidRPr="00894B37" w14:paraId="5C6593A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128F7B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B43BC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Прокладка головки блока циліндрів</w:t>
            </w:r>
          </w:p>
        </w:tc>
      </w:tr>
      <w:tr w:rsidR="00E573F2" w:rsidRPr="00894B37" w14:paraId="136DE4A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FDEA2D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1A1A4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кришки клапанів</w:t>
            </w:r>
          </w:p>
        </w:tc>
      </w:tr>
      <w:tr w:rsidR="00E573F2" w:rsidRPr="00894B37" w14:paraId="15F4377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9EA184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B384A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Прокладка </w:t>
            </w:r>
            <w:proofErr w:type="spellStart"/>
            <w:r w:rsidRPr="00894B37">
              <w:rPr>
                <w:rFonts w:ascii="Times New Roman" w:eastAsia="Times New Roman" w:hAnsi="Times New Roman" w:cs="Times New Roman"/>
              </w:rPr>
              <w:t>тандемного</w:t>
            </w:r>
            <w:proofErr w:type="spellEnd"/>
            <w:r w:rsidRPr="00894B37">
              <w:rPr>
                <w:rFonts w:ascii="Times New Roman" w:eastAsia="Times New Roman" w:hAnsi="Times New Roman" w:cs="Times New Roman"/>
              </w:rPr>
              <w:t xml:space="preserve"> насосу</w:t>
            </w:r>
          </w:p>
        </w:tc>
      </w:tr>
      <w:tr w:rsidR="00E573F2" w:rsidRPr="00894B37" w14:paraId="4850492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5005FF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6E661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Олива моторна SHELL </w:t>
            </w:r>
            <w:proofErr w:type="spellStart"/>
            <w:r w:rsidRPr="00894B37">
              <w:rPr>
                <w:rFonts w:ascii="Times New Roman" w:eastAsia="Times New Roman" w:hAnsi="Times New Roman" w:cs="Times New Roman"/>
              </w:rPr>
              <w:t>Helix</w:t>
            </w:r>
            <w:proofErr w:type="spellEnd"/>
            <w:r w:rsidRPr="00894B37">
              <w:rPr>
                <w:rFonts w:ascii="Times New Roman" w:eastAsia="Times New Roman" w:hAnsi="Times New Roman" w:cs="Times New Roman"/>
              </w:rPr>
              <w:t xml:space="preserve"> 5W-30, або еквівалент 208л.</w:t>
            </w:r>
          </w:p>
        </w:tc>
      </w:tr>
      <w:tr w:rsidR="00E573F2" w:rsidRPr="00894B37" w14:paraId="030A253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B12C56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2C5D7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різьбовий масляного піддону</w:t>
            </w:r>
          </w:p>
        </w:tc>
      </w:tr>
      <w:tr w:rsidR="00E573F2" w:rsidRPr="00894B37" w14:paraId="22533AB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741EB3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EAA1E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салону BOSCH або еквівалент</w:t>
            </w:r>
          </w:p>
        </w:tc>
      </w:tr>
      <w:tr w:rsidR="00E573F2" w:rsidRPr="00894B37" w14:paraId="55E5CF5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DFF95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1D237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 BOSCH або еквівалент</w:t>
            </w:r>
          </w:p>
        </w:tc>
      </w:tr>
      <w:tr w:rsidR="00E573F2" w:rsidRPr="00894B37" w14:paraId="1232BE5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C4F166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1BCA7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масляний BOSCH або еквівалент</w:t>
            </w:r>
          </w:p>
        </w:tc>
      </w:tr>
      <w:tr w:rsidR="00E573F2" w:rsidRPr="00894B37" w14:paraId="473EC11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FBD3FF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4C96B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Повітряний фільтр BOSCH або еквівалент</w:t>
            </w:r>
          </w:p>
        </w:tc>
      </w:tr>
      <w:tr w:rsidR="00E573F2" w:rsidRPr="00894B37" w14:paraId="5D8BA87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D82B50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6771F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w:t>
            </w:r>
          </w:p>
        </w:tc>
      </w:tr>
      <w:tr w:rsidR="00E573F2" w:rsidRPr="00894B37" w14:paraId="4A948D9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1CB66C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32AFF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Олива трансмісійна</w:t>
            </w:r>
          </w:p>
        </w:tc>
      </w:tr>
      <w:tr w:rsidR="00E573F2" w:rsidRPr="00894B37" w14:paraId="28E2009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0098A7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10E9B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Пробка нарізна КП</w:t>
            </w:r>
          </w:p>
        </w:tc>
      </w:tr>
      <w:tr w:rsidR="00E573F2" w:rsidRPr="00894B37" w14:paraId="5A1858E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13CAFA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2AEED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Мастило для направляючих гальмівних супортів</w:t>
            </w:r>
          </w:p>
        </w:tc>
      </w:tr>
      <w:tr w:rsidR="00E573F2" w:rsidRPr="00894B37" w14:paraId="750C0D9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318B71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34722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прив.валу</w:t>
            </w:r>
            <w:proofErr w:type="spellEnd"/>
            <w:r w:rsidRPr="00894B37">
              <w:rPr>
                <w:rFonts w:ascii="Times New Roman" w:eastAsia="Times New Roman" w:hAnsi="Times New Roman" w:cs="Times New Roman"/>
              </w:rPr>
              <w:t xml:space="preserve"> малий</w:t>
            </w:r>
          </w:p>
        </w:tc>
      </w:tr>
      <w:tr w:rsidR="00E573F2" w:rsidRPr="00894B37" w14:paraId="49BAF07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A73633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B2999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прив.валу</w:t>
            </w:r>
            <w:proofErr w:type="spellEnd"/>
            <w:r w:rsidRPr="00894B37">
              <w:rPr>
                <w:rFonts w:ascii="Times New Roman" w:eastAsia="Times New Roman" w:hAnsi="Times New Roman" w:cs="Times New Roman"/>
              </w:rPr>
              <w:t xml:space="preserve"> великий</w:t>
            </w:r>
          </w:p>
        </w:tc>
      </w:tr>
      <w:tr w:rsidR="00E573F2" w:rsidRPr="00894B37" w14:paraId="537EF58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3A7474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65CD3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Ремкомплект (ролики натягу, пас)</w:t>
            </w:r>
          </w:p>
        </w:tc>
      </w:tr>
      <w:tr w:rsidR="00E573F2" w:rsidRPr="00894B37" w14:paraId="5E85303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89DEC2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7938C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Помпа-водяна</w:t>
            </w:r>
          </w:p>
        </w:tc>
      </w:tr>
      <w:tr w:rsidR="00E573F2" w:rsidRPr="00894B37" w14:paraId="6AE49C5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697B81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45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7D81A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помпи-водяної</w:t>
            </w:r>
          </w:p>
        </w:tc>
      </w:tr>
      <w:tr w:rsidR="00E573F2" w:rsidRPr="00894B37" w14:paraId="61A883E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F4EB55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9058B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w:t>
            </w:r>
            <w:proofErr w:type="spellStart"/>
            <w:r w:rsidRPr="00894B37">
              <w:rPr>
                <w:rFonts w:ascii="Times New Roman" w:eastAsia="Times New Roman" w:hAnsi="Times New Roman" w:cs="Times New Roman"/>
              </w:rPr>
              <w:t>колінвалу</w:t>
            </w:r>
            <w:proofErr w:type="spellEnd"/>
          </w:p>
        </w:tc>
      </w:tr>
      <w:tr w:rsidR="00E573F2" w:rsidRPr="00894B37" w14:paraId="5CAB8F9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8DA095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A449A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зубчастого шківа</w:t>
            </w:r>
          </w:p>
        </w:tc>
      </w:tr>
      <w:tr w:rsidR="00E573F2" w:rsidRPr="00894B37" w14:paraId="351177A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CAFBB8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B98AE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r>
      <w:tr w:rsidR="00E573F2" w:rsidRPr="00894B37" w14:paraId="5852BB5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A276DE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AFE78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опори кріплення двигуна</w:t>
            </w:r>
          </w:p>
        </w:tc>
      </w:tr>
      <w:tr w:rsidR="00E573F2" w:rsidRPr="00894B37" w14:paraId="5ACDA66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8EA4F3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ED39C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r>
      <w:tr w:rsidR="00E573F2" w:rsidRPr="00894B37" w14:paraId="6440F7F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E75E94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84230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r>
      <w:tr w:rsidR="00E573F2" w:rsidRPr="00894B37" w14:paraId="2991A3A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B75CDE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698EA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16EB818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34056D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64F9A9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r>
      <w:tr w:rsidR="00E573F2" w:rsidRPr="00894B37" w14:paraId="76DC084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3D5FC7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43B0A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амортизаційної стойки</w:t>
            </w:r>
          </w:p>
        </w:tc>
      </w:tr>
      <w:tr w:rsidR="00E573F2" w:rsidRPr="00894B37" w14:paraId="3209802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237367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31013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опори амортизаційної стойки</w:t>
            </w:r>
          </w:p>
        </w:tc>
      </w:tr>
      <w:tr w:rsidR="00E573F2" w:rsidRPr="00894B37" w14:paraId="044F672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186A08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C929A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Д/монтаж рульового механізму</w:t>
            </w:r>
          </w:p>
        </w:tc>
      </w:tr>
      <w:tr w:rsidR="00E573F2" w:rsidRPr="00894B37" w14:paraId="67E1380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535E0B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FAD59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Ремонт рульової рейки</w:t>
            </w:r>
          </w:p>
        </w:tc>
      </w:tr>
      <w:tr w:rsidR="00E573F2" w:rsidRPr="00894B37" w14:paraId="542C8FE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62E6E02"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3F0EE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задніх гальмівних колодок</w:t>
            </w:r>
          </w:p>
        </w:tc>
      </w:tr>
      <w:tr w:rsidR="00E573F2" w:rsidRPr="00894B37" w14:paraId="529FDAE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C98BF9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FC0D8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передніх гальмівних колодок</w:t>
            </w:r>
          </w:p>
        </w:tc>
      </w:tr>
      <w:tr w:rsidR="00E573F2" w:rsidRPr="00894B37" w14:paraId="5349544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99E524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C7064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клапанної кришки</w:t>
            </w:r>
          </w:p>
        </w:tc>
      </w:tr>
      <w:tr w:rsidR="00E573F2" w:rsidRPr="00894B37" w14:paraId="4B3A5E3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F33B46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9D00F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направляючого ролику зубчастого ременя</w:t>
            </w:r>
          </w:p>
        </w:tc>
      </w:tr>
      <w:tr w:rsidR="00E573F2" w:rsidRPr="00894B37" w14:paraId="5BFF06B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93C579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F8206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зубчастого ременю</w:t>
            </w:r>
          </w:p>
        </w:tc>
      </w:tr>
      <w:tr w:rsidR="00E573F2" w:rsidRPr="00894B37" w14:paraId="77A744E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B2C19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BA003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насосу ОЖ</w:t>
            </w:r>
          </w:p>
        </w:tc>
      </w:tr>
      <w:tr w:rsidR="00E573F2" w:rsidRPr="00894B37" w14:paraId="72975CC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70C171B"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DF4CE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гальмівної рідини</w:t>
            </w:r>
          </w:p>
        </w:tc>
      </w:tr>
      <w:tr w:rsidR="00E573F2" w:rsidRPr="00894B37" w14:paraId="4567B89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CEB348"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C0902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масла</w:t>
            </w:r>
          </w:p>
        </w:tc>
      </w:tr>
      <w:tr w:rsidR="00E573F2" w:rsidRPr="00894B37" w14:paraId="4FDF53C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721FD3B"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FCA1F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охолоджуючої рідини</w:t>
            </w:r>
          </w:p>
        </w:tc>
      </w:tr>
      <w:tr w:rsidR="00E573F2" w:rsidRPr="00894B37" w14:paraId="741712D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59DF693"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0933D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Профілактика задніх супортів</w:t>
            </w:r>
          </w:p>
        </w:tc>
      </w:tr>
      <w:tr w:rsidR="00E573F2" w:rsidRPr="00894B37" w14:paraId="1F95E21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43B1B2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8E491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Профілактика передніх супортів</w:t>
            </w:r>
          </w:p>
        </w:tc>
      </w:tr>
      <w:tr w:rsidR="00E573F2" w:rsidRPr="00894B37" w14:paraId="6F88AA8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40FB984"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4CCE0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масла КП</w:t>
            </w:r>
          </w:p>
        </w:tc>
      </w:tr>
      <w:tr w:rsidR="00E573F2" w:rsidRPr="00894B37" w14:paraId="1122330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903AC2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EF3DC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Заміна </w:t>
            </w:r>
            <w:proofErr w:type="spellStart"/>
            <w:r w:rsidRPr="00894B37">
              <w:rPr>
                <w:rFonts w:ascii="Times New Roman" w:eastAsia="Times New Roman" w:hAnsi="Times New Roman" w:cs="Times New Roman"/>
              </w:rPr>
              <w:t>вільтруючого</w:t>
            </w:r>
            <w:proofErr w:type="spellEnd"/>
            <w:r w:rsidRPr="00894B37">
              <w:rPr>
                <w:rFonts w:ascii="Times New Roman" w:eastAsia="Times New Roman" w:hAnsi="Times New Roman" w:cs="Times New Roman"/>
              </w:rPr>
              <w:t xml:space="preserve"> елементу повітряного фільтра</w:t>
            </w:r>
          </w:p>
        </w:tc>
      </w:tr>
      <w:tr w:rsidR="00E573F2" w:rsidRPr="00894B37" w14:paraId="01E3835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0C08F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C1479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дизельного паливного фільтру</w:t>
            </w:r>
          </w:p>
        </w:tc>
      </w:tr>
      <w:tr w:rsidR="00E573F2" w:rsidRPr="00894B37" w14:paraId="1487111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0321EC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D4B74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протипилового фільтру салону</w:t>
            </w:r>
          </w:p>
        </w:tc>
      </w:tr>
      <w:tr w:rsidR="00E573F2" w:rsidRPr="00894B37" w14:paraId="1BBFFE1C" w14:textId="77777777">
        <w:trPr>
          <w:trHeight w:val="315"/>
        </w:trPr>
        <w:tc>
          <w:tcPr>
            <w:tcW w:w="10155" w:type="dxa"/>
            <w:gridSpan w:val="2"/>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CA80038"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741D1BC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WV3ZZZ7JZ9X003911, </w:t>
            </w:r>
            <w:proofErr w:type="spellStart"/>
            <w:r w:rsidRPr="00894B37">
              <w:rPr>
                <w:rFonts w:ascii="Times New Roman" w:eastAsia="Times New Roman" w:hAnsi="Times New Roman" w:cs="Times New Roman"/>
              </w:rPr>
              <w:t>Держ</w:t>
            </w:r>
            <w:proofErr w:type="spellEnd"/>
            <w:r w:rsidRPr="00894B37">
              <w:rPr>
                <w:rFonts w:ascii="Times New Roman" w:eastAsia="Times New Roman" w:hAnsi="Times New Roman" w:cs="Times New Roman"/>
              </w:rPr>
              <w:t>. №: BE0862HH</w:t>
            </w:r>
          </w:p>
        </w:tc>
      </w:tr>
      <w:tr w:rsidR="00E573F2" w:rsidRPr="00894B37" w14:paraId="7E403D51" w14:textId="77777777">
        <w:trPr>
          <w:trHeight w:val="315"/>
        </w:trPr>
        <w:tc>
          <w:tcPr>
            <w:tcW w:w="10155" w:type="dxa"/>
            <w:gridSpan w:val="2"/>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F84370A"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600E7B2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17D3F9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CFD64B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r>
      <w:tr w:rsidR="00E573F2" w:rsidRPr="00894B37" w14:paraId="7244C8F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69874D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C65F5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Двері задні, праві</w:t>
            </w:r>
          </w:p>
        </w:tc>
      </w:tr>
      <w:tr w:rsidR="00E573F2" w:rsidRPr="00894B37" w14:paraId="3A85265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3DEEB0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EB14A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замка двері</w:t>
            </w:r>
          </w:p>
        </w:tc>
      </w:tr>
      <w:tr w:rsidR="00E573F2" w:rsidRPr="00894B37" w14:paraId="3B2F8BD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11C83E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FC82B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петлі двері</w:t>
            </w:r>
          </w:p>
        </w:tc>
      </w:tr>
      <w:tr w:rsidR="00E573F2" w:rsidRPr="00894B37" w14:paraId="31D90C6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A15478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668A6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Ремкомплект (ролики натягу, пас)</w:t>
            </w:r>
          </w:p>
        </w:tc>
      </w:tr>
      <w:tr w:rsidR="00E573F2" w:rsidRPr="00894B37" w14:paraId="18CEC80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EBE9E7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D2388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Помпа-водяна</w:t>
            </w:r>
          </w:p>
        </w:tc>
      </w:tr>
      <w:tr w:rsidR="00E573F2" w:rsidRPr="00894B37" w14:paraId="5DBFADE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FDD084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93E4D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помпи-водяної</w:t>
            </w:r>
          </w:p>
        </w:tc>
      </w:tr>
      <w:tr w:rsidR="00E573F2" w:rsidRPr="00894B37" w14:paraId="0FA2F68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D804D6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26C00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зубчастого шківа</w:t>
            </w:r>
          </w:p>
        </w:tc>
      </w:tr>
      <w:tr w:rsidR="00E573F2" w:rsidRPr="00894B37" w14:paraId="745D793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9D7CB1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981B5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w:t>
            </w:r>
            <w:proofErr w:type="spellStart"/>
            <w:r w:rsidRPr="00894B37">
              <w:rPr>
                <w:rFonts w:ascii="Times New Roman" w:eastAsia="Times New Roman" w:hAnsi="Times New Roman" w:cs="Times New Roman"/>
              </w:rPr>
              <w:t>колінвалу</w:t>
            </w:r>
            <w:proofErr w:type="spellEnd"/>
          </w:p>
        </w:tc>
      </w:tr>
      <w:tr w:rsidR="00E573F2" w:rsidRPr="00894B37" w14:paraId="63A72CA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0FF73E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0DCE1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r>
      <w:tr w:rsidR="00E573F2" w:rsidRPr="00894B37" w14:paraId="72844E1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F68F1A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0AD46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опори кріплення двигуна</w:t>
            </w:r>
          </w:p>
        </w:tc>
      </w:tr>
      <w:tr w:rsidR="00E573F2" w:rsidRPr="00894B37" w14:paraId="166704B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8B5735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15E10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r>
      <w:tr w:rsidR="00E573F2" w:rsidRPr="00894B37" w14:paraId="73D3F3E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92CB04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737EC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двигуна</w:t>
            </w:r>
          </w:p>
        </w:tc>
      </w:tr>
      <w:tr w:rsidR="00E573F2" w:rsidRPr="00894B37" w14:paraId="44D3653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540F40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DEAE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охододжуюча</w:t>
            </w:r>
            <w:proofErr w:type="spellEnd"/>
            <w:r w:rsidRPr="00894B37">
              <w:rPr>
                <w:rFonts w:ascii="Times New Roman" w:eastAsia="Times New Roman" w:hAnsi="Times New Roman" w:cs="Times New Roman"/>
              </w:rPr>
              <w:t xml:space="preserve"> 60л</w:t>
            </w:r>
          </w:p>
        </w:tc>
      </w:tr>
      <w:tr w:rsidR="00E573F2" w:rsidRPr="00894B37" w14:paraId="718487D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CDE195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7EE0D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Вода дистильована</w:t>
            </w:r>
          </w:p>
        </w:tc>
      </w:tr>
      <w:tr w:rsidR="00E573F2" w:rsidRPr="00894B37" w14:paraId="7A934A4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45B7CE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D355E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Рідина </w:t>
            </w:r>
            <w:proofErr w:type="spellStart"/>
            <w:r w:rsidRPr="00894B37">
              <w:rPr>
                <w:rFonts w:ascii="Times New Roman" w:eastAsia="Times New Roman" w:hAnsi="Times New Roman" w:cs="Times New Roman"/>
              </w:rPr>
              <w:t>гідравлична</w:t>
            </w:r>
            <w:proofErr w:type="spellEnd"/>
            <w:r w:rsidRPr="00894B37">
              <w:rPr>
                <w:rFonts w:ascii="Times New Roman" w:eastAsia="Times New Roman" w:hAnsi="Times New Roman" w:cs="Times New Roman"/>
              </w:rPr>
              <w:t xml:space="preserve"> 60л</w:t>
            </w:r>
          </w:p>
        </w:tc>
      </w:tr>
      <w:tr w:rsidR="00E573F2" w:rsidRPr="00894B37" w14:paraId="1BC5F03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F96151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B4A25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Олива КП 1л</w:t>
            </w:r>
          </w:p>
        </w:tc>
      </w:tr>
      <w:tr w:rsidR="00E573F2" w:rsidRPr="00894B37" w14:paraId="50669CF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39CBEA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49E1C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Пробка нарізна КП</w:t>
            </w:r>
          </w:p>
        </w:tc>
      </w:tr>
      <w:tr w:rsidR="00E573F2" w:rsidRPr="00894B37" w14:paraId="3295F48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BA00F9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82CA4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Рідина гальмівна 60л</w:t>
            </w:r>
          </w:p>
        </w:tc>
      </w:tr>
      <w:tr w:rsidR="00E573F2" w:rsidRPr="00894B37" w14:paraId="2EED0D7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DD1F1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A24C02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різьбовий масляного піддону</w:t>
            </w:r>
          </w:p>
        </w:tc>
      </w:tr>
      <w:tr w:rsidR="00E573F2" w:rsidRPr="00894B37" w14:paraId="45111A6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72B1C0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DFD59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салону BOSCH або еквівалент</w:t>
            </w:r>
          </w:p>
        </w:tc>
      </w:tr>
      <w:tr w:rsidR="00E573F2" w:rsidRPr="00894B37" w14:paraId="51C74AF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C2DDAF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3747B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Олива моторна SHELL </w:t>
            </w:r>
            <w:proofErr w:type="spellStart"/>
            <w:r w:rsidRPr="00894B37">
              <w:rPr>
                <w:rFonts w:ascii="Times New Roman" w:eastAsia="Times New Roman" w:hAnsi="Times New Roman" w:cs="Times New Roman"/>
              </w:rPr>
              <w:t>Helix</w:t>
            </w:r>
            <w:proofErr w:type="spellEnd"/>
            <w:r w:rsidRPr="00894B37">
              <w:rPr>
                <w:rFonts w:ascii="Times New Roman" w:eastAsia="Times New Roman" w:hAnsi="Times New Roman" w:cs="Times New Roman"/>
              </w:rPr>
              <w:t xml:space="preserve"> 5W-30, або еквівалент 208л.</w:t>
            </w:r>
          </w:p>
        </w:tc>
      </w:tr>
      <w:tr w:rsidR="00E573F2" w:rsidRPr="00894B37" w14:paraId="7B6B8E2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592C50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9CC62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 BOSCH або еквівалент</w:t>
            </w:r>
          </w:p>
        </w:tc>
      </w:tr>
      <w:tr w:rsidR="00E573F2" w:rsidRPr="00894B37" w14:paraId="7745900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38636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4A30F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масляний BOSCH або еквівалент</w:t>
            </w:r>
          </w:p>
        </w:tc>
      </w:tr>
      <w:tr w:rsidR="00E573F2" w:rsidRPr="00894B37" w14:paraId="03E4932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2B3590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6A23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Повітряний фільтр BOSCH або еквівалент</w:t>
            </w:r>
          </w:p>
        </w:tc>
      </w:tr>
      <w:tr w:rsidR="00E573F2" w:rsidRPr="00894B37" w14:paraId="40FEDC0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2EF031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561F6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w:t>
            </w:r>
          </w:p>
        </w:tc>
      </w:tr>
      <w:tr w:rsidR="00E573F2" w:rsidRPr="00894B37" w14:paraId="2603ABF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C4BC1D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5787D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w:t>
            </w:r>
            <w:proofErr w:type="spellEnd"/>
            <w:r w:rsidRPr="00894B37">
              <w:rPr>
                <w:rFonts w:ascii="Times New Roman" w:eastAsia="Times New Roman" w:hAnsi="Times New Roman" w:cs="Times New Roman"/>
              </w:rPr>
              <w:t xml:space="preserve"> малий</w:t>
            </w:r>
          </w:p>
        </w:tc>
      </w:tr>
      <w:tr w:rsidR="00E573F2" w:rsidRPr="00894B37" w14:paraId="4E61EF8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5E9AAB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4692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Хомут пильника </w:t>
            </w:r>
            <w:proofErr w:type="spellStart"/>
            <w:r w:rsidRPr="00894B37">
              <w:rPr>
                <w:rFonts w:ascii="Times New Roman" w:eastAsia="Times New Roman" w:hAnsi="Times New Roman" w:cs="Times New Roman"/>
              </w:rPr>
              <w:t>прив.вал</w:t>
            </w:r>
            <w:proofErr w:type="spellEnd"/>
            <w:r w:rsidRPr="00894B37">
              <w:rPr>
                <w:rFonts w:ascii="Times New Roman" w:eastAsia="Times New Roman" w:hAnsi="Times New Roman" w:cs="Times New Roman"/>
              </w:rPr>
              <w:t xml:space="preserve"> великий</w:t>
            </w:r>
          </w:p>
        </w:tc>
      </w:tr>
      <w:tr w:rsidR="00E573F2" w:rsidRPr="00894B37" w14:paraId="23B5032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E30116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19393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підрамника двигуна</w:t>
            </w:r>
          </w:p>
        </w:tc>
      </w:tr>
      <w:tr w:rsidR="00E573F2" w:rsidRPr="00894B37" w14:paraId="48EE6ED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246683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184A7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наконечнику рульової тяги</w:t>
            </w:r>
          </w:p>
        </w:tc>
      </w:tr>
      <w:tr w:rsidR="00E573F2" w:rsidRPr="00894B37" w14:paraId="685C793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E1FB26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0C1A5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 шестигранною головкою кріплення рульової рейки</w:t>
            </w:r>
          </w:p>
        </w:tc>
      </w:tr>
      <w:tr w:rsidR="00E573F2" w:rsidRPr="00894B37" w14:paraId="2A78EC6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EA3107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BC7FA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Сайлентблок</w:t>
            </w:r>
            <w:proofErr w:type="spellEnd"/>
          </w:p>
        </w:tc>
      </w:tr>
      <w:tr w:rsidR="00E573F2" w:rsidRPr="00894B37" w14:paraId="7C07D9D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C11E5A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A37D3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кріплення </w:t>
            </w:r>
            <w:proofErr w:type="spellStart"/>
            <w:r w:rsidRPr="00894B37">
              <w:rPr>
                <w:rFonts w:ascii="Times New Roman" w:eastAsia="Times New Roman" w:hAnsi="Times New Roman" w:cs="Times New Roman"/>
              </w:rPr>
              <w:t>рульвої</w:t>
            </w:r>
            <w:proofErr w:type="spellEnd"/>
            <w:r w:rsidRPr="00894B37">
              <w:rPr>
                <w:rFonts w:ascii="Times New Roman" w:eastAsia="Times New Roman" w:hAnsi="Times New Roman" w:cs="Times New Roman"/>
              </w:rPr>
              <w:t xml:space="preserve"> рейки</w:t>
            </w:r>
          </w:p>
        </w:tc>
      </w:tr>
      <w:tr w:rsidR="00E573F2" w:rsidRPr="00894B37" w14:paraId="7236C05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43CB05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45220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Диск гальмівний BOSCH або еквівалент</w:t>
            </w:r>
          </w:p>
        </w:tc>
      </w:tr>
      <w:tr w:rsidR="00E573F2" w:rsidRPr="00894B37" w14:paraId="5FE382D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97D3E4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CB8CC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Гальмівні колодки дискові </w:t>
            </w:r>
            <w:proofErr w:type="spellStart"/>
            <w:r w:rsidRPr="00894B37">
              <w:rPr>
                <w:rFonts w:ascii="Times New Roman" w:eastAsia="Times New Roman" w:hAnsi="Times New Roman" w:cs="Times New Roman"/>
              </w:rPr>
              <w:t>Audi</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Porshe</w:t>
            </w:r>
            <w:proofErr w:type="spellEnd"/>
            <w:r w:rsidRPr="00894B37">
              <w:rPr>
                <w:rFonts w:ascii="Times New Roman" w:eastAsia="Times New Roman" w:hAnsi="Times New Roman" w:cs="Times New Roman"/>
              </w:rPr>
              <w:t xml:space="preserve"> VW або еквівалент</w:t>
            </w:r>
          </w:p>
        </w:tc>
      </w:tr>
      <w:tr w:rsidR="00E573F2" w:rsidRPr="00894B37" w14:paraId="1F8C013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61FF4F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0630D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Лакофарбові матеріали (90) ряд</w:t>
            </w:r>
          </w:p>
        </w:tc>
      </w:tr>
      <w:tr w:rsidR="00E573F2" w:rsidRPr="00894B37" w14:paraId="0D37114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91790C5"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819B4B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28C17FB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49E6BD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C9C06E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r>
      <w:tr w:rsidR="00E573F2" w:rsidRPr="00894B37" w14:paraId="16EBE16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24C96D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3CBB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дверей задніх правих</w:t>
            </w:r>
          </w:p>
        </w:tc>
      </w:tr>
      <w:tr w:rsidR="00E573F2" w:rsidRPr="00894B37" w14:paraId="760689E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23250A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4C1D2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Підготовка деталей до фарбування</w:t>
            </w:r>
          </w:p>
        </w:tc>
      </w:tr>
      <w:tr w:rsidR="00E573F2" w:rsidRPr="00894B37" w14:paraId="1062131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3E43F1F"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56861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Фарбування дверей задніх правих</w:t>
            </w:r>
          </w:p>
        </w:tc>
      </w:tr>
      <w:tr w:rsidR="00E573F2" w:rsidRPr="00894B37" w14:paraId="4F72FD3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D8430AE"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4C415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направляючого ролику зубчатого ременя</w:t>
            </w:r>
          </w:p>
        </w:tc>
      </w:tr>
      <w:tr w:rsidR="00E573F2" w:rsidRPr="00894B37" w14:paraId="46C53AC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96A298A"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C849D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зубчастого ременя</w:t>
            </w:r>
          </w:p>
        </w:tc>
      </w:tr>
      <w:tr w:rsidR="00E573F2" w:rsidRPr="00894B37" w14:paraId="7EC2E4E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76CF2A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A5F55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насосу ОЖ</w:t>
            </w:r>
          </w:p>
        </w:tc>
      </w:tr>
      <w:tr w:rsidR="00E573F2" w:rsidRPr="00894B37" w14:paraId="05CD07C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5D52068"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48F43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фільтруючого елементу повітряного фільтра</w:t>
            </w:r>
          </w:p>
        </w:tc>
      </w:tr>
      <w:tr w:rsidR="00E573F2" w:rsidRPr="00894B37" w14:paraId="5EAF1F7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5AFCFBC"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C1177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Зняття/встановлення дизельного </w:t>
            </w:r>
            <w:proofErr w:type="spellStart"/>
            <w:r w:rsidRPr="00894B37">
              <w:rPr>
                <w:rFonts w:ascii="Times New Roman" w:eastAsia="Times New Roman" w:hAnsi="Times New Roman" w:cs="Times New Roman"/>
              </w:rPr>
              <w:t>паливног</w:t>
            </w:r>
            <w:proofErr w:type="spellEnd"/>
            <w:r w:rsidRPr="00894B37">
              <w:rPr>
                <w:rFonts w:ascii="Times New Roman" w:eastAsia="Times New Roman" w:hAnsi="Times New Roman" w:cs="Times New Roman"/>
              </w:rPr>
              <w:t xml:space="preserve"> фільтру</w:t>
            </w:r>
          </w:p>
        </w:tc>
      </w:tr>
      <w:tr w:rsidR="00E573F2" w:rsidRPr="00894B37" w14:paraId="7DD74CA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F56877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97063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протипилового фільтру салону</w:t>
            </w:r>
          </w:p>
        </w:tc>
      </w:tr>
      <w:tr w:rsidR="00E573F2" w:rsidRPr="00894B37" w14:paraId="47BF6FB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7A51549"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2E715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охолоджуючої рідини</w:t>
            </w:r>
          </w:p>
        </w:tc>
      </w:tr>
      <w:tr w:rsidR="00E573F2" w:rsidRPr="00894B37" w14:paraId="522F4653"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62EDB5D"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A2449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Заміна масла КП</w:t>
            </w:r>
          </w:p>
        </w:tc>
      </w:tr>
      <w:tr w:rsidR="00E573F2" w:rsidRPr="00894B37" w14:paraId="6EC669E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AA9D1B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DE509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Промивка системи </w:t>
            </w:r>
            <w:proofErr w:type="spellStart"/>
            <w:r w:rsidRPr="00894B37">
              <w:rPr>
                <w:rFonts w:ascii="Times New Roman" w:eastAsia="Times New Roman" w:hAnsi="Times New Roman" w:cs="Times New Roman"/>
              </w:rPr>
              <w:t>гідропідсилювача</w:t>
            </w:r>
            <w:proofErr w:type="spellEnd"/>
          </w:p>
        </w:tc>
      </w:tr>
      <w:tr w:rsidR="00E573F2" w:rsidRPr="00894B37" w14:paraId="208DC84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CD898FB"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71B08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гальмівної рідини</w:t>
            </w:r>
          </w:p>
        </w:tc>
      </w:tr>
      <w:tr w:rsidR="00E573F2" w:rsidRPr="00894B37" w14:paraId="1EE06FF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A48AC65"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0A9AC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Сервіс по заміні масла</w:t>
            </w:r>
          </w:p>
        </w:tc>
      </w:tr>
      <w:tr w:rsidR="00E573F2" w:rsidRPr="00894B37" w14:paraId="6A7FE55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3349FB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DF02E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Зняття/встановлення генератора змінного струму</w:t>
            </w:r>
          </w:p>
        </w:tc>
      </w:tr>
      <w:tr w:rsidR="00E573F2" w:rsidRPr="00894B37" w14:paraId="45F9BA6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78EDB27"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7A541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Ремонт генератора змінного струму</w:t>
            </w:r>
          </w:p>
        </w:tc>
      </w:tr>
      <w:tr w:rsidR="00E573F2" w:rsidRPr="00894B37" w14:paraId="4DC1B66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8718B91"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03F45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Профілактика задніх супортів</w:t>
            </w:r>
          </w:p>
        </w:tc>
      </w:tr>
      <w:tr w:rsidR="00E573F2" w:rsidRPr="00894B37" w14:paraId="1BA45FF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B804100" w14:textId="77777777" w:rsidR="00E573F2" w:rsidRPr="00894B37" w:rsidRDefault="00912697">
            <w:pP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4A68D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Профілактика передніх супортів</w:t>
            </w:r>
          </w:p>
        </w:tc>
      </w:tr>
      <w:tr w:rsidR="00E573F2" w:rsidRPr="00894B37" w14:paraId="2BD28339" w14:textId="77777777">
        <w:trPr>
          <w:trHeight w:val="315"/>
        </w:trPr>
        <w:tc>
          <w:tcPr>
            <w:tcW w:w="10155" w:type="dxa"/>
            <w:gridSpan w:val="2"/>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C023D2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4CEFEFE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Модель: VW </w:t>
            </w:r>
            <w:proofErr w:type="spellStart"/>
            <w:r w:rsidRPr="00894B37">
              <w:rPr>
                <w:rFonts w:ascii="Times New Roman" w:eastAsia="Times New Roman" w:hAnsi="Times New Roman" w:cs="Times New Roman"/>
              </w:rPr>
              <w:t>Transporter</w:t>
            </w:r>
            <w:proofErr w:type="spellEnd"/>
            <w:r w:rsidRPr="00894B37">
              <w:rPr>
                <w:rFonts w:ascii="Times New Roman" w:eastAsia="Times New Roman" w:hAnsi="Times New Roman" w:cs="Times New Roman"/>
              </w:rPr>
              <w:t xml:space="preserve"> T5, № кузова: WV1ZZZ7JZAX204795, </w:t>
            </w:r>
            <w:proofErr w:type="spellStart"/>
            <w:r w:rsidRPr="00894B37">
              <w:rPr>
                <w:rFonts w:ascii="Times New Roman" w:eastAsia="Times New Roman" w:hAnsi="Times New Roman" w:cs="Times New Roman"/>
              </w:rPr>
              <w:t>Держ</w:t>
            </w:r>
            <w:proofErr w:type="spellEnd"/>
            <w:r w:rsidRPr="00894B37">
              <w:rPr>
                <w:rFonts w:ascii="Times New Roman" w:eastAsia="Times New Roman" w:hAnsi="Times New Roman" w:cs="Times New Roman"/>
              </w:rPr>
              <w:t>. №: BE3612EX</w:t>
            </w:r>
          </w:p>
        </w:tc>
      </w:tr>
      <w:tr w:rsidR="00E573F2" w:rsidRPr="00894B37" w14:paraId="2F31F65C" w14:textId="77777777">
        <w:trPr>
          <w:trHeight w:val="315"/>
        </w:trPr>
        <w:tc>
          <w:tcPr>
            <w:tcW w:w="10155" w:type="dxa"/>
            <w:gridSpan w:val="2"/>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600FE8B" w14:textId="77777777" w:rsidR="00E573F2" w:rsidRPr="00894B37" w:rsidRDefault="00E573F2">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E573F2" w:rsidRPr="00894B37" w14:paraId="0CF8A6C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AC4F56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080D7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Запчастини та матеріали</w:t>
            </w:r>
          </w:p>
        </w:tc>
      </w:tr>
      <w:tr w:rsidR="00E573F2" w:rsidRPr="00894B37" w14:paraId="521808D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A2219D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475F1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Шланг, витоку палива</w:t>
            </w:r>
          </w:p>
        </w:tc>
      </w:tr>
      <w:tr w:rsidR="00E573F2" w:rsidRPr="00894B37" w14:paraId="10F643A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F16FF6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503B0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Польовик</w:t>
            </w:r>
            <w:proofErr w:type="spellEnd"/>
            <w:r w:rsidRPr="00894B37">
              <w:rPr>
                <w:rFonts w:ascii="Times New Roman" w:eastAsia="Times New Roman" w:hAnsi="Times New Roman" w:cs="Times New Roman"/>
              </w:rPr>
              <w:t xml:space="preserve"> приводу колеса GKN</w:t>
            </w:r>
          </w:p>
        </w:tc>
      </w:tr>
      <w:tr w:rsidR="00E573F2" w:rsidRPr="00894B37" w14:paraId="4566BB5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28E470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474D2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 ходової частини</w:t>
            </w:r>
          </w:p>
        </w:tc>
      </w:tr>
      <w:tr w:rsidR="00E573F2" w:rsidRPr="00894B37" w14:paraId="02D4E9F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12CBB1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13133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Очисник паливної системи</w:t>
            </w:r>
          </w:p>
        </w:tc>
      </w:tr>
      <w:tr w:rsidR="00E573F2" w:rsidRPr="00894B37" w14:paraId="03E7AE3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D2173F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6B8C0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шестигранна рульового наконечнику</w:t>
            </w:r>
          </w:p>
        </w:tc>
      </w:tr>
      <w:tr w:rsidR="00E573F2" w:rsidRPr="00894B37" w14:paraId="512650F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A13BE0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6F413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Приводна </w:t>
            </w:r>
            <w:proofErr w:type="spellStart"/>
            <w:r w:rsidRPr="00894B37">
              <w:rPr>
                <w:rFonts w:ascii="Times New Roman" w:eastAsia="Times New Roman" w:hAnsi="Times New Roman" w:cs="Times New Roman"/>
              </w:rPr>
              <w:t>напіввісь</w:t>
            </w:r>
            <w:proofErr w:type="spellEnd"/>
          </w:p>
        </w:tc>
      </w:tr>
      <w:tr w:rsidR="00E573F2" w:rsidRPr="00894B37" w14:paraId="1B80BA45"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5FD207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D293E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кріплення </w:t>
            </w:r>
            <w:proofErr w:type="spellStart"/>
            <w:r w:rsidRPr="00894B37">
              <w:rPr>
                <w:rFonts w:ascii="Times New Roman" w:eastAsia="Times New Roman" w:hAnsi="Times New Roman" w:cs="Times New Roman"/>
              </w:rPr>
              <w:t>піввісі</w:t>
            </w:r>
            <w:proofErr w:type="spellEnd"/>
          </w:p>
        </w:tc>
      </w:tr>
      <w:tr w:rsidR="00E573F2" w:rsidRPr="00894B37" w14:paraId="797292A4"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476A9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433C7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Гайка </w:t>
            </w:r>
            <w:proofErr w:type="spellStart"/>
            <w:r w:rsidRPr="00894B37">
              <w:rPr>
                <w:rFonts w:ascii="Times New Roman" w:eastAsia="Times New Roman" w:hAnsi="Times New Roman" w:cs="Times New Roman"/>
              </w:rPr>
              <w:t>ступиці</w:t>
            </w:r>
            <w:proofErr w:type="spellEnd"/>
          </w:p>
        </w:tc>
      </w:tr>
      <w:tr w:rsidR="00E573F2" w:rsidRPr="00894B37" w14:paraId="3EB6DDF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B70846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935F2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опори кріплення двигуна</w:t>
            </w:r>
          </w:p>
        </w:tc>
      </w:tr>
      <w:tr w:rsidR="00E573F2" w:rsidRPr="00894B37" w14:paraId="3F024DE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86E5BC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C364E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Кільце ущільнююче</w:t>
            </w:r>
          </w:p>
        </w:tc>
      </w:tr>
      <w:tr w:rsidR="00E573F2" w:rsidRPr="00894B37" w14:paraId="248271B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6727C6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1BD9E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Хомут шлангів системи охолодження</w:t>
            </w:r>
          </w:p>
        </w:tc>
      </w:tr>
      <w:tr w:rsidR="00E573F2" w:rsidRPr="00894B37" w14:paraId="55FCC6D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B525A2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5A084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Хомут шлангів паливного приводу</w:t>
            </w:r>
          </w:p>
        </w:tc>
      </w:tr>
      <w:tr w:rsidR="00E573F2" w:rsidRPr="00894B37" w14:paraId="45AA1EC1"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D6401C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A56F4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насосу високого тиску</w:t>
            </w:r>
          </w:p>
        </w:tc>
      </w:tr>
      <w:tr w:rsidR="00E573F2" w:rsidRPr="00894B37" w14:paraId="1D581D6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A6A9B8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DDFDA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з </w:t>
            </w:r>
            <w:proofErr w:type="spellStart"/>
            <w:r w:rsidRPr="00894B37">
              <w:rPr>
                <w:rFonts w:ascii="Times New Roman" w:eastAsia="Times New Roman" w:hAnsi="Times New Roman" w:cs="Times New Roman"/>
              </w:rPr>
              <w:t>ціліндрічною</w:t>
            </w:r>
            <w:proofErr w:type="spellEnd"/>
            <w:r w:rsidRPr="00894B37">
              <w:rPr>
                <w:rFonts w:ascii="Times New Roman" w:eastAsia="Times New Roman" w:hAnsi="Times New Roman" w:cs="Times New Roman"/>
              </w:rPr>
              <w:t xml:space="preserve"> головкою, кріплення демпферу</w:t>
            </w:r>
          </w:p>
        </w:tc>
      </w:tr>
      <w:tr w:rsidR="00E573F2" w:rsidRPr="00894B37" w14:paraId="5CC11962"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86C9AF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819F1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зубчастого шва</w:t>
            </w:r>
          </w:p>
        </w:tc>
      </w:tr>
      <w:tr w:rsidR="00E573F2" w:rsidRPr="00894B37" w14:paraId="1892333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6F7B13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57A64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насосу високого тиску</w:t>
            </w:r>
          </w:p>
        </w:tc>
      </w:tr>
      <w:tr w:rsidR="00E573F2" w:rsidRPr="00894B37" w14:paraId="3A52895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BC41E9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D5B37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 внутрішнім багатогранником, кріплення</w:t>
            </w:r>
          </w:p>
        </w:tc>
      </w:tr>
      <w:tr w:rsidR="00E573F2" w:rsidRPr="00894B37" w14:paraId="2C74A4A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B6B8F9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6F9A0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захисного кожуха ременя ГРМ</w:t>
            </w:r>
          </w:p>
        </w:tc>
      </w:tr>
      <w:tr w:rsidR="00E573F2" w:rsidRPr="00894B37" w14:paraId="0A97D99C"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1DE928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A7634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кріплення натяжного ролику ременя ГРМ</w:t>
            </w:r>
          </w:p>
        </w:tc>
      </w:tr>
      <w:tr w:rsidR="00E573F2" w:rsidRPr="00894B37" w14:paraId="3807DF3E"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E83E81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6BEA4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 внутрішнім багатогранником, кріплення паливної</w:t>
            </w:r>
          </w:p>
        </w:tc>
      </w:tr>
      <w:tr w:rsidR="00E573F2" w:rsidRPr="00894B37" w14:paraId="04EF0C8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10C168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C8298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Болт з шестигранною головкою, кріплення </w:t>
            </w:r>
            <w:proofErr w:type="spellStart"/>
            <w:r w:rsidRPr="00894B37">
              <w:rPr>
                <w:rFonts w:ascii="Times New Roman" w:eastAsia="Times New Roman" w:hAnsi="Times New Roman" w:cs="Times New Roman"/>
              </w:rPr>
              <w:t>правовї</w:t>
            </w:r>
            <w:proofErr w:type="spellEnd"/>
            <w:r w:rsidRPr="00894B37">
              <w:rPr>
                <w:rFonts w:ascii="Times New Roman" w:eastAsia="Times New Roman" w:hAnsi="Times New Roman" w:cs="Times New Roman"/>
              </w:rPr>
              <w:t xml:space="preserve"> опори</w:t>
            </w:r>
          </w:p>
        </w:tc>
      </w:tr>
      <w:tr w:rsidR="00E573F2" w:rsidRPr="00894B37" w14:paraId="1ED9E42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BF2AC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D992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Ущільнювач кронштейну форсунок </w:t>
            </w:r>
          </w:p>
        </w:tc>
      </w:tr>
      <w:tr w:rsidR="00E573F2" w:rsidRPr="00894B37" w14:paraId="6EDB6F4A"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8128D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23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D0FF3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Втулка кріплення кришки клапанів</w:t>
            </w:r>
          </w:p>
        </w:tc>
      </w:tr>
      <w:tr w:rsidR="00E573F2" w:rsidRPr="00894B37" w14:paraId="6F4F6F26"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3495E6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B733E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Кільце ущільнююче паливних форсунок</w:t>
            </w:r>
          </w:p>
        </w:tc>
      </w:tr>
      <w:tr w:rsidR="00E573F2" w:rsidRPr="00894B37" w14:paraId="1ED1754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567E8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42415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Кільце ущільнююче модуля подачі палива</w:t>
            </w:r>
          </w:p>
        </w:tc>
      </w:tr>
      <w:tr w:rsidR="00E573F2" w:rsidRPr="00894B37" w14:paraId="67291F9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48D1A5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38EEA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кронштейну опори двигуна</w:t>
            </w:r>
          </w:p>
        </w:tc>
      </w:tr>
      <w:tr w:rsidR="00E573F2" w:rsidRPr="00894B37" w14:paraId="56CB5C5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FAEAFC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9AA57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зубчастого шва</w:t>
            </w:r>
          </w:p>
        </w:tc>
      </w:tr>
      <w:tr w:rsidR="00E573F2" w:rsidRPr="00894B37" w14:paraId="7C25B980"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2A33F3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28</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BCFC3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з шестигранною головкою, кріплення кронштейну</w:t>
            </w:r>
          </w:p>
        </w:tc>
      </w:tr>
      <w:tr w:rsidR="00E573F2" w:rsidRPr="00894B37" w14:paraId="7FB78E2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E4A61A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29</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92258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Кільце ущільнювальне свічкового колодязя</w:t>
            </w:r>
          </w:p>
        </w:tc>
      </w:tr>
      <w:tr w:rsidR="00E573F2" w:rsidRPr="00894B37" w14:paraId="4F04440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FD558A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30</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B669C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Фільтр паливний</w:t>
            </w:r>
          </w:p>
        </w:tc>
      </w:tr>
      <w:tr w:rsidR="00E573F2" w:rsidRPr="00894B37" w14:paraId="595BF39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1B32A8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73FA7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Кільце ущільнююче штуцера </w:t>
            </w:r>
            <w:proofErr w:type="spellStart"/>
            <w:r w:rsidRPr="00894B37">
              <w:rPr>
                <w:rFonts w:ascii="Times New Roman" w:eastAsia="Times New Roman" w:hAnsi="Times New Roman" w:cs="Times New Roman"/>
              </w:rPr>
              <w:t>зворотнього</w:t>
            </w:r>
            <w:proofErr w:type="spellEnd"/>
            <w:r w:rsidRPr="00894B37">
              <w:rPr>
                <w:rFonts w:ascii="Times New Roman" w:eastAsia="Times New Roman" w:hAnsi="Times New Roman" w:cs="Times New Roman"/>
              </w:rPr>
              <w:t xml:space="preserve"> клапану</w:t>
            </w:r>
          </w:p>
        </w:tc>
      </w:tr>
      <w:tr w:rsidR="00E573F2" w:rsidRPr="00894B37" w14:paraId="42901E5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79D556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E147E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Гайка шестигранна, кріплення зубчастого шківа</w:t>
            </w:r>
          </w:p>
        </w:tc>
      </w:tr>
      <w:tr w:rsidR="00E573F2" w:rsidRPr="00894B37" w14:paraId="322BD6D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DE8DD0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732A5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Болт кріплення кронштейну опори двигуна</w:t>
            </w:r>
          </w:p>
        </w:tc>
      </w:tr>
      <w:tr w:rsidR="00E573F2" w:rsidRPr="00894B37" w14:paraId="7F8C621F"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6DDFFB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A93614"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c>
      </w:tr>
      <w:tr w:rsidR="00E573F2" w:rsidRPr="00894B37" w14:paraId="64C7AE1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79D3CB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2E2ED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Послуги</w:t>
            </w:r>
          </w:p>
        </w:tc>
      </w:tr>
      <w:tr w:rsidR="00E573F2" w:rsidRPr="00894B37" w14:paraId="7173F12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B6EAD5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FD3F5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приводного валу</w:t>
            </w:r>
          </w:p>
        </w:tc>
      </w:tr>
      <w:tr w:rsidR="00E573F2" w:rsidRPr="00894B37" w14:paraId="4059BF6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7F74B6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134C1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форсунок</w:t>
            </w:r>
          </w:p>
        </w:tc>
      </w:tr>
      <w:tr w:rsidR="00E573F2" w:rsidRPr="00894B37" w14:paraId="4ECBE16B"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E10B81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735D3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Д/монтаж ТНВД</w:t>
            </w:r>
          </w:p>
        </w:tc>
      </w:tr>
      <w:tr w:rsidR="00E573F2" w:rsidRPr="00894B37" w14:paraId="558B9B5D"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E93A8F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C74AC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Демонтаж/монтаж паливної рампи</w:t>
            </w:r>
          </w:p>
        </w:tc>
      </w:tr>
      <w:tr w:rsidR="00E573F2" w:rsidRPr="00894B37" w14:paraId="5497F999"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7D4230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5128D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Зняття та встановлення паливного баку</w:t>
            </w:r>
          </w:p>
        </w:tc>
      </w:tr>
      <w:tr w:rsidR="00E573F2" w:rsidRPr="00894B37" w14:paraId="5DF4DB68"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54F3F5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3DE7D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Мийка паливного баку</w:t>
            </w:r>
          </w:p>
        </w:tc>
      </w:tr>
      <w:tr w:rsidR="00E573F2" w:rsidRPr="00894B37" w14:paraId="5D126657" w14:textId="77777777">
        <w:trPr>
          <w:trHeight w:val="315"/>
        </w:trPr>
        <w:tc>
          <w:tcPr>
            <w:tcW w:w="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592019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w:t>
            </w:r>
          </w:p>
        </w:tc>
        <w:tc>
          <w:tcPr>
            <w:tcW w:w="95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54E64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Ремонт паливної системи</w:t>
            </w:r>
          </w:p>
        </w:tc>
      </w:tr>
    </w:tbl>
    <w:p w14:paraId="25ECF4D1" w14:textId="77777777" w:rsidR="00E573F2" w:rsidRPr="00894B37" w:rsidRDefault="00E573F2" w:rsidP="00894B3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DCF1BF4"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Учасник повинен відповідати вимогам ст. 22 Закону України «Про автомобільний транспорт, а саме Виконавцями технічного обслуговування і ремонту транспортних засобів є суб'єкти господарювання, які відповідають таким вимогам:</w:t>
      </w:r>
    </w:p>
    <w:p w14:paraId="2D702660"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мають власні або орендовані засоб</w:t>
      </w:r>
      <w:r w:rsidRPr="00894B37">
        <w:rPr>
          <w:rFonts w:ascii="Times New Roman" w:eastAsia="Times New Roman" w:hAnsi="Times New Roman" w:cs="Times New Roman"/>
        </w:rPr>
        <w:t>и технічного обслуговування і ремонту, що відповідають встановленим законодавством вимогам;</w:t>
      </w:r>
    </w:p>
    <w:p w14:paraId="427CF655"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роботи з технічного обслуговування і ремонту здійснює персонал необхідного рівня професійної кваліфікації відповідно до видів цих робіт;</w:t>
      </w:r>
    </w:p>
    <w:p w14:paraId="4F030354"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мають виробничі споруди, за</w:t>
      </w:r>
      <w:r w:rsidRPr="00894B37">
        <w:rPr>
          <w:rFonts w:ascii="Times New Roman" w:eastAsia="Times New Roman" w:hAnsi="Times New Roman" w:cs="Times New Roman"/>
        </w:rPr>
        <w:t>соби технічного обслуговування і ремонту, що відповідають встановленим законодавством вимогам.</w:t>
      </w:r>
    </w:p>
    <w:p w14:paraId="41A38F4C"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Перелік необхідних послуг з ремонту та перелік необхідних запасних частин і матеріалів визначено в Таблиці №  5.</w:t>
      </w:r>
    </w:p>
    <w:p w14:paraId="3ABD3206"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З метою раціонального використання бюджетних кош</w:t>
      </w:r>
      <w:r w:rsidRPr="00894B37">
        <w:rPr>
          <w:rFonts w:ascii="Times New Roman" w:eastAsia="Times New Roman" w:hAnsi="Times New Roman" w:cs="Times New Roman"/>
        </w:rPr>
        <w:t xml:space="preserve">тів та часу Замовника місце надання послуг Виконавця повинно бути в межах міста Миколаєва. </w:t>
      </w:r>
    </w:p>
    <w:p w14:paraId="0734DABD"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Учасник має бути авторизованим сервісним центром (станція технічного обслуговування автомобілів уповноваженого дилера </w:t>
      </w:r>
      <w:proofErr w:type="spellStart"/>
      <w:r w:rsidRPr="00894B37">
        <w:rPr>
          <w:rFonts w:ascii="Times New Roman" w:eastAsia="Times New Roman" w:hAnsi="Times New Roman" w:cs="Times New Roman"/>
        </w:rPr>
        <w:t>Volkswagen</w:t>
      </w:r>
      <w:proofErr w:type="spellEnd"/>
      <w:r w:rsidRPr="00894B37">
        <w:rPr>
          <w:rFonts w:ascii="Times New Roman" w:eastAsia="Times New Roman" w:hAnsi="Times New Roman" w:cs="Times New Roman"/>
        </w:rPr>
        <w:t>, сертифікована за правилами, встано</w:t>
      </w:r>
      <w:r w:rsidRPr="00894B37">
        <w:rPr>
          <w:rFonts w:ascii="Times New Roman" w:eastAsia="Times New Roman" w:hAnsi="Times New Roman" w:cs="Times New Roman"/>
        </w:rPr>
        <w:t xml:space="preserve">вленими Виробником, Дистриб’ютором та/або компанією </w:t>
      </w:r>
      <w:proofErr w:type="spellStart"/>
      <w:r w:rsidRPr="00894B37">
        <w:rPr>
          <w:rFonts w:ascii="Times New Roman" w:eastAsia="Times New Roman" w:hAnsi="Times New Roman" w:cs="Times New Roman"/>
        </w:rPr>
        <w:t>Volkswagen</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auto</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a.s</w:t>
      </w:r>
      <w:proofErr w:type="spellEnd"/>
      <w:r w:rsidRPr="00894B37">
        <w:rPr>
          <w:rFonts w:ascii="Times New Roman" w:eastAsia="Times New Roman" w:hAnsi="Times New Roman" w:cs="Times New Roman"/>
        </w:rPr>
        <w:t xml:space="preserve">.), який має право проведення гарантійних робіт протягом гарантійного терміну експлуатації автомобілів марки </w:t>
      </w:r>
      <w:proofErr w:type="spellStart"/>
      <w:r w:rsidRPr="00894B37">
        <w:rPr>
          <w:rFonts w:ascii="Times New Roman" w:eastAsia="Times New Roman" w:hAnsi="Times New Roman" w:cs="Times New Roman"/>
        </w:rPr>
        <w:t>Volkswagen</w:t>
      </w:r>
      <w:proofErr w:type="spellEnd"/>
      <w:r w:rsidRPr="00894B37">
        <w:rPr>
          <w:rFonts w:ascii="Times New Roman" w:eastAsia="Times New Roman" w:hAnsi="Times New Roman" w:cs="Times New Roman"/>
        </w:rPr>
        <w:t xml:space="preserve"> (надати скановані копії документів, які підтверджують право на пр</w:t>
      </w:r>
      <w:r w:rsidRPr="00894B37">
        <w:rPr>
          <w:rFonts w:ascii="Times New Roman" w:eastAsia="Times New Roman" w:hAnsi="Times New Roman" w:cs="Times New Roman"/>
        </w:rPr>
        <w:t xml:space="preserve">оведення гарантійних робіт протягом гарантійного терміну експлуатації автомобілів марки </w:t>
      </w:r>
      <w:proofErr w:type="spellStart"/>
      <w:r w:rsidRPr="00894B37">
        <w:rPr>
          <w:rFonts w:ascii="Times New Roman" w:eastAsia="Times New Roman" w:hAnsi="Times New Roman" w:cs="Times New Roman"/>
        </w:rPr>
        <w:t>Volkswagen</w:t>
      </w:r>
      <w:proofErr w:type="spellEnd"/>
      <w:r w:rsidRPr="00894B37">
        <w:rPr>
          <w:rFonts w:ascii="Times New Roman" w:eastAsia="Times New Roman" w:hAnsi="Times New Roman" w:cs="Times New Roman"/>
        </w:rPr>
        <w:t>).</w:t>
      </w:r>
    </w:p>
    <w:p w14:paraId="11B82DE0"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Учасник процедури закупівлі надає у складі тендерної пропозиції інформацію у вигляді довідки в довільній формі про кожного суб’єкта господарювання, якого у</w:t>
      </w:r>
      <w:r w:rsidRPr="00894B37">
        <w:rPr>
          <w:rFonts w:ascii="Times New Roman" w:eastAsia="Times New Roman" w:hAnsi="Times New Roman" w:cs="Times New Roman"/>
        </w:rPr>
        <w:t>часник планує залучати до надання послуг як субпідрядника/співвиконавця в обсязі не менше 20 відсотків від вартості договору про закупівлю із зазначенням: повного найменування та місцезнаходження, найменування послуг, які буде виконувати субпідрядник/співв</w:t>
      </w:r>
      <w:r w:rsidRPr="00894B37">
        <w:rPr>
          <w:rFonts w:ascii="Times New Roman" w:eastAsia="Times New Roman" w:hAnsi="Times New Roman" w:cs="Times New Roman"/>
        </w:rPr>
        <w:t>иконавець, орієнтовна вартість послуг субпідрядника, сумою (грн.) та у відсотках (%) до ціни тендерної пропозиції учасника). Якщо учасник не планує залучати субпідрядників – такий учасник повинен надати у складі тендерної пропозиції відповідний інформаційн</w:t>
      </w:r>
      <w:r w:rsidRPr="00894B37">
        <w:rPr>
          <w:rFonts w:ascii="Times New Roman" w:eastAsia="Times New Roman" w:hAnsi="Times New Roman" w:cs="Times New Roman"/>
        </w:rPr>
        <w:t>ий лист у довільній формі.</w:t>
      </w:r>
    </w:p>
    <w:p w14:paraId="61C49A1A"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lastRenderedPageBreak/>
        <w:t>Якість і технологія надання послуги, гарантійні зобов’язання мають відповідати Законам України «Про дорожній рух», «Про захист прав споживачів», «Про автомобільний транспорт» та Правилам надання послуг з технічного обслуговування</w:t>
      </w:r>
      <w:r w:rsidRPr="00894B37">
        <w:rPr>
          <w:rFonts w:ascii="Times New Roman" w:eastAsia="Times New Roman" w:hAnsi="Times New Roman" w:cs="Times New Roman"/>
        </w:rPr>
        <w:t xml:space="preserve"> і ремонту колісних транспортних засобів, затверджених наказом Міністерства інфраструктури України від 28.11.2014 року № 615.</w:t>
      </w:r>
    </w:p>
    <w:p w14:paraId="4E58CC55"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Учасник гарантує відповідність автотранспорту Замовника, його складових частин (систем) у процесі технічного обслуговування та (аб</w:t>
      </w:r>
      <w:r w:rsidRPr="00894B37">
        <w:rPr>
          <w:rFonts w:ascii="Times New Roman" w:eastAsia="Times New Roman" w:hAnsi="Times New Roman" w:cs="Times New Roman"/>
        </w:rPr>
        <w:t xml:space="preserve">о) ремонту вимогам технічної документації. </w:t>
      </w:r>
    </w:p>
    <w:p w14:paraId="3FA3C081"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При проведенні поточного ремонту автомобілів Учасник повинен буде використовувати запчастини, вартість яких повинна бути врахована при формуванні ціни пропозиції.</w:t>
      </w:r>
    </w:p>
    <w:p w14:paraId="081CF6B9"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Замовник (за потреби) складає графік надання автотранспорту на СТО, який після підписання дог</w:t>
      </w:r>
      <w:r w:rsidRPr="00894B37">
        <w:rPr>
          <w:rFonts w:ascii="Times New Roman" w:eastAsia="Times New Roman" w:hAnsi="Times New Roman" w:cs="Times New Roman"/>
        </w:rPr>
        <w:t>овору, узгоджується з Учасником-переможцем.</w:t>
      </w:r>
    </w:p>
    <w:p w14:paraId="5A31D339"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Учасник надає гарантію не менше 6 місяців з дня підписання акту виконаних робіт на встановлені запчастини та обсяг виконаних робіт. </w:t>
      </w:r>
    </w:p>
    <w:p w14:paraId="44811E81"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Початок гарантійного строку обчислюється з дня передачі Замовнику автотранспорт</w:t>
      </w:r>
      <w:r w:rsidRPr="00894B37">
        <w:rPr>
          <w:rFonts w:ascii="Times New Roman" w:eastAsia="Times New Roman" w:hAnsi="Times New Roman" w:cs="Times New Roman"/>
        </w:rPr>
        <w:t xml:space="preserve">у чи його складових частин (систем). </w:t>
      </w:r>
    </w:p>
    <w:p w14:paraId="287C0AD0"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3 (трьох) робочих днів з моменту звернення Замовника з</w:t>
      </w:r>
      <w:r w:rsidRPr="00894B37">
        <w:rPr>
          <w:rFonts w:ascii="Times New Roman" w:eastAsia="Times New Roman" w:hAnsi="Times New Roman" w:cs="Times New Roman"/>
        </w:rPr>
        <w:t>а умови, що такі недоліки виникли з причини неякісного надання послуг або застосування нами неякісних матеріалів (запасних частин).</w:t>
      </w:r>
    </w:p>
    <w:p w14:paraId="39B7A022"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Вимоги до СТО Учасника:</w:t>
      </w:r>
    </w:p>
    <w:p w14:paraId="548718A2"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СТО повинно мати:</w:t>
      </w:r>
    </w:p>
    <w:p w14:paraId="5DC8E859"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 комп'ютерний стенд для регулювання кутів розпаду і сходження коліс; </w:t>
      </w:r>
    </w:p>
    <w:p w14:paraId="7F8694F1"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комп'ютер</w:t>
      </w:r>
      <w:r w:rsidRPr="00894B37">
        <w:rPr>
          <w:rFonts w:ascii="Times New Roman" w:eastAsia="Times New Roman" w:hAnsi="Times New Roman" w:cs="Times New Roman"/>
        </w:rPr>
        <w:t xml:space="preserve">ний стенд для балансування коліс; </w:t>
      </w:r>
    </w:p>
    <w:p w14:paraId="690CCFFE"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обладнання для перевірки, ремонту та чистки бензинових і дизельних паливних систем;</w:t>
      </w:r>
    </w:p>
    <w:p w14:paraId="2B943996"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обладнання для діагностики та очищення інжекторів;</w:t>
      </w:r>
    </w:p>
    <w:p w14:paraId="7072020F"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 обладнання для діагностики і ремонту гальмівних систем, АВS, ЕSР, АSR; </w:t>
      </w:r>
    </w:p>
    <w:p w14:paraId="60C60018"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 обладнання для проведення капітальних ремонтів двигунів і головок блоків; </w:t>
      </w:r>
    </w:p>
    <w:p w14:paraId="26FE824B"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обладнання для діагностики ходової частини автомобіля;</w:t>
      </w:r>
    </w:p>
    <w:p w14:paraId="0CD94E77"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обладнання для діагностики та програмування ел</w:t>
      </w:r>
      <w:r w:rsidRPr="00894B37">
        <w:rPr>
          <w:rFonts w:ascii="Times New Roman" w:eastAsia="Times New Roman" w:hAnsi="Times New Roman" w:cs="Times New Roman"/>
        </w:rPr>
        <w:t>ектронних систем, ремонту електрообладнання автомобіля;</w:t>
      </w:r>
    </w:p>
    <w:p w14:paraId="07A3EF32"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вимірювач сумарного люфту рульового керування;</w:t>
      </w:r>
    </w:p>
    <w:p w14:paraId="371BFAFA"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пристрій для зливу та заміни мастил вакуумний</w:t>
      </w:r>
    </w:p>
    <w:p w14:paraId="477809EF"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професійний та спеціалізований інструмент для ремонту та обслуговування транспортних засобів Замовник</w:t>
      </w:r>
      <w:r w:rsidRPr="00894B37">
        <w:rPr>
          <w:rFonts w:ascii="Times New Roman" w:eastAsia="Times New Roman" w:hAnsi="Times New Roman" w:cs="Times New Roman"/>
        </w:rPr>
        <w:t>а;</w:t>
      </w:r>
    </w:p>
    <w:p w14:paraId="6321E9BE"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спеціалізоване програмне забезпечення для проведення ремонту та діагностики двигунів і електрообладнання;</w:t>
      </w:r>
    </w:p>
    <w:p w14:paraId="271108A6"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камера фарбувальна та обладнання і спеціалізований інструмент для фарбування транспортних засобів Замовника, в тому числі сушильна камера;</w:t>
      </w:r>
    </w:p>
    <w:p w14:paraId="53858DFD"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пі</w:t>
      </w:r>
      <w:r w:rsidRPr="00894B37">
        <w:rPr>
          <w:rFonts w:ascii="Times New Roman" w:eastAsia="Times New Roman" w:hAnsi="Times New Roman" w:cs="Times New Roman"/>
        </w:rPr>
        <w:t>діймальне обладнання (підйомник).</w:t>
      </w:r>
    </w:p>
    <w:p w14:paraId="45A4F9E7"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Учасник гарантує:</w:t>
      </w:r>
    </w:p>
    <w:p w14:paraId="6513E856"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Запасні частини, які використовуються,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w:t>
      </w:r>
      <w:r w:rsidRPr="00894B37">
        <w:rPr>
          <w:rFonts w:ascii="Times New Roman" w:eastAsia="Times New Roman" w:hAnsi="Times New Roman" w:cs="Times New Roman"/>
        </w:rPr>
        <w:t>чають застосування заходів із захисту довкілля.</w:t>
      </w:r>
    </w:p>
    <w:p w14:paraId="47C507C7"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Запасні частини (запчастини), та витратні матеріали, які Учасник-переможець замінює чи використовує при наданні послуг з ремонту автотранспорту Замовника повинні бути нові та сертифіковані (якщо даний вид сер</w:t>
      </w:r>
      <w:r w:rsidRPr="00894B37">
        <w:rPr>
          <w:rFonts w:ascii="Times New Roman" w:eastAsia="Times New Roman" w:hAnsi="Times New Roman" w:cs="Times New Roman"/>
        </w:rPr>
        <w:t>тифікації передбачено чинним законодавством).</w:t>
      </w:r>
    </w:p>
    <w:p w14:paraId="6CC843A5"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Строк виконання Учасником ремонтних робіт на кожен транспортний засіб не повинен перевищувати 10 робочих днів з моменту підписання акту прийому-передачі автомобіля на ремонт в СТО.</w:t>
      </w:r>
    </w:p>
    <w:p w14:paraId="59D7EF6D"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Учасник зобов’язаний проводит</w:t>
      </w:r>
      <w:r w:rsidRPr="00894B37">
        <w:rPr>
          <w:rFonts w:ascii="Times New Roman" w:eastAsia="Times New Roman" w:hAnsi="Times New Roman" w:cs="Times New Roman"/>
        </w:rPr>
        <w:t>и наступні види ремонтів автотранспорту Замовника:</w:t>
      </w:r>
    </w:p>
    <w:p w14:paraId="4C090462"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ремонт двигунів (з іскровим запалюванням та дизельних);</w:t>
      </w:r>
    </w:p>
    <w:p w14:paraId="10FA1100"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ремонт паливних систем (з іскровим запалюванням та дизельних);</w:t>
      </w:r>
    </w:p>
    <w:p w14:paraId="646AE7F7"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ремонт ходової частини;</w:t>
      </w:r>
    </w:p>
    <w:p w14:paraId="7451ED0F"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ремонт трансмісії;</w:t>
      </w:r>
    </w:p>
    <w:p w14:paraId="06003BBC"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ремонт електрообладнання;</w:t>
      </w:r>
    </w:p>
    <w:p w14:paraId="52004255"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ремон</w:t>
      </w:r>
      <w:r w:rsidRPr="00894B37">
        <w:rPr>
          <w:rFonts w:ascii="Times New Roman" w:eastAsia="Times New Roman" w:hAnsi="Times New Roman" w:cs="Times New Roman"/>
        </w:rPr>
        <w:t>т кермового управління;</w:t>
      </w:r>
    </w:p>
    <w:p w14:paraId="6EFDA911"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ремонт гальмівної системи;</w:t>
      </w:r>
    </w:p>
    <w:p w14:paraId="144BEA7D"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рихтувально</w:t>
      </w:r>
      <w:proofErr w:type="spellEnd"/>
      <w:r w:rsidRPr="00894B37">
        <w:rPr>
          <w:rFonts w:ascii="Times New Roman" w:eastAsia="Times New Roman" w:hAnsi="Times New Roman" w:cs="Times New Roman"/>
        </w:rPr>
        <w:t>-малярні та зварювальні роботи, та інше.</w:t>
      </w:r>
    </w:p>
    <w:p w14:paraId="3F6F73E2"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Учасник повинен забезпечити:</w:t>
      </w:r>
    </w:p>
    <w:p w14:paraId="31BD80F7"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lastRenderedPageBreak/>
        <w:t>- за власний рахунок відповідальне зберігання автотранспорту Замовника в повній відповідності з вимогами експлуатаційної чи нормативної документації протягом строку здійснення технічного обслуговування та ремонтування автомобілів Замовника.</w:t>
      </w:r>
    </w:p>
    <w:p w14:paraId="4E0951BB"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можливість За</w:t>
      </w:r>
      <w:r w:rsidRPr="00894B37">
        <w:rPr>
          <w:rFonts w:ascii="Times New Roman" w:eastAsia="Times New Roman" w:hAnsi="Times New Roman" w:cs="Times New Roman"/>
        </w:rPr>
        <w:t xml:space="preserve">мовнику особисто візуально контролювати надання послуг за умов дотримання вимог безпеки з охорони праці, передбачених законодавством. </w:t>
      </w:r>
    </w:p>
    <w:p w14:paraId="56915025"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у разі виявлення недоліків у наданих Послугах під час прийняття автотранспорту Замовником: безоплатне усунення недолікі</w:t>
      </w:r>
      <w:r w:rsidRPr="00894B37">
        <w:rPr>
          <w:rFonts w:ascii="Times New Roman" w:eastAsia="Times New Roman" w:hAnsi="Times New Roman" w:cs="Times New Roman"/>
        </w:rPr>
        <w:t>в; зменшення вартості виконаної роботи відповідно до завданих збитків чи повернення коштів замовнику; безоплатне виконання роботи чи відшкодування замовнику витрат, пов’язаних з усуненням недоліків з наданих послуг; забезпечити виконання інших обов’язків в</w:t>
      </w:r>
      <w:r w:rsidRPr="00894B37">
        <w:rPr>
          <w:rFonts w:ascii="Times New Roman" w:eastAsia="Times New Roman" w:hAnsi="Times New Roman" w:cs="Times New Roman"/>
        </w:rPr>
        <w:t>иконавця, встановлених законодавством про захист прав споживачів.</w:t>
      </w:r>
      <w:r w:rsidRPr="00894B37">
        <w:rPr>
          <w:rFonts w:ascii="Times New Roman" w:eastAsia="Times New Roman" w:hAnsi="Times New Roman" w:cs="Times New Roman"/>
        </w:rPr>
        <w:tab/>
      </w:r>
    </w:p>
    <w:p w14:paraId="1FBC73C9"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 xml:space="preserve">Учасник гарантує, що він зобов'язується використовувати запчастини тих виробників, які наведені в його тендерній пропозиції. Гарантія повинна включати зобов'язання Учасника, перед </w:t>
      </w:r>
      <w:proofErr w:type="spellStart"/>
      <w:r w:rsidRPr="00894B37">
        <w:rPr>
          <w:rFonts w:ascii="Times New Roman" w:eastAsia="Times New Roman" w:hAnsi="Times New Roman" w:cs="Times New Roman"/>
        </w:rPr>
        <w:t>видачею</w:t>
      </w:r>
      <w:proofErr w:type="spellEnd"/>
      <w:r w:rsidRPr="00894B37">
        <w:rPr>
          <w:rFonts w:ascii="Times New Roman" w:eastAsia="Times New Roman" w:hAnsi="Times New Roman" w:cs="Times New Roman"/>
        </w:rPr>
        <w:t xml:space="preserve"> а</w:t>
      </w:r>
      <w:r w:rsidRPr="00894B37">
        <w:rPr>
          <w:rFonts w:ascii="Times New Roman" w:eastAsia="Times New Roman" w:hAnsi="Times New Roman" w:cs="Times New Roman"/>
        </w:rPr>
        <w:t>втомобіля Замовникові, передати всі пакування з відповідним заводським маркуванням, чіткими штрих-кодами зі змістом інформації про встановлені запчастини.</w:t>
      </w:r>
    </w:p>
    <w:p w14:paraId="1BB29F6B" w14:textId="77777777" w:rsidR="00E573F2" w:rsidRPr="00894B37" w:rsidRDefault="00E573F2"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p>
    <w:p w14:paraId="2E9A8498"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Учасник з пропозицією повинен надати зазначені нижче документи, а саме:</w:t>
      </w:r>
    </w:p>
    <w:p w14:paraId="78DD81F3"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1. Кількість постів для вико</w:t>
      </w:r>
      <w:r w:rsidRPr="00894B37">
        <w:rPr>
          <w:rFonts w:ascii="Times New Roman" w:eastAsia="Times New Roman" w:hAnsi="Times New Roman" w:cs="Times New Roman"/>
        </w:rPr>
        <w:t>нання технічного обслуговування та ремонту не менше 2 (надати довідку в довільній формі).</w:t>
      </w:r>
    </w:p>
    <w:p w14:paraId="64CF3319"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2. Учасник повинен надати можливість Замовнику особисто візуально контролювати надання послуг за умови дотримання вимог безпеки з охорони праці, передбачених законода</w:t>
      </w:r>
      <w:r w:rsidRPr="00894B37">
        <w:rPr>
          <w:rFonts w:ascii="Times New Roman" w:eastAsia="Times New Roman" w:hAnsi="Times New Roman" w:cs="Times New Roman"/>
        </w:rPr>
        <w:t>вством (надати лист-гарантію в довільній формі).</w:t>
      </w:r>
    </w:p>
    <w:p w14:paraId="7BE82E9B"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3. СТО забезпечує під охороною безкоштовне зберігання транспортних засобів на своїй території під час ремонту транспортних засобів (надати лист-гарантію у довільній формі).</w:t>
      </w:r>
    </w:p>
    <w:p w14:paraId="1550D910"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4. Тривалість проведення ремонту б</w:t>
      </w:r>
      <w:r w:rsidRPr="00894B37">
        <w:rPr>
          <w:rFonts w:ascii="Times New Roman" w:eastAsia="Times New Roman" w:hAnsi="Times New Roman" w:cs="Times New Roman"/>
        </w:rPr>
        <w:t>удь-якої складності повинна складати не більше 10 днів з дня передачі транспортного засобу на СТО Учасника (надати лист-гарантію в довільній формі).</w:t>
      </w:r>
    </w:p>
    <w:p w14:paraId="59A3EBE4"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5. Учасник повинен забезпечити першочергове обслуговування та ремонт транспортних засобів Замовника серед і</w:t>
      </w:r>
      <w:r w:rsidRPr="00894B37">
        <w:rPr>
          <w:rFonts w:ascii="Times New Roman" w:eastAsia="Times New Roman" w:hAnsi="Times New Roman" w:cs="Times New Roman"/>
        </w:rPr>
        <w:t>нших клієнтів СТО (надати лист-гарантію в довільній формі).</w:t>
      </w:r>
    </w:p>
    <w:p w14:paraId="009D62B3" w14:textId="77777777" w:rsidR="00E573F2" w:rsidRPr="00894B37" w:rsidRDefault="00E573F2"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p>
    <w:p w14:paraId="30E00A7A" w14:textId="77777777" w:rsidR="00E573F2" w:rsidRPr="00894B37" w:rsidRDefault="00912697" w:rsidP="00894B37">
      <w:pPr>
        <w:pBdr>
          <w:top w:val="nil"/>
          <w:left w:val="nil"/>
          <w:bottom w:val="nil"/>
          <w:right w:val="nil"/>
          <w:between w:val="nil"/>
        </w:pBdr>
        <w:spacing w:after="0" w:line="240" w:lineRule="auto"/>
        <w:ind w:leftChars="0" w:left="0" w:firstLineChars="0" w:firstLine="720"/>
        <w:jc w:val="both"/>
        <w:outlineLvl w:val="9"/>
        <w:rPr>
          <w:rFonts w:ascii="Times New Roman" w:eastAsia="Times New Roman" w:hAnsi="Times New Roman" w:cs="Times New Roman"/>
        </w:rPr>
      </w:pPr>
      <w:r w:rsidRPr="00894B37">
        <w:rPr>
          <w:rFonts w:ascii="Times New Roman" w:eastAsia="Times New Roman" w:hAnsi="Times New Roman" w:cs="Times New Roman"/>
        </w:rPr>
        <w:t>Ми, (повне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вивчивши всі вимоги Замовник</w:t>
      </w:r>
      <w:r w:rsidRPr="00894B37">
        <w:rPr>
          <w:rFonts w:ascii="Times New Roman" w:eastAsia="Times New Roman" w:hAnsi="Times New Roman" w:cs="Times New Roman"/>
        </w:rPr>
        <w:t>а, підтверджуємо, що якість запропонованих нами Послуг повністю відповідає стандартам і нормам для даного виду Послуг та повністю відповідають технічним, якісним та кількісним вимогам Замовника.</w:t>
      </w:r>
    </w:p>
    <w:p w14:paraId="1DFEAC8F" w14:textId="77777777" w:rsidR="00E573F2" w:rsidRPr="00894B37" w:rsidRDefault="00E573F2" w:rsidP="00894B3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4E2EBECE" w14:textId="77777777" w:rsidR="00E573F2" w:rsidRPr="00894B37" w:rsidRDefault="00E573F2" w:rsidP="00894B3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tbl>
      <w:tblPr>
        <w:tblStyle w:val="affffff0"/>
        <w:tblW w:w="10024" w:type="dxa"/>
        <w:jc w:val="center"/>
        <w:tblInd w:w="0" w:type="dxa"/>
        <w:tblLayout w:type="fixed"/>
        <w:tblLook w:val="0000" w:firstRow="0" w:lastRow="0" w:firstColumn="0" w:lastColumn="0" w:noHBand="0" w:noVBand="0"/>
      </w:tblPr>
      <w:tblGrid>
        <w:gridCol w:w="3342"/>
        <w:gridCol w:w="3341"/>
        <w:gridCol w:w="3341"/>
      </w:tblGrid>
      <w:tr w:rsidR="00E573F2" w:rsidRPr="00894B37" w14:paraId="23A3055F" w14:textId="77777777">
        <w:trPr>
          <w:trHeight w:val="467"/>
          <w:jc w:val="center"/>
        </w:trPr>
        <w:tc>
          <w:tcPr>
            <w:tcW w:w="3342" w:type="dxa"/>
          </w:tcPr>
          <w:p w14:paraId="725AC6A7"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i/>
              </w:rPr>
              <w:t>________________________</w:t>
            </w:r>
          </w:p>
        </w:tc>
        <w:tc>
          <w:tcPr>
            <w:tcW w:w="3341" w:type="dxa"/>
          </w:tcPr>
          <w:p w14:paraId="1F83E6B6"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i/>
              </w:rPr>
              <w:t>________________________</w:t>
            </w:r>
          </w:p>
        </w:tc>
        <w:tc>
          <w:tcPr>
            <w:tcW w:w="3341" w:type="dxa"/>
          </w:tcPr>
          <w:p w14:paraId="22369947"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i/>
              </w:rPr>
              <w:t>________________________</w:t>
            </w:r>
          </w:p>
        </w:tc>
      </w:tr>
      <w:tr w:rsidR="00E573F2" w:rsidRPr="00894B37" w14:paraId="1500CAA5" w14:textId="77777777">
        <w:trPr>
          <w:trHeight w:val="467"/>
          <w:jc w:val="center"/>
        </w:trPr>
        <w:tc>
          <w:tcPr>
            <w:tcW w:w="3342" w:type="dxa"/>
          </w:tcPr>
          <w:p w14:paraId="4011D96A"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p>
        </w:tc>
        <w:tc>
          <w:tcPr>
            <w:tcW w:w="3341" w:type="dxa"/>
          </w:tcPr>
          <w:p w14:paraId="07CE916D"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p>
        </w:tc>
        <w:tc>
          <w:tcPr>
            <w:tcW w:w="3341" w:type="dxa"/>
          </w:tcPr>
          <w:p w14:paraId="1AADB4E1"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p>
        </w:tc>
      </w:tr>
      <w:tr w:rsidR="00E573F2" w:rsidRPr="00894B37" w14:paraId="754C3DC7" w14:textId="77777777">
        <w:trPr>
          <w:trHeight w:val="722"/>
          <w:jc w:val="center"/>
        </w:trPr>
        <w:tc>
          <w:tcPr>
            <w:tcW w:w="3342" w:type="dxa"/>
          </w:tcPr>
          <w:p w14:paraId="5A6AEA8A"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i/>
              </w:rPr>
              <w:t>посада уповноваженої особи учасника</w:t>
            </w:r>
          </w:p>
        </w:tc>
        <w:tc>
          <w:tcPr>
            <w:tcW w:w="3341" w:type="dxa"/>
          </w:tcPr>
          <w:p w14:paraId="52B49EBA"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i/>
              </w:rPr>
              <w:t xml:space="preserve">підпис та печатка </w:t>
            </w:r>
          </w:p>
          <w:p w14:paraId="763A234D"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i/>
              </w:rPr>
              <w:t>(за наявності)</w:t>
            </w:r>
          </w:p>
        </w:tc>
        <w:tc>
          <w:tcPr>
            <w:tcW w:w="3341" w:type="dxa"/>
          </w:tcPr>
          <w:p w14:paraId="2F694A18"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i/>
              </w:rPr>
            </w:pPr>
            <w:r w:rsidRPr="00894B37">
              <w:rPr>
                <w:rFonts w:ascii="Times New Roman" w:eastAsia="Times New Roman" w:hAnsi="Times New Roman" w:cs="Times New Roman"/>
                <w:i/>
              </w:rPr>
              <w:t>прізвище, ініціали</w:t>
            </w:r>
          </w:p>
        </w:tc>
      </w:tr>
    </w:tbl>
    <w:p w14:paraId="08EAEAF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743C58A" w14:textId="25C7AB09" w:rsidR="00894B37" w:rsidRDefault="00894B37">
      <w:pPr>
        <w:suppressAutoHyphens w:val="0"/>
        <w:ind w:leftChars="0" w:left="0" w:firstLineChars="0"/>
        <w:textDirection w:val="lrTb"/>
        <w:textAlignment w:val="auto"/>
        <w:outlineLvl w:val="9"/>
        <w:rPr>
          <w:rFonts w:ascii="Times New Roman" w:eastAsia="Times New Roman" w:hAnsi="Times New Roman" w:cs="Times New Roman"/>
        </w:rPr>
      </w:pPr>
      <w:r>
        <w:rPr>
          <w:rFonts w:ascii="Times New Roman" w:eastAsia="Times New Roman" w:hAnsi="Times New Roman" w:cs="Times New Roman"/>
        </w:rPr>
        <w:br w:type="page"/>
      </w:r>
    </w:p>
    <w:p w14:paraId="6BE3F9F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3FA6B54"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Додаток № 5</w:t>
      </w:r>
    </w:p>
    <w:p w14:paraId="58F43847" w14:textId="77777777" w:rsidR="00E573F2" w:rsidRPr="00894B37" w:rsidRDefault="00912697">
      <w:pPr>
        <w:pBdr>
          <w:top w:val="nil"/>
          <w:left w:val="nil"/>
          <w:bottom w:val="nil"/>
          <w:right w:val="nil"/>
          <w:between w:val="nil"/>
        </w:pBdr>
        <w:spacing w:after="0" w:line="240" w:lineRule="auto"/>
        <w:ind w:left="0" w:hanging="2"/>
        <w:jc w:val="right"/>
        <w:rPr>
          <w:rFonts w:ascii="Times New Roman" w:eastAsia="Times New Roman" w:hAnsi="Times New Roman" w:cs="Times New Roman"/>
        </w:rPr>
      </w:pPr>
      <w:r w:rsidRPr="00894B37">
        <w:rPr>
          <w:rFonts w:ascii="Times New Roman" w:eastAsia="Times New Roman" w:hAnsi="Times New Roman" w:cs="Times New Roman"/>
        </w:rPr>
        <w:t>до тендерної документації</w:t>
      </w:r>
    </w:p>
    <w:p w14:paraId="2C1FCF90"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5B6AA3FF"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52261ED"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94B37">
        <w:rPr>
          <w:rFonts w:ascii="Times New Roman" w:eastAsia="Times New Roman" w:hAnsi="Times New Roman" w:cs="Times New Roman"/>
        </w:rPr>
        <w:t xml:space="preserve">ПРОЄКТ ДОГОВОРУ </w:t>
      </w:r>
    </w:p>
    <w:p w14:paraId="33139757" w14:textId="77777777" w:rsidR="00E573F2" w:rsidRPr="00894B37" w:rsidRDefault="00912697">
      <w:pPr>
        <w:pBdr>
          <w:top w:val="nil"/>
          <w:left w:val="nil"/>
          <w:bottom w:val="nil"/>
          <w:right w:val="nil"/>
          <w:between w:val="nil"/>
        </w:pBdr>
        <w:tabs>
          <w:tab w:val="right" w:pos="9632"/>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м. _______</w:t>
      </w:r>
      <w:r w:rsidRPr="00894B37">
        <w:rPr>
          <w:rFonts w:ascii="Times New Roman" w:eastAsia="Times New Roman" w:hAnsi="Times New Roman" w:cs="Times New Roman"/>
        </w:rPr>
        <w:tab/>
      </w:r>
      <w:r w:rsidRPr="00894B37">
        <w:rPr>
          <w:rFonts w:ascii="Times New Roman" w:eastAsia="Times New Roman" w:hAnsi="Times New Roman" w:cs="Times New Roman"/>
        </w:rPr>
        <w:t>«___» _____________ 202__ р.</w:t>
      </w:r>
    </w:p>
    <w:p w14:paraId="11A1C112"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b/>
        </w:rPr>
      </w:pPr>
    </w:p>
    <w:p w14:paraId="05788890"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1. ПРЕДМЕТ ДОГОВОРУ</w:t>
      </w:r>
    </w:p>
    <w:p w14:paraId="7C1BB88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1.1. Виконавець зобов’язується надати Замовнику послуги з ремонту автотранспорту (надалі – Послуги), згідно технічної специфікації (Додаток № 1 до Договору) за заявкою Замовника та на умовах закупівлі № UA-</w:t>
      </w:r>
      <w:r w:rsidRPr="00894B37">
        <w:rPr>
          <w:rFonts w:ascii="Times New Roman" w:eastAsia="Times New Roman" w:hAnsi="Times New Roman" w:cs="Times New Roman"/>
        </w:rPr>
        <w:t>_____________________, а Замовник - прийняти й оплатити надані Виконавцем Послуги у розмірі, строки та в порядку, що передбачені умовами цього Договору.</w:t>
      </w:r>
    </w:p>
    <w:p w14:paraId="4E83FAEC" w14:textId="77777777" w:rsidR="00E573F2" w:rsidRPr="00894B37" w:rsidRDefault="00912697">
      <w:pPr>
        <w:pBdr>
          <w:top w:val="nil"/>
          <w:left w:val="nil"/>
          <w:bottom w:val="nil"/>
          <w:right w:val="nil"/>
          <w:between w:val="nil"/>
        </w:pBdr>
        <w:tabs>
          <w:tab w:val="right" w:pos="10199"/>
        </w:tabs>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Перелік автомобілів Замовника:</w:t>
      </w:r>
    </w:p>
    <w:tbl>
      <w:tblPr>
        <w:tblStyle w:val="affffff1"/>
        <w:tblW w:w="100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840"/>
        <w:gridCol w:w="3510"/>
        <w:gridCol w:w="2250"/>
      </w:tblGrid>
      <w:tr w:rsidR="00E573F2" w:rsidRPr="00894B37" w14:paraId="5C69FC69" w14:textId="77777777">
        <w:tc>
          <w:tcPr>
            <w:tcW w:w="3420" w:type="dxa"/>
            <w:shd w:val="clear" w:color="auto" w:fill="F4EBC5"/>
            <w:tcMar>
              <w:top w:w="0" w:type="dxa"/>
              <w:left w:w="0" w:type="dxa"/>
              <w:bottom w:w="0" w:type="dxa"/>
              <w:right w:w="0" w:type="dxa"/>
            </w:tcMar>
          </w:tcPr>
          <w:p w14:paraId="383E19C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Марка, модель</w:t>
            </w:r>
          </w:p>
        </w:tc>
        <w:tc>
          <w:tcPr>
            <w:tcW w:w="840" w:type="dxa"/>
            <w:shd w:val="clear" w:color="auto" w:fill="F4EBC5"/>
            <w:tcMar>
              <w:top w:w="0" w:type="dxa"/>
              <w:left w:w="0" w:type="dxa"/>
              <w:bottom w:w="0" w:type="dxa"/>
              <w:right w:w="0" w:type="dxa"/>
            </w:tcMar>
          </w:tcPr>
          <w:p w14:paraId="416F022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Рік випуску</w:t>
            </w:r>
          </w:p>
        </w:tc>
        <w:tc>
          <w:tcPr>
            <w:tcW w:w="3510" w:type="dxa"/>
            <w:shd w:val="clear" w:color="auto" w:fill="F4EBC5"/>
            <w:tcMar>
              <w:top w:w="0" w:type="dxa"/>
              <w:left w:w="0" w:type="dxa"/>
              <w:bottom w:w="0" w:type="dxa"/>
              <w:right w:w="0" w:type="dxa"/>
            </w:tcMar>
          </w:tcPr>
          <w:p w14:paraId="5AB1F0A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Номер кузова</w:t>
            </w:r>
          </w:p>
        </w:tc>
        <w:tc>
          <w:tcPr>
            <w:tcW w:w="2250" w:type="dxa"/>
            <w:shd w:val="clear" w:color="auto" w:fill="F4EBC5"/>
            <w:tcMar>
              <w:top w:w="0" w:type="dxa"/>
              <w:left w:w="0" w:type="dxa"/>
              <w:bottom w:w="0" w:type="dxa"/>
              <w:right w:w="0" w:type="dxa"/>
            </w:tcMar>
          </w:tcPr>
          <w:p w14:paraId="776AEF4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Державний номер</w:t>
            </w:r>
          </w:p>
        </w:tc>
      </w:tr>
      <w:tr w:rsidR="00E573F2" w:rsidRPr="00894B37" w14:paraId="14BEA784" w14:textId="77777777">
        <w:tc>
          <w:tcPr>
            <w:tcW w:w="3420" w:type="dxa"/>
            <w:shd w:val="clear" w:color="auto" w:fill="auto"/>
            <w:tcMar>
              <w:top w:w="0" w:type="dxa"/>
              <w:left w:w="0" w:type="dxa"/>
              <w:bottom w:w="0" w:type="dxa"/>
              <w:right w:w="0" w:type="dxa"/>
            </w:tcMar>
          </w:tcPr>
          <w:p w14:paraId="690539F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Volkswagen</w:t>
            </w:r>
            <w:proofErr w:type="spellEnd"/>
            <w:r w:rsidRPr="00894B37">
              <w:rPr>
                <w:rFonts w:ascii="Times New Roman" w:eastAsia="Times New Roman" w:hAnsi="Times New Roman" w:cs="Times New Roman"/>
              </w:rPr>
              <w:t xml:space="preserve"> </w:t>
            </w:r>
            <w:proofErr w:type="spellStart"/>
            <w:r w:rsidRPr="00894B37">
              <w:rPr>
                <w:rFonts w:ascii="Times New Roman" w:eastAsia="Times New Roman" w:hAnsi="Times New Roman" w:cs="Times New Roman"/>
              </w:rPr>
              <w:t>Transporter</w:t>
            </w:r>
            <w:proofErr w:type="spellEnd"/>
          </w:p>
        </w:tc>
        <w:tc>
          <w:tcPr>
            <w:tcW w:w="840" w:type="dxa"/>
            <w:shd w:val="clear" w:color="auto" w:fill="auto"/>
            <w:tcMar>
              <w:top w:w="0" w:type="dxa"/>
              <w:left w:w="0" w:type="dxa"/>
              <w:bottom w:w="0" w:type="dxa"/>
              <w:right w:w="0" w:type="dxa"/>
            </w:tcMar>
          </w:tcPr>
          <w:p w14:paraId="088D68D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2009</w:t>
            </w:r>
          </w:p>
        </w:tc>
        <w:tc>
          <w:tcPr>
            <w:tcW w:w="3510" w:type="dxa"/>
            <w:shd w:val="clear" w:color="auto" w:fill="auto"/>
            <w:tcMar>
              <w:top w:w="0" w:type="dxa"/>
              <w:left w:w="0" w:type="dxa"/>
              <w:bottom w:w="0" w:type="dxa"/>
              <w:right w:w="0" w:type="dxa"/>
            </w:tcMar>
          </w:tcPr>
          <w:p w14:paraId="33FBA4B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WV1ZZZ7JZ9X014177</w:t>
            </w:r>
          </w:p>
        </w:tc>
        <w:tc>
          <w:tcPr>
            <w:tcW w:w="2250" w:type="dxa"/>
            <w:shd w:val="clear" w:color="auto" w:fill="auto"/>
            <w:tcMar>
              <w:top w:w="0" w:type="dxa"/>
              <w:left w:w="0" w:type="dxa"/>
              <w:bottom w:w="0" w:type="dxa"/>
              <w:right w:w="0" w:type="dxa"/>
            </w:tcMar>
          </w:tcPr>
          <w:p w14:paraId="57EC06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ВЕ 1574 ЕТ</w:t>
            </w:r>
          </w:p>
        </w:tc>
      </w:tr>
      <w:tr w:rsidR="00E573F2" w:rsidRPr="00894B37" w14:paraId="51AA6E9D" w14:textId="77777777">
        <w:tc>
          <w:tcPr>
            <w:tcW w:w="3420" w:type="dxa"/>
            <w:shd w:val="clear" w:color="auto" w:fill="auto"/>
            <w:tcMar>
              <w:top w:w="0" w:type="dxa"/>
              <w:left w:w="0" w:type="dxa"/>
              <w:bottom w:w="0" w:type="dxa"/>
              <w:right w:w="0" w:type="dxa"/>
            </w:tcMar>
          </w:tcPr>
          <w:p w14:paraId="712D1D5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Volkswagen</w:t>
            </w:r>
            <w:proofErr w:type="spellEnd"/>
          </w:p>
        </w:tc>
        <w:tc>
          <w:tcPr>
            <w:tcW w:w="840" w:type="dxa"/>
            <w:shd w:val="clear" w:color="auto" w:fill="auto"/>
            <w:tcMar>
              <w:top w:w="0" w:type="dxa"/>
              <w:left w:w="0" w:type="dxa"/>
              <w:bottom w:w="0" w:type="dxa"/>
              <w:right w:w="0" w:type="dxa"/>
            </w:tcMar>
          </w:tcPr>
          <w:p w14:paraId="6ACC4B4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2010</w:t>
            </w:r>
          </w:p>
        </w:tc>
        <w:tc>
          <w:tcPr>
            <w:tcW w:w="3510" w:type="dxa"/>
            <w:shd w:val="clear" w:color="auto" w:fill="auto"/>
            <w:tcMar>
              <w:top w:w="0" w:type="dxa"/>
              <w:left w:w="0" w:type="dxa"/>
              <w:bottom w:w="0" w:type="dxa"/>
              <w:right w:w="0" w:type="dxa"/>
            </w:tcMar>
          </w:tcPr>
          <w:p w14:paraId="3A70E28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WV1ZZZ7HZBH056760</w:t>
            </w:r>
          </w:p>
        </w:tc>
        <w:tc>
          <w:tcPr>
            <w:tcW w:w="2250" w:type="dxa"/>
            <w:shd w:val="clear" w:color="auto" w:fill="auto"/>
            <w:tcMar>
              <w:top w:w="0" w:type="dxa"/>
              <w:left w:w="0" w:type="dxa"/>
              <w:bottom w:w="0" w:type="dxa"/>
              <w:right w:w="0" w:type="dxa"/>
            </w:tcMar>
          </w:tcPr>
          <w:p w14:paraId="17AFE32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ВЕ 1890 ЕР</w:t>
            </w:r>
          </w:p>
        </w:tc>
      </w:tr>
      <w:tr w:rsidR="00E573F2" w:rsidRPr="00894B37" w14:paraId="0A762FF1" w14:textId="77777777">
        <w:tc>
          <w:tcPr>
            <w:tcW w:w="3420" w:type="dxa"/>
            <w:shd w:val="clear" w:color="auto" w:fill="auto"/>
            <w:tcMar>
              <w:top w:w="0" w:type="dxa"/>
              <w:left w:w="0" w:type="dxa"/>
              <w:bottom w:w="0" w:type="dxa"/>
              <w:right w:w="0" w:type="dxa"/>
            </w:tcMar>
          </w:tcPr>
          <w:p w14:paraId="12626B4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Volkswagen</w:t>
            </w:r>
            <w:proofErr w:type="spellEnd"/>
          </w:p>
        </w:tc>
        <w:tc>
          <w:tcPr>
            <w:tcW w:w="840" w:type="dxa"/>
            <w:shd w:val="clear" w:color="auto" w:fill="auto"/>
            <w:tcMar>
              <w:top w:w="0" w:type="dxa"/>
              <w:left w:w="0" w:type="dxa"/>
              <w:bottom w:w="0" w:type="dxa"/>
              <w:right w:w="0" w:type="dxa"/>
            </w:tcMar>
          </w:tcPr>
          <w:p w14:paraId="64B97DD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2006</w:t>
            </w:r>
          </w:p>
        </w:tc>
        <w:tc>
          <w:tcPr>
            <w:tcW w:w="3510" w:type="dxa"/>
            <w:shd w:val="clear" w:color="auto" w:fill="auto"/>
            <w:tcMar>
              <w:top w:w="0" w:type="dxa"/>
              <w:left w:w="0" w:type="dxa"/>
              <w:bottom w:w="0" w:type="dxa"/>
              <w:right w:w="0" w:type="dxa"/>
            </w:tcMar>
          </w:tcPr>
          <w:p w14:paraId="3B1EA50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WV3ZZZ7JZ9X003911</w:t>
            </w:r>
          </w:p>
        </w:tc>
        <w:tc>
          <w:tcPr>
            <w:tcW w:w="2250" w:type="dxa"/>
            <w:shd w:val="clear" w:color="auto" w:fill="auto"/>
            <w:tcMar>
              <w:top w:w="0" w:type="dxa"/>
              <w:left w:w="0" w:type="dxa"/>
              <w:bottom w:w="0" w:type="dxa"/>
              <w:right w:w="0" w:type="dxa"/>
            </w:tcMar>
          </w:tcPr>
          <w:p w14:paraId="21AD252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ВЕ 0862 НН</w:t>
            </w:r>
          </w:p>
        </w:tc>
      </w:tr>
      <w:tr w:rsidR="00E573F2" w:rsidRPr="00894B37" w14:paraId="57276B41" w14:textId="77777777">
        <w:tc>
          <w:tcPr>
            <w:tcW w:w="3420" w:type="dxa"/>
            <w:shd w:val="clear" w:color="auto" w:fill="auto"/>
            <w:tcMar>
              <w:top w:w="0" w:type="dxa"/>
              <w:left w:w="0" w:type="dxa"/>
              <w:bottom w:w="0" w:type="dxa"/>
              <w:right w:w="0" w:type="dxa"/>
            </w:tcMar>
          </w:tcPr>
          <w:p w14:paraId="7319F8E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Volkswagen</w:t>
            </w:r>
            <w:proofErr w:type="spellEnd"/>
          </w:p>
        </w:tc>
        <w:tc>
          <w:tcPr>
            <w:tcW w:w="840" w:type="dxa"/>
            <w:shd w:val="clear" w:color="auto" w:fill="auto"/>
            <w:tcMar>
              <w:top w:w="0" w:type="dxa"/>
              <w:left w:w="0" w:type="dxa"/>
              <w:bottom w:w="0" w:type="dxa"/>
              <w:right w:w="0" w:type="dxa"/>
            </w:tcMar>
          </w:tcPr>
          <w:p w14:paraId="466FAE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2007</w:t>
            </w:r>
          </w:p>
        </w:tc>
        <w:tc>
          <w:tcPr>
            <w:tcW w:w="3510" w:type="dxa"/>
            <w:shd w:val="clear" w:color="auto" w:fill="auto"/>
            <w:tcMar>
              <w:top w:w="0" w:type="dxa"/>
              <w:left w:w="0" w:type="dxa"/>
              <w:bottom w:w="0" w:type="dxa"/>
              <w:right w:w="0" w:type="dxa"/>
            </w:tcMar>
          </w:tcPr>
          <w:p w14:paraId="457828F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WV2ZZZ7HZ8H057182</w:t>
            </w:r>
          </w:p>
        </w:tc>
        <w:tc>
          <w:tcPr>
            <w:tcW w:w="2250" w:type="dxa"/>
            <w:shd w:val="clear" w:color="auto" w:fill="auto"/>
            <w:tcMar>
              <w:top w:w="0" w:type="dxa"/>
              <w:left w:w="0" w:type="dxa"/>
              <w:bottom w:w="0" w:type="dxa"/>
              <w:right w:w="0" w:type="dxa"/>
            </w:tcMar>
          </w:tcPr>
          <w:p w14:paraId="2DC7702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ВЕ 0136 ЕХ</w:t>
            </w:r>
          </w:p>
        </w:tc>
      </w:tr>
      <w:tr w:rsidR="00E573F2" w:rsidRPr="00894B37" w14:paraId="014F59A9" w14:textId="77777777">
        <w:tc>
          <w:tcPr>
            <w:tcW w:w="3420" w:type="dxa"/>
            <w:shd w:val="clear" w:color="auto" w:fill="auto"/>
            <w:tcMar>
              <w:top w:w="0" w:type="dxa"/>
              <w:left w:w="0" w:type="dxa"/>
              <w:bottom w:w="0" w:type="dxa"/>
              <w:right w:w="0" w:type="dxa"/>
            </w:tcMar>
          </w:tcPr>
          <w:p w14:paraId="1E4A6E9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894B37">
              <w:rPr>
                <w:rFonts w:ascii="Times New Roman" w:eastAsia="Times New Roman" w:hAnsi="Times New Roman" w:cs="Times New Roman"/>
              </w:rPr>
              <w:t>Volkswagen</w:t>
            </w:r>
            <w:proofErr w:type="spellEnd"/>
          </w:p>
        </w:tc>
        <w:tc>
          <w:tcPr>
            <w:tcW w:w="840" w:type="dxa"/>
            <w:shd w:val="clear" w:color="auto" w:fill="auto"/>
            <w:tcMar>
              <w:top w:w="0" w:type="dxa"/>
              <w:left w:w="0" w:type="dxa"/>
              <w:bottom w:w="0" w:type="dxa"/>
              <w:right w:w="0" w:type="dxa"/>
            </w:tcMar>
          </w:tcPr>
          <w:p w14:paraId="28813F6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2010</w:t>
            </w:r>
          </w:p>
        </w:tc>
        <w:tc>
          <w:tcPr>
            <w:tcW w:w="3510" w:type="dxa"/>
            <w:shd w:val="clear" w:color="auto" w:fill="auto"/>
            <w:tcMar>
              <w:top w:w="0" w:type="dxa"/>
              <w:left w:w="0" w:type="dxa"/>
              <w:bottom w:w="0" w:type="dxa"/>
              <w:right w:w="0" w:type="dxa"/>
            </w:tcMar>
          </w:tcPr>
          <w:p w14:paraId="0169C37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WV1ZZZ7JZАХ204795</w:t>
            </w:r>
          </w:p>
        </w:tc>
        <w:tc>
          <w:tcPr>
            <w:tcW w:w="2250" w:type="dxa"/>
            <w:shd w:val="clear" w:color="auto" w:fill="auto"/>
            <w:tcMar>
              <w:top w:w="0" w:type="dxa"/>
              <w:left w:w="0" w:type="dxa"/>
              <w:bottom w:w="0" w:type="dxa"/>
              <w:right w:w="0" w:type="dxa"/>
            </w:tcMar>
          </w:tcPr>
          <w:p w14:paraId="517B469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ВЕ 3612 ЕХ</w:t>
            </w:r>
          </w:p>
        </w:tc>
      </w:tr>
    </w:tbl>
    <w:p w14:paraId="5C2F68A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1CFD59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 Перелік Послуг (в тому числі перелік матеріалів, що використовуються), визначаються технічною специфікацією, яка є невід'ємною частиною цього Договору (Додаток №1 до цього Договору).</w:t>
      </w:r>
    </w:p>
    <w:p w14:paraId="3D4118B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  Обсяги закупівлі Послуг можуть бути зменшені залежно від реаль</w:t>
      </w:r>
      <w:r w:rsidRPr="00894B37">
        <w:rPr>
          <w:rFonts w:ascii="Times New Roman" w:eastAsia="Times New Roman" w:hAnsi="Times New Roman" w:cs="Times New Roman"/>
        </w:rPr>
        <w:t>ного фінансування видатків.</w:t>
      </w:r>
    </w:p>
    <w:p w14:paraId="055E9DD9"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19DA2E21"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2. ЦІНА ДОГОВОРУ ТА ПОРЯДОК РОЗРАХУНКІВ</w:t>
      </w:r>
    </w:p>
    <w:p w14:paraId="6228667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2.1. Ціна Договору становить ______________ (цифрами та словами), в тому числі ПДВ _____________ грн./ без ПДВ.</w:t>
      </w:r>
    </w:p>
    <w:p w14:paraId="42F042E4"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Вартість Послуг буде визначатися Виконавцем з урахуванням діючих цін на ринку відповідних послуг, матеріалів (запасних частин), встановлених на </w:t>
      </w:r>
      <w:r w:rsidRPr="00894B37">
        <w:rPr>
          <w:rFonts w:ascii="Times New Roman" w:eastAsia="Times New Roman" w:hAnsi="Times New Roman" w:cs="Times New Roman"/>
        </w:rPr>
        <w:t xml:space="preserve">день надання послуг Замовнику та рахунку, але не може бути вищою за ціни визначені в  Додатку №1 до Договору. </w:t>
      </w:r>
    </w:p>
    <w:p w14:paraId="1643063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2.2. Оплата наданих Послуг здійснюється Замовником у безготівковій формі, шляхом переказу грошових коштів на поточний рахунок Виконавця протягом </w:t>
      </w:r>
      <w:r w:rsidRPr="00894B37">
        <w:rPr>
          <w:rFonts w:ascii="Times New Roman" w:eastAsia="Times New Roman" w:hAnsi="Times New Roman" w:cs="Times New Roman"/>
        </w:rPr>
        <w:t>30 календарних днів з дати підписання Виконавцем і Замовником Акту приймання-передачі наданих Послуг.</w:t>
      </w:r>
    </w:p>
    <w:p w14:paraId="24530AB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2.3. У разі затримки бюджетного фінансування, розрахунок за надані Послуги здійснюється Замовником протягом 10 банківських днів з дати надходження коштів </w:t>
      </w:r>
      <w:r w:rsidRPr="00894B37">
        <w:rPr>
          <w:rFonts w:ascii="Times New Roman" w:eastAsia="Times New Roman" w:hAnsi="Times New Roman" w:cs="Times New Roman"/>
        </w:rPr>
        <w:t>на рахунок Замовника.</w:t>
      </w:r>
    </w:p>
    <w:p w14:paraId="20CF871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2.4. Замовник має право затримати кінцеві розрахунки за надані послуги з дефектами або недоліками до їх усунення Виконавцем за власний рахунок.</w:t>
      </w:r>
    </w:p>
    <w:p w14:paraId="547E716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2.5. Днем оплати є дата списання коштів з відповідних рахунків Замовника.</w:t>
      </w:r>
    </w:p>
    <w:p w14:paraId="11D1FD9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2.6. У разі необ</w:t>
      </w:r>
      <w:r w:rsidRPr="00894B37">
        <w:rPr>
          <w:rFonts w:ascii="Times New Roman" w:eastAsia="Times New Roman" w:hAnsi="Times New Roman" w:cs="Times New Roman"/>
        </w:rPr>
        <w:t>хідності, але не рідше одного разу на квартал, Сторони проводять звірку взаємних розрахунків з подальшим оформленням акту такої звірки.</w:t>
      </w:r>
    </w:p>
    <w:p w14:paraId="3FF9B2D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694FA68B"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3. ПРАВА ТА ОБОВ'ЯЗКИ СТОРІН</w:t>
      </w:r>
    </w:p>
    <w:p w14:paraId="2FB50FA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 Замовник:</w:t>
      </w:r>
    </w:p>
    <w:p w14:paraId="5026DF8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3.1.1. Зобов'язаний своєчасно оплачувати послуги Виконавця в повному обсязі</w:t>
      </w:r>
      <w:r w:rsidRPr="00894B37">
        <w:rPr>
          <w:rFonts w:ascii="Times New Roman" w:eastAsia="Times New Roman" w:hAnsi="Times New Roman" w:cs="Times New Roman"/>
        </w:rPr>
        <w:t xml:space="preserve"> та у строки, передбачені в розділі 2 цього Договору.</w:t>
      </w:r>
    </w:p>
    <w:p w14:paraId="7E5AE22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3.1.2. Зобов'язаний надати транспортний засіб в узгоджений день та час, прийняти транспортний засіб та його складові частини після надання Послуг.</w:t>
      </w:r>
    </w:p>
    <w:p w14:paraId="7FA42D9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3.1.3. Зобов'язаний у разі розірвання цього Договору за</w:t>
      </w:r>
      <w:r w:rsidRPr="00894B37">
        <w:rPr>
          <w:rFonts w:ascii="Times New Roman" w:eastAsia="Times New Roman" w:hAnsi="Times New Roman" w:cs="Times New Roman"/>
        </w:rPr>
        <w:t xml:space="preserve"> власною ініціативою сплатити Виконавцю вартість фактично виконаних Послуг, використаних матеріалів (запасних частин) Виконавця.</w:t>
      </w:r>
    </w:p>
    <w:p w14:paraId="5875F84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3.1.4. Зобов’язаний своєчасно, не пізніше однієї доби з моменту отримання повідомлення від Виконавця  про завершення робіт, заб</w:t>
      </w:r>
      <w:r w:rsidRPr="00894B37">
        <w:rPr>
          <w:rFonts w:ascii="Times New Roman" w:eastAsia="Times New Roman" w:hAnsi="Times New Roman" w:cs="Times New Roman"/>
        </w:rPr>
        <w:t>рати транспортний засіб, що йому належить,  з території  СТО Виконавця.</w:t>
      </w:r>
    </w:p>
    <w:p w14:paraId="40C1E64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3.1.5. Має право візуально контролювати виконання робіт за даним Договором за умови дотримання вимог безпеки з охорони праці, передбачених законодавством.</w:t>
      </w:r>
    </w:p>
    <w:p w14:paraId="69ACE82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3.1.6. Має право вимагати  від Виконавця безоплатне усунення недоліків у період гарантійного строку.</w:t>
      </w:r>
    </w:p>
    <w:p w14:paraId="2952BAE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3.1.7. Має право вимагати повернення невикористаних і замінених під час ремонту та технічного обслуговування матеріалів (запасних частин), наданих ним Виконавцю.</w:t>
      </w:r>
    </w:p>
    <w:p w14:paraId="65D99D4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3.1.8. Має право вимагати від Виконавця документального підтвердження виду та обсягу виконаних</w:t>
      </w:r>
      <w:r w:rsidRPr="00894B37">
        <w:rPr>
          <w:rFonts w:ascii="Times New Roman" w:eastAsia="Times New Roman" w:hAnsi="Times New Roman" w:cs="Times New Roman"/>
        </w:rPr>
        <w:t xml:space="preserve"> за цим Договором Послуг.</w:t>
      </w:r>
    </w:p>
    <w:p w14:paraId="68740A8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3.1.9. Має право зменшувати обсяг надання Послуг та загальну вартість цього Договору, в тому числі залежно від реального фінансування видатків. У такому разі вносяться відповідні зміни до цього Договору.</w:t>
      </w:r>
    </w:p>
    <w:p w14:paraId="46C3E2E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3.1.10. Має право повернут</w:t>
      </w:r>
      <w:r w:rsidRPr="00894B37">
        <w:rPr>
          <w:rFonts w:ascii="Times New Roman" w:eastAsia="Times New Roman" w:hAnsi="Times New Roman" w:cs="Times New Roman"/>
        </w:rPr>
        <w:t>и документи для оплати Виконавцю без здійснення оплати в разі їх неналежної підготовки та оформлення або подання їх у неповному складі.</w:t>
      </w:r>
    </w:p>
    <w:p w14:paraId="63E4DBA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3.1.11. Замовник може призупинити дію цього Договору або Договір може бути розірваний односторонньо за ініціативою Замов</w:t>
      </w:r>
      <w:r w:rsidRPr="00894B37">
        <w:rPr>
          <w:rFonts w:ascii="Times New Roman" w:eastAsia="Times New Roman" w:hAnsi="Times New Roman" w:cs="Times New Roman"/>
        </w:rPr>
        <w:t>ника за таких обставин:</w:t>
      </w:r>
    </w:p>
    <w:p w14:paraId="5DCAD1A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r w:rsidRPr="00894B37">
        <w:rPr>
          <w:rFonts w:ascii="Times New Roman" w:eastAsia="Times New Roman" w:hAnsi="Times New Roman" w:cs="Times New Roman"/>
        </w:rPr>
        <w:tab/>
        <w:t>відсутність подальшої потреби в закупівлі Послуг;</w:t>
      </w:r>
    </w:p>
    <w:p w14:paraId="48D9106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r w:rsidRPr="00894B37">
        <w:rPr>
          <w:rFonts w:ascii="Times New Roman" w:eastAsia="Times New Roman" w:hAnsi="Times New Roman" w:cs="Times New Roman"/>
        </w:rPr>
        <w:tab/>
        <w:t>відсутність фінансування за цим Договором;</w:t>
      </w:r>
    </w:p>
    <w:p w14:paraId="4A568C5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w:t>
      </w:r>
      <w:r w:rsidRPr="00894B37">
        <w:rPr>
          <w:rFonts w:ascii="Times New Roman" w:eastAsia="Times New Roman" w:hAnsi="Times New Roman" w:cs="Times New Roman"/>
        </w:rPr>
        <w:tab/>
        <w:t>неодноразове (два або більше рази) порушення Виконавцем нормативних документів, умов Договору.</w:t>
      </w:r>
    </w:p>
    <w:p w14:paraId="7551DDE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Замовник при прийнятті рішення про при</w:t>
      </w:r>
      <w:r w:rsidRPr="00894B37">
        <w:rPr>
          <w:rFonts w:ascii="Times New Roman" w:eastAsia="Times New Roman" w:hAnsi="Times New Roman" w:cs="Times New Roman"/>
        </w:rPr>
        <w:t xml:space="preserve">зупинення надання Послуг або про розірвання Договору повідомляє про це письмово Виконавця не менше ніж за 10 календарних днів до вступу в дію такого рішення, і якщо протягом цього строку обставини, що зумовили таке рішення, суттєво не змінились, Замовник, </w:t>
      </w:r>
      <w:r w:rsidRPr="00894B37">
        <w:rPr>
          <w:rFonts w:ascii="Times New Roman" w:eastAsia="Times New Roman" w:hAnsi="Times New Roman" w:cs="Times New Roman"/>
        </w:rPr>
        <w:t xml:space="preserve">має право розірвати Договір односторонньо. При цьому Виконавець відшкодовує збитки, якщо розірвання Договору відбулося з його вини. </w:t>
      </w:r>
    </w:p>
    <w:p w14:paraId="60BB0F5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Усі документи для здійснення кінцевих розрахунків при розірванні Договору пред’являються зацікавленою стороною до моменту р</w:t>
      </w:r>
      <w:r w:rsidRPr="00894B37">
        <w:rPr>
          <w:rFonts w:ascii="Times New Roman" w:eastAsia="Times New Roman" w:hAnsi="Times New Roman" w:cs="Times New Roman"/>
        </w:rPr>
        <w:t>озірвання Договору. Протягом 5 робочих днів після пред’явлення необхідних документів і розрахунків проводиться їх оплата або подаються обґрунтовані мотиви відмови</w:t>
      </w:r>
    </w:p>
    <w:p w14:paraId="0348FC7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 Виконавець:</w:t>
      </w:r>
    </w:p>
    <w:p w14:paraId="220B068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3.2.1. Зобов’язаний своєчасно, не пізніше однієї доби з моменту отримання по</w:t>
      </w:r>
      <w:r w:rsidRPr="00894B37">
        <w:rPr>
          <w:rFonts w:ascii="Times New Roman" w:eastAsia="Times New Roman" w:hAnsi="Times New Roman" w:cs="Times New Roman"/>
        </w:rPr>
        <w:t>відомлення від Замовника про необхідність надання Послуг, прийняти транспортний засіб Замовника на обслуговування/ремонт з дотриманням вимог зазначеного Договору.</w:t>
      </w:r>
    </w:p>
    <w:p w14:paraId="1C05341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3.2.2. Зобов'язаний надавати Замовнику можливість візуально контролювати виконання робіт за </w:t>
      </w:r>
      <w:r w:rsidRPr="00894B37">
        <w:rPr>
          <w:rFonts w:ascii="Times New Roman" w:eastAsia="Times New Roman" w:hAnsi="Times New Roman" w:cs="Times New Roman"/>
        </w:rPr>
        <w:t>цим Договором за умови дотримання вимог безпеки з охорони праці, передбачених законодавством.</w:t>
      </w:r>
    </w:p>
    <w:p w14:paraId="0EAC542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3.2.3. Зобов'язаний забезпечувати збереження та використання за призначенням транспортного засобу.</w:t>
      </w:r>
    </w:p>
    <w:p w14:paraId="042581C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3.2.4. Зобов'язаний безоплатно в термін обумовлений сторонами, усувати недоліки виявлені під час приймання виконаних за цим Договором послуг.</w:t>
      </w:r>
    </w:p>
    <w:p w14:paraId="2DEFD9A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3.2.5. Зобов'яз</w:t>
      </w:r>
      <w:r w:rsidRPr="00894B37">
        <w:rPr>
          <w:rFonts w:ascii="Times New Roman" w:eastAsia="Times New Roman" w:hAnsi="Times New Roman" w:cs="Times New Roman"/>
        </w:rPr>
        <w:t>аний гарантувати відповідність технічного стану транспортного засобу встановленим вимогам у межах проведеного ним технічного обслуговування та ремонту.</w:t>
      </w:r>
    </w:p>
    <w:p w14:paraId="657D9DE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3.2.6. Зобов'язаний виконувати гарантійні зобов'язання, надані ним Замовнику.</w:t>
      </w:r>
    </w:p>
    <w:p w14:paraId="1F1F96A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3.2.7. Має право відмовити</w:t>
      </w:r>
      <w:r w:rsidRPr="00894B37">
        <w:rPr>
          <w:rFonts w:ascii="Times New Roman" w:eastAsia="Times New Roman" w:hAnsi="Times New Roman" w:cs="Times New Roman"/>
        </w:rPr>
        <w:t>ся від задоволення претензій Замовника в разі недотримання ним правил експлуатації транспортного засобу (його складових).</w:t>
      </w:r>
    </w:p>
    <w:p w14:paraId="19E2BE63"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AAEA745"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4. ПРИЙМАННЯ-ПЕРЕДАЧА ТРАНСПОРТНОГО ЗАСОБУ</w:t>
      </w:r>
    </w:p>
    <w:p w14:paraId="0953CA9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4.1. Передача-приймання транспортного засобу, його складових частин (систем) для/після надання Послуг з технічного обслуговування і ремонту здійснюється у присутності Замовника або його уповноваженого представника, про що складається відповідний Акт. </w:t>
      </w:r>
    </w:p>
    <w:p w14:paraId="6E9022D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w:t>
      </w:r>
      <w:r w:rsidRPr="00894B37">
        <w:rPr>
          <w:rFonts w:ascii="Times New Roman" w:eastAsia="Times New Roman" w:hAnsi="Times New Roman" w:cs="Times New Roman"/>
        </w:rPr>
        <w:t xml:space="preserve">2. Акт приймання-передачі транспортного засобу, його складових частин (систем) для/після надання Послуг підписується особами які зазначені у Додатку № 2 до Договору. </w:t>
      </w:r>
    </w:p>
    <w:p w14:paraId="2A94F14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4.3.  Після приймання транспортного засобу (його складових частин (систем)) для надання П</w:t>
      </w:r>
      <w:r w:rsidRPr="00894B37">
        <w:rPr>
          <w:rFonts w:ascii="Times New Roman" w:eastAsia="Times New Roman" w:hAnsi="Times New Roman" w:cs="Times New Roman"/>
        </w:rPr>
        <w:t>ослуг, складається один екземпляр Акту приймання-передачі транспортного засобу.</w:t>
      </w:r>
    </w:p>
    <w:p w14:paraId="2EF9687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4.4. Приймання транспортного засобу (його складових частин (систем) Замовником здійснюється у присутності представника Виконавця, про що складається Акт виконаних робіт після н</w:t>
      </w:r>
      <w:r w:rsidRPr="00894B37">
        <w:rPr>
          <w:rFonts w:ascii="Times New Roman" w:eastAsia="Times New Roman" w:hAnsi="Times New Roman" w:cs="Times New Roman"/>
        </w:rPr>
        <w:t>адання Послуг з технічного обслуговування та/або ремонту.</w:t>
      </w:r>
    </w:p>
    <w:p w14:paraId="3128989C"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7D735F2D"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5. НАДАННЯ ПОСЛУГ</w:t>
      </w:r>
    </w:p>
    <w:p w14:paraId="4E173EA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5.1. Послуги надаються Виконавцем відповідно до вимог експлуатаційної, ремонтної, технологічної документації.</w:t>
      </w:r>
    </w:p>
    <w:p w14:paraId="6CCA74F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5.2. Строк виконання Учасником послуг з ремонту на кожен транспортний</w:t>
      </w:r>
      <w:r w:rsidRPr="00894B37">
        <w:rPr>
          <w:rFonts w:ascii="Times New Roman" w:eastAsia="Times New Roman" w:hAnsi="Times New Roman" w:cs="Times New Roman"/>
        </w:rPr>
        <w:t xml:space="preserve"> засіб не повинен перевищувати 10 робочих днів з моменту підписання акту прийому-передачі автомобіля на ремонт в СТО.</w:t>
      </w:r>
    </w:p>
    <w:p w14:paraId="2DF4FBD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5.3. Виконавець надає Послуги, передбачені розділом 1 даного Договору, протягом часу, який є нормативним для різного виду Послуг, з момент</w:t>
      </w:r>
      <w:r w:rsidRPr="00894B37">
        <w:rPr>
          <w:rFonts w:ascii="Times New Roman" w:eastAsia="Times New Roman" w:hAnsi="Times New Roman" w:cs="Times New Roman"/>
        </w:rPr>
        <w:t xml:space="preserve">у підписання </w:t>
      </w:r>
      <w:proofErr w:type="spellStart"/>
      <w:r w:rsidRPr="00894B37">
        <w:rPr>
          <w:rFonts w:ascii="Times New Roman" w:eastAsia="Times New Roman" w:hAnsi="Times New Roman" w:cs="Times New Roman"/>
        </w:rPr>
        <w:t>Акта</w:t>
      </w:r>
      <w:proofErr w:type="spellEnd"/>
      <w:r w:rsidRPr="00894B37">
        <w:rPr>
          <w:rFonts w:ascii="Times New Roman" w:eastAsia="Times New Roman" w:hAnsi="Times New Roman" w:cs="Times New Roman"/>
        </w:rPr>
        <w:t xml:space="preserve"> приймання-передачі транспортного засобу (його складових частин (систем)) для надання Послуг.</w:t>
      </w:r>
    </w:p>
    <w:p w14:paraId="2A6E739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5.4. Виконавець негайно припиняє надання Послуг та узгоджує з Замовником подальше їх проведення, у випадку:</w:t>
      </w:r>
    </w:p>
    <w:p w14:paraId="6A557E2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виявлення дефектів транспортного за</w:t>
      </w:r>
      <w:r w:rsidRPr="00894B37">
        <w:rPr>
          <w:rFonts w:ascii="Times New Roman" w:eastAsia="Times New Roman" w:hAnsi="Times New Roman" w:cs="Times New Roman"/>
        </w:rPr>
        <w:t>собу;</w:t>
      </w:r>
    </w:p>
    <w:p w14:paraId="6CD5D2F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виникнення непередбачених і не залежних від Замовника або Виконавця наслідків надання Послуг.</w:t>
      </w:r>
    </w:p>
    <w:p w14:paraId="620B596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5.5. Послуги, передбачені розділом 1 цього Договору, вважаються наданими з моменту підписання між Замовником та Виконавцем Акту наданих Послуг.</w:t>
      </w:r>
    </w:p>
    <w:p w14:paraId="687167B5" w14:textId="77777777" w:rsidR="00E573F2" w:rsidRPr="00894B37" w:rsidRDefault="00E573F2">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p>
    <w:p w14:paraId="61A479CC"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 xml:space="preserve">6. ЯКІСТЬ ПОСЛУГ. ГАРАНТІЙНІ ЗОБОВ’ЯЗАННЯ </w:t>
      </w:r>
    </w:p>
    <w:p w14:paraId="7DE1684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6.1. Виконавець повинен надати Замовнику Послуги, якість яких має відповідати діючим стандартам та технічним вимогам (нормам), чинному законодавству для даного виду Послуг.</w:t>
      </w:r>
    </w:p>
    <w:p w14:paraId="4B6ACF4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6.2. Виконавець при виконанні Послуг має</w:t>
      </w:r>
      <w:r w:rsidRPr="00894B37">
        <w:rPr>
          <w:rFonts w:ascii="Times New Roman" w:eastAsia="Times New Roman" w:hAnsi="Times New Roman" w:cs="Times New Roman"/>
        </w:rPr>
        <w:t xml:space="preserve"> право за погодженням з Замовником вносити зміни, які стосуються покращення якості предмета закупівлі за умови, що таке покращення не призведе до збільшення ціни Договору</w:t>
      </w:r>
    </w:p>
    <w:p w14:paraId="5B9E9BF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6.3. Виконавець надає гарантію на надані Послуги та реалізовані запасні частини згідн</w:t>
      </w:r>
      <w:r w:rsidRPr="00894B37">
        <w:rPr>
          <w:rFonts w:ascii="Times New Roman" w:eastAsia="Times New Roman" w:hAnsi="Times New Roman" w:cs="Times New Roman"/>
        </w:rPr>
        <w:t>о чинного законодавства, а саме згідно наказу Міністерства інфраструктури України № 615 від 28.11.2014 року «Про затвердження Правил надання Послуг з технічного обслуговування і ремонту колісних транспортних засобів».</w:t>
      </w:r>
    </w:p>
    <w:p w14:paraId="6ED1AC3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7CC8AC3E"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7. ВІДПОВІДАЛЬНІСТЬ СТОРІН</w:t>
      </w:r>
    </w:p>
    <w:p w14:paraId="3984C6E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7.1. Кожна</w:t>
      </w:r>
      <w:r w:rsidRPr="00894B37">
        <w:rPr>
          <w:rFonts w:ascii="Times New Roman" w:eastAsia="Times New Roman" w:hAnsi="Times New Roman" w:cs="Times New Roman"/>
        </w:rPr>
        <w:t xml:space="preserve"> із Сторін повинна виконувати свої зобов’язання належним чином, тобто у точній відповідності із вимогами чинного законодавства України та відповідно до умов цього Договору, надаючи при цьому всіляку підтримку та сприяння іншій Стороні.</w:t>
      </w:r>
    </w:p>
    <w:p w14:paraId="35CE5F0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7.2. Сторони несуть </w:t>
      </w:r>
      <w:r w:rsidRPr="00894B37">
        <w:rPr>
          <w:rFonts w:ascii="Times New Roman" w:eastAsia="Times New Roman" w:hAnsi="Times New Roman" w:cs="Times New Roman"/>
        </w:rPr>
        <w:t>відповідальність за невиконання або неналежне виконання умов цього Договору у відповідності до викладених у ньому умов та вимог чинного законодавства.</w:t>
      </w:r>
    </w:p>
    <w:p w14:paraId="49219A9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7.3. Сторона, яка порушила свої зобов’язання, повинна без затримки та нагадування з боку іншої Сторони як</w:t>
      </w:r>
      <w:r w:rsidRPr="00894B37">
        <w:rPr>
          <w:rFonts w:ascii="Times New Roman" w:eastAsia="Times New Roman" w:hAnsi="Times New Roman" w:cs="Times New Roman"/>
        </w:rPr>
        <w:t>омога швидше та якісно усунути існуючі порушення.</w:t>
      </w:r>
    </w:p>
    <w:p w14:paraId="2933778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7.4. Сплата неустойки (пені) не звільняє Сторони від виконання ними своїх зобов’язань по даному Договору.</w:t>
      </w:r>
    </w:p>
    <w:p w14:paraId="367D617E"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7.5. За порушення строків розрахунків, передбачених розділом 2 цього Договору, Замовник сплачує за к</w:t>
      </w:r>
      <w:r w:rsidRPr="00894B37">
        <w:rPr>
          <w:rFonts w:ascii="Times New Roman" w:eastAsia="Times New Roman" w:hAnsi="Times New Roman" w:cs="Times New Roman"/>
        </w:rPr>
        <w:t>ожен день прострочення пеню в розмірі 0,1% від суми заборгованості.</w:t>
      </w:r>
    </w:p>
    <w:p w14:paraId="0311E46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7.6. У випадку неналежного виконання зобов’язань за цим Договором Виконавець сплачує пеню у розмірі 0,1%  від вартості невиконаних зобов’язань, яка діяла в період нарахування пені за кожен</w:t>
      </w:r>
      <w:r w:rsidRPr="00894B37">
        <w:rPr>
          <w:rFonts w:ascii="Times New Roman" w:eastAsia="Times New Roman" w:hAnsi="Times New Roman" w:cs="Times New Roman"/>
        </w:rPr>
        <w:t xml:space="preserve"> день прострочення, а за прострочення понад тридцять днів додатково стягується штраф у розмірі семи відсотків вказаної вартості.</w:t>
      </w:r>
    </w:p>
    <w:p w14:paraId="607353A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7.7. За порушення умов зобов'язання щодо Послуг стягується штраф у розмірі 20 відсотків вартості неякісних Послуг.</w:t>
      </w:r>
    </w:p>
    <w:p w14:paraId="435BFAAB"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AAC3EEC"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8. АНТИКОРУ</w:t>
      </w:r>
      <w:r w:rsidRPr="00894B37">
        <w:rPr>
          <w:rFonts w:ascii="Times New Roman" w:eastAsia="Times New Roman" w:hAnsi="Times New Roman" w:cs="Times New Roman"/>
          <w:b/>
        </w:rPr>
        <w:t>ПЦІЙНЕ ЗАСТЕРЕЖЕННЯ</w:t>
      </w:r>
    </w:p>
    <w:p w14:paraId="7CF6C48A"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8.1. Сторони даного Договору зобов’язуються дотримуватись вимог антикорупційного законодавства України, в тому числі їх учасниками (засновниками), керівниками та іншими      працівниками, а також особами, які діють від їх імені.</w:t>
      </w:r>
    </w:p>
    <w:p w14:paraId="21DED60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8.2. При виконанні своїх о</w:t>
      </w:r>
      <w:r w:rsidRPr="00894B37">
        <w:rPr>
          <w:rFonts w:ascii="Times New Roman" w:eastAsia="Times New Roman" w:hAnsi="Times New Roman" w:cs="Times New Roman"/>
        </w:rPr>
        <w:t>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w:t>
      </w:r>
      <w:r w:rsidRPr="00894B37">
        <w:rPr>
          <w:rFonts w:ascii="Times New Roman" w:eastAsia="Times New Roman" w:hAnsi="Times New Roman" w:cs="Times New Roman"/>
        </w:rPr>
        <w:t>анню) доходів, отриманих злочинним шляхом.</w:t>
      </w:r>
    </w:p>
    <w:p w14:paraId="7CC6643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 8.3. Виконавець гарантує, що не пропонував і не пропонуватиме винагороду, подарунок або будь-яку іншу перевагу, пільгу або винагороду Замовнику, у зв’язку із виконанням умов цього Договору.</w:t>
      </w:r>
    </w:p>
    <w:p w14:paraId="61FECA33"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8.4. Сторони зобов’язу</w:t>
      </w:r>
      <w:r w:rsidRPr="00894B37">
        <w:rPr>
          <w:rFonts w:ascii="Times New Roman" w:eastAsia="Times New Roman" w:hAnsi="Times New Roman" w:cs="Times New Roman"/>
        </w:rPr>
        <w:t>ється надавати одна одній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069FE01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8.5. Порушення однією із Сторін будь-якої із вимог антикорупційного законода</w:t>
      </w:r>
      <w:r w:rsidRPr="00894B37">
        <w:rPr>
          <w:rFonts w:ascii="Times New Roman" w:eastAsia="Times New Roman" w:hAnsi="Times New Roman" w:cs="Times New Roman"/>
        </w:rPr>
        <w:t>вства розцінюється як порушення умов даного Договору, що надає право іншій Стороні на дострокове розірвання цього Договору шляхом надсилання письмового повідомлення про рішення.</w:t>
      </w:r>
    </w:p>
    <w:p w14:paraId="3E63C85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8.6. Сторони гарантують повну конфіденційність при виконанні антикорупційних у</w:t>
      </w:r>
      <w:r w:rsidRPr="00894B37">
        <w:rPr>
          <w:rFonts w:ascii="Times New Roman" w:eastAsia="Times New Roman" w:hAnsi="Times New Roman" w:cs="Times New Roman"/>
        </w:rPr>
        <w:t>мов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1509751E"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6DECCA0"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9. ІНШІ УМОВИ</w:t>
      </w:r>
    </w:p>
    <w:p w14:paraId="4C5CEFF7"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9.1. Спори, які можуть виникнути між сторонами у зв'язку з виконанням цього Договору, вирішуються відповідно до чинного законодавства України.</w:t>
      </w:r>
    </w:p>
    <w:p w14:paraId="246EA8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9.2. Зміни та доповнення до цього Договору вносяться шляхом складання та підписання Сторонами відповідних додатко</w:t>
      </w:r>
      <w:r w:rsidRPr="00894B37">
        <w:rPr>
          <w:rFonts w:ascii="Times New Roman" w:eastAsia="Times New Roman" w:hAnsi="Times New Roman" w:cs="Times New Roman"/>
        </w:rPr>
        <w:t xml:space="preserve">вих угод, які є його невід'ємною частиною, та прийняттям рішення Замовником про зміну умов Договору в односторонньому порядку у визначених цим Договором  випадках. </w:t>
      </w:r>
    </w:p>
    <w:p w14:paraId="443F50C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lastRenderedPageBreak/>
        <w:t>9.3. При підписанні/візуванні Договору, а також при листуванні Сторін використовується влас</w:t>
      </w:r>
      <w:r w:rsidRPr="00894B37">
        <w:rPr>
          <w:rFonts w:ascii="Times New Roman" w:eastAsia="Times New Roman" w:hAnsi="Times New Roman" w:cs="Times New Roman"/>
        </w:rPr>
        <w:t>норучний підпис Сторони/уповноваженого представника Сторони.</w:t>
      </w:r>
    </w:p>
    <w:p w14:paraId="4C0BE36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9.4. Листування між Сторонами за Договором здійснюється шляхом направлення або надання однією Стороною відповідних повідомлень (листів) іншій Стороні на її адресу, (електронну адресу) що визначен</w:t>
      </w:r>
      <w:r w:rsidRPr="00894B37">
        <w:rPr>
          <w:rFonts w:ascii="Times New Roman" w:eastAsia="Times New Roman" w:hAnsi="Times New Roman" w:cs="Times New Roman"/>
        </w:rPr>
        <w:t xml:space="preserve">а у розділі 13 цього Договору, або за  іншою </w:t>
      </w:r>
      <w:proofErr w:type="spellStart"/>
      <w:r w:rsidRPr="00894B37">
        <w:rPr>
          <w:rFonts w:ascii="Times New Roman" w:eastAsia="Times New Roman" w:hAnsi="Times New Roman" w:cs="Times New Roman"/>
        </w:rPr>
        <w:t>адресою</w:t>
      </w:r>
      <w:proofErr w:type="spellEnd"/>
      <w:r w:rsidRPr="00894B37">
        <w:rPr>
          <w:rFonts w:ascii="Times New Roman" w:eastAsia="Times New Roman" w:hAnsi="Times New Roman" w:cs="Times New Roman"/>
        </w:rPr>
        <w:t xml:space="preserve">, про яку Сторона письмово повідомила іншій Стороні при зміні адреси. </w:t>
      </w:r>
    </w:p>
    <w:p w14:paraId="7F209859"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Підтвердженням факту відправлення повідомлення (листа) є поштова квитанція або інший поштовий документ, що підтверджує факт відправки</w:t>
      </w:r>
      <w:r w:rsidRPr="00894B37">
        <w:rPr>
          <w:rFonts w:ascii="Times New Roman" w:eastAsia="Times New Roman" w:hAnsi="Times New Roman" w:cs="Times New Roman"/>
        </w:rPr>
        <w:t xml:space="preserve"> або вручення (отримання) повідомлення. Сторони також можуть здійснювати листування з адрес електронних </w:t>
      </w:r>
      <w:proofErr w:type="spellStart"/>
      <w:r w:rsidRPr="00894B37">
        <w:rPr>
          <w:rFonts w:ascii="Times New Roman" w:eastAsia="Times New Roman" w:hAnsi="Times New Roman" w:cs="Times New Roman"/>
        </w:rPr>
        <w:t>пошт</w:t>
      </w:r>
      <w:proofErr w:type="spellEnd"/>
      <w:r w:rsidRPr="00894B37">
        <w:rPr>
          <w:rFonts w:ascii="Times New Roman" w:eastAsia="Times New Roman" w:hAnsi="Times New Roman" w:cs="Times New Roman"/>
        </w:rPr>
        <w:t xml:space="preserve">. </w:t>
      </w:r>
    </w:p>
    <w:p w14:paraId="208180AD"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9.5. Істотні умови Договору про закупівлю не можуть змінюватися після його підписання до виконання зобов’язань сторонами в повному обсязі, крім в</w:t>
      </w:r>
      <w:r w:rsidRPr="00894B37">
        <w:rPr>
          <w:rFonts w:ascii="Times New Roman" w:eastAsia="Times New Roman" w:hAnsi="Times New Roman" w:cs="Times New Roman"/>
        </w:rPr>
        <w:t>ипадків:</w:t>
      </w:r>
    </w:p>
    <w:p w14:paraId="23322785"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622D568"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1161EA8C"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3) продовження строку дії договору про закупівлю та строку виконання зобов’язань щодо надання послуг у разі виникнення</w:t>
      </w:r>
      <w:r w:rsidRPr="00894B37">
        <w:rPr>
          <w:rFonts w:ascii="Times New Roman" w:eastAsia="Times New Roman" w:hAnsi="Times New Roman" w:cs="Times New Roman"/>
        </w:rPr>
        <w:t xml:space="preserve">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Pr="00894B37">
        <w:rPr>
          <w:rFonts w:ascii="Times New Roman" w:eastAsia="Times New Roman" w:hAnsi="Times New Roman" w:cs="Times New Roman"/>
        </w:rPr>
        <w:t>ю;</w:t>
      </w:r>
    </w:p>
    <w:p w14:paraId="746FC8A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7F72DAE1"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w:t>
      </w:r>
      <w:r w:rsidRPr="00894B37">
        <w:rPr>
          <w:rFonts w:ascii="Times New Roman" w:eastAsia="Times New Roman" w:hAnsi="Times New Roman" w:cs="Times New Roman"/>
        </w:rPr>
        <w:t xml:space="preserve">з оподаткування - </w:t>
      </w:r>
      <w:proofErr w:type="spellStart"/>
      <w:r w:rsidRPr="00894B37">
        <w:rPr>
          <w:rFonts w:ascii="Times New Roman" w:eastAsia="Times New Roman" w:hAnsi="Times New Roman" w:cs="Times New Roman"/>
        </w:rPr>
        <w:t>пропорційно</w:t>
      </w:r>
      <w:proofErr w:type="spellEnd"/>
      <w:r w:rsidRPr="00894B37">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894B37">
        <w:rPr>
          <w:rFonts w:ascii="Times New Roman" w:eastAsia="Times New Roman" w:hAnsi="Times New Roman" w:cs="Times New Roman"/>
        </w:rPr>
        <w:t>пропорційно</w:t>
      </w:r>
      <w:proofErr w:type="spellEnd"/>
      <w:r w:rsidRPr="00894B37">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7443ECE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6) зміни умов у зв’язку із застосуванням</w:t>
      </w:r>
      <w:r w:rsidRPr="00894B37">
        <w:rPr>
          <w:rFonts w:ascii="Times New Roman" w:eastAsia="Times New Roman" w:hAnsi="Times New Roman" w:cs="Times New Roman"/>
        </w:rPr>
        <w:t xml:space="preserve"> положень </w:t>
      </w:r>
      <w:hyperlink r:id="rId18" w:anchor="n1778">
        <w:r w:rsidRPr="00894B37">
          <w:rPr>
            <w:rFonts w:ascii="Times New Roman" w:eastAsia="Times New Roman" w:hAnsi="Times New Roman" w:cs="Times New Roman"/>
            <w:u w:val="single"/>
          </w:rPr>
          <w:t>частини шостої</w:t>
        </w:r>
      </w:hyperlink>
      <w:r w:rsidRPr="00894B37">
        <w:rPr>
          <w:rFonts w:ascii="Times New Roman" w:eastAsia="Times New Roman" w:hAnsi="Times New Roman" w:cs="Times New Roman"/>
        </w:rPr>
        <w:t xml:space="preserve"> статті 41 Закону.</w:t>
      </w:r>
    </w:p>
    <w:p w14:paraId="6CE58F1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9.6. Виконавець є платник/не платник податку на прибуток на загальних умовах згідно чинного законодавства України, платник/не платник ПДВ та</w:t>
      </w:r>
      <w:r w:rsidRPr="00894B37">
        <w:rPr>
          <w:rFonts w:ascii="Times New Roman" w:eastAsia="Times New Roman" w:hAnsi="Times New Roman" w:cs="Times New Roman"/>
        </w:rPr>
        <w:t xml:space="preserve"> є суб’єктом _____________________________ підприємництва.</w:t>
      </w:r>
    </w:p>
    <w:p w14:paraId="3DB093AB"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9.7. Замовник є неприбутковою організацією, не платник ПДВ.</w:t>
      </w:r>
    </w:p>
    <w:p w14:paraId="3A1DE741"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283D842D"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10. СТРОК ДІЇ ДОГОВОРУ</w:t>
      </w:r>
    </w:p>
    <w:p w14:paraId="5B048AD6"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10.1. Цей Договір набуває чинності з дня його підписання і діє по 31 грудня 2023 року., а в частині грошових зобо</w:t>
      </w:r>
      <w:r w:rsidRPr="00894B37">
        <w:rPr>
          <w:rFonts w:ascii="Times New Roman" w:eastAsia="Times New Roman" w:hAnsi="Times New Roman" w:cs="Times New Roman"/>
        </w:rPr>
        <w:t>в’язань  - до повного їх виконання.</w:t>
      </w:r>
    </w:p>
    <w:p w14:paraId="584F2170"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10.2. Замовник має право розірвати Договір в односторонньому порядку з повідомленням про це за 10 діб до його розірвання.</w:t>
      </w:r>
    </w:p>
    <w:p w14:paraId="6EC29C87"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AFBD4E3"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11. ОБСТАВИНИ НЕПЕРЕБОРНОЇ СИЛИ</w:t>
      </w:r>
    </w:p>
    <w:p w14:paraId="6A22ED64" w14:textId="77777777" w:rsidR="00E573F2" w:rsidRPr="00894B37" w:rsidRDefault="00912697">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Сторони погодилися, що у разі виникнення обставин непереборної сили, а саме: війни, військових дій, блокади, ембарго, валютних обмежень, змін у законодавстві однієї із Сторін, яка повинна виконати господарське зобов’язання, які унеможливлюють виконання Сто</w:t>
      </w:r>
      <w:r w:rsidRPr="00894B37">
        <w:rPr>
          <w:rFonts w:ascii="Times New Roman" w:eastAsia="Times New Roman" w:hAnsi="Times New Roman" w:cs="Times New Roman"/>
        </w:rPr>
        <w:t>роною своїх зобов’язань за даним Договором, пожеж, повеней, іншого стихійного лиха чи природних явищ, та безпосередньої дії таких обставин на одну із Сторін, яка повинна виконати господарське зобов’язання, Сторона звільняється від виконання своїх зобов’яза</w:t>
      </w:r>
      <w:r w:rsidRPr="00894B37">
        <w:rPr>
          <w:rFonts w:ascii="Times New Roman" w:eastAsia="Times New Roman" w:hAnsi="Times New Roman" w:cs="Times New Roman"/>
        </w:rPr>
        <w:t>нь на час дії зазначених обставин.</w:t>
      </w:r>
    </w:p>
    <w:p w14:paraId="58FA08DE" w14:textId="77777777" w:rsidR="00E573F2" w:rsidRPr="00894B37" w:rsidRDefault="00912697">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 xml:space="preserve">У разі коли дія зазначених обставин триває більш як 30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w:t>
      </w:r>
      <w:r w:rsidRPr="00894B37">
        <w:rPr>
          <w:rFonts w:ascii="Times New Roman" w:eastAsia="Times New Roman" w:hAnsi="Times New Roman" w:cs="Times New Roman"/>
        </w:rPr>
        <w:t>20 днів до розірвання. Достатнім доказом дії таких обставин та терміну дії є документ, виданий Торгово-промисловою палатою, іншим уповноваженим державним органом.</w:t>
      </w:r>
    </w:p>
    <w:p w14:paraId="0B3309F0" w14:textId="77777777" w:rsidR="00E573F2" w:rsidRPr="00894B37" w:rsidRDefault="00912697">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sidRPr="00894B37">
        <w:rPr>
          <w:rFonts w:ascii="Times New Roman" w:eastAsia="Times New Roman" w:hAnsi="Times New Roman" w:cs="Times New Roman"/>
          <w:b/>
        </w:rPr>
        <w:t>12. ДОДАТКИ ДО ДОГОВОРУ</w:t>
      </w:r>
    </w:p>
    <w:p w14:paraId="4010F522"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12.1.  Додаток №1  – Специфікація</w:t>
      </w:r>
    </w:p>
    <w:p w14:paraId="6598F4FD" w14:textId="77777777" w:rsidR="00E573F2" w:rsidRPr="00894B37" w:rsidRDefault="00E573F2">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37FB6D5F" w14:textId="77777777" w:rsidR="00E573F2" w:rsidRPr="00894B37" w:rsidRDefault="009126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894B37">
        <w:rPr>
          <w:rFonts w:ascii="Times New Roman" w:eastAsia="Times New Roman" w:hAnsi="Times New Roman" w:cs="Times New Roman"/>
        </w:rPr>
        <w:t>13. АДРЕСИ РЕКВІЗИТИ ПІДПИСИ СТОРІ</w:t>
      </w:r>
      <w:r w:rsidRPr="00894B37">
        <w:rPr>
          <w:rFonts w:ascii="Times New Roman" w:eastAsia="Times New Roman" w:hAnsi="Times New Roman" w:cs="Times New Roman"/>
        </w:rPr>
        <w:t>Н</w:t>
      </w:r>
    </w:p>
    <w:sectPr w:rsidR="00E573F2" w:rsidRPr="00894B37">
      <w:footerReference w:type="default" r:id="rId19"/>
      <w:footerReference w:type="first" r:id="rId20"/>
      <w:pgSz w:w="11906" w:h="16838"/>
      <w:pgMar w:top="566" w:right="850" w:bottom="566" w:left="992"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8CC6" w14:textId="77777777" w:rsidR="00912697" w:rsidRDefault="00912697">
      <w:pPr>
        <w:spacing w:after="0" w:line="240" w:lineRule="auto"/>
        <w:ind w:left="0" w:hanging="2"/>
      </w:pPr>
      <w:r>
        <w:separator/>
      </w:r>
    </w:p>
  </w:endnote>
  <w:endnote w:type="continuationSeparator" w:id="0">
    <w:p w14:paraId="145FB32B" w14:textId="77777777" w:rsidR="00912697" w:rsidRDefault="0091269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E515" w14:textId="77777777" w:rsidR="00E573F2" w:rsidRDefault="00912697">
    <w:pPr>
      <w:ind w:left="0" w:hanging="2"/>
      <w:jc w:val="right"/>
    </w:pPr>
    <w:r>
      <w:fldChar w:fldCharType="begin"/>
    </w:r>
    <w:r>
      <w:instrText>PAGE</w:instrText>
    </w:r>
    <w:r>
      <w:fldChar w:fldCharType="separate"/>
    </w:r>
    <w:r w:rsidR="00894B3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A4E5" w14:textId="77777777" w:rsidR="00E573F2" w:rsidRDefault="00E573F2">
    <w:pPr>
      <w:ind w:left="0" w:hanging="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D614" w14:textId="77777777" w:rsidR="00912697" w:rsidRDefault="00912697">
      <w:pPr>
        <w:spacing w:after="0" w:line="240" w:lineRule="auto"/>
        <w:ind w:left="0" w:hanging="2"/>
      </w:pPr>
      <w:r>
        <w:separator/>
      </w:r>
    </w:p>
  </w:footnote>
  <w:footnote w:type="continuationSeparator" w:id="0">
    <w:p w14:paraId="4410094B" w14:textId="77777777" w:rsidR="00912697" w:rsidRDefault="00912697">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845"/>
    <w:multiLevelType w:val="multilevel"/>
    <w:tmpl w:val="723CFE30"/>
    <w:lvl w:ilvl="0">
      <w:start w:val="13"/>
      <w:numFmt w:val="bullet"/>
      <w:lvlText w:val="-"/>
      <w:lvlJc w:val="left"/>
      <w:pPr>
        <w:ind w:left="699" w:hanging="357"/>
      </w:pPr>
      <w:rPr>
        <w:rFonts w:ascii="Times New Roman" w:eastAsia="Times New Roman" w:hAnsi="Times New Roman" w:cs="Times New Roman"/>
        <w:vertAlign w:val="baseline"/>
      </w:rPr>
    </w:lvl>
    <w:lvl w:ilvl="1">
      <w:start w:val="1"/>
      <w:numFmt w:val="bullet"/>
      <w:lvlText w:val="o"/>
      <w:lvlJc w:val="left"/>
      <w:pPr>
        <w:ind w:left="1419" w:hanging="360"/>
      </w:pPr>
      <w:rPr>
        <w:rFonts w:ascii="Courier New" w:eastAsia="Courier New" w:hAnsi="Courier New" w:cs="Courier New"/>
        <w:vertAlign w:val="baseline"/>
      </w:rPr>
    </w:lvl>
    <w:lvl w:ilvl="2">
      <w:start w:val="1"/>
      <w:numFmt w:val="bullet"/>
      <w:lvlText w:val="▪"/>
      <w:lvlJc w:val="left"/>
      <w:pPr>
        <w:ind w:left="2139" w:hanging="360"/>
      </w:pPr>
      <w:rPr>
        <w:rFonts w:ascii="Noto Sans Symbols" w:eastAsia="Noto Sans Symbols" w:hAnsi="Noto Sans Symbols" w:cs="Noto Sans Symbols"/>
        <w:vertAlign w:val="baseline"/>
      </w:rPr>
    </w:lvl>
    <w:lvl w:ilvl="3">
      <w:start w:val="1"/>
      <w:numFmt w:val="bullet"/>
      <w:lvlText w:val="●"/>
      <w:lvlJc w:val="left"/>
      <w:pPr>
        <w:ind w:left="2859" w:hanging="360"/>
      </w:pPr>
      <w:rPr>
        <w:rFonts w:ascii="Noto Sans Symbols" w:eastAsia="Noto Sans Symbols" w:hAnsi="Noto Sans Symbols" w:cs="Noto Sans Symbols"/>
        <w:vertAlign w:val="baseline"/>
      </w:rPr>
    </w:lvl>
    <w:lvl w:ilvl="4">
      <w:start w:val="1"/>
      <w:numFmt w:val="bullet"/>
      <w:lvlText w:val="o"/>
      <w:lvlJc w:val="left"/>
      <w:pPr>
        <w:ind w:left="3579" w:hanging="360"/>
      </w:pPr>
      <w:rPr>
        <w:rFonts w:ascii="Courier New" w:eastAsia="Courier New" w:hAnsi="Courier New" w:cs="Courier New"/>
        <w:vertAlign w:val="baseline"/>
      </w:rPr>
    </w:lvl>
    <w:lvl w:ilvl="5">
      <w:start w:val="1"/>
      <w:numFmt w:val="bullet"/>
      <w:lvlText w:val="▪"/>
      <w:lvlJc w:val="left"/>
      <w:pPr>
        <w:ind w:left="4299" w:hanging="360"/>
      </w:pPr>
      <w:rPr>
        <w:rFonts w:ascii="Noto Sans Symbols" w:eastAsia="Noto Sans Symbols" w:hAnsi="Noto Sans Symbols" w:cs="Noto Sans Symbols"/>
        <w:vertAlign w:val="baseline"/>
      </w:rPr>
    </w:lvl>
    <w:lvl w:ilvl="6">
      <w:start w:val="1"/>
      <w:numFmt w:val="bullet"/>
      <w:lvlText w:val="●"/>
      <w:lvlJc w:val="left"/>
      <w:pPr>
        <w:ind w:left="5019" w:hanging="360"/>
      </w:pPr>
      <w:rPr>
        <w:rFonts w:ascii="Noto Sans Symbols" w:eastAsia="Noto Sans Symbols" w:hAnsi="Noto Sans Symbols" w:cs="Noto Sans Symbols"/>
        <w:vertAlign w:val="baseline"/>
      </w:rPr>
    </w:lvl>
    <w:lvl w:ilvl="7">
      <w:start w:val="1"/>
      <w:numFmt w:val="bullet"/>
      <w:lvlText w:val="o"/>
      <w:lvlJc w:val="left"/>
      <w:pPr>
        <w:ind w:left="5739" w:hanging="360"/>
      </w:pPr>
      <w:rPr>
        <w:rFonts w:ascii="Courier New" w:eastAsia="Courier New" w:hAnsi="Courier New" w:cs="Courier New"/>
        <w:vertAlign w:val="baseline"/>
      </w:rPr>
    </w:lvl>
    <w:lvl w:ilvl="8">
      <w:start w:val="1"/>
      <w:numFmt w:val="bullet"/>
      <w:lvlText w:val="▪"/>
      <w:lvlJc w:val="left"/>
      <w:pPr>
        <w:ind w:left="6459" w:hanging="360"/>
      </w:pPr>
      <w:rPr>
        <w:rFonts w:ascii="Noto Sans Symbols" w:eastAsia="Noto Sans Symbols" w:hAnsi="Noto Sans Symbols" w:cs="Noto Sans Symbols"/>
        <w:vertAlign w:val="baseline"/>
      </w:rPr>
    </w:lvl>
  </w:abstractNum>
  <w:abstractNum w:abstractNumId="1" w15:restartNumberingAfterBreak="0">
    <w:nsid w:val="59847237"/>
    <w:multiLevelType w:val="multilevel"/>
    <w:tmpl w:val="E09A3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F2"/>
    <w:rsid w:val="00894B37"/>
    <w:rsid w:val="00912697"/>
    <w:rsid w:val="00E573F2"/>
    <w:rsid w:val="00EB6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889D"/>
  <w15:docId w15:val="{B385864D-5B7B-49A4-BB6A-91748F20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2D7"/>
    <w:pPr>
      <w:suppressAutoHyphens/>
      <w:ind w:leftChars="-1" w:left="-1" w:hangingChars="1"/>
      <w:textDirection w:val="btLr"/>
      <w:textAlignment w:val="top"/>
      <w:outlineLvl w:val="0"/>
    </w:pPr>
    <w:rPr>
      <w:position w:val="-1"/>
      <w:lang w:eastAsia="en-US"/>
    </w:rPr>
  </w:style>
  <w:style w:type="paragraph" w:styleId="1">
    <w:name w:val="heading 1"/>
    <w:basedOn w:val="10"/>
    <w:next w:val="10"/>
    <w:uiPriority w:val="9"/>
    <w:qFormat/>
    <w:rsid w:val="008E42D7"/>
    <w:pPr>
      <w:keepNext/>
      <w:keepLines/>
      <w:spacing w:before="480" w:after="120"/>
      <w:contextualSpacing/>
    </w:pPr>
    <w:rPr>
      <w:rFonts w:cs="Times New Roman"/>
      <w:b/>
      <w:sz w:val="48"/>
      <w:szCs w:val="48"/>
    </w:rPr>
  </w:style>
  <w:style w:type="paragraph" w:styleId="2">
    <w:name w:val="heading 2"/>
    <w:basedOn w:val="10"/>
    <w:next w:val="10"/>
    <w:uiPriority w:val="9"/>
    <w:semiHidden/>
    <w:unhideWhenUsed/>
    <w:qFormat/>
    <w:rsid w:val="008E42D7"/>
    <w:pPr>
      <w:keepNext/>
      <w:keepLines/>
      <w:spacing w:before="360" w:after="80"/>
      <w:contextualSpacing/>
      <w:outlineLvl w:val="1"/>
    </w:pPr>
    <w:rPr>
      <w:rFonts w:cs="Times New Roman"/>
      <w:b/>
      <w:sz w:val="36"/>
      <w:szCs w:val="36"/>
    </w:rPr>
  </w:style>
  <w:style w:type="paragraph" w:styleId="3">
    <w:name w:val="heading 3"/>
    <w:basedOn w:val="10"/>
    <w:next w:val="10"/>
    <w:uiPriority w:val="9"/>
    <w:semiHidden/>
    <w:unhideWhenUsed/>
    <w:qFormat/>
    <w:rsid w:val="008E42D7"/>
    <w:pPr>
      <w:keepNext/>
      <w:keepLines/>
      <w:spacing w:before="280" w:after="80"/>
      <w:contextualSpacing/>
      <w:outlineLvl w:val="2"/>
    </w:pPr>
    <w:rPr>
      <w:rFonts w:cs="Times New Roman"/>
      <w:b/>
      <w:sz w:val="28"/>
      <w:szCs w:val="28"/>
    </w:rPr>
  </w:style>
  <w:style w:type="paragraph" w:styleId="4">
    <w:name w:val="heading 4"/>
    <w:basedOn w:val="10"/>
    <w:next w:val="10"/>
    <w:uiPriority w:val="9"/>
    <w:semiHidden/>
    <w:unhideWhenUsed/>
    <w:qFormat/>
    <w:rsid w:val="008E42D7"/>
    <w:pPr>
      <w:keepNext/>
      <w:keepLines/>
      <w:spacing w:before="240" w:after="40"/>
      <w:contextualSpacing/>
      <w:outlineLvl w:val="3"/>
    </w:pPr>
    <w:rPr>
      <w:rFonts w:cs="Times New Roman"/>
      <w:b/>
      <w:sz w:val="24"/>
      <w:szCs w:val="24"/>
    </w:rPr>
  </w:style>
  <w:style w:type="paragraph" w:styleId="5">
    <w:name w:val="heading 5"/>
    <w:basedOn w:val="10"/>
    <w:next w:val="10"/>
    <w:uiPriority w:val="9"/>
    <w:semiHidden/>
    <w:unhideWhenUsed/>
    <w:qFormat/>
    <w:rsid w:val="008E42D7"/>
    <w:pPr>
      <w:keepNext/>
      <w:keepLines/>
      <w:spacing w:before="220" w:after="40"/>
      <w:contextualSpacing/>
      <w:outlineLvl w:val="4"/>
    </w:pPr>
    <w:rPr>
      <w:rFonts w:cs="Times New Roman"/>
      <w:b/>
    </w:rPr>
  </w:style>
  <w:style w:type="paragraph" w:styleId="6">
    <w:name w:val="heading 6"/>
    <w:basedOn w:val="a"/>
    <w:next w:val="a"/>
    <w:uiPriority w:val="9"/>
    <w:semiHidden/>
    <w:unhideWhenUsed/>
    <w:qFormat/>
    <w:rsid w:val="008E42D7"/>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
    <w:next w:val="a"/>
    <w:rsid w:val="008E42D7"/>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40"/>
    <w:next w:val="40"/>
    <w:uiPriority w:val="10"/>
    <w:qFormat/>
    <w:rsid w:val="008E42D7"/>
    <w:pPr>
      <w:keepNext/>
      <w:keepLines/>
      <w:spacing w:before="480" w:after="120"/>
    </w:pPr>
    <w:rPr>
      <w:b/>
      <w:sz w:val="72"/>
      <w:szCs w:val="72"/>
    </w:rPr>
  </w:style>
  <w:style w:type="paragraph" w:customStyle="1" w:styleId="11">
    <w:name w:val="Звичайний1"/>
    <w:rsid w:val="007B60C2"/>
  </w:style>
  <w:style w:type="table" w:customStyle="1" w:styleId="TableNormal0">
    <w:name w:val="Table Normal"/>
    <w:rsid w:val="007B60C2"/>
    <w:tblPr>
      <w:tblCellMar>
        <w:top w:w="0" w:type="dxa"/>
        <w:left w:w="0" w:type="dxa"/>
        <w:bottom w:w="0" w:type="dxa"/>
        <w:right w:w="0" w:type="dxa"/>
      </w:tblCellMar>
    </w:tblPr>
  </w:style>
  <w:style w:type="paragraph" w:customStyle="1" w:styleId="20">
    <w:name w:val="Звичайний2"/>
    <w:rsid w:val="008E42D7"/>
  </w:style>
  <w:style w:type="table" w:customStyle="1" w:styleId="TableNormal1">
    <w:name w:val="Table Normal"/>
    <w:rsid w:val="008E42D7"/>
    <w:tblPr>
      <w:tblCellMar>
        <w:top w:w="0" w:type="dxa"/>
        <w:left w:w="0" w:type="dxa"/>
        <w:bottom w:w="0" w:type="dxa"/>
        <w:right w:w="0" w:type="dxa"/>
      </w:tblCellMar>
    </w:tblPr>
  </w:style>
  <w:style w:type="paragraph" w:customStyle="1" w:styleId="30">
    <w:name w:val="Звичайний3"/>
    <w:rsid w:val="008E42D7"/>
  </w:style>
  <w:style w:type="table" w:customStyle="1" w:styleId="TableNormal2">
    <w:name w:val="Table Normal"/>
    <w:rsid w:val="008E42D7"/>
    <w:tblPr>
      <w:tblCellMar>
        <w:top w:w="0" w:type="dxa"/>
        <w:left w:w="0" w:type="dxa"/>
        <w:bottom w:w="0" w:type="dxa"/>
        <w:right w:w="0" w:type="dxa"/>
      </w:tblCellMar>
    </w:tblPr>
  </w:style>
  <w:style w:type="paragraph" w:customStyle="1" w:styleId="40">
    <w:name w:val="Звичайний4"/>
    <w:rsid w:val="008E42D7"/>
  </w:style>
  <w:style w:type="table" w:customStyle="1" w:styleId="TableNormal3">
    <w:name w:val="Table Normal"/>
    <w:rsid w:val="008E42D7"/>
    <w:tblPr>
      <w:tblCellMar>
        <w:top w:w="0" w:type="dxa"/>
        <w:left w:w="0" w:type="dxa"/>
        <w:bottom w:w="0" w:type="dxa"/>
        <w:right w:w="0" w:type="dxa"/>
      </w:tblCellMar>
    </w:tblPr>
  </w:style>
  <w:style w:type="paragraph" w:styleId="a4">
    <w:name w:val="header"/>
    <w:basedOn w:val="a"/>
    <w:rsid w:val="008E42D7"/>
    <w:pPr>
      <w:spacing w:after="0" w:line="240" w:lineRule="auto"/>
    </w:pPr>
    <w:rPr>
      <w:sz w:val="20"/>
      <w:szCs w:val="20"/>
    </w:rPr>
  </w:style>
  <w:style w:type="character" w:customStyle="1" w:styleId="12">
    <w:name w:val="Знак Знак12"/>
    <w:rsid w:val="008E42D7"/>
    <w:rPr>
      <w:w w:val="100"/>
      <w:position w:val="-1"/>
      <w:effect w:val="none"/>
      <w:vertAlign w:val="baseline"/>
      <w:cs w:val="0"/>
      <w:em w:val="none"/>
    </w:rPr>
  </w:style>
  <w:style w:type="paragraph" w:styleId="a5">
    <w:name w:val="footer"/>
    <w:basedOn w:val="a"/>
    <w:rsid w:val="008E42D7"/>
    <w:pPr>
      <w:spacing w:after="0" w:line="240" w:lineRule="auto"/>
    </w:pPr>
    <w:rPr>
      <w:sz w:val="20"/>
      <w:szCs w:val="20"/>
    </w:rPr>
  </w:style>
  <w:style w:type="character" w:customStyle="1" w:styleId="110">
    <w:name w:val="Знак Знак11"/>
    <w:rsid w:val="008E42D7"/>
    <w:rPr>
      <w:w w:val="100"/>
      <w:position w:val="-1"/>
      <w:effect w:val="none"/>
      <w:vertAlign w:val="baseline"/>
      <w:cs w:val="0"/>
      <w:em w:val="none"/>
    </w:rPr>
  </w:style>
  <w:style w:type="paragraph" w:styleId="a6">
    <w:name w:val="No Spacing"/>
    <w:rsid w:val="008E42D7"/>
    <w:pPr>
      <w:suppressAutoHyphens/>
      <w:spacing w:line="1" w:lineRule="atLeast"/>
      <w:ind w:leftChars="-1" w:left="-1" w:hangingChars="1"/>
      <w:textDirection w:val="btLr"/>
      <w:textAlignment w:val="top"/>
      <w:outlineLvl w:val="0"/>
    </w:pPr>
    <w:rPr>
      <w:position w:val="-1"/>
      <w:lang w:eastAsia="en-US"/>
    </w:rPr>
  </w:style>
  <w:style w:type="character" w:customStyle="1" w:styleId="rvts0">
    <w:name w:val="rvts0"/>
    <w:rsid w:val="008E42D7"/>
    <w:rPr>
      <w:w w:val="100"/>
      <w:position w:val="-1"/>
      <w:effect w:val="none"/>
      <w:vertAlign w:val="baseline"/>
      <w:cs w:val="0"/>
      <w:em w:val="none"/>
    </w:rPr>
  </w:style>
  <w:style w:type="character" w:styleId="a7">
    <w:name w:val="Hyperlink"/>
    <w:rsid w:val="008E42D7"/>
    <w:rPr>
      <w:color w:val="0000FF"/>
      <w:w w:val="100"/>
      <w:position w:val="-1"/>
      <w:u w:val="single"/>
      <w:effect w:val="none"/>
      <w:vertAlign w:val="baseline"/>
      <w:cs w:val="0"/>
      <w:em w:val="none"/>
    </w:rPr>
  </w:style>
  <w:style w:type="paragraph" w:styleId="a8">
    <w:name w:val="List Paragraph"/>
    <w:basedOn w:val="a"/>
    <w:rsid w:val="008E42D7"/>
    <w:pPr>
      <w:ind w:left="720"/>
      <w:contextualSpacing/>
    </w:pPr>
    <w:rPr>
      <w:lang w:val="ru-RU" w:eastAsia="ru-RU"/>
    </w:rPr>
  </w:style>
  <w:style w:type="paragraph" w:styleId="a9">
    <w:name w:val="Document Map"/>
    <w:basedOn w:val="a"/>
    <w:rsid w:val="008E42D7"/>
    <w:pPr>
      <w:shd w:val="clear" w:color="auto" w:fill="000080"/>
    </w:pPr>
    <w:rPr>
      <w:rFonts w:ascii="Times New Roman" w:hAnsi="Times New Roman"/>
      <w:sz w:val="0"/>
      <w:szCs w:val="0"/>
    </w:rPr>
  </w:style>
  <w:style w:type="character" w:customStyle="1" w:styleId="100">
    <w:name w:val="Знак Знак10"/>
    <w:rsid w:val="008E42D7"/>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
    <w:rsid w:val="008E42D7"/>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8E42D7"/>
    <w:rPr>
      <w:w w:val="100"/>
      <w:position w:val="-1"/>
      <w:effect w:val="none"/>
      <w:vertAlign w:val="baseline"/>
      <w:cs w:val="0"/>
      <w:em w:val="none"/>
    </w:rPr>
  </w:style>
  <w:style w:type="table" w:styleId="aa">
    <w:name w:val="Table Grid"/>
    <w:basedOn w:val="a1"/>
    <w:rsid w:val="008E42D7"/>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qFormat/>
    <w:rsid w:val="008E42D7"/>
    <w:pPr>
      <w:spacing w:after="0" w:line="240" w:lineRule="auto"/>
    </w:pPr>
    <w:rPr>
      <w:rFonts w:ascii="Tahoma" w:hAnsi="Tahoma"/>
      <w:sz w:val="16"/>
      <w:szCs w:val="16"/>
    </w:rPr>
  </w:style>
  <w:style w:type="character" w:customStyle="1" w:styleId="9">
    <w:name w:val="Знак Знак9"/>
    <w:rsid w:val="008E42D7"/>
    <w:rPr>
      <w:rFonts w:ascii="Tahoma" w:hAnsi="Tahoma" w:cs="Tahoma"/>
      <w:w w:val="100"/>
      <w:position w:val="-1"/>
      <w:sz w:val="16"/>
      <w:szCs w:val="16"/>
      <w:effect w:val="none"/>
      <w:vertAlign w:val="baseline"/>
      <w:cs w:val="0"/>
      <w:em w:val="none"/>
      <w:lang w:eastAsia="en-US"/>
    </w:rPr>
  </w:style>
  <w:style w:type="character" w:customStyle="1" w:styleId="14">
    <w:name w:val="Знак Знак14"/>
    <w:rsid w:val="008E42D7"/>
    <w:rPr>
      <w:rFonts w:ascii="Times New Roman" w:eastAsia="Times New Roman" w:hAnsi="Times New Roman"/>
      <w:b/>
      <w:w w:val="100"/>
      <w:position w:val="-1"/>
      <w:sz w:val="32"/>
      <w:effect w:val="none"/>
      <w:vertAlign w:val="baseline"/>
      <w:cs w:val="0"/>
      <w:em w:val="none"/>
      <w:lang w:val="uk-UA"/>
    </w:rPr>
  </w:style>
  <w:style w:type="paragraph" w:styleId="21">
    <w:name w:val="Body Text 2"/>
    <w:basedOn w:val="a"/>
    <w:qFormat/>
    <w:rsid w:val="008E42D7"/>
    <w:pPr>
      <w:spacing w:after="120" w:line="480" w:lineRule="auto"/>
    </w:pPr>
  </w:style>
  <w:style w:type="character" w:customStyle="1" w:styleId="8">
    <w:name w:val="Знак Знак8"/>
    <w:rsid w:val="008E42D7"/>
    <w:rPr>
      <w:w w:val="100"/>
      <w:position w:val="-1"/>
      <w:sz w:val="22"/>
      <w:szCs w:val="22"/>
      <w:effect w:val="none"/>
      <w:vertAlign w:val="baseline"/>
      <w:cs w:val="0"/>
      <w:em w:val="none"/>
      <w:lang w:eastAsia="en-US"/>
    </w:rPr>
  </w:style>
  <w:style w:type="paragraph" w:customStyle="1" w:styleId="13">
    <w:name w:val="1"/>
    <w:basedOn w:val="a"/>
    <w:next w:val="ac"/>
    <w:rsid w:val="008E42D7"/>
    <w:pPr>
      <w:widowControl w:val="0"/>
      <w:spacing w:after="0" w:line="240" w:lineRule="auto"/>
      <w:ind w:left="320"/>
      <w:jc w:val="center"/>
    </w:pPr>
    <w:rPr>
      <w:rFonts w:ascii="Arial" w:eastAsia="Times New Roman" w:hAnsi="Arial"/>
      <w:b/>
      <w:snapToGrid w:val="0"/>
      <w:sz w:val="18"/>
      <w:szCs w:val="20"/>
    </w:rPr>
  </w:style>
  <w:style w:type="character" w:customStyle="1" w:styleId="ad">
    <w:name w:val="Название Знак"/>
    <w:rsid w:val="008E42D7"/>
    <w:rPr>
      <w:rFonts w:ascii="Arial" w:eastAsia="Times New Roman" w:hAnsi="Arial"/>
      <w:b/>
      <w:snapToGrid/>
      <w:w w:val="100"/>
      <w:position w:val="-1"/>
      <w:sz w:val="18"/>
      <w:effect w:val="none"/>
      <w:vertAlign w:val="baseline"/>
      <w:cs w:val="0"/>
      <w:em w:val="none"/>
      <w:lang w:val="uk-UA"/>
    </w:rPr>
  </w:style>
  <w:style w:type="paragraph" w:styleId="ae">
    <w:name w:val="Subtitle"/>
    <w:basedOn w:val="a"/>
    <w:next w:val="a"/>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character" w:customStyle="1" w:styleId="70">
    <w:name w:val="Знак Знак7"/>
    <w:rsid w:val="008E42D7"/>
    <w:rPr>
      <w:rFonts w:ascii="Times New Roman" w:eastAsia="Times New Roman" w:hAnsi="Times New Roman"/>
      <w:b/>
      <w:noProof/>
      <w:w w:val="100"/>
      <w:position w:val="-1"/>
      <w:sz w:val="24"/>
      <w:szCs w:val="24"/>
      <w:effect w:val="none"/>
      <w:vertAlign w:val="baseline"/>
      <w:cs w:val="0"/>
      <w:em w:val="none"/>
    </w:rPr>
  </w:style>
  <w:style w:type="paragraph" w:customStyle="1" w:styleId="ac">
    <w:name w:val="Название;Заголовок"/>
    <w:basedOn w:val="a"/>
    <w:next w:val="a"/>
    <w:rsid w:val="008E42D7"/>
    <w:pPr>
      <w:spacing w:before="240" w:after="60"/>
      <w:jc w:val="center"/>
    </w:pPr>
    <w:rPr>
      <w:rFonts w:ascii="Calibri Light" w:eastAsia="Times New Roman" w:hAnsi="Calibri Light"/>
      <w:b/>
      <w:bCs/>
      <w:kern w:val="28"/>
      <w:sz w:val="32"/>
      <w:szCs w:val="32"/>
    </w:rPr>
  </w:style>
  <w:style w:type="character" w:customStyle="1" w:styleId="af">
    <w:name w:val="Заголовок Знак Знак"/>
    <w:rsid w:val="008E42D7"/>
    <w:rPr>
      <w:rFonts w:ascii="Calibri Light" w:eastAsia="Times New Roman" w:hAnsi="Calibri Light" w:cs="Times New Roman"/>
      <w:b/>
      <w:bCs/>
      <w:w w:val="100"/>
      <w:kern w:val="28"/>
      <w:position w:val="-1"/>
      <w:sz w:val="32"/>
      <w:szCs w:val="32"/>
      <w:effect w:val="none"/>
      <w:vertAlign w:val="baseline"/>
      <w:cs w:val="0"/>
      <w:em w:val="none"/>
      <w:lang w:val="uk-UA" w:eastAsia="en-US"/>
    </w:rPr>
  </w:style>
  <w:style w:type="paragraph" w:customStyle="1" w:styleId="Web21Web2118171">
    <w:name w:val="Обычный (веб);Обычный (Web);Знак2;Обычный (веб) Знак Знак1;Обычный (Web) Знак Знак Знак Знак;Обычный (веб) Знак Знак Знак;Обычный (веб) Знак2 Знак Знак;Обычный (веб) Знак Знак1 Знак Знак;Знак18 Знак;Знак17 Знак1"/>
    <w:basedOn w:val="a"/>
    <w:qFormat/>
    <w:rsid w:val="008E42D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0">
    <w:name w:val="annotation reference"/>
    <w:qFormat/>
    <w:rsid w:val="008E42D7"/>
    <w:rPr>
      <w:w w:val="100"/>
      <w:position w:val="-1"/>
      <w:sz w:val="16"/>
      <w:szCs w:val="16"/>
      <w:effect w:val="none"/>
      <w:vertAlign w:val="baseline"/>
      <w:cs w:val="0"/>
      <w:em w:val="none"/>
    </w:rPr>
  </w:style>
  <w:style w:type="paragraph" w:styleId="af1">
    <w:name w:val="annotation text"/>
    <w:basedOn w:val="a"/>
    <w:qFormat/>
    <w:rsid w:val="008E42D7"/>
    <w:pPr>
      <w:spacing w:line="240" w:lineRule="auto"/>
    </w:pPr>
    <w:rPr>
      <w:sz w:val="20"/>
      <w:szCs w:val="20"/>
    </w:rPr>
  </w:style>
  <w:style w:type="character" w:customStyle="1" w:styleId="60">
    <w:name w:val="Знак Знак6"/>
    <w:rsid w:val="008E42D7"/>
    <w:rPr>
      <w:w w:val="100"/>
      <w:position w:val="-1"/>
      <w:effect w:val="none"/>
      <w:vertAlign w:val="baseline"/>
      <w:cs w:val="0"/>
      <w:em w:val="none"/>
      <w:lang w:eastAsia="en-US"/>
    </w:rPr>
  </w:style>
  <w:style w:type="paragraph" w:customStyle="1" w:styleId="50">
    <w:name w:val="Обычный5"/>
    <w:rsid w:val="008E42D7"/>
    <w:pPr>
      <w:suppressAutoHyphens/>
      <w:ind w:leftChars="-1" w:left="-1" w:hangingChars="1"/>
      <w:textDirection w:val="btLr"/>
      <w:textAlignment w:val="top"/>
      <w:outlineLvl w:val="0"/>
    </w:pPr>
    <w:rPr>
      <w:rFonts w:ascii="Arial" w:eastAsia="Arial" w:hAnsi="Arial" w:cs="Arial"/>
      <w:color w:val="000000"/>
      <w:position w:val="-1"/>
      <w:lang w:val="ru-RU"/>
    </w:rPr>
  </w:style>
  <w:style w:type="character" w:customStyle="1" w:styleId="19">
    <w:name w:val="Знак Знак19"/>
    <w:rsid w:val="008E42D7"/>
    <w:rPr>
      <w:rFonts w:ascii="Arial" w:eastAsia="Arial" w:hAnsi="Arial" w:cs="Arial"/>
      <w:b/>
      <w:color w:val="000000"/>
      <w:w w:val="100"/>
      <w:position w:val="-1"/>
      <w:sz w:val="48"/>
      <w:szCs w:val="48"/>
      <w:effect w:val="none"/>
      <w:vertAlign w:val="baseline"/>
      <w:cs w:val="0"/>
      <w:em w:val="none"/>
      <w:lang w:val="ru-RU" w:eastAsia="ru-RU"/>
    </w:rPr>
  </w:style>
  <w:style w:type="character" w:customStyle="1" w:styleId="18">
    <w:name w:val="Знак Знак18"/>
    <w:rsid w:val="008E42D7"/>
    <w:rPr>
      <w:rFonts w:ascii="Arial" w:eastAsia="Arial" w:hAnsi="Arial" w:cs="Arial"/>
      <w:b/>
      <w:color w:val="000000"/>
      <w:w w:val="100"/>
      <w:position w:val="-1"/>
      <w:sz w:val="36"/>
      <w:szCs w:val="36"/>
      <w:effect w:val="none"/>
      <w:vertAlign w:val="baseline"/>
      <w:cs w:val="0"/>
      <w:em w:val="none"/>
      <w:lang w:val="ru-RU" w:eastAsia="ru-RU"/>
    </w:rPr>
  </w:style>
  <w:style w:type="character" w:customStyle="1" w:styleId="17">
    <w:name w:val="Знак Знак17"/>
    <w:rsid w:val="008E42D7"/>
    <w:rPr>
      <w:rFonts w:ascii="Arial" w:eastAsia="Arial" w:hAnsi="Arial" w:cs="Arial"/>
      <w:b/>
      <w:color w:val="000000"/>
      <w:w w:val="100"/>
      <w:position w:val="-1"/>
      <w:sz w:val="28"/>
      <w:szCs w:val="28"/>
      <w:effect w:val="none"/>
      <w:vertAlign w:val="baseline"/>
      <w:cs w:val="0"/>
      <w:em w:val="none"/>
      <w:lang w:val="ru-RU" w:eastAsia="ru-RU"/>
    </w:rPr>
  </w:style>
  <w:style w:type="character" w:customStyle="1" w:styleId="16">
    <w:name w:val="Знак Знак16"/>
    <w:rsid w:val="008E42D7"/>
    <w:rPr>
      <w:rFonts w:ascii="Arial" w:eastAsia="Arial" w:hAnsi="Arial" w:cs="Arial"/>
      <w:b/>
      <w:color w:val="000000"/>
      <w:w w:val="100"/>
      <w:position w:val="-1"/>
      <w:sz w:val="24"/>
      <w:szCs w:val="24"/>
      <w:effect w:val="none"/>
      <w:vertAlign w:val="baseline"/>
      <w:cs w:val="0"/>
      <w:em w:val="none"/>
      <w:lang w:val="ru-RU" w:eastAsia="ru-RU"/>
    </w:rPr>
  </w:style>
  <w:style w:type="character" w:customStyle="1" w:styleId="15">
    <w:name w:val="Знак Знак15"/>
    <w:rsid w:val="008E42D7"/>
    <w:rPr>
      <w:rFonts w:ascii="Arial" w:eastAsia="Arial" w:hAnsi="Arial" w:cs="Arial"/>
      <w:b/>
      <w:color w:val="000000"/>
      <w:w w:val="100"/>
      <w:position w:val="-1"/>
      <w:sz w:val="22"/>
      <w:szCs w:val="22"/>
      <w:effect w:val="none"/>
      <w:vertAlign w:val="baseline"/>
      <w:cs w:val="0"/>
      <w:em w:val="none"/>
      <w:lang w:val="ru-RU" w:eastAsia="ru-RU"/>
    </w:rPr>
  </w:style>
  <w:style w:type="character" w:customStyle="1" w:styleId="130">
    <w:name w:val="Знак Знак13"/>
    <w:rsid w:val="008E42D7"/>
    <w:rPr>
      <w:w w:val="100"/>
      <w:position w:val="-1"/>
      <w:sz w:val="24"/>
      <w:szCs w:val="24"/>
      <w:effect w:val="none"/>
      <w:vertAlign w:val="baseline"/>
      <w:cs w:val="0"/>
      <w:em w:val="none"/>
    </w:rPr>
  </w:style>
  <w:style w:type="numbering" w:customStyle="1" w:styleId="1a">
    <w:name w:val="Нет списка1"/>
    <w:next w:val="a2"/>
    <w:qFormat/>
    <w:rsid w:val="008E42D7"/>
  </w:style>
  <w:style w:type="numbering" w:customStyle="1" w:styleId="111">
    <w:name w:val="Нет списка11"/>
    <w:next w:val="a2"/>
    <w:qFormat/>
    <w:rsid w:val="008E42D7"/>
  </w:style>
  <w:style w:type="paragraph" w:customStyle="1" w:styleId="10">
    <w:name w:val="Обычный1"/>
    <w:rsid w:val="008E42D7"/>
    <w:pPr>
      <w:suppressAutoHyphens/>
      <w:ind w:leftChars="-1" w:left="-1" w:hangingChars="1"/>
      <w:textDirection w:val="btLr"/>
      <w:textAlignment w:val="top"/>
      <w:outlineLvl w:val="0"/>
    </w:pPr>
    <w:rPr>
      <w:rFonts w:ascii="Arial" w:eastAsia="Arial" w:hAnsi="Arial" w:cs="Arial"/>
      <w:color w:val="000000"/>
      <w:position w:val="-1"/>
      <w:lang w:val="ru-RU"/>
    </w:rPr>
  </w:style>
  <w:style w:type="table" w:customStyle="1" w:styleId="TableNormal4">
    <w:name w:val="Table Normal"/>
    <w:next w:val="TableNormal3"/>
    <w:rsid w:val="008E42D7"/>
    <w:pPr>
      <w:suppressAutoHyphens/>
      <w:ind w:leftChars="-1" w:left="-1" w:hangingChars="1"/>
      <w:textDirection w:val="btLr"/>
      <w:textAlignment w:val="top"/>
      <w:outlineLvl w:val="0"/>
    </w:pPr>
    <w:rPr>
      <w:rFonts w:ascii="Arial" w:eastAsia="Arial" w:hAnsi="Arial" w:cs="Arial"/>
      <w:color w:val="000000"/>
      <w:position w:val="-1"/>
      <w:lang w:val="ru-RU"/>
    </w:rPr>
    <w:tblPr>
      <w:tblCellMar>
        <w:top w:w="0" w:type="dxa"/>
        <w:left w:w="0" w:type="dxa"/>
        <w:bottom w:w="0" w:type="dxa"/>
        <w:right w:w="0" w:type="dxa"/>
      </w:tblCellMar>
    </w:tblPr>
  </w:style>
  <w:style w:type="paragraph" w:customStyle="1" w:styleId="af2">
    <w:name w:val="Знак Знак Знак Знак Знак Знак Знак Знак Знак Знак Знак Знак Знак Знак"/>
    <w:basedOn w:val="a"/>
    <w:rsid w:val="008E42D7"/>
    <w:pPr>
      <w:spacing w:after="0" w:line="240" w:lineRule="auto"/>
    </w:pPr>
    <w:rPr>
      <w:rFonts w:ascii="Verdana" w:eastAsia="Times New Roman" w:hAnsi="Verdana" w:cs="Verdana"/>
      <w:sz w:val="20"/>
      <w:szCs w:val="20"/>
      <w:lang w:val="en-US"/>
    </w:rPr>
  </w:style>
  <w:style w:type="character" w:styleId="af3">
    <w:name w:val="Strong"/>
    <w:rsid w:val="008E42D7"/>
    <w:rPr>
      <w:b/>
      <w:bCs/>
      <w:w w:val="100"/>
      <w:position w:val="-1"/>
      <w:effect w:val="none"/>
      <w:vertAlign w:val="baseline"/>
      <w:cs w:val="0"/>
      <w:em w:val="none"/>
    </w:rPr>
  </w:style>
  <w:style w:type="paragraph" w:styleId="af4">
    <w:name w:val="Body Text Indent"/>
    <w:basedOn w:val="a"/>
    <w:rsid w:val="008E42D7"/>
    <w:pPr>
      <w:spacing w:after="0" w:line="240" w:lineRule="auto"/>
      <w:ind w:firstLine="720"/>
      <w:jc w:val="both"/>
    </w:pPr>
    <w:rPr>
      <w:rFonts w:ascii="Times New Roman" w:eastAsia="Times New Roman" w:hAnsi="Times New Roman"/>
      <w:sz w:val="24"/>
      <w:szCs w:val="20"/>
    </w:rPr>
  </w:style>
  <w:style w:type="character" w:customStyle="1" w:styleId="51">
    <w:name w:val="Знак Знак5"/>
    <w:rsid w:val="008E42D7"/>
    <w:rPr>
      <w:rFonts w:ascii="Times New Roman" w:eastAsia="Times New Roman" w:hAnsi="Times New Roman"/>
      <w:w w:val="100"/>
      <w:position w:val="-1"/>
      <w:sz w:val="24"/>
      <w:effect w:val="none"/>
      <w:vertAlign w:val="baseline"/>
      <w:cs w:val="0"/>
      <w:em w:val="none"/>
    </w:rPr>
  </w:style>
  <w:style w:type="paragraph" w:styleId="22">
    <w:name w:val="Body Text Indent 2"/>
    <w:basedOn w:val="a"/>
    <w:rsid w:val="008E42D7"/>
    <w:pPr>
      <w:spacing w:after="0" w:line="240" w:lineRule="auto"/>
      <w:ind w:firstLine="720"/>
    </w:pPr>
    <w:rPr>
      <w:rFonts w:ascii="Times New Roman" w:eastAsia="Times New Roman" w:hAnsi="Times New Roman"/>
      <w:sz w:val="24"/>
      <w:szCs w:val="20"/>
    </w:rPr>
  </w:style>
  <w:style w:type="character" w:customStyle="1" w:styleId="41">
    <w:name w:val="Знак Знак4"/>
    <w:rsid w:val="008E42D7"/>
    <w:rPr>
      <w:rFonts w:ascii="Times New Roman" w:eastAsia="Times New Roman" w:hAnsi="Times New Roman"/>
      <w:w w:val="100"/>
      <w:position w:val="-1"/>
      <w:sz w:val="24"/>
      <w:effect w:val="none"/>
      <w:vertAlign w:val="baseline"/>
      <w:cs w:val="0"/>
      <w:em w:val="none"/>
    </w:rPr>
  </w:style>
  <w:style w:type="paragraph" w:styleId="af5">
    <w:name w:val="Body Text"/>
    <w:basedOn w:val="a"/>
    <w:rsid w:val="008E42D7"/>
    <w:pPr>
      <w:spacing w:after="120" w:line="240" w:lineRule="auto"/>
    </w:pPr>
    <w:rPr>
      <w:rFonts w:ascii="Times New Roman" w:eastAsia="Times New Roman" w:hAnsi="Times New Roman"/>
      <w:sz w:val="20"/>
      <w:szCs w:val="20"/>
    </w:rPr>
  </w:style>
  <w:style w:type="character" w:customStyle="1" w:styleId="31">
    <w:name w:val="Знак Знак3"/>
    <w:rsid w:val="008E42D7"/>
    <w:rPr>
      <w:rFonts w:ascii="Times New Roman" w:eastAsia="Times New Roman" w:hAnsi="Times New Roman"/>
      <w:w w:val="100"/>
      <w:position w:val="-1"/>
      <w:effect w:val="none"/>
      <w:vertAlign w:val="baseline"/>
      <w:cs w:val="0"/>
      <w:em w:val="none"/>
    </w:rPr>
  </w:style>
  <w:style w:type="paragraph" w:styleId="32">
    <w:name w:val="Body Text 3"/>
    <w:basedOn w:val="a"/>
    <w:rsid w:val="008E42D7"/>
    <w:pPr>
      <w:spacing w:after="120" w:line="240" w:lineRule="auto"/>
    </w:pPr>
    <w:rPr>
      <w:rFonts w:ascii="Times New Roman" w:eastAsia="Times New Roman" w:hAnsi="Times New Roman"/>
      <w:sz w:val="16"/>
      <w:szCs w:val="16"/>
    </w:rPr>
  </w:style>
  <w:style w:type="character" w:customStyle="1" w:styleId="23">
    <w:name w:val="Знак Знак2"/>
    <w:rsid w:val="008E42D7"/>
    <w:rPr>
      <w:rFonts w:ascii="Times New Roman" w:eastAsia="Times New Roman" w:hAnsi="Times New Roman"/>
      <w:w w:val="100"/>
      <w:position w:val="-1"/>
      <w:sz w:val="16"/>
      <w:szCs w:val="16"/>
      <w:effect w:val="none"/>
      <w:vertAlign w:val="baseline"/>
      <w:cs w:val="0"/>
      <w:em w:val="none"/>
    </w:rPr>
  </w:style>
  <w:style w:type="paragraph" w:customStyle="1" w:styleId="af6">
    <w:name w:val="Знак"/>
    <w:basedOn w:val="a"/>
    <w:rsid w:val="008E42D7"/>
    <w:pPr>
      <w:spacing w:after="0" w:line="240" w:lineRule="auto"/>
    </w:pPr>
    <w:rPr>
      <w:rFonts w:ascii="Verdana" w:eastAsia="Times New Roman" w:hAnsi="Verdana" w:cs="Verdana"/>
      <w:sz w:val="20"/>
      <w:szCs w:val="20"/>
      <w:lang w:val="en-US"/>
    </w:rPr>
  </w:style>
  <w:style w:type="character" w:customStyle="1" w:styleId="24">
    <w:name w:val="Знак Знак2"/>
    <w:rsid w:val="008E42D7"/>
    <w:rPr>
      <w:w w:val="100"/>
      <w:position w:val="-1"/>
      <w:effect w:val="none"/>
      <w:vertAlign w:val="baseline"/>
      <w:cs w:val="0"/>
      <w:em w:val="none"/>
      <w:lang w:eastAsia="ru-RU"/>
    </w:rPr>
  </w:style>
  <w:style w:type="character" w:customStyle="1" w:styleId="1b">
    <w:name w:val="Знак Знак1"/>
    <w:rsid w:val="008E42D7"/>
    <w:rPr>
      <w:w w:val="100"/>
      <w:position w:val="-1"/>
      <w:effect w:val="none"/>
      <w:vertAlign w:val="baseline"/>
      <w:cs w:val="0"/>
      <w:em w:val="none"/>
      <w:lang w:eastAsia="ru-RU"/>
    </w:rPr>
  </w:style>
  <w:style w:type="character" w:customStyle="1" w:styleId="af7">
    <w:name w:val="Знак Знак"/>
    <w:rsid w:val="008E42D7"/>
    <w:rPr>
      <w:rFonts w:ascii="Tahoma" w:hAnsi="Tahoma" w:cs="Tahoma"/>
      <w:w w:val="100"/>
      <w:position w:val="-1"/>
      <w:sz w:val="16"/>
      <w:szCs w:val="16"/>
      <w:effect w:val="none"/>
      <w:vertAlign w:val="baseline"/>
      <w:cs w:val="0"/>
      <w:em w:val="none"/>
      <w:lang w:eastAsia="ru-RU"/>
    </w:rPr>
  </w:style>
  <w:style w:type="paragraph" w:customStyle="1" w:styleId="Just">
    <w:name w:val="Just"/>
    <w:rsid w:val="008E42D7"/>
    <w:pPr>
      <w:suppressAutoHyphens/>
      <w:autoSpaceDE w:val="0"/>
      <w:autoSpaceDN w:val="0"/>
      <w:adjustRightInd w:val="0"/>
      <w:spacing w:before="40" w:after="40" w:line="1" w:lineRule="atLeast"/>
      <w:ind w:leftChars="-1" w:left="-1" w:hangingChars="1"/>
      <w:jc w:val="both"/>
      <w:textDirection w:val="btLr"/>
      <w:textAlignment w:val="top"/>
      <w:outlineLvl w:val="0"/>
    </w:pPr>
    <w:rPr>
      <w:rFonts w:ascii="Times New Roman" w:eastAsia="Times New Roman" w:hAnsi="Times New Roman"/>
      <w:position w:val="-1"/>
      <w:sz w:val="24"/>
      <w:szCs w:val="24"/>
      <w:lang w:val="ru-RU"/>
    </w:rPr>
  </w:style>
  <w:style w:type="paragraph" w:styleId="HTML">
    <w:name w:val="HTML Preformatted"/>
    <w:basedOn w:val="a"/>
    <w:qFormat/>
    <w:rsid w:val="008E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1c">
    <w:name w:val="Знак Знак1"/>
    <w:rsid w:val="008E42D7"/>
    <w:rPr>
      <w:rFonts w:ascii="Courier New" w:eastAsia="Times New Roman" w:hAnsi="Courier New"/>
      <w:w w:val="100"/>
      <w:position w:val="-1"/>
      <w:effect w:val="none"/>
      <w:vertAlign w:val="baseline"/>
      <w:cs w:val="0"/>
      <w:em w:val="none"/>
    </w:rPr>
  </w:style>
  <w:style w:type="paragraph" w:customStyle="1" w:styleId="xl67">
    <w:name w:val="xl67"/>
    <w:basedOn w:val="a"/>
    <w:rsid w:val="008E42D7"/>
    <w:pPr>
      <w:pBdr>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FollowedHyperlink"/>
    <w:rsid w:val="008E42D7"/>
    <w:rPr>
      <w:color w:val="800080"/>
      <w:w w:val="100"/>
      <w:position w:val="-1"/>
      <w:u w:val="single"/>
      <w:effect w:val="none"/>
      <w:vertAlign w:val="baseline"/>
      <w:cs w:val="0"/>
      <w:em w:val="none"/>
    </w:rPr>
  </w:style>
  <w:style w:type="paragraph" w:customStyle="1" w:styleId="xl66">
    <w:name w:val="xl66"/>
    <w:basedOn w:val="a"/>
    <w:rsid w:val="008E42D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3">
    <w:name w:val="xl63"/>
    <w:basedOn w:val="a"/>
    <w:rsid w:val="008E42D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font5">
    <w:name w:val="font5"/>
    <w:basedOn w:val="a"/>
    <w:rsid w:val="008E42D7"/>
    <w:pPr>
      <w:spacing w:before="100" w:beforeAutospacing="1" w:after="100" w:afterAutospacing="1" w:line="240" w:lineRule="auto"/>
    </w:pPr>
    <w:rPr>
      <w:rFonts w:ascii="Arial CYR" w:eastAsia="Times New Roman" w:hAnsi="Arial CYR" w:cs="Arial CYR"/>
      <w:b/>
      <w:bCs/>
      <w:sz w:val="20"/>
      <w:szCs w:val="20"/>
      <w:lang w:val="ru-RU" w:eastAsia="ru-RU"/>
    </w:rPr>
  </w:style>
  <w:style w:type="paragraph" w:customStyle="1" w:styleId="xl65">
    <w:name w:val="xl65"/>
    <w:basedOn w:val="a"/>
    <w:rsid w:val="008E42D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8">
    <w:name w:val="xl68"/>
    <w:basedOn w:val="a"/>
    <w:rsid w:val="008E42D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69">
    <w:name w:val="xl69"/>
    <w:basedOn w:val="a"/>
    <w:rsid w:val="008E42D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val="ru-RU" w:eastAsia="ru-RU"/>
    </w:rPr>
  </w:style>
  <w:style w:type="paragraph" w:customStyle="1" w:styleId="xl70">
    <w:name w:val="xl70"/>
    <w:basedOn w:val="a"/>
    <w:rsid w:val="008E42D7"/>
    <w:pPr>
      <w:spacing w:before="100" w:beforeAutospacing="1" w:after="100" w:afterAutospacing="1" w:line="240" w:lineRule="auto"/>
    </w:pPr>
    <w:rPr>
      <w:rFonts w:ascii="Times New Roman" w:eastAsia="Times New Roman" w:hAnsi="Times New Roman"/>
      <w:i/>
      <w:iCs/>
      <w:sz w:val="24"/>
      <w:szCs w:val="24"/>
      <w:lang w:val="ru-RU" w:eastAsia="ru-RU"/>
    </w:rPr>
  </w:style>
  <w:style w:type="paragraph" w:customStyle="1" w:styleId="xl71">
    <w:name w:val="xl71"/>
    <w:basedOn w:val="a"/>
    <w:rsid w:val="008E42D7"/>
    <w:pPr>
      <w:spacing w:before="100" w:beforeAutospacing="1" w:after="100" w:afterAutospacing="1" w:line="240" w:lineRule="auto"/>
    </w:pPr>
    <w:rPr>
      <w:rFonts w:ascii="Times New Roman" w:eastAsia="Times New Roman" w:hAnsi="Times New Roman"/>
      <w:i/>
      <w:iCs/>
      <w:sz w:val="24"/>
      <w:szCs w:val="24"/>
      <w:u w:val="single"/>
      <w:lang w:val="ru-RU" w:eastAsia="ru-RU"/>
    </w:rPr>
  </w:style>
  <w:style w:type="paragraph" w:customStyle="1" w:styleId="xl72">
    <w:name w:val="xl72"/>
    <w:basedOn w:val="a"/>
    <w:rsid w:val="008E42D7"/>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3">
    <w:name w:val="xl73"/>
    <w:basedOn w:val="a"/>
    <w:rsid w:val="008E42D7"/>
    <w:pP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74">
    <w:name w:val="xl74"/>
    <w:basedOn w:val="a"/>
    <w:rsid w:val="008E42D7"/>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ru-RU" w:eastAsia="ru-RU"/>
    </w:rPr>
  </w:style>
  <w:style w:type="paragraph" w:customStyle="1" w:styleId="xl75">
    <w:name w:val="xl75"/>
    <w:basedOn w:val="a"/>
    <w:rsid w:val="008E42D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ru-RU" w:eastAsia="ru-RU"/>
    </w:rPr>
  </w:style>
  <w:style w:type="paragraph" w:customStyle="1" w:styleId="xl76">
    <w:name w:val="xl76"/>
    <w:basedOn w:val="a"/>
    <w:rsid w:val="008E42D7"/>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ru-RU" w:eastAsia="ru-RU"/>
    </w:rPr>
  </w:style>
  <w:style w:type="paragraph" w:customStyle="1" w:styleId="xl77">
    <w:name w:val="xl77"/>
    <w:basedOn w:val="a"/>
    <w:rsid w:val="008E42D7"/>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val="ru-RU" w:eastAsia="ru-RU"/>
    </w:rPr>
  </w:style>
  <w:style w:type="paragraph" w:customStyle="1" w:styleId="xl78">
    <w:name w:val="xl78"/>
    <w:basedOn w:val="a"/>
    <w:rsid w:val="008E4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9">
    <w:name w:val="xl79"/>
    <w:basedOn w:val="a"/>
    <w:rsid w:val="008E42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80">
    <w:name w:val="xl80"/>
    <w:basedOn w:val="a"/>
    <w:rsid w:val="008E42D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81">
    <w:name w:val="xl81"/>
    <w:basedOn w:val="a"/>
    <w:rsid w:val="008E42D7"/>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2">
    <w:name w:val="xl82"/>
    <w:basedOn w:val="a"/>
    <w:rsid w:val="008E42D7"/>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3">
    <w:name w:val="xl83"/>
    <w:basedOn w:val="a"/>
    <w:rsid w:val="008E42D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84">
    <w:name w:val="xl84"/>
    <w:basedOn w:val="a"/>
    <w:rsid w:val="008E42D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5">
    <w:name w:val="xl85"/>
    <w:basedOn w:val="a"/>
    <w:rsid w:val="008E42D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6">
    <w:name w:val="xl86"/>
    <w:basedOn w:val="a"/>
    <w:rsid w:val="008E42D7"/>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87">
    <w:name w:val="xl87"/>
    <w:basedOn w:val="a"/>
    <w:rsid w:val="008E42D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88">
    <w:name w:val="xl88"/>
    <w:basedOn w:val="a"/>
    <w:rsid w:val="008E42D7"/>
    <w:pPr>
      <w:pBdr>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9">
    <w:name w:val="xl89"/>
    <w:basedOn w:val="a"/>
    <w:rsid w:val="008E42D7"/>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90">
    <w:name w:val="xl90"/>
    <w:basedOn w:val="a"/>
    <w:rsid w:val="008E42D7"/>
    <w:pPr>
      <w:pBdr>
        <w:left w:val="single" w:sz="8" w:space="0" w:color="auto"/>
      </w:pBdr>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91">
    <w:name w:val="xl91"/>
    <w:basedOn w:val="a"/>
    <w:rsid w:val="008E42D7"/>
    <w:pPr>
      <w:pBdr>
        <w:left w:val="single" w:sz="8" w:space="0" w:color="auto"/>
      </w:pBdr>
      <w:spacing w:before="100" w:beforeAutospacing="1" w:after="100" w:afterAutospacing="1" w:line="240" w:lineRule="auto"/>
      <w:jc w:val="right"/>
    </w:pPr>
    <w:rPr>
      <w:rFonts w:ascii="Times New Roman" w:eastAsia="Times New Roman" w:hAnsi="Times New Roman"/>
      <w:sz w:val="24"/>
      <w:szCs w:val="24"/>
      <w:u w:val="single"/>
      <w:lang w:val="ru-RU" w:eastAsia="ru-RU"/>
    </w:rPr>
  </w:style>
  <w:style w:type="paragraph" w:customStyle="1" w:styleId="xl92">
    <w:name w:val="xl92"/>
    <w:basedOn w:val="a"/>
    <w:rsid w:val="008E42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93">
    <w:name w:val="xl93"/>
    <w:basedOn w:val="a"/>
    <w:rsid w:val="008E42D7"/>
    <w:pPr>
      <w:spacing w:before="100" w:beforeAutospacing="1" w:after="100" w:afterAutospacing="1" w:line="240" w:lineRule="auto"/>
    </w:pPr>
    <w:rPr>
      <w:rFonts w:ascii="Times New Roman" w:eastAsia="Times New Roman" w:hAnsi="Times New Roman"/>
      <w:sz w:val="24"/>
      <w:szCs w:val="24"/>
      <w:u w:val="single"/>
      <w:lang w:val="ru-RU" w:eastAsia="ru-RU"/>
    </w:rPr>
  </w:style>
  <w:style w:type="paragraph" w:customStyle="1" w:styleId="xl94">
    <w:name w:val="xl94"/>
    <w:basedOn w:val="a"/>
    <w:rsid w:val="008E42D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5">
    <w:name w:val="xl95"/>
    <w:basedOn w:val="a"/>
    <w:rsid w:val="008E42D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u w:val="single"/>
      <w:lang w:val="ru-RU" w:eastAsia="ru-RU"/>
    </w:rPr>
  </w:style>
  <w:style w:type="paragraph" w:customStyle="1" w:styleId="xl96">
    <w:name w:val="xl96"/>
    <w:basedOn w:val="a"/>
    <w:rsid w:val="008E42D7"/>
    <w:pPr>
      <w:pBdr>
        <w:left w:val="single" w:sz="4" w:space="0" w:color="auto"/>
      </w:pBdr>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97">
    <w:name w:val="xl97"/>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98">
    <w:name w:val="xl98"/>
    <w:basedOn w:val="a"/>
    <w:rsid w:val="008E42D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u w:val="single"/>
      <w:lang w:val="ru-RU" w:eastAsia="ru-RU"/>
    </w:rPr>
  </w:style>
  <w:style w:type="paragraph" w:customStyle="1" w:styleId="xl99">
    <w:name w:val="xl99"/>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sz w:val="24"/>
      <w:szCs w:val="24"/>
      <w:u w:val="single"/>
      <w:lang w:val="ru-RU" w:eastAsia="ru-RU"/>
    </w:rPr>
  </w:style>
  <w:style w:type="paragraph" w:customStyle="1" w:styleId="xl100">
    <w:name w:val="xl100"/>
    <w:basedOn w:val="a"/>
    <w:rsid w:val="008E42D7"/>
    <w:pPr>
      <w:pBdr>
        <w:left w:val="single" w:sz="8" w:space="0" w:color="auto"/>
      </w:pBdr>
      <w:spacing w:before="100" w:beforeAutospacing="1" w:after="100" w:afterAutospacing="1" w:line="240" w:lineRule="auto"/>
      <w:jc w:val="right"/>
    </w:pPr>
    <w:rPr>
      <w:rFonts w:ascii="Times New Roman" w:eastAsia="Times New Roman" w:hAnsi="Times New Roman"/>
      <w:i/>
      <w:iCs/>
      <w:sz w:val="24"/>
      <w:szCs w:val="24"/>
      <w:lang w:val="ru-RU" w:eastAsia="ru-RU"/>
    </w:rPr>
  </w:style>
  <w:style w:type="paragraph" w:customStyle="1" w:styleId="xl101">
    <w:name w:val="xl101"/>
    <w:basedOn w:val="a"/>
    <w:rsid w:val="008E42D7"/>
    <w:pPr>
      <w:pBdr>
        <w:left w:val="single" w:sz="8" w:space="0" w:color="auto"/>
      </w:pBdr>
      <w:spacing w:before="100" w:beforeAutospacing="1" w:after="100" w:afterAutospacing="1" w:line="240" w:lineRule="auto"/>
      <w:jc w:val="right"/>
    </w:pPr>
    <w:rPr>
      <w:rFonts w:ascii="Times New Roman" w:eastAsia="Times New Roman" w:hAnsi="Times New Roman"/>
      <w:i/>
      <w:iCs/>
      <w:sz w:val="24"/>
      <w:szCs w:val="24"/>
      <w:u w:val="single"/>
      <w:lang w:val="ru-RU" w:eastAsia="ru-RU"/>
    </w:rPr>
  </w:style>
  <w:style w:type="paragraph" w:customStyle="1" w:styleId="xl102">
    <w:name w:val="xl102"/>
    <w:basedOn w:val="a"/>
    <w:rsid w:val="008E42D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val="ru-RU" w:eastAsia="ru-RU"/>
    </w:rPr>
  </w:style>
  <w:style w:type="paragraph" w:customStyle="1" w:styleId="xl103">
    <w:name w:val="xl103"/>
    <w:basedOn w:val="a"/>
    <w:rsid w:val="008E42D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u w:val="single"/>
      <w:lang w:val="ru-RU" w:eastAsia="ru-RU"/>
    </w:rPr>
  </w:style>
  <w:style w:type="paragraph" w:customStyle="1" w:styleId="xl104">
    <w:name w:val="xl104"/>
    <w:basedOn w:val="a"/>
    <w:rsid w:val="008E42D7"/>
    <w:pPr>
      <w:pBdr>
        <w:left w:val="single" w:sz="4" w:space="0" w:color="auto"/>
      </w:pBdr>
      <w:spacing w:before="100" w:beforeAutospacing="1" w:after="100" w:afterAutospacing="1" w:line="240" w:lineRule="auto"/>
      <w:jc w:val="right"/>
    </w:pPr>
    <w:rPr>
      <w:rFonts w:ascii="Times New Roman" w:eastAsia="Times New Roman" w:hAnsi="Times New Roman"/>
      <w:i/>
      <w:iCs/>
      <w:sz w:val="24"/>
      <w:szCs w:val="24"/>
      <w:lang w:val="ru-RU" w:eastAsia="ru-RU"/>
    </w:rPr>
  </w:style>
  <w:style w:type="paragraph" w:customStyle="1" w:styleId="xl105">
    <w:name w:val="xl105"/>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i/>
      <w:iCs/>
      <w:sz w:val="24"/>
      <w:szCs w:val="24"/>
      <w:lang w:val="ru-RU" w:eastAsia="ru-RU"/>
    </w:rPr>
  </w:style>
  <w:style w:type="paragraph" w:customStyle="1" w:styleId="xl106">
    <w:name w:val="xl106"/>
    <w:basedOn w:val="a"/>
    <w:rsid w:val="008E42D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4"/>
      <w:szCs w:val="24"/>
      <w:u w:val="single"/>
      <w:lang w:val="ru-RU" w:eastAsia="ru-RU"/>
    </w:rPr>
  </w:style>
  <w:style w:type="paragraph" w:customStyle="1" w:styleId="xl107">
    <w:name w:val="xl107"/>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i/>
      <w:iCs/>
      <w:sz w:val="24"/>
      <w:szCs w:val="24"/>
      <w:u w:val="single"/>
      <w:lang w:val="ru-RU" w:eastAsia="ru-RU"/>
    </w:rPr>
  </w:style>
  <w:style w:type="paragraph" w:customStyle="1" w:styleId="xl108">
    <w:name w:val="xl108"/>
    <w:basedOn w:val="a"/>
    <w:rsid w:val="008E42D7"/>
    <w:pPr>
      <w:pBdr>
        <w:left w:val="single" w:sz="8" w:space="0" w:color="auto"/>
      </w:pBdr>
      <w:spacing w:before="100" w:beforeAutospacing="1" w:after="100" w:afterAutospacing="1" w:line="240" w:lineRule="auto"/>
      <w:jc w:val="right"/>
    </w:pPr>
    <w:rPr>
      <w:rFonts w:ascii="Times New Roman" w:eastAsia="Times New Roman" w:hAnsi="Times New Roman"/>
      <w:i/>
      <w:iCs/>
      <w:sz w:val="24"/>
      <w:szCs w:val="24"/>
      <w:u w:val="single"/>
      <w:lang w:val="ru-RU" w:eastAsia="ru-RU"/>
    </w:rPr>
  </w:style>
  <w:style w:type="paragraph" w:customStyle="1" w:styleId="xl109">
    <w:name w:val="xl109"/>
    <w:basedOn w:val="a"/>
    <w:rsid w:val="008E42D7"/>
    <w:pPr>
      <w:spacing w:before="100" w:beforeAutospacing="1" w:after="100" w:afterAutospacing="1" w:line="240" w:lineRule="auto"/>
    </w:pPr>
    <w:rPr>
      <w:rFonts w:ascii="Times New Roman" w:eastAsia="Times New Roman" w:hAnsi="Times New Roman"/>
      <w:i/>
      <w:iCs/>
      <w:sz w:val="24"/>
      <w:szCs w:val="24"/>
      <w:u w:val="single"/>
      <w:lang w:val="ru-RU" w:eastAsia="ru-RU"/>
    </w:rPr>
  </w:style>
  <w:style w:type="paragraph" w:customStyle="1" w:styleId="xl110">
    <w:name w:val="xl110"/>
    <w:basedOn w:val="a"/>
    <w:rsid w:val="008E42D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u w:val="single"/>
      <w:lang w:val="ru-RU" w:eastAsia="ru-RU"/>
    </w:rPr>
  </w:style>
  <w:style w:type="paragraph" w:customStyle="1" w:styleId="xl111">
    <w:name w:val="xl111"/>
    <w:basedOn w:val="a"/>
    <w:rsid w:val="008E42D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4"/>
      <w:szCs w:val="24"/>
      <w:u w:val="single"/>
      <w:lang w:val="ru-RU" w:eastAsia="ru-RU"/>
    </w:rPr>
  </w:style>
  <w:style w:type="paragraph" w:customStyle="1" w:styleId="xl112">
    <w:name w:val="xl112"/>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i/>
      <w:iCs/>
      <w:sz w:val="24"/>
      <w:szCs w:val="24"/>
      <w:u w:val="single"/>
      <w:lang w:val="ru-RU" w:eastAsia="ru-RU"/>
    </w:rPr>
  </w:style>
  <w:style w:type="paragraph" w:customStyle="1" w:styleId="xl113">
    <w:name w:val="xl113"/>
    <w:basedOn w:val="a"/>
    <w:rsid w:val="008E42D7"/>
    <w:pPr>
      <w:pBdr>
        <w:left w:val="single" w:sz="4" w:space="0" w:color="auto"/>
      </w:pBdr>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114">
    <w:name w:val="xl114"/>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115">
    <w:name w:val="xl115"/>
    <w:basedOn w:val="a"/>
    <w:rsid w:val="008E42D7"/>
    <w:pPr>
      <w:pBdr>
        <w:left w:val="single" w:sz="4" w:space="0" w:color="auto"/>
      </w:pBdr>
      <w:spacing w:before="100" w:beforeAutospacing="1" w:after="100" w:afterAutospacing="1" w:line="240" w:lineRule="auto"/>
      <w:jc w:val="right"/>
    </w:pPr>
    <w:rPr>
      <w:rFonts w:ascii="Times New Roman" w:eastAsia="Times New Roman" w:hAnsi="Times New Roman"/>
      <w:i/>
      <w:iCs/>
      <w:sz w:val="24"/>
      <w:szCs w:val="24"/>
      <w:lang w:val="ru-RU" w:eastAsia="ru-RU"/>
    </w:rPr>
  </w:style>
  <w:style w:type="paragraph" w:customStyle="1" w:styleId="xl116">
    <w:name w:val="xl116"/>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i/>
      <w:iCs/>
      <w:sz w:val="24"/>
      <w:szCs w:val="24"/>
      <w:lang w:val="ru-RU" w:eastAsia="ru-RU"/>
    </w:rPr>
  </w:style>
  <w:style w:type="paragraph" w:customStyle="1" w:styleId="xl117">
    <w:name w:val="xl117"/>
    <w:basedOn w:val="a"/>
    <w:rsid w:val="008E42D7"/>
    <w:pPr>
      <w:pBdr>
        <w:left w:val="single" w:sz="8" w:space="0" w:color="auto"/>
      </w:pBdr>
      <w:spacing w:before="100" w:beforeAutospacing="1" w:after="100" w:afterAutospacing="1" w:line="240" w:lineRule="auto"/>
      <w:jc w:val="right"/>
    </w:pPr>
    <w:rPr>
      <w:rFonts w:ascii="Times New Roman" w:eastAsia="Times New Roman" w:hAnsi="Times New Roman"/>
      <w:sz w:val="24"/>
      <w:szCs w:val="24"/>
      <w:u w:val="single"/>
      <w:lang w:val="ru-RU" w:eastAsia="ru-RU"/>
    </w:rPr>
  </w:style>
  <w:style w:type="paragraph" w:customStyle="1" w:styleId="xl118">
    <w:name w:val="xl118"/>
    <w:basedOn w:val="a"/>
    <w:rsid w:val="008E42D7"/>
    <w:pPr>
      <w:spacing w:before="100" w:beforeAutospacing="1" w:after="100" w:afterAutospacing="1" w:line="240" w:lineRule="auto"/>
    </w:pPr>
    <w:rPr>
      <w:rFonts w:ascii="Times New Roman" w:eastAsia="Times New Roman" w:hAnsi="Times New Roman"/>
      <w:sz w:val="24"/>
      <w:szCs w:val="24"/>
      <w:u w:val="single"/>
      <w:lang w:val="ru-RU" w:eastAsia="ru-RU"/>
    </w:rPr>
  </w:style>
  <w:style w:type="paragraph" w:customStyle="1" w:styleId="xl119">
    <w:name w:val="xl119"/>
    <w:basedOn w:val="a"/>
    <w:rsid w:val="008E42D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u w:val="single"/>
      <w:lang w:val="ru-RU" w:eastAsia="ru-RU"/>
    </w:rPr>
  </w:style>
  <w:style w:type="paragraph" w:customStyle="1" w:styleId="xl120">
    <w:name w:val="xl120"/>
    <w:basedOn w:val="a"/>
    <w:rsid w:val="008E42D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u w:val="single"/>
      <w:lang w:val="ru-RU" w:eastAsia="ru-RU"/>
    </w:rPr>
  </w:style>
  <w:style w:type="paragraph" w:customStyle="1" w:styleId="xl121">
    <w:name w:val="xl121"/>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sz w:val="24"/>
      <w:szCs w:val="24"/>
      <w:u w:val="single"/>
      <w:lang w:val="ru-RU" w:eastAsia="ru-RU"/>
    </w:rPr>
  </w:style>
  <w:style w:type="paragraph" w:customStyle="1" w:styleId="xl64">
    <w:name w:val="xl64"/>
    <w:basedOn w:val="a"/>
    <w:rsid w:val="008E42D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22">
    <w:name w:val="xl122"/>
    <w:basedOn w:val="a"/>
    <w:rsid w:val="008E42D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4"/>
      <w:szCs w:val="24"/>
      <w:u w:val="single"/>
      <w:lang w:val="ru-RU" w:eastAsia="ru-RU"/>
    </w:rPr>
  </w:style>
  <w:style w:type="paragraph" w:customStyle="1" w:styleId="xl123">
    <w:name w:val="xl123"/>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i/>
      <w:iCs/>
      <w:sz w:val="24"/>
      <w:szCs w:val="24"/>
      <w:u w:val="single"/>
      <w:lang w:val="ru-RU" w:eastAsia="ru-RU"/>
    </w:rPr>
  </w:style>
  <w:style w:type="paragraph" w:customStyle="1" w:styleId="xl124">
    <w:name w:val="xl124"/>
    <w:basedOn w:val="a"/>
    <w:rsid w:val="008E42D7"/>
    <w:pPr>
      <w:pBdr>
        <w:left w:val="single" w:sz="4" w:space="0" w:color="auto"/>
      </w:pBdr>
      <w:spacing w:before="100" w:beforeAutospacing="1" w:after="100" w:afterAutospacing="1" w:line="240" w:lineRule="auto"/>
      <w:jc w:val="right"/>
    </w:pPr>
    <w:rPr>
      <w:rFonts w:ascii="Times New Roman" w:eastAsia="Times New Roman" w:hAnsi="Times New Roman"/>
      <w:i/>
      <w:iCs/>
      <w:sz w:val="24"/>
      <w:szCs w:val="24"/>
      <w:lang w:val="ru-RU" w:eastAsia="ru-RU"/>
    </w:rPr>
  </w:style>
  <w:style w:type="paragraph" w:customStyle="1" w:styleId="xl125">
    <w:name w:val="xl125"/>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i/>
      <w:iCs/>
      <w:sz w:val="24"/>
      <w:szCs w:val="24"/>
      <w:lang w:val="ru-RU" w:eastAsia="ru-RU"/>
    </w:rPr>
  </w:style>
  <w:style w:type="paragraph" w:customStyle="1" w:styleId="xl126">
    <w:name w:val="xl126"/>
    <w:basedOn w:val="a"/>
    <w:rsid w:val="008E42D7"/>
    <w:pPr>
      <w:pBdr>
        <w:left w:val="single" w:sz="4" w:space="0" w:color="auto"/>
      </w:pBdr>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127">
    <w:name w:val="xl127"/>
    <w:basedOn w:val="a"/>
    <w:rsid w:val="008E42D7"/>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128">
    <w:name w:val="xl128"/>
    <w:basedOn w:val="a"/>
    <w:rsid w:val="008E42D7"/>
    <w:pPr>
      <w:pBdr>
        <w:left w:val="single" w:sz="8" w:space="0" w:color="auto"/>
      </w:pBdr>
      <w:spacing w:before="100" w:beforeAutospacing="1" w:after="100" w:afterAutospacing="1" w:line="240" w:lineRule="auto"/>
      <w:jc w:val="right"/>
    </w:pPr>
    <w:rPr>
      <w:rFonts w:ascii="Times New Roman" w:eastAsia="Times New Roman" w:hAnsi="Times New Roman"/>
      <w:i/>
      <w:iCs/>
      <w:sz w:val="24"/>
      <w:szCs w:val="24"/>
      <w:u w:val="single"/>
      <w:lang w:val="ru-RU" w:eastAsia="ru-RU"/>
    </w:rPr>
  </w:style>
  <w:style w:type="paragraph" w:customStyle="1" w:styleId="xl22">
    <w:name w:val="xl22"/>
    <w:basedOn w:val="a"/>
    <w:rsid w:val="008E4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23">
    <w:name w:val="xl23"/>
    <w:basedOn w:val="a"/>
    <w:rsid w:val="008E4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24">
    <w:name w:val="xl24"/>
    <w:basedOn w:val="a"/>
    <w:rsid w:val="008E4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ru-RU" w:eastAsia="ru-RU"/>
    </w:rPr>
  </w:style>
  <w:style w:type="paragraph" w:customStyle="1" w:styleId="xl25">
    <w:name w:val="xl25"/>
    <w:basedOn w:val="a"/>
    <w:rsid w:val="008E4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ru-RU" w:eastAsia="ru-RU"/>
    </w:rPr>
  </w:style>
  <w:style w:type="paragraph" w:customStyle="1" w:styleId="xl26">
    <w:name w:val="xl26"/>
    <w:basedOn w:val="a"/>
    <w:rsid w:val="008E4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ru-RU" w:eastAsia="ru-RU"/>
    </w:rPr>
  </w:style>
  <w:style w:type="paragraph" w:customStyle="1" w:styleId="xl27">
    <w:name w:val="xl27"/>
    <w:basedOn w:val="a"/>
    <w:rsid w:val="008E42D7"/>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28">
    <w:name w:val="xl28"/>
    <w:basedOn w:val="a"/>
    <w:rsid w:val="008E42D7"/>
    <w:pPr>
      <w:spacing w:before="100" w:beforeAutospacing="1" w:after="100" w:afterAutospacing="1" w:line="240" w:lineRule="auto"/>
      <w:jc w:val="center"/>
    </w:pPr>
    <w:rPr>
      <w:rFonts w:ascii="Times New Roman" w:eastAsia="Times New Roman" w:hAnsi="Times New Roman"/>
      <w:sz w:val="18"/>
      <w:szCs w:val="18"/>
      <w:lang w:val="ru-RU" w:eastAsia="ru-RU"/>
    </w:rPr>
  </w:style>
  <w:style w:type="paragraph" w:customStyle="1" w:styleId="xl29">
    <w:name w:val="xl29"/>
    <w:basedOn w:val="a"/>
    <w:rsid w:val="008E42D7"/>
    <w:pPr>
      <w:spacing w:before="100" w:beforeAutospacing="1" w:after="100" w:afterAutospacing="1" w:line="240" w:lineRule="auto"/>
      <w:jc w:val="center"/>
    </w:pPr>
    <w:rPr>
      <w:rFonts w:ascii="Times New Roman" w:eastAsia="Times New Roman" w:hAnsi="Times New Roman"/>
      <w:sz w:val="24"/>
      <w:szCs w:val="24"/>
      <w:lang w:val="ru-RU" w:eastAsia="ru-RU"/>
    </w:rPr>
  </w:style>
  <w:style w:type="character" w:customStyle="1" w:styleId="rvts11">
    <w:name w:val="rvts11"/>
    <w:rsid w:val="008E42D7"/>
    <w:rPr>
      <w:w w:val="100"/>
      <w:position w:val="-1"/>
      <w:effect w:val="none"/>
      <w:vertAlign w:val="baseline"/>
      <w:cs w:val="0"/>
      <w:em w:val="none"/>
    </w:rPr>
  </w:style>
  <w:style w:type="table" w:customStyle="1" w:styleId="1d">
    <w:name w:val="Сетка таблицы1"/>
    <w:basedOn w:val="a1"/>
    <w:next w:val="aa"/>
    <w:rsid w:val="008E42D7"/>
    <w:pPr>
      <w:suppressAutoHyphens/>
      <w:spacing w:line="1" w:lineRule="atLeast"/>
      <w:ind w:leftChars="-1" w:left="-1" w:hangingChars="1"/>
      <w:textDirection w:val="btLr"/>
      <w:textAlignment w:val="top"/>
      <w:outlineLvl w:val="0"/>
    </w:pPr>
    <w:rPr>
      <w:rFonts w:ascii="Times New Roman" w:eastAsia="Times New Roman" w:hAnsi="Times New Roman"/>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D7"/>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lang w:val="ru-RU"/>
    </w:rPr>
  </w:style>
  <w:style w:type="paragraph" w:customStyle="1" w:styleId="1e">
    <w:name w:val="Без интервала1;По центру"/>
    <w:rsid w:val="008E42D7"/>
    <w:pPr>
      <w:suppressAutoHyphens/>
      <w:spacing w:line="1" w:lineRule="atLeast"/>
      <w:ind w:leftChars="-1" w:left="-1" w:hangingChars="1"/>
      <w:jc w:val="center"/>
      <w:textDirection w:val="btLr"/>
      <w:textAlignment w:val="top"/>
      <w:outlineLvl w:val="0"/>
    </w:pPr>
    <w:rPr>
      <w:rFonts w:ascii="Times New Roman" w:eastAsia="Times New Roman" w:hAnsi="Times New Roman"/>
      <w:position w:val="-1"/>
      <w:sz w:val="24"/>
      <w:lang w:val="ru-RU"/>
    </w:rPr>
  </w:style>
  <w:style w:type="paragraph" w:customStyle="1" w:styleId="msonormalcxspmiddle">
    <w:name w:val="msonormalcxspmiddle"/>
    <w:basedOn w:val="a"/>
    <w:rsid w:val="008E42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R1">
    <w:name w:val="FR1"/>
    <w:rsid w:val="008E42D7"/>
    <w:pPr>
      <w:suppressAutoHyphens/>
      <w:spacing w:line="1" w:lineRule="atLeast"/>
      <w:ind w:leftChars="-1" w:left="-1" w:hangingChars="1"/>
      <w:jc w:val="both"/>
      <w:textDirection w:val="btLr"/>
      <w:textAlignment w:val="top"/>
      <w:outlineLvl w:val="0"/>
    </w:pPr>
    <w:rPr>
      <w:rFonts w:ascii="Arial" w:eastAsia="Times New Roman" w:hAnsi="Arial"/>
      <w:snapToGrid w:val="0"/>
      <w:position w:val="-1"/>
      <w:sz w:val="36"/>
      <w:lang w:val="ru-RU"/>
    </w:rPr>
  </w:style>
  <w:style w:type="paragraph" w:customStyle="1" w:styleId="310">
    <w:name w:val="Основной текст 31"/>
    <w:basedOn w:val="a"/>
    <w:rsid w:val="008E42D7"/>
    <w:pPr>
      <w:suppressAutoHyphens w:val="0"/>
      <w:spacing w:after="0" w:line="240" w:lineRule="auto"/>
      <w:jc w:val="both"/>
    </w:pPr>
    <w:rPr>
      <w:rFonts w:ascii="Arial" w:eastAsia="Times New Roman" w:hAnsi="Arial"/>
      <w:sz w:val="24"/>
      <w:szCs w:val="20"/>
      <w:lang w:eastAsia="ar-SA"/>
    </w:rPr>
  </w:style>
  <w:style w:type="character" w:styleId="af9">
    <w:name w:val="page number"/>
    <w:rsid w:val="008E42D7"/>
    <w:rPr>
      <w:w w:val="100"/>
      <w:position w:val="-1"/>
      <w:effect w:val="none"/>
      <w:vertAlign w:val="baseline"/>
      <w:cs w:val="0"/>
      <w:em w:val="none"/>
    </w:rPr>
  </w:style>
  <w:style w:type="character" w:customStyle="1" w:styleId="Web21Web2118">
    <w:name w:val="Обычный (Web)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rsid w:val="008E42D7"/>
    <w:rPr>
      <w:rFonts w:ascii="Times New Roman" w:eastAsia="Times New Roman" w:hAnsi="Times New Roman"/>
      <w:w w:val="100"/>
      <w:position w:val="-1"/>
      <w:sz w:val="24"/>
      <w:szCs w:val="24"/>
      <w:effect w:val="none"/>
      <w:vertAlign w:val="baseline"/>
      <w:cs w:val="0"/>
      <w:em w:val="none"/>
      <w:lang w:val="ru-RU" w:eastAsia="ru-RU"/>
    </w:rPr>
  </w:style>
  <w:style w:type="character" w:customStyle="1" w:styleId="ng-binding">
    <w:name w:val="ng-binding"/>
    <w:rsid w:val="008E42D7"/>
    <w:rPr>
      <w:w w:val="100"/>
      <w:position w:val="-1"/>
      <w:effect w:val="none"/>
      <w:vertAlign w:val="baseline"/>
      <w:cs w:val="0"/>
      <w:em w:val="none"/>
    </w:rPr>
  </w:style>
  <w:style w:type="paragraph" w:customStyle="1" w:styleId="CharChar2">
    <w:name w:val="Char Char2"/>
    <w:basedOn w:val="a"/>
    <w:rsid w:val="008E42D7"/>
    <w:pPr>
      <w:spacing w:after="0" w:line="240" w:lineRule="auto"/>
    </w:pPr>
    <w:rPr>
      <w:rFonts w:ascii="Verdana" w:eastAsia="Times New Roman" w:hAnsi="Verdana" w:cs="Verdana"/>
      <w:sz w:val="20"/>
      <w:szCs w:val="20"/>
      <w:lang w:val="en-US"/>
    </w:rPr>
  </w:style>
  <w:style w:type="paragraph" w:customStyle="1" w:styleId="msonormalbullet2gif">
    <w:name w:val="msonormalbullet2.gif"/>
    <w:basedOn w:val="a"/>
    <w:rsid w:val="008E42D7"/>
    <w:pPr>
      <w:suppressAutoHyphens w:val="0"/>
      <w:spacing w:before="280" w:after="280" w:line="240" w:lineRule="auto"/>
    </w:pPr>
    <w:rPr>
      <w:rFonts w:ascii="Times New Roman" w:eastAsia="Times New Roman" w:hAnsi="Times New Roman"/>
      <w:sz w:val="24"/>
      <w:szCs w:val="24"/>
      <w:lang w:val="ru-RU" w:eastAsia="ar-SA"/>
    </w:rPr>
  </w:style>
  <w:style w:type="paragraph" w:customStyle="1" w:styleId="42">
    <w:name w:val="Обычный4"/>
    <w:rsid w:val="008E42D7"/>
    <w:pPr>
      <w:suppressAutoHyphens/>
      <w:ind w:leftChars="-1" w:left="-1" w:hangingChars="1"/>
      <w:textDirection w:val="btLr"/>
      <w:textAlignment w:val="top"/>
      <w:outlineLvl w:val="0"/>
    </w:pPr>
    <w:rPr>
      <w:rFonts w:ascii="Arial" w:eastAsia="Arial" w:hAnsi="Arial" w:cs="Arial"/>
      <w:color w:val="000000"/>
      <w:position w:val="-1"/>
      <w:lang w:val="ru-RU"/>
    </w:rPr>
  </w:style>
  <w:style w:type="paragraph" w:styleId="33">
    <w:name w:val="Body Text Indent 3"/>
    <w:basedOn w:val="a"/>
    <w:qFormat/>
    <w:rsid w:val="008E42D7"/>
    <w:pPr>
      <w:spacing w:after="120"/>
      <w:ind w:left="283"/>
    </w:pPr>
    <w:rPr>
      <w:rFonts w:ascii="Arial" w:eastAsia="Arial" w:hAnsi="Arial"/>
      <w:color w:val="000000"/>
      <w:sz w:val="16"/>
      <w:szCs w:val="16"/>
    </w:rPr>
  </w:style>
  <w:style w:type="character" w:customStyle="1" w:styleId="afa">
    <w:name w:val="Знак Знак"/>
    <w:rsid w:val="008E42D7"/>
    <w:rPr>
      <w:rFonts w:ascii="Arial" w:eastAsia="Arial" w:hAnsi="Arial"/>
      <w:color w:val="000000"/>
      <w:w w:val="100"/>
      <w:position w:val="-1"/>
      <w:sz w:val="16"/>
      <w:szCs w:val="16"/>
      <w:effect w:val="none"/>
      <w:vertAlign w:val="baseline"/>
      <w:cs w:val="0"/>
      <w:em w:val="none"/>
    </w:rPr>
  </w:style>
  <w:style w:type="paragraph" w:customStyle="1" w:styleId="210">
    <w:name w:val="Основной текст 21"/>
    <w:basedOn w:val="a"/>
    <w:rsid w:val="008E42D7"/>
    <w:pPr>
      <w:suppressAutoHyphens w:val="0"/>
      <w:spacing w:after="0" w:line="240" w:lineRule="auto"/>
      <w:jc w:val="both"/>
    </w:pPr>
    <w:rPr>
      <w:rFonts w:ascii="Times New Roman" w:eastAsia="Times New Roman" w:hAnsi="Times New Roman"/>
      <w:sz w:val="28"/>
      <w:szCs w:val="20"/>
      <w:lang w:eastAsia="ar-SA"/>
    </w:rPr>
  </w:style>
  <w:style w:type="paragraph" w:customStyle="1" w:styleId="311">
    <w:name w:val="Основной текст с отступом 31"/>
    <w:basedOn w:val="a"/>
    <w:rsid w:val="008E42D7"/>
    <w:pPr>
      <w:suppressAutoHyphens w:val="0"/>
      <w:spacing w:after="0" w:line="240" w:lineRule="atLeast"/>
      <w:ind w:firstLine="709"/>
      <w:jc w:val="both"/>
    </w:pPr>
    <w:rPr>
      <w:rFonts w:ascii="Times New Roman" w:eastAsia="Times New Roman" w:hAnsi="Times New Roman"/>
      <w:sz w:val="20"/>
      <w:szCs w:val="26"/>
      <w:lang w:eastAsia="ar-SA"/>
    </w:rPr>
  </w:style>
  <w:style w:type="paragraph" w:customStyle="1" w:styleId="211">
    <w:name w:val="Основной текст с отступом 21"/>
    <w:basedOn w:val="a"/>
    <w:rsid w:val="008E42D7"/>
    <w:pPr>
      <w:suppressAutoHyphens w:val="0"/>
      <w:spacing w:after="0" w:line="240" w:lineRule="auto"/>
      <w:ind w:firstLine="708"/>
      <w:jc w:val="both"/>
    </w:pPr>
    <w:rPr>
      <w:rFonts w:ascii="Times New Roman" w:eastAsia="Times New Roman" w:hAnsi="Times New Roman"/>
      <w:sz w:val="20"/>
      <w:szCs w:val="24"/>
      <w:lang w:eastAsia="ar-SA"/>
    </w:rPr>
  </w:style>
  <w:style w:type="paragraph" w:customStyle="1" w:styleId="1f">
    <w:name w:val="Текст1"/>
    <w:basedOn w:val="a"/>
    <w:rsid w:val="008E42D7"/>
    <w:pPr>
      <w:overflowPunct w:val="0"/>
      <w:autoSpaceDE w:val="0"/>
      <w:autoSpaceDN w:val="0"/>
      <w:adjustRightInd w:val="0"/>
      <w:spacing w:after="0" w:line="240" w:lineRule="auto"/>
      <w:textAlignment w:val="baseline"/>
    </w:pPr>
    <w:rPr>
      <w:rFonts w:ascii="Courier New" w:eastAsia="SimSun" w:hAnsi="Courier New"/>
      <w:sz w:val="20"/>
      <w:szCs w:val="20"/>
      <w:lang w:eastAsia="ru-RU"/>
    </w:rPr>
  </w:style>
  <w:style w:type="paragraph" w:customStyle="1" w:styleId="25">
    <w:name w:val="Обычный2"/>
    <w:rsid w:val="008E42D7"/>
    <w:pPr>
      <w:suppressAutoHyphens/>
      <w:ind w:leftChars="-1" w:left="-1" w:hangingChars="1"/>
      <w:textDirection w:val="btLr"/>
      <w:textAlignment w:val="top"/>
      <w:outlineLvl w:val="0"/>
    </w:pPr>
    <w:rPr>
      <w:rFonts w:ascii="Arial" w:eastAsia="Arial" w:hAnsi="Arial" w:cs="Arial"/>
      <w:color w:val="000000"/>
      <w:position w:val="-1"/>
      <w:lang w:val="ru-RU"/>
    </w:rPr>
  </w:style>
  <w:style w:type="paragraph" w:customStyle="1" w:styleId="34">
    <w:name w:val="Обычный3"/>
    <w:rsid w:val="008E42D7"/>
    <w:pPr>
      <w:suppressAutoHyphens/>
      <w:ind w:leftChars="-1" w:left="-1" w:hangingChars="1"/>
      <w:textDirection w:val="btLr"/>
      <w:textAlignment w:val="top"/>
      <w:outlineLvl w:val="0"/>
    </w:pPr>
    <w:rPr>
      <w:rFonts w:ascii="Arial" w:eastAsia="Arial" w:hAnsi="Arial" w:cs="Arial"/>
      <w:color w:val="000000"/>
      <w:position w:val="-1"/>
      <w:lang w:val="ru-RU"/>
    </w:rPr>
  </w:style>
  <w:style w:type="numbering" w:customStyle="1" w:styleId="26">
    <w:name w:val="Нет списка2"/>
    <w:next w:val="a2"/>
    <w:qFormat/>
    <w:rsid w:val="008E42D7"/>
  </w:style>
  <w:style w:type="numbering" w:customStyle="1" w:styleId="1110">
    <w:name w:val="Нет списка111"/>
    <w:next w:val="a2"/>
    <w:qFormat/>
    <w:rsid w:val="008E42D7"/>
  </w:style>
  <w:style w:type="numbering" w:customStyle="1" w:styleId="35">
    <w:name w:val="Нет списка3"/>
    <w:next w:val="a2"/>
    <w:rsid w:val="008E42D7"/>
  </w:style>
  <w:style w:type="table" w:customStyle="1" w:styleId="27">
    <w:name w:val="Сетка таблицы2"/>
    <w:basedOn w:val="a1"/>
    <w:next w:val="aa"/>
    <w:rsid w:val="008E42D7"/>
    <w:pPr>
      <w:suppressAutoHyphens/>
      <w:spacing w:line="1" w:lineRule="atLeast"/>
      <w:ind w:leftChars="-1" w:left="-1" w:hangingChars="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qFormat/>
    <w:rsid w:val="008E42D7"/>
  </w:style>
  <w:style w:type="numbering" w:customStyle="1" w:styleId="212">
    <w:name w:val="Нет списка21"/>
    <w:next w:val="a2"/>
    <w:qFormat/>
    <w:rsid w:val="008E42D7"/>
  </w:style>
  <w:style w:type="table" w:customStyle="1" w:styleId="112">
    <w:name w:val="Сетка таблицы11"/>
    <w:basedOn w:val="a1"/>
    <w:next w:val="aa"/>
    <w:rsid w:val="008E42D7"/>
    <w:pPr>
      <w:suppressAutoHyphens/>
      <w:spacing w:line="1" w:lineRule="atLeast"/>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E42D7"/>
    <w:pPr>
      <w:autoSpaceDN w:val="0"/>
      <w:ind w:leftChars="-1" w:left="-1" w:hangingChars="1"/>
      <w:textDirection w:val="btLr"/>
      <w:textAlignment w:val="top"/>
      <w:outlineLvl w:val="0"/>
    </w:pPr>
    <w:rPr>
      <w:rFonts w:ascii="Candara" w:eastAsia="Candara" w:hAnsi="Candara"/>
      <w:kern w:val="3"/>
      <w:position w:val="-1"/>
      <w:lang w:val="ru-RU" w:eastAsia="en-US"/>
    </w:rPr>
  </w:style>
  <w:style w:type="paragraph" w:customStyle="1" w:styleId="msonormal0">
    <w:name w:val="msonormal"/>
    <w:basedOn w:val="a"/>
    <w:rsid w:val="008E42D7"/>
    <w:pPr>
      <w:spacing w:before="100" w:beforeAutospacing="1" w:after="100" w:afterAutospacing="1" w:line="240" w:lineRule="auto"/>
    </w:pPr>
    <w:rPr>
      <w:rFonts w:ascii="Times New Roman" w:eastAsia="Times New Roman" w:hAnsi="Times New Roman"/>
      <w:sz w:val="24"/>
      <w:szCs w:val="24"/>
      <w:lang w:val="ru-RU"/>
    </w:rPr>
  </w:style>
  <w:style w:type="numbering" w:customStyle="1" w:styleId="43">
    <w:name w:val="Нет списка4"/>
    <w:next w:val="a2"/>
    <w:qFormat/>
    <w:rsid w:val="008E42D7"/>
  </w:style>
  <w:style w:type="numbering" w:customStyle="1" w:styleId="131">
    <w:name w:val="Нет списка13"/>
    <w:next w:val="a2"/>
    <w:qFormat/>
    <w:rsid w:val="008E42D7"/>
  </w:style>
  <w:style w:type="table" w:customStyle="1" w:styleId="36">
    <w:name w:val="Сетка таблицы3"/>
    <w:basedOn w:val="a1"/>
    <w:next w:val="aa"/>
    <w:rsid w:val="008E42D7"/>
    <w:pPr>
      <w:suppressAutoHyphens/>
      <w:spacing w:line="1" w:lineRule="atLeast"/>
      <w:ind w:leftChars="-1" w:left="-1" w:hangingChars="1"/>
      <w:textDirection w:val="btLr"/>
      <w:textAlignment w:val="top"/>
      <w:outlineLvl w:val="0"/>
    </w:pPr>
    <w:rPr>
      <w:rFonts w:ascii="Times New Roman" w:eastAsia="Times New Roman" w:hAnsi="Times New Roman"/>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qFormat/>
    <w:rsid w:val="008E42D7"/>
  </w:style>
  <w:style w:type="numbering" w:customStyle="1" w:styleId="1120">
    <w:name w:val="Нет списка112"/>
    <w:next w:val="a2"/>
    <w:qFormat/>
    <w:rsid w:val="008E42D7"/>
  </w:style>
  <w:style w:type="numbering" w:customStyle="1" w:styleId="312">
    <w:name w:val="Нет списка31"/>
    <w:next w:val="a2"/>
    <w:rsid w:val="008E42D7"/>
  </w:style>
  <w:style w:type="numbering" w:customStyle="1" w:styleId="121">
    <w:name w:val="Нет списка121"/>
    <w:next w:val="a2"/>
    <w:qFormat/>
    <w:rsid w:val="008E42D7"/>
  </w:style>
  <w:style w:type="numbering" w:customStyle="1" w:styleId="2110">
    <w:name w:val="Нет списка211"/>
    <w:next w:val="a2"/>
    <w:qFormat/>
    <w:rsid w:val="008E42D7"/>
  </w:style>
  <w:style w:type="numbering" w:customStyle="1" w:styleId="52">
    <w:name w:val="Нет списка5"/>
    <w:next w:val="a2"/>
    <w:qFormat/>
    <w:rsid w:val="008E42D7"/>
  </w:style>
  <w:style w:type="numbering" w:customStyle="1" w:styleId="140">
    <w:name w:val="Нет списка14"/>
    <w:next w:val="a2"/>
    <w:qFormat/>
    <w:rsid w:val="008E42D7"/>
  </w:style>
  <w:style w:type="table" w:customStyle="1" w:styleId="TableNormal10">
    <w:name w:val="Table Normal1"/>
    <w:rsid w:val="008E42D7"/>
    <w:pPr>
      <w:suppressAutoHyphens/>
      <w:ind w:leftChars="-1" w:left="-1" w:hangingChars="1"/>
      <w:textDirection w:val="btLr"/>
      <w:textAlignment w:val="top"/>
      <w:outlineLvl w:val="0"/>
    </w:pPr>
    <w:rPr>
      <w:rFonts w:ascii="Arial" w:eastAsia="Arial" w:hAnsi="Arial" w:cs="Arial"/>
      <w:color w:val="000000"/>
      <w:position w:val="-1"/>
      <w:lang w:val="ru-RU"/>
    </w:rPr>
    <w:tblPr>
      <w:tblCellMar>
        <w:top w:w="0" w:type="dxa"/>
        <w:left w:w="0" w:type="dxa"/>
        <w:bottom w:w="0" w:type="dxa"/>
        <w:right w:w="0" w:type="dxa"/>
      </w:tblCellMar>
    </w:tblPr>
  </w:style>
  <w:style w:type="table" w:customStyle="1" w:styleId="44">
    <w:name w:val="Сетка таблицы4"/>
    <w:basedOn w:val="a1"/>
    <w:next w:val="aa"/>
    <w:rsid w:val="008E42D7"/>
    <w:pPr>
      <w:suppressAutoHyphens/>
      <w:spacing w:line="1" w:lineRule="atLeast"/>
      <w:ind w:leftChars="-1" w:left="-1" w:hangingChars="1"/>
      <w:textDirection w:val="btLr"/>
      <w:textAlignment w:val="top"/>
      <w:outlineLvl w:val="0"/>
    </w:pPr>
    <w:rPr>
      <w:rFonts w:ascii="Times New Roman" w:eastAsia="Times New Roman" w:hAnsi="Times New Roman"/>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qFormat/>
    <w:rsid w:val="008E42D7"/>
  </w:style>
  <w:style w:type="table" w:customStyle="1" w:styleId="122">
    <w:name w:val="Сетка таблицы12"/>
    <w:basedOn w:val="a1"/>
    <w:next w:val="aa"/>
    <w:rsid w:val="008E42D7"/>
    <w:pPr>
      <w:suppressAutoHyphens/>
      <w:spacing w:line="1" w:lineRule="atLeast"/>
      <w:ind w:leftChars="-1" w:left="-1" w:hangingChars="1"/>
      <w:textDirection w:val="btLr"/>
      <w:textAlignment w:val="top"/>
      <w:outlineLvl w:val="0"/>
    </w:pPr>
    <w:rPr>
      <w:rFonts w:ascii="Times New Roman" w:eastAsia="Times New Roman" w:hAnsi="Times New Roman"/>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qFormat/>
    <w:rsid w:val="008E42D7"/>
  </w:style>
  <w:style w:type="numbering" w:customStyle="1" w:styleId="320">
    <w:name w:val="Нет списка32"/>
    <w:next w:val="a2"/>
    <w:rsid w:val="008E42D7"/>
  </w:style>
  <w:style w:type="table" w:customStyle="1" w:styleId="213">
    <w:name w:val="Сетка таблицы21"/>
    <w:basedOn w:val="a1"/>
    <w:next w:val="aa"/>
    <w:rsid w:val="008E42D7"/>
    <w:pPr>
      <w:suppressAutoHyphens/>
      <w:spacing w:line="1" w:lineRule="atLeast"/>
      <w:ind w:leftChars="-1" w:left="-1" w:hangingChars="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qFormat/>
    <w:rsid w:val="008E42D7"/>
  </w:style>
  <w:style w:type="numbering" w:customStyle="1" w:styleId="2120">
    <w:name w:val="Нет списка212"/>
    <w:next w:val="a2"/>
    <w:qFormat/>
    <w:rsid w:val="008E42D7"/>
  </w:style>
  <w:style w:type="table" w:customStyle="1" w:styleId="1111">
    <w:name w:val="Сетка таблицы111"/>
    <w:basedOn w:val="a1"/>
    <w:next w:val="aa"/>
    <w:rsid w:val="008E42D7"/>
    <w:pPr>
      <w:suppressAutoHyphens/>
      <w:spacing w:line="1" w:lineRule="atLeast"/>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8E42D7"/>
    <w:pPr>
      <w:spacing w:before="100" w:beforeAutospacing="1" w:after="100" w:afterAutospacing="1" w:line="240" w:lineRule="auto"/>
    </w:pPr>
    <w:rPr>
      <w:rFonts w:ascii="Arial CYR" w:eastAsia="Times New Roman" w:hAnsi="Arial CYR"/>
      <w:sz w:val="20"/>
      <w:szCs w:val="20"/>
      <w:lang w:eastAsia="uk-UA"/>
    </w:rPr>
  </w:style>
  <w:style w:type="paragraph" w:customStyle="1" w:styleId="font6">
    <w:name w:val="font6"/>
    <w:basedOn w:val="a"/>
    <w:rsid w:val="008E42D7"/>
    <w:pPr>
      <w:spacing w:before="100" w:beforeAutospacing="1" w:after="100" w:afterAutospacing="1" w:line="240" w:lineRule="auto"/>
    </w:pPr>
    <w:rPr>
      <w:rFonts w:ascii="Arial CYR" w:eastAsia="Times New Roman" w:hAnsi="Arial CYR"/>
      <w:color w:val="000000"/>
      <w:sz w:val="20"/>
      <w:szCs w:val="20"/>
      <w:lang w:eastAsia="uk-UA"/>
    </w:rPr>
  </w:style>
  <w:style w:type="numbering" w:customStyle="1" w:styleId="61">
    <w:name w:val="Нет списка6"/>
    <w:next w:val="a2"/>
    <w:rsid w:val="008E42D7"/>
  </w:style>
  <w:style w:type="table" w:customStyle="1" w:styleId="53">
    <w:name w:val="Сетка таблицы5"/>
    <w:basedOn w:val="a1"/>
    <w:next w:val="aa"/>
    <w:rsid w:val="008E42D7"/>
    <w:pPr>
      <w:suppressAutoHyphens/>
      <w:spacing w:line="1" w:lineRule="atLeast"/>
      <w:ind w:leftChars="-1" w:left="-1" w:hangingChars="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qFormat/>
    <w:rsid w:val="008E42D7"/>
  </w:style>
  <w:style w:type="numbering" w:customStyle="1" w:styleId="240">
    <w:name w:val="Нет списка24"/>
    <w:next w:val="a2"/>
    <w:qFormat/>
    <w:rsid w:val="008E42D7"/>
  </w:style>
  <w:style w:type="table" w:customStyle="1" w:styleId="132">
    <w:name w:val="Сетка таблицы13"/>
    <w:basedOn w:val="a1"/>
    <w:next w:val="aa"/>
    <w:rsid w:val="008E42D7"/>
    <w:pPr>
      <w:suppressAutoHyphens/>
      <w:spacing w:line="1" w:lineRule="atLeast"/>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qFormat/>
    <w:rsid w:val="008E42D7"/>
  </w:style>
  <w:style w:type="paragraph" w:customStyle="1" w:styleId="54">
    <w:name w:val="Звичайний5"/>
    <w:rsid w:val="008E42D7"/>
    <w:pPr>
      <w:suppressAutoHyphens/>
      <w:ind w:leftChars="-1" w:left="-1" w:hangingChars="1"/>
      <w:textDirection w:val="btLr"/>
      <w:textAlignment w:val="top"/>
      <w:outlineLvl w:val="0"/>
    </w:pPr>
    <w:rPr>
      <w:rFonts w:ascii="Arial" w:eastAsia="Arial" w:hAnsi="Arial" w:cs="Arial"/>
      <w:color w:val="000000"/>
      <w:position w:val="-1"/>
      <w:lang w:val="ru-RU"/>
    </w:rPr>
  </w:style>
  <w:style w:type="character" w:customStyle="1" w:styleId="afb">
    <w:name w:val="Неразрешенное упоминание"/>
    <w:qFormat/>
    <w:rsid w:val="008E42D7"/>
    <w:rPr>
      <w:color w:val="605E5C"/>
      <w:w w:val="100"/>
      <w:position w:val="-1"/>
      <w:effect w:val="none"/>
      <w:shd w:val="clear" w:color="auto" w:fill="E1DFDD"/>
      <w:vertAlign w:val="baseline"/>
      <w:cs w:val="0"/>
      <w:em w:val="none"/>
    </w:rPr>
  </w:style>
  <w:style w:type="numbering" w:customStyle="1" w:styleId="80">
    <w:name w:val="Нет списка8"/>
    <w:next w:val="a2"/>
    <w:qFormat/>
    <w:rsid w:val="008E42D7"/>
  </w:style>
  <w:style w:type="character" w:customStyle="1" w:styleId="afc">
    <w:name w:val="Абзац списка Знак"/>
    <w:rsid w:val="008E42D7"/>
    <w:rPr>
      <w:w w:val="100"/>
      <w:position w:val="-1"/>
      <w:sz w:val="22"/>
      <w:szCs w:val="22"/>
      <w:effect w:val="none"/>
      <w:vertAlign w:val="baseline"/>
      <w:cs w:val="0"/>
      <w:em w:val="none"/>
      <w:lang w:val="uk-UA" w:eastAsia="en-US"/>
    </w:rPr>
  </w:style>
  <w:style w:type="paragraph" w:customStyle="1" w:styleId="rvps14">
    <w:name w:val="rvps14"/>
    <w:basedOn w:val="a"/>
    <w:rsid w:val="008E42D7"/>
    <w:pPr>
      <w:spacing w:before="100" w:beforeAutospacing="1" w:after="100" w:afterAutospacing="1" w:line="240" w:lineRule="auto"/>
    </w:pPr>
    <w:rPr>
      <w:sz w:val="24"/>
      <w:szCs w:val="24"/>
      <w:lang w:eastAsia="uk-UA"/>
    </w:rPr>
  </w:style>
  <w:style w:type="character" w:customStyle="1" w:styleId="afd">
    <w:name w:val="Основной текст_"/>
    <w:basedOn w:val="a0"/>
    <w:rsid w:val="008E42D7"/>
    <w:rPr>
      <w:w w:val="100"/>
      <w:position w:val="-1"/>
      <w:effect w:val="none"/>
      <w:vertAlign w:val="baseline"/>
      <w:cs w:val="0"/>
      <w:em w:val="none"/>
      <w:lang w:bidi="ar-SA"/>
    </w:rPr>
  </w:style>
  <w:style w:type="paragraph" w:customStyle="1" w:styleId="1f0">
    <w:name w:val="Основной текст1"/>
    <w:basedOn w:val="a"/>
    <w:rsid w:val="008E42D7"/>
    <w:pPr>
      <w:widowControl w:val="0"/>
      <w:spacing w:after="0" w:line="288" w:lineRule="auto"/>
    </w:pPr>
    <w:rPr>
      <w:rFonts w:ascii="Times New Roman" w:eastAsia="Times New Roman" w:hAnsi="Times New Roman"/>
      <w:sz w:val="20"/>
      <w:szCs w:val="20"/>
    </w:rPr>
  </w:style>
  <w:style w:type="character" w:customStyle="1" w:styleId="MicrosoftSansSerif75pt0pt">
    <w:name w:val="Основной текст + Microsoft Sans Serif;7;5 pt;Не курсив;Интервал 0 pt"/>
    <w:rsid w:val="008E42D7"/>
    <w:rPr>
      <w:rFonts w:ascii="Microsoft Sans Serif" w:eastAsia="Times New Roman" w:hAnsi="Microsoft Sans Serif"/>
      <w:i/>
      <w:color w:val="000000"/>
      <w:spacing w:val="0"/>
      <w:w w:val="100"/>
      <w:position w:val="0"/>
      <w:sz w:val="15"/>
      <w:u w:val="none"/>
      <w:effect w:val="none"/>
      <w:shd w:val="clear" w:color="auto" w:fill="auto"/>
      <w:vertAlign w:val="baseline"/>
      <w:cs w:val="0"/>
      <w:em w:val="none"/>
      <w:lang w:val="ru-RU"/>
    </w:rPr>
  </w:style>
  <w:style w:type="paragraph" w:customStyle="1" w:styleId="NoSpacingNRAMPU">
    <w:name w:val="No Spacing;ТNR AMPU"/>
    <w:rsid w:val="008E42D7"/>
    <w:pPr>
      <w:suppressAutoHyphens/>
      <w:spacing w:line="1" w:lineRule="atLeast"/>
      <w:ind w:leftChars="-1" w:left="-1" w:hangingChars="1"/>
      <w:textDirection w:val="btLr"/>
      <w:textAlignment w:val="top"/>
      <w:outlineLvl w:val="0"/>
    </w:pPr>
    <w:rPr>
      <w:position w:val="-1"/>
    </w:rPr>
  </w:style>
  <w:style w:type="paragraph" w:customStyle="1" w:styleId="28">
    <w:name w:val="Без интервала2"/>
    <w:rsid w:val="008E42D7"/>
    <w:pPr>
      <w:pBdr>
        <w:top w:val="none" w:sz="0" w:space="0" w:color="000000"/>
        <w:left w:val="none" w:sz="0" w:space="0" w:color="000000"/>
        <w:bottom w:val="none" w:sz="0" w:space="0" w:color="000000"/>
        <w:right w:val="none" w:sz="0" w:space="0" w:color="000000"/>
      </w:pBdr>
      <w:suppressAutoHyphens/>
      <w:spacing w:line="1" w:lineRule="atLeast"/>
      <w:ind w:leftChars="-1" w:left="-1" w:hangingChars="1"/>
      <w:textDirection w:val="btLr"/>
      <w:textAlignment w:val="top"/>
      <w:outlineLvl w:val="0"/>
    </w:pPr>
    <w:rPr>
      <w:rFonts w:ascii="Times New Roman" w:hAnsi="Times New Roman"/>
      <w:color w:val="000000"/>
      <w:position w:val="-1"/>
      <w:sz w:val="24"/>
      <w:lang w:val="en-US" w:eastAsia="en-US"/>
    </w:rPr>
  </w:style>
  <w:style w:type="character" w:customStyle="1" w:styleId="NoSpacingChar1NRAMPUChar">
    <w:name w:val="No Spacing Char1;ТNR AMPU Char"/>
    <w:rsid w:val="008E42D7"/>
    <w:rPr>
      <w:rFonts w:ascii="Calibri" w:eastAsia="Calibri" w:hAnsi="Calibri"/>
      <w:w w:val="100"/>
      <w:position w:val="-1"/>
      <w:sz w:val="22"/>
      <w:szCs w:val="22"/>
      <w:effect w:val="none"/>
      <w:vertAlign w:val="baseline"/>
      <w:cs w:val="0"/>
      <w:em w:val="none"/>
      <w:lang w:val="uk-UA" w:eastAsia="uk-UA" w:bidi="ar-SA"/>
    </w:rPr>
  </w:style>
  <w:style w:type="paragraph" w:customStyle="1" w:styleId="newsdetailcardtext">
    <w:name w:val="newsdetailcard__text"/>
    <w:basedOn w:val="a"/>
    <w:rsid w:val="008E42D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TMLPreformattedChar">
    <w:name w:val="HTML Preformatted Char"/>
    <w:basedOn w:val="a0"/>
    <w:rsid w:val="008E42D7"/>
    <w:rPr>
      <w:rFonts w:ascii="Courier New" w:eastAsia="Times New Roman" w:hAnsi="Courier New" w:cs="Courier New"/>
      <w:w w:val="100"/>
      <w:position w:val="-1"/>
      <w:effect w:val="none"/>
      <w:vertAlign w:val="baseline"/>
      <w:cs w:val="0"/>
      <w:em w:val="none"/>
      <w:lang w:val="ru-RU" w:eastAsia="ru-RU" w:bidi="ar-SA"/>
    </w:rPr>
  </w:style>
  <w:style w:type="character" w:customStyle="1" w:styleId="NoSpacingChar">
    <w:name w:val="No Spacing Char"/>
    <w:rsid w:val="008E42D7"/>
    <w:rPr>
      <w:w w:val="100"/>
      <w:position w:val="-1"/>
      <w:sz w:val="24"/>
      <w:effect w:val="none"/>
      <w:vertAlign w:val="baseline"/>
      <w:cs w:val="0"/>
      <w:em w:val="none"/>
      <w:lang w:val="ru-RU" w:eastAsia="ru-RU" w:bidi="ar-SA"/>
    </w:rPr>
  </w:style>
  <w:style w:type="table" w:customStyle="1" w:styleId="afe">
    <w:basedOn w:val="TableNormal4"/>
    <w:rsid w:val="008E42D7"/>
    <w:tblPr>
      <w:tblStyleRowBandSize w:val="1"/>
      <w:tblStyleColBandSize w:val="1"/>
      <w:tblCellMar>
        <w:left w:w="108" w:type="dxa"/>
        <w:right w:w="108" w:type="dxa"/>
      </w:tblCellMar>
    </w:tblPr>
  </w:style>
  <w:style w:type="table" w:customStyle="1" w:styleId="aff">
    <w:basedOn w:val="TableNormal4"/>
    <w:rsid w:val="008E42D7"/>
    <w:tblPr>
      <w:tblStyleRowBandSize w:val="1"/>
      <w:tblStyleColBandSize w:val="1"/>
      <w:tblCellMar>
        <w:left w:w="108" w:type="dxa"/>
        <w:right w:w="108" w:type="dxa"/>
      </w:tblCellMar>
    </w:tblPr>
  </w:style>
  <w:style w:type="table" w:customStyle="1" w:styleId="aff0">
    <w:basedOn w:val="TableNormal4"/>
    <w:rsid w:val="008E42D7"/>
    <w:tblPr>
      <w:tblStyleRowBandSize w:val="1"/>
      <w:tblStyleColBandSize w:val="1"/>
      <w:tblCellMar>
        <w:left w:w="108" w:type="dxa"/>
        <w:right w:w="108" w:type="dxa"/>
      </w:tblCellMar>
    </w:tblPr>
  </w:style>
  <w:style w:type="table" w:customStyle="1" w:styleId="aff1">
    <w:basedOn w:val="TableNormal4"/>
    <w:rsid w:val="008E42D7"/>
    <w:tblPr>
      <w:tblStyleRowBandSize w:val="1"/>
      <w:tblStyleColBandSize w:val="1"/>
      <w:tblCellMar>
        <w:left w:w="28" w:type="dxa"/>
        <w:right w:w="28" w:type="dxa"/>
      </w:tblCellMar>
    </w:tblPr>
  </w:style>
  <w:style w:type="table" w:customStyle="1" w:styleId="aff2">
    <w:basedOn w:val="TableNormal4"/>
    <w:rsid w:val="008E42D7"/>
    <w:tblPr>
      <w:tblStyleRowBandSize w:val="1"/>
      <w:tblStyleColBandSize w:val="1"/>
      <w:tblCellMar>
        <w:left w:w="108" w:type="dxa"/>
        <w:right w:w="108" w:type="dxa"/>
      </w:tblCellMar>
    </w:tblPr>
  </w:style>
  <w:style w:type="table" w:customStyle="1" w:styleId="aff3">
    <w:basedOn w:val="TableNormal4"/>
    <w:rsid w:val="008E42D7"/>
    <w:tblPr>
      <w:tblStyleRowBandSize w:val="1"/>
      <w:tblStyleColBandSize w:val="1"/>
      <w:tblCellMar>
        <w:left w:w="108" w:type="dxa"/>
        <w:right w:w="108" w:type="dxa"/>
      </w:tblCellMar>
    </w:tblPr>
  </w:style>
  <w:style w:type="table" w:customStyle="1" w:styleId="aff4">
    <w:basedOn w:val="TableNormal4"/>
    <w:rsid w:val="008E42D7"/>
    <w:tblPr>
      <w:tblStyleRowBandSize w:val="1"/>
      <w:tblStyleColBandSize w:val="1"/>
    </w:tblPr>
  </w:style>
  <w:style w:type="table" w:customStyle="1" w:styleId="aff5">
    <w:basedOn w:val="TableNormal4"/>
    <w:rsid w:val="008E42D7"/>
    <w:tblPr>
      <w:tblStyleRowBandSize w:val="1"/>
      <w:tblStyleColBandSize w:val="1"/>
      <w:tblCellMar>
        <w:left w:w="108" w:type="dxa"/>
        <w:right w:w="108" w:type="dxa"/>
      </w:tblCellMar>
    </w:tblPr>
  </w:style>
  <w:style w:type="table" w:customStyle="1" w:styleId="aff6">
    <w:basedOn w:val="TableNormal4"/>
    <w:rsid w:val="008E42D7"/>
    <w:tblPr>
      <w:tblStyleRowBandSize w:val="1"/>
      <w:tblStyleColBandSize w:val="1"/>
      <w:tblCellMar>
        <w:left w:w="108" w:type="dxa"/>
        <w:right w:w="108" w:type="dxa"/>
      </w:tblCellMar>
    </w:tblPr>
  </w:style>
  <w:style w:type="table" w:customStyle="1" w:styleId="aff7">
    <w:basedOn w:val="TableNormal4"/>
    <w:rsid w:val="008E42D7"/>
    <w:tblPr>
      <w:tblStyleRowBandSize w:val="1"/>
      <w:tblStyleColBandSize w:val="1"/>
      <w:tblCellMar>
        <w:top w:w="55" w:type="dxa"/>
        <w:left w:w="55" w:type="dxa"/>
        <w:bottom w:w="55" w:type="dxa"/>
        <w:right w:w="55" w:type="dxa"/>
      </w:tblCellMar>
    </w:tblPr>
  </w:style>
  <w:style w:type="table" w:customStyle="1" w:styleId="aff8">
    <w:basedOn w:val="TableNormal4"/>
    <w:rsid w:val="008E42D7"/>
    <w:tblPr>
      <w:tblStyleRowBandSize w:val="1"/>
      <w:tblStyleColBandSize w:val="1"/>
      <w:tblCellMar>
        <w:left w:w="108" w:type="dxa"/>
        <w:right w:w="108" w:type="dxa"/>
      </w:tblCellMar>
    </w:tblPr>
  </w:style>
  <w:style w:type="table" w:customStyle="1" w:styleId="aff9">
    <w:basedOn w:val="TableNormal4"/>
    <w:rsid w:val="008E42D7"/>
    <w:tblPr>
      <w:tblStyleRowBandSize w:val="1"/>
      <w:tblStyleColBandSize w:val="1"/>
      <w:tblCellMar>
        <w:left w:w="108" w:type="dxa"/>
        <w:right w:w="108" w:type="dxa"/>
      </w:tblCellMar>
    </w:tblPr>
  </w:style>
  <w:style w:type="table" w:customStyle="1" w:styleId="affa">
    <w:basedOn w:val="TableNormal4"/>
    <w:rsid w:val="008E42D7"/>
    <w:tblPr>
      <w:tblStyleRowBandSize w:val="1"/>
      <w:tblStyleColBandSize w:val="1"/>
      <w:tblCellMar>
        <w:left w:w="108" w:type="dxa"/>
        <w:right w:w="108" w:type="dxa"/>
      </w:tblCellMar>
    </w:tblPr>
  </w:style>
  <w:style w:type="table" w:customStyle="1" w:styleId="affb">
    <w:basedOn w:val="TableNormal4"/>
    <w:rsid w:val="008E42D7"/>
    <w:tblPr>
      <w:tblStyleRowBandSize w:val="1"/>
      <w:tblStyleColBandSize w:val="1"/>
      <w:tblCellMar>
        <w:left w:w="108" w:type="dxa"/>
        <w:right w:w="108" w:type="dxa"/>
      </w:tblCellMar>
    </w:tblPr>
  </w:style>
  <w:style w:type="table" w:customStyle="1" w:styleId="affc">
    <w:basedOn w:val="TableNormal4"/>
    <w:rsid w:val="008E42D7"/>
    <w:tblPr>
      <w:tblStyleRowBandSize w:val="1"/>
      <w:tblStyleColBandSize w:val="1"/>
      <w:tblCellMar>
        <w:left w:w="108" w:type="dxa"/>
        <w:right w:w="108" w:type="dxa"/>
      </w:tblCellMar>
    </w:tblPr>
  </w:style>
  <w:style w:type="table" w:customStyle="1" w:styleId="affd">
    <w:basedOn w:val="TableNormal4"/>
    <w:rsid w:val="008E42D7"/>
    <w:tblPr>
      <w:tblStyleRowBandSize w:val="1"/>
      <w:tblStyleColBandSize w:val="1"/>
      <w:tblCellMar>
        <w:left w:w="108" w:type="dxa"/>
        <w:right w:w="108" w:type="dxa"/>
      </w:tblCellMar>
    </w:tblPr>
  </w:style>
  <w:style w:type="table" w:customStyle="1" w:styleId="affe">
    <w:basedOn w:val="TableNormal4"/>
    <w:rsid w:val="008E42D7"/>
    <w:tblPr>
      <w:tblStyleRowBandSize w:val="1"/>
      <w:tblStyleColBandSize w:val="1"/>
      <w:tblCellMar>
        <w:left w:w="108" w:type="dxa"/>
        <w:right w:w="108" w:type="dxa"/>
      </w:tblCellMar>
    </w:tblPr>
  </w:style>
  <w:style w:type="table" w:customStyle="1" w:styleId="afff">
    <w:basedOn w:val="TableNormal4"/>
    <w:rsid w:val="008E42D7"/>
    <w:tblPr>
      <w:tblStyleRowBandSize w:val="1"/>
      <w:tblStyleColBandSize w:val="1"/>
      <w:tblCellMar>
        <w:left w:w="108" w:type="dxa"/>
        <w:right w:w="108" w:type="dxa"/>
      </w:tblCellMar>
    </w:tblPr>
  </w:style>
  <w:style w:type="table" w:customStyle="1" w:styleId="afff0">
    <w:basedOn w:val="TableNormal4"/>
    <w:rsid w:val="008E42D7"/>
    <w:tblPr>
      <w:tblStyleRowBandSize w:val="1"/>
      <w:tblStyleColBandSize w:val="1"/>
      <w:tblCellMar>
        <w:left w:w="108" w:type="dxa"/>
        <w:right w:w="108" w:type="dxa"/>
      </w:tblCellMar>
    </w:tblPr>
  </w:style>
  <w:style w:type="table" w:customStyle="1" w:styleId="afff1">
    <w:basedOn w:val="TableNormal4"/>
    <w:rsid w:val="008E42D7"/>
    <w:tblPr>
      <w:tblStyleRowBandSize w:val="1"/>
      <w:tblStyleColBandSize w:val="1"/>
      <w:tblCellMar>
        <w:left w:w="108" w:type="dxa"/>
        <w:right w:w="108" w:type="dxa"/>
      </w:tblCellMar>
    </w:tblPr>
  </w:style>
  <w:style w:type="table" w:customStyle="1" w:styleId="afff2">
    <w:basedOn w:val="TableNormal4"/>
    <w:rsid w:val="008E42D7"/>
    <w:tblPr>
      <w:tblStyleRowBandSize w:val="1"/>
      <w:tblStyleColBandSize w:val="1"/>
      <w:tblCellMar>
        <w:left w:w="108" w:type="dxa"/>
        <w:right w:w="108" w:type="dxa"/>
      </w:tblCellMar>
    </w:tblPr>
  </w:style>
  <w:style w:type="table" w:customStyle="1" w:styleId="afff3">
    <w:basedOn w:val="TableNormal4"/>
    <w:rsid w:val="008E42D7"/>
    <w:tblPr>
      <w:tblStyleRowBandSize w:val="1"/>
      <w:tblStyleColBandSize w:val="1"/>
      <w:tblCellMar>
        <w:left w:w="108" w:type="dxa"/>
        <w:right w:w="108" w:type="dxa"/>
      </w:tblCellMar>
    </w:tblPr>
  </w:style>
  <w:style w:type="table" w:customStyle="1" w:styleId="afff4">
    <w:basedOn w:val="TableNormal4"/>
    <w:rsid w:val="008E42D7"/>
    <w:tblPr>
      <w:tblStyleRowBandSize w:val="1"/>
      <w:tblStyleColBandSize w:val="1"/>
      <w:tblCellMar>
        <w:left w:w="108" w:type="dxa"/>
        <w:right w:w="108" w:type="dxa"/>
      </w:tblCellMar>
    </w:tblPr>
  </w:style>
  <w:style w:type="table" w:customStyle="1" w:styleId="afff5">
    <w:basedOn w:val="TableNormal4"/>
    <w:rsid w:val="008E42D7"/>
    <w:tblPr>
      <w:tblStyleRowBandSize w:val="1"/>
      <w:tblStyleColBandSize w:val="1"/>
      <w:tblCellMar>
        <w:left w:w="108" w:type="dxa"/>
        <w:right w:w="108" w:type="dxa"/>
      </w:tblCellMar>
    </w:tblPr>
  </w:style>
  <w:style w:type="table" w:customStyle="1" w:styleId="afff6">
    <w:basedOn w:val="TableNormal4"/>
    <w:rsid w:val="008E42D7"/>
    <w:tblPr>
      <w:tblStyleRowBandSize w:val="1"/>
      <w:tblStyleColBandSize w:val="1"/>
      <w:tblCellMar>
        <w:left w:w="108" w:type="dxa"/>
        <w:right w:w="108" w:type="dxa"/>
      </w:tblCellMar>
    </w:tblPr>
  </w:style>
  <w:style w:type="table" w:customStyle="1" w:styleId="afff7">
    <w:basedOn w:val="TableNormal4"/>
    <w:rsid w:val="008E42D7"/>
    <w:tblPr>
      <w:tblStyleRowBandSize w:val="1"/>
      <w:tblStyleColBandSize w:val="1"/>
      <w:tblCellMar>
        <w:left w:w="108" w:type="dxa"/>
        <w:right w:w="108" w:type="dxa"/>
      </w:tblCellMar>
    </w:tblPr>
  </w:style>
  <w:style w:type="table" w:customStyle="1" w:styleId="afff8">
    <w:basedOn w:val="TableNormal4"/>
    <w:rsid w:val="008E42D7"/>
    <w:tblPr>
      <w:tblStyleRowBandSize w:val="1"/>
      <w:tblStyleColBandSize w:val="1"/>
      <w:tblCellMar>
        <w:left w:w="108" w:type="dxa"/>
        <w:right w:w="108" w:type="dxa"/>
      </w:tblCellMar>
    </w:tblPr>
  </w:style>
  <w:style w:type="table" w:customStyle="1" w:styleId="afff9">
    <w:basedOn w:val="TableNormal4"/>
    <w:rsid w:val="008E42D7"/>
    <w:tblPr>
      <w:tblStyleRowBandSize w:val="1"/>
      <w:tblStyleColBandSize w:val="1"/>
      <w:tblCellMar>
        <w:left w:w="108" w:type="dxa"/>
        <w:right w:w="108" w:type="dxa"/>
      </w:tblCellMar>
    </w:tblPr>
  </w:style>
  <w:style w:type="table" w:customStyle="1" w:styleId="afffa">
    <w:basedOn w:val="TableNormal4"/>
    <w:rsid w:val="008E42D7"/>
    <w:tblPr>
      <w:tblStyleRowBandSize w:val="1"/>
      <w:tblStyleColBandSize w:val="1"/>
      <w:tblCellMar>
        <w:left w:w="108" w:type="dxa"/>
        <w:right w:w="108" w:type="dxa"/>
      </w:tblCellMar>
    </w:tblPr>
  </w:style>
  <w:style w:type="table" w:customStyle="1" w:styleId="afffb">
    <w:basedOn w:val="TableNormal4"/>
    <w:rsid w:val="008E42D7"/>
    <w:tblPr>
      <w:tblStyleRowBandSize w:val="1"/>
      <w:tblStyleColBandSize w:val="1"/>
      <w:tblCellMar>
        <w:left w:w="108" w:type="dxa"/>
        <w:right w:w="108" w:type="dxa"/>
      </w:tblCellMar>
    </w:tblPr>
  </w:style>
  <w:style w:type="table" w:customStyle="1" w:styleId="afffc">
    <w:basedOn w:val="TableNormal4"/>
    <w:rsid w:val="008E42D7"/>
    <w:tblPr>
      <w:tblStyleRowBandSize w:val="1"/>
      <w:tblStyleColBandSize w:val="1"/>
      <w:tblCellMar>
        <w:left w:w="108" w:type="dxa"/>
        <w:right w:w="108" w:type="dxa"/>
      </w:tblCellMar>
    </w:tblPr>
  </w:style>
  <w:style w:type="table" w:customStyle="1" w:styleId="afffd">
    <w:basedOn w:val="TableNormal4"/>
    <w:rsid w:val="008E42D7"/>
    <w:tblPr>
      <w:tblStyleRowBandSize w:val="1"/>
      <w:tblStyleColBandSize w:val="1"/>
      <w:tblCellMar>
        <w:left w:w="108" w:type="dxa"/>
        <w:right w:w="108" w:type="dxa"/>
      </w:tblCellMar>
    </w:tblPr>
  </w:style>
  <w:style w:type="table" w:customStyle="1" w:styleId="afffe">
    <w:basedOn w:val="TableNormal4"/>
    <w:rsid w:val="008E42D7"/>
    <w:tblPr>
      <w:tblStyleRowBandSize w:val="1"/>
      <w:tblStyleColBandSize w:val="1"/>
      <w:tblCellMar>
        <w:top w:w="100" w:type="dxa"/>
        <w:left w:w="100" w:type="dxa"/>
        <w:bottom w:w="100" w:type="dxa"/>
        <w:right w:w="100" w:type="dxa"/>
      </w:tblCellMar>
    </w:tblPr>
  </w:style>
  <w:style w:type="table" w:customStyle="1" w:styleId="affff">
    <w:basedOn w:val="TableNormal4"/>
    <w:rsid w:val="008E42D7"/>
    <w:tblPr>
      <w:tblStyleRowBandSize w:val="1"/>
      <w:tblStyleColBandSize w:val="1"/>
      <w:tblCellMar>
        <w:left w:w="108" w:type="dxa"/>
        <w:right w:w="108" w:type="dxa"/>
      </w:tblCellMar>
    </w:tblPr>
  </w:style>
  <w:style w:type="table" w:customStyle="1" w:styleId="affff0">
    <w:basedOn w:val="TableNormal4"/>
    <w:rsid w:val="008E42D7"/>
    <w:tblPr>
      <w:tblStyleRowBandSize w:val="1"/>
      <w:tblStyleColBandSize w:val="1"/>
      <w:tblCellMar>
        <w:left w:w="108" w:type="dxa"/>
        <w:right w:w="108" w:type="dxa"/>
      </w:tblCellMar>
    </w:tblPr>
  </w:style>
  <w:style w:type="table" w:customStyle="1" w:styleId="affff1">
    <w:basedOn w:val="TableNormal4"/>
    <w:rsid w:val="008E42D7"/>
    <w:tblPr>
      <w:tblStyleRowBandSize w:val="1"/>
      <w:tblStyleColBandSize w:val="1"/>
      <w:tblCellMar>
        <w:left w:w="108" w:type="dxa"/>
        <w:right w:w="108" w:type="dxa"/>
      </w:tblCellMar>
    </w:tblPr>
  </w:style>
  <w:style w:type="table" w:customStyle="1" w:styleId="affff2">
    <w:basedOn w:val="TableNormal4"/>
    <w:rsid w:val="008E42D7"/>
    <w:tblPr>
      <w:tblStyleRowBandSize w:val="1"/>
      <w:tblStyleColBandSize w:val="1"/>
      <w:tblCellMar>
        <w:top w:w="100" w:type="dxa"/>
        <w:left w:w="100" w:type="dxa"/>
        <w:bottom w:w="100" w:type="dxa"/>
        <w:right w:w="100" w:type="dxa"/>
      </w:tblCellMar>
    </w:tblPr>
  </w:style>
  <w:style w:type="table" w:customStyle="1" w:styleId="affff3">
    <w:basedOn w:val="TableNormal4"/>
    <w:rsid w:val="008E42D7"/>
    <w:tblPr>
      <w:tblStyleRowBandSize w:val="1"/>
      <w:tblStyleColBandSize w:val="1"/>
      <w:tblCellMar>
        <w:left w:w="108" w:type="dxa"/>
        <w:right w:w="108" w:type="dxa"/>
      </w:tblCellMar>
    </w:tblPr>
  </w:style>
  <w:style w:type="table" w:customStyle="1" w:styleId="affff4">
    <w:basedOn w:val="TableNormal4"/>
    <w:rsid w:val="008E42D7"/>
    <w:tblPr>
      <w:tblStyleRowBandSize w:val="1"/>
      <w:tblStyleColBandSize w:val="1"/>
      <w:tblCellMar>
        <w:top w:w="100" w:type="dxa"/>
        <w:left w:w="100" w:type="dxa"/>
        <w:bottom w:w="100" w:type="dxa"/>
        <w:right w:w="100" w:type="dxa"/>
      </w:tblCellMar>
    </w:tblPr>
  </w:style>
  <w:style w:type="table" w:customStyle="1" w:styleId="affff5">
    <w:basedOn w:val="TableNormal4"/>
    <w:rsid w:val="008E42D7"/>
    <w:tblPr>
      <w:tblStyleRowBandSize w:val="1"/>
      <w:tblStyleColBandSize w:val="1"/>
      <w:tblCellMar>
        <w:left w:w="108" w:type="dxa"/>
        <w:right w:w="108" w:type="dxa"/>
      </w:tblCellMar>
    </w:tblPr>
  </w:style>
  <w:style w:type="table" w:customStyle="1" w:styleId="affff6">
    <w:basedOn w:val="TableNormal4"/>
    <w:rsid w:val="008E42D7"/>
    <w:tblPr>
      <w:tblStyleRowBandSize w:val="1"/>
      <w:tblStyleColBandSize w:val="1"/>
      <w:tblCellMar>
        <w:top w:w="100" w:type="dxa"/>
        <w:left w:w="100" w:type="dxa"/>
        <w:bottom w:w="100" w:type="dxa"/>
        <w:right w:w="100" w:type="dxa"/>
      </w:tblCellMar>
    </w:tblPr>
  </w:style>
  <w:style w:type="table" w:customStyle="1" w:styleId="affff7">
    <w:basedOn w:val="TableNormal4"/>
    <w:rsid w:val="008E42D7"/>
    <w:tblPr>
      <w:tblStyleRowBandSize w:val="1"/>
      <w:tblStyleColBandSize w:val="1"/>
      <w:tblCellMar>
        <w:top w:w="100" w:type="dxa"/>
        <w:left w:w="100" w:type="dxa"/>
        <w:bottom w:w="100" w:type="dxa"/>
        <w:right w:w="100" w:type="dxa"/>
      </w:tblCellMar>
    </w:tblPr>
  </w:style>
  <w:style w:type="table" w:customStyle="1" w:styleId="affff8">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9">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a">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b">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c">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d">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e">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0">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1">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2">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3">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4">
    <w:basedOn w:val="TableNormal1"/>
    <w:rsid w:val="007B60C2"/>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5">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6">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7">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8">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9">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a">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b">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c">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d">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e">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f">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f0">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fffff1">
    <w:basedOn w:val="TableNormal0"/>
    <w:rPr>
      <w:rFonts w:ascii="Arial" w:eastAsia="Arial" w:hAnsi="Arial" w:cs="Arial"/>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eVtebIXRMPaURCv9BfcDeEXa6A==">CgMxLjAyCWguMWtzdjR1djIJaC40NHNpbmlvMgloLjJqeHN4cWgyCGguejMzN3lhMgloLjNqMnFxbTMyCWguMXk4MTB0dzIJaC4yeGN5dHBpMg1oLjQ4cjl0cTcxaDlsOABqRgo1c3VnZ2VzdElkSW1wb3J0YjkxY2JmMzQtODk1ZC00ZmJiLTlmNjYtYWQ1MjJlNzcwNGE5XzUSDdCf0LjQu9C+0YJfMDJqRgo1c3VnZ2VzdElkSW1wb3J0YjkxY2JmMzQtODk1ZC00ZmJiLTlmNjYtYWQ1MjJlNzcwNGE5XzESDdCf0LjQu9C+0YJfMDJyITFTdmF6SDJNVXNKRGtGVmljQTNGMnFuSHhCbjRxbFE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73742</Words>
  <Characters>42034</Characters>
  <Application>Microsoft Office Word</Application>
  <DocSecurity>0</DocSecurity>
  <Lines>350</Lines>
  <Paragraphs>231</Paragraphs>
  <ScaleCrop>false</ScaleCrop>
  <Company/>
  <LinksUpToDate>false</LinksUpToDate>
  <CharactersWithSpaces>115545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2023-11-24T08:44:00Z</dcterms:created>
  <dcterms:modified xsi:type="dcterms:W3CDTF">2023-11-27T15:41:00Z</dcterms:modified>
</cp:coreProperties>
</file>