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E11C02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E11C02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>до тендерноїдокументації</w:t>
      </w:r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6A6108" w:rsidRPr="006A6108" w:rsidRDefault="00D41BC3" w:rsidP="006A6108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КодДК 021:2015 </w:t>
      </w:r>
      <w:r w:rsidR="006A6108" w:rsidRPr="006A6108">
        <w:rPr>
          <w:rFonts w:ascii="Times New Roman" w:hAnsi="Times New Roman"/>
          <w:b/>
          <w:color w:val="000000"/>
          <w:lang w:eastAsia="ru-RU"/>
        </w:rPr>
        <w:t>228000000-8 Паперові чи картонні реєстраційні журнали , бухгалтерські книги, швидкозшивачі, бланки та інші паперові канцелярські вироби</w:t>
      </w:r>
    </w:p>
    <w:p w:rsidR="006A6108" w:rsidRDefault="006A6108" w:rsidP="006A6108">
      <w:pPr>
        <w:widowControl w:val="0"/>
        <w:suppressAutoHyphens/>
        <w:autoSpaceDE w:val="0"/>
        <w:jc w:val="center"/>
        <w:rPr>
          <w:b/>
          <w:bCs/>
          <w:iCs/>
          <w:kern w:val="2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>(Бухгалтерські книги , бланки)</w:t>
      </w:r>
    </w:p>
    <w:p w:rsidR="00332316" w:rsidRPr="001A6D4C" w:rsidRDefault="00332316" w:rsidP="006A6108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593"/>
        <w:gridCol w:w="6461"/>
        <w:gridCol w:w="1276"/>
        <w:gridCol w:w="1276"/>
      </w:tblGrid>
      <w:tr w:rsidR="00332316" w:rsidTr="0005675A">
        <w:trPr>
          <w:trHeight w:val="955"/>
        </w:trPr>
        <w:tc>
          <w:tcPr>
            <w:tcW w:w="593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61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Одиниця виміру</w:t>
            </w:r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Кількість</w:t>
            </w:r>
          </w:p>
        </w:tc>
      </w:tr>
      <w:tr w:rsidR="00332316" w:rsidRPr="00041D93" w:rsidTr="0005675A">
        <w:tc>
          <w:tcPr>
            <w:tcW w:w="593" w:type="dxa"/>
            <w:vAlign w:val="center"/>
          </w:tcPr>
          <w:p w:rsidR="00332316" w:rsidRPr="008E1E42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61" w:type="dxa"/>
          </w:tcPr>
          <w:p w:rsidR="00332316" w:rsidRPr="006A6108" w:rsidRDefault="006A6108" w:rsidP="00E11C02">
            <w:pPr>
              <w:ind w:left="0" w:hanging="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Відомість витрат продуктів А</w:t>
            </w:r>
            <w:r w:rsidR="00E11C02" w:rsidRPr="00E11C02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газ. двохстороній друк  </w:t>
            </w:r>
          </w:p>
        </w:tc>
        <w:tc>
          <w:tcPr>
            <w:tcW w:w="1276" w:type="dxa"/>
          </w:tcPr>
          <w:p w:rsidR="00332316" w:rsidRDefault="006A6108" w:rsidP="0005675A">
            <w:pPr>
              <w:ind w:left="0" w:hanging="2"/>
            </w:pPr>
            <w:r>
              <w:t>шт</w:t>
            </w:r>
          </w:p>
        </w:tc>
        <w:tc>
          <w:tcPr>
            <w:tcW w:w="1276" w:type="dxa"/>
          </w:tcPr>
          <w:p w:rsidR="00332316" w:rsidRPr="001C3A59" w:rsidRDefault="006A6108" w:rsidP="0005675A">
            <w:pPr>
              <w:tabs>
                <w:tab w:val="left" w:pos="677"/>
              </w:tabs>
              <w:ind w:left="0" w:hanging="2"/>
            </w:pPr>
            <w:r>
              <w:t>60</w:t>
            </w:r>
          </w:p>
        </w:tc>
      </w:tr>
      <w:tr w:rsidR="00332316" w:rsidTr="0005675A">
        <w:tc>
          <w:tcPr>
            <w:tcW w:w="593" w:type="dxa"/>
            <w:vAlign w:val="center"/>
          </w:tcPr>
          <w:p w:rsidR="00332316" w:rsidRPr="0047174D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332316" w:rsidRPr="006A6108" w:rsidRDefault="006A6108" w:rsidP="00E11C02">
            <w:pPr>
              <w:ind w:left="0" w:hanging="2"/>
              <w:rPr>
                <w:rFonts w:ascii="Calibri" w:hAnsi="Calibri" w:cs="Calibri"/>
                <w:color w:val="000000"/>
              </w:rPr>
            </w:pPr>
            <w:r>
              <w:t xml:space="preserve">Меню-вимога  </w:t>
            </w:r>
            <w:r>
              <w:rPr>
                <w:rFonts w:ascii="Calibri" w:hAnsi="Calibri" w:cs="Calibri"/>
                <w:color w:val="000000"/>
              </w:rPr>
              <w:t>А</w:t>
            </w:r>
            <w:r w:rsidR="00E11C02" w:rsidRPr="00E11C02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газ. двохстороній друк  </w:t>
            </w:r>
          </w:p>
        </w:tc>
        <w:tc>
          <w:tcPr>
            <w:tcW w:w="1276" w:type="dxa"/>
            <w:vAlign w:val="center"/>
          </w:tcPr>
          <w:p w:rsidR="00332316" w:rsidRPr="00434E29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vAlign w:val="center"/>
          </w:tcPr>
          <w:p w:rsidR="00332316" w:rsidRPr="001410CF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32316" w:rsidRPr="008E1E42" w:rsidTr="0005675A">
        <w:tc>
          <w:tcPr>
            <w:tcW w:w="593" w:type="dxa"/>
            <w:vAlign w:val="center"/>
          </w:tcPr>
          <w:p w:rsidR="00332316" w:rsidRPr="006A6108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ru-RU"/>
              </w:rPr>
            </w:pPr>
            <w:r w:rsidRPr="006A61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61" w:type="dxa"/>
          </w:tcPr>
          <w:p w:rsidR="00332316" w:rsidRPr="008E1E42" w:rsidRDefault="006A6108" w:rsidP="00E11C02">
            <w:pPr>
              <w:ind w:left="0" w:hanging="2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Табель обліку робочого часу  А</w:t>
            </w:r>
            <w:r w:rsidR="00E11C02">
              <w:rPr>
                <w:rFonts w:ascii="Calibri" w:hAnsi="Calibri" w:cs="Calibri"/>
                <w:color w:val="000000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газ. двохстороній друк  </w:t>
            </w:r>
          </w:p>
        </w:tc>
        <w:tc>
          <w:tcPr>
            <w:tcW w:w="1276" w:type="dxa"/>
            <w:vAlign w:val="center"/>
          </w:tcPr>
          <w:p w:rsidR="00332316" w:rsidRPr="008E1E42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vAlign w:val="center"/>
          </w:tcPr>
          <w:p w:rsidR="00332316" w:rsidRPr="008E1E42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174D" w:rsidRPr="001A6D4C" w:rsidTr="0005675A">
        <w:tc>
          <w:tcPr>
            <w:tcW w:w="593" w:type="dxa"/>
            <w:vAlign w:val="center"/>
          </w:tcPr>
          <w:p w:rsidR="0047174D" w:rsidRPr="006A6108" w:rsidRDefault="0047174D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ru-RU"/>
              </w:rPr>
            </w:pPr>
            <w:r w:rsidRPr="006A61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61" w:type="dxa"/>
          </w:tcPr>
          <w:p w:rsidR="0047174D" w:rsidRPr="00215AAC" w:rsidRDefault="00215AAC" w:rsidP="00215AAC">
            <w:pPr>
              <w:ind w:left="0" w:hanging="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Пустографки  А4*     газ. Кількість аркушів 50 аркушів, обкладинка тверда </w:t>
            </w:r>
          </w:p>
        </w:tc>
        <w:tc>
          <w:tcPr>
            <w:tcW w:w="1276" w:type="dxa"/>
          </w:tcPr>
          <w:p w:rsidR="0047174D" w:rsidRDefault="00215AAC" w:rsidP="00795D9E">
            <w:pPr>
              <w:ind w:left="0" w:hanging="2"/>
            </w:pPr>
            <w:r>
              <w:t>шт</w:t>
            </w:r>
          </w:p>
        </w:tc>
        <w:tc>
          <w:tcPr>
            <w:tcW w:w="1276" w:type="dxa"/>
          </w:tcPr>
          <w:p w:rsidR="0047174D" w:rsidRPr="001C3A59" w:rsidRDefault="00215AAC" w:rsidP="0005675A">
            <w:pPr>
              <w:tabs>
                <w:tab w:val="left" w:pos="677"/>
              </w:tabs>
              <w:ind w:left="0" w:hanging="2"/>
            </w:pPr>
            <w:r>
              <w:t>100</w:t>
            </w:r>
          </w:p>
        </w:tc>
      </w:tr>
    </w:tbl>
    <w:p w:rsidR="00332316" w:rsidRDefault="00332316" w:rsidP="00332316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332316" w:rsidRPr="00A91887" w:rsidRDefault="006A6108" w:rsidP="00332316">
      <w:pPr>
        <w:ind w:hanging="2"/>
        <w:jc w:val="both"/>
        <w:rPr>
          <w:b/>
          <w:highlight w:val="yellow"/>
        </w:rPr>
      </w:pPr>
      <w:r w:rsidRPr="006A6108">
        <w:rPr>
          <w:b/>
          <w:highlight w:val="yellow"/>
          <w:lang w:val="ru-RU"/>
        </w:rPr>
        <w:t xml:space="preserve">Зразок буде надано після визначення переможця </w:t>
      </w:r>
      <w:r w:rsidR="00332316" w:rsidRPr="00A91887">
        <w:rPr>
          <w:b/>
          <w:highlight w:val="yellow"/>
        </w:rPr>
        <w:t>.</w:t>
      </w:r>
    </w:p>
    <w:p w:rsidR="00332316" w:rsidRPr="00A91887" w:rsidRDefault="00332316" w:rsidP="00332316">
      <w:pPr>
        <w:ind w:hanging="2"/>
        <w:jc w:val="both"/>
        <w:rPr>
          <w:b/>
        </w:rPr>
      </w:pPr>
      <w:r w:rsidRPr="00A91887">
        <w:rPr>
          <w:b/>
          <w:highlight w:val="yellow"/>
        </w:rPr>
        <w:t>Договір на поставку буде укладено лише після вивчення зразків.</w:t>
      </w:r>
    </w:p>
    <w:p w:rsidR="00332316" w:rsidRDefault="00332316" w:rsidP="00332316">
      <w:pPr>
        <w:ind w:hanging="2"/>
        <w:jc w:val="both"/>
      </w:pPr>
    </w:p>
    <w:p w:rsidR="00332316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  <w:r>
        <w:t xml:space="preserve">     </w:t>
      </w:r>
      <w:r>
        <w:rPr>
          <w:shd w:val="clear" w:color="auto" w:fill="FFFFFF"/>
        </w:rPr>
        <w:t xml:space="preserve"> </w:t>
      </w:r>
      <w:r w:rsidRPr="00426DE3">
        <w:rPr>
          <w:b/>
        </w:rPr>
        <w:t xml:space="preserve">     Постачальник повинен надати документи, які підтверджують якість товару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 тощо.)</w:t>
      </w:r>
    </w:p>
    <w:p w:rsidR="00332316" w:rsidRPr="00426DE3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</w:p>
    <w:p w:rsidR="00332316" w:rsidRPr="00BB0218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7710A">
        <w:rPr>
          <w:rFonts w:ascii="Times New Roman" w:hAnsi="Times New Roman"/>
          <w:sz w:val="24"/>
          <w:szCs w:val="24"/>
        </w:rPr>
        <w:t>Місц</w:t>
      </w:r>
      <w:r w:rsidRPr="0087710A">
        <w:rPr>
          <w:rFonts w:ascii="Times New Roman" w:hAnsi="Times New Roman"/>
          <w:sz w:val="24"/>
          <w:szCs w:val="24"/>
          <w:lang w:val="uk-UA"/>
        </w:rPr>
        <w:t>е</w:t>
      </w:r>
      <w:r w:rsidRPr="0087710A">
        <w:rPr>
          <w:rFonts w:ascii="Times New Roman" w:hAnsi="Times New Roman"/>
          <w:sz w:val="24"/>
          <w:szCs w:val="24"/>
        </w:rPr>
        <w:t xml:space="preserve"> доставки товару</w:t>
      </w:r>
      <w:r w:rsidRPr="00BC41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Антопільський психоневрологічний інтернат,Вінницька область, Т</w:t>
      </w:r>
      <w:r w:rsidR="0047174D">
        <w:rPr>
          <w:rFonts w:ascii="Times New Roman" w:hAnsi="Times New Roman"/>
          <w:color w:val="000000"/>
          <w:sz w:val="24"/>
          <w:szCs w:val="24"/>
          <w:lang w:val="uk-UA"/>
        </w:rPr>
        <w:t xml:space="preserve">ульчинський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район,село Антопіль, вулиця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Вишнева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,46</w:t>
      </w:r>
    </w:p>
    <w:p w:rsidR="00332316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Транспортування та перевезення товару </w:t>
      </w:r>
    </w:p>
    <w:p w:rsidR="00332316" w:rsidRPr="00E67182" w:rsidRDefault="00332316" w:rsidP="00332316">
      <w:pPr>
        <w:pStyle w:val="1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  <w:lang w:val="uk-UA"/>
        </w:rPr>
        <w:t>Поставка здійснюється однією партією</w:t>
      </w:r>
      <w:r w:rsidRPr="00E67182">
        <w:rPr>
          <w:rFonts w:ascii="Times New Roman" w:hAnsi="Times New Roman"/>
          <w:sz w:val="24"/>
          <w:szCs w:val="24"/>
        </w:rPr>
        <w:t xml:space="preserve"> </w:t>
      </w:r>
      <w:r w:rsidRPr="00E67182">
        <w:rPr>
          <w:rFonts w:ascii="Times New Roman" w:hAnsi="Times New Roman"/>
          <w:b/>
          <w:sz w:val="24"/>
          <w:szCs w:val="24"/>
        </w:rPr>
        <w:t xml:space="preserve">протягом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E67182">
        <w:rPr>
          <w:rFonts w:ascii="Times New Roman" w:hAnsi="Times New Roman"/>
          <w:b/>
          <w:sz w:val="24"/>
          <w:szCs w:val="24"/>
        </w:rPr>
        <w:t xml:space="preserve"> робочих днів з дня </w:t>
      </w:r>
      <w:r>
        <w:rPr>
          <w:rFonts w:ascii="Times New Roman" w:hAnsi="Times New Roman"/>
          <w:b/>
          <w:sz w:val="24"/>
          <w:szCs w:val="24"/>
          <w:lang w:val="uk-UA"/>
        </w:rPr>
        <w:t>укладення договору</w:t>
      </w:r>
      <w:r w:rsidRPr="00E67182">
        <w:rPr>
          <w:rFonts w:ascii="Times New Roman" w:hAnsi="Times New Roman"/>
          <w:b/>
          <w:sz w:val="24"/>
          <w:szCs w:val="24"/>
        </w:rPr>
        <w:t>.</w:t>
      </w:r>
    </w:p>
    <w:p w:rsidR="00177D5D" w:rsidRPr="005B34A1" w:rsidRDefault="00D41BC3" w:rsidP="00D41BC3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>
        <w:rPr>
          <w:rFonts w:ascii="Times New Roman" w:hAnsi="Times New Roman"/>
        </w:rPr>
        <w:br w:type="page"/>
      </w: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837EF"/>
    <w:rsid w:val="00090CB3"/>
    <w:rsid w:val="000A236B"/>
    <w:rsid w:val="000A616F"/>
    <w:rsid w:val="000C4B15"/>
    <w:rsid w:val="000F31A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215AAC"/>
    <w:rsid w:val="0022070F"/>
    <w:rsid w:val="00285716"/>
    <w:rsid w:val="00286FA0"/>
    <w:rsid w:val="002B08AE"/>
    <w:rsid w:val="00330660"/>
    <w:rsid w:val="00332316"/>
    <w:rsid w:val="00383F2D"/>
    <w:rsid w:val="003933FA"/>
    <w:rsid w:val="00407A3D"/>
    <w:rsid w:val="004224AD"/>
    <w:rsid w:val="00425C51"/>
    <w:rsid w:val="00443B2C"/>
    <w:rsid w:val="004636A1"/>
    <w:rsid w:val="0047174D"/>
    <w:rsid w:val="004A421D"/>
    <w:rsid w:val="004B2318"/>
    <w:rsid w:val="004C6FD8"/>
    <w:rsid w:val="004D0683"/>
    <w:rsid w:val="00511E79"/>
    <w:rsid w:val="00536B41"/>
    <w:rsid w:val="0056067E"/>
    <w:rsid w:val="00591863"/>
    <w:rsid w:val="005B34A1"/>
    <w:rsid w:val="005F25B2"/>
    <w:rsid w:val="005F565E"/>
    <w:rsid w:val="00600C46"/>
    <w:rsid w:val="00613D2C"/>
    <w:rsid w:val="00627795"/>
    <w:rsid w:val="006311F6"/>
    <w:rsid w:val="00645DB5"/>
    <w:rsid w:val="006A6108"/>
    <w:rsid w:val="006E6EBD"/>
    <w:rsid w:val="006F6E00"/>
    <w:rsid w:val="00705C65"/>
    <w:rsid w:val="00794E14"/>
    <w:rsid w:val="007C54A8"/>
    <w:rsid w:val="007D375C"/>
    <w:rsid w:val="007E35AE"/>
    <w:rsid w:val="007E4F74"/>
    <w:rsid w:val="007F7A30"/>
    <w:rsid w:val="008666F8"/>
    <w:rsid w:val="008B67F7"/>
    <w:rsid w:val="00976196"/>
    <w:rsid w:val="009A31E6"/>
    <w:rsid w:val="009B502A"/>
    <w:rsid w:val="009F5A8D"/>
    <w:rsid w:val="00A15479"/>
    <w:rsid w:val="00A2383C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80A6B"/>
    <w:rsid w:val="00CA176B"/>
    <w:rsid w:val="00CB6120"/>
    <w:rsid w:val="00CC1880"/>
    <w:rsid w:val="00CD4932"/>
    <w:rsid w:val="00CE7423"/>
    <w:rsid w:val="00D04E9B"/>
    <w:rsid w:val="00D1440D"/>
    <w:rsid w:val="00D2001D"/>
    <w:rsid w:val="00D31D07"/>
    <w:rsid w:val="00D41BC3"/>
    <w:rsid w:val="00D73B7A"/>
    <w:rsid w:val="00DB1FB9"/>
    <w:rsid w:val="00DB47D3"/>
    <w:rsid w:val="00DC0563"/>
    <w:rsid w:val="00DC2B11"/>
    <w:rsid w:val="00DC3F2A"/>
    <w:rsid w:val="00DE57E3"/>
    <w:rsid w:val="00DF2A36"/>
    <w:rsid w:val="00E02249"/>
    <w:rsid w:val="00E11C02"/>
    <w:rsid w:val="00E26541"/>
    <w:rsid w:val="00E4169B"/>
    <w:rsid w:val="00E96AC6"/>
    <w:rsid w:val="00ED1D1F"/>
    <w:rsid w:val="00F14643"/>
    <w:rsid w:val="00F40559"/>
    <w:rsid w:val="00F41006"/>
    <w:rsid w:val="00F62DB0"/>
    <w:rsid w:val="00F844F2"/>
    <w:rsid w:val="00FA76CE"/>
    <w:rsid w:val="00FB284D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6E6EB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6EBD"/>
    <w:rPr>
      <w:rFonts w:ascii="Tahoma" w:hAnsi="Tahoma" w:cs="Mangal"/>
      <w:color w:val="00000A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66</cp:revision>
  <dcterms:created xsi:type="dcterms:W3CDTF">2018-10-22T12:30:00Z</dcterms:created>
  <dcterms:modified xsi:type="dcterms:W3CDTF">2024-04-12T12:52:00Z</dcterms:modified>
</cp:coreProperties>
</file>