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34" w:rsidRPr="00E35AF9" w:rsidRDefault="00C33334" w:rsidP="00C33334">
      <w:pPr>
        <w:spacing w:after="0"/>
        <w:jc w:val="center"/>
        <w:rPr>
          <w:rFonts w:ascii="Times New Roman" w:hAnsi="Times New Roman"/>
          <w:b/>
          <w:bCs/>
          <w:sz w:val="24"/>
          <w:szCs w:val="20"/>
          <w:lang w:val="uk-UA"/>
        </w:rPr>
      </w:pPr>
      <w:r w:rsidRPr="00E35AF9">
        <w:rPr>
          <w:rFonts w:ascii="Times New Roman" w:hAnsi="Times New Roman"/>
          <w:b/>
          <w:sz w:val="24"/>
          <w:szCs w:val="20"/>
          <w:lang w:val="uk-UA"/>
        </w:rPr>
        <w:t>ВІДДІЛ ОСВІТИ БОЛГРАДСЬКОЇ МІСЬКОЇ РАДИ ОДЕСЬКОЇ ОБЛАСТІ</w:t>
      </w:r>
    </w:p>
    <w:p w:rsidR="00C33334" w:rsidRPr="00802384" w:rsidRDefault="00C33334" w:rsidP="00C33334">
      <w:pPr>
        <w:rPr>
          <w:rFonts w:ascii="Times New Roman" w:hAnsi="Times New Roman"/>
          <w:lang w:val="uk-UA"/>
        </w:rPr>
      </w:pPr>
    </w:p>
    <w:p w:rsidR="00C33334" w:rsidRPr="00802384" w:rsidRDefault="00C3333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C33334" w:rsidRPr="00802384" w:rsidRDefault="00C3333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C33334" w:rsidRPr="00802384" w:rsidRDefault="00C33334" w:rsidP="00C33334">
      <w:pPr>
        <w:pStyle w:val="af0"/>
        <w:tabs>
          <w:tab w:val="left" w:pos="5670"/>
        </w:tabs>
        <w:spacing w:before="0" w:after="0"/>
        <w:jc w:val="center"/>
        <w:rPr>
          <w:rFonts w:ascii="Times New Roman" w:hAnsi="Times New Roman" w:cs="Times New Roman"/>
          <w:b w:val="0"/>
          <w:color w:val="000000" w:themeColor="text1"/>
          <w:sz w:val="24"/>
          <w:szCs w:val="24"/>
        </w:rPr>
      </w:pPr>
      <w:r w:rsidRPr="00802384">
        <w:rPr>
          <w:rFonts w:ascii="Times New Roman" w:hAnsi="Times New Roman" w:cs="Times New Roman"/>
          <w:color w:val="000000" w:themeColor="text1"/>
          <w:sz w:val="24"/>
          <w:szCs w:val="24"/>
        </w:rPr>
        <w:t xml:space="preserve">                                                            </w:t>
      </w:r>
      <w:r w:rsidR="00D24337" w:rsidRPr="00802384">
        <w:rPr>
          <w:rFonts w:ascii="Times New Roman" w:hAnsi="Times New Roman" w:cs="Times New Roman"/>
          <w:color w:val="000000" w:themeColor="text1"/>
          <w:sz w:val="24"/>
          <w:szCs w:val="24"/>
        </w:rPr>
        <w:t xml:space="preserve">      </w:t>
      </w:r>
      <w:r w:rsidRPr="00802384">
        <w:rPr>
          <w:rFonts w:ascii="Times New Roman" w:hAnsi="Times New Roman" w:cs="Times New Roman"/>
          <w:color w:val="000000" w:themeColor="text1"/>
          <w:sz w:val="24"/>
          <w:szCs w:val="24"/>
        </w:rPr>
        <w:t>ЗАТВЕРДЖЕНО</w:t>
      </w:r>
      <w:r w:rsidRPr="00802384">
        <w:rPr>
          <w:rFonts w:ascii="Times New Roman" w:hAnsi="Times New Roman" w:cs="Times New Roman"/>
          <w:b w:val="0"/>
          <w:color w:val="000000" w:themeColor="text1"/>
          <w:sz w:val="24"/>
          <w:szCs w:val="24"/>
        </w:rPr>
        <w:t>:</w:t>
      </w:r>
    </w:p>
    <w:p w:rsidR="00C33334" w:rsidRPr="00802384" w:rsidRDefault="00C33334" w:rsidP="00C33334">
      <w:pPr>
        <w:pStyle w:val="af0"/>
        <w:spacing w:before="0" w:after="0"/>
        <w:ind w:left="4956" w:firstLine="708"/>
        <w:rPr>
          <w:rFonts w:ascii="Times New Roman" w:hAnsi="Times New Roman" w:cs="Times New Roman"/>
          <w:b w:val="0"/>
          <w:sz w:val="24"/>
          <w:szCs w:val="24"/>
        </w:rPr>
      </w:pPr>
      <w:r w:rsidRPr="00802384">
        <w:rPr>
          <w:rFonts w:ascii="Times New Roman" w:hAnsi="Times New Roman" w:cs="Times New Roman"/>
          <w:b w:val="0"/>
          <w:color w:val="000000" w:themeColor="text1"/>
          <w:sz w:val="24"/>
          <w:szCs w:val="24"/>
        </w:rPr>
        <w:t xml:space="preserve">Рішенням </w:t>
      </w:r>
      <w:r w:rsidRPr="00802384">
        <w:rPr>
          <w:rFonts w:ascii="Times New Roman" w:hAnsi="Times New Roman" w:cs="Times New Roman"/>
          <w:b w:val="0"/>
          <w:sz w:val="24"/>
          <w:szCs w:val="24"/>
        </w:rPr>
        <w:t>Уповноваженої особи</w:t>
      </w:r>
    </w:p>
    <w:p w:rsidR="00C33334" w:rsidRPr="00802384" w:rsidRDefault="00C33334" w:rsidP="00C33334">
      <w:pPr>
        <w:pStyle w:val="af0"/>
        <w:spacing w:before="0" w:after="0"/>
        <w:ind w:left="5664"/>
        <w:rPr>
          <w:rFonts w:ascii="Times New Roman" w:hAnsi="Times New Roman" w:cs="Times New Roman"/>
          <w:b w:val="0"/>
          <w:sz w:val="24"/>
          <w:szCs w:val="24"/>
        </w:rPr>
      </w:pPr>
      <w:r w:rsidRPr="00802384">
        <w:rPr>
          <w:rFonts w:ascii="Times New Roman" w:hAnsi="Times New Roman" w:cs="Times New Roman"/>
          <w:b w:val="0"/>
          <w:sz w:val="24"/>
          <w:szCs w:val="24"/>
        </w:rPr>
        <w:t xml:space="preserve">(протокол Уповноваженої особи </w:t>
      </w:r>
      <w:r w:rsidR="00910084" w:rsidRPr="00802384">
        <w:rPr>
          <w:rFonts w:ascii="Times New Roman" w:hAnsi="Times New Roman" w:cs="Times New Roman"/>
          <w:sz w:val="24"/>
          <w:szCs w:val="24"/>
        </w:rPr>
        <w:t>від 21</w:t>
      </w:r>
      <w:r w:rsidR="0011009E" w:rsidRPr="00802384">
        <w:rPr>
          <w:rFonts w:ascii="Times New Roman" w:hAnsi="Times New Roman" w:cs="Times New Roman"/>
          <w:sz w:val="24"/>
          <w:szCs w:val="24"/>
        </w:rPr>
        <w:t>.03.</w:t>
      </w:r>
      <w:r w:rsidR="00040E23" w:rsidRPr="00802384">
        <w:rPr>
          <w:rFonts w:ascii="Times New Roman" w:hAnsi="Times New Roman" w:cs="Times New Roman"/>
          <w:sz w:val="24"/>
          <w:szCs w:val="24"/>
        </w:rPr>
        <w:t xml:space="preserve"> </w:t>
      </w:r>
      <w:r w:rsidRPr="00802384">
        <w:rPr>
          <w:rFonts w:ascii="Times New Roman" w:hAnsi="Times New Roman" w:cs="Times New Roman"/>
          <w:sz w:val="24"/>
          <w:szCs w:val="24"/>
        </w:rPr>
        <w:t>2023р. №</w:t>
      </w:r>
      <w:r w:rsidR="0011009E" w:rsidRPr="00802384">
        <w:rPr>
          <w:rFonts w:ascii="Times New Roman" w:hAnsi="Times New Roman" w:cs="Times New Roman"/>
          <w:sz w:val="24"/>
          <w:szCs w:val="24"/>
        </w:rPr>
        <w:t>44</w:t>
      </w:r>
      <w:r w:rsidRPr="00802384">
        <w:rPr>
          <w:rFonts w:ascii="Times New Roman" w:hAnsi="Times New Roman" w:cs="Times New Roman"/>
          <w:sz w:val="24"/>
          <w:szCs w:val="24"/>
        </w:rPr>
        <w:t>)</w:t>
      </w:r>
    </w:p>
    <w:p w:rsidR="00C33334" w:rsidRPr="00802384" w:rsidRDefault="00C33334" w:rsidP="00C33334">
      <w:pPr>
        <w:pStyle w:val="af0"/>
        <w:spacing w:before="0" w:after="0"/>
        <w:ind w:left="5664"/>
        <w:rPr>
          <w:rFonts w:ascii="Times New Roman" w:hAnsi="Times New Roman" w:cs="Times New Roman"/>
          <w:b w:val="0"/>
          <w:sz w:val="24"/>
          <w:szCs w:val="24"/>
        </w:rPr>
      </w:pPr>
      <w:r w:rsidRPr="00802384">
        <w:rPr>
          <w:rFonts w:ascii="Times New Roman" w:hAnsi="Times New Roman" w:cs="Times New Roman"/>
          <w:b w:val="0"/>
          <w:sz w:val="24"/>
          <w:szCs w:val="24"/>
        </w:rPr>
        <w:t xml:space="preserve">Уповноважена особа з публічних закупівель </w:t>
      </w:r>
      <w:proofErr w:type="spellStart"/>
      <w:r w:rsidRPr="00802384">
        <w:rPr>
          <w:rFonts w:ascii="Times New Roman" w:hAnsi="Times New Roman" w:cs="Times New Roman"/>
          <w:b w:val="0"/>
          <w:sz w:val="24"/>
          <w:szCs w:val="24"/>
        </w:rPr>
        <w:t>Оріховська</w:t>
      </w:r>
      <w:proofErr w:type="spellEnd"/>
      <w:r w:rsidRPr="00802384">
        <w:rPr>
          <w:rFonts w:ascii="Times New Roman" w:hAnsi="Times New Roman" w:cs="Times New Roman"/>
          <w:b w:val="0"/>
          <w:sz w:val="24"/>
          <w:szCs w:val="24"/>
        </w:rPr>
        <w:t xml:space="preserve"> А.С.</w:t>
      </w:r>
    </w:p>
    <w:p w:rsidR="00537068" w:rsidRPr="0080238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80238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33334" w:rsidRPr="00802384"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33334" w:rsidRPr="00802384"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33334" w:rsidRPr="00802384"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802384" w:rsidRDefault="00537068" w:rsidP="00040E23">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040E23" w:rsidRPr="00802384" w:rsidRDefault="00040E23" w:rsidP="00040E23">
      <w:pPr>
        <w:spacing w:after="0" w:line="240" w:lineRule="auto"/>
        <w:jc w:val="center"/>
        <w:rPr>
          <w:rFonts w:ascii="Times New Roman" w:eastAsia="Times New Roman" w:hAnsi="Times New Roman"/>
          <w:sz w:val="24"/>
          <w:szCs w:val="24"/>
          <w:lang w:val="uk-UA"/>
        </w:rPr>
      </w:pPr>
      <w:r w:rsidRPr="00802384">
        <w:rPr>
          <w:rFonts w:ascii="Times New Roman" w:eastAsia="Times New Roman" w:hAnsi="Times New Roman"/>
          <w:b/>
          <w:color w:val="000000"/>
          <w:sz w:val="24"/>
          <w:szCs w:val="24"/>
          <w:lang w:val="uk-UA"/>
        </w:rPr>
        <w:t xml:space="preserve">ТЕНДЕРНА </w:t>
      </w:r>
      <w:r w:rsidRPr="00802384">
        <w:rPr>
          <w:rFonts w:ascii="Times New Roman" w:eastAsia="Times New Roman" w:hAnsi="Times New Roman"/>
          <w:b/>
          <w:sz w:val="24"/>
          <w:szCs w:val="24"/>
          <w:lang w:val="uk-UA"/>
        </w:rPr>
        <w:t>ДОКУМЕНТАЦІЯ</w:t>
      </w:r>
    </w:p>
    <w:p w:rsidR="00040E23" w:rsidRPr="00802384" w:rsidRDefault="00040E23" w:rsidP="00040E23">
      <w:pPr>
        <w:spacing w:before="240" w:after="0" w:line="240" w:lineRule="auto"/>
        <w:jc w:val="center"/>
        <w:rPr>
          <w:rFonts w:ascii="Times New Roman" w:eastAsia="Times New Roman" w:hAnsi="Times New Roman"/>
          <w:sz w:val="24"/>
          <w:szCs w:val="24"/>
          <w:lang w:val="uk-UA"/>
        </w:rPr>
      </w:pPr>
      <w:r w:rsidRPr="00802384">
        <w:rPr>
          <w:rFonts w:ascii="Times New Roman" w:eastAsia="Times New Roman" w:hAnsi="Times New Roman"/>
          <w:sz w:val="24"/>
          <w:szCs w:val="24"/>
          <w:lang w:val="uk-UA"/>
        </w:rPr>
        <w:t>по процедурі</w:t>
      </w:r>
    </w:p>
    <w:p w:rsidR="00040E23" w:rsidRPr="00802384" w:rsidRDefault="00040E23" w:rsidP="00040E23">
      <w:pPr>
        <w:spacing w:before="240" w:after="0" w:line="240" w:lineRule="auto"/>
        <w:jc w:val="center"/>
        <w:rPr>
          <w:rFonts w:ascii="Times New Roman" w:eastAsia="Times New Roman" w:hAnsi="Times New Roman"/>
          <w:sz w:val="24"/>
          <w:szCs w:val="24"/>
          <w:lang w:val="uk-UA"/>
        </w:rPr>
      </w:pPr>
      <w:r w:rsidRPr="00802384">
        <w:rPr>
          <w:rFonts w:ascii="Times New Roman" w:eastAsia="Times New Roman" w:hAnsi="Times New Roman"/>
          <w:b/>
          <w:sz w:val="24"/>
          <w:szCs w:val="24"/>
          <w:lang w:val="uk-UA"/>
        </w:rPr>
        <w:t>ВІДКРИТІ ТОРГИ (з особливостями)</w:t>
      </w:r>
    </w:p>
    <w:p w:rsidR="00040E23" w:rsidRPr="00802384" w:rsidRDefault="00040E23" w:rsidP="00040E23">
      <w:pPr>
        <w:spacing w:before="240" w:after="0" w:line="240" w:lineRule="auto"/>
        <w:jc w:val="center"/>
        <w:rPr>
          <w:rFonts w:ascii="Times New Roman" w:eastAsia="Times New Roman" w:hAnsi="Times New Roman"/>
          <w:sz w:val="24"/>
          <w:szCs w:val="24"/>
          <w:lang w:val="uk-UA"/>
        </w:rPr>
      </w:pPr>
      <w:r w:rsidRPr="00802384">
        <w:rPr>
          <w:rFonts w:ascii="Times New Roman" w:eastAsia="Times New Roman" w:hAnsi="Times New Roman"/>
          <w:sz w:val="24"/>
          <w:szCs w:val="24"/>
          <w:lang w:val="uk-UA"/>
        </w:rPr>
        <w:t>на закупівлю товару</w:t>
      </w:r>
    </w:p>
    <w:p w:rsidR="00040E23" w:rsidRPr="00802384" w:rsidRDefault="00040E23" w:rsidP="00040E23">
      <w:pPr>
        <w:spacing w:after="0"/>
        <w:jc w:val="center"/>
        <w:rPr>
          <w:rFonts w:ascii="Times New Roman" w:hAnsi="Times New Roman"/>
          <w:b/>
          <w:sz w:val="24"/>
          <w:szCs w:val="24"/>
          <w:lang w:val="uk-UA"/>
        </w:rPr>
      </w:pPr>
      <w:proofErr w:type="spellStart"/>
      <w:r w:rsidRPr="00802384">
        <w:rPr>
          <w:rFonts w:ascii="Times New Roman" w:hAnsi="Times New Roman"/>
          <w:b/>
          <w:sz w:val="24"/>
          <w:szCs w:val="24"/>
          <w:lang w:val="uk-UA"/>
        </w:rPr>
        <w:t>ДК</w:t>
      </w:r>
      <w:proofErr w:type="spellEnd"/>
      <w:r w:rsidRPr="00802384">
        <w:rPr>
          <w:rFonts w:ascii="Times New Roman" w:hAnsi="Times New Roman"/>
          <w:b/>
          <w:sz w:val="24"/>
          <w:szCs w:val="24"/>
          <w:lang w:val="uk-UA"/>
        </w:rPr>
        <w:t xml:space="preserve"> 021:2015 код 03220000-9 «Овочі, фрукти та горіхи»</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Цибуля</w:t>
      </w:r>
      <w:r w:rsidRPr="00802384">
        <w:rPr>
          <w:rFonts w:ascii="Times New Roman" w:hAnsi="Times New Roman"/>
          <w:sz w:val="24"/>
          <w:szCs w:val="24"/>
          <w:lang w:val="uk-UA"/>
        </w:rPr>
        <w:t>, Номенклатурна позиція код 03221113-1 «</w:t>
      </w:r>
      <w:r w:rsidRPr="00802384">
        <w:rPr>
          <w:rFonts w:ascii="Times New Roman" w:hAnsi="Times New Roman"/>
          <w:b/>
          <w:sz w:val="24"/>
          <w:szCs w:val="24"/>
          <w:lang w:val="uk-UA"/>
        </w:rPr>
        <w:t>Цибуля</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Морква</w:t>
      </w:r>
      <w:r w:rsidRPr="00802384">
        <w:rPr>
          <w:rFonts w:ascii="Times New Roman" w:hAnsi="Times New Roman"/>
          <w:sz w:val="24"/>
          <w:szCs w:val="24"/>
          <w:lang w:val="uk-UA"/>
        </w:rPr>
        <w:t>, Номенклатурна позиція код 03221112-4 «</w:t>
      </w:r>
      <w:r w:rsidRPr="00802384">
        <w:rPr>
          <w:rFonts w:ascii="Times New Roman" w:hAnsi="Times New Roman"/>
          <w:b/>
          <w:sz w:val="24"/>
          <w:szCs w:val="24"/>
          <w:lang w:val="uk-UA"/>
        </w:rPr>
        <w:t>Морква</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Буряк</w:t>
      </w:r>
      <w:r w:rsidRPr="00802384">
        <w:rPr>
          <w:rFonts w:ascii="Times New Roman" w:hAnsi="Times New Roman"/>
          <w:sz w:val="24"/>
          <w:szCs w:val="24"/>
          <w:lang w:val="uk-UA"/>
        </w:rPr>
        <w:t>,  Номенклатурна позиція код 03221111-7 «</w:t>
      </w:r>
      <w:r w:rsidRPr="00802384">
        <w:rPr>
          <w:rFonts w:ascii="Times New Roman" w:hAnsi="Times New Roman"/>
          <w:b/>
          <w:sz w:val="24"/>
          <w:szCs w:val="24"/>
          <w:lang w:val="uk-UA"/>
        </w:rPr>
        <w:t>Буряк</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b/>
          <w:sz w:val="24"/>
          <w:szCs w:val="24"/>
          <w:lang w:val="uk-UA"/>
        </w:rPr>
      </w:pPr>
      <w:r w:rsidRPr="00802384">
        <w:rPr>
          <w:rFonts w:ascii="Times New Roman" w:hAnsi="Times New Roman"/>
          <w:b/>
          <w:sz w:val="24"/>
          <w:szCs w:val="24"/>
          <w:lang w:val="uk-UA"/>
        </w:rPr>
        <w:t>Капуста качанна</w:t>
      </w:r>
      <w:r w:rsidRPr="00802384">
        <w:rPr>
          <w:rFonts w:ascii="Times New Roman" w:hAnsi="Times New Roman"/>
          <w:sz w:val="24"/>
          <w:szCs w:val="24"/>
          <w:lang w:val="uk-UA"/>
        </w:rPr>
        <w:t>, Номенклатурна позиція код 03221410-3 «</w:t>
      </w:r>
      <w:r w:rsidRPr="00802384">
        <w:rPr>
          <w:rFonts w:ascii="Times New Roman" w:hAnsi="Times New Roman"/>
          <w:b/>
          <w:sz w:val="24"/>
          <w:szCs w:val="24"/>
          <w:lang w:val="uk-UA"/>
        </w:rPr>
        <w:t>Капуста качанна</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b/>
          <w:sz w:val="24"/>
          <w:szCs w:val="24"/>
          <w:lang w:val="uk-UA"/>
        </w:rPr>
      </w:pPr>
      <w:r w:rsidRPr="00802384">
        <w:rPr>
          <w:rFonts w:ascii="Times New Roman" w:hAnsi="Times New Roman"/>
          <w:b/>
          <w:sz w:val="24"/>
          <w:szCs w:val="24"/>
          <w:lang w:val="uk-UA"/>
        </w:rPr>
        <w:t>Перець овочевий</w:t>
      </w:r>
      <w:r w:rsidRPr="00802384">
        <w:rPr>
          <w:rFonts w:ascii="Times New Roman" w:hAnsi="Times New Roman"/>
          <w:sz w:val="24"/>
          <w:szCs w:val="24"/>
          <w:lang w:val="uk-UA"/>
        </w:rPr>
        <w:t>, Номенклатурна позиція код 03221230-7 «</w:t>
      </w:r>
      <w:r w:rsidRPr="00802384">
        <w:rPr>
          <w:rFonts w:ascii="Times New Roman" w:hAnsi="Times New Roman"/>
          <w:b/>
          <w:sz w:val="24"/>
          <w:szCs w:val="24"/>
          <w:lang w:val="uk-UA"/>
        </w:rPr>
        <w:t>Перець овочевий</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b/>
          <w:sz w:val="24"/>
          <w:szCs w:val="24"/>
          <w:lang w:val="uk-UA"/>
        </w:rPr>
      </w:pPr>
      <w:r w:rsidRPr="00802384">
        <w:rPr>
          <w:rFonts w:ascii="Times New Roman" w:hAnsi="Times New Roman"/>
          <w:b/>
          <w:sz w:val="24"/>
          <w:szCs w:val="24"/>
          <w:lang w:val="uk-UA"/>
        </w:rPr>
        <w:t>Помідори (сезонні)</w:t>
      </w:r>
      <w:r w:rsidRPr="00802384">
        <w:rPr>
          <w:rFonts w:ascii="Times New Roman" w:hAnsi="Times New Roman"/>
          <w:sz w:val="24"/>
          <w:szCs w:val="24"/>
          <w:lang w:val="uk-UA"/>
        </w:rPr>
        <w:t>, Номенклатурна позиція код 03221240-0 «</w:t>
      </w:r>
      <w:r w:rsidRPr="00802384">
        <w:rPr>
          <w:rFonts w:ascii="Times New Roman" w:hAnsi="Times New Roman"/>
          <w:b/>
          <w:sz w:val="24"/>
          <w:szCs w:val="24"/>
          <w:lang w:val="uk-UA"/>
        </w:rPr>
        <w:t>Помідори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Огірки (сезонні)</w:t>
      </w:r>
      <w:r w:rsidRPr="00802384">
        <w:rPr>
          <w:rFonts w:ascii="Times New Roman" w:hAnsi="Times New Roman"/>
          <w:sz w:val="24"/>
          <w:szCs w:val="24"/>
          <w:lang w:val="uk-UA"/>
        </w:rPr>
        <w:t>, Номенклатурна позиція код 03221270-9 «</w:t>
      </w:r>
      <w:r w:rsidRPr="00802384">
        <w:rPr>
          <w:rFonts w:ascii="Times New Roman" w:hAnsi="Times New Roman"/>
          <w:b/>
          <w:sz w:val="24"/>
          <w:szCs w:val="24"/>
          <w:lang w:val="uk-UA"/>
        </w:rPr>
        <w:t>Огірки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Кабачки</w:t>
      </w:r>
      <w:r w:rsidRPr="00802384">
        <w:rPr>
          <w:rFonts w:ascii="Times New Roman" w:hAnsi="Times New Roman"/>
          <w:sz w:val="24"/>
          <w:szCs w:val="24"/>
          <w:lang w:val="uk-UA"/>
        </w:rPr>
        <w:t>, Номенклатурна позиція код 03221250-3 «</w:t>
      </w:r>
      <w:r w:rsidRPr="00802384">
        <w:rPr>
          <w:rFonts w:ascii="Times New Roman" w:hAnsi="Times New Roman"/>
          <w:b/>
          <w:sz w:val="24"/>
          <w:szCs w:val="24"/>
          <w:lang w:val="uk-UA"/>
        </w:rPr>
        <w:t>Кабачки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Баклажан</w:t>
      </w:r>
      <w:r w:rsidRPr="00802384">
        <w:rPr>
          <w:rFonts w:ascii="Times New Roman" w:hAnsi="Times New Roman"/>
          <w:sz w:val="24"/>
          <w:szCs w:val="24"/>
          <w:lang w:val="uk-UA"/>
        </w:rPr>
        <w:t>, Номенклатурна позиція код 03221200-8 «</w:t>
      </w:r>
      <w:r w:rsidRPr="00802384">
        <w:rPr>
          <w:rFonts w:ascii="Times New Roman" w:hAnsi="Times New Roman"/>
          <w:b/>
          <w:sz w:val="24"/>
          <w:szCs w:val="24"/>
          <w:lang w:val="uk-UA"/>
        </w:rPr>
        <w:t>Плодові овочі</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Гарбуз</w:t>
      </w:r>
      <w:r w:rsidRPr="00802384">
        <w:rPr>
          <w:rFonts w:ascii="Times New Roman" w:hAnsi="Times New Roman"/>
          <w:sz w:val="24"/>
          <w:szCs w:val="24"/>
          <w:lang w:val="uk-UA"/>
        </w:rPr>
        <w:t>, Номенклатурна позиція код 03221200-8 «</w:t>
      </w:r>
      <w:r w:rsidRPr="00802384">
        <w:rPr>
          <w:rFonts w:ascii="Times New Roman" w:hAnsi="Times New Roman"/>
          <w:b/>
          <w:sz w:val="24"/>
          <w:szCs w:val="24"/>
          <w:lang w:val="uk-UA"/>
        </w:rPr>
        <w:t>Плодові овочі</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Часник</w:t>
      </w:r>
      <w:r w:rsidRPr="00802384">
        <w:rPr>
          <w:rFonts w:ascii="Times New Roman" w:hAnsi="Times New Roman"/>
          <w:sz w:val="24"/>
          <w:szCs w:val="24"/>
          <w:lang w:val="uk-UA"/>
        </w:rPr>
        <w:t>, Номенклатурна позиція код 03221110-0 «</w:t>
      </w:r>
      <w:r w:rsidRPr="00802384">
        <w:rPr>
          <w:rFonts w:ascii="Times New Roman" w:hAnsi="Times New Roman"/>
          <w:b/>
          <w:sz w:val="24"/>
          <w:szCs w:val="24"/>
          <w:lang w:val="uk-UA"/>
        </w:rPr>
        <w:t>Коренеплідні овочі</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Селера</w:t>
      </w:r>
      <w:r w:rsidRPr="00802384">
        <w:rPr>
          <w:rFonts w:ascii="Times New Roman" w:hAnsi="Times New Roman"/>
          <w:sz w:val="24"/>
          <w:szCs w:val="24"/>
          <w:lang w:val="uk-UA"/>
        </w:rPr>
        <w:t>, Номенклатурна позиція код 03221110-0 «</w:t>
      </w:r>
      <w:r w:rsidRPr="00802384">
        <w:rPr>
          <w:rFonts w:ascii="Times New Roman" w:hAnsi="Times New Roman"/>
          <w:b/>
          <w:sz w:val="24"/>
          <w:szCs w:val="24"/>
          <w:lang w:val="uk-UA"/>
        </w:rPr>
        <w:t>Коренеплідні овочі</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Зелень свіжа</w:t>
      </w:r>
      <w:r w:rsidRPr="00802384">
        <w:rPr>
          <w:rFonts w:ascii="Times New Roman" w:hAnsi="Times New Roman"/>
          <w:sz w:val="24"/>
          <w:szCs w:val="24"/>
          <w:lang w:val="uk-UA"/>
        </w:rPr>
        <w:t>, Номенклатурна позиція код 03221000-6 «</w:t>
      </w:r>
      <w:r w:rsidRPr="00802384">
        <w:rPr>
          <w:rFonts w:ascii="Times New Roman" w:hAnsi="Times New Roman"/>
          <w:b/>
          <w:sz w:val="24"/>
          <w:szCs w:val="24"/>
          <w:lang w:val="uk-UA"/>
        </w:rPr>
        <w:t>Овочі</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Яблука</w:t>
      </w:r>
      <w:r w:rsidRPr="00802384">
        <w:rPr>
          <w:rFonts w:ascii="Times New Roman" w:hAnsi="Times New Roman"/>
          <w:sz w:val="24"/>
          <w:szCs w:val="24"/>
          <w:lang w:val="uk-UA"/>
        </w:rPr>
        <w:t>, Номенклатурна позиція код 03222321-9 «</w:t>
      </w:r>
      <w:r w:rsidRPr="00802384">
        <w:rPr>
          <w:rFonts w:ascii="Times New Roman" w:hAnsi="Times New Roman"/>
          <w:b/>
          <w:sz w:val="24"/>
          <w:szCs w:val="24"/>
          <w:lang w:val="uk-UA"/>
        </w:rPr>
        <w:t>Яблука</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Банани</w:t>
      </w:r>
      <w:r w:rsidRPr="00802384">
        <w:rPr>
          <w:rFonts w:ascii="Times New Roman" w:hAnsi="Times New Roman"/>
          <w:sz w:val="24"/>
          <w:szCs w:val="24"/>
          <w:lang w:val="uk-UA"/>
        </w:rPr>
        <w:t>, Номенклатурна позиція код 03222111-4 «</w:t>
      </w:r>
      <w:r w:rsidRPr="00802384">
        <w:rPr>
          <w:rFonts w:ascii="Times New Roman" w:hAnsi="Times New Roman"/>
          <w:b/>
          <w:sz w:val="24"/>
          <w:szCs w:val="24"/>
          <w:lang w:val="uk-UA"/>
        </w:rPr>
        <w:t>Банани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Апельсини</w:t>
      </w:r>
      <w:r w:rsidRPr="00802384">
        <w:rPr>
          <w:rFonts w:ascii="Times New Roman" w:hAnsi="Times New Roman"/>
          <w:sz w:val="24"/>
          <w:szCs w:val="24"/>
          <w:lang w:val="uk-UA"/>
        </w:rPr>
        <w:t>, Номенклатурна позиція код 03222220-1 «</w:t>
      </w:r>
      <w:r w:rsidRPr="00802384">
        <w:rPr>
          <w:rFonts w:ascii="Times New Roman" w:hAnsi="Times New Roman"/>
          <w:b/>
          <w:sz w:val="24"/>
          <w:szCs w:val="24"/>
          <w:lang w:val="uk-UA"/>
        </w:rPr>
        <w:t>Апельсини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Мандарини</w:t>
      </w:r>
      <w:r w:rsidRPr="00802384">
        <w:rPr>
          <w:rFonts w:ascii="Times New Roman" w:hAnsi="Times New Roman"/>
          <w:sz w:val="24"/>
          <w:szCs w:val="24"/>
          <w:lang w:val="uk-UA"/>
        </w:rPr>
        <w:t>, Номенклатурна позиція код 03222240-7 «</w:t>
      </w:r>
      <w:r w:rsidRPr="00802384">
        <w:rPr>
          <w:rFonts w:ascii="Times New Roman" w:hAnsi="Times New Roman"/>
          <w:b/>
          <w:sz w:val="24"/>
          <w:szCs w:val="24"/>
          <w:lang w:val="uk-UA"/>
        </w:rPr>
        <w:t>Мандарини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Черешня</w:t>
      </w:r>
      <w:r w:rsidRPr="00802384">
        <w:rPr>
          <w:rFonts w:ascii="Times New Roman" w:hAnsi="Times New Roman"/>
          <w:sz w:val="24"/>
          <w:szCs w:val="24"/>
          <w:lang w:val="uk-UA"/>
        </w:rPr>
        <w:t>, Номенклатурна позиція код 03222333-6 «</w:t>
      </w:r>
      <w:r w:rsidRPr="00802384">
        <w:rPr>
          <w:rFonts w:ascii="Times New Roman" w:hAnsi="Times New Roman"/>
          <w:b/>
          <w:sz w:val="24"/>
          <w:szCs w:val="24"/>
          <w:lang w:val="uk-UA"/>
        </w:rPr>
        <w:t>Вишні та черешня</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Груші</w:t>
      </w:r>
      <w:r w:rsidRPr="00802384">
        <w:rPr>
          <w:rFonts w:ascii="Times New Roman" w:hAnsi="Times New Roman"/>
          <w:sz w:val="24"/>
          <w:szCs w:val="24"/>
          <w:lang w:val="uk-UA"/>
        </w:rPr>
        <w:t>, Номенклатурна позиція код 03222322-6 «</w:t>
      </w:r>
      <w:r w:rsidRPr="00802384">
        <w:rPr>
          <w:rFonts w:ascii="Times New Roman" w:hAnsi="Times New Roman"/>
          <w:b/>
          <w:sz w:val="24"/>
          <w:szCs w:val="24"/>
          <w:lang w:val="uk-UA"/>
        </w:rPr>
        <w:t>Груші</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Абрикоси</w:t>
      </w:r>
      <w:r w:rsidRPr="00802384">
        <w:rPr>
          <w:rFonts w:ascii="Times New Roman" w:hAnsi="Times New Roman"/>
          <w:sz w:val="24"/>
          <w:szCs w:val="24"/>
          <w:lang w:val="uk-UA"/>
        </w:rPr>
        <w:t>, Номенклатурна позиція код 03222331-2 «</w:t>
      </w:r>
      <w:r w:rsidRPr="00802384">
        <w:rPr>
          <w:rFonts w:ascii="Times New Roman" w:hAnsi="Times New Roman"/>
          <w:b/>
          <w:sz w:val="24"/>
          <w:szCs w:val="24"/>
          <w:lang w:val="uk-UA"/>
        </w:rPr>
        <w:t>Абрикоси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Сливи</w:t>
      </w:r>
      <w:r w:rsidRPr="00802384">
        <w:rPr>
          <w:rFonts w:ascii="Times New Roman" w:hAnsi="Times New Roman"/>
          <w:sz w:val="24"/>
          <w:szCs w:val="24"/>
          <w:lang w:val="uk-UA"/>
        </w:rPr>
        <w:t>, Номенклатурна позиція код 03222334-3 «</w:t>
      </w:r>
      <w:r w:rsidRPr="00802384">
        <w:rPr>
          <w:rFonts w:ascii="Times New Roman" w:hAnsi="Times New Roman"/>
          <w:b/>
          <w:sz w:val="24"/>
          <w:szCs w:val="24"/>
          <w:lang w:val="uk-UA"/>
        </w:rPr>
        <w:t>Сливи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Персики</w:t>
      </w:r>
      <w:r w:rsidRPr="00802384">
        <w:rPr>
          <w:rFonts w:ascii="Times New Roman" w:hAnsi="Times New Roman"/>
          <w:sz w:val="24"/>
          <w:szCs w:val="24"/>
          <w:lang w:val="uk-UA"/>
        </w:rPr>
        <w:t>, Номенклатурна позиція код 03222332-9 «</w:t>
      </w:r>
      <w:r w:rsidRPr="00802384">
        <w:rPr>
          <w:rFonts w:ascii="Times New Roman" w:hAnsi="Times New Roman"/>
          <w:b/>
          <w:sz w:val="24"/>
          <w:szCs w:val="24"/>
          <w:lang w:val="uk-UA"/>
        </w:rPr>
        <w:t>Персики</w:t>
      </w:r>
      <w:r w:rsidRPr="00802384">
        <w:rPr>
          <w:rFonts w:ascii="Times New Roman" w:hAnsi="Times New Roman"/>
          <w:sz w:val="24"/>
          <w:szCs w:val="24"/>
          <w:lang w:val="uk-UA"/>
        </w:rPr>
        <w:t>»;</w:t>
      </w:r>
    </w:p>
    <w:p w:rsidR="00040E23" w:rsidRPr="00802384" w:rsidRDefault="00040E23" w:rsidP="00040E23">
      <w:pPr>
        <w:spacing w:after="0"/>
        <w:jc w:val="center"/>
        <w:rPr>
          <w:rFonts w:ascii="Times New Roman" w:hAnsi="Times New Roman"/>
          <w:sz w:val="24"/>
          <w:szCs w:val="24"/>
          <w:lang w:val="uk-UA"/>
        </w:rPr>
      </w:pPr>
      <w:r w:rsidRPr="00802384">
        <w:rPr>
          <w:rFonts w:ascii="Times New Roman" w:hAnsi="Times New Roman"/>
          <w:b/>
          <w:sz w:val="24"/>
          <w:szCs w:val="24"/>
          <w:lang w:val="uk-UA"/>
        </w:rPr>
        <w:t>Лимони</w:t>
      </w:r>
      <w:r w:rsidRPr="00802384">
        <w:rPr>
          <w:rFonts w:ascii="Times New Roman" w:hAnsi="Times New Roman"/>
          <w:sz w:val="24"/>
          <w:szCs w:val="24"/>
          <w:lang w:val="uk-UA"/>
        </w:rPr>
        <w:t>, Номенклатурна позиція код 03222210-8 «</w:t>
      </w:r>
      <w:r w:rsidRPr="00802384">
        <w:rPr>
          <w:rFonts w:ascii="Times New Roman" w:hAnsi="Times New Roman"/>
          <w:b/>
          <w:sz w:val="24"/>
          <w:szCs w:val="24"/>
          <w:lang w:val="uk-UA"/>
        </w:rPr>
        <w:t>Лимони</w:t>
      </w:r>
      <w:r w:rsidRPr="00802384">
        <w:rPr>
          <w:rFonts w:ascii="Times New Roman" w:hAnsi="Times New Roman"/>
          <w:sz w:val="24"/>
          <w:szCs w:val="24"/>
          <w:lang w:val="uk-UA"/>
        </w:rPr>
        <w:t>».</w:t>
      </w:r>
    </w:p>
    <w:p w:rsidR="00D53D94" w:rsidRPr="00802384" w:rsidRDefault="00D53D94" w:rsidP="00D53D94">
      <w:pPr>
        <w:shd w:val="clear" w:color="auto" w:fill="FFFFFF"/>
        <w:spacing w:after="0"/>
        <w:ind w:firstLine="284"/>
        <w:jc w:val="center"/>
        <w:rPr>
          <w:rFonts w:ascii="Times New Roman" w:hAnsi="Times New Roman"/>
          <w:b/>
          <w:bCs/>
          <w:sz w:val="24"/>
          <w:szCs w:val="24"/>
          <w:lang w:val="uk-UA" w:eastAsia="ru-RU"/>
        </w:rPr>
      </w:pPr>
      <w:r w:rsidRPr="00802384">
        <w:rPr>
          <w:rFonts w:ascii="Times New Roman" w:hAnsi="Times New Roman"/>
          <w:b/>
          <w:sz w:val="24"/>
          <w:szCs w:val="24"/>
          <w:lang w:val="uk-UA"/>
        </w:rPr>
        <w:t>Горошок зелений</w:t>
      </w:r>
      <w:r w:rsidRPr="00802384">
        <w:rPr>
          <w:rFonts w:ascii="Times New Roman" w:hAnsi="Times New Roman"/>
          <w:sz w:val="24"/>
          <w:szCs w:val="24"/>
          <w:lang w:val="uk-UA"/>
        </w:rPr>
        <w:t xml:space="preserve">, Номенклатурна позиція код 03221220-4 </w:t>
      </w:r>
      <w:r w:rsidRPr="00802384">
        <w:rPr>
          <w:rFonts w:ascii="Times New Roman" w:hAnsi="Times New Roman"/>
          <w:b/>
          <w:sz w:val="24"/>
          <w:szCs w:val="24"/>
          <w:lang w:val="uk-UA"/>
        </w:rPr>
        <w:t>«Горох».</w:t>
      </w:r>
    </w:p>
    <w:p w:rsidR="00C33334" w:rsidRPr="00802384" w:rsidRDefault="00040E23" w:rsidP="00040E23">
      <w:pPr>
        <w:spacing w:before="240" w:after="0" w:line="240" w:lineRule="auto"/>
        <w:jc w:val="center"/>
        <w:rPr>
          <w:rFonts w:ascii="Times New Roman" w:eastAsia="Times New Roman" w:hAnsi="Times New Roman"/>
          <w:color w:val="000000"/>
          <w:sz w:val="24"/>
          <w:szCs w:val="24"/>
          <w:lang w:val="uk-UA"/>
        </w:rPr>
      </w:pPr>
      <w:r w:rsidRPr="00802384">
        <w:rPr>
          <w:rFonts w:ascii="Times New Roman" w:eastAsia="Times New Roman" w:hAnsi="Times New Roman"/>
          <w:sz w:val="24"/>
          <w:szCs w:val="24"/>
          <w:lang w:val="uk-UA"/>
        </w:rPr>
        <w:t xml:space="preserve">м. Болград </w:t>
      </w:r>
      <w:r w:rsidRPr="00802384">
        <w:rPr>
          <w:rFonts w:ascii="Times New Roman" w:eastAsia="Times New Roman" w:hAnsi="Times New Roman"/>
          <w:i/>
          <w:sz w:val="24"/>
          <w:szCs w:val="24"/>
          <w:lang w:val="uk-UA"/>
        </w:rPr>
        <w:t xml:space="preserve">- </w:t>
      </w:r>
      <w:r w:rsidRPr="00802384">
        <w:rPr>
          <w:rFonts w:ascii="Times New Roman" w:eastAsia="Times New Roman" w:hAnsi="Times New Roman"/>
          <w:color w:val="000000"/>
          <w:sz w:val="24"/>
          <w:szCs w:val="24"/>
          <w:lang w:val="uk-UA"/>
        </w:rPr>
        <w:t>2023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71"/>
        <w:gridCol w:w="3401"/>
        <w:gridCol w:w="5679"/>
      </w:tblGrid>
      <w:tr w:rsidR="00B413F2" w:rsidRPr="00802384" w:rsidTr="00C33334">
        <w:tc>
          <w:tcPr>
            <w:tcW w:w="0" w:type="auto"/>
            <w:shd w:val="clear" w:color="auto" w:fill="FFFFFF"/>
            <w:hideMark/>
          </w:tcPr>
          <w:p w:rsidR="00B413F2" w:rsidRPr="00802384" w:rsidRDefault="00B413F2" w:rsidP="002768B6">
            <w:pPr>
              <w:spacing w:after="0" w:line="240" w:lineRule="auto"/>
              <w:jc w:val="center"/>
              <w:rPr>
                <w:rFonts w:ascii="Times New Roman" w:eastAsia="Times New Roman" w:hAnsi="Times New Roman"/>
                <w:b/>
                <w:bCs/>
                <w:sz w:val="24"/>
                <w:szCs w:val="24"/>
                <w:lang w:val="uk-UA" w:eastAsia="ru-RU"/>
              </w:rPr>
            </w:pPr>
            <w:r w:rsidRPr="00802384">
              <w:rPr>
                <w:rFonts w:ascii="Times New Roman" w:eastAsia="Times New Roman" w:hAnsi="Times New Roman"/>
                <w:b/>
                <w:bCs/>
                <w:sz w:val="24"/>
                <w:szCs w:val="24"/>
                <w:lang w:val="uk-UA" w:eastAsia="ru-RU"/>
              </w:rPr>
              <w:lastRenderedPageBreak/>
              <w:t>№</w:t>
            </w:r>
          </w:p>
        </w:tc>
        <w:tc>
          <w:tcPr>
            <w:tcW w:w="0" w:type="auto"/>
            <w:gridSpan w:val="2"/>
            <w:shd w:val="clear" w:color="auto" w:fill="FFFFFF"/>
            <w:hideMark/>
          </w:tcPr>
          <w:p w:rsidR="00B413F2" w:rsidRPr="00802384" w:rsidRDefault="00B413F2" w:rsidP="002768B6">
            <w:pPr>
              <w:spacing w:after="0" w:line="240" w:lineRule="auto"/>
              <w:jc w:val="center"/>
              <w:rPr>
                <w:rFonts w:ascii="Times New Roman" w:eastAsia="Times New Roman" w:hAnsi="Times New Roman"/>
                <w:b/>
                <w:bCs/>
                <w:sz w:val="24"/>
                <w:szCs w:val="24"/>
                <w:lang w:val="uk-UA" w:eastAsia="ru-RU"/>
              </w:rPr>
            </w:pPr>
            <w:r w:rsidRPr="00802384">
              <w:rPr>
                <w:rFonts w:ascii="Times New Roman" w:eastAsia="Times New Roman" w:hAnsi="Times New Roman"/>
                <w:b/>
                <w:bCs/>
                <w:sz w:val="24"/>
                <w:szCs w:val="24"/>
                <w:lang w:val="uk-UA" w:eastAsia="ru-RU"/>
              </w:rPr>
              <w:t>Загальні положення</w:t>
            </w:r>
          </w:p>
        </w:tc>
      </w:tr>
      <w:tr w:rsidR="00B413F2" w:rsidRPr="00802384" w:rsidTr="00C33334">
        <w:trPr>
          <w:trHeight w:val="17"/>
        </w:trPr>
        <w:tc>
          <w:tcPr>
            <w:tcW w:w="0" w:type="auto"/>
            <w:shd w:val="clear" w:color="auto" w:fill="FFFFFF"/>
            <w:hideMark/>
          </w:tcPr>
          <w:p w:rsidR="00B413F2" w:rsidRPr="00802384" w:rsidRDefault="00B413F2" w:rsidP="002768B6">
            <w:pPr>
              <w:spacing w:after="0" w:line="240" w:lineRule="auto"/>
              <w:jc w:val="center"/>
              <w:rPr>
                <w:rFonts w:ascii="Times New Roman" w:eastAsia="Times New Roman" w:hAnsi="Times New Roman"/>
                <w:sz w:val="16"/>
                <w:szCs w:val="16"/>
                <w:lang w:val="uk-UA" w:eastAsia="ru-RU"/>
              </w:rPr>
            </w:pPr>
            <w:r w:rsidRPr="00802384">
              <w:rPr>
                <w:rFonts w:ascii="Times New Roman" w:eastAsia="Times New Roman" w:hAnsi="Times New Roman"/>
                <w:sz w:val="16"/>
                <w:szCs w:val="16"/>
                <w:lang w:val="uk-UA" w:eastAsia="ru-RU"/>
              </w:rPr>
              <w:t>1</w:t>
            </w:r>
          </w:p>
        </w:tc>
        <w:tc>
          <w:tcPr>
            <w:tcW w:w="0" w:type="auto"/>
            <w:shd w:val="clear" w:color="auto" w:fill="FFFFFF"/>
            <w:hideMark/>
          </w:tcPr>
          <w:p w:rsidR="00B413F2" w:rsidRPr="00802384" w:rsidRDefault="00B413F2" w:rsidP="002768B6">
            <w:pPr>
              <w:spacing w:after="0" w:line="240" w:lineRule="auto"/>
              <w:jc w:val="center"/>
              <w:rPr>
                <w:rFonts w:ascii="Times New Roman" w:eastAsia="Times New Roman" w:hAnsi="Times New Roman"/>
                <w:sz w:val="16"/>
                <w:szCs w:val="16"/>
                <w:lang w:val="uk-UA" w:eastAsia="ru-RU"/>
              </w:rPr>
            </w:pPr>
            <w:r w:rsidRPr="00802384">
              <w:rPr>
                <w:rFonts w:ascii="Times New Roman" w:eastAsia="Times New Roman" w:hAnsi="Times New Roman"/>
                <w:sz w:val="16"/>
                <w:szCs w:val="16"/>
                <w:lang w:val="uk-UA" w:eastAsia="ru-RU"/>
              </w:rPr>
              <w:t>2</w:t>
            </w:r>
          </w:p>
        </w:tc>
        <w:tc>
          <w:tcPr>
            <w:tcW w:w="0" w:type="auto"/>
            <w:shd w:val="clear" w:color="auto" w:fill="FFFFFF"/>
            <w:hideMark/>
          </w:tcPr>
          <w:p w:rsidR="00B413F2" w:rsidRPr="00802384" w:rsidRDefault="00B413F2" w:rsidP="002768B6">
            <w:pPr>
              <w:spacing w:after="0" w:line="240" w:lineRule="auto"/>
              <w:jc w:val="center"/>
              <w:rPr>
                <w:rFonts w:ascii="Times New Roman" w:eastAsia="Times New Roman" w:hAnsi="Times New Roman"/>
                <w:sz w:val="16"/>
                <w:szCs w:val="16"/>
                <w:lang w:val="uk-UA" w:eastAsia="ru-RU"/>
              </w:rPr>
            </w:pPr>
            <w:r w:rsidRPr="00802384">
              <w:rPr>
                <w:rFonts w:ascii="Times New Roman" w:eastAsia="Times New Roman" w:hAnsi="Times New Roman"/>
                <w:sz w:val="16"/>
                <w:szCs w:val="16"/>
                <w:lang w:val="uk-UA" w:eastAsia="ru-RU"/>
              </w:rPr>
              <w:t>3</w:t>
            </w:r>
          </w:p>
        </w:tc>
      </w:tr>
      <w:tr w:rsidR="00B413F2" w:rsidRPr="00802384" w:rsidTr="00C33334">
        <w:tc>
          <w:tcPr>
            <w:tcW w:w="0" w:type="auto"/>
            <w:shd w:val="clear" w:color="auto" w:fill="FFFFFF"/>
            <w:hideMark/>
          </w:tcPr>
          <w:p w:rsidR="00B413F2" w:rsidRPr="00802384" w:rsidRDefault="00B413F2"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1</w:t>
            </w:r>
          </w:p>
        </w:tc>
        <w:tc>
          <w:tcPr>
            <w:tcW w:w="0" w:type="auto"/>
            <w:shd w:val="clear" w:color="auto" w:fill="FFFFFF"/>
            <w:hideMark/>
          </w:tcPr>
          <w:p w:rsidR="00B413F2" w:rsidRPr="00802384" w:rsidRDefault="00B413F2"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Терміни, які вживаються в тендерній документації</w:t>
            </w:r>
          </w:p>
        </w:tc>
        <w:tc>
          <w:tcPr>
            <w:tcW w:w="0" w:type="auto"/>
            <w:shd w:val="clear" w:color="auto" w:fill="FFFFFF"/>
            <w:hideMark/>
          </w:tcPr>
          <w:p w:rsidR="00B413F2" w:rsidRPr="00802384" w:rsidRDefault="006D666D" w:rsidP="00B413F2">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Т</w:t>
            </w:r>
            <w:r w:rsidR="00B413F2" w:rsidRPr="00802384">
              <w:rPr>
                <w:rFonts w:ascii="Times New Roman" w:eastAsia="Times New Roman" w:hAnsi="Times New Roman"/>
                <w:lang w:val="uk-UA" w:eastAsia="ru-RU"/>
              </w:rPr>
              <w:t>ендерну документацію</w:t>
            </w:r>
            <w:r w:rsidR="00040E23" w:rsidRPr="00802384">
              <w:rPr>
                <w:rFonts w:ascii="Times New Roman" w:eastAsia="Times New Roman" w:hAnsi="Times New Roman"/>
                <w:lang w:val="uk-UA" w:eastAsia="ru-RU"/>
              </w:rPr>
              <w:t xml:space="preserve"> розроблено відповідно до вимог </w:t>
            </w:r>
            <w:r w:rsidR="00B413F2" w:rsidRPr="00802384">
              <w:rPr>
                <w:rFonts w:ascii="Times New Roman" w:eastAsia="Times New Roman" w:hAnsi="Times New Roman"/>
                <w:lang w:val="uk-UA" w:eastAsia="ru-RU"/>
              </w:rPr>
              <w:t>Закону України «Про публічні закупівлі» (зі змінами) (далі – Закон)</w:t>
            </w:r>
            <w:r w:rsidR="00624182" w:rsidRPr="00802384">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802384">
              <w:rPr>
                <w:rFonts w:ascii="Times New Roman" w:eastAsia="Times New Roman" w:hAnsi="Times New Roman"/>
                <w:lang w:val="uk-UA" w:eastAsia="ru-RU"/>
              </w:rPr>
              <w:t>“Про</w:t>
            </w:r>
            <w:proofErr w:type="spellEnd"/>
            <w:r w:rsidR="00624182" w:rsidRPr="00802384">
              <w:rPr>
                <w:rFonts w:ascii="Times New Roman" w:eastAsia="Times New Roman" w:hAnsi="Times New Roman"/>
                <w:lang w:val="uk-UA" w:eastAsia="ru-RU"/>
              </w:rPr>
              <w:t xml:space="preserve"> публічні </w:t>
            </w:r>
            <w:proofErr w:type="spellStart"/>
            <w:r w:rsidR="00624182" w:rsidRPr="00802384">
              <w:rPr>
                <w:rFonts w:ascii="Times New Roman" w:eastAsia="Times New Roman" w:hAnsi="Times New Roman"/>
                <w:lang w:val="uk-UA" w:eastAsia="ru-RU"/>
              </w:rPr>
              <w:t>закупівлі”</w:t>
            </w:r>
            <w:proofErr w:type="spellEnd"/>
            <w:r w:rsidR="00624182" w:rsidRPr="00802384">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577947" w:rsidRPr="00802384">
              <w:rPr>
                <w:rFonts w:ascii="Times New Roman" w:eastAsia="Times New Roman" w:hAnsi="Times New Roman"/>
                <w:lang w:val="uk-UA" w:eastAsia="ru-RU"/>
              </w:rPr>
              <w:t xml:space="preserve">(зі змінами) </w:t>
            </w:r>
            <w:r w:rsidR="00624182" w:rsidRPr="00802384">
              <w:rPr>
                <w:rFonts w:ascii="Times New Roman" w:eastAsia="Times New Roman" w:hAnsi="Times New Roman"/>
                <w:lang w:val="uk-UA" w:eastAsia="ru-RU"/>
              </w:rPr>
              <w:t>(далі – Особливості)</w:t>
            </w:r>
            <w:r w:rsidR="00B413F2" w:rsidRPr="00802384">
              <w:rPr>
                <w:rFonts w:ascii="Times New Roman" w:eastAsia="Times New Roman" w:hAnsi="Times New Roman"/>
                <w:lang w:val="uk-UA" w:eastAsia="ru-RU"/>
              </w:rPr>
              <w:t>. Терміни вживаються у значенні, наведеному в Законі</w:t>
            </w:r>
            <w:r w:rsidR="00C535CC" w:rsidRPr="00802384">
              <w:rPr>
                <w:rFonts w:ascii="Times New Roman" w:eastAsia="Times New Roman" w:hAnsi="Times New Roman"/>
                <w:lang w:val="uk-UA" w:eastAsia="ru-RU"/>
              </w:rPr>
              <w:t xml:space="preserve"> з урахуванням </w:t>
            </w:r>
            <w:proofErr w:type="spellStart"/>
            <w:r w:rsidR="00C535CC" w:rsidRPr="00802384">
              <w:rPr>
                <w:rFonts w:ascii="Times New Roman" w:eastAsia="Times New Roman" w:hAnsi="Times New Roman"/>
                <w:lang w:val="uk-UA" w:eastAsia="ru-RU"/>
              </w:rPr>
              <w:t>Особливсотей</w:t>
            </w:r>
            <w:proofErr w:type="spellEnd"/>
            <w:r w:rsidR="00C535CC" w:rsidRPr="00802384">
              <w:rPr>
                <w:rFonts w:ascii="Times New Roman" w:eastAsia="Times New Roman" w:hAnsi="Times New Roman"/>
                <w:lang w:val="uk-UA" w:eastAsia="ru-RU"/>
              </w:rPr>
              <w:t>.</w:t>
            </w:r>
          </w:p>
        </w:tc>
      </w:tr>
      <w:tr w:rsidR="00B413F2" w:rsidRPr="00802384" w:rsidTr="00C33334">
        <w:tc>
          <w:tcPr>
            <w:tcW w:w="0" w:type="auto"/>
            <w:shd w:val="clear" w:color="auto" w:fill="FFFFFF"/>
            <w:hideMark/>
          </w:tcPr>
          <w:p w:rsidR="00B413F2" w:rsidRPr="00802384" w:rsidRDefault="00B413F2" w:rsidP="00C33334">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2</w:t>
            </w:r>
          </w:p>
        </w:tc>
        <w:tc>
          <w:tcPr>
            <w:tcW w:w="0" w:type="auto"/>
            <w:shd w:val="clear" w:color="auto" w:fill="FFFFFF"/>
            <w:hideMark/>
          </w:tcPr>
          <w:p w:rsidR="00B413F2" w:rsidRPr="00802384" w:rsidRDefault="00B413F2" w:rsidP="00C33334">
            <w:pPr>
              <w:spacing w:after="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замовника торгів</w:t>
            </w:r>
          </w:p>
        </w:tc>
        <w:tc>
          <w:tcPr>
            <w:tcW w:w="0" w:type="auto"/>
            <w:shd w:val="clear" w:color="auto" w:fill="FFFFFF"/>
            <w:hideMark/>
          </w:tcPr>
          <w:p w:rsidR="00B413F2" w:rsidRPr="00802384" w:rsidRDefault="00B413F2" w:rsidP="00C33334">
            <w:pPr>
              <w:spacing w:after="0" w:line="240" w:lineRule="auto"/>
              <w:rPr>
                <w:rFonts w:ascii="Times New Roman" w:eastAsia="Times New Roman" w:hAnsi="Times New Roman"/>
                <w:lang w:val="uk-UA" w:eastAsia="ru-RU"/>
              </w:rPr>
            </w:pPr>
          </w:p>
        </w:tc>
      </w:tr>
      <w:tr w:rsidR="00B413F2" w:rsidRPr="003F191D" w:rsidTr="00C33334">
        <w:tc>
          <w:tcPr>
            <w:tcW w:w="0" w:type="auto"/>
            <w:shd w:val="clear" w:color="auto" w:fill="FFFFFF"/>
            <w:hideMark/>
          </w:tcPr>
          <w:p w:rsidR="00B413F2" w:rsidRPr="00802384" w:rsidRDefault="00B413F2" w:rsidP="00C33334">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2.1</w:t>
            </w:r>
          </w:p>
        </w:tc>
        <w:tc>
          <w:tcPr>
            <w:tcW w:w="0" w:type="auto"/>
            <w:shd w:val="clear" w:color="auto" w:fill="FFFFFF"/>
            <w:hideMark/>
          </w:tcPr>
          <w:p w:rsidR="00B413F2" w:rsidRPr="00802384" w:rsidRDefault="00B413F2" w:rsidP="00C33334">
            <w:pPr>
              <w:spacing w:after="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повне найменування</w:t>
            </w:r>
          </w:p>
        </w:tc>
        <w:tc>
          <w:tcPr>
            <w:tcW w:w="0" w:type="auto"/>
            <w:shd w:val="clear" w:color="auto" w:fill="FFFFFF"/>
            <w:hideMark/>
          </w:tcPr>
          <w:p w:rsidR="00B413F2" w:rsidRPr="00802384" w:rsidRDefault="00C33334" w:rsidP="00C33334">
            <w:pPr>
              <w:spacing w:after="0" w:line="240" w:lineRule="auto"/>
              <w:rPr>
                <w:rFonts w:ascii="Times New Roman" w:eastAsia="Times New Roman" w:hAnsi="Times New Roman"/>
                <w:lang w:val="uk-UA" w:eastAsia="ru-RU"/>
              </w:rPr>
            </w:pPr>
            <w:r w:rsidRPr="00802384">
              <w:rPr>
                <w:rFonts w:ascii="Times New Roman" w:hAnsi="Times New Roman"/>
                <w:lang w:val="uk-UA"/>
              </w:rPr>
              <w:t>Відділ освіти Болградської міської ради Одеської області.</w:t>
            </w:r>
          </w:p>
        </w:tc>
      </w:tr>
      <w:tr w:rsidR="00B413F2" w:rsidRPr="00802384" w:rsidTr="00C33334">
        <w:tc>
          <w:tcPr>
            <w:tcW w:w="0" w:type="auto"/>
            <w:shd w:val="clear" w:color="auto" w:fill="FFFFFF"/>
            <w:hideMark/>
          </w:tcPr>
          <w:p w:rsidR="00B413F2" w:rsidRPr="00802384" w:rsidRDefault="00B413F2" w:rsidP="00C33334">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2.2</w:t>
            </w:r>
          </w:p>
        </w:tc>
        <w:tc>
          <w:tcPr>
            <w:tcW w:w="0" w:type="auto"/>
            <w:shd w:val="clear" w:color="auto" w:fill="FFFFFF"/>
            <w:hideMark/>
          </w:tcPr>
          <w:p w:rsidR="00B413F2" w:rsidRPr="00802384" w:rsidRDefault="00281F31" w:rsidP="00C33334">
            <w:pPr>
              <w:spacing w:after="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М</w:t>
            </w:r>
            <w:r w:rsidR="00B413F2" w:rsidRPr="00802384">
              <w:rPr>
                <w:rFonts w:ascii="Times New Roman" w:eastAsia="Times New Roman" w:hAnsi="Times New Roman"/>
                <w:lang w:val="uk-UA" w:eastAsia="ru-RU"/>
              </w:rPr>
              <w:t>ісцезнаходження</w:t>
            </w:r>
          </w:p>
        </w:tc>
        <w:tc>
          <w:tcPr>
            <w:tcW w:w="0" w:type="auto"/>
            <w:shd w:val="clear" w:color="auto" w:fill="FFFFFF"/>
            <w:hideMark/>
          </w:tcPr>
          <w:p w:rsidR="00B413F2" w:rsidRPr="00802384" w:rsidRDefault="00C33334" w:rsidP="00C33334">
            <w:pPr>
              <w:spacing w:after="0" w:line="240" w:lineRule="auto"/>
              <w:rPr>
                <w:rFonts w:ascii="Times New Roman" w:eastAsia="Times New Roman" w:hAnsi="Times New Roman"/>
                <w:lang w:val="uk-UA" w:eastAsia="ru-RU"/>
              </w:rPr>
            </w:pPr>
            <w:r w:rsidRPr="00802384">
              <w:rPr>
                <w:rFonts w:ascii="Times New Roman" w:hAnsi="Times New Roman"/>
                <w:lang w:val="uk-UA" w:eastAsia="uk-UA"/>
              </w:rPr>
              <w:t>68702, Одеська область, Болградський район, м. Болград, вул. Інзовська, 163.</w:t>
            </w:r>
          </w:p>
        </w:tc>
      </w:tr>
      <w:tr w:rsidR="00B413F2" w:rsidRPr="00802384" w:rsidTr="00C33334">
        <w:tc>
          <w:tcPr>
            <w:tcW w:w="0" w:type="auto"/>
            <w:shd w:val="clear" w:color="auto" w:fill="FFFFFF"/>
            <w:hideMark/>
          </w:tcPr>
          <w:p w:rsidR="00B413F2" w:rsidRPr="00802384" w:rsidRDefault="00B413F2" w:rsidP="00C33334">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2.3</w:t>
            </w:r>
          </w:p>
        </w:tc>
        <w:tc>
          <w:tcPr>
            <w:tcW w:w="0" w:type="auto"/>
            <w:shd w:val="clear" w:color="auto" w:fill="FFFFFF"/>
            <w:hideMark/>
          </w:tcPr>
          <w:p w:rsidR="00B413F2" w:rsidRPr="00802384" w:rsidRDefault="006D666D"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П</w:t>
            </w:r>
            <w:r w:rsidR="00B413F2" w:rsidRPr="00802384">
              <w:rPr>
                <w:rFonts w:ascii="Times New Roman" w:eastAsia="Times New Roman" w:hAnsi="Times New Roman"/>
                <w:lang w:val="uk-UA" w:eastAsia="ru-RU"/>
              </w:rPr>
              <w:t>осадова</w:t>
            </w:r>
            <w:r w:rsidRPr="00802384">
              <w:rPr>
                <w:rFonts w:ascii="Times New Roman" w:eastAsia="Times New Roman" w:hAnsi="Times New Roman"/>
                <w:lang w:val="uk-UA" w:eastAsia="ru-RU"/>
              </w:rPr>
              <w:t>(і)</w:t>
            </w:r>
            <w:r w:rsidR="00B413F2" w:rsidRPr="00802384">
              <w:rPr>
                <w:rFonts w:ascii="Times New Roman" w:eastAsia="Times New Roman" w:hAnsi="Times New Roman"/>
                <w:lang w:val="uk-UA" w:eastAsia="ru-RU"/>
              </w:rPr>
              <w:t xml:space="preserve"> особа</w:t>
            </w:r>
            <w:r w:rsidRPr="00802384">
              <w:rPr>
                <w:rFonts w:ascii="Times New Roman" w:eastAsia="Times New Roman" w:hAnsi="Times New Roman"/>
                <w:lang w:val="uk-UA" w:eastAsia="ru-RU"/>
              </w:rPr>
              <w:t xml:space="preserve">(и) </w:t>
            </w:r>
            <w:r w:rsidR="00B413F2" w:rsidRPr="00802384">
              <w:rPr>
                <w:rFonts w:ascii="Times New Roman" w:eastAsia="Times New Roman" w:hAnsi="Times New Roman"/>
                <w:lang w:val="uk-UA" w:eastAsia="ru-RU"/>
              </w:rPr>
              <w:t>замовника, уповноважена</w:t>
            </w:r>
            <w:r w:rsidRPr="00802384">
              <w:rPr>
                <w:rFonts w:ascii="Times New Roman" w:eastAsia="Times New Roman" w:hAnsi="Times New Roman"/>
                <w:lang w:val="uk-UA" w:eastAsia="ru-RU"/>
              </w:rPr>
              <w:t>(і)</w:t>
            </w:r>
            <w:r w:rsidR="00B413F2" w:rsidRPr="00802384">
              <w:rPr>
                <w:rFonts w:ascii="Times New Roman" w:eastAsia="Times New Roman" w:hAnsi="Times New Roman"/>
                <w:lang w:val="uk-UA" w:eastAsia="ru-RU"/>
              </w:rPr>
              <w:t xml:space="preserve"> здійснювати зв'язок з учасниками</w:t>
            </w:r>
          </w:p>
        </w:tc>
        <w:tc>
          <w:tcPr>
            <w:tcW w:w="0" w:type="auto"/>
            <w:shd w:val="clear" w:color="auto" w:fill="FFFFFF"/>
            <w:hideMark/>
          </w:tcPr>
          <w:p w:rsidR="00C33334" w:rsidRPr="00802384" w:rsidRDefault="00C33334" w:rsidP="00C33334">
            <w:pPr>
              <w:pStyle w:val="rvps2"/>
              <w:spacing w:before="0" w:beforeAutospacing="0" w:after="0" w:afterAutospacing="0"/>
              <w:jc w:val="both"/>
              <w:rPr>
                <w:sz w:val="22"/>
                <w:szCs w:val="22"/>
              </w:rPr>
            </w:pPr>
            <w:proofErr w:type="spellStart"/>
            <w:r w:rsidRPr="00802384">
              <w:rPr>
                <w:sz w:val="22"/>
                <w:szCs w:val="22"/>
              </w:rPr>
              <w:t>Оріховська</w:t>
            </w:r>
            <w:proofErr w:type="spellEnd"/>
            <w:r w:rsidRPr="00802384">
              <w:rPr>
                <w:sz w:val="22"/>
                <w:szCs w:val="22"/>
              </w:rPr>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 Болград, вул. Інзовська, 163,</w:t>
            </w:r>
          </w:p>
          <w:p w:rsidR="00C33334" w:rsidRPr="00802384" w:rsidRDefault="00C33334" w:rsidP="00C33334">
            <w:pPr>
              <w:pStyle w:val="rvps2"/>
              <w:spacing w:before="0" w:beforeAutospacing="0" w:after="0" w:afterAutospacing="0"/>
              <w:jc w:val="both"/>
              <w:rPr>
                <w:sz w:val="22"/>
                <w:szCs w:val="22"/>
              </w:rPr>
            </w:pPr>
            <w:r w:rsidRPr="00802384">
              <w:rPr>
                <w:sz w:val="22"/>
                <w:szCs w:val="22"/>
              </w:rPr>
              <w:t>тел. (04846)41665,</w:t>
            </w:r>
          </w:p>
          <w:p w:rsidR="00B413F2" w:rsidRPr="00802384" w:rsidRDefault="00C33334" w:rsidP="00C33334">
            <w:pPr>
              <w:spacing w:before="150" w:after="150" w:line="240" w:lineRule="auto"/>
              <w:rPr>
                <w:rFonts w:ascii="Times New Roman" w:eastAsia="Times New Roman" w:hAnsi="Times New Roman"/>
                <w:lang w:val="uk-UA" w:eastAsia="ru-RU"/>
              </w:rPr>
            </w:pPr>
            <w:r w:rsidRPr="00802384">
              <w:rPr>
                <w:rFonts w:ascii="Times New Roman" w:hAnsi="Times New Roman"/>
                <w:lang w:val="uk-UA"/>
              </w:rPr>
              <w:t>e-</w:t>
            </w:r>
            <w:proofErr w:type="spellStart"/>
            <w:r w:rsidRPr="00802384">
              <w:rPr>
                <w:rFonts w:ascii="Times New Roman" w:hAnsi="Times New Roman"/>
                <w:lang w:val="uk-UA"/>
              </w:rPr>
              <w:t>mail</w:t>
            </w:r>
            <w:proofErr w:type="spellEnd"/>
            <w:r w:rsidRPr="00802384">
              <w:rPr>
                <w:rFonts w:ascii="Times New Roman" w:hAnsi="Times New Roman"/>
                <w:lang w:val="uk-UA"/>
              </w:rPr>
              <w:t xml:space="preserve">: </w:t>
            </w:r>
            <w:hyperlink r:id="rId7" w:history="1">
              <w:r w:rsidRPr="00802384">
                <w:rPr>
                  <w:rStyle w:val="a3"/>
                  <w:rFonts w:ascii="Times New Roman" w:hAnsi="Times New Roman"/>
                  <w:lang w:val="uk-UA"/>
                </w:rPr>
                <w:t>bolgrad.osvita.mr.21@gmail.com</w:t>
              </w:r>
            </w:hyperlink>
          </w:p>
        </w:tc>
      </w:tr>
      <w:tr w:rsidR="00B413F2" w:rsidRPr="00802384" w:rsidTr="00C33334">
        <w:tc>
          <w:tcPr>
            <w:tcW w:w="0" w:type="auto"/>
            <w:shd w:val="clear" w:color="auto" w:fill="FFFFFF"/>
            <w:hideMark/>
          </w:tcPr>
          <w:p w:rsidR="00B413F2" w:rsidRPr="00802384" w:rsidRDefault="00B413F2" w:rsidP="00C33334">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3</w:t>
            </w:r>
          </w:p>
        </w:tc>
        <w:tc>
          <w:tcPr>
            <w:tcW w:w="0" w:type="auto"/>
            <w:shd w:val="clear" w:color="auto" w:fill="FFFFFF"/>
            <w:hideMark/>
          </w:tcPr>
          <w:p w:rsidR="00B413F2" w:rsidRPr="00802384" w:rsidRDefault="00B413F2" w:rsidP="00C33334">
            <w:pPr>
              <w:spacing w:after="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Процедура закупівлі</w:t>
            </w:r>
          </w:p>
        </w:tc>
        <w:tc>
          <w:tcPr>
            <w:tcW w:w="0" w:type="auto"/>
            <w:shd w:val="clear" w:color="auto" w:fill="FFFFFF"/>
            <w:hideMark/>
          </w:tcPr>
          <w:p w:rsidR="00B413F2" w:rsidRPr="00802384" w:rsidRDefault="00C33334" w:rsidP="00C33334">
            <w:pPr>
              <w:spacing w:after="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відкриті торги з особливостями</w:t>
            </w:r>
          </w:p>
        </w:tc>
      </w:tr>
      <w:tr w:rsidR="00B413F2" w:rsidRPr="00802384" w:rsidTr="00C33334">
        <w:tc>
          <w:tcPr>
            <w:tcW w:w="0" w:type="auto"/>
            <w:shd w:val="clear" w:color="auto" w:fill="FFFFFF"/>
            <w:hideMark/>
          </w:tcPr>
          <w:p w:rsidR="00B413F2" w:rsidRPr="00802384" w:rsidRDefault="00B413F2" w:rsidP="00C33334">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4</w:t>
            </w:r>
          </w:p>
        </w:tc>
        <w:tc>
          <w:tcPr>
            <w:tcW w:w="0" w:type="auto"/>
            <w:shd w:val="clear" w:color="auto" w:fill="FFFFFF"/>
            <w:hideMark/>
          </w:tcPr>
          <w:p w:rsidR="00B413F2" w:rsidRPr="00802384" w:rsidRDefault="00B413F2"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предмет закупівлі</w:t>
            </w:r>
          </w:p>
        </w:tc>
        <w:tc>
          <w:tcPr>
            <w:tcW w:w="0" w:type="auto"/>
            <w:shd w:val="clear" w:color="auto" w:fill="FFFFFF"/>
            <w:hideMark/>
          </w:tcPr>
          <w:p w:rsidR="00B413F2" w:rsidRPr="00802384" w:rsidRDefault="00B413F2" w:rsidP="00B413F2">
            <w:pPr>
              <w:spacing w:before="150" w:after="150" w:line="240" w:lineRule="auto"/>
              <w:rPr>
                <w:rFonts w:ascii="Times New Roman" w:eastAsia="Times New Roman" w:hAnsi="Times New Roman"/>
                <w:lang w:val="uk-UA" w:eastAsia="ru-RU"/>
              </w:rPr>
            </w:pPr>
          </w:p>
        </w:tc>
      </w:tr>
      <w:tr w:rsidR="00B413F2" w:rsidRPr="003F191D" w:rsidTr="00C33334">
        <w:tc>
          <w:tcPr>
            <w:tcW w:w="0" w:type="auto"/>
            <w:shd w:val="clear" w:color="auto" w:fill="FFFFFF"/>
            <w:hideMark/>
          </w:tcPr>
          <w:p w:rsidR="00B413F2" w:rsidRPr="00802384" w:rsidRDefault="00B413F2"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4.1</w:t>
            </w:r>
          </w:p>
        </w:tc>
        <w:tc>
          <w:tcPr>
            <w:tcW w:w="0" w:type="auto"/>
            <w:shd w:val="clear" w:color="auto" w:fill="FFFFFF"/>
            <w:hideMark/>
          </w:tcPr>
          <w:p w:rsidR="00B413F2" w:rsidRPr="00802384" w:rsidRDefault="00B413F2"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назва предмета закупівлі</w:t>
            </w:r>
          </w:p>
        </w:tc>
        <w:tc>
          <w:tcPr>
            <w:tcW w:w="0" w:type="auto"/>
            <w:shd w:val="clear" w:color="auto" w:fill="FFFFFF"/>
            <w:hideMark/>
          </w:tcPr>
          <w:p w:rsidR="00D53D94" w:rsidRPr="00802384" w:rsidRDefault="00040E23" w:rsidP="00D53D94">
            <w:pPr>
              <w:shd w:val="clear" w:color="auto" w:fill="FFFFFF"/>
              <w:spacing w:after="0"/>
              <w:ind w:firstLine="284"/>
              <w:jc w:val="both"/>
              <w:rPr>
                <w:rFonts w:ascii="Times New Roman" w:hAnsi="Times New Roman"/>
                <w:b/>
                <w:bCs/>
                <w:sz w:val="24"/>
                <w:szCs w:val="24"/>
                <w:lang w:val="uk-UA" w:eastAsia="ru-RU"/>
              </w:rPr>
            </w:pPr>
            <w:proofErr w:type="spellStart"/>
            <w:r w:rsidRPr="00802384">
              <w:rPr>
                <w:rFonts w:ascii="Times New Roman" w:hAnsi="Times New Roman"/>
                <w:sz w:val="24"/>
                <w:szCs w:val="24"/>
                <w:lang w:val="uk-UA"/>
              </w:rPr>
              <w:t>ДК</w:t>
            </w:r>
            <w:proofErr w:type="spellEnd"/>
            <w:r w:rsidRPr="00802384">
              <w:rPr>
                <w:rFonts w:ascii="Times New Roman" w:hAnsi="Times New Roman"/>
                <w:sz w:val="24"/>
                <w:szCs w:val="24"/>
                <w:lang w:val="uk-UA"/>
              </w:rPr>
              <w:t xml:space="preserve"> 021:2015 код 03220000-9 «Овочі, фрукти та горіхи» Цибуля, Номенклатурна позиція код 03221113-1 «Цибуля»; Морква, Номенклатурна позиція код 03221112-4 «Морква»; Буряк, Номенклатурна позиція код 03221111-7 «Буряк»; Капуста качанна, Номенклатурна позиція код 03221410-3 «Капуста качанна»; Перець овочевий, Номенклатурна позиція код 03221230-7 «Перець овочевий»; Помідори (сезонні), Номенклатурна позиція код 03221240-0 «Помідори»; Огірки (сезонні), Номенклатурна позиція код 03221270-9 «Огірки»; Кабачки, Номенклатурна позиція код 03221250-3 «Кабачки»; Баклажан, Номенклатурна позиція код 03221200-8 «Плодові овочі»; Гарбуз, Номенклатурна позиція код 03221200-8 «Плодові овочі»; Часник, Номенклатурна позиція код 03221110-0 «Коренеплідні овочі»; Селера, Номенклатурна позиція код 03221110-0 Коренеплідні овочі»; Зелень свіжа, Номенклатурна позиція код 03221000-6 «Овочі»;</w:t>
            </w:r>
            <w:r w:rsidR="00431C88" w:rsidRPr="00802384">
              <w:rPr>
                <w:rFonts w:ascii="Times New Roman" w:hAnsi="Times New Roman"/>
                <w:sz w:val="24"/>
                <w:szCs w:val="24"/>
                <w:lang w:val="uk-UA"/>
              </w:rPr>
              <w:t xml:space="preserve"> </w:t>
            </w:r>
            <w:r w:rsidRPr="00802384">
              <w:rPr>
                <w:rFonts w:ascii="Times New Roman" w:hAnsi="Times New Roman"/>
                <w:sz w:val="24"/>
                <w:szCs w:val="24"/>
                <w:lang w:val="uk-UA"/>
              </w:rPr>
              <w:t xml:space="preserve">Яблука,Номенклатурна позиція код </w:t>
            </w:r>
            <w:r w:rsidRPr="00802384">
              <w:rPr>
                <w:rFonts w:ascii="Times New Roman" w:hAnsi="Times New Roman"/>
                <w:sz w:val="24"/>
                <w:szCs w:val="24"/>
                <w:lang w:val="uk-UA"/>
              </w:rPr>
              <w:lastRenderedPageBreak/>
              <w:t>03222321-9 «Яблука»; Банани, Номенклатурна позиція код 03222111-4 «Банани»; Апельсини, Номенклатурна позиція код 03222220-1 «Апельсини»; Мандарини, Номенклатурна позиція код 03222240-7 «Мандарини»; Черешня, Номенклатурна позиція код 03222333-6 «Вишні та черешня»; Груші, Номенклатурна позиція код 03222322-6 «Груші»;Абрикоси, Номенклатурна позиція код 03222331-2 «Абрикоси»; Сливи, Номенклатурна позиція код 03222334-3 «Сливи»; Персики, Номенклатурна позиція код 03222332-9 «Персики»; Лимони, Номенклатурна позиція код 03222210-8 «Лимони»</w:t>
            </w:r>
            <w:r w:rsidR="003506E1" w:rsidRPr="00802384">
              <w:rPr>
                <w:rFonts w:ascii="Times New Roman" w:hAnsi="Times New Roman"/>
                <w:sz w:val="24"/>
                <w:szCs w:val="24"/>
                <w:lang w:val="uk-UA"/>
              </w:rPr>
              <w:t xml:space="preserve">; </w:t>
            </w:r>
            <w:r w:rsidR="00D53D94" w:rsidRPr="00802384">
              <w:rPr>
                <w:rFonts w:ascii="Times New Roman" w:hAnsi="Times New Roman"/>
                <w:sz w:val="24"/>
                <w:szCs w:val="24"/>
                <w:lang w:val="uk-UA"/>
              </w:rPr>
              <w:t>Горошок зелений, Номенклатурна позиція код 03221220-4 «Горох»</w:t>
            </w:r>
          </w:p>
          <w:p w:rsidR="00B413F2" w:rsidRPr="00802384" w:rsidRDefault="00B413F2" w:rsidP="00040E23">
            <w:pPr>
              <w:spacing w:after="0"/>
              <w:jc w:val="both"/>
              <w:rPr>
                <w:rFonts w:ascii="Times New Roman" w:hAnsi="Times New Roman"/>
                <w:sz w:val="24"/>
                <w:szCs w:val="24"/>
                <w:lang w:val="uk-UA"/>
              </w:rPr>
            </w:pPr>
          </w:p>
        </w:tc>
      </w:tr>
      <w:tr w:rsidR="00B413F2" w:rsidRPr="00802384" w:rsidTr="00C33334">
        <w:tc>
          <w:tcPr>
            <w:tcW w:w="0" w:type="auto"/>
            <w:shd w:val="clear" w:color="auto" w:fill="FFFFFF"/>
            <w:hideMark/>
          </w:tcPr>
          <w:p w:rsidR="00B413F2" w:rsidRPr="00802384" w:rsidRDefault="00B413F2" w:rsidP="00C33334">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4.2</w:t>
            </w:r>
          </w:p>
        </w:tc>
        <w:tc>
          <w:tcPr>
            <w:tcW w:w="0" w:type="auto"/>
            <w:shd w:val="clear" w:color="auto" w:fill="FFFFFF"/>
            <w:hideMark/>
          </w:tcPr>
          <w:p w:rsidR="00B413F2" w:rsidRPr="00802384" w:rsidRDefault="00B413F2" w:rsidP="00C33334">
            <w:pPr>
              <w:spacing w:after="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0" w:type="auto"/>
            <w:shd w:val="clear" w:color="auto" w:fill="FFFFFF"/>
            <w:hideMark/>
          </w:tcPr>
          <w:p w:rsidR="00B413F2" w:rsidRPr="00802384" w:rsidRDefault="00C33334" w:rsidP="00C33334">
            <w:pPr>
              <w:spacing w:after="0" w:line="240" w:lineRule="auto"/>
              <w:jc w:val="both"/>
              <w:rPr>
                <w:rFonts w:ascii="Times New Roman" w:eastAsia="Times New Roman" w:hAnsi="Times New Roman"/>
                <w:lang w:val="uk-UA" w:eastAsia="ru-RU"/>
              </w:rPr>
            </w:pPr>
            <w:r w:rsidRPr="00802384">
              <w:rPr>
                <w:rFonts w:ascii="Times New Roman" w:hAnsi="Times New Roman"/>
                <w:lang w:val="uk-UA"/>
              </w:rPr>
              <w:t>Лоти відсутні, закупівля проводиться у цілому.</w:t>
            </w:r>
          </w:p>
        </w:tc>
      </w:tr>
      <w:tr w:rsidR="00C33334" w:rsidRPr="00802384" w:rsidTr="00C33334">
        <w:tc>
          <w:tcPr>
            <w:tcW w:w="0" w:type="auto"/>
            <w:shd w:val="clear" w:color="auto" w:fill="FFFFFF"/>
            <w:hideMark/>
          </w:tcPr>
          <w:p w:rsidR="00C33334" w:rsidRPr="00802384" w:rsidRDefault="00C33334" w:rsidP="00C33334">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4.3</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кількість товару та місце його поставки</w:t>
            </w:r>
          </w:p>
        </w:tc>
        <w:tc>
          <w:tcPr>
            <w:tcW w:w="0" w:type="auto"/>
            <w:shd w:val="clear" w:color="auto" w:fill="FFFFFF"/>
            <w:hideMark/>
          </w:tcPr>
          <w:p w:rsidR="00C33334" w:rsidRPr="00802384" w:rsidRDefault="00C33334" w:rsidP="00C33334">
            <w:pPr>
              <w:spacing w:after="0"/>
              <w:ind w:right="113"/>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Місце поставки: </w:t>
            </w:r>
            <w:r w:rsidRPr="00802384">
              <w:rPr>
                <w:rFonts w:ascii="Times New Roman" w:hAnsi="Times New Roman"/>
                <w:bCs/>
                <w:lang w:val="uk-UA"/>
              </w:rPr>
              <w:t>68702, Одеська область, Болградський район, м. Болград</w:t>
            </w:r>
            <w:r w:rsidR="007A2FC1" w:rsidRPr="00802384">
              <w:rPr>
                <w:rFonts w:ascii="Times New Roman" w:hAnsi="Times New Roman"/>
                <w:bCs/>
                <w:lang w:val="uk-UA"/>
              </w:rPr>
              <w:t>,</w:t>
            </w:r>
            <w:r w:rsidR="00593FE9" w:rsidRPr="00802384">
              <w:rPr>
                <w:rFonts w:ascii="Times New Roman" w:hAnsi="Times New Roman"/>
                <w:bCs/>
                <w:lang w:val="uk-UA"/>
              </w:rPr>
              <w:t xml:space="preserve"> </w:t>
            </w:r>
            <w:r w:rsidR="007A2FC1" w:rsidRPr="00802384">
              <w:rPr>
                <w:rFonts w:ascii="Times New Roman" w:eastAsia="Times New Roman" w:hAnsi="Times New Roman"/>
                <w:sz w:val="24"/>
                <w:szCs w:val="24"/>
                <w:lang w:val="uk-UA"/>
              </w:rPr>
              <w:t>заклади</w:t>
            </w:r>
            <w:r w:rsidR="007A2FC1" w:rsidRPr="00802384">
              <w:rPr>
                <w:rFonts w:ascii="Times New Roman" w:hAnsi="Times New Roman"/>
                <w:bCs/>
                <w:sz w:val="24"/>
                <w:szCs w:val="24"/>
                <w:lang w:val="uk-UA"/>
              </w:rPr>
              <w:t xml:space="preserve"> </w:t>
            </w:r>
            <w:r w:rsidR="007A2FC1" w:rsidRPr="00802384">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p>
          <w:p w:rsidR="00040E23" w:rsidRPr="00802384" w:rsidRDefault="00C33334" w:rsidP="00040E23">
            <w:pPr>
              <w:spacing w:after="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Кількість товару</w:t>
            </w:r>
            <w:r w:rsidR="00040E23" w:rsidRPr="00802384">
              <w:rPr>
                <w:rFonts w:ascii="Times New Roman" w:eastAsia="Times New Roman" w:hAnsi="Times New Roman"/>
                <w:lang w:val="uk-UA" w:eastAsia="ru-RU"/>
              </w:rPr>
              <w:t>:</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Цибуля</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3</w:t>
            </w:r>
            <w:r w:rsidR="00423349" w:rsidRPr="00802384">
              <w:rPr>
                <w:rFonts w:ascii="Times New Roman" w:hAnsi="Times New Roman"/>
                <w:sz w:val="24"/>
                <w:szCs w:val="24"/>
                <w:lang w:val="uk-UA"/>
              </w:rPr>
              <w:t xml:space="preserve"> </w:t>
            </w:r>
            <w:r w:rsidR="00241E45" w:rsidRPr="00802384">
              <w:rPr>
                <w:rFonts w:ascii="Times New Roman" w:hAnsi="Times New Roman"/>
                <w:sz w:val="24"/>
                <w:szCs w:val="24"/>
                <w:lang w:val="uk-UA"/>
              </w:rPr>
              <w:t>250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Морква</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4000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 xml:space="preserve">Буряк      </w:t>
            </w:r>
            <w:r w:rsidR="00631FF8" w:rsidRPr="00802384">
              <w:rPr>
                <w:rFonts w:ascii="Times New Roman" w:hAnsi="Times New Roman"/>
                <w:sz w:val="24"/>
                <w:szCs w:val="24"/>
                <w:lang w:val="uk-UA"/>
              </w:rPr>
              <w:t xml:space="preserve">      </w:t>
            </w:r>
            <w:r w:rsidRPr="00802384">
              <w:rPr>
                <w:rFonts w:ascii="Times New Roman" w:hAnsi="Times New Roman"/>
                <w:sz w:val="24"/>
                <w:szCs w:val="24"/>
                <w:lang w:val="uk-UA"/>
              </w:rPr>
              <w:t xml:space="preserve">  кг  </w:t>
            </w:r>
            <w:r w:rsidRPr="00802384">
              <w:rPr>
                <w:rFonts w:ascii="Times New Roman" w:hAnsi="Times New Roman"/>
                <w:sz w:val="24"/>
                <w:szCs w:val="24"/>
                <w:lang w:val="uk-UA"/>
              </w:rPr>
              <w:tab/>
              <w:t xml:space="preserve"> </w:t>
            </w:r>
            <w:r w:rsidR="00241E45" w:rsidRPr="00802384">
              <w:rPr>
                <w:rFonts w:ascii="Times New Roman" w:hAnsi="Times New Roman"/>
                <w:sz w:val="24"/>
                <w:szCs w:val="24"/>
                <w:lang w:val="uk-UA"/>
              </w:rPr>
              <w:t>6</w:t>
            </w:r>
            <w:r w:rsidR="00423349" w:rsidRPr="00802384">
              <w:rPr>
                <w:rFonts w:ascii="Times New Roman" w:hAnsi="Times New Roman"/>
                <w:sz w:val="24"/>
                <w:szCs w:val="24"/>
                <w:lang w:val="uk-UA"/>
              </w:rPr>
              <w:t xml:space="preserve"> </w:t>
            </w:r>
            <w:r w:rsidR="00241E45" w:rsidRPr="00802384">
              <w:rPr>
                <w:rFonts w:ascii="Times New Roman" w:hAnsi="Times New Roman"/>
                <w:sz w:val="24"/>
                <w:szCs w:val="24"/>
                <w:lang w:val="uk-UA"/>
              </w:rPr>
              <w:t>800</w:t>
            </w:r>
            <w:r w:rsidRPr="00802384">
              <w:rPr>
                <w:rFonts w:ascii="Times New Roman" w:hAnsi="Times New Roman"/>
                <w:sz w:val="24"/>
                <w:szCs w:val="24"/>
                <w:lang w:val="uk-UA"/>
              </w:rPr>
              <w:t xml:space="preserve">  </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Капуста качанна</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3</w:t>
            </w:r>
            <w:r w:rsidR="00423349" w:rsidRPr="00802384">
              <w:rPr>
                <w:rFonts w:ascii="Times New Roman" w:hAnsi="Times New Roman"/>
                <w:sz w:val="24"/>
                <w:szCs w:val="24"/>
                <w:lang w:val="uk-UA"/>
              </w:rPr>
              <w:t xml:space="preserve"> </w:t>
            </w:r>
            <w:r w:rsidR="00241E45" w:rsidRPr="00802384">
              <w:rPr>
                <w:rFonts w:ascii="Times New Roman" w:hAnsi="Times New Roman"/>
                <w:sz w:val="24"/>
                <w:szCs w:val="24"/>
                <w:lang w:val="uk-UA"/>
              </w:rPr>
              <w:t>800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Перець овочевий</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250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Помідори (сезонні)</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900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Огірки (сезонні)</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900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Кабачки</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150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Баклажан</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120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Гарбуз</w:t>
            </w:r>
            <w:r w:rsidRPr="00802384">
              <w:rPr>
                <w:rFonts w:ascii="Times New Roman" w:hAnsi="Times New Roman"/>
                <w:sz w:val="24"/>
                <w:szCs w:val="24"/>
                <w:lang w:val="uk-UA"/>
              </w:rPr>
              <w:tab/>
            </w:r>
            <w:r w:rsidRPr="00802384">
              <w:rPr>
                <w:rFonts w:ascii="Times New Roman" w:hAnsi="Times New Roman"/>
                <w:sz w:val="24"/>
                <w:szCs w:val="24"/>
                <w:lang w:val="uk-UA"/>
              </w:rPr>
              <w:tab/>
              <w:t xml:space="preserve">кг </w:t>
            </w:r>
            <w:r w:rsidRPr="00802384">
              <w:rPr>
                <w:rFonts w:ascii="Times New Roman" w:hAnsi="Times New Roman"/>
                <w:sz w:val="24"/>
                <w:szCs w:val="24"/>
                <w:lang w:val="uk-UA"/>
              </w:rPr>
              <w:tab/>
            </w:r>
            <w:r w:rsidR="00241E45" w:rsidRPr="00802384">
              <w:rPr>
                <w:rFonts w:ascii="Times New Roman" w:hAnsi="Times New Roman"/>
                <w:sz w:val="24"/>
                <w:szCs w:val="24"/>
                <w:lang w:val="uk-UA"/>
              </w:rPr>
              <w:t>150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Часник</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140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Селера</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100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Зелень свіжа</w:t>
            </w:r>
            <w:r w:rsidRPr="00802384">
              <w:rPr>
                <w:rFonts w:ascii="Times New Roman" w:hAnsi="Times New Roman"/>
                <w:sz w:val="24"/>
                <w:szCs w:val="24"/>
                <w:lang w:val="uk-UA"/>
              </w:rPr>
              <w:tab/>
              <w:t xml:space="preserve"> кг</w:t>
            </w:r>
            <w:r w:rsidRPr="00802384">
              <w:rPr>
                <w:rFonts w:ascii="Times New Roman" w:hAnsi="Times New Roman"/>
                <w:sz w:val="24"/>
                <w:szCs w:val="24"/>
                <w:lang w:val="uk-UA"/>
              </w:rPr>
              <w:tab/>
            </w:r>
            <w:r w:rsidR="00241E45" w:rsidRPr="00802384">
              <w:rPr>
                <w:rFonts w:ascii="Times New Roman" w:hAnsi="Times New Roman"/>
                <w:sz w:val="24"/>
                <w:szCs w:val="24"/>
                <w:lang w:val="uk-UA"/>
              </w:rPr>
              <w:t>1</w:t>
            </w:r>
            <w:r w:rsidR="00431C88" w:rsidRPr="00802384">
              <w:rPr>
                <w:rFonts w:ascii="Times New Roman" w:hAnsi="Times New Roman"/>
                <w:sz w:val="24"/>
                <w:szCs w:val="24"/>
                <w:lang w:val="uk-UA"/>
              </w:rPr>
              <w:t xml:space="preserve"> </w:t>
            </w:r>
            <w:r w:rsidR="00241E45" w:rsidRPr="00802384">
              <w:rPr>
                <w:rFonts w:ascii="Times New Roman" w:hAnsi="Times New Roman"/>
                <w:sz w:val="24"/>
                <w:szCs w:val="24"/>
                <w:lang w:val="uk-UA"/>
              </w:rPr>
              <w:t>400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Яблука</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13</w:t>
            </w:r>
            <w:r w:rsidR="00423349" w:rsidRPr="00802384">
              <w:rPr>
                <w:rFonts w:ascii="Times New Roman" w:hAnsi="Times New Roman"/>
                <w:sz w:val="24"/>
                <w:szCs w:val="24"/>
                <w:lang w:val="uk-UA"/>
              </w:rPr>
              <w:t xml:space="preserve"> </w:t>
            </w:r>
            <w:r w:rsidR="00241E45" w:rsidRPr="00802384">
              <w:rPr>
                <w:rFonts w:ascii="Times New Roman" w:hAnsi="Times New Roman"/>
                <w:sz w:val="24"/>
                <w:szCs w:val="24"/>
                <w:lang w:val="uk-UA"/>
              </w:rPr>
              <w:t>200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Банани</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3</w:t>
            </w:r>
            <w:r w:rsidR="00431C88" w:rsidRPr="00802384">
              <w:rPr>
                <w:rFonts w:ascii="Times New Roman" w:hAnsi="Times New Roman"/>
                <w:sz w:val="24"/>
                <w:szCs w:val="24"/>
                <w:lang w:val="uk-UA"/>
              </w:rPr>
              <w:t xml:space="preserve"> </w:t>
            </w:r>
            <w:r w:rsidR="00241E45" w:rsidRPr="00802384">
              <w:rPr>
                <w:rFonts w:ascii="Times New Roman" w:hAnsi="Times New Roman"/>
                <w:sz w:val="24"/>
                <w:szCs w:val="24"/>
                <w:lang w:val="uk-UA"/>
              </w:rPr>
              <w:t>000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Апельсини</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2</w:t>
            </w:r>
            <w:r w:rsidR="00423349" w:rsidRPr="00802384">
              <w:rPr>
                <w:rFonts w:ascii="Times New Roman" w:hAnsi="Times New Roman"/>
                <w:sz w:val="24"/>
                <w:szCs w:val="24"/>
                <w:lang w:val="uk-UA"/>
              </w:rPr>
              <w:t xml:space="preserve"> </w:t>
            </w:r>
            <w:r w:rsidR="00241E45" w:rsidRPr="00802384">
              <w:rPr>
                <w:rFonts w:ascii="Times New Roman" w:hAnsi="Times New Roman"/>
                <w:sz w:val="24"/>
                <w:szCs w:val="24"/>
                <w:lang w:val="uk-UA"/>
              </w:rPr>
              <w:t>800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Мандарини</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2</w:t>
            </w:r>
            <w:r w:rsidR="00431C88" w:rsidRPr="00802384">
              <w:rPr>
                <w:rFonts w:ascii="Times New Roman" w:hAnsi="Times New Roman"/>
                <w:sz w:val="24"/>
                <w:szCs w:val="24"/>
                <w:lang w:val="uk-UA"/>
              </w:rPr>
              <w:t xml:space="preserve"> </w:t>
            </w:r>
            <w:r w:rsidR="00241E45" w:rsidRPr="00802384">
              <w:rPr>
                <w:rFonts w:ascii="Times New Roman" w:hAnsi="Times New Roman"/>
                <w:sz w:val="24"/>
                <w:szCs w:val="24"/>
                <w:lang w:val="uk-UA"/>
              </w:rPr>
              <w:t>000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Черешня</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200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Груші            кг</w:t>
            </w:r>
            <w:r w:rsidRPr="00802384">
              <w:rPr>
                <w:rFonts w:ascii="Times New Roman" w:hAnsi="Times New Roman"/>
                <w:sz w:val="24"/>
                <w:szCs w:val="24"/>
                <w:lang w:val="uk-UA"/>
              </w:rPr>
              <w:tab/>
            </w:r>
            <w:r w:rsidR="00241E45" w:rsidRPr="00802384">
              <w:rPr>
                <w:rFonts w:ascii="Times New Roman" w:hAnsi="Times New Roman"/>
                <w:sz w:val="24"/>
                <w:szCs w:val="24"/>
                <w:lang w:val="uk-UA"/>
              </w:rPr>
              <w:t>300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Абрикоси</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300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 xml:space="preserve">Сливи </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200</w:t>
            </w:r>
          </w:p>
          <w:p w:rsidR="00040E23" w:rsidRPr="00802384" w:rsidRDefault="00040E23" w:rsidP="00040E23">
            <w:pPr>
              <w:spacing w:after="0"/>
              <w:ind w:right="113"/>
              <w:jc w:val="both"/>
              <w:rPr>
                <w:rFonts w:ascii="Times New Roman" w:hAnsi="Times New Roman"/>
                <w:sz w:val="24"/>
                <w:szCs w:val="24"/>
                <w:lang w:val="uk-UA"/>
              </w:rPr>
            </w:pPr>
            <w:r w:rsidRPr="00802384">
              <w:rPr>
                <w:rFonts w:ascii="Times New Roman" w:hAnsi="Times New Roman"/>
                <w:sz w:val="24"/>
                <w:szCs w:val="24"/>
                <w:lang w:val="uk-UA"/>
              </w:rPr>
              <w:t>Персики</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hAnsi="Times New Roman"/>
                <w:sz w:val="24"/>
                <w:szCs w:val="24"/>
                <w:lang w:val="uk-UA"/>
              </w:rPr>
              <w:t>300</w:t>
            </w:r>
          </w:p>
          <w:p w:rsidR="00C33334" w:rsidRPr="00802384" w:rsidRDefault="00040E23" w:rsidP="00040E23">
            <w:pPr>
              <w:spacing w:after="0" w:line="240" w:lineRule="auto"/>
              <w:jc w:val="both"/>
              <w:rPr>
                <w:rFonts w:ascii="Times New Roman" w:eastAsia="Times New Roman" w:hAnsi="Times New Roman"/>
                <w:lang w:val="uk-UA" w:eastAsia="ru-RU"/>
              </w:rPr>
            </w:pPr>
            <w:r w:rsidRPr="00802384">
              <w:rPr>
                <w:rFonts w:ascii="Times New Roman" w:hAnsi="Times New Roman"/>
                <w:sz w:val="24"/>
                <w:szCs w:val="24"/>
                <w:lang w:val="uk-UA"/>
              </w:rPr>
              <w:t>Лимони</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eastAsia="Times New Roman" w:hAnsi="Times New Roman"/>
                <w:lang w:val="uk-UA" w:eastAsia="ru-RU"/>
              </w:rPr>
              <w:t>350</w:t>
            </w:r>
          </w:p>
          <w:p w:rsidR="003506E1" w:rsidRPr="00802384" w:rsidRDefault="003506E1" w:rsidP="00040E23">
            <w:pPr>
              <w:spacing w:after="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Горошок зелений</w:t>
            </w:r>
            <w:r w:rsidRPr="00802384">
              <w:rPr>
                <w:rFonts w:ascii="Times New Roman" w:hAnsi="Times New Roman"/>
                <w:sz w:val="24"/>
                <w:szCs w:val="24"/>
                <w:lang w:val="uk-UA"/>
              </w:rPr>
              <w:t xml:space="preserve"> </w:t>
            </w:r>
            <w:r w:rsidRPr="00802384">
              <w:rPr>
                <w:rFonts w:ascii="Times New Roman" w:hAnsi="Times New Roman"/>
                <w:sz w:val="24"/>
                <w:szCs w:val="24"/>
                <w:lang w:val="uk-UA"/>
              </w:rPr>
              <w:tab/>
              <w:t>кг</w:t>
            </w:r>
            <w:r w:rsidRPr="00802384">
              <w:rPr>
                <w:rFonts w:ascii="Times New Roman" w:hAnsi="Times New Roman"/>
                <w:sz w:val="24"/>
                <w:szCs w:val="24"/>
                <w:lang w:val="uk-UA"/>
              </w:rPr>
              <w:tab/>
            </w:r>
            <w:r w:rsidR="00241E45" w:rsidRPr="00802384">
              <w:rPr>
                <w:rFonts w:ascii="Times New Roman" w:eastAsia="Times New Roman" w:hAnsi="Times New Roman"/>
                <w:lang w:val="uk-UA" w:eastAsia="ru-RU"/>
              </w:rPr>
              <w:t>700</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4.4</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 xml:space="preserve">строк поставки товарів </w:t>
            </w:r>
          </w:p>
        </w:tc>
        <w:tc>
          <w:tcPr>
            <w:tcW w:w="0" w:type="auto"/>
            <w:shd w:val="clear" w:color="auto" w:fill="FFFFFF"/>
            <w:vAlign w:val="center"/>
            <w:hideMark/>
          </w:tcPr>
          <w:p w:rsidR="00C33334" w:rsidRPr="00802384" w:rsidRDefault="00C33334" w:rsidP="00ED4396">
            <w:pPr>
              <w:spacing w:after="0" w:line="240" w:lineRule="auto"/>
              <w:rPr>
                <w:rFonts w:ascii="Times New Roman" w:eastAsia="Times New Roman" w:hAnsi="Times New Roman"/>
                <w:iCs/>
                <w:lang w:val="uk-UA" w:eastAsia="ru-RU"/>
              </w:rPr>
            </w:pPr>
            <w:r w:rsidRPr="00802384">
              <w:rPr>
                <w:rFonts w:ascii="Times New Roman" w:eastAsia="Times New Roman" w:hAnsi="Times New Roman"/>
                <w:iCs/>
                <w:lang w:val="uk-UA" w:eastAsia="ru-RU"/>
              </w:rPr>
              <w:t>до 31.12.2023р.</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5</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Недискримінація учасників</w:t>
            </w:r>
          </w:p>
        </w:tc>
        <w:tc>
          <w:tcPr>
            <w:tcW w:w="0" w:type="auto"/>
            <w:shd w:val="clear" w:color="auto" w:fill="FFFFFF"/>
            <w:hideMark/>
          </w:tcPr>
          <w:p w:rsidR="00C33334" w:rsidRPr="00802384" w:rsidRDefault="00C33334" w:rsidP="00F84E59">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6</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валютою тендерної пропозиції є гривня</w:t>
            </w:r>
          </w:p>
        </w:tc>
      </w:tr>
      <w:tr w:rsidR="00C33334" w:rsidRPr="00802384" w:rsidTr="00C33334">
        <w:tc>
          <w:tcPr>
            <w:tcW w:w="0" w:type="auto"/>
            <w:shd w:val="clear" w:color="auto" w:fill="FFFFFF"/>
            <w:hideMark/>
          </w:tcPr>
          <w:p w:rsidR="00C33334" w:rsidRPr="00802384" w:rsidRDefault="00C33334" w:rsidP="003259CB">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7</w:t>
            </w:r>
          </w:p>
        </w:tc>
        <w:tc>
          <w:tcPr>
            <w:tcW w:w="0" w:type="auto"/>
            <w:shd w:val="clear" w:color="auto" w:fill="FFFFFF"/>
            <w:hideMark/>
          </w:tcPr>
          <w:p w:rsidR="00C33334" w:rsidRPr="00802384" w:rsidRDefault="00C33334" w:rsidP="003259CB">
            <w:pPr>
              <w:spacing w:after="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0" w:type="auto"/>
            <w:shd w:val="clear" w:color="auto" w:fill="FFFFFF"/>
            <w:hideMark/>
          </w:tcPr>
          <w:p w:rsidR="00C33334" w:rsidRPr="00802384" w:rsidRDefault="00C33334" w:rsidP="003259CB">
            <w:pPr>
              <w:spacing w:after="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C33334" w:rsidRPr="00802384" w:rsidRDefault="00C33334" w:rsidP="003259CB">
            <w:pPr>
              <w:spacing w:after="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33334" w:rsidRPr="00802384" w:rsidRDefault="00C33334" w:rsidP="003259CB">
            <w:pPr>
              <w:spacing w:after="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33334" w:rsidRPr="00802384" w:rsidTr="00C33334">
        <w:tc>
          <w:tcPr>
            <w:tcW w:w="0" w:type="auto"/>
            <w:shd w:val="clear" w:color="auto" w:fill="FFFFFF"/>
          </w:tcPr>
          <w:p w:rsidR="00C33334" w:rsidRPr="00802384" w:rsidRDefault="00C33334" w:rsidP="003259CB">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8</w:t>
            </w:r>
          </w:p>
        </w:tc>
        <w:tc>
          <w:tcPr>
            <w:tcW w:w="0" w:type="auto"/>
            <w:shd w:val="clear" w:color="auto" w:fill="FFFFFF"/>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shd w:val="clear" w:color="auto" w:fill="FFFFFF"/>
          </w:tcPr>
          <w:p w:rsidR="00C33334" w:rsidRPr="00802384" w:rsidRDefault="00C33334" w:rsidP="00180555">
            <w:pPr>
              <w:spacing w:before="150" w:after="150" w:line="240" w:lineRule="auto"/>
              <w:jc w:val="both"/>
              <w:rPr>
                <w:rFonts w:ascii="Times New Roman" w:eastAsia="Times New Roman" w:hAnsi="Times New Roman"/>
                <w:iCs/>
                <w:lang w:val="uk-UA" w:eastAsia="ru-RU"/>
              </w:rPr>
            </w:pPr>
            <w:r w:rsidRPr="00802384">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CE6D3A" w:rsidRPr="00802384">
              <w:rPr>
                <w:rFonts w:ascii="Times New Roman" w:eastAsia="Times New Roman" w:hAnsi="Times New Roman"/>
                <w:iCs/>
                <w:lang w:val="uk-UA" w:eastAsia="ru-RU"/>
              </w:rPr>
              <w:t>.</w:t>
            </w:r>
          </w:p>
        </w:tc>
      </w:tr>
      <w:tr w:rsidR="00C33334" w:rsidRPr="00802384" w:rsidTr="00C33334">
        <w:tc>
          <w:tcPr>
            <w:tcW w:w="0" w:type="auto"/>
            <w:gridSpan w:val="3"/>
            <w:shd w:val="clear" w:color="auto" w:fill="FFFFFF"/>
            <w:hideMark/>
          </w:tcPr>
          <w:p w:rsidR="00C33334" w:rsidRPr="00802384" w:rsidRDefault="00C33334" w:rsidP="003A00C6">
            <w:pPr>
              <w:spacing w:after="0" w:line="240" w:lineRule="auto"/>
              <w:jc w:val="center"/>
              <w:rPr>
                <w:rFonts w:ascii="Times New Roman" w:eastAsia="Times New Roman" w:hAnsi="Times New Roman"/>
                <w:b/>
                <w:bCs/>
                <w:lang w:val="uk-UA" w:eastAsia="ru-RU"/>
              </w:rPr>
            </w:pPr>
            <w:r w:rsidRPr="00802384">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33334" w:rsidRPr="003F191D"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1</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Процедура надання роз'яснень щодо тендерної документації</w:t>
            </w:r>
          </w:p>
        </w:tc>
        <w:tc>
          <w:tcPr>
            <w:tcW w:w="0" w:type="auto"/>
            <w:shd w:val="clear" w:color="auto" w:fill="FFFFFF"/>
            <w:hideMark/>
          </w:tcPr>
          <w:p w:rsidR="00C33334" w:rsidRPr="00802384" w:rsidRDefault="00C33334" w:rsidP="009C75F6">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3334" w:rsidRPr="00802384" w:rsidRDefault="00C33334" w:rsidP="009A7F70">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3334" w:rsidRPr="00802384" w:rsidRDefault="00C33334" w:rsidP="009A7F70">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2</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Внесення змін до тендерної документації</w:t>
            </w:r>
          </w:p>
        </w:tc>
        <w:tc>
          <w:tcPr>
            <w:tcW w:w="0" w:type="auto"/>
            <w:shd w:val="clear" w:color="auto" w:fill="FFFFFF"/>
            <w:hideMark/>
          </w:tcPr>
          <w:p w:rsidR="00C33334" w:rsidRPr="00802384" w:rsidRDefault="00C33334" w:rsidP="009A7F70">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3334" w:rsidRPr="00802384" w:rsidRDefault="00C33334" w:rsidP="009A7F70">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705CF0" w:rsidRPr="00802384">
              <w:rPr>
                <w:rFonts w:ascii="Times New Roman" w:eastAsia="Times New Roman" w:hAnsi="Times New Roman"/>
                <w:lang w:val="uk-UA" w:eastAsia="ru-RU"/>
              </w:rPr>
              <w:t xml:space="preserve"> </w:t>
            </w:r>
            <w:r w:rsidRPr="00802384">
              <w:rPr>
                <w:rFonts w:ascii="Times New Roman" w:eastAsia="Times New Roman" w:hAnsi="Times New Roman"/>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C33334" w:rsidRPr="00802384" w:rsidTr="00C33334">
        <w:tc>
          <w:tcPr>
            <w:tcW w:w="0" w:type="auto"/>
            <w:gridSpan w:val="3"/>
            <w:shd w:val="clear" w:color="auto" w:fill="FFFFFF"/>
            <w:hideMark/>
          </w:tcPr>
          <w:p w:rsidR="00C33334" w:rsidRPr="00802384" w:rsidRDefault="00C33334" w:rsidP="003A00C6">
            <w:pPr>
              <w:spacing w:after="0" w:line="240" w:lineRule="auto"/>
              <w:jc w:val="center"/>
              <w:rPr>
                <w:rFonts w:ascii="Times New Roman" w:eastAsia="Times New Roman" w:hAnsi="Times New Roman"/>
                <w:b/>
                <w:bCs/>
                <w:lang w:val="uk-UA" w:eastAsia="ru-RU"/>
              </w:rPr>
            </w:pPr>
            <w:r w:rsidRPr="00802384">
              <w:rPr>
                <w:rFonts w:ascii="Times New Roman" w:eastAsia="Times New Roman" w:hAnsi="Times New Roman"/>
                <w:b/>
                <w:bCs/>
                <w:lang w:val="uk-UA" w:eastAsia="ru-RU"/>
              </w:rPr>
              <w:t>Інструкція з підготовки тендерної пропозиції</w:t>
            </w:r>
          </w:p>
        </w:tc>
      </w:tr>
      <w:tr w:rsidR="00C33334" w:rsidRPr="003F191D"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1</w:t>
            </w:r>
          </w:p>
        </w:tc>
        <w:tc>
          <w:tcPr>
            <w:tcW w:w="0" w:type="auto"/>
            <w:shd w:val="clear" w:color="auto" w:fill="FFFFFF"/>
            <w:hideMark/>
          </w:tcPr>
          <w:p w:rsidR="00C33334" w:rsidRPr="00802384" w:rsidRDefault="00C33334" w:rsidP="009C75F6">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Зміст і спосіб подання тендерної пропозиції</w:t>
            </w:r>
          </w:p>
        </w:tc>
        <w:tc>
          <w:tcPr>
            <w:tcW w:w="0" w:type="auto"/>
            <w:shd w:val="clear" w:color="auto" w:fill="FFFFFF"/>
            <w:hideMark/>
          </w:tcPr>
          <w:p w:rsidR="00C33334" w:rsidRPr="00802384" w:rsidRDefault="00C33334" w:rsidP="009C75F6">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критеріям(у разі встановлення їх замовником), наявність/відсутність підстав, установлених пунктом 44 Особливостей і в тендерній документації, та шляхом завантаження:</w:t>
            </w:r>
          </w:p>
          <w:p w:rsidR="00C33334" w:rsidRPr="00802384" w:rsidRDefault="00C33334" w:rsidP="002D15EB">
            <w:pPr>
              <w:pStyle w:val="af2"/>
              <w:numPr>
                <w:ilvl w:val="0"/>
                <w:numId w:val="18"/>
              </w:numPr>
              <w:spacing w:before="150" w:beforeAutospacing="0" w:after="0" w:afterAutospacing="0"/>
              <w:jc w:val="both"/>
              <w:textAlignment w:val="baseline"/>
              <w:rPr>
                <w:i/>
                <w:iCs/>
                <w:lang w:val="uk-UA"/>
              </w:rPr>
            </w:pPr>
            <w:r w:rsidRPr="00802384">
              <w:rPr>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DF5B0E" w:rsidRPr="00802384">
              <w:rPr>
                <w:i/>
                <w:iCs/>
                <w:lang w:val="uk-UA"/>
              </w:rPr>
              <w:t>;</w:t>
            </w:r>
          </w:p>
          <w:p w:rsidR="00C33334" w:rsidRPr="0080238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44 Особливостей</w:t>
            </w:r>
            <w:r w:rsidR="0032678B" w:rsidRPr="00802384">
              <w:rPr>
                <w:rFonts w:ascii="Times New Roman" w:eastAsia="Times New Roman" w:hAnsi="Times New Roman"/>
                <w:lang w:val="uk-UA" w:eastAsia="ru-RU"/>
              </w:rPr>
              <w:t xml:space="preserve"> </w:t>
            </w:r>
            <w:r w:rsidRPr="00802384">
              <w:rPr>
                <w:rFonts w:ascii="Times New Roman" w:eastAsia="Times New Roman" w:hAnsi="Times New Roman"/>
                <w:lang w:val="uk-UA" w:eastAsia="ru-RU"/>
              </w:rPr>
              <w:t>у відповідності до вимог визначених у Додатку № 2 до тендерної документації;</w:t>
            </w:r>
          </w:p>
          <w:p w:rsidR="00C33334" w:rsidRPr="0080238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33334" w:rsidRPr="0080238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802384">
              <w:rPr>
                <w:rFonts w:ascii="Times New Roman" w:eastAsia="Times New Roman" w:hAnsi="Times New Roman"/>
                <w:i/>
                <w:iCs/>
                <w:lang w:val="uk-UA" w:eastAsia="ru-RU"/>
              </w:rPr>
              <w:t>(якщо таке забезпечення вимагається замовником);</w:t>
            </w:r>
          </w:p>
          <w:p w:rsidR="00C33334" w:rsidRPr="0080238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документ про створення такого об’єднання (у разі якщо тендерна пропозиція подається об’єднанням учасників);</w:t>
            </w:r>
          </w:p>
          <w:p w:rsidR="00C33334" w:rsidRPr="0080238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33334" w:rsidRPr="0080238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rsidR="00C33334" w:rsidRPr="00802384" w:rsidRDefault="00C33334" w:rsidP="00C4247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3334" w:rsidRPr="00802384" w:rsidRDefault="00C33334" w:rsidP="00C4247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33334" w:rsidRPr="00802384" w:rsidRDefault="00C33334" w:rsidP="00C4247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33334" w:rsidRPr="00802384" w:rsidRDefault="00C33334" w:rsidP="00C4247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33334" w:rsidRPr="00802384" w:rsidRDefault="00C33334" w:rsidP="00C4247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33334" w:rsidRPr="00802384" w:rsidRDefault="00C33334" w:rsidP="00C4247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33334" w:rsidRPr="00802384" w:rsidRDefault="00C33334" w:rsidP="00C4247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У разі подання у складі тендерної пропозиції електронного(</w:t>
            </w:r>
            <w:proofErr w:type="spellStart"/>
            <w:r w:rsidRPr="00802384">
              <w:rPr>
                <w:rFonts w:ascii="Times New Roman" w:eastAsia="Times New Roman" w:hAnsi="Times New Roman"/>
                <w:lang w:val="uk-UA" w:eastAsia="ru-RU"/>
              </w:rPr>
              <w:t>их</w:t>
            </w:r>
            <w:proofErr w:type="spellEnd"/>
            <w:r w:rsidRPr="00802384">
              <w:rPr>
                <w:rFonts w:ascii="Times New Roman" w:eastAsia="Times New Roman" w:hAnsi="Times New Roman"/>
                <w:lang w:val="uk-UA" w:eastAsia="ru-RU"/>
              </w:rPr>
              <w:t>) документа(</w:t>
            </w:r>
            <w:proofErr w:type="spellStart"/>
            <w:r w:rsidRPr="00802384">
              <w:rPr>
                <w:rFonts w:ascii="Times New Roman" w:eastAsia="Times New Roman" w:hAnsi="Times New Roman"/>
                <w:lang w:val="uk-UA" w:eastAsia="ru-RU"/>
              </w:rPr>
              <w:t>ів</w:t>
            </w:r>
            <w:proofErr w:type="spellEnd"/>
            <w:r w:rsidRPr="00802384">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33334" w:rsidRPr="00802384" w:rsidRDefault="00C33334" w:rsidP="00717447">
            <w:pPr>
              <w:spacing w:before="150" w:after="150" w:line="240" w:lineRule="auto"/>
              <w:jc w:val="both"/>
              <w:rPr>
                <w:rFonts w:ascii="Times New Roman" w:eastAsia="Times New Roman" w:hAnsi="Times New Roman"/>
                <w:lang w:val="uk-UA" w:eastAsia="ru-RU"/>
              </w:rPr>
            </w:pPr>
            <w:proofErr w:type="spellStart"/>
            <w:r w:rsidRPr="00802384">
              <w:rPr>
                <w:rFonts w:ascii="Times New Roman" w:eastAsia="Times New Roman" w:hAnsi="Times New Roman"/>
                <w:lang w:val="uk-UA" w:eastAsia="ru-RU"/>
              </w:rPr>
              <w:t>Перелікформальних</w:t>
            </w:r>
            <w:proofErr w:type="spellEnd"/>
            <w:r w:rsidRPr="00802384">
              <w:rPr>
                <w:rFonts w:ascii="Times New Roman" w:eastAsia="Times New Roman" w:hAnsi="Times New Roman"/>
                <w:lang w:val="uk-UA" w:eastAsia="ru-RU"/>
              </w:rPr>
              <w:t xml:space="preserve"> помилок, затверджений наказом Мінекономіки від 15.04.2020 № 710:</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33334" w:rsidRPr="0080238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уживання великої літери; </w:t>
            </w:r>
          </w:p>
          <w:p w:rsidR="00C33334" w:rsidRPr="0080238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уживання розділових знаків та відмінювання слів у реченні; </w:t>
            </w:r>
          </w:p>
          <w:p w:rsidR="00C33334" w:rsidRPr="0080238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використання слова або мовного звороту, запозичених з іншої мови; </w:t>
            </w:r>
          </w:p>
          <w:p w:rsidR="00C33334" w:rsidRPr="0080238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33334" w:rsidRPr="0080238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застосування правил переносу частини слова з рядка в рядок; </w:t>
            </w:r>
          </w:p>
          <w:p w:rsidR="00C33334" w:rsidRPr="0080238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написання слів разом та/або окремо, та/або через дефіс; </w:t>
            </w:r>
          </w:p>
          <w:p w:rsidR="00C33334" w:rsidRPr="0080238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w:t>
            </w:r>
            <w:r w:rsidRPr="00802384">
              <w:rPr>
                <w:rFonts w:ascii="Times New Roman" w:eastAsia="Times New Roman" w:hAnsi="Times New Roman"/>
                <w:lang w:val="uk-UA" w:eastAsia="ru-RU"/>
              </w:rPr>
              <w:lastRenderedPageBreak/>
              <w:t xml:space="preserve">учасника процедури закупівлі (у разі її використання).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3334" w:rsidRPr="00802384" w:rsidRDefault="00C33334" w:rsidP="007174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Приклади формальних помилок:</w:t>
            </w:r>
          </w:p>
          <w:p w:rsidR="00C33334" w:rsidRPr="0080238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802384">
              <w:rPr>
                <w:rFonts w:ascii="Times New Roman" w:eastAsia="Times New Roman" w:hAnsi="Times New Roman"/>
                <w:lang w:val="uk-UA" w:eastAsia="ru-RU"/>
              </w:rPr>
              <w:t>львів</w:t>
            </w:r>
            <w:proofErr w:type="spellEnd"/>
            <w:r w:rsidRPr="00802384">
              <w:rPr>
                <w:rFonts w:ascii="Times New Roman" w:eastAsia="Times New Roman" w:hAnsi="Times New Roman"/>
                <w:lang w:val="uk-UA" w:eastAsia="ru-RU"/>
              </w:rPr>
              <w:t xml:space="preserve">» замість «місто Львів»; </w:t>
            </w:r>
          </w:p>
          <w:p w:rsidR="00C33334" w:rsidRPr="0080238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«у складі тендерна пропозиція» замість «у складі тендерної пропозиції»;</w:t>
            </w:r>
          </w:p>
          <w:p w:rsidR="00C33334" w:rsidRPr="0080238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33334" w:rsidRPr="0080238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w:t>
            </w:r>
            <w:proofErr w:type="spellStart"/>
            <w:r w:rsidRPr="00802384">
              <w:rPr>
                <w:rFonts w:ascii="Times New Roman" w:eastAsia="Times New Roman" w:hAnsi="Times New Roman"/>
                <w:lang w:val="uk-UA" w:eastAsia="ru-RU"/>
              </w:rPr>
              <w:t>тендернапропозиція</w:t>
            </w:r>
            <w:proofErr w:type="spellEnd"/>
            <w:r w:rsidRPr="00802384">
              <w:rPr>
                <w:rFonts w:ascii="Times New Roman" w:eastAsia="Times New Roman" w:hAnsi="Times New Roman"/>
                <w:lang w:val="uk-UA" w:eastAsia="ru-RU"/>
              </w:rPr>
              <w:t xml:space="preserve">» замість «тендерна </w:t>
            </w:r>
            <w:r w:rsidRPr="00802384">
              <w:rPr>
                <w:rFonts w:ascii="Times New Roman" w:eastAsia="Times New Roman" w:hAnsi="Times New Roman"/>
                <w:lang w:val="uk-UA" w:eastAsia="ru-RU"/>
              </w:rPr>
              <w:lastRenderedPageBreak/>
              <w:t>пропозиція»;</w:t>
            </w:r>
          </w:p>
          <w:p w:rsidR="00C33334" w:rsidRPr="0080238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w:t>
            </w:r>
            <w:proofErr w:type="spellStart"/>
            <w:r w:rsidRPr="00802384">
              <w:rPr>
                <w:rFonts w:ascii="Times New Roman" w:eastAsia="Times New Roman" w:hAnsi="Times New Roman"/>
                <w:lang w:val="uk-UA" w:eastAsia="ru-RU"/>
              </w:rPr>
              <w:t>срток</w:t>
            </w:r>
            <w:proofErr w:type="spellEnd"/>
            <w:r w:rsidRPr="00802384">
              <w:rPr>
                <w:rFonts w:ascii="Times New Roman" w:eastAsia="Times New Roman" w:hAnsi="Times New Roman"/>
                <w:lang w:val="uk-UA" w:eastAsia="ru-RU"/>
              </w:rPr>
              <w:t xml:space="preserve"> поставки» замість «строк поставки»;</w:t>
            </w:r>
          </w:p>
          <w:p w:rsidR="00C33334" w:rsidRPr="0080238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rsidR="00C33334" w:rsidRPr="0080238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подання документа у форматі  «PDF» замість «JPEG», «JPEG» замість «PDF», «RAR» замість «PDF», «7z» замість «PDF» тощо.</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2</w:t>
            </w:r>
          </w:p>
        </w:tc>
        <w:tc>
          <w:tcPr>
            <w:tcW w:w="0" w:type="auto"/>
            <w:shd w:val="clear" w:color="auto" w:fill="FFFFFF"/>
            <w:hideMark/>
          </w:tcPr>
          <w:p w:rsidR="00C33334" w:rsidRPr="00802384" w:rsidRDefault="00C33334" w:rsidP="007157DD">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Забезпечення тендерної пропозиції</w:t>
            </w:r>
          </w:p>
        </w:tc>
        <w:tc>
          <w:tcPr>
            <w:tcW w:w="0" w:type="auto"/>
            <w:shd w:val="clear" w:color="auto" w:fill="FFFFFF"/>
            <w:hideMark/>
          </w:tcPr>
          <w:p w:rsidR="00C33334" w:rsidRPr="00802384" w:rsidRDefault="00C33334" w:rsidP="007157DD">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Не вимагається </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3</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Умови повернення чи неповернення забезпечення тендерної пропозиції</w:t>
            </w:r>
          </w:p>
        </w:tc>
        <w:tc>
          <w:tcPr>
            <w:tcW w:w="0" w:type="auto"/>
            <w:shd w:val="clear" w:color="auto" w:fill="FFFFFF"/>
            <w:hideMark/>
          </w:tcPr>
          <w:p w:rsidR="00C33334" w:rsidRPr="00802384" w:rsidRDefault="00C33334" w:rsidP="00B501BA">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Не вимагається</w:t>
            </w:r>
          </w:p>
        </w:tc>
      </w:tr>
      <w:tr w:rsidR="00C33334" w:rsidRPr="003F191D"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4</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Строк, протягом якого тендерні пропозиції є дійсними</w:t>
            </w:r>
          </w:p>
        </w:tc>
        <w:tc>
          <w:tcPr>
            <w:tcW w:w="0" w:type="auto"/>
            <w:shd w:val="clear" w:color="auto" w:fill="FFFFFF"/>
            <w:hideMark/>
          </w:tcPr>
          <w:p w:rsidR="00C33334" w:rsidRPr="00802384" w:rsidRDefault="00C33334" w:rsidP="0050294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C33334" w:rsidRPr="00802384" w:rsidRDefault="00C33334" w:rsidP="00E94849">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33334" w:rsidRPr="00802384" w:rsidRDefault="00C33334" w:rsidP="00E94849">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33334" w:rsidRPr="00802384" w:rsidRDefault="00C33334" w:rsidP="002E5CC6">
            <w:pPr>
              <w:pStyle w:val="a4"/>
              <w:numPr>
                <w:ilvl w:val="0"/>
                <w:numId w:val="4"/>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C33334" w:rsidRPr="00802384" w:rsidRDefault="00C33334" w:rsidP="002E5CC6">
            <w:pPr>
              <w:pStyle w:val="a4"/>
              <w:numPr>
                <w:ilvl w:val="0"/>
                <w:numId w:val="4"/>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33334" w:rsidRPr="00802384" w:rsidRDefault="00C33334" w:rsidP="00E94849">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1D75" w:rsidRPr="003F191D" w:rsidTr="00C33334">
        <w:tc>
          <w:tcPr>
            <w:tcW w:w="0" w:type="auto"/>
            <w:shd w:val="clear" w:color="auto" w:fill="FFFFFF"/>
            <w:hideMark/>
          </w:tcPr>
          <w:p w:rsidR="00361D75" w:rsidRPr="00802384" w:rsidRDefault="00361D75"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5</w:t>
            </w:r>
          </w:p>
        </w:tc>
        <w:tc>
          <w:tcPr>
            <w:tcW w:w="0" w:type="auto"/>
            <w:shd w:val="clear" w:color="auto" w:fill="FFFFFF"/>
            <w:hideMark/>
          </w:tcPr>
          <w:p w:rsidR="00361D75" w:rsidRPr="00361D75" w:rsidRDefault="00361D75" w:rsidP="003F191D">
            <w:pPr>
              <w:pStyle w:val="af2"/>
              <w:suppressAutoHyphens/>
              <w:snapToGrid w:val="0"/>
              <w:spacing w:before="0" w:after="0"/>
              <w:ind w:right="5"/>
              <w:rPr>
                <w:b/>
                <w:bCs/>
                <w:lang w:val="uk-UA" w:eastAsia="ar-SA"/>
              </w:rPr>
            </w:pPr>
            <w:r w:rsidRPr="00361D75">
              <w:rPr>
                <w:b/>
                <w:bCs/>
                <w:lang w:val="uk-UA" w:eastAsia="ar-SA"/>
              </w:rPr>
              <w:t>Кваліфікаційні критерії до учасників та вимоги, установлені статтею 17 Закону</w:t>
            </w:r>
          </w:p>
        </w:tc>
        <w:tc>
          <w:tcPr>
            <w:tcW w:w="0" w:type="auto"/>
            <w:shd w:val="clear" w:color="auto" w:fill="FFFFFF"/>
            <w:hideMark/>
          </w:tcPr>
          <w:p w:rsidR="00361D75" w:rsidRPr="00361D75" w:rsidRDefault="00361D75" w:rsidP="003F191D">
            <w:pPr>
              <w:keepNext/>
              <w:keepLines/>
              <w:ind w:right="120"/>
              <w:contextualSpacing/>
              <w:mirrorIndents/>
              <w:jc w:val="both"/>
              <w:rPr>
                <w:rFonts w:ascii="Times New Roman" w:hAnsi="Times New Roman"/>
                <w:lang w:val="uk-UA"/>
              </w:rPr>
            </w:pPr>
            <w:r w:rsidRPr="00361D75">
              <w:rPr>
                <w:rFonts w:ascii="Times New Roman" w:hAnsi="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1D75">
              <w:rPr>
                <w:rFonts w:ascii="Times New Roman" w:hAnsi="Times New Roman"/>
                <w:b/>
                <w:bCs/>
                <w:i/>
                <w:iCs/>
                <w:lang w:val="uk-UA"/>
              </w:rPr>
              <w:t>Додатку 1</w:t>
            </w:r>
            <w:r w:rsidRPr="00361D75">
              <w:rPr>
                <w:rFonts w:ascii="Times New Roman" w:hAnsi="Times New Roman"/>
                <w:lang w:val="uk-UA"/>
              </w:rPr>
              <w:t xml:space="preserve"> до цієї тендерної документації.</w:t>
            </w:r>
          </w:p>
          <w:p w:rsidR="00361D75" w:rsidRPr="00361D75" w:rsidRDefault="00361D75" w:rsidP="003F191D">
            <w:pPr>
              <w:pStyle w:val="LO-normal"/>
              <w:widowControl w:val="0"/>
              <w:spacing w:line="240" w:lineRule="auto"/>
              <w:jc w:val="both"/>
              <w:rPr>
                <w:rFonts w:ascii="Times New Roman" w:hAnsi="Times New Roman" w:cs="Times New Roman"/>
                <w:color w:val="auto"/>
                <w:sz w:val="24"/>
                <w:szCs w:val="24"/>
                <w:lang w:val="uk-UA"/>
              </w:rPr>
            </w:pPr>
            <w:r w:rsidRPr="00361D75">
              <w:rPr>
                <w:rFonts w:ascii="Times New Roman" w:hAnsi="Times New Roman" w:cs="Times New Roman"/>
                <w:color w:val="auto"/>
                <w:sz w:val="24"/>
                <w:szCs w:val="24"/>
                <w:lang w:val="uk-UA" w:eastAsia="ru-RU"/>
              </w:rPr>
              <w:t>Перелік документів для підтвердження відповідності учасника (у т.ч. учасника-переможця)  вимогам, визначеним у статті 17 З</w:t>
            </w:r>
            <w:r w:rsidR="00483F1D">
              <w:rPr>
                <w:rFonts w:ascii="Times New Roman" w:hAnsi="Times New Roman" w:cs="Times New Roman"/>
                <w:color w:val="auto"/>
                <w:sz w:val="24"/>
                <w:szCs w:val="24"/>
                <w:lang w:val="uk-UA" w:eastAsia="ru-RU"/>
              </w:rPr>
              <w:t xml:space="preserve">акону та інформацію про спосіб </w:t>
            </w:r>
            <w:r w:rsidRPr="00361D75">
              <w:rPr>
                <w:rFonts w:ascii="Times New Roman" w:hAnsi="Times New Roman" w:cs="Times New Roman"/>
                <w:color w:val="auto"/>
                <w:sz w:val="24"/>
                <w:szCs w:val="24"/>
                <w:lang w:val="uk-UA" w:eastAsia="ru-RU"/>
              </w:rPr>
              <w:t xml:space="preserve">підтвердження відповідності учасника критеріям і вимогам згідно із законодавством наведено в </w:t>
            </w:r>
            <w:r>
              <w:rPr>
                <w:rFonts w:ascii="Times New Roman" w:hAnsi="Times New Roman" w:cs="Times New Roman"/>
                <w:b/>
                <w:bCs/>
                <w:i/>
                <w:iCs/>
                <w:color w:val="auto"/>
                <w:sz w:val="24"/>
                <w:szCs w:val="24"/>
                <w:lang w:val="uk-UA" w:eastAsia="ru-RU"/>
              </w:rPr>
              <w:t>Додатку 2</w:t>
            </w:r>
            <w:r w:rsidRPr="00361D75">
              <w:rPr>
                <w:rFonts w:ascii="Times New Roman" w:hAnsi="Times New Roman" w:cs="Times New Roman"/>
                <w:color w:val="auto"/>
                <w:sz w:val="24"/>
                <w:szCs w:val="24"/>
                <w:lang w:val="uk-UA" w:eastAsia="ru-RU"/>
              </w:rPr>
              <w:t xml:space="preserve"> до цієї тендерної документації. </w:t>
            </w:r>
            <w:r w:rsidRPr="00361D75">
              <w:rPr>
                <w:rFonts w:ascii="Times New Roman" w:hAnsi="Times New Roman" w:cs="Times New Roman"/>
                <w:color w:val="auto"/>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w:t>
            </w:r>
            <w:r w:rsidRPr="00361D75">
              <w:rPr>
                <w:rFonts w:ascii="Times New Roman" w:hAnsi="Times New Roman" w:cs="Times New Roman"/>
                <w:color w:val="auto"/>
                <w:sz w:val="24"/>
                <w:szCs w:val="24"/>
                <w:lang w:val="uk-UA"/>
              </w:rPr>
              <w:lastRenderedPageBreak/>
              <w:t>показників кожного учасника такого об'єднання на підставі наданої об'єднанням інформації.</w:t>
            </w:r>
            <w:r w:rsidRPr="00361D75">
              <w:rPr>
                <w:rFonts w:ascii="Times New Roman" w:hAnsi="Times New Roman" w:cs="Times New Roman"/>
                <w:color w:val="auto"/>
                <w:sz w:val="24"/>
                <w:szCs w:val="24"/>
                <w:lang w:val="uk-UA" w:eastAsia="ar-SA"/>
              </w:rPr>
              <w:t xml:space="preserve"> </w:t>
            </w:r>
            <w:r w:rsidRPr="00361D75">
              <w:rPr>
                <w:rFonts w:ascii="Times New Roman" w:hAnsi="Times New Roman" w:cs="Times New Roman"/>
                <w:color w:val="auto"/>
                <w:sz w:val="24"/>
                <w:szCs w:val="24"/>
                <w:lang w:val="uk-UA"/>
              </w:rPr>
              <w:t>Учасник повинен надати гарантійний лист з інформацією про те, що доставка товару, розвантаження здійснюється за рахунок постачальника та силами постачальника.</w:t>
            </w:r>
          </w:p>
          <w:p w:rsidR="00361D75" w:rsidRPr="00361D75" w:rsidRDefault="00361D75" w:rsidP="003F191D">
            <w:pPr>
              <w:keepNext/>
              <w:keepLines/>
              <w:ind w:right="120"/>
              <w:contextualSpacing/>
              <w:mirrorIndents/>
              <w:jc w:val="both"/>
              <w:rPr>
                <w:rFonts w:ascii="Times New Roman" w:hAnsi="Times New Roman"/>
                <w:lang w:val="uk-UA"/>
              </w:rPr>
            </w:pPr>
            <w:r w:rsidRPr="00361D75">
              <w:rPr>
                <w:rFonts w:ascii="Times New Roman" w:hAnsi="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history="1">
              <w:r w:rsidRPr="00361D75">
                <w:rPr>
                  <w:rFonts w:ascii="Times New Roman" w:hAnsi="Times New Roman"/>
                  <w:u w:val="single"/>
                  <w:lang w:val="uk-UA"/>
                </w:rPr>
                <w:t>Законом України</w:t>
              </w:r>
            </w:hyperlink>
            <w:r w:rsidRPr="00361D75">
              <w:rPr>
                <w:rFonts w:ascii="Times New Roman" w:hAnsi="Times New Roman"/>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61D75">
              <w:rPr>
                <w:rFonts w:ascii="Times New Roman" w:hAnsi="Times New Roman"/>
                <w:lang w:val="uk-UA"/>
              </w:rPr>
              <w:t>“Про</w:t>
            </w:r>
            <w:proofErr w:type="spellEnd"/>
            <w:r w:rsidRPr="00361D75">
              <w:rPr>
                <w:rFonts w:ascii="Times New Roman" w:hAnsi="Times New Roman"/>
                <w:lang w:val="uk-UA"/>
              </w:rPr>
              <w:t xml:space="preserve"> доступ до публічної </w:t>
            </w:r>
            <w:proofErr w:type="spellStart"/>
            <w:r w:rsidRPr="00361D75">
              <w:rPr>
                <w:rFonts w:ascii="Times New Roman" w:hAnsi="Times New Roman"/>
                <w:lang w:val="uk-UA"/>
              </w:rPr>
              <w:t>інформації”</w:t>
            </w:r>
            <w:proofErr w:type="spellEnd"/>
            <w:r w:rsidRPr="00361D75">
              <w:rPr>
                <w:rFonts w:ascii="Times New Roman" w:hAnsi="Times New Roman"/>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1D75" w:rsidRPr="00483F1D" w:rsidRDefault="00361D75" w:rsidP="003F191D">
            <w:pPr>
              <w:keepNext/>
              <w:keepLines/>
              <w:ind w:right="120"/>
              <w:contextualSpacing/>
              <w:mirrorIndents/>
              <w:jc w:val="both"/>
              <w:rPr>
                <w:rFonts w:ascii="Times New Roman" w:hAnsi="Times New Roman"/>
                <w:b/>
                <w:lang w:val="uk-UA"/>
              </w:rPr>
            </w:pPr>
            <w:r w:rsidRPr="00483F1D">
              <w:rPr>
                <w:rFonts w:ascii="Times New Roman" w:hAnsi="Times New Roman"/>
                <w:b/>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1D75" w:rsidRPr="00361D75" w:rsidRDefault="00361D75" w:rsidP="003F191D">
            <w:pPr>
              <w:keepNext/>
              <w:keepLines/>
              <w:ind w:right="120"/>
              <w:contextualSpacing/>
              <w:mirrorIndents/>
              <w:jc w:val="both"/>
              <w:rPr>
                <w:rFonts w:ascii="Times New Roman" w:hAnsi="Times New Roman"/>
                <w:lang w:val="uk-UA"/>
              </w:rPr>
            </w:pPr>
            <w:r w:rsidRPr="00361D75">
              <w:rPr>
                <w:rFonts w:ascii="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6</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0" w:type="auto"/>
            <w:shd w:val="clear" w:color="auto" w:fill="FFFFFF"/>
            <w:hideMark/>
          </w:tcPr>
          <w:p w:rsidR="00C33334" w:rsidRPr="00802384" w:rsidRDefault="00C33334" w:rsidP="00DC0363">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w:t>
            </w:r>
            <w:r w:rsidR="00775846" w:rsidRPr="00802384">
              <w:rPr>
                <w:rFonts w:ascii="Times New Roman" w:eastAsia="Times New Roman" w:hAnsi="Times New Roman"/>
                <w:lang w:val="uk-UA" w:eastAsia="ru-RU"/>
              </w:rPr>
              <w:t xml:space="preserve"> </w:t>
            </w:r>
            <w:r w:rsidRPr="00802384">
              <w:rPr>
                <w:rFonts w:ascii="Times New Roman" w:eastAsia="Times New Roman" w:hAnsi="Times New Roman"/>
                <w:lang w:val="uk-UA" w:eastAsia="ru-RU"/>
              </w:rPr>
              <w:t>та технічна специфікація до предмета закупівлі викладена у Додатку № 3.</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7</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субпідрядника / співвиконавця</w:t>
            </w:r>
          </w:p>
        </w:tc>
        <w:tc>
          <w:tcPr>
            <w:tcW w:w="0" w:type="auto"/>
            <w:shd w:val="clear" w:color="auto" w:fill="FFFFFF"/>
            <w:hideMark/>
          </w:tcPr>
          <w:p w:rsidR="00C33334" w:rsidRPr="00802384" w:rsidRDefault="00C33334" w:rsidP="0050294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33334" w:rsidRPr="003F191D"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8</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Внесення змін або відкликання тендерної пропозиції учасником</w:t>
            </w:r>
          </w:p>
        </w:tc>
        <w:tc>
          <w:tcPr>
            <w:tcW w:w="0" w:type="auto"/>
            <w:shd w:val="clear" w:color="auto" w:fill="FFFFFF"/>
            <w:hideMark/>
          </w:tcPr>
          <w:p w:rsidR="00C33334" w:rsidRPr="00802384" w:rsidRDefault="00C33334" w:rsidP="0050294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802384">
              <w:rPr>
                <w:rFonts w:ascii="Times New Roman" w:eastAsia="Times New Roman" w:hAnsi="Times New Roman"/>
                <w:lang w:val="uk-UA" w:eastAsia="ru-RU"/>
              </w:rPr>
              <w:lastRenderedPageBreak/>
              <w:t>вони отримані електронною системою закупівель до закінчення кінцевого строку подання тендерних пропозицій.</w:t>
            </w:r>
          </w:p>
        </w:tc>
      </w:tr>
      <w:tr w:rsidR="00C33334" w:rsidRPr="00802384" w:rsidTr="00C33334">
        <w:tc>
          <w:tcPr>
            <w:tcW w:w="0" w:type="auto"/>
            <w:shd w:val="clear" w:color="auto" w:fill="FFFFFF"/>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9</w:t>
            </w:r>
          </w:p>
        </w:tc>
        <w:tc>
          <w:tcPr>
            <w:tcW w:w="0" w:type="auto"/>
            <w:shd w:val="clear" w:color="auto" w:fill="FFFFFF"/>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Ступінь локалізації виробництва</w:t>
            </w:r>
          </w:p>
        </w:tc>
        <w:tc>
          <w:tcPr>
            <w:tcW w:w="0" w:type="auto"/>
            <w:shd w:val="clear" w:color="auto" w:fill="FFFFFF"/>
          </w:tcPr>
          <w:p w:rsidR="00C33334" w:rsidRPr="00802384" w:rsidRDefault="00C33334" w:rsidP="00243131">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Не застосовується </w:t>
            </w:r>
          </w:p>
        </w:tc>
      </w:tr>
      <w:tr w:rsidR="00C33334" w:rsidRPr="00802384" w:rsidTr="00C33334">
        <w:tc>
          <w:tcPr>
            <w:tcW w:w="0" w:type="auto"/>
            <w:gridSpan w:val="3"/>
            <w:shd w:val="clear" w:color="auto" w:fill="FFFFFF"/>
            <w:hideMark/>
          </w:tcPr>
          <w:p w:rsidR="00C33334" w:rsidRPr="00802384" w:rsidRDefault="00C33334" w:rsidP="003A00C6">
            <w:pPr>
              <w:spacing w:after="0" w:line="240" w:lineRule="auto"/>
              <w:jc w:val="center"/>
              <w:rPr>
                <w:rFonts w:ascii="Times New Roman" w:eastAsia="Times New Roman" w:hAnsi="Times New Roman"/>
                <w:b/>
                <w:bCs/>
                <w:lang w:val="uk-UA" w:eastAsia="ru-RU"/>
              </w:rPr>
            </w:pPr>
            <w:r w:rsidRPr="00802384">
              <w:rPr>
                <w:rFonts w:ascii="Times New Roman" w:eastAsia="Times New Roman" w:hAnsi="Times New Roman"/>
                <w:b/>
                <w:bCs/>
                <w:lang w:val="uk-UA" w:eastAsia="ru-RU"/>
              </w:rPr>
              <w:t>Подання та розкриття тендерної пропозиції</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1</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Кінцевий строк подання тендерної пропозиції</w:t>
            </w:r>
          </w:p>
        </w:tc>
        <w:tc>
          <w:tcPr>
            <w:tcW w:w="0" w:type="auto"/>
            <w:shd w:val="clear" w:color="auto" w:fill="FFFFFF"/>
            <w:hideMark/>
          </w:tcPr>
          <w:p w:rsidR="00C33334" w:rsidRPr="00802384" w:rsidRDefault="00C33334" w:rsidP="00502948">
            <w:pPr>
              <w:spacing w:before="150" w:after="150" w:line="240" w:lineRule="auto"/>
              <w:jc w:val="both"/>
              <w:rPr>
                <w:rFonts w:ascii="Times New Roman" w:eastAsia="Times New Roman" w:hAnsi="Times New Roman"/>
                <w:i/>
                <w:iCs/>
                <w:color w:val="000000" w:themeColor="text1"/>
                <w:lang w:val="uk-UA" w:eastAsia="ru-RU"/>
              </w:rPr>
            </w:pPr>
            <w:r w:rsidRPr="00802384">
              <w:rPr>
                <w:rFonts w:ascii="Times New Roman" w:eastAsia="Times New Roman" w:hAnsi="Times New Roman"/>
                <w:lang w:val="uk-UA" w:eastAsia="ru-RU"/>
              </w:rPr>
              <w:t>Кінцевий строк подан</w:t>
            </w:r>
            <w:r w:rsidR="00243131" w:rsidRPr="00802384">
              <w:rPr>
                <w:rFonts w:ascii="Times New Roman" w:eastAsia="Times New Roman" w:hAnsi="Times New Roman"/>
                <w:lang w:val="uk-UA" w:eastAsia="ru-RU"/>
              </w:rPr>
              <w:t>ня тендерних пропозицій</w:t>
            </w:r>
            <w:r w:rsidR="00243131" w:rsidRPr="00802384">
              <w:rPr>
                <w:rFonts w:ascii="Times New Roman" w:eastAsia="Times New Roman" w:hAnsi="Times New Roman"/>
                <w:color w:val="FFC000" w:themeColor="accent4"/>
                <w:lang w:val="uk-UA" w:eastAsia="ru-RU"/>
              </w:rPr>
              <w:t>:</w:t>
            </w:r>
            <w:r w:rsidR="00243131" w:rsidRPr="00802384">
              <w:rPr>
                <w:rFonts w:ascii="Times New Roman" w:eastAsia="Times New Roman" w:hAnsi="Times New Roman"/>
                <w:color w:val="000000" w:themeColor="text1"/>
                <w:lang w:val="uk-UA" w:eastAsia="ru-RU"/>
              </w:rPr>
              <w:t xml:space="preserve">до </w:t>
            </w:r>
            <w:r w:rsidR="00E35AF9">
              <w:rPr>
                <w:rFonts w:ascii="Times New Roman" w:eastAsia="Times New Roman" w:hAnsi="Times New Roman"/>
                <w:color w:val="000000" w:themeColor="text1"/>
                <w:lang w:val="uk-UA" w:eastAsia="ru-RU"/>
              </w:rPr>
              <w:t>04.04</w:t>
            </w:r>
            <w:r w:rsidR="00243131" w:rsidRPr="00802384">
              <w:rPr>
                <w:rFonts w:ascii="Times New Roman" w:eastAsia="Times New Roman" w:hAnsi="Times New Roman"/>
                <w:color w:val="000000" w:themeColor="text1"/>
                <w:lang w:val="uk-UA" w:eastAsia="ru-RU"/>
              </w:rPr>
              <w:t>.2023року</w:t>
            </w:r>
            <w:r w:rsidR="00F372DC" w:rsidRPr="00802384">
              <w:rPr>
                <w:rFonts w:ascii="Times New Roman" w:eastAsia="Times New Roman" w:hAnsi="Times New Roman"/>
                <w:color w:val="000000" w:themeColor="text1"/>
                <w:lang w:val="uk-UA" w:eastAsia="ru-RU"/>
              </w:rPr>
              <w:t>.</w:t>
            </w:r>
          </w:p>
          <w:p w:rsidR="00C33334" w:rsidRPr="00802384" w:rsidRDefault="00C33334" w:rsidP="0050294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33334" w:rsidRPr="003F191D"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2</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Дата та час розкриття тендерної пропозиції</w:t>
            </w:r>
          </w:p>
        </w:tc>
        <w:tc>
          <w:tcPr>
            <w:tcW w:w="0" w:type="auto"/>
            <w:shd w:val="clear" w:color="auto" w:fill="FFFFFF"/>
            <w:hideMark/>
          </w:tcPr>
          <w:p w:rsidR="00C33334" w:rsidRPr="00802384" w:rsidRDefault="00C33334" w:rsidP="005779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33334" w:rsidRPr="00802384" w:rsidRDefault="00C33334" w:rsidP="005779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802384">
              <w:rPr>
                <w:rFonts w:ascii="Times New Roman" w:eastAsia="Times New Roman" w:hAnsi="Times New Roman"/>
                <w:lang w:val="uk-UA" w:eastAsia="ru-RU"/>
              </w:rPr>
              <w:t>Держаудитслужба</w:t>
            </w:r>
            <w:proofErr w:type="spellEnd"/>
            <w:r w:rsidRPr="00802384">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C33334" w:rsidRPr="00802384" w:rsidRDefault="00C33334" w:rsidP="005779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3334" w:rsidRPr="00802384" w:rsidRDefault="00C33334" w:rsidP="00577947">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33334" w:rsidRPr="00802384" w:rsidTr="00C33334">
        <w:tc>
          <w:tcPr>
            <w:tcW w:w="0" w:type="auto"/>
            <w:gridSpan w:val="3"/>
            <w:shd w:val="clear" w:color="auto" w:fill="FFFFFF"/>
            <w:hideMark/>
          </w:tcPr>
          <w:p w:rsidR="00C33334" w:rsidRPr="00802384" w:rsidRDefault="00C33334" w:rsidP="003A00C6">
            <w:pPr>
              <w:spacing w:after="0" w:line="240" w:lineRule="auto"/>
              <w:jc w:val="center"/>
              <w:rPr>
                <w:rFonts w:ascii="Times New Roman" w:eastAsia="Times New Roman" w:hAnsi="Times New Roman"/>
                <w:b/>
                <w:bCs/>
                <w:lang w:val="uk-UA" w:eastAsia="ru-RU"/>
              </w:rPr>
            </w:pPr>
            <w:r w:rsidRPr="00802384">
              <w:rPr>
                <w:rFonts w:ascii="Times New Roman" w:eastAsia="Times New Roman" w:hAnsi="Times New Roman"/>
                <w:b/>
                <w:bCs/>
                <w:lang w:val="uk-UA" w:eastAsia="ru-RU"/>
              </w:rPr>
              <w:t>Оцінка тендерної пропозиції</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1</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0" w:type="auto"/>
            <w:shd w:val="clear" w:color="auto" w:fill="FFFFFF"/>
            <w:hideMark/>
          </w:tcPr>
          <w:p w:rsidR="00C33334" w:rsidRPr="00802384" w:rsidRDefault="00C33334" w:rsidP="00016C3E">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Єдиний критерій оцінки – Ціна – 100%.</w:t>
            </w:r>
          </w:p>
          <w:p w:rsidR="00C33334" w:rsidRPr="00802384" w:rsidRDefault="00C33334" w:rsidP="00016C3E">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33334" w:rsidRPr="003F191D"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2</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highlight w:val="yellow"/>
                <w:lang w:val="uk-UA" w:eastAsia="ru-RU"/>
              </w:rPr>
            </w:pPr>
            <w:r w:rsidRPr="00802384">
              <w:rPr>
                <w:rFonts w:ascii="Times New Roman" w:eastAsia="Times New Roman" w:hAnsi="Times New Roman"/>
                <w:lang w:val="uk-UA" w:eastAsia="ru-RU"/>
              </w:rPr>
              <w:t>Інша інформація</w:t>
            </w:r>
          </w:p>
        </w:tc>
        <w:tc>
          <w:tcPr>
            <w:tcW w:w="0" w:type="auto"/>
            <w:shd w:val="clear" w:color="auto" w:fill="FFFFFF"/>
            <w:hideMark/>
          </w:tcPr>
          <w:p w:rsidR="00C33334" w:rsidRPr="00802384" w:rsidRDefault="00C33334" w:rsidP="00D03E3F">
            <w:pPr>
              <w:jc w:val="both"/>
              <w:rPr>
                <w:rFonts w:ascii="Times New Roman" w:eastAsia="Times New Roman" w:hAnsi="Times New Roman"/>
                <w:lang w:val="uk-UA"/>
              </w:rPr>
            </w:pPr>
            <w:r w:rsidRPr="00802384">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02384">
              <w:rPr>
                <w:rFonts w:ascii="Times New Roman" w:eastAsia="Times New Roman" w:hAnsi="Times New Roman"/>
                <w:lang w:val="uk-UA"/>
              </w:rPr>
              <w:t>бенефіціарним</w:t>
            </w:r>
            <w:proofErr w:type="spellEnd"/>
            <w:r w:rsidRPr="00802384">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33334" w:rsidRPr="00802384" w:rsidRDefault="00C33334" w:rsidP="00D03E3F">
            <w:pPr>
              <w:jc w:val="both"/>
              <w:rPr>
                <w:rFonts w:ascii="Times New Roman" w:eastAsia="Times New Roman" w:hAnsi="Times New Roman"/>
                <w:lang w:val="uk-UA"/>
              </w:rPr>
            </w:pPr>
            <w:r w:rsidRPr="00802384">
              <w:rPr>
                <w:rFonts w:ascii="Times New Roman" w:eastAsia="Times New Roman" w:hAnsi="Times New Roman"/>
                <w:lang w:val="uk-UA"/>
              </w:rPr>
              <w:t xml:space="preserve">У разі якщо учасник або його кінцевий </w:t>
            </w:r>
            <w:proofErr w:type="spellStart"/>
            <w:r w:rsidRPr="00802384">
              <w:rPr>
                <w:rFonts w:ascii="Times New Roman" w:eastAsia="Times New Roman" w:hAnsi="Times New Roman"/>
                <w:lang w:val="uk-UA"/>
              </w:rPr>
              <w:t>бенефіціарний</w:t>
            </w:r>
            <w:proofErr w:type="spellEnd"/>
            <w:r w:rsidRPr="00802384">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w:t>
            </w:r>
            <w:r w:rsidR="009177AB" w:rsidRPr="00802384">
              <w:rPr>
                <w:rFonts w:ascii="Times New Roman" w:eastAsia="Times New Roman" w:hAnsi="Times New Roman"/>
                <w:lang w:val="uk-UA"/>
              </w:rPr>
              <w:t xml:space="preserve"> </w:t>
            </w:r>
            <w:r w:rsidRPr="00802384">
              <w:rPr>
                <w:rFonts w:ascii="Times New Roman" w:eastAsia="Times New Roman" w:hAnsi="Times New Roman"/>
                <w:lang w:val="uk-UA"/>
              </w:rPr>
              <w:t>є</w:t>
            </w:r>
            <w:r w:rsidR="009177AB" w:rsidRPr="00802384">
              <w:rPr>
                <w:rFonts w:ascii="Times New Roman" w:eastAsia="Times New Roman" w:hAnsi="Times New Roman"/>
                <w:lang w:val="uk-UA"/>
              </w:rPr>
              <w:t xml:space="preserve"> </w:t>
            </w:r>
            <w:r w:rsidRPr="00802384">
              <w:rPr>
                <w:rFonts w:ascii="Times New Roman" w:eastAsia="Times New Roman" w:hAnsi="Times New Roman"/>
                <w:lang w:val="uk-UA"/>
              </w:rPr>
              <w:t>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rsidR="00C33334" w:rsidRPr="00802384" w:rsidRDefault="00C33334" w:rsidP="002E5CC6">
            <w:pPr>
              <w:pStyle w:val="a4"/>
              <w:numPr>
                <w:ilvl w:val="0"/>
                <w:numId w:val="12"/>
              </w:numPr>
              <w:jc w:val="both"/>
              <w:rPr>
                <w:rFonts w:ascii="Times New Roman" w:eastAsia="Times New Roman" w:hAnsi="Times New Roman"/>
                <w:lang w:val="uk-UA"/>
              </w:rPr>
            </w:pPr>
            <w:r w:rsidRPr="00802384">
              <w:rPr>
                <w:rFonts w:ascii="Times New Roman" w:eastAsia="Times New Roman" w:hAnsi="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33334" w:rsidRPr="00802384" w:rsidRDefault="00C33334" w:rsidP="00065900">
            <w:pPr>
              <w:jc w:val="both"/>
              <w:rPr>
                <w:rFonts w:ascii="Times New Roman" w:eastAsia="Times New Roman" w:hAnsi="Times New Roman"/>
                <w:lang w:val="uk-UA"/>
              </w:rPr>
            </w:pPr>
            <w:r w:rsidRPr="00802384">
              <w:rPr>
                <w:rFonts w:ascii="Times New Roman" w:eastAsia="Times New Roman" w:hAnsi="Times New Roman"/>
                <w:lang w:val="uk-UA"/>
              </w:rPr>
              <w:t xml:space="preserve">або </w:t>
            </w:r>
          </w:p>
          <w:p w:rsidR="00C33334" w:rsidRPr="00802384" w:rsidRDefault="00C33334" w:rsidP="002E5CC6">
            <w:pPr>
              <w:pStyle w:val="a4"/>
              <w:numPr>
                <w:ilvl w:val="0"/>
                <w:numId w:val="12"/>
              </w:numPr>
              <w:jc w:val="both"/>
              <w:rPr>
                <w:rFonts w:ascii="Times New Roman" w:eastAsia="Times New Roman" w:hAnsi="Times New Roman"/>
                <w:lang w:val="uk-UA"/>
              </w:rPr>
            </w:pPr>
            <w:r w:rsidRPr="00802384">
              <w:rPr>
                <w:rFonts w:ascii="Times New Roman" w:eastAsia="Times New Roman" w:hAnsi="Times New Roman"/>
                <w:lang w:val="uk-UA"/>
              </w:rPr>
              <w:t>посвідку на постійне чи тимчасове проживання на території України</w:t>
            </w:r>
          </w:p>
          <w:p w:rsidR="00C33334" w:rsidRPr="00802384" w:rsidRDefault="00C33334" w:rsidP="00065900">
            <w:pPr>
              <w:jc w:val="both"/>
              <w:rPr>
                <w:rFonts w:ascii="Times New Roman" w:eastAsia="Times New Roman" w:hAnsi="Times New Roman"/>
                <w:lang w:val="uk-UA"/>
              </w:rPr>
            </w:pPr>
            <w:r w:rsidRPr="00802384">
              <w:rPr>
                <w:rFonts w:ascii="Times New Roman" w:eastAsia="Times New Roman" w:hAnsi="Times New Roman"/>
                <w:lang w:val="uk-UA"/>
              </w:rPr>
              <w:t xml:space="preserve">або </w:t>
            </w:r>
          </w:p>
          <w:p w:rsidR="00C33334" w:rsidRPr="00802384" w:rsidRDefault="00C33334" w:rsidP="002E5CC6">
            <w:pPr>
              <w:pStyle w:val="a4"/>
              <w:numPr>
                <w:ilvl w:val="0"/>
                <w:numId w:val="12"/>
              </w:numPr>
              <w:jc w:val="both"/>
              <w:rPr>
                <w:rFonts w:ascii="Times New Roman" w:eastAsia="Times New Roman" w:hAnsi="Times New Roman"/>
                <w:lang w:val="uk-UA"/>
              </w:rPr>
            </w:pPr>
            <w:r w:rsidRPr="00802384">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3334" w:rsidRPr="00802384" w:rsidRDefault="00C33334" w:rsidP="00065900">
            <w:pPr>
              <w:jc w:val="both"/>
              <w:rPr>
                <w:rFonts w:ascii="Times New Roman" w:eastAsia="Times New Roman" w:hAnsi="Times New Roman"/>
                <w:lang w:val="uk-UA"/>
              </w:rPr>
            </w:pPr>
            <w:r w:rsidRPr="00802384">
              <w:rPr>
                <w:rFonts w:ascii="Times New Roman" w:eastAsia="Times New Roman" w:hAnsi="Times New Roman"/>
                <w:lang w:val="uk-UA"/>
              </w:rPr>
              <w:t xml:space="preserve">або </w:t>
            </w:r>
          </w:p>
          <w:p w:rsidR="00C33334" w:rsidRPr="00802384" w:rsidRDefault="00C33334" w:rsidP="002E5CC6">
            <w:pPr>
              <w:pStyle w:val="a4"/>
              <w:numPr>
                <w:ilvl w:val="0"/>
                <w:numId w:val="12"/>
              </w:numPr>
              <w:jc w:val="both"/>
              <w:rPr>
                <w:rFonts w:ascii="Times New Roman" w:eastAsia="Times New Roman" w:hAnsi="Times New Roman"/>
                <w:lang w:val="uk-UA"/>
              </w:rPr>
            </w:pPr>
            <w:r w:rsidRPr="00802384">
              <w:rPr>
                <w:rFonts w:ascii="Times New Roman" w:eastAsia="Times New Roman" w:hAnsi="Times New Roman"/>
                <w:lang w:val="uk-UA"/>
              </w:rPr>
              <w:t>посвідчення біженця чи документ, що підтверджує надання притулку в Україні.</w:t>
            </w:r>
          </w:p>
          <w:p w:rsidR="00C33334" w:rsidRPr="00802384" w:rsidRDefault="00C33334" w:rsidP="00161284">
            <w:pPr>
              <w:jc w:val="both"/>
              <w:rPr>
                <w:rFonts w:ascii="Times New Roman" w:eastAsia="Times New Roman" w:hAnsi="Times New Roman"/>
                <w:lang w:val="uk-UA"/>
              </w:rPr>
            </w:pPr>
            <w:r w:rsidRPr="00802384">
              <w:rPr>
                <w:rFonts w:ascii="Times New Roman" w:eastAsia="Times New Roman" w:hAnsi="Times New Roman"/>
                <w:lang w:val="uk-UA"/>
              </w:rPr>
              <w:t xml:space="preserve">У разі якщо учасник або його кінцевий </w:t>
            </w:r>
            <w:proofErr w:type="spellStart"/>
            <w:r w:rsidRPr="00802384">
              <w:rPr>
                <w:rFonts w:ascii="Times New Roman" w:eastAsia="Times New Roman" w:hAnsi="Times New Roman"/>
                <w:lang w:val="uk-UA"/>
              </w:rPr>
              <w:t>бенефіціарний</w:t>
            </w:r>
            <w:proofErr w:type="spellEnd"/>
            <w:r w:rsidRPr="00802384">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w:t>
            </w:r>
            <w:r w:rsidR="00142164" w:rsidRPr="00802384">
              <w:rPr>
                <w:rFonts w:ascii="Times New Roman" w:eastAsia="Times New Roman" w:hAnsi="Times New Roman"/>
                <w:lang w:val="uk-UA"/>
              </w:rPr>
              <w:t xml:space="preserve"> </w:t>
            </w:r>
            <w:r w:rsidRPr="00802384">
              <w:rPr>
                <w:rFonts w:ascii="Times New Roman" w:eastAsia="Times New Roman" w:hAnsi="Times New Roman"/>
                <w:lang w:val="uk-UA"/>
              </w:rPr>
              <w:t>є</w:t>
            </w:r>
            <w:r w:rsidR="00142164" w:rsidRPr="00802384">
              <w:rPr>
                <w:rFonts w:ascii="Times New Roman" w:eastAsia="Times New Roman" w:hAnsi="Times New Roman"/>
                <w:lang w:val="uk-UA"/>
              </w:rPr>
              <w:t xml:space="preserve"> </w:t>
            </w:r>
            <w:r w:rsidRPr="00802384">
              <w:rPr>
                <w:rFonts w:ascii="Times New Roman" w:eastAsia="Times New Roman" w:hAnsi="Times New Roman"/>
                <w:lang w:val="uk-UA"/>
              </w:rPr>
              <w:t xml:space="preserve">громадянином Російської Федерації/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w:t>
            </w:r>
            <w:r w:rsidRPr="00802384">
              <w:rPr>
                <w:rFonts w:ascii="Times New Roman" w:eastAsia="Times New Roman" w:hAnsi="Times New Roman"/>
                <w:lang w:val="uk-UA"/>
              </w:rPr>
              <w:lastRenderedPageBreak/>
              <w:t xml:space="preserve">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02384">
              <w:rPr>
                <w:rFonts w:ascii="Times New Roman" w:eastAsia="Times New Roman" w:hAnsi="Times New Roman"/>
                <w:lang w:val="uk-UA"/>
              </w:rPr>
              <w:t>бенефіціарним</w:t>
            </w:r>
            <w:proofErr w:type="spellEnd"/>
            <w:r w:rsidRPr="00802384">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02384">
              <w:rPr>
                <w:rFonts w:ascii="Times New Roman" w:eastAsia="Times New Roman" w:hAnsi="Times New Roman"/>
                <w:lang w:val="uk-UA"/>
              </w:rPr>
              <w:t>бенефіціарним</w:t>
            </w:r>
            <w:proofErr w:type="spellEnd"/>
            <w:r w:rsidRPr="00802384">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02384">
              <w:rPr>
                <w:rFonts w:ascii="Times New Roman" w:eastAsia="Times New Roman" w:hAnsi="Times New Roman"/>
                <w:lang w:val="uk-UA"/>
              </w:rPr>
              <w:t>“Про</w:t>
            </w:r>
            <w:proofErr w:type="spellEnd"/>
            <w:r w:rsidRPr="00802384">
              <w:rPr>
                <w:rFonts w:ascii="Times New Roman" w:eastAsia="Times New Roman" w:hAnsi="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02384">
              <w:rPr>
                <w:rFonts w:ascii="Times New Roman" w:eastAsia="Times New Roman" w:hAnsi="Times New Roman"/>
                <w:lang w:val="uk-UA"/>
              </w:rPr>
              <w:t>“Про</w:t>
            </w:r>
            <w:proofErr w:type="spellEnd"/>
            <w:r w:rsidRPr="00802384">
              <w:rPr>
                <w:rFonts w:ascii="Times New Roman" w:eastAsia="Times New Roman" w:hAnsi="Times New Roman"/>
                <w:lang w:val="uk-UA"/>
              </w:rPr>
              <w:t xml:space="preserve"> публічні </w:t>
            </w:r>
            <w:proofErr w:type="spellStart"/>
            <w:r w:rsidRPr="00802384">
              <w:rPr>
                <w:rFonts w:ascii="Times New Roman" w:eastAsia="Times New Roman" w:hAnsi="Times New Roman"/>
                <w:lang w:val="uk-UA"/>
              </w:rPr>
              <w:t>закупівлі”</w:t>
            </w:r>
            <w:proofErr w:type="spellEnd"/>
            <w:r w:rsidRPr="00802384">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802384">
              <w:rPr>
                <w:rFonts w:ascii="Times New Roman" w:eastAsia="Times New Roman" w:hAnsi="Times New Roman"/>
                <w:lang w:val="uk-UA"/>
              </w:rPr>
              <w:t>скасування”</w:t>
            </w:r>
            <w:proofErr w:type="spellEnd"/>
            <w:r w:rsidRPr="00802384">
              <w:rPr>
                <w:rFonts w:ascii="Times New Roman" w:eastAsia="Times New Roman" w:hAnsi="Times New Roman"/>
                <w:lang w:val="uk-UA"/>
              </w:rPr>
              <w:t xml:space="preserve"> (Офіційний вісник України, 2022 р., № 84, ст. 5176).</w:t>
            </w:r>
          </w:p>
          <w:p w:rsidR="00C33334" w:rsidRPr="00802384" w:rsidRDefault="00C33334" w:rsidP="00D03E3F">
            <w:pPr>
              <w:jc w:val="both"/>
              <w:rPr>
                <w:rFonts w:ascii="Times New Roman" w:eastAsia="Times New Roman" w:hAnsi="Times New Roman"/>
                <w:color w:val="000000" w:themeColor="text1"/>
                <w:lang w:val="uk-UA"/>
              </w:rPr>
            </w:pPr>
            <w:r w:rsidRPr="00802384">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33334" w:rsidRPr="00802384" w:rsidRDefault="00C33334" w:rsidP="00690483">
            <w:pPr>
              <w:jc w:val="both"/>
              <w:rPr>
                <w:rFonts w:ascii="Times New Roman" w:eastAsia="Times New Roman" w:hAnsi="Times New Roman"/>
                <w:lang w:val="uk-UA"/>
              </w:rPr>
            </w:pPr>
            <w:r w:rsidRPr="00802384">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w:t>
            </w:r>
            <w:r w:rsidRPr="00802384">
              <w:rPr>
                <w:rFonts w:ascii="Times New Roman" w:eastAsia="Times New Roman" w:hAnsi="Times New Roman"/>
                <w:lang w:val="uk-UA"/>
              </w:rPr>
              <w:lastRenderedPageBreak/>
              <w:t xml:space="preserve">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33334" w:rsidRPr="00802384" w:rsidRDefault="00C33334" w:rsidP="00690483">
            <w:pPr>
              <w:jc w:val="both"/>
              <w:rPr>
                <w:rFonts w:ascii="Times New Roman" w:eastAsia="Times New Roman" w:hAnsi="Times New Roman"/>
                <w:lang w:val="uk-UA"/>
              </w:rPr>
            </w:pPr>
            <w:r w:rsidRPr="00802384">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33334" w:rsidRPr="00802384" w:rsidRDefault="00C33334" w:rsidP="00577947">
            <w:pPr>
              <w:jc w:val="both"/>
              <w:rPr>
                <w:rFonts w:ascii="Times New Roman" w:eastAsia="Times New Roman" w:hAnsi="Times New Roman"/>
                <w:lang w:val="uk-UA"/>
              </w:rPr>
            </w:pPr>
            <w:r w:rsidRPr="00802384">
              <w:rPr>
                <w:rFonts w:ascii="Times New Roman" w:eastAsia="Times New Roman" w:hAnsi="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3334" w:rsidRPr="00802384" w:rsidRDefault="00C33334" w:rsidP="00577947">
            <w:pPr>
              <w:jc w:val="both"/>
              <w:rPr>
                <w:rFonts w:ascii="Times New Roman" w:eastAsia="Times New Roman" w:hAnsi="Times New Roman"/>
                <w:lang w:val="uk-UA"/>
              </w:rPr>
            </w:pPr>
            <w:r w:rsidRPr="00802384">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3334" w:rsidRPr="00802384" w:rsidRDefault="00C33334" w:rsidP="00577947">
            <w:pPr>
              <w:jc w:val="both"/>
              <w:rPr>
                <w:rFonts w:ascii="Times New Roman" w:eastAsia="Times New Roman" w:hAnsi="Times New Roman"/>
                <w:lang w:val="uk-UA"/>
              </w:rPr>
            </w:pPr>
            <w:r w:rsidRPr="00802384">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33334" w:rsidRPr="00802384" w:rsidRDefault="00C33334" w:rsidP="00577947">
            <w:pPr>
              <w:jc w:val="both"/>
              <w:rPr>
                <w:rFonts w:ascii="Times New Roman" w:eastAsia="Times New Roman" w:hAnsi="Times New Roman"/>
                <w:lang w:val="uk-UA"/>
              </w:rPr>
            </w:pPr>
            <w:r w:rsidRPr="00802384">
              <w:rPr>
                <w:rFonts w:ascii="Times New Roman" w:eastAsia="Times New Roman" w:hAnsi="Times New Roman"/>
                <w:lang w:val="uk-UA"/>
              </w:rPr>
              <w:t>Обґрунтування аномально низької тендерної пропозиції може містити інформацію про:</w:t>
            </w:r>
          </w:p>
          <w:p w:rsidR="00C33334" w:rsidRPr="00802384" w:rsidRDefault="00C33334" w:rsidP="002E5CC6">
            <w:pPr>
              <w:pStyle w:val="a4"/>
              <w:numPr>
                <w:ilvl w:val="0"/>
                <w:numId w:val="6"/>
              </w:numPr>
              <w:jc w:val="both"/>
              <w:rPr>
                <w:rFonts w:ascii="Times New Roman" w:eastAsia="Times New Roman" w:hAnsi="Times New Roman"/>
                <w:lang w:val="uk-UA"/>
              </w:rPr>
            </w:pPr>
            <w:r w:rsidRPr="00802384">
              <w:rPr>
                <w:rFonts w:ascii="Times New Roman" w:eastAsia="Times New Roman" w:hAnsi="Times New Roman"/>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C33334" w:rsidRPr="00802384" w:rsidRDefault="00C33334" w:rsidP="002E5CC6">
            <w:pPr>
              <w:pStyle w:val="a4"/>
              <w:numPr>
                <w:ilvl w:val="0"/>
                <w:numId w:val="6"/>
              </w:numPr>
              <w:jc w:val="both"/>
              <w:rPr>
                <w:rFonts w:ascii="Times New Roman" w:eastAsia="Times New Roman" w:hAnsi="Times New Roman"/>
                <w:lang w:val="uk-UA"/>
              </w:rPr>
            </w:pPr>
            <w:r w:rsidRPr="00802384">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3334" w:rsidRPr="00802384" w:rsidRDefault="00C33334" w:rsidP="002E5CC6">
            <w:pPr>
              <w:pStyle w:val="a4"/>
              <w:numPr>
                <w:ilvl w:val="0"/>
                <w:numId w:val="6"/>
              </w:numPr>
              <w:jc w:val="both"/>
              <w:rPr>
                <w:rFonts w:ascii="Times New Roman" w:eastAsia="Times New Roman" w:hAnsi="Times New Roman"/>
                <w:lang w:val="uk-UA"/>
              </w:rPr>
            </w:pPr>
            <w:r w:rsidRPr="00802384">
              <w:rPr>
                <w:rFonts w:ascii="Times New Roman" w:eastAsia="Times New Roman" w:hAnsi="Times New Roman"/>
                <w:lang w:val="uk-UA"/>
              </w:rPr>
              <w:t>отримання учасником процедури закупівлі державної допомоги згідно із законодавством.</w:t>
            </w:r>
          </w:p>
          <w:p w:rsidR="00C33334" w:rsidRPr="00802384" w:rsidRDefault="00C33334" w:rsidP="00D03E3F">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3334" w:rsidRPr="00802384" w:rsidRDefault="00C33334" w:rsidP="00D03E3F">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3334" w:rsidRPr="00802384" w:rsidRDefault="00C33334" w:rsidP="00D03E3F">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3334" w:rsidRPr="00802384" w:rsidRDefault="00C33334" w:rsidP="00D03E3F">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3334" w:rsidRPr="00802384" w:rsidRDefault="00C33334" w:rsidP="00D03E3F">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w:t>
            </w:r>
            <w:r w:rsidRPr="00802384">
              <w:rPr>
                <w:rFonts w:ascii="Times New Roman" w:eastAsia="Times New Roman" w:hAnsi="Times New Roman"/>
                <w:lang w:val="uk-UA" w:eastAsia="ru-RU"/>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33334" w:rsidRPr="00802384" w:rsidTr="00C33334">
        <w:tc>
          <w:tcPr>
            <w:tcW w:w="0" w:type="auto"/>
            <w:shd w:val="clear" w:color="auto" w:fill="FFFFFF"/>
            <w:hideMark/>
          </w:tcPr>
          <w:p w:rsidR="00C33334" w:rsidRPr="00802384" w:rsidRDefault="00C33334" w:rsidP="00BD6C65">
            <w:pPr>
              <w:spacing w:after="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3</w:t>
            </w:r>
          </w:p>
        </w:tc>
        <w:tc>
          <w:tcPr>
            <w:tcW w:w="0" w:type="auto"/>
            <w:shd w:val="clear" w:color="auto" w:fill="FFFFFF"/>
            <w:hideMark/>
          </w:tcPr>
          <w:p w:rsidR="00C33334" w:rsidRPr="00802384" w:rsidRDefault="00C33334" w:rsidP="00BD6C65">
            <w:pPr>
              <w:spacing w:after="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Відхилення тендерних пропозицій</w:t>
            </w:r>
          </w:p>
        </w:tc>
        <w:tc>
          <w:tcPr>
            <w:tcW w:w="0" w:type="auto"/>
            <w:shd w:val="clear" w:color="auto" w:fill="FFFFFF"/>
            <w:hideMark/>
          </w:tcPr>
          <w:p w:rsidR="00C33334" w:rsidRPr="00802384" w:rsidRDefault="00C33334" w:rsidP="00BD6C65">
            <w:pPr>
              <w:spacing w:after="0" w:line="240" w:lineRule="auto"/>
              <w:jc w:val="both"/>
              <w:rPr>
                <w:rFonts w:ascii="Times New Roman" w:hAnsi="Times New Roman"/>
                <w:lang w:val="uk-UA"/>
              </w:rPr>
            </w:pPr>
            <w:r w:rsidRPr="00802384">
              <w:rPr>
                <w:rFonts w:ascii="Times New Roman" w:hAnsi="Times New Roman"/>
                <w:lang w:val="uk-UA"/>
              </w:rPr>
              <w:t>1) учасник процедури закупівлі:</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7"/>
              </w:numPr>
              <w:spacing w:after="0" w:line="240" w:lineRule="auto"/>
              <w:jc w:val="both"/>
              <w:rPr>
                <w:rFonts w:ascii="Times New Roman" w:hAnsi="Times New Roman"/>
                <w:lang w:val="uk-UA"/>
              </w:rPr>
            </w:pPr>
            <w:r w:rsidRPr="00802384">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7"/>
              </w:numPr>
              <w:spacing w:after="0" w:line="240" w:lineRule="auto"/>
              <w:jc w:val="both"/>
              <w:rPr>
                <w:rFonts w:ascii="Times New Roman" w:hAnsi="Times New Roman"/>
                <w:lang w:val="uk-UA"/>
              </w:rPr>
            </w:pPr>
            <w:r w:rsidRPr="00802384">
              <w:rPr>
                <w:rFonts w:ascii="Times New Roman" w:hAnsi="Times New Roman"/>
                <w:lang w:val="uk-UA"/>
              </w:rPr>
              <w:t>не надав забезпечення тендерної пропозиції, якщо таке забезпечення вимагалося замовником;</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7"/>
              </w:numPr>
              <w:spacing w:after="0" w:line="240" w:lineRule="auto"/>
              <w:jc w:val="both"/>
              <w:rPr>
                <w:rFonts w:ascii="Times New Roman" w:hAnsi="Times New Roman"/>
                <w:lang w:val="uk-UA"/>
              </w:rPr>
            </w:pPr>
            <w:r w:rsidRPr="00802384">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7"/>
              </w:numPr>
              <w:spacing w:after="0" w:line="240" w:lineRule="auto"/>
              <w:jc w:val="both"/>
              <w:rPr>
                <w:rFonts w:ascii="Times New Roman" w:hAnsi="Times New Roman"/>
                <w:lang w:val="uk-UA"/>
              </w:rPr>
            </w:pPr>
            <w:r w:rsidRPr="00802384">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7"/>
              </w:numPr>
              <w:spacing w:after="0" w:line="240" w:lineRule="auto"/>
              <w:jc w:val="both"/>
              <w:rPr>
                <w:rFonts w:ascii="Times New Roman" w:hAnsi="Times New Roman"/>
                <w:lang w:val="uk-UA"/>
              </w:rPr>
            </w:pPr>
            <w:r w:rsidRPr="00802384">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7"/>
              </w:numPr>
              <w:spacing w:after="0" w:line="240" w:lineRule="auto"/>
              <w:jc w:val="both"/>
              <w:rPr>
                <w:rFonts w:ascii="Times New Roman" w:hAnsi="Times New Roman"/>
                <w:lang w:val="uk-UA"/>
              </w:rPr>
            </w:pPr>
            <w:r w:rsidRPr="00802384">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02384">
              <w:rPr>
                <w:rFonts w:ascii="Times New Roman" w:hAnsi="Times New Roman"/>
                <w:lang w:val="uk-UA"/>
              </w:rPr>
              <w:t>бенефіціарним</w:t>
            </w:r>
            <w:proofErr w:type="spellEnd"/>
            <w:r w:rsidRPr="00802384">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802384">
              <w:rPr>
                <w:rFonts w:ascii="Times New Roman" w:hAnsi="Times New Roman"/>
                <w:lang w:val="uk-UA"/>
              </w:rPr>
              <w:lastRenderedPageBreak/>
              <w:t xml:space="preserve">чинності постановою Кабінету Міністрів України від 12 жовтня 2022 р. № 1178 </w:t>
            </w:r>
            <w:proofErr w:type="spellStart"/>
            <w:r w:rsidRPr="00802384">
              <w:rPr>
                <w:rFonts w:ascii="Times New Roman" w:hAnsi="Times New Roman"/>
                <w:lang w:val="uk-UA"/>
              </w:rPr>
              <w:t>“Про</w:t>
            </w:r>
            <w:proofErr w:type="spellEnd"/>
            <w:r w:rsidRPr="00802384">
              <w:rPr>
                <w:rFonts w:ascii="Times New Roman" w:hAnsi="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02384">
              <w:rPr>
                <w:rFonts w:ascii="Times New Roman" w:hAnsi="Times New Roman"/>
                <w:lang w:val="uk-UA"/>
              </w:rPr>
              <w:t>“Про</w:t>
            </w:r>
            <w:proofErr w:type="spellEnd"/>
            <w:r w:rsidRPr="00802384">
              <w:rPr>
                <w:rFonts w:ascii="Times New Roman" w:hAnsi="Times New Roman"/>
                <w:lang w:val="uk-UA"/>
              </w:rPr>
              <w:t xml:space="preserve"> публічні </w:t>
            </w:r>
            <w:proofErr w:type="spellStart"/>
            <w:r w:rsidRPr="00802384">
              <w:rPr>
                <w:rFonts w:ascii="Times New Roman" w:hAnsi="Times New Roman"/>
                <w:lang w:val="uk-UA"/>
              </w:rPr>
              <w:t>закупівлі”</w:t>
            </w:r>
            <w:proofErr w:type="spellEnd"/>
            <w:r w:rsidRPr="00802384">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802384">
              <w:rPr>
                <w:rFonts w:ascii="Times New Roman" w:hAnsi="Times New Roman"/>
                <w:lang w:val="uk-UA"/>
              </w:rPr>
              <w:t>скасування”</w:t>
            </w:r>
            <w:proofErr w:type="spellEnd"/>
            <w:r w:rsidRPr="00802384">
              <w:rPr>
                <w:rFonts w:ascii="Times New Roman" w:hAnsi="Times New Roman"/>
                <w:lang w:val="uk-UA"/>
              </w:rPr>
              <w:t xml:space="preserve"> (Офіційний вісник України, 2022 р., № 84, ст. 5176);</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BD6C65">
            <w:pPr>
              <w:spacing w:after="0" w:line="240" w:lineRule="auto"/>
              <w:jc w:val="both"/>
              <w:rPr>
                <w:rFonts w:ascii="Times New Roman" w:hAnsi="Times New Roman"/>
                <w:lang w:val="uk-UA"/>
              </w:rPr>
            </w:pPr>
            <w:r w:rsidRPr="00802384">
              <w:rPr>
                <w:rFonts w:ascii="Times New Roman" w:hAnsi="Times New Roman"/>
                <w:lang w:val="uk-UA"/>
              </w:rPr>
              <w:t>2) тендерна пропозиція:</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8"/>
              </w:numPr>
              <w:spacing w:after="0" w:line="240" w:lineRule="auto"/>
              <w:jc w:val="both"/>
              <w:rPr>
                <w:rFonts w:ascii="Times New Roman" w:hAnsi="Times New Roman"/>
                <w:lang w:val="uk-UA"/>
              </w:rPr>
            </w:pPr>
            <w:r w:rsidRPr="00802384">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8"/>
              </w:numPr>
              <w:spacing w:after="0" w:line="240" w:lineRule="auto"/>
              <w:jc w:val="both"/>
              <w:rPr>
                <w:rFonts w:ascii="Times New Roman" w:hAnsi="Times New Roman"/>
                <w:lang w:val="uk-UA"/>
              </w:rPr>
            </w:pPr>
            <w:r w:rsidRPr="00802384">
              <w:rPr>
                <w:rFonts w:ascii="Times New Roman" w:hAnsi="Times New Roman"/>
                <w:lang w:val="uk-UA"/>
              </w:rPr>
              <w:t>є такою, строк дії якої закінчився;</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8"/>
              </w:numPr>
              <w:spacing w:after="0" w:line="240" w:lineRule="auto"/>
              <w:jc w:val="both"/>
              <w:rPr>
                <w:rFonts w:ascii="Times New Roman" w:hAnsi="Times New Roman"/>
                <w:lang w:val="uk-UA"/>
              </w:rPr>
            </w:pPr>
            <w:r w:rsidRPr="00802384">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8"/>
              </w:numPr>
              <w:spacing w:after="0" w:line="240" w:lineRule="auto"/>
              <w:jc w:val="both"/>
              <w:rPr>
                <w:rFonts w:ascii="Times New Roman" w:hAnsi="Times New Roman"/>
                <w:lang w:val="uk-UA"/>
              </w:rPr>
            </w:pPr>
            <w:r w:rsidRPr="00802384">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BD6C65">
            <w:pPr>
              <w:spacing w:after="0" w:line="240" w:lineRule="auto"/>
              <w:jc w:val="both"/>
              <w:rPr>
                <w:rFonts w:ascii="Times New Roman" w:hAnsi="Times New Roman"/>
                <w:lang w:val="uk-UA"/>
              </w:rPr>
            </w:pPr>
            <w:r w:rsidRPr="00802384">
              <w:rPr>
                <w:rFonts w:ascii="Times New Roman" w:hAnsi="Times New Roman"/>
                <w:lang w:val="uk-UA"/>
              </w:rPr>
              <w:t>3) переможець процедури закупівлі:</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9"/>
              </w:numPr>
              <w:spacing w:after="0" w:line="240" w:lineRule="auto"/>
              <w:jc w:val="both"/>
              <w:rPr>
                <w:rFonts w:ascii="Times New Roman" w:hAnsi="Times New Roman"/>
                <w:lang w:val="uk-UA"/>
              </w:rPr>
            </w:pPr>
            <w:r w:rsidRPr="00802384">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9"/>
              </w:numPr>
              <w:spacing w:after="0" w:line="240" w:lineRule="auto"/>
              <w:jc w:val="both"/>
              <w:rPr>
                <w:rFonts w:ascii="Times New Roman" w:hAnsi="Times New Roman"/>
                <w:lang w:val="uk-UA"/>
              </w:rPr>
            </w:pPr>
            <w:r w:rsidRPr="00802384">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9"/>
              </w:numPr>
              <w:spacing w:after="0" w:line="240" w:lineRule="auto"/>
              <w:jc w:val="both"/>
              <w:rPr>
                <w:rFonts w:ascii="Times New Roman" w:hAnsi="Times New Roman"/>
                <w:lang w:val="uk-UA"/>
              </w:rPr>
            </w:pPr>
            <w:r w:rsidRPr="00802384">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9"/>
              </w:numPr>
              <w:spacing w:after="0" w:line="240" w:lineRule="auto"/>
              <w:jc w:val="both"/>
              <w:rPr>
                <w:rFonts w:ascii="Times New Roman" w:hAnsi="Times New Roman"/>
                <w:lang w:val="uk-UA"/>
              </w:rPr>
            </w:pPr>
            <w:r w:rsidRPr="00802384">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9"/>
              </w:numPr>
              <w:spacing w:after="0" w:line="240" w:lineRule="auto"/>
              <w:jc w:val="both"/>
              <w:rPr>
                <w:rFonts w:ascii="Times New Roman" w:hAnsi="Times New Roman"/>
                <w:lang w:val="uk-UA"/>
              </w:rPr>
            </w:pPr>
            <w:r w:rsidRPr="00802384">
              <w:rPr>
                <w:rFonts w:ascii="Times New Roman" w:hAnsi="Times New Roman"/>
                <w:lang w:val="uk-UA"/>
              </w:rPr>
              <w:t xml:space="preserve">надав недостовірну інформацію, що є суттєвою для </w:t>
            </w:r>
            <w:r w:rsidRPr="00802384">
              <w:rPr>
                <w:rFonts w:ascii="Times New Roman" w:hAnsi="Times New Roman"/>
                <w:lang w:val="uk-UA"/>
              </w:rPr>
              <w:lastRenderedPageBreak/>
              <w:t>визначення результатів процедури закупівлі, яку замовником виявлено згідно з абзацом другим пункту 39 цих особливостей.</w:t>
            </w:r>
          </w:p>
          <w:p w:rsidR="00C33334" w:rsidRPr="00802384" w:rsidRDefault="00C33334" w:rsidP="00BD6C65">
            <w:pPr>
              <w:pStyle w:val="a4"/>
              <w:spacing w:after="0" w:line="240" w:lineRule="auto"/>
              <w:rPr>
                <w:rFonts w:ascii="Times New Roman" w:hAnsi="Times New Roman"/>
                <w:lang w:val="uk-UA"/>
              </w:rPr>
            </w:pPr>
          </w:p>
          <w:p w:rsidR="00C33334" w:rsidRPr="00802384" w:rsidRDefault="00C33334" w:rsidP="00BD6C65">
            <w:pPr>
              <w:spacing w:after="0" w:line="240" w:lineRule="auto"/>
              <w:jc w:val="both"/>
              <w:rPr>
                <w:rFonts w:ascii="Times New Roman" w:hAnsi="Times New Roman"/>
                <w:lang w:val="uk-UA"/>
              </w:rPr>
            </w:pPr>
            <w:r w:rsidRPr="00802384">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2E5CC6">
            <w:pPr>
              <w:pStyle w:val="a4"/>
              <w:numPr>
                <w:ilvl w:val="0"/>
                <w:numId w:val="10"/>
              </w:numPr>
              <w:spacing w:after="0" w:line="240" w:lineRule="auto"/>
              <w:jc w:val="both"/>
              <w:rPr>
                <w:rFonts w:ascii="Times New Roman" w:hAnsi="Times New Roman"/>
                <w:lang w:val="uk-UA"/>
              </w:rPr>
            </w:pPr>
            <w:r w:rsidRPr="00802384">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3334" w:rsidRPr="00802384" w:rsidRDefault="00C33334" w:rsidP="00BD6C65">
            <w:pPr>
              <w:pStyle w:val="a4"/>
              <w:spacing w:after="0" w:line="240" w:lineRule="auto"/>
              <w:jc w:val="both"/>
              <w:rPr>
                <w:rFonts w:ascii="Times New Roman" w:hAnsi="Times New Roman"/>
                <w:lang w:val="uk-UA"/>
              </w:rPr>
            </w:pPr>
          </w:p>
          <w:p w:rsidR="00C33334" w:rsidRPr="00802384" w:rsidRDefault="00C33334" w:rsidP="002E5CC6">
            <w:pPr>
              <w:pStyle w:val="a4"/>
              <w:numPr>
                <w:ilvl w:val="0"/>
                <w:numId w:val="10"/>
              </w:numPr>
              <w:spacing w:after="0" w:line="240" w:lineRule="auto"/>
              <w:jc w:val="both"/>
              <w:rPr>
                <w:rFonts w:ascii="Times New Roman" w:hAnsi="Times New Roman"/>
                <w:lang w:val="uk-UA"/>
              </w:rPr>
            </w:pPr>
            <w:r w:rsidRPr="00802384">
              <w:rPr>
                <w:rFonts w:ascii="Times New Roman" w:hAnsi="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BD6C65">
            <w:pPr>
              <w:spacing w:after="0" w:line="240" w:lineRule="auto"/>
              <w:jc w:val="both"/>
              <w:rPr>
                <w:rFonts w:ascii="Times New Roman" w:hAnsi="Times New Roman"/>
                <w:lang w:val="uk-UA"/>
              </w:rPr>
            </w:pPr>
            <w:r w:rsidRPr="00802384">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3334" w:rsidRPr="00802384" w:rsidRDefault="00C33334" w:rsidP="00BD6C65">
            <w:pPr>
              <w:spacing w:after="0" w:line="240" w:lineRule="auto"/>
              <w:jc w:val="both"/>
              <w:rPr>
                <w:rFonts w:ascii="Times New Roman" w:hAnsi="Times New Roman"/>
                <w:lang w:val="uk-UA"/>
              </w:rPr>
            </w:pPr>
          </w:p>
          <w:p w:rsidR="00C33334" w:rsidRPr="00802384" w:rsidRDefault="00C33334" w:rsidP="00BD6C65">
            <w:pPr>
              <w:spacing w:after="0" w:line="240" w:lineRule="auto"/>
              <w:jc w:val="both"/>
              <w:rPr>
                <w:rFonts w:ascii="Times New Roman" w:eastAsia="Times New Roman" w:hAnsi="Times New Roman"/>
                <w:lang w:val="uk-UA" w:eastAsia="ru-RU"/>
              </w:rPr>
            </w:pPr>
            <w:r w:rsidRPr="00802384">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33334" w:rsidRPr="00802384" w:rsidTr="00C33334">
        <w:tc>
          <w:tcPr>
            <w:tcW w:w="0" w:type="auto"/>
            <w:gridSpan w:val="3"/>
            <w:shd w:val="clear" w:color="auto" w:fill="FFFFFF"/>
            <w:hideMark/>
          </w:tcPr>
          <w:p w:rsidR="00C33334" w:rsidRPr="00802384" w:rsidRDefault="00C33334" w:rsidP="003A00C6">
            <w:pPr>
              <w:spacing w:after="0" w:line="240" w:lineRule="auto"/>
              <w:jc w:val="center"/>
              <w:rPr>
                <w:rFonts w:ascii="Times New Roman" w:eastAsia="Times New Roman" w:hAnsi="Times New Roman"/>
                <w:b/>
                <w:bCs/>
                <w:lang w:val="uk-UA" w:eastAsia="ru-RU"/>
              </w:rPr>
            </w:pPr>
            <w:r w:rsidRPr="00802384">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1</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Відміна замовником тендеру чи визнання його таким, що не відбувся</w:t>
            </w:r>
          </w:p>
        </w:tc>
        <w:tc>
          <w:tcPr>
            <w:tcW w:w="0" w:type="auto"/>
            <w:shd w:val="clear" w:color="auto" w:fill="FFFFFF"/>
            <w:hideMark/>
          </w:tcPr>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Замовник відміняє відкриті торги у разі:</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1) відсутності подальшої потреби в закупівлі товарів, робіт чи послуг;</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4) коли здійснення закупівлі стало неможливим внаслідок </w:t>
            </w:r>
            <w:r w:rsidRPr="00802384">
              <w:rPr>
                <w:rFonts w:ascii="Times New Roman" w:eastAsia="Times New Roman" w:hAnsi="Times New Roman"/>
                <w:lang w:val="uk-UA" w:eastAsia="ru-RU"/>
              </w:rPr>
              <w:lastRenderedPageBreak/>
              <w:t>дії обставин непереборної сили.</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Відкриті торги можуть бути відмінені частково (за лотом).</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2</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Строк укладання договору про закупівлю</w:t>
            </w:r>
          </w:p>
        </w:tc>
        <w:tc>
          <w:tcPr>
            <w:tcW w:w="0" w:type="auto"/>
            <w:shd w:val="clear" w:color="auto" w:fill="FFFFFF"/>
            <w:hideMark/>
          </w:tcPr>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3334" w:rsidRPr="00802384" w:rsidRDefault="00C33334" w:rsidP="00877A5C">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3</w:t>
            </w:r>
          </w:p>
        </w:tc>
        <w:tc>
          <w:tcPr>
            <w:tcW w:w="0" w:type="auto"/>
            <w:shd w:val="clear" w:color="auto" w:fill="FFFFFF"/>
            <w:hideMark/>
          </w:tcPr>
          <w:p w:rsidR="00C33334" w:rsidRPr="00802384" w:rsidRDefault="008D09AD" w:rsidP="00B413F2">
            <w:pPr>
              <w:spacing w:before="150" w:after="150" w:line="24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Проєкт</w:t>
            </w:r>
            <w:proofErr w:type="spellEnd"/>
            <w:r w:rsidR="00C33334" w:rsidRPr="00802384">
              <w:rPr>
                <w:rFonts w:ascii="Times New Roman" w:eastAsia="Times New Roman" w:hAnsi="Times New Roman"/>
                <w:lang w:val="uk-UA" w:eastAsia="ru-RU"/>
              </w:rPr>
              <w:t xml:space="preserve"> договору про закупівлю</w:t>
            </w:r>
          </w:p>
        </w:tc>
        <w:tc>
          <w:tcPr>
            <w:tcW w:w="0" w:type="auto"/>
            <w:shd w:val="clear" w:color="auto" w:fill="FFFFFF"/>
            <w:hideMark/>
          </w:tcPr>
          <w:p w:rsidR="00C33334" w:rsidRPr="00802384" w:rsidRDefault="008D09AD" w:rsidP="00502948">
            <w:pPr>
              <w:spacing w:before="150" w:after="150" w:line="240" w:lineRule="auto"/>
              <w:jc w:val="both"/>
              <w:rPr>
                <w:rFonts w:ascii="Times New Roman" w:eastAsia="Times New Roman" w:hAnsi="Times New Roman"/>
                <w:lang w:val="uk-UA" w:eastAsia="ru-RU"/>
              </w:rPr>
            </w:pPr>
            <w:proofErr w:type="spellStart"/>
            <w:r>
              <w:rPr>
                <w:rFonts w:ascii="Times New Roman" w:eastAsia="Times New Roman" w:hAnsi="Times New Roman"/>
                <w:lang w:val="uk-UA" w:eastAsia="ru-RU"/>
              </w:rPr>
              <w:t>Проєкт</w:t>
            </w:r>
            <w:proofErr w:type="spellEnd"/>
            <w:r w:rsidRPr="00802384">
              <w:rPr>
                <w:rFonts w:ascii="Times New Roman" w:eastAsia="Times New Roman" w:hAnsi="Times New Roman"/>
                <w:lang w:val="uk-UA" w:eastAsia="ru-RU"/>
              </w:rPr>
              <w:t xml:space="preserve"> </w:t>
            </w:r>
            <w:r w:rsidR="00C33334" w:rsidRPr="00802384">
              <w:rPr>
                <w:rFonts w:ascii="Times New Roman" w:eastAsia="Times New Roman" w:hAnsi="Times New Roman"/>
                <w:lang w:val="uk-UA" w:eastAsia="ru-RU"/>
              </w:rPr>
              <w:t>договору про закупівлю викладений у Додатку № 4 до тендерної документації.</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4</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Умови укладання договору про закупівлю</w:t>
            </w:r>
          </w:p>
        </w:tc>
        <w:tc>
          <w:tcPr>
            <w:tcW w:w="0" w:type="auto"/>
            <w:shd w:val="clear" w:color="auto" w:fill="FFFFFF"/>
            <w:hideMark/>
          </w:tcPr>
          <w:p w:rsidR="00C33334" w:rsidRPr="00802384" w:rsidRDefault="00C33334" w:rsidP="00BD6C65">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33334" w:rsidRPr="00802384" w:rsidRDefault="00C33334" w:rsidP="00BD6C65">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C33334" w:rsidRPr="00802384"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визначення грошового еквівалента зобов’язання в іноземній валюті;</w:t>
            </w:r>
          </w:p>
          <w:p w:rsidR="00C33334" w:rsidRPr="00802384"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33334" w:rsidRPr="00802384"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33334" w:rsidRPr="00802384" w:rsidRDefault="00C33334" w:rsidP="00BD6C65">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33334" w:rsidRPr="00802384" w:rsidRDefault="00C33334" w:rsidP="0050294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C33334" w:rsidRPr="00802384" w:rsidRDefault="00C33334" w:rsidP="0050294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1) відповідну інформацію про право підписання договору про закупівлю;</w:t>
            </w:r>
          </w:p>
          <w:p w:rsidR="00C33334" w:rsidRPr="00802384" w:rsidRDefault="00C33334" w:rsidP="0050294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3334" w:rsidRPr="00802384" w:rsidRDefault="00C33334" w:rsidP="00414422">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w:t>
            </w:r>
            <w:r w:rsidR="00642A12" w:rsidRPr="00802384">
              <w:rPr>
                <w:rFonts w:ascii="Times New Roman" w:eastAsia="Times New Roman" w:hAnsi="Times New Roman"/>
                <w:lang w:val="uk-UA" w:eastAsia="ru-RU"/>
              </w:rPr>
              <w:t>а</w:t>
            </w:r>
            <w:r w:rsidRPr="00802384">
              <w:rPr>
                <w:rFonts w:ascii="Times New Roman" w:eastAsia="Times New Roman" w:hAnsi="Times New Roman"/>
                <w:lang w:val="uk-UA" w:eastAsia="ru-RU"/>
              </w:rPr>
              <w:t xml:space="preserve"> Особливостей.</w:t>
            </w:r>
          </w:p>
          <w:p w:rsidR="00C33334" w:rsidRPr="00802384" w:rsidRDefault="00C33334" w:rsidP="00502948">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lastRenderedPageBreak/>
              <w:t>5</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0" w:type="auto"/>
            <w:shd w:val="clear" w:color="auto" w:fill="FFFFFF"/>
            <w:hideMark/>
          </w:tcPr>
          <w:p w:rsidR="00C33334" w:rsidRPr="00802384" w:rsidRDefault="00C33334" w:rsidP="007509E9">
            <w:pPr>
              <w:spacing w:before="150" w:after="150" w:line="240" w:lineRule="auto"/>
              <w:jc w:val="both"/>
              <w:rPr>
                <w:rFonts w:ascii="Times New Roman" w:eastAsia="Times New Roman" w:hAnsi="Times New Roman"/>
                <w:lang w:val="uk-UA" w:eastAsia="ru-RU"/>
              </w:rPr>
            </w:pPr>
            <w:r w:rsidRPr="0080238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C33334" w:rsidRPr="00802384" w:rsidTr="00C33334">
        <w:tc>
          <w:tcPr>
            <w:tcW w:w="0" w:type="auto"/>
            <w:shd w:val="clear" w:color="auto" w:fill="FFFFFF"/>
            <w:hideMark/>
          </w:tcPr>
          <w:p w:rsidR="00C33334" w:rsidRPr="00802384" w:rsidRDefault="00C33334" w:rsidP="00B413F2">
            <w:pPr>
              <w:spacing w:before="150" w:after="150" w:line="240" w:lineRule="auto"/>
              <w:jc w:val="center"/>
              <w:rPr>
                <w:rFonts w:ascii="Times New Roman" w:eastAsia="Times New Roman" w:hAnsi="Times New Roman"/>
                <w:lang w:val="uk-UA" w:eastAsia="ru-RU"/>
              </w:rPr>
            </w:pPr>
            <w:r w:rsidRPr="00802384">
              <w:rPr>
                <w:rFonts w:ascii="Times New Roman" w:eastAsia="Times New Roman" w:hAnsi="Times New Roman"/>
                <w:lang w:val="uk-UA" w:eastAsia="ru-RU"/>
              </w:rPr>
              <w:t>6</w:t>
            </w:r>
          </w:p>
        </w:tc>
        <w:tc>
          <w:tcPr>
            <w:tcW w:w="0" w:type="auto"/>
            <w:shd w:val="clear" w:color="auto" w:fill="FFFFFF"/>
            <w:hideMark/>
          </w:tcPr>
          <w:p w:rsidR="00C33334" w:rsidRPr="00802384" w:rsidRDefault="00C33334" w:rsidP="00B413F2">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Забезпечення виконання договору про закупівлю</w:t>
            </w:r>
          </w:p>
        </w:tc>
        <w:tc>
          <w:tcPr>
            <w:tcW w:w="0" w:type="auto"/>
            <w:shd w:val="clear" w:color="auto" w:fill="FFFFFF"/>
            <w:hideMark/>
          </w:tcPr>
          <w:p w:rsidR="00C33334" w:rsidRPr="00802384" w:rsidRDefault="00C33334" w:rsidP="0016331E">
            <w:pPr>
              <w:spacing w:before="150" w:after="150" w:line="240" w:lineRule="auto"/>
              <w:rPr>
                <w:rFonts w:ascii="Times New Roman" w:eastAsia="Times New Roman" w:hAnsi="Times New Roman"/>
                <w:lang w:val="uk-UA" w:eastAsia="ru-RU"/>
              </w:rPr>
            </w:pPr>
            <w:r w:rsidRPr="00802384">
              <w:rPr>
                <w:rFonts w:ascii="Times New Roman" w:eastAsia="Times New Roman" w:hAnsi="Times New Roman"/>
                <w:lang w:val="uk-UA" w:eastAsia="ru-RU"/>
              </w:rPr>
              <w:t>Не вимагається.</w:t>
            </w:r>
          </w:p>
        </w:tc>
      </w:tr>
    </w:tbl>
    <w:p w:rsidR="00262241" w:rsidRDefault="00262241" w:rsidP="00262241">
      <w:pPr>
        <w:jc w:val="right"/>
        <w:rPr>
          <w:rFonts w:ascii="Times New Roman" w:hAnsi="Times New Roman"/>
          <w:b/>
          <w:bCs/>
          <w:lang w:val="uk-UA"/>
        </w:rPr>
      </w:pPr>
      <w:r w:rsidRPr="00802384">
        <w:rPr>
          <w:rFonts w:ascii="Times New Roman" w:hAnsi="Times New Roman"/>
          <w:b/>
          <w:bCs/>
          <w:lang w:val="uk-UA"/>
        </w:rPr>
        <w:lastRenderedPageBreak/>
        <w:t>Додаток № 1 до тендерної документації</w:t>
      </w:r>
    </w:p>
    <w:p w:rsidR="001D6DA1" w:rsidRDefault="001D6DA1" w:rsidP="001D6DA1">
      <w:pPr>
        <w:ind w:hanging="15"/>
        <w:jc w:val="center"/>
        <w:rPr>
          <w:rFonts w:ascii="Times New Roman" w:hAnsi="Times New Roman"/>
          <w:b/>
          <w:bCs/>
          <w:lang w:val="uk-UA"/>
        </w:rPr>
      </w:pPr>
      <w:r>
        <w:rPr>
          <w:rFonts w:ascii="Times New Roman" w:hAnsi="Times New Roman"/>
          <w:b/>
          <w:bCs/>
        </w:rPr>
        <w:t xml:space="preserve">ІНФОРМАЦІЯ </w:t>
      </w:r>
      <w:r>
        <w:rPr>
          <w:rFonts w:ascii="Times New Roman" w:hAnsi="Times New Roman"/>
          <w:b/>
          <w:bCs/>
          <w:lang w:val="uk-UA"/>
        </w:rPr>
        <w:t>ПРО</w:t>
      </w:r>
      <w:r w:rsidRPr="0095263F">
        <w:rPr>
          <w:rFonts w:ascii="Times New Roman" w:hAnsi="Times New Roman"/>
          <w:b/>
          <w:bCs/>
        </w:rPr>
        <w:t xml:space="preserve"> ВІДПОВІДНІСТЬ УЧАСНИКА КВАЛІФІКАЦІЙНИМ КРИТЕРІЯМ</w:t>
      </w:r>
    </w:p>
    <w:p w:rsidR="001D6DA1" w:rsidRPr="001D6DA1" w:rsidRDefault="001D6DA1" w:rsidP="001D6DA1">
      <w:pPr>
        <w:ind w:hanging="15"/>
        <w:jc w:val="center"/>
        <w:rPr>
          <w:rFonts w:ascii="Times New Roman" w:hAnsi="Times New Roman"/>
          <w:b/>
          <w:bCs/>
          <w:lang w:val="uk-UA"/>
        </w:rPr>
      </w:pPr>
      <w:r w:rsidRPr="00361D75">
        <w:rPr>
          <w:rFonts w:ascii="Times New Roman" w:hAnsi="Times New Roman"/>
          <w:lang w:val="uk-UA"/>
        </w:rPr>
        <w:t>відповідно до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39"/>
        <w:gridCol w:w="6594"/>
      </w:tblGrid>
      <w:tr w:rsidR="00262241" w:rsidRPr="00802384" w:rsidTr="002A786A">
        <w:tc>
          <w:tcPr>
            <w:tcW w:w="0" w:type="auto"/>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w:t>
            </w:r>
          </w:p>
        </w:tc>
        <w:tc>
          <w:tcPr>
            <w:tcW w:w="0" w:type="auto"/>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Назва кваліфікаційного критерію</w:t>
            </w:r>
          </w:p>
        </w:tc>
        <w:tc>
          <w:tcPr>
            <w:tcW w:w="0" w:type="auto"/>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Спосіб підтвердження кваліфікаційного критерію</w:t>
            </w:r>
          </w:p>
        </w:tc>
      </w:tr>
      <w:tr w:rsidR="00262241" w:rsidRPr="00802384" w:rsidTr="002A786A">
        <w:trPr>
          <w:trHeight w:val="9421"/>
        </w:trPr>
        <w:tc>
          <w:tcPr>
            <w:tcW w:w="0" w:type="auto"/>
            <w:shd w:val="clear" w:color="auto" w:fill="auto"/>
          </w:tcPr>
          <w:p w:rsidR="00262241" w:rsidRPr="00802384" w:rsidRDefault="00262241" w:rsidP="00002625">
            <w:pPr>
              <w:spacing w:after="0" w:line="240" w:lineRule="auto"/>
              <w:jc w:val="center"/>
              <w:rPr>
                <w:rFonts w:ascii="Times New Roman" w:hAnsi="Times New Roman"/>
                <w:lang w:val="uk-UA"/>
              </w:rPr>
            </w:pPr>
            <w:r w:rsidRPr="00802384">
              <w:rPr>
                <w:rFonts w:ascii="Times New Roman" w:hAnsi="Times New Roman"/>
                <w:lang w:val="uk-UA"/>
              </w:rPr>
              <w:t>1</w:t>
            </w:r>
          </w:p>
        </w:tc>
        <w:tc>
          <w:tcPr>
            <w:tcW w:w="0" w:type="auto"/>
            <w:shd w:val="clear" w:color="auto" w:fill="auto"/>
          </w:tcPr>
          <w:p w:rsidR="00262241" w:rsidRPr="00802384" w:rsidRDefault="00262241" w:rsidP="00002625">
            <w:pPr>
              <w:spacing w:after="0" w:line="240" w:lineRule="auto"/>
              <w:jc w:val="both"/>
              <w:rPr>
                <w:rFonts w:ascii="Times New Roman" w:hAnsi="Times New Roman"/>
                <w:vertAlign w:val="superscript"/>
                <w:lang w:val="uk-UA"/>
              </w:rPr>
            </w:pPr>
            <w:r w:rsidRPr="00802384">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802384">
              <w:rPr>
                <w:rFonts w:ascii="Times New Roman" w:hAnsi="Times New Roman"/>
                <w:lang w:val="uk-UA"/>
              </w:rPr>
              <w:t>*</w:t>
            </w:r>
          </w:p>
        </w:tc>
        <w:tc>
          <w:tcPr>
            <w:tcW w:w="0" w:type="auto"/>
            <w:shd w:val="clear" w:color="auto" w:fill="auto"/>
          </w:tcPr>
          <w:p w:rsidR="00ED4396" w:rsidRPr="00802384" w:rsidRDefault="00ED4396" w:rsidP="00002625">
            <w:pPr>
              <w:spacing w:after="0"/>
              <w:jc w:val="both"/>
              <w:rPr>
                <w:rFonts w:ascii="Times New Roman" w:hAnsi="Times New Roman"/>
                <w:shd w:val="clear" w:color="auto" w:fill="FFFFFF"/>
                <w:lang w:val="uk-UA"/>
              </w:rPr>
            </w:pPr>
            <w:r w:rsidRPr="00802384">
              <w:rPr>
                <w:rFonts w:ascii="Times New Roman" w:hAnsi="Times New Roman"/>
                <w:lang w:val="uk-UA"/>
              </w:rPr>
              <w:t xml:space="preserve">- </w:t>
            </w:r>
            <w:r w:rsidRPr="00802384">
              <w:rPr>
                <w:rFonts w:ascii="Times New Roman" w:hAnsi="Times New Roman"/>
                <w:shd w:val="clear" w:color="auto" w:fill="FFFFFF"/>
                <w:lang w:val="uk-UA"/>
              </w:rPr>
              <w:t>Надати</w:t>
            </w:r>
            <w:r w:rsidRPr="00802384">
              <w:rPr>
                <w:rFonts w:ascii="Times New Roman" w:hAnsi="Times New Roman"/>
                <w:lang w:val="uk-UA"/>
              </w:rPr>
              <w:t xml:space="preserve"> оригінал або завірена належним чином копія </w:t>
            </w:r>
            <w:r w:rsidRPr="00802384">
              <w:rPr>
                <w:rFonts w:ascii="Times New Roman" w:hAnsi="Times New Roman"/>
                <w:shd w:val="clear" w:color="auto" w:fill="FFFFFF"/>
                <w:lang w:val="uk-UA"/>
              </w:rPr>
              <w:t>договору на проведення дезінфекції, дератизації та дезінсекції складських приміщень Учасника строком дії на 2023рік, акти виконаних робіт по дезінфекції, дератизації та дезінсекції складських приміщень;</w:t>
            </w:r>
          </w:p>
          <w:p w:rsidR="00ED4396" w:rsidRPr="00802384" w:rsidRDefault="00ED4396" w:rsidP="00002625">
            <w:pPr>
              <w:spacing w:after="0"/>
              <w:jc w:val="both"/>
              <w:rPr>
                <w:rFonts w:ascii="Times New Roman" w:hAnsi="Times New Roman"/>
                <w:shd w:val="clear" w:color="auto" w:fill="FFFFFF"/>
                <w:lang w:val="uk-UA"/>
              </w:rPr>
            </w:pPr>
            <w:r w:rsidRPr="00802384">
              <w:rPr>
                <w:rFonts w:ascii="Times New Roman" w:hAnsi="Times New Roman"/>
                <w:shd w:val="clear" w:color="auto" w:fill="FFFFFF"/>
                <w:lang w:val="uk-UA"/>
              </w:rPr>
              <w:t>- Надати</w:t>
            </w:r>
            <w:r w:rsidRPr="00802384">
              <w:rPr>
                <w:rFonts w:ascii="Times New Roman" w:hAnsi="Times New Roman"/>
                <w:lang w:val="uk-UA"/>
              </w:rPr>
              <w:t xml:space="preserve"> </w:t>
            </w:r>
            <w:r w:rsidRPr="00802384">
              <w:rPr>
                <w:rFonts w:ascii="Times New Roman" w:hAnsi="Times New Roman"/>
                <w:shd w:val="clear" w:color="auto" w:fill="FFFFFF"/>
                <w:lang w:val="uk-UA"/>
              </w:rPr>
              <w:t>оригінал або завірена належним чином копія договору на проведення дезінфекції, дератизації та дезінсекції транспортного засобу (яким буде постачатись товар) строком дії на 2023 рік</w:t>
            </w:r>
            <w:r w:rsidRPr="00802384">
              <w:rPr>
                <w:rFonts w:ascii="Times New Roman" w:eastAsia="Times New Roman" w:hAnsi="Times New Roman"/>
                <w:iCs/>
                <w:lang w:val="uk-UA"/>
              </w:rPr>
              <w:t>, а</w:t>
            </w:r>
            <w:r w:rsidRPr="00802384">
              <w:rPr>
                <w:rFonts w:ascii="Times New Roman" w:hAnsi="Times New Roman"/>
                <w:lang w:val="uk-UA"/>
              </w:rPr>
              <w:t xml:space="preserve">кти </w:t>
            </w:r>
            <w:r w:rsidR="00E54EAD" w:rsidRPr="00802384">
              <w:rPr>
                <w:rFonts w:ascii="Times New Roman" w:hAnsi="Times New Roman"/>
                <w:shd w:val="clear" w:color="auto" w:fill="FFFFFF"/>
                <w:lang w:val="uk-UA"/>
              </w:rPr>
              <w:t xml:space="preserve">виконаних робіт по </w:t>
            </w:r>
            <w:r w:rsidRPr="00802384">
              <w:rPr>
                <w:rFonts w:ascii="Times New Roman" w:hAnsi="Times New Roman"/>
                <w:shd w:val="clear" w:color="auto" w:fill="FFFFFF"/>
                <w:lang w:val="uk-UA"/>
              </w:rPr>
              <w:t>дезінфекції, дератизації та дезінсекції транспортного засобу;</w:t>
            </w:r>
          </w:p>
          <w:p w:rsidR="00262241"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654A2" w:rsidRPr="00802384" w:rsidRDefault="005654A2" w:rsidP="00002625">
            <w:pPr>
              <w:spacing w:after="0" w:line="240" w:lineRule="auto"/>
              <w:jc w:val="both"/>
              <w:rPr>
                <w:rFonts w:ascii="Times New Roman" w:hAnsi="Times New Roman"/>
                <w:lang w:val="uk-UA"/>
              </w:rPr>
            </w:pPr>
          </w:p>
          <w:p w:rsidR="00262241" w:rsidRPr="00802384" w:rsidRDefault="005654A2" w:rsidP="00002625">
            <w:pPr>
              <w:spacing w:after="0" w:line="240" w:lineRule="auto"/>
              <w:jc w:val="both"/>
              <w:rPr>
                <w:rFonts w:ascii="Times New Roman" w:hAnsi="Times New Roman"/>
                <w:lang w:val="uk-UA"/>
              </w:rPr>
            </w:pPr>
            <w:r w:rsidRPr="00802384">
              <w:rPr>
                <w:rFonts w:ascii="Times New Roman" w:hAnsi="Times New Roman"/>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262241" w:rsidRPr="00802384" w:rsidRDefault="00262241" w:rsidP="00002625">
            <w:pPr>
              <w:spacing w:after="0" w:line="240" w:lineRule="auto"/>
              <w:jc w:val="right"/>
              <w:rPr>
                <w:rFonts w:ascii="Times New Roman" w:hAnsi="Times New Roman"/>
                <w:i/>
                <w:iCs/>
                <w:lang w:val="uk-UA"/>
              </w:rPr>
            </w:pPr>
            <w:r w:rsidRPr="00802384">
              <w:rPr>
                <w:rFonts w:ascii="Times New Roman" w:hAnsi="Times New Roman"/>
                <w:i/>
                <w:iCs/>
                <w:lang w:val="uk-UA"/>
              </w:rPr>
              <w:t>Форма 1</w:t>
            </w:r>
          </w:p>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Довідка</w:t>
            </w:r>
          </w:p>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про наявність обладнання, матеріально-технічної бази та технологій учасника</w:t>
            </w:r>
          </w:p>
          <w:p w:rsidR="002A786A"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438"/>
              <w:gridCol w:w="1271"/>
              <w:gridCol w:w="2135"/>
            </w:tblGrid>
            <w:tr w:rsidR="00262241" w:rsidRPr="00802384" w:rsidTr="000A74B5">
              <w:tc>
                <w:tcPr>
                  <w:tcW w:w="691"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w:t>
                  </w:r>
                </w:p>
              </w:tc>
              <w:tc>
                <w:tcPr>
                  <w:tcW w:w="3854"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Найменування</w:t>
                  </w:r>
                </w:p>
              </w:tc>
              <w:tc>
                <w:tcPr>
                  <w:tcW w:w="1434"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Кількість</w:t>
                  </w:r>
                </w:p>
              </w:tc>
              <w:tc>
                <w:tcPr>
                  <w:tcW w:w="3140"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802384" w:rsidTr="000A74B5">
              <w:tc>
                <w:tcPr>
                  <w:tcW w:w="691"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3854"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434"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3140" w:type="dxa"/>
                  <w:shd w:val="clear" w:color="auto" w:fill="auto"/>
                </w:tcPr>
                <w:p w:rsidR="00262241" w:rsidRPr="00802384" w:rsidRDefault="00262241" w:rsidP="00002625">
                  <w:pPr>
                    <w:spacing w:after="0" w:line="240" w:lineRule="auto"/>
                    <w:jc w:val="both"/>
                    <w:rPr>
                      <w:rFonts w:ascii="Times New Roman" w:hAnsi="Times New Roman"/>
                      <w:lang w:val="uk-UA"/>
                    </w:rPr>
                  </w:pPr>
                </w:p>
              </w:tc>
            </w:tr>
            <w:tr w:rsidR="00262241" w:rsidRPr="00802384" w:rsidTr="000A74B5">
              <w:tc>
                <w:tcPr>
                  <w:tcW w:w="691"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3854"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434"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3140" w:type="dxa"/>
                  <w:shd w:val="clear" w:color="auto" w:fill="auto"/>
                </w:tcPr>
                <w:p w:rsidR="00262241" w:rsidRPr="00802384" w:rsidRDefault="00262241" w:rsidP="00002625">
                  <w:pPr>
                    <w:spacing w:after="0" w:line="240" w:lineRule="auto"/>
                    <w:jc w:val="both"/>
                    <w:rPr>
                      <w:rFonts w:ascii="Times New Roman" w:hAnsi="Times New Roman"/>
                      <w:lang w:val="uk-UA"/>
                    </w:rPr>
                  </w:pPr>
                </w:p>
              </w:tc>
            </w:tr>
            <w:tr w:rsidR="00262241" w:rsidRPr="00802384" w:rsidTr="000A74B5">
              <w:tc>
                <w:tcPr>
                  <w:tcW w:w="691"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3854"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434"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3140" w:type="dxa"/>
                  <w:shd w:val="clear" w:color="auto" w:fill="auto"/>
                </w:tcPr>
                <w:p w:rsidR="00262241" w:rsidRPr="00802384" w:rsidRDefault="00262241" w:rsidP="00002625">
                  <w:pPr>
                    <w:spacing w:after="0" w:line="240" w:lineRule="auto"/>
                    <w:jc w:val="both"/>
                    <w:rPr>
                      <w:rFonts w:ascii="Times New Roman" w:hAnsi="Times New Roman"/>
                      <w:lang w:val="uk-UA"/>
                    </w:rPr>
                  </w:pPr>
                </w:p>
              </w:tc>
            </w:tr>
          </w:tbl>
          <w:p w:rsidR="005654A2" w:rsidRPr="00802384" w:rsidRDefault="005654A2" w:rsidP="00002625">
            <w:pPr>
              <w:spacing w:after="0" w:line="240" w:lineRule="auto"/>
              <w:jc w:val="both"/>
              <w:rPr>
                <w:rFonts w:ascii="Times New Roman" w:hAnsi="Times New Roman"/>
                <w:b/>
                <w:bCs/>
                <w:lang w:val="uk-UA"/>
              </w:rPr>
            </w:pPr>
          </w:p>
        </w:tc>
      </w:tr>
      <w:tr w:rsidR="00262241" w:rsidRPr="003F191D" w:rsidTr="002A786A">
        <w:tc>
          <w:tcPr>
            <w:tcW w:w="0" w:type="auto"/>
            <w:shd w:val="clear" w:color="auto" w:fill="auto"/>
          </w:tcPr>
          <w:p w:rsidR="00262241" w:rsidRPr="00802384" w:rsidRDefault="00262241" w:rsidP="00002625">
            <w:pPr>
              <w:spacing w:after="0" w:line="240" w:lineRule="auto"/>
              <w:jc w:val="center"/>
              <w:rPr>
                <w:rFonts w:ascii="Times New Roman" w:hAnsi="Times New Roman"/>
                <w:lang w:val="uk-UA"/>
              </w:rPr>
            </w:pPr>
            <w:r w:rsidRPr="00802384">
              <w:rPr>
                <w:rFonts w:ascii="Times New Roman" w:hAnsi="Times New Roman"/>
                <w:lang w:val="uk-UA"/>
              </w:rPr>
              <w:t>2</w:t>
            </w:r>
          </w:p>
        </w:tc>
        <w:tc>
          <w:tcPr>
            <w:tcW w:w="0" w:type="auto"/>
            <w:shd w:val="clear" w:color="auto" w:fill="auto"/>
          </w:tcPr>
          <w:p w:rsidR="00262241"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t xml:space="preserve">Наявність в учасника процедури закупівлі працівників відповідної </w:t>
            </w:r>
            <w:r w:rsidRPr="00802384">
              <w:rPr>
                <w:rFonts w:ascii="Times New Roman" w:hAnsi="Times New Roman"/>
                <w:lang w:val="uk-UA"/>
              </w:rPr>
              <w:lastRenderedPageBreak/>
              <w:t>кваліфікації, які мають необхідні знання та досвід</w:t>
            </w:r>
            <w:r w:rsidR="0067548D" w:rsidRPr="00802384">
              <w:rPr>
                <w:rFonts w:ascii="Times New Roman" w:hAnsi="Times New Roman"/>
                <w:vertAlign w:val="superscript"/>
                <w:lang w:val="uk-UA"/>
              </w:rPr>
              <w:t>*</w:t>
            </w:r>
          </w:p>
        </w:tc>
        <w:tc>
          <w:tcPr>
            <w:tcW w:w="0" w:type="auto"/>
            <w:shd w:val="clear" w:color="auto" w:fill="auto"/>
          </w:tcPr>
          <w:p w:rsidR="00262241"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w:t>
            </w:r>
            <w:r w:rsidRPr="00802384">
              <w:rPr>
                <w:rFonts w:ascii="Times New Roman" w:hAnsi="Times New Roman"/>
                <w:lang w:val="uk-UA"/>
              </w:rPr>
              <w:lastRenderedPageBreak/>
              <w:t>наведеної у довідці учасник має надати накази про призначення працівників або трудові книжки або цивільно-правові договори.</w:t>
            </w:r>
          </w:p>
          <w:p w:rsidR="00262241" w:rsidRPr="00802384" w:rsidRDefault="00262241" w:rsidP="00002625">
            <w:pPr>
              <w:spacing w:after="0" w:line="240" w:lineRule="auto"/>
              <w:jc w:val="both"/>
              <w:rPr>
                <w:rFonts w:ascii="Times New Roman" w:hAnsi="Times New Roman"/>
                <w:lang w:val="uk-UA"/>
              </w:rPr>
            </w:pPr>
          </w:p>
          <w:p w:rsidR="00262241" w:rsidRPr="00802384" w:rsidRDefault="00262241" w:rsidP="00002625">
            <w:pPr>
              <w:spacing w:after="0" w:line="240" w:lineRule="auto"/>
              <w:jc w:val="right"/>
              <w:rPr>
                <w:rFonts w:ascii="Times New Roman" w:hAnsi="Times New Roman"/>
                <w:i/>
                <w:iCs/>
                <w:lang w:val="uk-UA"/>
              </w:rPr>
            </w:pPr>
            <w:r w:rsidRPr="00802384">
              <w:rPr>
                <w:rFonts w:ascii="Times New Roman" w:hAnsi="Times New Roman"/>
                <w:i/>
                <w:iCs/>
                <w:lang w:val="uk-UA"/>
              </w:rPr>
              <w:t>Форма 2</w:t>
            </w:r>
          </w:p>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Довідка</w:t>
            </w:r>
          </w:p>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rsidR="00262241" w:rsidRPr="00802384" w:rsidRDefault="00262241" w:rsidP="00002625">
            <w:pPr>
              <w:spacing w:after="0" w:line="240" w:lineRule="auto"/>
              <w:jc w:val="center"/>
              <w:rPr>
                <w:rFonts w:ascii="Times New Roman" w:hAnsi="Times New Roman"/>
                <w:lang w:val="uk-UA"/>
              </w:rPr>
            </w:pPr>
          </w:p>
          <w:p w:rsidR="00262241"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802384" w:rsidRDefault="00262241" w:rsidP="0000262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335"/>
              <w:gridCol w:w="1032"/>
              <w:gridCol w:w="1556"/>
              <w:gridCol w:w="1953"/>
            </w:tblGrid>
            <w:tr w:rsidR="00262241" w:rsidRPr="003F191D" w:rsidTr="00FD31EF">
              <w:tc>
                <w:tcPr>
                  <w:tcW w:w="492"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w:t>
                  </w:r>
                </w:p>
              </w:tc>
              <w:tc>
                <w:tcPr>
                  <w:tcW w:w="1335"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ПІБ</w:t>
                  </w:r>
                </w:p>
              </w:tc>
              <w:tc>
                <w:tcPr>
                  <w:tcW w:w="1032"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Посада</w:t>
                  </w:r>
                </w:p>
              </w:tc>
              <w:tc>
                <w:tcPr>
                  <w:tcW w:w="1556" w:type="dxa"/>
                  <w:shd w:val="clear" w:color="auto" w:fill="auto"/>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 xml:space="preserve">Загальний стаж роботи </w:t>
                  </w:r>
                </w:p>
              </w:tc>
              <w:tc>
                <w:tcPr>
                  <w:tcW w:w="1953"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Підстава використання праці</w:t>
                  </w:r>
                </w:p>
              </w:tc>
            </w:tr>
            <w:tr w:rsidR="00262241" w:rsidRPr="003F191D" w:rsidTr="00FD31EF">
              <w:tc>
                <w:tcPr>
                  <w:tcW w:w="49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335"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03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556"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953" w:type="dxa"/>
                  <w:shd w:val="clear" w:color="auto" w:fill="auto"/>
                </w:tcPr>
                <w:p w:rsidR="00262241" w:rsidRPr="00802384" w:rsidRDefault="00262241" w:rsidP="00002625">
                  <w:pPr>
                    <w:spacing w:after="0" w:line="240" w:lineRule="auto"/>
                    <w:jc w:val="both"/>
                    <w:rPr>
                      <w:rFonts w:ascii="Times New Roman" w:hAnsi="Times New Roman"/>
                      <w:lang w:val="uk-UA"/>
                    </w:rPr>
                  </w:pPr>
                </w:p>
              </w:tc>
            </w:tr>
            <w:tr w:rsidR="00262241" w:rsidRPr="003F191D" w:rsidTr="00FD31EF">
              <w:tc>
                <w:tcPr>
                  <w:tcW w:w="49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335"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03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556"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953" w:type="dxa"/>
                  <w:shd w:val="clear" w:color="auto" w:fill="auto"/>
                </w:tcPr>
                <w:p w:rsidR="00262241" w:rsidRPr="00802384" w:rsidRDefault="00262241" w:rsidP="00002625">
                  <w:pPr>
                    <w:spacing w:after="0" w:line="240" w:lineRule="auto"/>
                    <w:jc w:val="both"/>
                    <w:rPr>
                      <w:rFonts w:ascii="Times New Roman" w:hAnsi="Times New Roman"/>
                      <w:lang w:val="uk-UA"/>
                    </w:rPr>
                  </w:pPr>
                </w:p>
              </w:tc>
            </w:tr>
            <w:tr w:rsidR="00262241" w:rsidRPr="003F191D" w:rsidTr="00FD31EF">
              <w:tc>
                <w:tcPr>
                  <w:tcW w:w="49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335"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03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556"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1953" w:type="dxa"/>
                  <w:shd w:val="clear" w:color="auto" w:fill="auto"/>
                </w:tcPr>
                <w:p w:rsidR="00262241" w:rsidRPr="00802384" w:rsidRDefault="00262241" w:rsidP="00002625">
                  <w:pPr>
                    <w:spacing w:after="0" w:line="240" w:lineRule="auto"/>
                    <w:jc w:val="both"/>
                    <w:rPr>
                      <w:rFonts w:ascii="Times New Roman" w:hAnsi="Times New Roman"/>
                      <w:lang w:val="uk-UA"/>
                    </w:rPr>
                  </w:pPr>
                </w:p>
              </w:tc>
            </w:tr>
          </w:tbl>
          <w:p w:rsidR="00262241" w:rsidRPr="00802384" w:rsidRDefault="00FD31EF" w:rsidP="00002625">
            <w:pPr>
              <w:spacing w:after="0" w:line="240" w:lineRule="auto"/>
              <w:jc w:val="both"/>
              <w:rPr>
                <w:rFonts w:ascii="Times New Roman" w:hAnsi="Times New Roman"/>
                <w:b/>
                <w:bCs/>
                <w:lang w:val="uk-UA"/>
              </w:rPr>
            </w:pPr>
            <w:r w:rsidRPr="00802384">
              <w:rPr>
                <w:rFonts w:ascii="Times New Roman" w:hAnsi="Times New Roman"/>
                <w:noProof/>
                <w:sz w:val="24"/>
                <w:szCs w:val="24"/>
                <w:lang w:val="uk-UA"/>
              </w:rPr>
              <w:t>-Надати сканкопію/ї медичної/их книжки/ок водія/їв, експедитор/аів, або водіїв-експедиторів, із чинними датами проходження медогляду, які будуть залучені до поставки товару.</w:t>
            </w:r>
          </w:p>
        </w:tc>
      </w:tr>
      <w:tr w:rsidR="00262241" w:rsidRPr="00802384" w:rsidTr="002A786A">
        <w:tc>
          <w:tcPr>
            <w:tcW w:w="0" w:type="auto"/>
            <w:shd w:val="clear" w:color="auto" w:fill="auto"/>
          </w:tcPr>
          <w:p w:rsidR="00262241" w:rsidRPr="00802384" w:rsidRDefault="00262241" w:rsidP="00002625">
            <w:pPr>
              <w:spacing w:after="0" w:line="240" w:lineRule="auto"/>
              <w:jc w:val="center"/>
              <w:rPr>
                <w:rFonts w:ascii="Times New Roman" w:hAnsi="Times New Roman"/>
                <w:lang w:val="uk-UA"/>
              </w:rPr>
            </w:pPr>
            <w:r w:rsidRPr="00802384">
              <w:rPr>
                <w:rFonts w:ascii="Times New Roman" w:hAnsi="Times New Roman"/>
                <w:lang w:val="uk-UA"/>
              </w:rPr>
              <w:lastRenderedPageBreak/>
              <w:t>3</w:t>
            </w:r>
          </w:p>
        </w:tc>
        <w:tc>
          <w:tcPr>
            <w:tcW w:w="0" w:type="auto"/>
            <w:shd w:val="clear" w:color="auto" w:fill="auto"/>
          </w:tcPr>
          <w:p w:rsidR="00262241"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802384">
              <w:rPr>
                <w:rFonts w:ascii="Times New Roman" w:hAnsi="Times New Roman"/>
                <w:lang w:val="uk-UA"/>
              </w:rPr>
              <w:t>*</w:t>
            </w:r>
          </w:p>
        </w:tc>
        <w:tc>
          <w:tcPr>
            <w:tcW w:w="0" w:type="auto"/>
            <w:shd w:val="clear" w:color="auto" w:fill="auto"/>
          </w:tcPr>
          <w:p w:rsidR="00B65BE6"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w:t>
            </w:r>
            <w:r w:rsidR="00B65BE6" w:rsidRPr="00802384">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B65BE6" w:rsidRPr="00802384">
              <w:rPr>
                <w:rFonts w:ascii="Times New Roman" w:hAnsi="Times New Roman"/>
                <w:lang w:val="uk-UA"/>
              </w:rPr>
              <w:t>ів</w:t>
            </w:r>
            <w:proofErr w:type="spellEnd"/>
            <w:r w:rsidR="00B65BE6" w:rsidRPr="00802384">
              <w:rPr>
                <w:rFonts w:ascii="Times New Roman" w:hAnsi="Times New Roman"/>
                <w:lang w:val="uk-UA"/>
              </w:rPr>
              <w:t>), що підтверджують його виконання.</w:t>
            </w:r>
          </w:p>
          <w:p w:rsidR="00262241" w:rsidRPr="00802384" w:rsidRDefault="00262241" w:rsidP="00002625">
            <w:pPr>
              <w:spacing w:after="0" w:line="240" w:lineRule="auto"/>
              <w:jc w:val="right"/>
              <w:rPr>
                <w:rFonts w:ascii="Times New Roman" w:hAnsi="Times New Roman"/>
                <w:i/>
                <w:iCs/>
                <w:lang w:val="uk-UA"/>
              </w:rPr>
            </w:pPr>
            <w:r w:rsidRPr="00802384">
              <w:rPr>
                <w:rFonts w:ascii="Times New Roman" w:hAnsi="Times New Roman"/>
                <w:i/>
                <w:iCs/>
                <w:lang w:val="uk-UA"/>
              </w:rPr>
              <w:t>Форма 3</w:t>
            </w:r>
          </w:p>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Довідка</w:t>
            </w:r>
          </w:p>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262241" w:rsidRPr="00802384" w:rsidRDefault="00262241" w:rsidP="00002625">
            <w:pPr>
              <w:spacing w:after="0" w:line="240" w:lineRule="auto"/>
              <w:jc w:val="center"/>
              <w:rPr>
                <w:rFonts w:ascii="Times New Roman" w:hAnsi="Times New Roman"/>
                <w:lang w:val="uk-UA"/>
              </w:rPr>
            </w:pPr>
          </w:p>
          <w:p w:rsidR="00262241"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802384" w:rsidRDefault="00262241" w:rsidP="0000262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35"/>
              <w:gridCol w:w="1735"/>
              <w:gridCol w:w="2009"/>
            </w:tblGrid>
            <w:tr w:rsidR="00262241" w:rsidRPr="00802384" w:rsidTr="000A74B5">
              <w:tc>
                <w:tcPr>
                  <w:tcW w:w="592"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w:t>
                  </w:r>
                </w:p>
              </w:tc>
              <w:tc>
                <w:tcPr>
                  <w:tcW w:w="2979"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Найменування замовника за договором</w:t>
                  </w:r>
                </w:p>
              </w:tc>
              <w:tc>
                <w:tcPr>
                  <w:tcW w:w="2977" w:type="dxa"/>
                  <w:shd w:val="clear" w:color="auto" w:fill="auto"/>
                  <w:vAlign w:val="center"/>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 xml:space="preserve">Номер та дата договору </w:t>
                  </w:r>
                </w:p>
              </w:tc>
              <w:tc>
                <w:tcPr>
                  <w:tcW w:w="2551" w:type="dxa"/>
                  <w:shd w:val="clear" w:color="auto" w:fill="auto"/>
                </w:tcPr>
                <w:p w:rsidR="00262241" w:rsidRPr="00802384" w:rsidRDefault="00262241" w:rsidP="00002625">
                  <w:pPr>
                    <w:spacing w:after="0" w:line="240" w:lineRule="auto"/>
                    <w:jc w:val="center"/>
                    <w:rPr>
                      <w:rFonts w:ascii="Times New Roman" w:hAnsi="Times New Roman"/>
                      <w:b/>
                      <w:bCs/>
                      <w:lang w:val="uk-UA"/>
                    </w:rPr>
                  </w:pPr>
                  <w:r w:rsidRPr="00802384">
                    <w:rPr>
                      <w:rFonts w:ascii="Times New Roman" w:hAnsi="Times New Roman"/>
                      <w:b/>
                      <w:bCs/>
                      <w:lang w:val="uk-UA"/>
                    </w:rPr>
                    <w:t>Документ(и), що підтверджують виконання договору</w:t>
                  </w:r>
                </w:p>
              </w:tc>
            </w:tr>
            <w:tr w:rsidR="00262241" w:rsidRPr="00802384" w:rsidTr="000A74B5">
              <w:tc>
                <w:tcPr>
                  <w:tcW w:w="59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979"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977"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551" w:type="dxa"/>
                  <w:shd w:val="clear" w:color="auto" w:fill="auto"/>
                </w:tcPr>
                <w:p w:rsidR="00262241" w:rsidRPr="00802384" w:rsidRDefault="00262241" w:rsidP="00002625">
                  <w:pPr>
                    <w:spacing w:after="0" w:line="240" w:lineRule="auto"/>
                    <w:jc w:val="both"/>
                    <w:rPr>
                      <w:rFonts w:ascii="Times New Roman" w:hAnsi="Times New Roman"/>
                      <w:lang w:val="uk-UA"/>
                    </w:rPr>
                  </w:pPr>
                </w:p>
              </w:tc>
            </w:tr>
            <w:tr w:rsidR="00262241" w:rsidRPr="00802384" w:rsidTr="000A74B5">
              <w:tc>
                <w:tcPr>
                  <w:tcW w:w="59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979"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977"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551" w:type="dxa"/>
                  <w:shd w:val="clear" w:color="auto" w:fill="auto"/>
                </w:tcPr>
                <w:p w:rsidR="00262241" w:rsidRPr="00802384" w:rsidRDefault="00262241" w:rsidP="00002625">
                  <w:pPr>
                    <w:spacing w:after="0" w:line="240" w:lineRule="auto"/>
                    <w:jc w:val="both"/>
                    <w:rPr>
                      <w:rFonts w:ascii="Times New Roman" w:hAnsi="Times New Roman"/>
                      <w:lang w:val="uk-UA"/>
                    </w:rPr>
                  </w:pPr>
                </w:p>
              </w:tc>
            </w:tr>
            <w:tr w:rsidR="00262241" w:rsidRPr="00802384" w:rsidTr="000A74B5">
              <w:trPr>
                <w:trHeight w:val="53"/>
              </w:trPr>
              <w:tc>
                <w:tcPr>
                  <w:tcW w:w="592"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979"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977" w:type="dxa"/>
                  <w:shd w:val="clear" w:color="auto" w:fill="auto"/>
                </w:tcPr>
                <w:p w:rsidR="00262241" w:rsidRPr="00802384" w:rsidRDefault="00262241" w:rsidP="00002625">
                  <w:pPr>
                    <w:spacing w:after="0" w:line="240" w:lineRule="auto"/>
                    <w:jc w:val="both"/>
                    <w:rPr>
                      <w:rFonts w:ascii="Times New Roman" w:hAnsi="Times New Roman"/>
                      <w:lang w:val="uk-UA"/>
                    </w:rPr>
                  </w:pPr>
                </w:p>
              </w:tc>
              <w:tc>
                <w:tcPr>
                  <w:tcW w:w="2551" w:type="dxa"/>
                  <w:shd w:val="clear" w:color="auto" w:fill="auto"/>
                </w:tcPr>
                <w:p w:rsidR="00262241" w:rsidRPr="00802384" w:rsidRDefault="00262241" w:rsidP="00002625">
                  <w:pPr>
                    <w:spacing w:after="0" w:line="240" w:lineRule="auto"/>
                    <w:jc w:val="both"/>
                    <w:rPr>
                      <w:rFonts w:ascii="Times New Roman" w:hAnsi="Times New Roman"/>
                      <w:lang w:val="uk-UA"/>
                    </w:rPr>
                  </w:pPr>
                </w:p>
              </w:tc>
            </w:tr>
            <w:tr w:rsidR="00F773E9" w:rsidRPr="00802384" w:rsidTr="000A74B5">
              <w:trPr>
                <w:trHeight w:val="53"/>
              </w:trPr>
              <w:tc>
                <w:tcPr>
                  <w:tcW w:w="592" w:type="dxa"/>
                  <w:shd w:val="clear" w:color="auto" w:fill="auto"/>
                </w:tcPr>
                <w:p w:rsidR="00F773E9" w:rsidRPr="00802384" w:rsidRDefault="00F773E9" w:rsidP="00002625">
                  <w:pPr>
                    <w:spacing w:after="0" w:line="240" w:lineRule="auto"/>
                    <w:jc w:val="both"/>
                    <w:rPr>
                      <w:rFonts w:ascii="Times New Roman" w:hAnsi="Times New Roman"/>
                      <w:lang w:val="uk-UA"/>
                    </w:rPr>
                  </w:pPr>
                </w:p>
              </w:tc>
              <w:tc>
                <w:tcPr>
                  <w:tcW w:w="2979" w:type="dxa"/>
                  <w:shd w:val="clear" w:color="auto" w:fill="auto"/>
                </w:tcPr>
                <w:p w:rsidR="00F773E9" w:rsidRPr="00802384" w:rsidRDefault="00F773E9" w:rsidP="00002625">
                  <w:pPr>
                    <w:spacing w:after="0" w:line="240" w:lineRule="auto"/>
                    <w:jc w:val="both"/>
                    <w:rPr>
                      <w:rFonts w:ascii="Times New Roman" w:hAnsi="Times New Roman"/>
                      <w:lang w:val="uk-UA"/>
                    </w:rPr>
                  </w:pPr>
                </w:p>
              </w:tc>
              <w:tc>
                <w:tcPr>
                  <w:tcW w:w="2977" w:type="dxa"/>
                  <w:shd w:val="clear" w:color="auto" w:fill="auto"/>
                </w:tcPr>
                <w:p w:rsidR="00F773E9" w:rsidRPr="00802384" w:rsidRDefault="00F773E9" w:rsidP="00002625">
                  <w:pPr>
                    <w:spacing w:after="0" w:line="240" w:lineRule="auto"/>
                    <w:jc w:val="both"/>
                    <w:rPr>
                      <w:rFonts w:ascii="Times New Roman" w:hAnsi="Times New Roman"/>
                      <w:lang w:val="uk-UA"/>
                    </w:rPr>
                  </w:pPr>
                </w:p>
              </w:tc>
              <w:tc>
                <w:tcPr>
                  <w:tcW w:w="2551" w:type="dxa"/>
                  <w:shd w:val="clear" w:color="auto" w:fill="auto"/>
                </w:tcPr>
                <w:p w:rsidR="00F773E9" w:rsidRPr="00802384" w:rsidRDefault="00F773E9" w:rsidP="00002625">
                  <w:pPr>
                    <w:spacing w:after="0" w:line="240" w:lineRule="auto"/>
                    <w:jc w:val="both"/>
                    <w:rPr>
                      <w:rFonts w:ascii="Times New Roman" w:hAnsi="Times New Roman"/>
                      <w:lang w:val="uk-UA"/>
                    </w:rPr>
                  </w:pPr>
                </w:p>
              </w:tc>
            </w:tr>
          </w:tbl>
          <w:p w:rsidR="00262241" w:rsidRPr="00802384" w:rsidRDefault="00262241" w:rsidP="00002625">
            <w:pPr>
              <w:spacing w:after="0"/>
              <w:contextualSpacing/>
              <w:jc w:val="both"/>
              <w:rPr>
                <w:rFonts w:ascii="Times New Roman" w:hAnsi="Times New Roman"/>
                <w:b/>
                <w:noProof/>
                <w:sz w:val="24"/>
                <w:szCs w:val="24"/>
                <w:u w:val="single"/>
                <w:lang w:val="uk-UA"/>
              </w:rPr>
            </w:pPr>
          </w:p>
        </w:tc>
      </w:tr>
      <w:tr w:rsidR="00262241" w:rsidRPr="003F191D" w:rsidTr="002A786A">
        <w:tc>
          <w:tcPr>
            <w:tcW w:w="0" w:type="auto"/>
            <w:shd w:val="clear" w:color="auto" w:fill="auto"/>
          </w:tcPr>
          <w:p w:rsidR="00262241" w:rsidRPr="00802384" w:rsidRDefault="00262241" w:rsidP="00002625">
            <w:pPr>
              <w:spacing w:after="0" w:line="240" w:lineRule="auto"/>
              <w:jc w:val="center"/>
              <w:rPr>
                <w:rFonts w:ascii="Times New Roman" w:hAnsi="Times New Roman"/>
                <w:lang w:val="uk-UA"/>
              </w:rPr>
            </w:pPr>
            <w:r w:rsidRPr="00802384">
              <w:rPr>
                <w:rFonts w:ascii="Times New Roman" w:hAnsi="Times New Roman"/>
                <w:lang w:val="uk-UA"/>
              </w:rPr>
              <w:t>4</w:t>
            </w:r>
          </w:p>
        </w:tc>
        <w:tc>
          <w:tcPr>
            <w:tcW w:w="0" w:type="auto"/>
            <w:shd w:val="clear" w:color="auto" w:fill="auto"/>
          </w:tcPr>
          <w:p w:rsidR="00262241" w:rsidRPr="00802384" w:rsidRDefault="00262241" w:rsidP="00002625">
            <w:pPr>
              <w:spacing w:after="0" w:line="240" w:lineRule="auto"/>
              <w:jc w:val="both"/>
              <w:rPr>
                <w:rFonts w:ascii="Times New Roman" w:hAnsi="Times New Roman"/>
                <w:lang w:val="uk-UA"/>
              </w:rPr>
            </w:pPr>
            <w:r w:rsidRPr="00802384">
              <w:rPr>
                <w:rFonts w:ascii="Times New Roman" w:hAnsi="Times New Roman"/>
                <w:lang w:val="uk-UA"/>
              </w:rPr>
              <w:t>Наявність фінансової спроможності, яка підтверджується фінансовою звітністю</w:t>
            </w:r>
            <w:r w:rsidR="0067548D" w:rsidRPr="00802384">
              <w:rPr>
                <w:rFonts w:ascii="Times New Roman" w:hAnsi="Times New Roman"/>
                <w:lang w:val="uk-UA"/>
              </w:rPr>
              <w:t>*</w:t>
            </w:r>
          </w:p>
        </w:tc>
        <w:tc>
          <w:tcPr>
            <w:tcW w:w="0" w:type="auto"/>
            <w:shd w:val="clear" w:color="auto" w:fill="auto"/>
          </w:tcPr>
          <w:p w:rsidR="00262241" w:rsidRPr="00802384" w:rsidRDefault="00262241" w:rsidP="00002625">
            <w:pPr>
              <w:spacing w:after="0" w:line="240" w:lineRule="auto"/>
              <w:jc w:val="both"/>
              <w:rPr>
                <w:rFonts w:ascii="Times New Roman" w:hAnsi="Times New Roman"/>
                <w:b/>
                <w:bCs/>
                <w:lang w:val="uk-UA"/>
              </w:rPr>
            </w:pPr>
            <w:r w:rsidRPr="00802384">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802384">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802384">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w:t>
            </w:r>
            <w:r w:rsidR="00FD31EF" w:rsidRPr="00802384">
              <w:rPr>
                <w:rFonts w:ascii="Times New Roman" w:hAnsi="Times New Roman"/>
                <w:lang w:val="uk-UA"/>
              </w:rPr>
              <w:t>сова звітність надається за 2022</w:t>
            </w:r>
            <w:r w:rsidRPr="00802384">
              <w:rPr>
                <w:rFonts w:ascii="Times New Roman" w:hAnsi="Times New Roman"/>
                <w:lang w:val="uk-UA"/>
              </w:rPr>
              <w:t xml:space="preserve"> рік. </w:t>
            </w:r>
            <w:r w:rsidRPr="00802384">
              <w:rPr>
                <w:rFonts w:ascii="Times New Roman" w:hAnsi="Times New Roman"/>
                <w:lang w:val="uk-UA"/>
              </w:rPr>
              <w:lastRenderedPageBreak/>
              <w:t xml:space="preserve">Якщо учасник процедури закупівлі є новоствореним підприємством (працює менше року), учасник має надати фінансову звітність за період роботи). </w:t>
            </w:r>
            <w:r w:rsidRPr="00802384">
              <w:rPr>
                <w:rFonts w:ascii="Times New Roman" w:hAnsi="Times New Roman"/>
                <w:b/>
                <w:lang w:val="uk-UA"/>
              </w:rPr>
              <w:t>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Pr="00802384" w:rsidRDefault="00262241" w:rsidP="00262241">
      <w:pPr>
        <w:jc w:val="center"/>
        <w:rPr>
          <w:rFonts w:ascii="Times New Roman" w:hAnsi="Times New Roman"/>
          <w:b/>
          <w:bCs/>
          <w:lang w:val="uk-UA"/>
        </w:rPr>
      </w:pPr>
    </w:p>
    <w:p w:rsidR="004E52BB" w:rsidRPr="00802384" w:rsidRDefault="0067548D" w:rsidP="004E52BB">
      <w:pPr>
        <w:jc w:val="both"/>
        <w:rPr>
          <w:rFonts w:ascii="Times New Roman" w:hAnsi="Times New Roman"/>
          <w:lang w:val="uk-UA"/>
        </w:rPr>
      </w:pPr>
      <w:r w:rsidRPr="00802384">
        <w:rPr>
          <w:rFonts w:ascii="Times New Roman" w:hAnsi="Times New Roman"/>
          <w:lang w:val="uk-UA"/>
        </w:rPr>
        <w:t xml:space="preserve">* </w:t>
      </w:r>
      <w:r w:rsidR="004E52BB" w:rsidRPr="00802384">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802384" w:rsidRDefault="0067548D" w:rsidP="004E52BB">
      <w:pPr>
        <w:jc w:val="both"/>
        <w:rPr>
          <w:rFonts w:ascii="Times New Roman" w:hAnsi="Times New Roman"/>
          <w:lang w:val="uk-UA"/>
        </w:rPr>
      </w:pPr>
    </w:p>
    <w:p w:rsidR="00BD54BF" w:rsidRPr="00802384" w:rsidRDefault="00BD54BF">
      <w:pPr>
        <w:rPr>
          <w:rFonts w:ascii="Times New Roman" w:hAnsi="Times New Roman"/>
          <w:lang w:val="uk-UA"/>
        </w:rPr>
      </w:pPr>
    </w:p>
    <w:p w:rsidR="00AA750D" w:rsidRPr="00802384" w:rsidRDefault="00AA750D"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B464A4" w:rsidRPr="00802384" w:rsidRDefault="00B464A4" w:rsidP="00AA750D">
      <w:pPr>
        <w:rPr>
          <w:rFonts w:ascii="Times New Roman" w:hAnsi="Times New Roman"/>
          <w:b/>
          <w:bCs/>
          <w:lang w:val="uk-UA"/>
        </w:rPr>
      </w:pPr>
    </w:p>
    <w:p w:rsidR="003506E1" w:rsidRPr="00802384" w:rsidRDefault="003506E1" w:rsidP="00AA750D">
      <w:pPr>
        <w:rPr>
          <w:rFonts w:ascii="Times New Roman" w:hAnsi="Times New Roman"/>
          <w:b/>
          <w:bCs/>
          <w:lang w:val="uk-UA"/>
        </w:rPr>
      </w:pPr>
    </w:p>
    <w:p w:rsidR="003506E1" w:rsidRPr="00802384" w:rsidRDefault="003506E1" w:rsidP="00AA750D">
      <w:pPr>
        <w:rPr>
          <w:rFonts w:ascii="Times New Roman" w:hAnsi="Times New Roman"/>
          <w:b/>
          <w:bCs/>
          <w:lang w:val="uk-UA"/>
        </w:rPr>
      </w:pPr>
    </w:p>
    <w:p w:rsidR="0011009E" w:rsidRDefault="0011009E" w:rsidP="006F068F">
      <w:pPr>
        <w:jc w:val="right"/>
        <w:rPr>
          <w:rFonts w:ascii="Times New Roman" w:hAnsi="Times New Roman"/>
          <w:b/>
          <w:bCs/>
          <w:lang w:val="uk-UA"/>
        </w:rPr>
      </w:pPr>
    </w:p>
    <w:p w:rsidR="001D6DA1" w:rsidRPr="00802384" w:rsidRDefault="001D6DA1" w:rsidP="006F068F">
      <w:pPr>
        <w:jc w:val="right"/>
        <w:rPr>
          <w:rFonts w:ascii="Times New Roman" w:hAnsi="Times New Roman"/>
          <w:b/>
          <w:bCs/>
          <w:lang w:val="uk-UA"/>
        </w:rPr>
      </w:pPr>
    </w:p>
    <w:p w:rsidR="0011009E" w:rsidRPr="00802384" w:rsidRDefault="0011009E" w:rsidP="006F068F">
      <w:pPr>
        <w:jc w:val="right"/>
        <w:rPr>
          <w:rFonts w:ascii="Times New Roman" w:hAnsi="Times New Roman"/>
          <w:b/>
          <w:bCs/>
          <w:lang w:val="uk-UA"/>
        </w:rPr>
      </w:pPr>
    </w:p>
    <w:p w:rsidR="00802384" w:rsidRDefault="006F068F" w:rsidP="00802384">
      <w:pPr>
        <w:jc w:val="right"/>
        <w:rPr>
          <w:rFonts w:ascii="Times New Roman" w:hAnsi="Times New Roman"/>
          <w:b/>
          <w:bCs/>
          <w:lang w:val="uk-UA"/>
        </w:rPr>
      </w:pPr>
      <w:r w:rsidRPr="00802384">
        <w:rPr>
          <w:rFonts w:ascii="Times New Roman" w:hAnsi="Times New Roman"/>
          <w:b/>
          <w:bCs/>
          <w:lang w:val="uk-UA"/>
        </w:rPr>
        <w:lastRenderedPageBreak/>
        <w:t>Додаток № 2 до тендерної документації</w:t>
      </w:r>
    </w:p>
    <w:p w:rsidR="001D6DA1" w:rsidRDefault="001D6DA1" w:rsidP="001D6DA1">
      <w:pPr>
        <w:ind w:hanging="15"/>
        <w:jc w:val="center"/>
        <w:rPr>
          <w:rFonts w:ascii="Times New Roman" w:hAnsi="Times New Roman"/>
          <w:b/>
          <w:bCs/>
          <w:lang w:val="uk-UA"/>
        </w:rPr>
      </w:pPr>
      <w:r>
        <w:rPr>
          <w:rFonts w:ascii="Times New Roman" w:hAnsi="Times New Roman"/>
          <w:b/>
          <w:bCs/>
        </w:rPr>
        <w:t xml:space="preserve">ІНФОРМАЦІЯ </w:t>
      </w:r>
      <w:r>
        <w:rPr>
          <w:rFonts w:ascii="Times New Roman" w:hAnsi="Times New Roman"/>
          <w:b/>
          <w:bCs/>
          <w:lang w:val="uk-UA"/>
        </w:rPr>
        <w:t>ПРО</w:t>
      </w:r>
      <w:r w:rsidRPr="0095263F">
        <w:rPr>
          <w:rFonts w:ascii="Times New Roman" w:hAnsi="Times New Roman"/>
          <w:b/>
          <w:bCs/>
        </w:rPr>
        <w:t xml:space="preserve"> ВІДПОВІДНІСТЬ УЧАСНИКА КВАЛІФІКАЦІЙНИМ КРИТЕРІЯМ</w:t>
      </w:r>
    </w:p>
    <w:p w:rsidR="00802384" w:rsidRPr="001D6DA1" w:rsidRDefault="00802384" w:rsidP="00802384">
      <w:pPr>
        <w:jc w:val="center"/>
        <w:rPr>
          <w:rFonts w:ascii="Times New Roman" w:hAnsi="Times New Roman"/>
          <w:bCs/>
          <w:lang w:val="uk-UA"/>
        </w:rPr>
      </w:pPr>
      <w:r w:rsidRPr="001D6DA1">
        <w:rPr>
          <w:rFonts w:ascii="Times New Roman" w:hAnsi="Times New Roman"/>
          <w:bCs/>
          <w:lang w:val="uk-UA"/>
        </w:rPr>
        <w:t>Документи, що підтверджують відсутність підстав, визначених частинами першою і другою статті 17 Закону</w:t>
      </w:r>
    </w:p>
    <w:tbl>
      <w:tblPr>
        <w:tblW w:w="10179" w:type="dxa"/>
        <w:tblInd w:w="-4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tblPr>
      <w:tblGrid>
        <w:gridCol w:w="418"/>
        <w:gridCol w:w="4233"/>
        <w:gridCol w:w="5528"/>
      </w:tblGrid>
      <w:tr w:rsidR="00802384" w:rsidRPr="00E35AF9" w:rsidTr="00E35AF9">
        <w:trPr>
          <w:tblHeader/>
        </w:trPr>
        <w:tc>
          <w:tcPr>
            <w:tcW w:w="41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jc w:val="center"/>
              <w:rPr>
                <w:rFonts w:ascii="Times New Roman" w:eastAsia="SimSun" w:hAnsi="Times New Roman"/>
                <w:b/>
                <w:bCs/>
                <w:kern w:val="2"/>
                <w:sz w:val="20"/>
                <w:lang w:val="uk-UA" w:eastAsia="hi-IN" w:bidi="hi-IN"/>
              </w:rPr>
            </w:pPr>
            <w:r w:rsidRPr="00E35AF9">
              <w:rPr>
                <w:rFonts w:ascii="Times New Roman" w:eastAsia="SimSun" w:hAnsi="Times New Roman"/>
                <w:b/>
                <w:bCs/>
                <w:kern w:val="2"/>
                <w:sz w:val="20"/>
                <w:lang w:val="uk-UA" w:eastAsia="hi-IN" w:bidi="hi-IN"/>
              </w:rPr>
              <w:t>№</w:t>
            </w:r>
          </w:p>
        </w:tc>
        <w:tc>
          <w:tcPr>
            <w:tcW w:w="4233"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jc w:val="center"/>
              <w:rPr>
                <w:rFonts w:ascii="Times New Roman" w:eastAsia="SimSun" w:hAnsi="Times New Roman"/>
                <w:b/>
                <w:bCs/>
                <w:kern w:val="2"/>
                <w:sz w:val="20"/>
                <w:lang w:val="uk-UA" w:eastAsia="hi-IN" w:bidi="hi-IN"/>
              </w:rPr>
            </w:pPr>
            <w:r w:rsidRPr="00E35AF9">
              <w:rPr>
                <w:rFonts w:ascii="Times New Roman" w:eastAsia="SimSun" w:hAnsi="Times New Roman"/>
                <w:b/>
                <w:bCs/>
                <w:kern w:val="2"/>
                <w:sz w:val="20"/>
                <w:lang w:val="uk-UA" w:eastAsia="hi-IN" w:bidi="hi-IN"/>
              </w:rPr>
              <w:t>Замовник приймає рішення про відмову переможцю у процедурі у разі ненадання документів передбачених статтею 17 Закону</w:t>
            </w:r>
          </w:p>
        </w:tc>
        <w:tc>
          <w:tcPr>
            <w:tcW w:w="552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jc w:val="center"/>
              <w:rPr>
                <w:rFonts w:ascii="Times New Roman" w:eastAsia="SimSun" w:hAnsi="Times New Roman"/>
                <w:kern w:val="2"/>
                <w:sz w:val="20"/>
                <w:lang w:val="uk-UA" w:eastAsia="hi-IN" w:bidi="hi-IN"/>
              </w:rPr>
            </w:pPr>
            <w:r w:rsidRPr="00E35AF9">
              <w:rPr>
                <w:rFonts w:ascii="Times New Roman" w:eastAsia="SimSun" w:hAnsi="Times New Roman"/>
                <w:b/>
                <w:bCs/>
                <w:kern w:val="2"/>
                <w:sz w:val="20"/>
                <w:lang w:val="uk-UA" w:eastAsia="hi-IN" w:bidi="hi-IN"/>
              </w:rPr>
              <w:t>Переможець на виконання вимоги статті 17 Закону надає документи, зазначені  нижче</w:t>
            </w:r>
          </w:p>
        </w:tc>
      </w:tr>
      <w:tr w:rsidR="00802384" w:rsidRPr="00E35AF9" w:rsidTr="00E35AF9">
        <w:trPr>
          <w:trHeight w:val="1463"/>
        </w:trPr>
        <w:tc>
          <w:tcPr>
            <w:tcW w:w="41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rPr>
                <w:rFonts w:ascii="Times New Roman" w:eastAsia="SimSun" w:hAnsi="Times New Roman"/>
                <w:kern w:val="2"/>
                <w:sz w:val="20"/>
                <w:lang w:val="uk-UA" w:eastAsia="hi-IN" w:bidi="hi-IN"/>
              </w:rPr>
            </w:pPr>
            <w:r w:rsidRPr="00E35AF9">
              <w:rPr>
                <w:rFonts w:ascii="Times New Roman" w:eastAsia="SimSun" w:hAnsi="Times New Roman"/>
                <w:kern w:val="2"/>
                <w:sz w:val="20"/>
                <w:lang w:val="uk-UA" w:eastAsia="hi-IN" w:bidi="hi-IN"/>
              </w:rPr>
              <w:t>1</w:t>
            </w:r>
          </w:p>
        </w:tc>
        <w:tc>
          <w:tcPr>
            <w:tcW w:w="4233"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keepNext/>
              <w:keepLines/>
              <w:ind w:left="140" w:right="140"/>
              <w:mirrorIndents/>
              <w:jc w:val="both"/>
              <w:rPr>
                <w:rFonts w:ascii="Times New Roman" w:eastAsia="Times New Roman" w:hAnsi="Times New Roman"/>
                <w:sz w:val="20"/>
                <w:lang w:val="uk-UA"/>
              </w:rPr>
            </w:pPr>
            <w:r w:rsidRPr="00E35AF9">
              <w:rPr>
                <w:rFonts w:ascii="Times New Roman" w:eastAsia="Times New Roman" w:hAnsi="Times New Roman"/>
                <w:sz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5528" w:type="dxa"/>
            <w:tcBorders>
              <w:top w:val="single" w:sz="2" w:space="0" w:color="000000"/>
              <w:left w:val="single" w:sz="2" w:space="0" w:color="000000"/>
              <w:bottom w:val="single" w:sz="2" w:space="0" w:color="000000"/>
              <w:right w:val="single" w:sz="2" w:space="0" w:color="000000"/>
            </w:tcBorders>
            <w:hideMark/>
          </w:tcPr>
          <w:p w:rsidR="00802384" w:rsidRPr="00E35AF9" w:rsidRDefault="00361D75" w:rsidP="003F191D">
            <w:pPr>
              <w:shd w:val="clear" w:color="auto" w:fill="FFFFFF"/>
              <w:jc w:val="both"/>
              <w:rPr>
                <w:rFonts w:ascii="Times New Roman" w:hAnsi="Times New Roman"/>
                <w:noProof/>
                <w:color w:val="000000" w:themeColor="text1"/>
                <w:sz w:val="20"/>
                <w:shd w:val="clear" w:color="auto" w:fill="FFFFFF"/>
                <w:lang w:val="uk-UA"/>
              </w:rPr>
            </w:pPr>
            <w:r w:rsidRPr="00E35AF9">
              <w:rPr>
                <w:rFonts w:ascii="Times New Roman" w:hAnsi="Times New Roman"/>
                <w:noProof/>
                <w:color w:val="000000" w:themeColor="text1"/>
                <w:sz w:val="20"/>
                <w:lang w:val="uk-UA"/>
              </w:rPr>
              <w:t xml:space="preserve">Інформаційна довідка з </w:t>
            </w:r>
            <w:r w:rsidRPr="00E35AF9">
              <w:rPr>
                <w:rFonts w:ascii="Times New Roman" w:hAnsi="Times New Roman"/>
                <w:noProof/>
                <w:color w:val="000000" w:themeColor="text1"/>
                <w:sz w:val="20"/>
                <w:shd w:val="clear" w:color="auto" w:fill="FFFFFF"/>
                <w:lang w:val="uk-UA"/>
              </w:rPr>
              <w:t>Єдиного державного реєстру осіб, які вчинили корупційні або пов’язані з корупцією правопорушення на керівника учасника процедури закупівлі, або фізичну особу, яка є учасником процедури закупівлі</w:t>
            </w:r>
            <w:r w:rsidR="003F191D" w:rsidRPr="00E35AF9">
              <w:rPr>
                <w:rFonts w:ascii="Times New Roman" w:hAnsi="Times New Roman"/>
                <w:noProof/>
                <w:color w:val="000000" w:themeColor="text1"/>
                <w:sz w:val="20"/>
                <w:shd w:val="clear" w:color="auto" w:fill="FFFFFF"/>
                <w:lang w:val="uk-UA"/>
              </w:rPr>
              <w:t>.</w:t>
            </w:r>
          </w:p>
        </w:tc>
      </w:tr>
      <w:tr w:rsidR="00802384" w:rsidRPr="00E35AF9" w:rsidTr="00E35AF9">
        <w:trPr>
          <w:trHeight w:val="1673"/>
        </w:trPr>
        <w:tc>
          <w:tcPr>
            <w:tcW w:w="41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rPr>
                <w:rFonts w:ascii="Times New Roman" w:eastAsia="SimSun" w:hAnsi="Times New Roman"/>
                <w:kern w:val="2"/>
                <w:sz w:val="20"/>
                <w:lang w:val="uk-UA" w:eastAsia="hi-IN" w:bidi="hi-IN"/>
              </w:rPr>
            </w:pPr>
            <w:r w:rsidRPr="00E35AF9">
              <w:rPr>
                <w:rFonts w:ascii="Times New Roman" w:eastAsia="SimSun" w:hAnsi="Times New Roman"/>
                <w:kern w:val="2"/>
                <w:sz w:val="20"/>
                <w:lang w:val="uk-UA" w:eastAsia="hi-IN" w:bidi="hi-IN"/>
              </w:rPr>
              <w:t>2</w:t>
            </w:r>
          </w:p>
        </w:tc>
        <w:tc>
          <w:tcPr>
            <w:tcW w:w="4233"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keepNext/>
              <w:keepLines/>
              <w:ind w:left="140" w:right="140"/>
              <w:mirrorIndents/>
              <w:jc w:val="both"/>
              <w:rPr>
                <w:rFonts w:ascii="Times New Roman" w:eastAsia="Times New Roman" w:hAnsi="Times New Roman"/>
                <w:sz w:val="20"/>
                <w:lang w:val="uk-UA"/>
              </w:rPr>
            </w:pPr>
            <w:r w:rsidRPr="00E35AF9">
              <w:rPr>
                <w:rFonts w:ascii="Times New Roman" w:eastAsia="Times New Roman" w:hAnsi="Times New Roman"/>
                <w:sz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52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jc w:val="both"/>
              <w:rPr>
                <w:rFonts w:ascii="Times New Roman" w:eastAsia="Times New Roman" w:hAnsi="Times New Roman"/>
                <w:i/>
                <w:strike/>
                <w:sz w:val="20"/>
                <w:highlight w:val="red"/>
                <w:shd w:val="clear" w:color="auto" w:fill="FFFFFF"/>
                <w:lang w:val="uk-UA"/>
              </w:rPr>
            </w:pPr>
            <w:r w:rsidRPr="00E35AF9">
              <w:rPr>
                <w:rFonts w:ascii="Times New Roman" w:eastAsia="Times New Roman" w:hAnsi="Times New Roman"/>
                <w:color w:val="000000"/>
                <w:sz w:val="20"/>
                <w:shd w:val="clear" w:color="auto" w:fill="FFFFFF"/>
                <w:lang w:val="uk-UA" w:eastAsia="uk-UA"/>
              </w:rPr>
              <w:t>Витяг з інформаційно-аналітичної системи «Обліку відомостей про притягнення особи до кримінальної відповідальності та наявності судимості», виданий на фізичну особу,</w:t>
            </w:r>
            <w:r w:rsidRPr="00E35AF9">
              <w:rPr>
                <w:rFonts w:ascii="Times New Roman" w:eastAsia="Times New Roman" w:hAnsi="Times New Roman"/>
                <w:sz w:val="20"/>
                <w:lang w:val="uk-UA"/>
              </w:rPr>
              <w:t xml:space="preserve"> </w:t>
            </w:r>
            <w:r w:rsidRPr="00E35AF9">
              <w:rPr>
                <w:rFonts w:ascii="Times New Roman" w:eastAsia="Times New Roman" w:hAnsi="Times New Roman"/>
                <w:color w:val="000000"/>
                <w:sz w:val="20"/>
                <w:shd w:val="clear" w:color="auto" w:fill="FFFFFF"/>
                <w:lang w:val="uk-UA" w:eastAsia="uk-UA"/>
              </w:rPr>
              <w:t>датований не раніше 30 календарних днів відносно дати подання на електронний майданчик</w:t>
            </w:r>
          </w:p>
        </w:tc>
      </w:tr>
      <w:tr w:rsidR="00802384" w:rsidRPr="00E35AF9" w:rsidTr="00E35AF9">
        <w:tc>
          <w:tcPr>
            <w:tcW w:w="41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rPr>
                <w:rFonts w:ascii="Times New Roman" w:eastAsia="SimSun" w:hAnsi="Times New Roman"/>
                <w:kern w:val="2"/>
                <w:sz w:val="20"/>
                <w:lang w:val="uk-UA" w:eastAsia="hi-IN" w:bidi="hi-IN"/>
              </w:rPr>
            </w:pPr>
            <w:r w:rsidRPr="00E35AF9">
              <w:rPr>
                <w:rFonts w:ascii="Times New Roman" w:eastAsia="SimSun" w:hAnsi="Times New Roman"/>
                <w:kern w:val="2"/>
                <w:sz w:val="20"/>
                <w:lang w:val="uk-UA" w:eastAsia="hi-IN" w:bidi="hi-IN"/>
              </w:rPr>
              <w:t>3</w:t>
            </w:r>
          </w:p>
        </w:tc>
        <w:tc>
          <w:tcPr>
            <w:tcW w:w="4233"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E35AF9">
            <w:pPr>
              <w:keepNext/>
              <w:keepLines/>
              <w:ind w:left="140" w:right="140"/>
              <w:mirrorIndents/>
              <w:jc w:val="both"/>
              <w:rPr>
                <w:rFonts w:ascii="Times New Roman" w:eastAsia="Times New Roman" w:hAnsi="Times New Roman"/>
                <w:sz w:val="20"/>
                <w:lang w:val="uk-UA"/>
              </w:rPr>
            </w:pPr>
            <w:r w:rsidRPr="00E35AF9">
              <w:rPr>
                <w:rFonts w:ascii="Times New Roman" w:eastAsia="Times New Roman" w:hAnsi="Times New Roman"/>
                <w:sz w:val="20"/>
                <w:lang w:val="uk-UA"/>
              </w:rPr>
              <w:t>Керівник учасника процедури закупівлі був засуджений за кримінальне правопорушенн</w:t>
            </w:r>
            <w:r w:rsidR="00E35AF9">
              <w:rPr>
                <w:rFonts w:ascii="Times New Roman" w:eastAsia="Times New Roman" w:hAnsi="Times New Roman"/>
                <w:sz w:val="20"/>
                <w:lang w:val="uk-UA"/>
              </w:rPr>
              <w:t>я, вчинене з корисливих мотивів</w:t>
            </w:r>
            <w:r w:rsidRPr="00E35AF9">
              <w:rPr>
                <w:rFonts w:ascii="Times New Roman" w:eastAsia="Times New Roman" w:hAnsi="Times New Roman"/>
                <w:sz w:val="20"/>
                <w:lang w:val="uk-UA"/>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52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jc w:val="both"/>
              <w:rPr>
                <w:rFonts w:ascii="Times New Roman" w:eastAsia="Times New Roman" w:hAnsi="Times New Roman"/>
                <w:i/>
                <w:sz w:val="20"/>
                <w:shd w:val="clear" w:color="auto" w:fill="FFFFFF"/>
                <w:lang w:val="uk-UA"/>
              </w:rPr>
            </w:pPr>
            <w:r w:rsidRPr="00E35AF9">
              <w:rPr>
                <w:rFonts w:ascii="Times New Roman" w:eastAsia="Times New Roman" w:hAnsi="Times New Roman"/>
                <w:color w:val="000000"/>
                <w:sz w:val="20"/>
                <w:shd w:val="clear" w:color="auto" w:fill="FFFFFF"/>
                <w:lang w:val="uk-UA" w:eastAsia="uk-UA"/>
              </w:rPr>
              <w:t>Витяг з інформаційно-аналітичної системи «Обліку відомостей про притягнення особи до кримінальної відповідальності та наявності судимості», виданий на службову (посадову) особу учасника, яку уповноважено представляти його інтереси під час проведення процедури закупівлі, підпису документів у складі цінової пропозиції,</w:t>
            </w:r>
            <w:r w:rsidRPr="00E35AF9">
              <w:rPr>
                <w:rFonts w:ascii="Times New Roman" w:eastAsia="Times New Roman" w:hAnsi="Times New Roman"/>
                <w:sz w:val="20"/>
                <w:lang w:val="uk-UA"/>
              </w:rPr>
              <w:t xml:space="preserve"> </w:t>
            </w:r>
            <w:r w:rsidRPr="00E35AF9">
              <w:rPr>
                <w:rFonts w:ascii="Times New Roman" w:eastAsia="Times New Roman" w:hAnsi="Times New Roman"/>
                <w:color w:val="000000"/>
                <w:sz w:val="20"/>
                <w:shd w:val="clear" w:color="auto" w:fill="FFFFFF"/>
                <w:lang w:val="uk-UA" w:eastAsia="uk-UA"/>
              </w:rPr>
              <w:t>датований не раніше 30 календарних днів відносно дати подання на електронний майданчик.</w:t>
            </w:r>
          </w:p>
        </w:tc>
      </w:tr>
      <w:tr w:rsidR="00802384" w:rsidRPr="00E35AF9" w:rsidTr="00E35AF9">
        <w:trPr>
          <w:trHeight w:val="3480"/>
        </w:trPr>
        <w:tc>
          <w:tcPr>
            <w:tcW w:w="418" w:type="dxa"/>
            <w:tcBorders>
              <w:top w:val="single" w:sz="2" w:space="0" w:color="000000"/>
              <w:left w:val="single" w:sz="2" w:space="0" w:color="000000"/>
              <w:bottom w:val="single" w:sz="2" w:space="0" w:color="000000"/>
              <w:right w:val="single" w:sz="2" w:space="0" w:color="000000"/>
            </w:tcBorders>
          </w:tcPr>
          <w:p w:rsidR="00802384" w:rsidRPr="00E35AF9" w:rsidRDefault="00802384" w:rsidP="003F191D">
            <w:pPr>
              <w:widowControl w:val="0"/>
              <w:autoSpaceDE w:val="0"/>
              <w:rPr>
                <w:rFonts w:ascii="Times New Roman" w:eastAsia="SimSun" w:hAnsi="Times New Roman"/>
                <w:kern w:val="2"/>
                <w:sz w:val="20"/>
                <w:lang w:val="uk-UA" w:eastAsia="hi-IN" w:bidi="hi-IN"/>
              </w:rPr>
            </w:pPr>
            <w:r w:rsidRPr="00E35AF9">
              <w:rPr>
                <w:rFonts w:ascii="Times New Roman" w:eastAsia="SimSun" w:hAnsi="Times New Roman"/>
                <w:kern w:val="2"/>
                <w:sz w:val="20"/>
                <w:lang w:val="uk-UA" w:eastAsia="hi-IN" w:bidi="hi-IN"/>
              </w:rPr>
              <w:t>4</w:t>
            </w:r>
          </w:p>
        </w:tc>
        <w:tc>
          <w:tcPr>
            <w:tcW w:w="4233" w:type="dxa"/>
            <w:tcBorders>
              <w:top w:val="single" w:sz="2" w:space="0" w:color="000000"/>
              <w:left w:val="single" w:sz="2" w:space="0" w:color="000000"/>
              <w:bottom w:val="single" w:sz="2" w:space="0" w:color="000000"/>
              <w:right w:val="single" w:sz="2" w:space="0" w:color="000000"/>
            </w:tcBorders>
          </w:tcPr>
          <w:p w:rsidR="00802384" w:rsidRPr="00E35AF9" w:rsidRDefault="00802384" w:rsidP="003F191D">
            <w:pPr>
              <w:keepNext/>
              <w:keepLines/>
              <w:ind w:left="100"/>
              <w:mirrorIndents/>
              <w:jc w:val="both"/>
              <w:rPr>
                <w:rFonts w:ascii="Times New Roman" w:eastAsia="Times New Roman" w:hAnsi="Times New Roman"/>
                <w:sz w:val="20"/>
                <w:lang w:val="uk-UA"/>
              </w:rPr>
            </w:pPr>
            <w:r w:rsidRPr="00E35AF9">
              <w:rPr>
                <w:rFonts w:ascii="Times New Roman" w:eastAsia="Times New Roman" w:hAnsi="Times New Roman"/>
                <w:sz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802384" w:rsidRPr="00E35AF9" w:rsidRDefault="00802384" w:rsidP="003F191D">
            <w:pPr>
              <w:keepNext/>
              <w:keepLines/>
              <w:ind w:left="100"/>
              <w:mirrorIndents/>
              <w:jc w:val="both"/>
              <w:rPr>
                <w:rFonts w:ascii="Times New Roman" w:eastAsia="Times New Roman" w:hAnsi="Times New Roman"/>
                <w:b/>
                <w:bCs/>
                <w:sz w:val="20"/>
                <w:lang w:val="uk-UA"/>
              </w:rPr>
            </w:pPr>
          </w:p>
        </w:tc>
        <w:tc>
          <w:tcPr>
            <w:tcW w:w="5528" w:type="dxa"/>
            <w:tcBorders>
              <w:top w:val="single" w:sz="2" w:space="0" w:color="000000"/>
              <w:left w:val="single" w:sz="2" w:space="0" w:color="000000"/>
              <w:bottom w:val="single" w:sz="2" w:space="0" w:color="000000"/>
              <w:right w:val="single" w:sz="2" w:space="0" w:color="000000"/>
            </w:tcBorders>
          </w:tcPr>
          <w:p w:rsidR="00802384" w:rsidRPr="00E35AF9" w:rsidRDefault="00802384" w:rsidP="003F191D">
            <w:pPr>
              <w:keepNext/>
              <w:keepLines/>
              <w:ind w:right="140"/>
              <w:mirrorIndents/>
              <w:jc w:val="both"/>
              <w:rPr>
                <w:rFonts w:ascii="Times New Roman" w:eastAsia="Times New Roman" w:hAnsi="Times New Roman"/>
                <w:bCs/>
                <w:sz w:val="20"/>
                <w:lang w:val="uk-UA"/>
              </w:rPr>
            </w:pPr>
            <w:r w:rsidRPr="00E35AF9">
              <w:rPr>
                <w:rFonts w:ascii="Times New Roman" w:eastAsia="Times New Roman" w:hAnsi="Times New Roman"/>
                <w:b/>
                <w:bCs/>
                <w:sz w:val="20"/>
                <w:lang w:val="uk-UA"/>
              </w:rPr>
              <w:t xml:space="preserve">1. </w:t>
            </w:r>
            <w:r w:rsidRPr="00E35AF9">
              <w:rPr>
                <w:rFonts w:ascii="Times New Roman" w:eastAsia="Times New Roman" w:hAnsi="Times New Roman"/>
                <w:color w:val="000000"/>
                <w:sz w:val="20"/>
                <w:shd w:val="clear" w:color="auto" w:fill="FFFFFF"/>
                <w:lang w:val="uk-UA" w:eastAsia="uk-UA"/>
              </w:rPr>
              <w:t>Витяг з інформаційно-аналітичної системи «Обліку відомостей про притягнення особи до кримінальної відповідальності та наявності судимості», виданий на службову (посадову) особу учасника, яку уповноважено представляти його інтереси під час проведення процедури закупівлі, фізичну особу, підпису документів у складі цінової пропозиції,</w:t>
            </w:r>
            <w:r w:rsidRPr="00E35AF9">
              <w:rPr>
                <w:rFonts w:ascii="Times New Roman" w:eastAsia="Times New Roman" w:hAnsi="Times New Roman"/>
                <w:sz w:val="20"/>
                <w:lang w:val="uk-UA"/>
              </w:rPr>
              <w:t xml:space="preserve"> </w:t>
            </w:r>
            <w:r w:rsidRPr="00E35AF9">
              <w:rPr>
                <w:rFonts w:ascii="Times New Roman" w:eastAsia="Times New Roman" w:hAnsi="Times New Roman"/>
                <w:color w:val="000000"/>
                <w:sz w:val="20"/>
                <w:shd w:val="clear" w:color="auto" w:fill="FFFFFF"/>
                <w:lang w:val="uk-UA" w:eastAsia="uk-UA"/>
              </w:rPr>
              <w:t>датований не раніше 30 календарних днів відносно дати подання на електронний майданчик</w:t>
            </w:r>
          </w:p>
          <w:p w:rsidR="00802384" w:rsidRPr="00E35AF9" w:rsidRDefault="00802384" w:rsidP="003F191D">
            <w:pPr>
              <w:keepNext/>
              <w:keepLines/>
              <w:ind w:right="140"/>
              <w:mirrorIndents/>
              <w:jc w:val="both"/>
              <w:rPr>
                <w:rFonts w:ascii="Times New Roman" w:eastAsia="Times New Roman" w:hAnsi="Times New Roman"/>
                <w:sz w:val="20"/>
                <w:lang w:val="uk-UA"/>
              </w:rPr>
            </w:pPr>
            <w:r w:rsidRPr="00E35AF9">
              <w:rPr>
                <w:rFonts w:ascii="Times New Roman" w:eastAsia="Times New Roman" w:hAnsi="Times New Roman"/>
                <w:b/>
                <w:bCs/>
                <w:sz w:val="20"/>
                <w:lang w:val="uk-UA"/>
              </w:rPr>
              <w:t>2. Довідка в довільній формі</w:t>
            </w:r>
            <w:r w:rsidRPr="00E35AF9">
              <w:rPr>
                <w:rFonts w:ascii="Times New Roman" w:eastAsia="Times New Roman" w:hAnsi="Times New Roman"/>
                <w:sz w:val="20"/>
                <w:lang w:val="uk-UA"/>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02384" w:rsidRPr="00E35AF9" w:rsidTr="00E35AF9">
        <w:tc>
          <w:tcPr>
            <w:tcW w:w="41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widowControl w:val="0"/>
              <w:autoSpaceDE w:val="0"/>
              <w:rPr>
                <w:rFonts w:ascii="Times New Roman" w:eastAsia="SimSun" w:hAnsi="Times New Roman"/>
                <w:kern w:val="2"/>
                <w:sz w:val="20"/>
                <w:lang w:val="uk-UA" w:eastAsia="hi-IN" w:bidi="hi-IN"/>
              </w:rPr>
            </w:pPr>
            <w:r w:rsidRPr="00E35AF9">
              <w:rPr>
                <w:rFonts w:ascii="Times New Roman" w:eastAsia="SimSun" w:hAnsi="Times New Roman"/>
                <w:kern w:val="2"/>
                <w:sz w:val="20"/>
                <w:lang w:val="uk-UA" w:eastAsia="hi-IN" w:bidi="hi-IN"/>
              </w:rPr>
              <w:t>5</w:t>
            </w:r>
          </w:p>
        </w:tc>
        <w:tc>
          <w:tcPr>
            <w:tcW w:w="4233" w:type="dxa"/>
            <w:tcBorders>
              <w:top w:val="single" w:sz="2" w:space="0" w:color="000000"/>
              <w:left w:val="single" w:sz="2" w:space="0" w:color="000000"/>
              <w:bottom w:val="single" w:sz="2" w:space="0" w:color="000000"/>
              <w:right w:val="single" w:sz="2" w:space="0" w:color="000000"/>
            </w:tcBorders>
          </w:tcPr>
          <w:p w:rsidR="00802384" w:rsidRPr="00E35AF9" w:rsidRDefault="00802384" w:rsidP="001D6DA1">
            <w:pPr>
              <w:keepNext/>
              <w:keepLines/>
              <w:ind w:left="100"/>
              <w:mirrorIndents/>
              <w:jc w:val="both"/>
              <w:rPr>
                <w:rFonts w:ascii="Times New Roman" w:eastAsia="SimSun" w:hAnsi="Times New Roman"/>
                <w:kern w:val="2"/>
                <w:sz w:val="20"/>
                <w:lang w:val="uk-UA" w:eastAsia="hi-IN" w:bidi="hi-IN"/>
              </w:rPr>
            </w:pPr>
            <w:r w:rsidRPr="00E35AF9">
              <w:rPr>
                <w:rFonts w:ascii="Times New Roman" w:eastAsia="Times New Roman" w:hAnsi="Times New Roman"/>
                <w:sz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1D6DA1" w:rsidRPr="00E35AF9">
              <w:rPr>
                <w:rFonts w:ascii="Times New Roman" w:eastAsia="Times New Roman" w:hAnsi="Times New Roman"/>
                <w:sz w:val="20"/>
                <w:lang w:val="uk-UA"/>
              </w:rPr>
              <w:t xml:space="preserve"> </w:t>
            </w:r>
            <w:r w:rsidR="00E35AF9">
              <w:rPr>
                <w:rFonts w:ascii="Times New Roman" w:eastAsia="Times New Roman" w:hAnsi="Times New Roman"/>
                <w:b/>
                <w:bCs/>
                <w:sz w:val="20"/>
                <w:lang w:val="uk-UA"/>
              </w:rPr>
              <w:t>(ч. 2 ст. 17 ЗУ</w:t>
            </w:r>
            <w:r w:rsidRPr="00E35AF9">
              <w:rPr>
                <w:rFonts w:ascii="Times New Roman" w:eastAsia="Times New Roman" w:hAnsi="Times New Roman"/>
                <w:b/>
                <w:bCs/>
                <w:sz w:val="20"/>
                <w:lang w:val="uk-UA"/>
              </w:rPr>
              <w:t>)</w:t>
            </w:r>
          </w:p>
        </w:tc>
        <w:tc>
          <w:tcPr>
            <w:tcW w:w="5528" w:type="dxa"/>
            <w:tcBorders>
              <w:top w:val="single" w:sz="2" w:space="0" w:color="000000"/>
              <w:left w:val="single" w:sz="2" w:space="0" w:color="000000"/>
              <w:bottom w:val="single" w:sz="2" w:space="0" w:color="000000"/>
              <w:right w:val="single" w:sz="2" w:space="0" w:color="000000"/>
            </w:tcBorders>
            <w:hideMark/>
          </w:tcPr>
          <w:p w:rsidR="00802384" w:rsidRPr="00E35AF9" w:rsidRDefault="00802384" w:rsidP="003F191D">
            <w:pPr>
              <w:ind w:right="22"/>
              <w:jc w:val="both"/>
              <w:rPr>
                <w:rFonts w:ascii="Times New Roman" w:eastAsia="SimSun" w:hAnsi="Times New Roman"/>
                <w:kern w:val="2"/>
                <w:sz w:val="20"/>
                <w:lang w:val="uk-UA" w:eastAsia="hi-IN" w:bidi="hi-IN"/>
              </w:rPr>
            </w:pPr>
            <w:r w:rsidRPr="00E35AF9">
              <w:rPr>
                <w:rFonts w:ascii="Times New Roman" w:eastAsia="Times New Roman" w:hAnsi="Times New Roman"/>
                <w:color w:val="000000"/>
                <w:sz w:val="20"/>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802384" w:rsidRPr="00E35AF9" w:rsidRDefault="00802384" w:rsidP="00E35AF9">
      <w:pPr>
        <w:spacing w:after="0"/>
        <w:ind w:firstLine="567"/>
        <w:jc w:val="both"/>
        <w:rPr>
          <w:rFonts w:ascii="Times New Roman" w:eastAsia="Times New Roman" w:hAnsi="Times New Roman"/>
          <w:bCs/>
          <w:iCs/>
          <w:lang w:val="uk-UA"/>
        </w:rPr>
      </w:pPr>
      <w:r w:rsidRPr="00E35AF9">
        <w:rPr>
          <w:rFonts w:ascii="Times New Roman" w:eastAsia="Times New Roman" w:hAnsi="Times New Roman"/>
          <w:bCs/>
          <w:iCs/>
          <w:lang w:val="uk-UA"/>
        </w:rPr>
        <w:lastRenderedPageBreak/>
        <w:t xml:space="preserve">- </w:t>
      </w:r>
      <w:r w:rsidRPr="00E35AF9">
        <w:rPr>
          <w:rFonts w:ascii="Times New Roman" w:eastAsia="Times New Roman" w:hAnsi="Times New Roman"/>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483F1D" w:rsidRPr="00E35AF9">
        <w:rPr>
          <w:rFonts w:ascii="Times New Roman" w:eastAsia="Times New Roman" w:hAnsi="Times New Roman"/>
          <w:shd w:val="clear" w:color="auto" w:fill="FFFFFF"/>
          <w:lang w:val="uk-UA"/>
        </w:rPr>
        <w:t xml:space="preserve"> </w:t>
      </w:r>
      <w:hyperlink r:id="rId9" w:anchor="n401" w:history="1">
        <w:r w:rsidRPr="00E35AF9">
          <w:rPr>
            <w:rFonts w:ascii="Times New Roman" w:eastAsia="Times New Roman" w:hAnsi="Times New Roman"/>
            <w:u w:val="single"/>
            <w:shd w:val="clear" w:color="auto" w:fill="FFFFFF"/>
            <w:lang w:val="uk-UA"/>
          </w:rPr>
          <w:t>підпунктах 3</w:t>
        </w:r>
      </w:hyperlink>
      <w:r w:rsidRPr="00E35AF9">
        <w:rPr>
          <w:rFonts w:ascii="Times New Roman" w:eastAsia="Times New Roman" w:hAnsi="Times New Roman"/>
          <w:shd w:val="clear" w:color="auto" w:fill="FFFFFF"/>
          <w:lang w:val="uk-UA"/>
        </w:rPr>
        <w:t>, </w:t>
      </w:r>
      <w:hyperlink r:id="rId10" w:anchor="n403" w:history="1">
        <w:r w:rsidRPr="00E35AF9">
          <w:rPr>
            <w:rFonts w:ascii="Times New Roman" w:eastAsia="Times New Roman" w:hAnsi="Times New Roman"/>
            <w:u w:val="single"/>
            <w:shd w:val="clear" w:color="auto" w:fill="FFFFFF"/>
            <w:lang w:val="uk-UA"/>
          </w:rPr>
          <w:t>5</w:t>
        </w:r>
      </w:hyperlink>
      <w:r w:rsidRPr="00E35AF9">
        <w:rPr>
          <w:rFonts w:ascii="Times New Roman" w:eastAsia="Times New Roman" w:hAnsi="Times New Roman"/>
          <w:shd w:val="clear" w:color="auto" w:fill="FFFFFF"/>
          <w:lang w:val="uk-UA"/>
        </w:rPr>
        <w:t>, </w:t>
      </w:r>
      <w:hyperlink r:id="rId11" w:anchor="n404" w:history="1">
        <w:r w:rsidRPr="00E35AF9">
          <w:rPr>
            <w:rFonts w:ascii="Times New Roman" w:eastAsia="Times New Roman" w:hAnsi="Times New Roman"/>
            <w:u w:val="single"/>
            <w:shd w:val="clear" w:color="auto" w:fill="FFFFFF"/>
            <w:lang w:val="uk-UA"/>
          </w:rPr>
          <w:t>6</w:t>
        </w:r>
      </w:hyperlink>
      <w:r w:rsidRPr="00E35AF9">
        <w:rPr>
          <w:rFonts w:ascii="Times New Roman" w:eastAsia="Times New Roman" w:hAnsi="Times New Roman"/>
          <w:shd w:val="clear" w:color="auto" w:fill="FFFFFF"/>
          <w:lang w:val="uk-UA"/>
        </w:rPr>
        <w:t> і </w:t>
      </w:r>
      <w:hyperlink r:id="rId12" w:anchor="n410" w:history="1">
        <w:r w:rsidRPr="00E35AF9">
          <w:rPr>
            <w:rFonts w:ascii="Times New Roman" w:eastAsia="Times New Roman" w:hAnsi="Times New Roman"/>
            <w:u w:val="single"/>
            <w:shd w:val="clear" w:color="auto" w:fill="FFFFFF"/>
            <w:lang w:val="uk-UA"/>
          </w:rPr>
          <w:t>12</w:t>
        </w:r>
      </w:hyperlink>
      <w:r w:rsidR="00483F1D" w:rsidRPr="00E35AF9">
        <w:rPr>
          <w:rFonts w:ascii="Times New Roman" w:eastAsia="Times New Roman" w:hAnsi="Times New Roman"/>
          <w:shd w:val="clear" w:color="auto" w:fill="FFFFFF"/>
          <w:lang w:val="uk-UA"/>
        </w:rPr>
        <w:t xml:space="preserve"> </w:t>
      </w:r>
      <w:r w:rsidRPr="00E35AF9">
        <w:rPr>
          <w:rFonts w:ascii="Times New Roman" w:eastAsia="Times New Roman" w:hAnsi="Times New Roman"/>
          <w:shd w:val="clear" w:color="auto" w:fill="FFFFFF"/>
          <w:lang w:val="uk-UA"/>
        </w:rPr>
        <w:t>та в</w:t>
      </w:r>
      <w:r w:rsidR="00483F1D" w:rsidRPr="00E35AF9">
        <w:rPr>
          <w:rFonts w:ascii="Times New Roman" w:eastAsia="Times New Roman" w:hAnsi="Times New Roman"/>
          <w:shd w:val="clear" w:color="auto" w:fill="FFFFFF"/>
          <w:lang w:val="uk-UA"/>
        </w:rPr>
        <w:t xml:space="preserve"> </w:t>
      </w:r>
      <w:hyperlink r:id="rId13" w:anchor="n411" w:history="1">
        <w:r w:rsidRPr="00E35AF9">
          <w:rPr>
            <w:rFonts w:ascii="Times New Roman" w:eastAsia="Times New Roman" w:hAnsi="Times New Roman"/>
            <w:u w:val="single"/>
            <w:shd w:val="clear" w:color="auto" w:fill="FFFFFF"/>
            <w:lang w:val="uk-UA"/>
          </w:rPr>
          <w:t>абзаці чотирнадцятому</w:t>
        </w:r>
      </w:hyperlink>
      <w:r w:rsidR="00483F1D" w:rsidRPr="00E35AF9">
        <w:rPr>
          <w:rFonts w:ascii="Times New Roman" w:eastAsia="Times New Roman" w:hAnsi="Times New Roman"/>
          <w:shd w:val="clear" w:color="auto" w:fill="FFFFFF"/>
          <w:lang w:val="uk-UA"/>
        </w:rPr>
        <w:t xml:space="preserve"> </w:t>
      </w:r>
      <w:r w:rsidRPr="00E35AF9">
        <w:rPr>
          <w:rFonts w:ascii="Times New Roman" w:eastAsia="Times New Roman" w:hAnsi="Times New Roman"/>
          <w:shd w:val="clear" w:color="auto" w:fill="FFFFFF"/>
          <w:lang w:val="uk-UA"/>
        </w:rPr>
        <w:t>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E35AF9">
          <w:rPr>
            <w:rFonts w:ascii="Times New Roman" w:eastAsia="Times New Roman" w:hAnsi="Times New Roman"/>
            <w:u w:val="single"/>
            <w:shd w:val="clear" w:color="auto" w:fill="FFFFFF"/>
            <w:lang w:val="uk-UA"/>
          </w:rPr>
          <w:t>Законом України</w:t>
        </w:r>
      </w:hyperlink>
      <w:r w:rsidRPr="00E35AF9">
        <w:rPr>
          <w:rFonts w:ascii="Times New Roman" w:eastAsia="Times New Roman" w:hAnsi="Times New Roman"/>
          <w:shd w:val="clear" w:color="auto" w:fill="FFFFFF"/>
          <w:lang w:val="uk-UA"/>
        </w:rPr>
        <w:t> </w:t>
      </w:r>
      <w:proofErr w:type="spellStart"/>
      <w:r w:rsidRPr="00E35AF9">
        <w:rPr>
          <w:rFonts w:ascii="Times New Roman" w:eastAsia="Times New Roman" w:hAnsi="Times New Roman"/>
          <w:shd w:val="clear" w:color="auto" w:fill="FFFFFF"/>
          <w:lang w:val="uk-UA"/>
        </w:rPr>
        <w:t>“Про</w:t>
      </w:r>
      <w:proofErr w:type="spellEnd"/>
      <w:r w:rsidRPr="00E35AF9">
        <w:rPr>
          <w:rFonts w:ascii="Times New Roman" w:eastAsia="Times New Roman" w:hAnsi="Times New Roman"/>
          <w:shd w:val="clear" w:color="auto" w:fill="FFFFFF"/>
          <w:lang w:val="uk-UA"/>
        </w:rPr>
        <w:t xml:space="preserve"> доступ до публічної </w:t>
      </w:r>
      <w:proofErr w:type="spellStart"/>
      <w:r w:rsidRPr="00E35AF9">
        <w:rPr>
          <w:rFonts w:ascii="Times New Roman" w:eastAsia="Times New Roman" w:hAnsi="Times New Roman"/>
          <w:shd w:val="clear" w:color="auto" w:fill="FFFFFF"/>
          <w:lang w:val="uk-UA"/>
        </w:rPr>
        <w:t>інформації”</w:t>
      </w:r>
      <w:proofErr w:type="spellEnd"/>
      <w:r w:rsidRPr="00E35AF9">
        <w:rPr>
          <w:rFonts w:ascii="Times New Roman" w:eastAsia="Times New Roman" w:hAnsi="Times New Roman"/>
          <w:shd w:val="clear" w:color="auto"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02384" w:rsidRPr="00E35AF9" w:rsidRDefault="00802384" w:rsidP="00E35AF9">
      <w:pPr>
        <w:spacing w:after="0"/>
        <w:ind w:firstLine="567"/>
        <w:jc w:val="both"/>
        <w:rPr>
          <w:rFonts w:ascii="Times New Roman" w:eastAsia="Times New Roman" w:hAnsi="Times New Roman"/>
          <w:bCs/>
          <w:iCs/>
          <w:lang w:val="uk-UA"/>
        </w:rPr>
      </w:pPr>
      <w:r w:rsidRPr="00E35AF9">
        <w:rPr>
          <w:rFonts w:ascii="Times New Roman" w:eastAsia="Times New Roman" w:hAnsi="Times New Roman"/>
          <w:bCs/>
          <w:iCs/>
          <w:lang w:val="uk-UA"/>
        </w:rPr>
        <w:t xml:space="preserve">- Учасник </w:t>
      </w:r>
      <w:r w:rsidRPr="00E35AF9">
        <w:rPr>
          <w:rFonts w:ascii="Times New Roman" w:eastAsia="Times New Roman" w:hAnsi="Times New Roman"/>
          <w:b/>
          <w:bCs/>
          <w:iCs/>
          <w:u w:val="single"/>
          <w:lang w:val="uk-UA"/>
        </w:rPr>
        <w:t>додатково в складі тендерної пропозиції повинен надати</w:t>
      </w:r>
      <w:r w:rsidRPr="00E35AF9">
        <w:rPr>
          <w:rFonts w:ascii="Times New Roman" w:eastAsia="Times New Roman" w:hAnsi="Times New Roman"/>
          <w:bCs/>
          <w:iCs/>
          <w:lang w:val="uk-UA"/>
        </w:rPr>
        <w:t xml:space="preserve"> (завантажити в електронну систему закупівель) гарантійний лист (складений учасником в довільній формі) про те, що у разі перемоги в відкритих торгах, як учасник-переможець, надасть/завантажить замовнику документи, що підтверджують відсутність підстав для відмови в участі у процедурі закупівлі, визначені Законом та додатком 1 до тендерної документації в строки, передбачені Законом та тендерною документацією;</w:t>
      </w:r>
    </w:p>
    <w:p w:rsidR="00802384" w:rsidRPr="00E35AF9" w:rsidRDefault="00802384" w:rsidP="00E35AF9">
      <w:pPr>
        <w:spacing w:after="0"/>
        <w:ind w:firstLine="567"/>
        <w:jc w:val="both"/>
        <w:rPr>
          <w:rFonts w:ascii="Times New Roman" w:eastAsia="Times New Roman" w:hAnsi="Times New Roman"/>
          <w:bCs/>
          <w:iCs/>
          <w:lang w:val="uk-UA"/>
        </w:rPr>
      </w:pPr>
      <w:bookmarkStart w:id="0" w:name="n295"/>
      <w:bookmarkEnd w:id="0"/>
      <w:r w:rsidRPr="00E35AF9">
        <w:rPr>
          <w:rFonts w:ascii="Times New Roman" w:eastAsia="Times New Roman" w:hAnsi="Times New Roman"/>
          <w:bCs/>
          <w:iCs/>
          <w:lang w:val="uk-UA"/>
        </w:rPr>
        <w:t xml:space="preserve">- </w:t>
      </w:r>
      <w:r w:rsidR="00E35AF9">
        <w:rPr>
          <w:rFonts w:ascii="Times New Roman" w:eastAsia="Times New Roman" w:hAnsi="Times New Roman"/>
          <w:bCs/>
          <w:iCs/>
          <w:lang w:val="uk-UA"/>
        </w:rPr>
        <w:t>Я</w:t>
      </w:r>
      <w:r w:rsidRPr="00E35AF9">
        <w:rPr>
          <w:rFonts w:ascii="Times New Roman" w:eastAsia="Times New Roman" w:hAnsi="Times New Roman"/>
          <w:bCs/>
          <w:iCs/>
          <w:lang w:val="uk-UA"/>
        </w:rPr>
        <w:t>кщо на момент подання переможцем документів, що підтверджують відсутність підстав, визначених статтею 17 Закону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таких документів та адреси відповідних сайтів.</w:t>
      </w:r>
    </w:p>
    <w:p w:rsidR="00C040FC" w:rsidRPr="00E35AF9" w:rsidRDefault="00E35AF9" w:rsidP="00E35AF9">
      <w:pPr>
        <w:spacing w:after="0"/>
        <w:ind w:firstLine="567"/>
        <w:jc w:val="both"/>
        <w:rPr>
          <w:rFonts w:ascii="Times New Roman" w:hAnsi="Times New Roman"/>
          <w:lang w:val="uk-UA"/>
        </w:rPr>
      </w:pPr>
      <w:r w:rsidRPr="00E35AF9">
        <w:rPr>
          <w:rFonts w:ascii="Times New Roman" w:eastAsia="Times New Roman" w:hAnsi="Times New Roman"/>
          <w:bCs/>
          <w:iCs/>
          <w:lang w:val="uk-UA"/>
        </w:rPr>
        <w:t xml:space="preserve">- </w:t>
      </w:r>
      <w:r w:rsidR="00C040FC" w:rsidRPr="00E35AF9">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C040FC" w:rsidRDefault="00E35AF9" w:rsidP="00E35AF9">
      <w:pPr>
        <w:spacing w:after="0"/>
        <w:ind w:firstLine="567"/>
        <w:jc w:val="both"/>
        <w:rPr>
          <w:rFonts w:ascii="Times New Roman" w:hAnsi="Times New Roman"/>
          <w:lang w:val="uk-UA"/>
        </w:rPr>
      </w:pPr>
      <w:r w:rsidRPr="00E35AF9">
        <w:rPr>
          <w:rFonts w:ascii="Times New Roman" w:eastAsia="Times New Roman" w:hAnsi="Times New Roman"/>
          <w:bCs/>
          <w:iCs/>
          <w:lang w:val="uk-UA"/>
        </w:rPr>
        <w:t xml:space="preserve">- </w:t>
      </w:r>
      <w:r w:rsidR="00C040FC" w:rsidRPr="00E35AF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35AF9" w:rsidRPr="00E35AF9" w:rsidRDefault="00E35AF9" w:rsidP="00E35AF9">
      <w:pPr>
        <w:spacing w:after="0"/>
        <w:ind w:firstLine="567"/>
        <w:jc w:val="both"/>
        <w:rPr>
          <w:rFonts w:ascii="Times New Roman" w:hAnsi="Times New Roman"/>
          <w:lang w:val="uk-UA"/>
        </w:rPr>
      </w:pPr>
    </w:p>
    <w:p w:rsidR="001D121A" w:rsidRPr="00E35AF9" w:rsidRDefault="001D121A" w:rsidP="003F191D">
      <w:pPr>
        <w:spacing w:after="0"/>
        <w:jc w:val="center"/>
        <w:rPr>
          <w:rFonts w:ascii="Times New Roman" w:hAnsi="Times New Roman"/>
          <w:sz w:val="20"/>
          <w:lang w:val="uk-UA"/>
        </w:rPr>
      </w:pPr>
      <w:r w:rsidRPr="00E35AF9">
        <w:rPr>
          <w:rFonts w:ascii="Times New Roman" w:hAnsi="Times New Roman"/>
          <w:sz w:val="20"/>
          <w:lang w:val="uk-UA"/>
        </w:rPr>
        <w:t>Відповідно до ч.</w:t>
      </w:r>
      <w:r w:rsidR="00104F62" w:rsidRPr="00E35AF9">
        <w:rPr>
          <w:rFonts w:ascii="Times New Roman" w:hAnsi="Times New Roman"/>
          <w:sz w:val="20"/>
          <w:lang w:val="uk-UA"/>
        </w:rPr>
        <w:t>2 ст.41 Закону «Про публічні закупівлі» переможець процедури закупівлі під час укладання договору про закупівлю повинен надати:</w:t>
      </w:r>
    </w:p>
    <w:p w:rsidR="003F191D" w:rsidRPr="00E35AF9" w:rsidRDefault="003F191D" w:rsidP="003F191D">
      <w:pPr>
        <w:spacing w:after="0"/>
        <w:jc w:val="center"/>
        <w:rPr>
          <w:rFonts w:ascii="Times New Roman" w:hAnsi="Times New Roman"/>
          <w:sz w:val="20"/>
          <w:lang w:val="uk-UA"/>
        </w:rPr>
      </w:pPr>
    </w:p>
    <w:p w:rsidR="00104F62" w:rsidRPr="00E35AF9" w:rsidRDefault="00104F62" w:rsidP="00002625">
      <w:pPr>
        <w:spacing w:after="0"/>
        <w:jc w:val="both"/>
        <w:rPr>
          <w:rFonts w:ascii="Times New Roman" w:hAnsi="Times New Roman"/>
          <w:sz w:val="20"/>
          <w:lang w:val="uk-UA"/>
        </w:rPr>
      </w:pPr>
      <w:r w:rsidRPr="00E35AF9">
        <w:rPr>
          <w:rFonts w:ascii="Times New Roman" w:hAnsi="Times New Roman"/>
          <w:sz w:val="20"/>
          <w:lang w:val="uk-UA"/>
        </w:rPr>
        <w:t>1)</w:t>
      </w:r>
      <w:r w:rsidR="009C2649">
        <w:rPr>
          <w:rFonts w:ascii="Times New Roman" w:hAnsi="Times New Roman"/>
          <w:sz w:val="20"/>
          <w:lang w:val="uk-UA"/>
        </w:rPr>
        <w:t xml:space="preserve"> </w:t>
      </w:r>
      <w:r w:rsidRPr="00E35AF9">
        <w:rPr>
          <w:rFonts w:ascii="Times New Roman" w:hAnsi="Times New Roman"/>
          <w:sz w:val="20"/>
          <w:lang w:val="uk-UA"/>
        </w:rPr>
        <w:t>відповідну інформацію про право підписання договору про закупівлю;</w:t>
      </w:r>
    </w:p>
    <w:p w:rsidR="00615C9E" w:rsidRPr="00E35AF9" w:rsidRDefault="00104F62" w:rsidP="00002625">
      <w:pPr>
        <w:spacing w:after="0"/>
        <w:jc w:val="both"/>
        <w:rPr>
          <w:rFonts w:ascii="Times New Roman" w:hAnsi="Times New Roman"/>
          <w:sz w:val="20"/>
          <w:lang w:val="uk-UA"/>
        </w:rPr>
      </w:pPr>
      <w:r w:rsidRPr="00E35AF9">
        <w:rPr>
          <w:rFonts w:ascii="Times New Roman" w:hAnsi="Times New Roman"/>
          <w:sz w:val="20"/>
          <w:lang w:val="uk-UA"/>
        </w:rPr>
        <w:t>2)</w:t>
      </w:r>
      <w:r w:rsidR="009C2649">
        <w:rPr>
          <w:rFonts w:ascii="Times New Roman" w:hAnsi="Times New Roman"/>
          <w:sz w:val="20"/>
          <w:lang w:val="uk-UA"/>
        </w:rPr>
        <w:t xml:space="preserve"> </w:t>
      </w:r>
      <w:r w:rsidRPr="00E35AF9">
        <w:rPr>
          <w:rFonts w:ascii="Times New Roman" w:hAnsi="Times New Roman"/>
          <w:sz w:val="20"/>
          <w:lang w:val="uk-UA"/>
        </w:rPr>
        <w:t>копію ліцензії або документа дозвільного характеру (у разі ї</w:t>
      </w:r>
      <w:r w:rsidR="000E7D17" w:rsidRPr="00E35AF9">
        <w:rPr>
          <w:rFonts w:ascii="Times New Roman" w:hAnsi="Times New Roman"/>
          <w:sz w:val="20"/>
          <w:lang w:val="uk-UA"/>
        </w:rPr>
        <w:t>х наявності )на провадження пев</w:t>
      </w:r>
      <w:r w:rsidRPr="00E35AF9">
        <w:rPr>
          <w:rFonts w:ascii="Times New Roman" w:hAnsi="Times New Roman"/>
          <w:sz w:val="20"/>
          <w:lang w:val="uk-UA"/>
        </w:rPr>
        <w:t xml:space="preserve">ного виду господарської діяльності,якщо отримання дозволу або ліцензії </w:t>
      </w:r>
      <w:r w:rsidR="000E7D17" w:rsidRPr="00E35AF9">
        <w:rPr>
          <w:rFonts w:ascii="Times New Roman" w:hAnsi="Times New Roman"/>
          <w:sz w:val="20"/>
          <w:lang w:val="uk-UA"/>
        </w:rPr>
        <w:t>на провадження такого виду діяльності передбачено законом.</w:t>
      </w:r>
      <w:r w:rsidR="009C2649">
        <w:rPr>
          <w:rFonts w:ascii="Times New Roman" w:hAnsi="Times New Roman"/>
          <w:sz w:val="20"/>
          <w:lang w:val="uk-UA"/>
        </w:rPr>
        <w:t xml:space="preserve"> </w:t>
      </w:r>
      <w:r w:rsidR="00615C9E" w:rsidRPr="00E35AF9">
        <w:rPr>
          <w:rFonts w:ascii="Times New Roman" w:hAnsi="Times New Roman"/>
          <w:sz w:val="20"/>
          <w:lang w:val="uk-UA"/>
        </w:rPr>
        <w:t>У разі якщо переможцем процедури закупівлі є об’єднання учасників,копія ліцензії або дозволу надається одним з учасників такого об’єднання  учасників.</w:t>
      </w:r>
    </w:p>
    <w:p w:rsidR="00615C9E" w:rsidRPr="00E35AF9" w:rsidRDefault="00615C9E" w:rsidP="00002625">
      <w:pPr>
        <w:spacing w:after="0" w:line="240" w:lineRule="auto"/>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3)</w:t>
      </w:r>
      <w:r w:rsidR="009C2649">
        <w:rPr>
          <w:rFonts w:ascii="Times New Roman" w:eastAsia="Times New Roman" w:hAnsi="Times New Roman"/>
          <w:noProof/>
          <w:sz w:val="20"/>
          <w:szCs w:val="24"/>
          <w:lang w:val="uk-UA"/>
        </w:rPr>
        <w:t xml:space="preserve"> </w:t>
      </w:r>
      <w:r w:rsidRPr="00E35AF9">
        <w:rPr>
          <w:rFonts w:ascii="Times New Roman" w:eastAsia="Times New Roman" w:hAnsi="Times New Roman"/>
          <w:noProof/>
          <w:sz w:val="20"/>
          <w:szCs w:val="24"/>
          <w:lang w:val="uk-UA"/>
        </w:rPr>
        <w:t>довідка, яка містить інформацію про учасника закупівлі, а саме:</w:t>
      </w:r>
    </w:p>
    <w:p w:rsidR="00615C9E" w:rsidRPr="00E35AF9" w:rsidRDefault="00615C9E" w:rsidP="00002625">
      <w:pPr>
        <w:spacing w:after="0" w:line="240" w:lineRule="auto"/>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w:t>
      </w:r>
      <w:r w:rsidRPr="00E35AF9">
        <w:rPr>
          <w:rFonts w:ascii="Times New Roman" w:eastAsia="Times New Roman" w:hAnsi="Times New Roman"/>
          <w:noProof/>
          <w:sz w:val="20"/>
          <w:szCs w:val="24"/>
          <w:lang w:val="uk-UA"/>
        </w:rPr>
        <w:tab/>
        <w:t>Повне найменування;</w:t>
      </w:r>
    </w:p>
    <w:p w:rsidR="00615C9E" w:rsidRPr="00E35AF9" w:rsidRDefault="00615C9E" w:rsidP="00002625">
      <w:pPr>
        <w:spacing w:after="0" w:line="240" w:lineRule="auto"/>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w:t>
      </w:r>
      <w:r w:rsidRPr="00E35AF9">
        <w:rPr>
          <w:rFonts w:ascii="Times New Roman" w:eastAsia="Times New Roman" w:hAnsi="Times New Roman"/>
          <w:noProof/>
          <w:sz w:val="20"/>
          <w:szCs w:val="24"/>
          <w:lang w:val="uk-UA"/>
        </w:rPr>
        <w:tab/>
        <w:t>Юридична адреса;</w:t>
      </w:r>
    </w:p>
    <w:p w:rsidR="00615C9E" w:rsidRPr="00E35AF9" w:rsidRDefault="00615C9E" w:rsidP="00002625">
      <w:pPr>
        <w:spacing w:after="0" w:line="240" w:lineRule="auto"/>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w:t>
      </w:r>
      <w:r w:rsidRPr="00E35AF9">
        <w:rPr>
          <w:rFonts w:ascii="Times New Roman" w:eastAsia="Times New Roman" w:hAnsi="Times New Roman"/>
          <w:noProof/>
          <w:sz w:val="20"/>
          <w:szCs w:val="24"/>
          <w:lang w:val="uk-UA"/>
        </w:rPr>
        <w:tab/>
        <w:t>Поштова або фактична адреса;</w:t>
      </w:r>
    </w:p>
    <w:p w:rsidR="00615C9E" w:rsidRPr="00E35AF9" w:rsidRDefault="00615C9E" w:rsidP="00002625">
      <w:pPr>
        <w:spacing w:after="0" w:line="240" w:lineRule="auto"/>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w:t>
      </w:r>
      <w:r w:rsidRPr="00E35AF9">
        <w:rPr>
          <w:rFonts w:ascii="Times New Roman" w:eastAsia="Times New Roman" w:hAnsi="Times New Roman"/>
          <w:noProof/>
          <w:sz w:val="20"/>
          <w:szCs w:val="24"/>
          <w:lang w:val="uk-UA"/>
        </w:rPr>
        <w:tab/>
        <w:t>Код ЄДРПОУ підприємства (або ІПН ФОП);</w:t>
      </w:r>
    </w:p>
    <w:p w:rsidR="00615C9E" w:rsidRPr="00E35AF9" w:rsidRDefault="00615C9E" w:rsidP="00002625">
      <w:pPr>
        <w:spacing w:after="0" w:line="240" w:lineRule="auto"/>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w:t>
      </w:r>
      <w:r w:rsidRPr="00E35AF9">
        <w:rPr>
          <w:rFonts w:ascii="Times New Roman" w:eastAsia="Times New Roman" w:hAnsi="Times New Roman"/>
          <w:noProof/>
          <w:sz w:val="20"/>
          <w:szCs w:val="24"/>
          <w:lang w:val="uk-UA"/>
        </w:rPr>
        <w:tab/>
        <w:t>Банківські реквізити (поточний рахунок, назва банку, в</w:t>
      </w:r>
      <w:r w:rsidR="00E35AF9" w:rsidRPr="00E35AF9">
        <w:rPr>
          <w:rFonts w:ascii="Times New Roman" w:eastAsia="Times New Roman" w:hAnsi="Times New Roman"/>
          <w:noProof/>
          <w:sz w:val="20"/>
          <w:szCs w:val="24"/>
          <w:lang w:val="uk-UA"/>
        </w:rPr>
        <w:t xml:space="preserve"> якому відкритий рахунок)</w:t>
      </w:r>
      <w:r w:rsidRPr="00E35AF9">
        <w:rPr>
          <w:rFonts w:ascii="Times New Roman" w:eastAsia="Times New Roman" w:hAnsi="Times New Roman"/>
          <w:noProof/>
          <w:sz w:val="20"/>
          <w:szCs w:val="24"/>
          <w:lang w:val="uk-UA"/>
        </w:rPr>
        <w:t>;</w:t>
      </w:r>
    </w:p>
    <w:p w:rsidR="00615C9E" w:rsidRPr="00E35AF9" w:rsidRDefault="00615C9E" w:rsidP="00002625">
      <w:pPr>
        <w:spacing w:after="0" w:line="240" w:lineRule="auto"/>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w:t>
      </w:r>
      <w:r w:rsidRPr="00E35AF9">
        <w:rPr>
          <w:rFonts w:ascii="Times New Roman" w:eastAsia="Times New Roman" w:hAnsi="Times New Roman"/>
          <w:noProof/>
          <w:sz w:val="20"/>
          <w:szCs w:val="24"/>
          <w:lang w:val="uk-UA"/>
        </w:rPr>
        <w:tab/>
        <w:t>Тел./факс;</w:t>
      </w:r>
    </w:p>
    <w:p w:rsidR="00615C9E" w:rsidRPr="00E35AF9" w:rsidRDefault="00615C9E" w:rsidP="00002625">
      <w:pPr>
        <w:spacing w:after="0" w:line="240" w:lineRule="auto"/>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w:t>
      </w:r>
      <w:r w:rsidRPr="00E35AF9">
        <w:rPr>
          <w:rFonts w:ascii="Times New Roman" w:eastAsia="Times New Roman" w:hAnsi="Times New Roman"/>
          <w:noProof/>
          <w:sz w:val="20"/>
          <w:szCs w:val="24"/>
          <w:lang w:val="uk-UA"/>
        </w:rPr>
        <w:tab/>
        <w:t>E-mail;</w:t>
      </w:r>
    </w:p>
    <w:p w:rsidR="00615C9E" w:rsidRDefault="00615C9E" w:rsidP="00002625">
      <w:pPr>
        <w:spacing w:after="0"/>
        <w:jc w:val="both"/>
        <w:rPr>
          <w:rFonts w:ascii="Times New Roman" w:eastAsia="Times New Roman" w:hAnsi="Times New Roman"/>
          <w:noProof/>
          <w:sz w:val="20"/>
          <w:szCs w:val="24"/>
          <w:lang w:val="uk-UA"/>
        </w:rPr>
      </w:pPr>
      <w:r w:rsidRPr="00E35AF9">
        <w:rPr>
          <w:rFonts w:ascii="Times New Roman" w:eastAsia="Times New Roman" w:hAnsi="Times New Roman"/>
          <w:noProof/>
          <w:sz w:val="20"/>
          <w:szCs w:val="24"/>
          <w:lang w:val="uk-UA"/>
        </w:rPr>
        <w:t>-</w:t>
      </w:r>
      <w:r w:rsidRPr="00E35AF9">
        <w:rPr>
          <w:rFonts w:ascii="Times New Roman" w:eastAsia="Times New Roman" w:hAnsi="Times New Roman"/>
          <w:noProof/>
          <w:sz w:val="20"/>
          <w:szCs w:val="24"/>
          <w:lang w:val="uk-UA"/>
        </w:rPr>
        <w:tab/>
        <w:t>Посада керівника підприємством та П.І.Б. (для ФОП зазначається П.І.Б).</w:t>
      </w:r>
    </w:p>
    <w:p w:rsidR="009C2649" w:rsidRPr="00E35AF9" w:rsidRDefault="009C2649" w:rsidP="00002625">
      <w:pPr>
        <w:spacing w:after="0"/>
        <w:jc w:val="both"/>
        <w:rPr>
          <w:rFonts w:ascii="Times New Roman" w:eastAsia="Times New Roman" w:hAnsi="Times New Roman"/>
          <w:noProof/>
          <w:sz w:val="20"/>
          <w:szCs w:val="24"/>
          <w:lang w:val="uk-UA"/>
        </w:rPr>
      </w:pPr>
    </w:p>
    <w:p w:rsidR="00862B93" w:rsidRPr="00802384" w:rsidRDefault="00862B93" w:rsidP="00862B93">
      <w:pPr>
        <w:spacing w:after="0"/>
        <w:jc w:val="right"/>
        <w:rPr>
          <w:rFonts w:ascii="Times New Roman" w:hAnsi="Times New Roman"/>
          <w:b/>
          <w:bCs/>
          <w:sz w:val="24"/>
          <w:szCs w:val="24"/>
          <w:lang w:val="uk-UA"/>
        </w:rPr>
      </w:pPr>
      <w:r w:rsidRPr="00802384">
        <w:rPr>
          <w:rFonts w:ascii="Times New Roman" w:hAnsi="Times New Roman"/>
          <w:b/>
          <w:bCs/>
          <w:sz w:val="24"/>
          <w:szCs w:val="24"/>
          <w:lang w:val="uk-UA"/>
        </w:rPr>
        <w:lastRenderedPageBreak/>
        <w:t>Додаток № 3 до тендерної документації</w:t>
      </w:r>
    </w:p>
    <w:p w:rsidR="00862B93" w:rsidRPr="00802384" w:rsidRDefault="00862B93" w:rsidP="00862B93">
      <w:pPr>
        <w:spacing w:after="0"/>
        <w:jc w:val="right"/>
        <w:rPr>
          <w:rFonts w:ascii="Times New Roman" w:hAnsi="Times New Roman"/>
          <w:b/>
          <w:bCs/>
          <w:sz w:val="24"/>
          <w:szCs w:val="24"/>
          <w:lang w:val="uk-UA"/>
        </w:rPr>
      </w:pPr>
    </w:p>
    <w:p w:rsidR="00862B93" w:rsidRPr="00802384" w:rsidRDefault="00862B93" w:rsidP="00862B93">
      <w:pPr>
        <w:spacing w:after="0"/>
        <w:contextualSpacing/>
        <w:jc w:val="center"/>
        <w:rPr>
          <w:rFonts w:ascii="Times New Roman" w:hAnsi="Times New Roman"/>
          <w:b/>
          <w:bCs/>
          <w:i/>
          <w:iCs/>
          <w:sz w:val="24"/>
          <w:szCs w:val="24"/>
          <w:lang w:val="uk-UA"/>
        </w:rPr>
      </w:pPr>
      <w:r w:rsidRPr="00802384">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862B93" w:rsidRPr="00802384" w:rsidRDefault="00862B93" w:rsidP="00862B93">
      <w:pPr>
        <w:spacing w:after="0"/>
        <w:jc w:val="center"/>
        <w:rPr>
          <w:rFonts w:ascii="Times New Roman" w:hAnsi="Times New Roman"/>
          <w:sz w:val="24"/>
          <w:szCs w:val="24"/>
          <w:lang w:val="uk-UA"/>
        </w:rPr>
      </w:pPr>
      <w:proofErr w:type="spellStart"/>
      <w:r w:rsidRPr="00802384">
        <w:rPr>
          <w:rFonts w:ascii="Times New Roman" w:hAnsi="Times New Roman"/>
          <w:sz w:val="24"/>
          <w:szCs w:val="24"/>
          <w:lang w:val="uk-UA"/>
        </w:rPr>
        <w:t>ДК</w:t>
      </w:r>
      <w:proofErr w:type="spellEnd"/>
      <w:r w:rsidRPr="00802384">
        <w:rPr>
          <w:rFonts w:ascii="Times New Roman" w:hAnsi="Times New Roman"/>
          <w:sz w:val="24"/>
          <w:szCs w:val="24"/>
          <w:lang w:val="uk-UA"/>
        </w:rPr>
        <w:t xml:space="preserve"> 021:2015 код 03220000-9 «Овочі, фрукти та горіхи» Цибуля, Номенклатурна позиція код 03221113-1 «Цибуля»;Морква, Номенклатурна позиція </w:t>
      </w:r>
      <w:r w:rsidR="00C33735" w:rsidRPr="00802384">
        <w:rPr>
          <w:rFonts w:ascii="Times New Roman" w:hAnsi="Times New Roman"/>
          <w:sz w:val="24"/>
          <w:szCs w:val="24"/>
          <w:lang w:val="uk-UA"/>
        </w:rPr>
        <w:t xml:space="preserve">код 03221112-4 «Морква»;Буряк, </w:t>
      </w:r>
      <w:r w:rsidRPr="00802384">
        <w:rPr>
          <w:rFonts w:ascii="Times New Roman" w:hAnsi="Times New Roman"/>
          <w:sz w:val="24"/>
          <w:szCs w:val="24"/>
          <w:lang w:val="uk-UA"/>
        </w:rPr>
        <w:t>Номенклатурна позиція код 03221111-7 «Буряк»;Капуста качанна, Номенклатурна позиція код 03221410-3 «Капуста качанна»;Перець овочевий, Номенклатурна позиція код 03221230-7 «Перець овочевий»;Помідори (сезонні), Номенклатурна позиція код 03221240-0 «Помідори»;Огірки (сезонні), Номенклатурна позиція код 03221270-9 «Огірки»;Кабачки, Номенклатурна позиція код 03221250-3 «Кабачки»;Баклажан, Номенклатурна позиція код 03221200-8 «Плодові овочі»;Гарбуз, Номенклатурна позиція код 03221200-8 «Плодові овочі»;Часник, Номенклатурна позиція код 03221110-0 «Коренеплідні овочі»;Селера, Номенклатурна позиція код 03221110-0 «Коренеплідні овочі»;Зелень свіжа, Номенклатурна позиція код 03221000-6 «Овочі»;Яблука, Номенклатурна позиція код 03222321-9 «Яблука»;Банани, Номенклатурна позиція код 03222111-4 «Банани»;Апельсини, Номенклатурна позиція код 03222220-1 «Апельсини»;Мандарини, Номенклатурна позиція код 03222240-7 «Мандарини»;Черешня, Номенклатурна позиція код 03222333-6 «Вишні та черешня»;</w:t>
      </w:r>
    </w:p>
    <w:p w:rsidR="00FC675C" w:rsidRPr="00802384" w:rsidRDefault="00862B93" w:rsidP="00862B93">
      <w:pPr>
        <w:spacing w:after="0"/>
        <w:jc w:val="center"/>
        <w:rPr>
          <w:rFonts w:ascii="Times New Roman" w:hAnsi="Times New Roman"/>
          <w:sz w:val="24"/>
          <w:szCs w:val="24"/>
          <w:lang w:val="uk-UA"/>
        </w:rPr>
      </w:pPr>
      <w:r w:rsidRPr="00802384">
        <w:rPr>
          <w:rFonts w:ascii="Times New Roman" w:hAnsi="Times New Roman"/>
          <w:sz w:val="24"/>
          <w:szCs w:val="24"/>
          <w:lang w:val="uk-UA"/>
        </w:rPr>
        <w:t>Груші, Номенклатурна позиція код 03222322-6 «Груші»;Абрикоси, Номенклатурна позиція код 03222331-2 «Абрикоси»;Сливи, Номенклатурна позиція код 03222334-3 «Сливи»;Персики, Номенклатурна позиція код 03222332-9 «Персики»;Лимони, Номенклатурна позиція код 03222210-8 «Лимони»</w:t>
      </w:r>
    </w:p>
    <w:p w:rsidR="0068087C" w:rsidRPr="00802384" w:rsidRDefault="00D53D94" w:rsidP="00D53D94">
      <w:pPr>
        <w:shd w:val="clear" w:color="auto" w:fill="FFFFFF"/>
        <w:spacing w:after="0"/>
        <w:ind w:firstLine="284"/>
        <w:jc w:val="center"/>
        <w:rPr>
          <w:rFonts w:ascii="Times New Roman" w:hAnsi="Times New Roman"/>
          <w:sz w:val="24"/>
          <w:szCs w:val="24"/>
          <w:lang w:val="uk-UA"/>
        </w:rPr>
      </w:pPr>
      <w:r w:rsidRPr="00802384">
        <w:rPr>
          <w:rFonts w:ascii="Times New Roman" w:hAnsi="Times New Roman"/>
          <w:sz w:val="24"/>
          <w:szCs w:val="24"/>
          <w:lang w:val="uk-UA"/>
        </w:rPr>
        <w:t>Горошок зелений, Номенклатурна позиція код 03221220-4 «Горох»</w:t>
      </w:r>
    </w:p>
    <w:p w:rsidR="00E54EAD" w:rsidRPr="00802384" w:rsidRDefault="00E54EAD" w:rsidP="00D53D94">
      <w:pPr>
        <w:shd w:val="clear" w:color="auto" w:fill="FFFFFF"/>
        <w:spacing w:after="0"/>
        <w:ind w:firstLine="284"/>
        <w:jc w:val="center"/>
        <w:rPr>
          <w:rFonts w:ascii="Times New Roman" w:hAnsi="Times New Roman"/>
          <w:b/>
          <w:bCs/>
          <w:sz w:val="24"/>
          <w:szCs w:val="24"/>
          <w:lang w:val="uk-UA" w:eastAsia="ru-RU"/>
        </w:rPr>
      </w:pPr>
    </w:p>
    <w:p w:rsidR="00862B93" w:rsidRPr="00802384" w:rsidRDefault="00862B93" w:rsidP="00862B93">
      <w:pPr>
        <w:shd w:val="clear" w:color="auto" w:fill="FFFFFF"/>
        <w:spacing w:after="0"/>
        <w:ind w:firstLine="284"/>
        <w:jc w:val="both"/>
        <w:rPr>
          <w:rFonts w:ascii="Times New Roman" w:hAnsi="Times New Roman"/>
          <w:b/>
          <w:bCs/>
          <w:sz w:val="24"/>
          <w:szCs w:val="24"/>
          <w:lang w:val="uk-UA" w:eastAsia="ru-RU"/>
        </w:rPr>
      </w:pPr>
      <w:r w:rsidRPr="00802384">
        <w:rPr>
          <w:rFonts w:ascii="Times New Roman" w:hAnsi="Times New Roman"/>
          <w:b/>
          <w:bCs/>
          <w:sz w:val="24"/>
          <w:szCs w:val="24"/>
          <w:lang w:val="uk-UA" w:eastAsia="ru-RU"/>
        </w:rPr>
        <w:t xml:space="preserve">1. Відносини між Замовником та учасником регулюються наступними нормативно правовими актами: </w:t>
      </w:r>
    </w:p>
    <w:p w:rsidR="00862B93" w:rsidRPr="00802384" w:rsidRDefault="00862B93" w:rsidP="00862B93">
      <w:pPr>
        <w:shd w:val="clear" w:color="auto" w:fill="FFFFFF"/>
        <w:spacing w:after="0"/>
        <w:ind w:firstLine="284"/>
        <w:jc w:val="both"/>
        <w:rPr>
          <w:rFonts w:ascii="Times New Roman" w:hAnsi="Times New Roman"/>
          <w:bCs/>
          <w:sz w:val="24"/>
          <w:szCs w:val="24"/>
          <w:lang w:val="uk-UA" w:eastAsia="ru-RU"/>
        </w:rPr>
      </w:pPr>
      <w:r w:rsidRPr="00802384">
        <w:rPr>
          <w:rFonts w:ascii="Times New Roman" w:hAnsi="Times New Roman"/>
          <w:bCs/>
          <w:sz w:val="24"/>
          <w:szCs w:val="24"/>
          <w:lang w:val="uk-UA" w:eastAsia="ru-RU"/>
        </w:rPr>
        <w:t xml:space="preserve">1.1. Законом України № 922-VIII від 25.12.2015 «Про публічні закупівлі»; </w:t>
      </w:r>
    </w:p>
    <w:p w:rsidR="00862B93" w:rsidRPr="00802384" w:rsidRDefault="00862B93" w:rsidP="00862B93">
      <w:pPr>
        <w:shd w:val="clear" w:color="auto" w:fill="FFFFFF"/>
        <w:spacing w:after="0"/>
        <w:ind w:firstLine="284"/>
        <w:jc w:val="both"/>
        <w:rPr>
          <w:rFonts w:ascii="Times New Roman" w:hAnsi="Times New Roman"/>
          <w:bCs/>
          <w:sz w:val="24"/>
          <w:szCs w:val="24"/>
          <w:lang w:val="uk-UA" w:eastAsia="ru-RU"/>
        </w:rPr>
      </w:pPr>
      <w:r w:rsidRPr="00802384">
        <w:rPr>
          <w:rFonts w:ascii="Times New Roman" w:hAnsi="Times New Roman"/>
          <w:bCs/>
          <w:sz w:val="24"/>
          <w:szCs w:val="24"/>
          <w:lang w:val="uk-UA" w:eastAsia="ru-RU"/>
        </w:rPr>
        <w:t>1.2. Законом України № 771/97-ВР від 23.12.1997 «Про основні принципи та вимоги до безпечності та якості харчових продуктів»;</w:t>
      </w:r>
    </w:p>
    <w:p w:rsidR="00862B93" w:rsidRPr="00802384" w:rsidRDefault="00862B93" w:rsidP="00862B93">
      <w:pPr>
        <w:shd w:val="clear" w:color="auto" w:fill="FFFFFF"/>
        <w:spacing w:after="0"/>
        <w:ind w:firstLine="284"/>
        <w:jc w:val="both"/>
        <w:rPr>
          <w:rFonts w:ascii="Times New Roman" w:hAnsi="Times New Roman"/>
          <w:bCs/>
          <w:sz w:val="24"/>
          <w:szCs w:val="24"/>
          <w:lang w:val="uk-UA" w:eastAsia="ru-RU"/>
        </w:rPr>
      </w:pPr>
      <w:r w:rsidRPr="00802384">
        <w:rPr>
          <w:rFonts w:ascii="Times New Roman" w:hAnsi="Times New Roman"/>
          <w:bCs/>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862B93" w:rsidRPr="00802384" w:rsidRDefault="00862B93" w:rsidP="00862B93">
      <w:pPr>
        <w:shd w:val="clear" w:color="auto" w:fill="FFFFFF"/>
        <w:spacing w:after="0"/>
        <w:ind w:firstLine="284"/>
        <w:jc w:val="both"/>
        <w:rPr>
          <w:rFonts w:ascii="Times New Roman" w:hAnsi="Times New Roman"/>
          <w:bCs/>
          <w:sz w:val="24"/>
          <w:szCs w:val="24"/>
          <w:lang w:val="uk-UA" w:eastAsia="ru-RU"/>
        </w:rPr>
      </w:pPr>
      <w:r w:rsidRPr="00802384">
        <w:rPr>
          <w:rFonts w:ascii="Times New Roman" w:hAnsi="Times New Roman"/>
          <w:bCs/>
          <w:sz w:val="24"/>
          <w:szCs w:val="24"/>
          <w:lang w:val="uk-UA" w:eastAsia="ru-RU"/>
        </w:rPr>
        <w:t>1.4. Наказом № 363 від 14.10.1997 «Про затвердження Правил перевезень вантажів автомобільним транспортом в Україні»;</w:t>
      </w:r>
    </w:p>
    <w:p w:rsidR="00862B93" w:rsidRPr="00802384" w:rsidRDefault="00862B93" w:rsidP="00862B93">
      <w:pPr>
        <w:shd w:val="clear" w:color="auto" w:fill="FFFFFF"/>
        <w:spacing w:after="0"/>
        <w:ind w:firstLine="284"/>
        <w:jc w:val="both"/>
        <w:rPr>
          <w:rFonts w:ascii="Times New Roman" w:hAnsi="Times New Roman"/>
          <w:bCs/>
          <w:sz w:val="24"/>
          <w:szCs w:val="24"/>
          <w:lang w:val="uk-UA" w:eastAsia="ru-RU"/>
        </w:rPr>
      </w:pPr>
      <w:r w:rsidRPr="00802384">
        <w:rPr>
          <w:rFonts w:ascii="Times New Roman" w:hAnsi="Times New Roman"/>
          <w:bCs/>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862B93" w:rsidRPr="00802384" w:rsidRDefault="00862B93" w:rsidP="00862B93">
      <w:pPr>
        <w:shd w:val="clear" w:color="auto" w:fill="FFFFFF"/>
        <w:spacing w:after="0"/>
        <w:ind w:firstLine="284"/>
        <w:jc w:val="both"/>
        <w:rPr>
          <w:rFonts w:ascii="Times New Roman" w:hAnsi="Times New Roman"/>
          <w:bCs/>
          <w:sz w:val="24"/>
          <w:szCs w:val="24"/>
          <w:lang w:val="uk-UA" w:eastAsia="ru-RU"/>
        </w:rPr>
      </w:pPr>
      <w:r w:rsidRPr="00802384">
        <w:rPr>
          <w:rFonts w:ascii="Times New Roman" w:hAnsi="Times New Roman"/>
          <w:bCs/>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862B93" w:rsidRPr="00802384" w:rsidRDefault="00862B93" w:rsidP="00862B93">
      <w:pPr>
        <w:shd w:val="clear" w:color="auto" w:fill="FFFFFF"/>
        <w:spacing w:after="0"/>
        <w:ind w:firstLine="284"/>
        <w:jc w:val="both"/>
        <w:rPr>
          <w:rFonts w:ascii="Times New Roman" w:hAnsi="Times New Roman"/>
          <w:bCs/>
          <w:sz w:val="24"/>
          <w:szCs w:val="24"/>
          <w:lang w:val="uk-UA" w:eastAsia="ru-RU"/>
        </w:rPr>
      </w:pPr>
      <w:r w:rsidRPr="00802384">
        <w:rPr>
          <w:rFonts w:ascii="Times New Roman" w:hAnsi="Times New Roman"/>
          <w:bCs/>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862B93" w:rsidRPr="00802384" w:rsidRDefault="00862B93" w:rsidP="00862B93">
      <w:pPr>
        <w:shd w:val="clear" w:color="auto" w:fill="FFFFFF"/>
        <w:spacing w:after="0"/>
        <w:ind w:firstLine="284"/>
        <w:jc w:val="both"/>
        <w:rPr>
          <w:rFonts w:ascii="Times New Roman" w:hAnsi="Times New Roman"/>
          <w:bCs/>
          <w:sz w:val="24"/>
          <w:szCs w:val="24"/>
          <w:lang w:val="uk-UA" w:eastAsia="ru-RU"/>
        </w:rPr>
      </w:pPr>
      <w:r w:rsidRPr="00802384">
        <w:rPr>
          <w:rFonts w:ascii="Times New Roman" w:hAnsi="Times New Roman"/>
          <w:bCs/>
          <w:sz w:val="24"/>
          <w:szCs w:val="24"/>
          <w:lang w:val="uk-UA" w:eastAsia="ru-RU"/>
        </w:rPr>
        <w:t>1.8. Іншим законодавством та нормативно правовими актами.</w:t>
      </w:r>
    </w:p>
    <w:p w:rsidR="00862B93" w:rsidRPr="00802384" w:rsidRDefault="00862B93" w:rsidP="00862B93">
      <w:pPr>
        <w:spacing w:after="0"/>
        <w:ind w:firstLine="284"/>
        <w:jc w:val="both"/>
        <w:rPr>
          <w:rFonts w:ascii="Times New Roman" w:eastAsia="Arial" w:hAnsi="Times New Roman"/>
          <w:b/>
          <w:sz w:val="24"/>
          <w:szCs w:val="24"/>
          <w:lang w:val="uk-UA" w:eastAsia="ru-RU"/>
        </w:rPr>
      </w:pPr>
      <w:r w:rsidRPr="00802384">
        <w:rPr>
          <w:rFonts w:ascii="Times New Roman" w:eastAsia="Arial" w:hAnsi="Times New Roman"/>
          <w:b/>
          <w:sz w:val="24"/>
          <w:szCs w:val="24"/>
          <w:lang w:val="uk-UA" w:eastAsia="ru-RU"/>
        </w:rPr>
        <w:t xml:space="preserve">2. Поставка: </w:t>
      </w:r>
    </w:p>
    <w:p w:rsidR="00862B93" w:rsidRPr="00802384" w:rsidRDefault="00862B93" w:rsidP="0068087C">
      <w:pPr>
        <w:spacing w:line="240" w:lineRule="auto"/>
        <w:ind w:firstLine="284"/>
        <w:jc w:val="both"/>
        <w:rPr>
          <w:rFonts w:ascii="Times New Roman" w:hAnsi="Times New Roman"/>
          <w:b/>
          <w:bCs/>
          <w:noProof/>
          <w:sz w:val="24"/>
          <w:szCs w:val="24"/>
          <w:lang w:val="uk-UA"/>
        </w:rPr>
      </w:pPr>
      <w:r w:rsidRPr="00802384">
        <w:rPr>
          <w:rFonts w:ascii="Times New Roman" w:eastAsia="Arial" w:hAnsi="Times New Roman"/>
          <w:sz w:val="24"/>
          <w:szCs w:val="24"/>
          <w:lang w:val="uk-UA" w:eastAsia="ru-RU"/>
        </w:rPr>
        <w:t xml:space="preserve"> </w:t>
      </w:r>
      <w:r w:rsidR="00215726" w:rsidRPr="00802384">
        <w:rPr>
          <w:rFonts w:ascii="Times New Roman" w:eastAsia="Arial" w:hAnsi="Times New Roman"/>
          <w:sz w:val="24"/>
          <w:szCs w:val="24"/>
          <w:lang w:val="uk-UA" w:eastAsia="ru-RU"/>
        </w:rPr>
        <w:t>2.1.</w:t>
      </w:r>
      <w:r w:rsidR="0068087C" w:rsidRPr="00802384">
        <w:rPr>
          <w:rFonts w:ascii="Times New Roman" w:eastAsia="Arial" w:hAnsi="Times New Roman"/>
          <w:sz w:val="24"/>
          <w:szCs w:val="24"/>
          <w:lang w:val="uk-UA" w:eastAsia="ru-RU"/>
        </w:rPr>
        <w:t xml:space="preserve"> Місце поставки: </w:t>
      </w:r>
      <w:r w:rsidR="0068087C" w:rsidRPr="00802384">
        <w:rPr>
          <w:rFonts w:ascii="Times New Roman" w:hAnsi="Times New Roman"/>
          <w:bCs/>
          <w:sz w:val="24"/>
          <w:szCs w:val="24"/>
          <w:lang w:val="uk-UA"/>
        </w:rPr>
        <w:t xml:space="preserve">68702, Одеська область, Болградський район, м. Болград, </w:t>
      </w:r>
      <w:r w:rsidR="0068087C" w:rsidRPr="00802384">
        <w:rPr>
          <w:rFonts w:ascii="Times New Roman" w:eastAsia="Times New Roman" w:hAnsi="Times New Roman"/>
          <w:sz w:val="24"/>
          <w:szCs w:val="24"/>
          <w:lang w:val="uk-UA"/>
        </w:rPr>
        <w:t xml:space="preserve">заклади </w:t>
      </w:r>
      <w:r w:rsidR="0068087C" w:rsidRPr="00802384">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p>
    <w:p w:rsidR="00862B93" w:rsidRPr="00802384" w:rsidRDefault="00862B93" w:rsidP="0068087C">
      <w:pPr>
        <w:spacing w:after="0" w:line="240" w:lineRule="auto"/>
        <w:ind w:firstLine="284"/>
        <w:jc w:val="both"/>
        <w:rPr>
          <w:rFonts w:ascii="Times New Roman" w:eastAsia="Arial" w:hAnsi="Times New Roman"/>
          <w:sz w:val="24"/>
          <w:szCs w:val="24"/>
          <w:lang w:val="uk-UA" w:eastAsia="ru-RU"/>
        </w:rPr>
      </w:pPr>
      <w:r w:rsidRPr="00802384">
        <w:rPr>
          <w:rFonts w:ascii="Times New Roman" w:eastAsia="Arial" w:hAnsi="Times New Roman"/>
          <w:sz w:val="24"/>
          <w:szCs w:val="24"/>
          <w:lang w:val="uk-UA" w:eastAsia="ru-RU"/>
        </w:rPr>
        <w:lastRenderedPageBreak/>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862B93" w:rsidRPr="00802384" w:rsidRDefault="00862B93" w:rsidP="00215726">
      <w:pPr>
        <w:spacing w:after="0"/>
        <w:ind w:firstLine="284"/>
        <w:jc w:val="both"/>
        <w:rPr>
          <w:rFonts w:ascii="Times New Roman" w:eastAsia="Arial" w:hAnsi="Times New Roman"/>
          <w:sz w:val="24"/>
          <w:szCs w:val="24"/>
          <w:lang w:val="uk-UA" w:eastAsia="ru-RU"/>
        </w:rPr>
      </w:pPr>
      <w:r w:rsidRPr="00802384">
        <w:rPr>
          <w:rFonts w:ascii="Times New Roman" w:eastAsia="Arial" w:hAnsi="Times New Roman"/>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862B93" w:rsidRPr="00802384" w:rsidRDefault="00862B93" w:rsidP="00862B93">
      <w:pPr>
        <w:spacing w:after="0"/>
        <w:ind w:firstLine="284"/>
        <w:jc w:val="both"/>
        <w:rPr>
          <w:rFonts w:ascii="Times New Roman" w:eastAsia="Arial" w:hAnsi="Times New Roman"/>
          <w:sz w:val="24"/>
          <w:szCs w:val="24"/>
          <w:lang w:val="uk-UA" w:eastAsia="ru-RU"/>
        </w:rPr>
      </w:pPr>
      <w:r w:rsidRPr="00802384">
        <w:rPr>
          <w:rFonts w:ascii="Times New Roman" w:eastAsia="Arial" w:hAnsi="Times New Roman"/>
          <w:sz w:val="24"/>
          <w:szCs w:val="24"/>
          <w:lang w:val="uk-UA" w:eastAsia="ru-RU"/>
        </w:rPr>
        <w:t xml:space="preserve">2.4. На вимогу Законів: </w:t>
      </w:r>
    </w:p>
    <w:p w:rsidR="00862B93" w:rsidRPr="00802384" w:rsidRDefault="00862B93" w:rsidP="00862B93">
      <w:pPr>
        <w:spacing w:after="0"/>
        <w:ind w:firstLine="284"/>
        <w:jc w:val="both"/>
        <w:rPr>
          <w:rFonts w:ascii="Times New Roman" w:eastAsia="Arial" w:hAnsi="Times New Roman"/>
          <w:sz w:val="24"/>
          <w:szCs w:val="24"/>
          <w:lang w:val="uk-UA" w:eastAsia="ru-RU"/>
        </w:rPr>
      </w:pPr>
      <w:r w:rsidRPr="00802384">
        <w:rPr>
          <w:rFonts w:ascii="Times New Roman" w:eastAsia="Arial" w:hAnsi="Times New Roman"/>
          <w:sz w:val="24"/>
          <w:szCs w:val="24"/>
          <w:lang w:val="uk-UA" w:eastAsia="ru-RU"/>
        </w:rPr>
        <w:t>- Закону України № 771/97-ВР від 23.12.1997 «Про основні принципи та вимоги до безпечності та якості харчових продуктів»;</w:t>
      </w:r>
    </w:p>
    <w:p w:rsidR="00862B93" w:rsidRPr="00802384" w:rsidRDefault="00862B93" w:rsidP="00862B93">
      <w:pPr>
        <w:spacing w:after="0"/>
        <w:ind w:firstLine="284"/>
        <w:jc w:val="both"/>
        <w:rPr>
          <w:rFonts w:ascii="Times New Roman" w:eastAsia="Arial" w:hAnsi="Times New Roman"/>
          <w:sz w:val="24"/>
          <w:szCs w:val="24"/>
          <w:lang w:val="uk-UA" w:eastAsia="ru-RU"/>
        </w:rPr>
      </w:pPr>
      <w:r w:rsidRPr="00802384">
        <w:rPr>
          <w:rFonts w:ascii="Times New Roman" w:eastAsia="Arial" w:hAnsi="Times New Roman"/>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862B93" w:rsidRPr="00802384" w:rsidRDefault="00862B93" w:rsidP="00862B93">
      <w:pPr>
        <w:spacing w:after="0"/>
        <w:ind w:firstLine="284"/>
        <w:jc w:val="both"/>
        <w:rPr>
          <w:rFonts w:ascii="Times New Roman" w:eastAsia="Arial" w:hAnsi="Times New Roman"/>
          <w:sz w:val="24"/>
          <w:szCs w:val="24"/>
          <w:lang w:val="uk-UA" w:eastAsia="ru-RU"/>
        </w:rPr>
      </w:pPr>
      <w:r w:rsidRPr="00802384">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862B93" w:rsidRPr="00802384" w:rsidRDefault="00862B93" w:rsidP="00862B93">
      <w:pPr>
        <w:spacing w:after="0" w:line="276" w:lineRule="auto"/>
        <w:ind w:firstLine="426"/>
        <w:jc w:val="both"/>
        <w:rPr>
          <w:rFonts w:ascii="Times New Roman" w:hAnsi="Times New Roman"/>
          <w:sz w:val="24"/>
          <w:szCs w:val="24"/>
          <w:lang w:val="uk-UA"/>
        </w:rPr>
      </w:pPr>
      <w:r w:rsidRPr="00802384">
        <w:rPr>
          <w:rFonts w:ascii="Times New Roman" w:hAnsi="Times New Roman"/>
          <w:sz w:val="24"/>
          <w:szCs w:val="24"/>
          <w:lang w:val="uk-UA"/>
        </w:rPr>
        <w:t>2.5. Графік поставки один раз на тиждень згідно заявки закладу освіти .</w:t>
      </w:r>
    </w:p>
    <w:p w:rsidR="00862B93" w:rsidRPr="00802384" w:rsidRDefault="00862B93" w:rsidP="00862B93">
      <w:pPr>
        <w:shd w:val="clear" w:color="auto" w:fill="FFFFFF"/>
        <w:spacing w:after="0"/>
        <w:ind w:firstLine="284"/>
        <w:jc w:val="both"/>
        <w:rPr>
          <w:rFonts w:ascii="Times New Roman" w:hAnsi="Times New Roman"/>
          <w:b/>
          <w:bCs/>
          <w:sz w:val="24"/>
          <w:szCs w:val="24"/>
          <w:lang w:val="uk-UA" w:eastAsia="ru-RU"/>
        </w:rPr>
      </w:pPr>
      <w:r w:rsidRPr="00802384">
        <w:rPr>
          <w:rFonts w:ascii="Times New Roman" w:hAnsi="Times New Roman"/>
          <w:b/>
          <w:bCs/>
          <w:sz w:val="24"/>
          <w:szCs w:val="24"/>
          <w:lang w:val="uk-UA" w:eastAsia="ru-RU"/>
        </w:rPr>
        <w:t>3. Вимоги щодо якості товару:</w:t>
      </w:r>
    </w:p>
    <w:p w:rsidR="00862B93" w:rsidRPr="00802384" w:rsidRDefault="00862B93" w:rsidP="00862B93">
      <w:pPr>
        <w:shd w:val="clear" w:color="auto" w:fill="FFFFFF"/>
        <w:spacing w:after="0"/>
        <w:ind w:firstLine="284"/>
        <w:jc w:val="both"/>
        <w:rPr>
          <w:rFonts w:ascii="Times New Roman" w:hAnsi="Times New Roman"/>
          <w:sz w:val="24"/>
          <w:szCs w:val="24"/>
          <w:lang w:val="uk-UA" w:eastAsia="ru-RU"/>
        </w:rPr>
      </w:pPr>
      <w:r w:rsidRPr="00802384">
        <w:rPr>
          <w:rFonts w:ascii="Times New Roman" w:hAnsi="Times New Roman"/>
          <w:sz w:val="24"/>
          <w:szCs w:val="24"/>
          <w:lang w:val="uk-UA" w:eastAsia="ru-RU"/>
        </w:rPr>
        <w:t xml:space="preserve">3.1. Товар, що є предметом цієї закупівлі, </w:t>
      </w:r>
      <w:r w:rsidRPr="00802384">
        <w:rPr>
          <w:rFonts w:ascii="Times New Roman" w:hAnsi="Times New Roman"/>
          <w:color w:val="000000"/>
          <w:sz w:val="24"/>
          <w:szCs w:val="24"/>
          <w:lang w:val="uk-UA"/>
        </w:rPr>
        <w:t>повинна відповідати ДСТУ (стосується товарів, для яких встановлені ДСТУ).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чинного законодавства України.</w:t>
      </w:r>
    </w:p>
    <w:p w:rsidR="00862B93" w:rsidRPr="00802384" w:rsidRDefault="00862B93" w:rsidP="00862B93">
      <w:pPr>
        <w:spacing w:after="0"/>
        <w:ind w:firstLine="284"/>
        <w:jc w:val="both"/>
        <w:rPr>
          <w:rFonts w:ascii="Times New Roman" w:hAnsi="Times New Roman"/>
          <w:sz w:val="24"/>
          <w:szCs w:val="24"/>
          <w:lang w:val="uk-UA" w:eastAsia="ru-RU"/>
        </w:rPr>
      </w:pPr>
      <w:r w:rsidRPr="00802384">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862B93" w:rsidRPr="00802384" w:rsidRDefault="00862B93" w:rsidP="00862B93">
      <w:pPr>
        <w:spacing w:after="0"/>
        <w:ind w:firstLine="284"/>
        <w:jc w:val="both"/>
        <w:rPr>
          <w:rFonts w:ascii="Times New Roman" w:hAnsi="Times New Roman"/>
          <w:sz w:val="24"/>
          <w:szCs w:val="24"/>
          <w:lang w:val="uk-UA" w:eastAsia="ru-RU"/>
        </w:rPr>
      </w:pPr>
      <w:r w:rsidRPr="00802384">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862B93" w:rsidRPr="00802384" w:rsidRDefault="00862B93" w:rsidP="00862B93">
      <w:pPr>
        <w:spacing w:after="0"/>
        <w:ind w:left="284" w:hanging="284"/>
        <w:jc w:val="both"/>
        <w:rPr>
          <w:rFonts w:ascii="Times New Roman" w:hAnsi="Times New Roman"/>
          <w:b/>
          <w:sz w:val="24"/>
          <w:szCs w:val="24"/>
          <w:lang w:val="uk-UA" w:eastAsia="ru-RU"/>
        </w:rPr>
      </w:pPr>
      <w:r w:rsidRPr="00802384">
        <w:rPr>
          <w:rFonts w:ascii="Times New Roman" w:hAnsi="Times New Roman"/>
          <w:sz w:val="24"/>
          <w:szCs w:val="24"/>
          <w:lang w:val="uk-UA" w:eastAsia="ru-RU"/>
        </w:rPr>
        <w:t xml:space="preserve">     3.4.Характеристики</w:t>
      </w:r>
      <w:r w:rsidRPr="00802384">
        <w:rPr>
          <w:rFonts w:ascii="Times New Roman" w:hAnsi="Times New Roman"/>
          <w:b/>
          <w:sz w:val="24"/>
          <w:szCs w:val="24"/>
          <w:lang w:val="uk-UA" w:eastAsia="ru-RU"/>
        </w:rPr>
        <w:t>:</w:t>
      </w:r>
    </w:p>
    <w:p w:rsidR="00862B93" w:rsidRPr="00802384" w:rsidRDefault="00862B93" w:rsidP="00862B93">
      <w:pPr>
        <w:pStyle w:val="af2"/>
        <w:spacing w:before="0" w:beforeAutospacing="0" w:after="0" w:afterAutospacing="0" w:line="276" w:lineRule="auto"/>
        <w:jc w:val="both"/>
        <w:rPr>
          <w:color w:val="000000"/>
          <w:lang w:val="uk-UA"/>
        </w:rPr>
      </w:pPr>
      <w:r w:rsidRPr="00802384">
        <w:rPr>
          <w:bCs/>
          <w:color w:val="000000"/>
          <w:lang w:val="uk-UA"/>
        </w:rPr>
        <w:t>Овочі та фрукти за зовнішнім виглядом повинні бути визрілими, правильної форми, без переростання, не забрудненими, свіжими (без в’янення), не тріснутими, не пошкодженими шкідниками, морозом.</w:t>
      </w:r>
    </w:p>
    <w:p w:rsidR="00862B93" w:rsidRPr="00802384" w:rsidRDefault="00862B93" w:rsidP="00862B93">
      <w:pPr>
        <w:tabs>
          <w:tab w:val="left" w:pos="1960"/>
        </w:tabs>
        <w:jc w:val="both"/>
        <w:rPr>
          <w:rFonts w:ascii="Times New Roman" w:hAnsi="Times New Roman"/>
          <w:sz w:val="24"/>
          <w:szCs w:val="24"/>
          <w:lang w:val="uk-UA"/>
        </w:rPr>
      </w:pPr>
      <w:r w:rsidRPr="00802384">
        <w:rPr>
          <w:rFonts w:ascii="Times New Roman" w:hAnsi="Times New Roman"/>
          <w:sz w:val="24"/>
          <w:szCs w:val="24"/>
          <w:lang w:val="uk-UA"/>
        </w:rPr>
        <w:t>Кількість товару:</w:t>
      </w:r>
    </w:p>
    <w:tbl>
      <w:tblPr>
        <w:tblW w:w="9307" w:type="dxa"/>
        <w:jc w:val="center"/>
        <w:tblInd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803"/>
        <w:gridCol w:w="2126"/>
        <w:gridCol w:w="2835"/>
      </w:tblGrid>
      <w:tr w:rsidR="00862B93" w:rsidRPr="00802384" w:rsidTr="00171B16">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862B93" w:rsidRPr="00802384" w:rsidRDefault="00862B93"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 п/п</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862B93" w:rsidRPr="00802384" w:rsidRDefault="00862B93"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Найменування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2B93" w:rsidRPr="00802384" w:rsidRDefault="00862B93"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Одиниця виміру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2B93" w:rsidRPr="00802384" w:rsidRDefault="00862B93"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Очікувана</w:t>
            </w:r>
          </w:p>
          <w:p w:rsidR="00862B93" w:rsidRPr="00802384" w:rsidRDefault="00862B93"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Кількість</w:t>
            </w:r>
          </w:p>
        </w:tc>
      </w:tr>
      <w:tr w:rsidR="00E35AF9" w:rsidRPr="00802384" w:rsidTr="00171B16">
        <w:trPr>
          <w:trHeight w:val="34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Цибуля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3 250</w:t>
            </w:r>
          </w:p>
        </w:tc>
      </w:tr>
      <w:tr w:rsidR="00E35AF9" w:rsidRPr="00802384" w:rsidTr="000C3F18">
        <w:trPr>
          <w:trHeight w:val="289"/>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Морква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4 000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Буряк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6 800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4</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Капуста качанна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3 800</w:t>
            </w:r>
          </w:p>
        </w:tc>
      </w:tr>
      <w:tr w:rsidR="00E35AF9" w:rsidRPr="00802384" w:rsidTr="000C3F18">
        <w:trPr>
          <w:trHeight w:val="1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5</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Перець овочевий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250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6</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Помідори (сезонні)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900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7</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hd w:val="clear" w:color="auto" w:fill="FFFFFF"/>
              <w:spacing w:after="0" w:line="276" w:lineRule="auto"/>
              <w:jc w:val="both"/>
              <w:rPr>
                <w:rFonts w:ascii="Times New Roman" w:hAnsi="Times New Roman"/>
                <w:lang w:val="uk-UA"/>
              </w:rPr>
            </w:pPr>
            <w:r w:rsidRPr="00802384">
              <w:rPr>
                <w:rFonts w:ascii="Times New Roman" w:hAnsi="Times New Roman"/>
                <w:lang w:val="uk-UA"/>
              </w:rPr>
              <w:t>Огірки (сезонні)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900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8</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Кабачки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150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9</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Баклажан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120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10</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Гарбуз</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150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Часник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140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Селера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Зелень свіжа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1 400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14</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Яблука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13 200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15</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Банани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3000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lastRenderedPageBreak/>
              <w:t>16</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Апельсини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2 800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17</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Мандарини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2 000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18</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Черешня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19</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Груші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20</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Абрикоси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Сливи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Персики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300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Лимони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350</w:t>
            </w:r>
          </w:p>
        </w:tc>
      </w:tr>
      <w:tr w:rsidR="00E35AF9" w:rsidRPr="00802384" w:rsidTr="000C3F18">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24</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E35AF9" w:rsidRPr="00802384" w:rsidRDefault="00E35AF9" w:rsidP="00171B16">
            <w:pPr>
              <w:spacing w:after="0" w:line="276" w:lineRule="auto"/>
              <w:jc w:val="both"/>
              <w:rPr>
                <w:rFonts w:ascii="Times New Roman" w:hAnsi="Times New Roman"/>
                <w:lang w:val="uk-UA"/>
              </w:rPr>
            </w:pPr>
            <w:r w:rsidRPr="00802384">
              <w:rPr>
                <w:rFonts w:ascii="Times New Roman" w:hAnsi="Times New Roman"/>
                <w:lang w:val="uk-UA"/>
              </w:rPr>
              <w:t>Горошок зелений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171B16">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5AF9" w:rsidRPr="00802384" w:rsidRDefault="00E35AF9" w:rsidP="00FF7BEE">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700</w:t>
            </w:r>
          </w:p>
        </w:tc>
      </w:tr>
    </w:tbl>
    <w:p w:rsidR="00C41203" w:rsidRPr="00802384" w:rsidRDefault="00C41203" w:rsidP="00862B93">
      <w:pPr>
        <w:pStyle w:val="af2"/>
        <w:tabs>
          <w:tab w:val="left" w:pos="2070"/>
        </w:tabs>
        <w:spacing w:before="0" w:beforeAutospacing="0" w:after="0" w:afterAutospacing="0" w:line="276" w:lineRule="auto"/>
        <w:ind w:firstLine="284"/>
        <w:jc w:val="both"/>
        <w:rPr>
          <w:b/>
          <w:bCs/>
          <w:lang w:val="uk-UA"/>
        </w:rPr>
      </w:pPr>
    </w:p>
    <w:p w:rsidR="00862B93" w:rsidRPr="00802384" w:rsidRDefault="00862B93" w:rsidP="00862B93">
      <w:pPr>
        <w:pStyle w:val="af2"/>
        <w:tabs>
          <w:tab w:val="left" w:pos="2070"/>
        </w:tabs>
        <w:spacing w:before="0" w:beforeAutospacing="0" w:after="0" w:afterAutospacing="0" w:line="276" w:lineRule="auto"/>
        <w:ind w:firstLine="284"/>
        <w:jc w:val="both"/>
        <w:rPr>
          <w:lang w:val="uk-UA"/>
        </w:rPr>
      </w:pPr>
      <w:r w:rsidRPr="00802384">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у складі тендерної пропозиції наступні документи:</w:t>
      </w:r>
    </w:p>
    <w:p w:rsidR="00862B93" w:rsidRPr="00802384" w:rsidRDefault="004C6DD5" w:rsidP="0068087C">
      <w:pPr>
        <w:pStyle w:val="af2"/>
        <w:spacing w:before="0" w:beforeAutospacing="0" w:after="0" w:afterAutospacing="0" w:line="276" w:lineRule="auto"/>
        <w:ind w:firstLine="709"/>
        <w:jc w:val="both"/>
        <w:rPr>
          <w:lang w:val="uk-UA"/>
        </w:rPr>
      </w:pPr>
      <w:r w:rsidRPr="00802384">
        <w:rPr>
          <w:lang w:val="uk-UA"/>
        </w:rPr>
        <w:t>4.1</w:t>
      </w:r>
      <w:r w:rsidR="0068087C" w:rsidRPr="00802384">
        <w:rPr>
          <w:lang w:val="uk-UA"/>
        </w:rPr>
        <w:t>.</w:t>
      </w:r>
      <w:r w:rsidR="00C766C2" w:rsidRPr="00802384">
        <w:rPr>
          <w:lang w:val="uk-UA"/>
        </w:rPr>
        <w:t xml:space="preserve"> Д</w:t>
      </w:r>
      <w:r w:rsidR="00C766C2" w:rsidRPr="00802384">
        <w:rPr>
          <w:rFonts w:eastAsia="Calibri"/>
          <w:shd w:val="clear" w:color="auto" w:fill="FFFFFF"/>
          <w:lang w:val="uk-UA" w:eastAsia="en-US"/>
        </w:rPr>
        <w:t xml:space="preserve">окумент про державну реєстрацію потужності оператора ринку, </w:t>
      </w:r>
      <w:r w:rsidR="00C766C2" w:rsidRPr="00802384">
        <w:rPr>
          <w:lang w:val="uk-UA"/>
        </w:rPr>
        <w:t xml:space="preserve">виданий Учаснику, </w:t>
      </w:r>
      <w:proofErr w:type="spellStart"/>
      <w:r w:rsidR="00C766C2" w:rsidRPr="00802384">
        <w:rPr>
          <w:rFonts w:eastAsia="Calibri"/>
          <w:shd w:val="clear" w:color="auto" w:fill="FFFFFF"/>
          <w:lang w:val="uk-UA" w:eastAsia="en-US"/>
        </w:rPr>
        <w:t>Держпродспоживслужбою</w:t>
      </w:r>
      <w:proofErr w:type="spellEnd"/>
      <w:r w:rsidR="00C766C2" w:rsidRPr="00802384">
        <w:rPr>
          <w:rFonts w:eastAsia="Calibri"/>
          <w:shd w:val="clear" w:color="auto" w:fill="FFFFFF"/>
          <w:lang w:val="uk-UA" w:eastAsia="en-US"/>
        </w:rPr>
        <w:t xml:space="preserve"> України або її територіальним відділенням (органом).</w:t>
      </w:r>
    </w:p>
    <w:p w:rsidR="004C6DD5" w:rsidRPr="00802384" w:rsidRDefault="004C6DD5" w:rsidP="0068087C">
      <w:pPr>
        <w:pStyle w:val="af2"/>
        <w:spacing w:before="0" w:beforeAutospacing="0" w:after="0" w:afterAutospacing="0" w:line="276" w:lineRule="auto"/>
        <w:ind w:firstLine="709"/>
        <w:jc w:val="both"/>
        <w:rPr>
          <w:lang w:val="uk-UA"/>
        </w:rPr>
      </w:pPr>
      <w:r w:rsidRPr="00802384">
        <w:rPr>
          <w:lang w:val="uk-UA"/>
        </w:rPr>
        <w:t>4.2.</w:t>
      </w:r>
      <w:r w:rsidR="00650A21" w:rsidRPr="00802384">
        <w:rPr>
          <w:lang w:val="uk-UA"/>
        </w:rPr>
        <w:t xml:space="preserve"> </w:t>
      </w:r>
      <w:r w:rsidR="00C766C2" w:rsidRPr="00802384">
        <w:rPr>
          <w:lang w:val="uk-UA"/>
        </w:rPr>
        <w:t xml:space="preserve">Документ </w:t>
      </w:r>
      <w:proofErr w:type="spellStart"/>
      <w:r w:rsidR="00C766C2" w:rsidRPr="00802384">
        <w:rPr>
          <w:rFonts w:eastAsia="Calibri"/>
          <w:shd w:val="clear" w:color="auto" w:fill="FFFFFF"/>
          <w:lang w:val="uk-UA" w:eastAsia="en-US"/>
        </w:rPr>
        <w:t>Держпродспоживслужби</w:t>
      </w:r>
      <w:proofErr w:type="spellEnd"/>
      <w:r w:rsidR="00C766C2" w:rsidRPr="00802384">
        <w:rPr>
          <w:lang w:val="uk-UA"/>
        </w:rPr>
        <w:t>, виданий Учаснику, не пізніше квітня 2022 року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затвердженим наказом Міністерства економіки України від 21 січня 2022 року №143-22.</w:t>
      </w:r>
    </w:p>
    <w:p w:rsidR="00862B93" w:rsidRPr="00802384" w:rsidRDefault="0068087C" w:rsidP="00862B93">
      <w:pPr>
        <w:pStyle w:val="af2"/>
        <w:tabs>
          <w:tab w:val="left" w:pos="4140"/>
        </w:tabs>
        <w:spacing w:before="0" w:beforeAutospacing="0" w:after="0" w:afterAutospacing="0" w:line="276" w:lineRule="auto"/>
        <w:ind w:firstLine="709"/>
        <w:jc w:val="both"/>
        <w:rPr>
          <w:lang w:val="uk-UA"/>
        </w:rPr>
      </w:pPr>
      <w:r w:rsidRPr="00802384">
        <w:rPr>
          <w:lang w:val="uk-UA"/>
        </w:rPr>
        <w:t>4.3</w:t>
      </w:r>
      <w:r w:rsidR="00862B93" w:rsidRPr="00802384">
        <w:rPr>
          <w:lang w:val="uk-UA"/>
        </w:rPr>
        <w:t>.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862B93" w:rsidRPr="00802384" w:rsidRDefault="00862B93" w:rsidP="00862B93">
      <w:pPr>
        <w:pStyle w:val="af2"/>
        <w:tabs>
          <w:tab w:val="left" w:pos="2070"/>
        </w:tabs>
        <w:spacing w:before="0" w:beforeAutospacing="0" w:after="0" w:afterAutospacing="0" w:line="276" w:lineRule="auto"/>
        <w:ind w:firstLine="284"/>
        <w:jc w:val="both"/>
        <w:rPr>
          <w:lang w:val="uk-UA"/>
        </w:rPr>
      </w:pPr>
      <w:r w:rsidRPr="00802384">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802384">
        <w:rPr>
          <w:lang w:val="uk-UA"/>
        </w:rPr>
        <w:t>МКУ</w:t>
      </w:r>
      <w:proofErr w:type="spellEnd"/>
      <w:r w:rsidRPr="00802384">
        <w:rPr>
          <w:lang w:val="uk-UA"/>
        </w:rPr>
        <w:t>).</w:t>
      </w:r>
    </w:p>
    <w:p w:rsidR="00025B8E" w:rsidRPr="00802384" w:rsidRDefault="00025B8E" w:rsidP="003B050C">
      <w:pPr>
        <w:rPr>
          <w:rFonts w:ascii="Times New Roman" w:hAnsi="Times New Roman"/>
          <w:b/>
          <w:bCs/>
          <w:lang w:val="uk-UA"/>
        </w:rPr>
      </w:pPr>
    </w:p>
    <w:p w:rsidR="00B060FF" w:rsidRPr="00802384"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68087C" w:rsidRPr="00802384" w:rsidRDefault="0068087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E54EAD" w:rsidRPr="00802384" w:rsidRDefault="00E54EAD"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68087C" w:rsidRPr="00802384" w:rsidRDefault="0068087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CB1486" w:rsidRPr="00802384" w:rsidRDefault="00CB1486"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CB1486" w:rsidRPr="00802384" w:rsidRDefault="00CB1486"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CB1486" w:rsidRPr="00802384" w:rsidRDefault="00CB1486"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68087C" w:rsidRDefault="0068087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9C2649" w:rsidRPr="00802384" w:rsidRDefault="009C2649"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3B050C" w:rsidRPr="00802384" w:rsidRDefault="003B050C" w:rsidP="003B050C">
      <w:pPr>
        <w:jc w:val="right"/>
        <w:rPr>
          <w:rFonts w:ascii="Times New Roman" w:hAnsi="Times New Roman"/>
          <w:b/>
          <w:bCs/>
          <w:sz w:val="24"/>
          <w:szCs w:val="24"/>
          <w:lang w:val="uk-UA"/>
        </w:rPr>
      </w:pPr>
      <w:r w:rsidRPr="00802384">
        <w:rPr>
          <w:rFonts w:ascii="Times New Roman" w:hAnsi="Times New Roman"/>
          <w:b/>
          <w:bCs/>
          <w:sz w:val="24"/>
          <w:szCs w:val="24"/>
          <w:lang w:val="uk-UA"/>
        </w:rPr>
        <w:lastRenderedPageBreak/>
        <w:t>Додаток № 4 до тендерної документації</w:t>
      </w:r>
    </w:p>
    <w:p w:rsidR="003B050C" w:rsidRPr="00802384" w:rsidRDefault="003B050C" w:rsidP="003B050C">
      <w:pPr>
        <w:pStyle w:val="Standard"/>
        <w:widowControl/>
        <w:jc w:val="center"/>
        <w:rPr>
          <w:rFonts w:ascii="Times New Roman" w:eastAsia="Arial" w:hAnsi="Times New Roman" w:cs="Times New Roman"/>
          <w:b/>
          <w:bCs/>
          <w:kern w:val="0"/>
          <w:shd w:val="clear" w:color="auto" w:fill="FFFFFF"/>
          <w:lang w:val="uk-UA" w:eastAsia="ar-SA" w:bidi="ar-SA"/>
        </w:rPr>
      </w:pPr>
    </w:p>
    <w:p w:rsidR="003B050C" w:rsidRPr="00802384" w:rsidRDefault="003B050C" w:rsidP="003B050C">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802384">
        <w:rPr>
          <w:rFonts w:ascii="Times New Roman" w:eastAsia="Arial" w:hAnsi="Times New Roman" w:cs="Times New Roman"/>
          <w:b/>
          <w:bCs/>
          <w:kern w:val="0"/>
          <w:shd w:val="clear" w:color="auto" w:fill="FFFFFF"/>
          <w:lang w:val="uk-UA" w:eastAsia="ar-SA" w:bidi="ar-SA"/>
        </w:rPr>
        <w:t>Проєкт</w:t>
      </w:r>
      <w:proofErr w:type="spellEnd"/>
      <w:r w:rsidRPr="00802384">
        <w:rPr>
          <w:rFonts w:ascii="Times New Roman" w:eastAsia="Arial" w:hAnsi="Times New Roman" w:cs="Times New Roman"/>
          <w:b/>
          <w:bCs/>
          <w:kern w:val="0"/>
          <w:shd w:val="clear" w:color="auto" w:fill="FFFFFF"/>
          <w:lang w:val="uk-UA" w:eastAsia="ar-SA" w:bidi="ar-SA"/>
        </w:rPr>
        <w:t xml:space="preserve"> договору про закупівлю</w:t>
      </w:r>
    </w:p>
    <w:p w:rsidR="003B050C" w:rsidRPr="00802384" w:rsidRDefault="003B050C" w:rsidP="003B050C">
      <w:pPr>
        <w:jc w:val="center"/>
        <w:rPr>
          <w:rFonts w:ascii="Times New Roman" w:hAnsi="Times New Roman"/>
          <w:sz w:val="24"/>
          <w:szCs w:val="24"/>
          <w:lang w:val="uk-UA"/>
        </w:rPr>
      </w:pPr>
      <w:r w:rsidRPr="00802384">
        <w:rPr>
          <w:rFonts w:ascii="Times New Roman" w:hAnsi="Times New Roman"/>
          <w:sz w:val="24"/>
          <w:szCs w:val="24"/>
          <w:lang w:val="uk-UA"/>
        </w:rPr>
        <w:t>Договір № ___</w:t>
      </w:r>
    </w:p>
    <w:p w:rsidR="003B050C" w:rsidRPr="00802384" w:rsidRDefault="003B050C" w:rsidP="003B050C">
      <w:pPr>
        <w:widowControl w:val="0"/>
        <w:spacing w:after="0"/>
        <w:rPr>
          <w:rFonts w:ascii="Times New Roman" w:hAnsi="Times New Roman"/>
          <w:b/>
          <w:sz w:val="24"/>
          <w:szCs w:val="24"/>
          <w:lang w:val="uk-UA" w:eastAsia="zh-CN" w:bidi="hi-IN"/>
        </w:rPr>
      </w:pPr>
      <w:r w:rsidRPr="00802384">
        <w:rPr>
          <w:rFonts w:ascii="Times New Roman" w:hAnsi="Times New Roman"/>
          <w:b/>
          <w:sz w:val="24"/>
          <w:szCs w:val="24"/>
          <w:lang w:val="uk-UA" w:eastAsia="zh-CN" w:bidi="hi-IN"/>
        </w:rPr>
        <w:t>м. Болград                                                                                «      »   _______________ 2023р.</w:t>
      </w:r>
    </w:p>
    <w:p w:rsidR="003B050C" w:rsidRPr="00802384" w:rsidRDefault="003B050C" w:rsidP="003B050C">
      <w:pPr>
        <w:widowControl w:val="0"/>
        <w:spacing w:after="0"/>
        <w:rPr>
          <w:rFonts w:ascii="Times New Roman" w:hAnsi="Times New Roman"/>
          <w:b/>
          <w:sz w:val="24"/>
          <w:szCs w:val="24"/>
          <w:lang w:val="uk-UA" w:eastAsia="zh-CN" w:bidi="hi-IN"/>
        </w:rPr>
      </w:pPr>
    </w:p>
    <w:p w:rsidR="003B050C" w:rsidRPr="00802384" w:rsidRDefault="003B050C" w:rsidP="003B050C">
      <w:pPr>
        <w:widowControl w:val="0"/>
        <w:tabs>
          <w:tab w:val="center" w:pos="4845"/>
          <w:tab w:val="left" w:pos="8140"/>
        </w:tabs>
        <w:snapToGrid w:val="0"/>
        <w:spacing w:after="0"/>
        <w:jc w:val="both"/>
        <w:rPr>
          <w:rFonts w:ascii="Times New Roman" w:hAnsi="Times New Roman"/>
          <w:sz w:val="24"/>
          <w:szCs w:val="24"/>
          <w:lang w:val="uk-UA" w:eastAsia="zh-CN"/>
        </w:rPr>
      </w:pPr>
      <w:r w:rsidRPr="00802384">
        <w:rPr>
          <w:rFonts w:ascii="Times New Roman" w:hAnsi="Times New Roman"/>
          <w:sz w:val="24"/>
          <w:szCs w:val="24"/>
          <w:lang w:val="uk-UA" w:eastAsia="zh-CN"/>
        </w:rPr>
        <w:t xml:space="preserve">________________________________________________________ (далі – Постачальник),   в особі _____________________________________________________________________що діє на підставі ____________________________________________________________та </w:t>
      </w:r>
      <w:r w:rsidRPr="00802384">
        <w:rPr>
          <w:rFonts w:ascii="Times New Roman" w:hAnsi="Times New Roman"/>
          <w:b/>
          <w:sz w:val="24"/>
          <w:szCs w:val="24"/>
          <w:lang w:val="uk-UA" w:eastAsia="zh-CN"/>
        </w:rPr>
        <w:t>Відділ освіти Болградської міської ради Одеської області</w:t>
      </w:r>
      <w:r w:rsidRPr="00802384">
        <w:rPr>
          <w:rFonts w:ascii="Times New Roman" w:hAnsi="Times New Roman"/>
          <w:sz w:val="24"/>
          <w:szCs w:val="24"/>
          <w:lang w:val="uk-UA" w:eastAsia="zh-CN"/>
        </w:rPr>
        <w:t xml:space="preserve"> (далі – Замовник), в особі  </w:t>
      </w:r>
      <w:proofErr w:type="spellStart"/>
      <w:r w:rsidRPr="00802384">
        <w:rPr>
          <w:rFonts w:ascii="Times New Roman" w:hAnsi="Times New Roman"/>
          <w:sz w:val="24"/>
          <w:szCs w:val="24"/>
          <w:lang w:val="uk-UA" w:eastAsia="zh-CN"/>
        </w:rPr>
        <w:t>в.о</w:t>
      </w:r>
      <w:proofErr w:type="spellEnd"/>
      <w:r w:rsidRPr="00802384">
        <w:rPr>
          <w:rFonts w:ascii="Times New Roman" w:hAnsi="Times New Roman"/>
          <w:sz w:val="24"/>
          <w:szCs w:val="24"/>
          <w:lang w:val="uk-UA" w:eastAsia="zh-CN"/>
        </w:rPr>
        <w:t xml:space="preserve">. начальника відділу </w:t>
      </w:r>
      <w:proofErr w:type="spellStart"/>
      <w:r w:rsidRPr="00802384">
        <w:rPr>
          <w:rFonts w:ascii="Times New Roman" w:hAnsi="Times New Roman"/>
          <w:sz w:val="24"/>
          <w:szCs w:val="24"/>
          <w:lang w:val="uk-UA" w:eastAsia="zh-CN"/>
        </w:rPr>
        <w:t>Панаєтової</w:t>
      </w:r>
      <w:proofErr w:type="spellEnd"/>
      <w:r w:rsidRPr="00802384">
        <w:rPr>
          <w:rFonts w:ascii="Times New Roman" w:hAnsi="Times New Roman"/>
          <w:sz w:val="24"/>
          <w:szCs w:val="24"/>
          <w:lang w:val="uk-UA" w:eastAsia="zh-CN"/>
        </w:rPr>
        <w:t xml:space="preserve"> Тетяни Петрівни,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802384">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02384">
        <w:rPr>
          <w:rFonts w:ascii="Times New Roman" w:hAnsi="Times New Roman"/>
          <w:sz w:val="24"/>
          <w:szCs w:val="24"/>
          <w:lang w:val="uk-UA"/>
        </w:rPr>
        <w:t>“Про</w:t>
      </w:r>
      <w:proofErr w:type="spellEnd"/>
      <w:r w:rsidRPr="00802384">
        <w:rPr>
          <w:rFonts w:ascii="Times New Roman" w:hAnsi="Times New Roman"/>
          <w:sz w:val="24"/>
          <w:szCs w:val="24"/>
          <w:lang w:val="uk-UA"/>
        </w:rPr>
        <w:t xml:space="preserve"> публічні </w:t>
      </w:r>
      <w:proofErr w:type="spellStart"/>
      <w:r w:rsidRPr="00802384">
        <w:rPr>
          <w:rFonts w:ascii="Times New Roman" w:hAnsi="Times New Roman"/>
          <w:sz w:val="24"/>
          <w:szCs w:val="24"/>
          <w:lang w:val="uk-UA"/>
        </w:rPr>
        <w:t>закупівлі”</w:t>
      </w:r>
      <w:proofErr w:type="spellEnd"/>
      <w:r w:rsidRPr="00802384">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802384">
        <w:rPr>
          <w:rFonts w:ascii="Times New Roman" w:hAnsi="Times New Roman"/>
          <w:sz w:val="24"/>
          <w:szCs w:val="24"/>
          <w:lang w:val="uk-UA" w:eastAsia="zh-CN"/>
        </w:rPr>
        <w:t>, уклали це договір (далі – Договір) про таке:</w:t>
      </w:r>
    </w:p>
    <w:p w:rsidR="003B050C" w:rsidRPr="00802384" w:rsidRDefault="003B050C" w:rsidP="003B050C">
      <w:pPr>
        <w:spacing w:after="0"/>
        <w:jc w:val="both"/>
        <w:rPr>
          <w:rFonts w:ascii="Times New Roman" w:hAnsi="Times New Roman"/>
          <w:b/>
          <w:sz w:val="24"/>
          <w:szCs w:val="24"/>
          <w:lang w:val="uk-UA" w:eastAsia="ru-RU"/>
        </w:rPr>
      </w:pPr>
    </w:p>
    <w:p w:rsidR="003B050C" w:rsidRPr="00802384" w:rsidRDefault="003B050C" w:rsidP="003B050C">
      <w:pPr>
        <w:spacing w:after="0"/>
        <w:ind w:firstLine="567"/>
        <w:jc w:val="center"/>
        <w:rPr>
          <w:rFonts w:ascii="Times New Roman" w:hAnsi="Times New Roman"/>
          <w:b/>
          <w:sz w:val="24"/>
          <w:szCs w:val="24"/>
          <w:lang w:val="uk-UA" w:eastAsia="ru-RU"/>
        </w:rPr>
      </w:pPr>
      <w:r w:rsidRPr="00802384">
        <w:rPr>
          <w:rFonts w:ascii="Times New Roman" w:hAnsi="Times New Roman"/>
          <w:b/>
          <w:sz w:val="24"/>
          <w:szCs w:val="24"/>
          <w:lang w:val="uk-UA" w:eastAsia="ru-RU"/>
        </w:rPr>
        <w:t>I. Предмет договору</w:t>
      </w:r>
    </w:p>
    <w:p w:rsidR="003B050C" w:rsidRPr="00802384" w:rsidRDefault="003B050C" w:rsidP="003B050C">
      <w:pPr>
        <w:spacing w:after="0"/>
        <w:ind w:firstLine="567"/>
        <w:jc w:val="both"/>
        <w:rPr>
          <w:rFonts w:ascii="Times New Roman" w:hAnsi="Times New Roman"/>
          <w:sz w:val="24"/>
          <w:szCs w:val="24"/>
          <w:lang w:val="uk-UA" w:eastAsia="ru-RU"/>
        </w:rPr>
      </w:pPr>
      <w:r w:rsidRPr="00802384">
        <w:rPr>
          <w:rFonts w:ascii="Times New Roman" w:hAnsi="Times New Roman"/>
          <w:sz w:val="24"/>
          <w:szCs w:val="24"/>
          <w:lang w:val="uk-UA" w:eastAsia="ru-RU"/>
        </w:rPr>
        <w:t xml:space="preserve">1.1. Постачальник зобов'язується протягом строку дії договору поставити Замовнику товари зазначені в Специфікації до Договору (Додаток №1) , а Замовник - прийняти і оплатити такі товари. </w:t>
      </w:r>
    </w:p>
    <w:p w:rsidR="00386B7C" w:rsidRPr="00802384" w:rsidRDefault="003B050C" w:rsidP="003B050C">
      <w:pPr>
        <w:spacing w:after="0"/>
        <w:jc w:val="both"/>
        <w:rPr>
          <w:rFonts w:ascii="Times New Roman" w:hAnsi="Times New Roman"/>
          <w:b/>
          <w:noProof/>
          <w:sz w:val="24"/>
          <w:szCs w:val="24"/>
          <w:lang w:val="uk-UA" w:eastAsia="ru-RU"/>
        </w:rPr>
      </w:pPr>
      <w:r w:rsidRPr="00802384">
        <w:rPr>
          <w:rFonts w:ascii="Times New Roman" w:hAnsi="Times New Roman"/>
          <w:noProof/>
          <w:sz w:val="24"/>
          <w:szCs w:val="24"/>
          <w:lang w:val="uk-UA" w:eastAsia="ru-RU"/>
        </w:rPr>
        <w:t xml:space="preserve">         1.2. Найменування товару</w:t>
      </w:r>
      <w:r w:rsidRPr="00802384">
        <w:rPr>
          <w:rFonts w:ascii="Times New Roman" w:hAnsi="Times New Roman"/>
          <w:b/>
          <w:noProof/>
          <w:sz w:val="24"/>
          <w:szCs w:val="24"/>
          <w:lang w:val="uk-UA" w:eastAsia="ru-RU"/>
        </w:rPr>
        <w:t>:</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ДК 021:2015 код 03220000-9 «Овочі,фрукти та горіхи»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Цибуля, Номенклатурна позиція код 03221113-1 «Цибуля»;</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Морква, Номенклатурна позиція код 03221112-4 «Морква»;</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Буряк,  Номенклатурна позиція код 03221111-7 «Буряк»;</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Капуста качанна, Номенклатурна позиція код 03221410-3 «Капуста качанна»;</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Перець овочевий, Номенклатурна позиція код 03221230-7 «Перець овочевий»;</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Помідори (сезонні), Номенклатурна позиція код 03221240-0 «Помідори»;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Огірки (сезонні), Номенклатурна позиція код 03221270-9 «Огірки»;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Кабачки, Номенклатурна позиція код 03221250-3 «Кабачки»;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Баклажан, Номенклатурна позиція код 03221200-8 «Плодові овочі»;</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Гарбуз, Номенклатурна позиція код 03221200-8 «Плодові овочі»;</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Часник, Номенклатурна позиція код 03221110-0 «Коренеплідні овочі»;</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Селера, Номенклатурна позиція код 03221110-0 «Коренеплідні овочі»;</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Зелень свіжа, Номенклатурна позиція код 03221000-6 «Овочі»;</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Яблука, Номенклатурна позиція код 03222321-9 «Яблука»;</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Банани, Номенклатурна позиція код 03222111-4 «Банани»;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Апельсини, Номенклатурна позиція код 03222220-1 «Апельсини»;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Мандарини, Номенклатурна позиція код 03222240-7 «Мандарини»;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Черешня, Номенклатурна позиція код 03222333-6 «Вишні та черешня»;</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Груші, Номенклатурна позиція код 03222322-6 «Груші»;</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Абрикоси, Номенклатурна позиція код 03222331-2 «Абрикоси»;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Сливи, Номенклатурна позиція код 03222334-3 «Сливи»;</w:t>
      </w:r>
    </w:p>
    <w:p w:rsidR="00386B7C" w:rsidRPr="00802384" w:rsidRDefault="00386B7C" w:rsidP="00215726">
      <w:pPr>
        <w:spacing w:after="0"/>
        <w:jc w:val="both"/>
        <w:rPr>
          <w:rFonts w:ascii="Times New Roman" w:eastAsiaTheme="minorHAnsi" w:hAnsi="Times New Roman"/>
          <w:noProof/>
          <w:sz w:val="24"/>
          <w:szCs w:val="24"/>
          <w:lang w:val="uk-UA"/>
        </w:rPr>
      </w:pPr>
      <w:r w:rsidRPr="00802384">
        <w:rPr>
          <w:rFonts w:ascii="Times New Roman" w:eastAsiaTheme="minorHAnsi" w:hAnsi="Times New Roman"/>
          <w:noProof/>
          <w:sz w:val="24"/>
          <w:szCs w:val="24"/>
          <w:lang w:val="uk-UA"/>
        </w:rPr>
        <w:t>Персики, Номенклатурна позиція код 03222332-9 «Персики»;</w:t>
      </w:r>
    </w:p>
    <w:p w:rsidR="00301F14" w:rsidRPr="00802384" w:rsidRDefault="00386B7C" w:rsidP="00215726">
      <w:pPr>
        <w:spacing w:after="0"/>
        <w:jc w:val="both"/>
        <w:rPr>
          <w:rFonts w:ascii="Times New Roman" w:eastAsiaTheme="minorHAnsi" w:hAnsi="Times New Roman"/>
          <w:sz w:val="24"/>
          <w:szCs w:val="24"/>
          <w:lang w:val="uk-UA"/>
        </w:rPr>
      </w:pPr>
      <w:r w:rsidRPr="00802384">
        <w:rPr>
          <w:rFonts w:ascii="Times New Roman" w:eastAsiaTheme="minorHAnsi" w:hAnsi="Times New Roman"/>
          <w:noProof/>
          <w:sz w:val="24"/>
          <w:szCs w:val="24"/>
          <w:lang w:val="uk-UA"/>
        </w:rPr>
        <w:t>Лимони, Номенклатурна позиція код 03222210-8 «Лимони»</w:t>
      </w:r>
    </w:p>
    <w:p w:rsidR="003B050C" w:rsidRPr="00802384" w:rsidRDefault="00301F14" w:rsidP="00981C5D">
      <w:pPr>
        <w:spacing w:after="0"/>
        <w:jc w:val="both"/>
        <w:rPr>
          <w:rFonts w:ascii="Times New Roman" w:eastAsiaTheme="minorHAnsi" w:hAnsi="Times New Roman"/>
          <w:sz w:val="24"/>
          <w:szCs w:val="24"/>
          <w:lang w:val="uk-UA"/>
        </w:rPr>
      </w:pPr>
      <w:r w:rsidRPr="00802384">
        <w:rPr>
          <w:rFonts w:ascii="Times New Roman" w:hAnsi="Times New Roman"/>
          <w:sz w:val="24"/>
          <w:szCs w:val="24"/>
          <w:lang w:val="uk-UA"/>
        </w:rPr>
        <w:lastRenderedPageBreak/>
        <w:t xml:space="preserve">Горошок зелений, Номенклатурна </w:t>
      </w:r>
      <w:r w:rsidR="001B1448" w:rsidRPr="00802384">
        <w:rPr>
          <w:rFonts w:ascii="Times New Roman" w:hAnsi="Times New Roman"/>
          <w:sz w:val="24"/>
          <w:szCs w:val="24"/>
          <w:lang w:val="uk-UA"/>
        </w:rPr>
        <w:t>позиція код 03221220</w:t>
      </w:r>
      <w:r w:rsidRPr="00802384">
        <w:rPr>
          <w:rFonts w:ascii="Times New Roman" w:hAnsi="Times New Roman"/>
          <w:sz w:val="24"/>
          <w:szCs w:val="24"/>
          <w:lang w:val="uk-UA"/>
        </w:rPr>
        <w:t>-</w:t>
      </w:r>
      <w:r w:rsidR="001B1448" w:rsidRPr="00802384">
        <w:rPr>
          <w:rFonts w:ascii="Times New Roman" w:hAnsi="Times New Roman"/>
          <w:sz w:val="24"/>
          <w:szCs w:val="24"/>
          <w:lang w:val="uk-UA"/>
        </w:rPr>
        <w:t>4 «Горох</w:t>
      </w:r>
      <w:r w:rsidRPr="00802384">
        <w:rPr>
          <w:rFonts w:ascii="Times New Roman" w:hAnsi="Times New Roman"/>
          <w:sz w:val="24"/>
          <w:szCs w:val="24"/>
          <w:lang w:val="uk-UA"/>
        </w:rPr>
        <w:t>»</w:t>
      </w:r>
      <w:r w:rsidR="00981C5D" w:rsidRPr="00802384">
        <w:rPr>
          <w:rFonts w:ascii="Times New Roman" w:hAnsi="Times New Roman"/>
          <w:b/>
          <w:sz w:val="24"/>
          <w:szCs w:val="24"/>
          <w:lang w:val="uk-UA"/>
        </w:rPr>
        <w:t xml:space="preserve"> </w:t>
      </w:r>
      <w:r w:rsidR="003B050C" w:rsidRPr="00802384">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p>
    <w:p w:rsidR="003B050C" w:rsidRPr="00802384" w:rsidRDefault="003B050C" w:rsidP="00215726">
      <w:pPr>
        <w:spacing w:after="0"/>
        <w:jc w:val="both"/>
        <w:rPr>
          <w:rFonts w:ascii="Times New Roman" w:hAnsi="Times New Roman"/>
          <w:sz w:val="24"/>
          <w:szCs w:val="24"/>
          <w:lang w:val="uk-UA" w:eastAsia="ru-RU"/>
        </w:rPr>
      </w:pPr>
      <w:r w:rsidRPr="00802384">
        <w:rPr>
          <w:rFonts w:ascii="Times New Roman" w:hAnsi="Times New Roman"/>
          <w:sz w:val="24"/>
          <w:szCs w:val="24"/>
          <w:lang w:val="uk-UA" w:eastAsia="ru-RU"/>
        </w:rPr>
        <w:t xml:space="preserve">         1.3. Обсяги закупівлі товарів (робіт або послуг) можуть бути зменшені з урахуванням фактичного обсягу видатків.</w:t>
      </w:r>
    </w:p>
    <w:p w:rsidR="003B050C" w:rsidRPr="00802384" w:rsidRDefault="003B050C" w:rsidP="003B050C">
      <w:pPr>
        <w:spacing w:after="0"/>
        <w:rPr>
          <w:rFonts w:ascii="Times New Roman" w:hAnsi="Times New Roman"/>
          <w:b/>
          <w:sz w:val="24"/>
          <w:szCs w:val="24"/>
          <w:lang w:val="uk-UA" w:eastAsia="ru-RU"/>
        </w:rPr>
      </w:pP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II. Якість товарів</w:t>
      </w:r>
    </w:p>
    <w:p w:rsidR="003B050C" w:rsidRPr="00802384" w:rsidRDefault="003B050C" w:rsidP="003B050C">
      <w:pPr>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w:t>
      </w:r>
      <w:r w:rsidR="00CC7B87" w:rsidRPr="00802384">
        <w:rPr>
          <w:rFonts w:ascii="Times New Roman" w:hAnsi="Times New Roman"/>
          <w:sz w:val="24"/>
          <w:szCs w:val="24"/>
          <w:lang w:val="uk-UA"/>
        </w:rPr>
        <w:t xml:space="preserve">ймається тільки за  наявності </w:t>
      </w:r>
      <w:r w:rsidRPr="00802384">
        <w:rPr>
          <w:rFonts w:ascii="Times New Roman" w:hAnsi="Times New Roman"/>
          <w:sz w:val="24"/>
          <w:szCs w:val="24"/>
          <w:lang w:val="uk-UA"/>
        </w:rPr>
        <w:t>супровідних   документів (</w:t>
      </w:r>
      <w:proofErr w:type="spellStart"/>
      <w:r w:rsidRPr="00802384">
        <w:rPr>
          <w:rFonts w:ascii="Times New Roman" w:hAnsi="Times New Roman"/>
          <w:sz w:val="24"/>
          <w:szCs w:val="24"/>
          <w:lang w:val="uk-UA"/>
        </w:rPr>
        <w:t>товарно</w:t>
      </w:r>
      <w:proofErr w:type="spellEnd"/>
      <w:r w:rsidRPr="00802384">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3B050C" w:rsidRPr="00802384"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802384">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3B050C" w:rsidRPr="00802384"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802384">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3B050C" w:rsidRPr="00802384"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802384">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3B050C" w:rsidRPr="00802384" w:rsidRDefault="003B050C" w:rsidP="002E5CC6">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III. Ціна договору</w:t>
      </w:r>
    </w:p>
    <w:p w:rsidR="003B050C" w:rsidRPr="00802384" w:rsidRDefault="003B050C" w:rsidP="003B050C">
      <w:pPr>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3.1. Ціна цього Договору становить – ________________________________________</w:t>
      </w:r>
    </w:p>
    <w:p w:rsidR="003B050C" w:rsidRPr="00802384" w:rsidRDefault="003B050C" w:rsidP="003B050C">
      <w:pPr>
        <w:spacing w:after="0" w:line="240" w:lineRule="auto"/>
        <w:jc w:val="both"/>
        <w:rPr>
          <w:rFonts w:ascii="Times New Roman" w:hAnsi="Times New Roman"/>
          <w:i/>
          <w:sz w:val="24"/>
          <w:szCs w:val="24"/>
          <w:lang w:val="uk-UA"/>
        </w:rPr>
      </w:pPr>
      <w:r w:rsidRPr="00802384">
        <w:rPr>
          <w:rFonts w:ascii="Times New Roman" w:hAnsi="Times New Roman"/>
          <w:i/>
          <w:sz w:val="24"/>
          <w:szCs w:val="24"/>
          <w:lang w:val="uk-UA"/>
        </w:rPr>
        <w:t>_____________________________________________________________________________.</w:t>
      </w:r>
    </w:p>
    <w:p w:rsidR="003B050C" w:rsidRPr="00802384" w:rsidRDefault="003B050C" w:rsidP="003B050C">
      <w:pPr>
        <w:widowControl w:val="0"/>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Ціни за одиницю та кількість товару зазначено у Специфікації. </w:t>
      </w:r>
      <w:r w:rsidRPr="00802384">
        <w:rPr>
          <w:rFonts w:ascii="Times New Roman" w:eastAsia="Times" w:hAnsi="Times New Roman"/>
          <w:sz w:val="24"/>
          <w:szCs w:val="24"/>
          <w:lang w:val="uk-UA"/>
        </w:rPr>
        <w:t xml:space="preserve">Ціни на Товар встановлюються в національній валюті України, </w:t>
      </w:r>
      <w:r w:rsidRPr="00802384">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3B050C" w:rsidRPr="00802384" w:rsidRDefault="003B050C" w:rsidP="003B050C">
      <w:pPr>
        <w:pStyle w:val="af2"/>
        <w:spacing w:before="0" w:beforeAutospacing="0" w:after="0" w:afterAutospacing="0"/>
        <w:ind w:firstLine="567"/>
        <w:jc w:val="both"/>
        <w:textAlignment w:val="baseline"/>
        <w:rPr>
          <w:lang w:val="uk-UA"/>
        </w:rPr>
      </w:pPr>
      <w:r w:rsidRPr="00802384">
        <w:rPr>
          <w:lang w:val="uk-UA"/>
        </w:rPr>
        <w:t>3.4. Істотні умови договору про закупівлю не можуть змінюватися після його підписання до виконання зобов’язань сто</w:t>
      </w:r>
      <w:r w:rsidR="002E5CC6" w:rsidRPr="00802384">
        <w:rPr>
          <w:lang w:val="uk-UA"/>
        </w:rPr>
        <w:t xml:space="preserve">ронами в повному обсязі, крім </w:t>
      </w:r>
      <w:proofErr w:type="spellStart"/>
      <w:r w:rsidRPr="00802384">
        <w:rPr>
          <w:lang w:val="uk-UA"/>
        </w:rPr>
        <w:t>крім</w:t>
      </w:r>
      <w:proofErr w:type="spellEnd"/>
      <w:r w:rsidRPr="00802384">
        <w:rPr>
          <w:lang w:val="uk-UA"/>
        </w:rPr>
        <w:t xml:space="preserve"> випадків визначених пунктом 19 Особливостей, а саме:</w:t>
      </w:r>
      <w:r w:rsidR="002E5CC6" w:rsidRPr="00802384">
        <w:rPr>
          <w:color w:val="000000"/>
          <w:lang w:val="uk-UA"/>
        </w:rPr>
        <w:t xml:space="preserve"> </w:t>
      </w:r>
    </w:p>
    <w:p w:rsidR="002E5CC6" w:rsidRPr="00802384" w:rsidRDefault="002E5CC6" w:rsidP="002E5CC6">
      <w:pPr>
        <w:pStyle w:val="af2"/>
        <w:spacing w:before="0" w:beforeAutospacing="0" w:after="0" w:afterAutospacing="0"/>
        <w:jc w:val="both"/>
        <w:rPr>
          <w:noProof/>
          <w:lang w:val="uk-UA"/>
        </w:rPr>
      </w:pPr>
      <w:r w:rsidRPr="00802384">
        <w:rPr>
          <w:color w:val="000000"/>
          <w:lang w:val="uk-UA"/>
        </w:rPr>
        <w:t xml:space="preserve">1) </w:t>
      </w:r>
      <w:r w:rsidRPr="00802384">
        <w:rPr>
          <w:noProof/>
          <w:color w:val="000000"/>
          <w:lang w:val="uk-UA"/>
        </w:rPr>
        <w:t>зменшення обсягів закупівлі, зокрема з урахуванням фактичного обсягу видатків замовника;</w:t>
      </w:r>
    </w:p>
    <w:p w:rsidR="002E5CC6" w:rsidRPr="00802384" w:rsidRDefault="002E5CC6" w:rsidP="002E5CC6">
      <w:pPr>
        <w:pStyle w:val="af2"/>
        <w:spacing w:before="0" w:beforeAutospacing="0" w:after="160" w:afterAutospacing="0"/>
        <w:jc w:val="both"/>
        <w:rPr>
          <w:noProof/>
          <w:lang w:val="uk-UA"/>
        </w:rPr>
      </w:pPr>
      <w:r w:rsidRPr="00802384">
        <w:rPr>
          <w:noProof/>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Pr="00802384">
        <w:rPr>
          <w:noProof/>
          <w:color w:val="000000"/>
          <w:lang w:val="uk-UA"/>
        </w:rPr>
        <w:lastRenderedPageBreak/>
        <w:t>в договорі про закупівлю на момент його укладення. У цьому випадку Сторони погоджуються, що зміна ціни здійснюють у такому порядку:</w:t>
      </w:r>
    </w:p>
    <w:p w:rsidR="002E5CC6" w:rsidRPr="00802384" w:rsidRDefault="002E5CC6" w:rsidP="002E5CC6">
      <w:pPr>
        <w:pStyle w:val="af2"/>
        <w:numPr>
          <w:ilvl w:val="0"/>
          <w:numId w:val="13"/>
        </w:numPr>
        <w:spacing w:before="0" w:beforeAutospacing="0" w:after="0" w:afterAutospacing="0"/>
        <w:jc w:val="both"/>
        <w:textAlignment w:val="baseline"/>
        <w:rPr>
          <w:noProof/>
          <w:color w:val="000000"/>
          <w:lang w:val="uk-UA"/>
        </w:rPr>
      </w:pPr>
      <w:r w:rsidRPr="00802384">
        <w:rPr>
          <w:noProof/>
          <w:color w:val="000000"/>
          <w:lang w:val="uk-UA"/>
        </w:rPr>
        <w:t>підставою для зміни ціни є письмове звернення Сторони Договору та коливання ціни на ринку;</w:t>
      </w:r>
    </w:p>
    <w:p w:rsidR="002E5CC6" w:rsidRPr="00802384" w:rsidRDefault="002E5CC6" w:rsidP="002E5CC6">
      <w:pPr>
        <w:pStyle w:val="af2"/>
        <w:numPr>
          <w:ilvl w:val="0"/>
          <w:numId w:val="13"/>
        </w:numPr>
        <w:spacing w:before="0" w:beforeAutospacing="0" w:after="0" w:afterAutospacing="0"/>
        <w:jc w:val="both"/>
        <w:textAlignment w:val="baseline"/>
        <w:rPr>
          <w:noProof/>
          <w:color w:val="000000"/>
          <w:lang w:val="uk-UA"/>
        </w:rPr>
      </w:pPr>
      <w:r w:rsidRPr="00802384">
        <w:rPr>
          <w:noProof/>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2E5CC6" w:rsidRPr="00802384" w:rsidRDefault="002E5CC6" w:rsidP="002E5CC6">
      <w:pPr>
        <w:pStyle w:val="af2"/>
        <w:numPr>
          <w:ilvl w:val="0"/>
          <w:numId w:val="13"/>
        </w:numPr>
        <w:spacing w:before="0" w:beforeAutospacing="0" w:after="0" w:afterAutospacing="0"/>
        <w:jc w:val="both"/>
        <w:textAlignment w:val="baseline"/>
        <w:rPr>
          <w:noProof/>
          <w:color w:val="000000"/>
          <w:lang w:val="uk-UA"/>
        </w:rPr>
      </w:pPr>
      <w:r w:rsidRPr="00802384">
        <w:rPr>
          <w:noProof/>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CC6" w:rsidRPr="00802384" w:rsidRDefault="002E5CC6" w:rsidP="002E5CC6">
      <w:pPr>
        <w:pStyle w:val="af2"/>
        <w:numPr>
          <w:ilvl w:val="0"/>
          <w:numId w:val="13"/>
        </w:numPr>
        <w:spacing w:before="0" w:beforeAutospacing="0" w:after="0" w:afterAutospacing="0"/>
        <w:jc w:val="both"/>
        <w:textAlignment w:val="baseline"/>
        <w:rPr>
          <w:noProof/>
          <w:color w:val="000000"/>
          <w:lang w:val="uk-UA"/>
        </w:rPr>
      </w:pPr>
      <w:r w:rsidRPr="00802384">
        <w:rPr>
          <w:noProof/>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2E5CC6" w:rsidRPr="00802384" w:rsidRDefault="002E5CC6" w:rsidP="002E5CC6">
      <w:pPr>
        <w:pStyle w:val="af2"/>
        <w:numPr>
          <w:ilvl w:val="0"/>
          <w:numId w:val="13"/>
        </w:numPr>
        <w:spacing w:before="0" w:beforeAutospacing="0" w:after="0" w:afterAutospacing="0"/>
        <w:jc w:val="both"/>
        <w:textAlignment w:val="baseline"/>
        <w:rPr>
          <w:noProof/>
          <w:color w:val="000000"/>
          <w:lang w:val="uk-UA"/>
        </w:rPr>
      </w:pPr>
      <w:r w:rsidRPr="00802384">
        <w:rPr>
          <w:noProof/>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2E5CC6" w:rsidRPr="00802384" w:rsidRDefault="002E5CC6" w:rsidP="002E5CC6">
      <w:pPr>
        <w:pStyle w:val="af2"/>
        <w:numPr>
          <w:ilvl w:val="0"/>
          <w:numId w:val="13"/>
        </w:numPr>
        <w:spacing w:before="0" w:beforeAutospacing="0" w:after="0" w:afterAutospacing="0"/>
        <w:jc w:val="both"/>
        <w:textAlignment w:val="baseline"/>
        <w:rPr>
          <w:noProof/>
          <w:color w:val="000000"/>
          <w:lang w:val="uk-UA"/>
        </w:rPr>
      </w:pPr>
      <w:r w:rsidRPr="00802384">
        <w:rPr>
          <w:noProof/>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CC6" w:rsidRPr="00802384" w:rsidRDefault="002E5CC6" w:rsidP="002E5CC6">
      <w:pPr>
        <w:pStyle w:val="af2"/>
        <w:numPr>
          <w:ilvl w:val="0"/>
          <w:numId w:val="13"/>
        </w:numPr>
        <w:spacing w:before="0" w:beforeAutospacing="0" w:after="160" w:afterAutospacing="0"/>
        <w:jc w:val="both"/>
        <w:textAlignment w:val="baseline"/>
        <w:rPr>
          <w:noProof/>
          <w:color w:val="000000"/>
          <w:lang w:val="uk-UA"/>
        </w:rPr>
      </w:pPr>
      <w:r w:rsidRPr="00802384">
        <w:rPr>
          <w:noProof/>
          <w:color w:val="000000"/>
          <w:lang w:val="uk-UA"/>
        </w:rPr>
        <w:t>результат порівняння цін у відсотковому вираженні.</w:t>
      </w:r>
    </w:p>
    <w:p w:rsidR="002E5CC6" w:rsidRPr="00802384" w:rsidRDefault="002E5CC6" w:rsidP="002E5CC6">
      <w:pPr>
        <w:pStyle w:val="af2"/>
        <w:spacing w:before="0" w:beforeAutospacing="0" w:after="0" w:afterAutospacing="0"/>
        <w:jc w:val="both"/>
        <w:rPr>
          <w:noProof/>
          <w:lang w:val="uk-UA"/>
        </w:rPr>
      </w:pPr>
      <w:r w:rsidRPr="00802384">
        <w:rPr>
          <w:noProof/>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2E5CC6" w:rsidRPr="00802384" w:rsidRDefault="002E5CC6" w:rsidP="002E5CC6">
      <w:pPr>
        <w:pStyle w:val="af2"/>
        <w:spacing w:before="0" w:beforeAutospacing="0" w:after="0" w:afterAutospacing="0"/>
        <w:jc w:val="both"/>
        <w:rPr>
          <w:noProof/>
          <w:lang w:val="uk-UA"/>
        </w:rPr>
      </w:pPr>
      <w:r w:rsidRPr="00802384">
        <w:rPr>
          <w:noProof/>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E5CC6" w:rsidRPr="00802384" w:rsidRDefault="002E5CC6" w:rsidP="002E5CC6">
      <w:pPr>
        <w:pStyle w:val="af2"/>
        <w:spacing w:before="0" w:beforeAutospacing="0" w:after="0" w:afterAutospacing="0"/>
        <w:jc w:val="both"/>
        <w:rPr>
          <w:noProof/>
          <w:lang w:val="uk-UA"/>
        </w:rPr>
      </w:pPr>
      <w:r w:rsidRPr="00802384">
        <w:rPr>
          <w:noProof/>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E5CC6" w:rsidRPr="00802384" w:rsidRDefault="002E5CC6" w:rsidP="002E5CC6">
      <w:pPr>
        <w:pStyle w:val="af2"/>
        <w:spacing w:before="0" w:beforeAutospacing="0" w:after="0" w:afterAutospacing="0"/>
        <w:jc w:val="both"/>
        <w:rPr>
          <w:noProof/>
          <w:lang w:val="uk-UA"/>
        </w:rPr>
      </w:pPr>
      <w:r w:rsidRPr="00802384">
        <w:rPr>
          <w:noProof/>
          <w:color w:val="000000"/>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5CC6" w:rsidRPr="00802384" w:rsidRDefault="002E5CC6" w:rsidP="002E5CC6">
      <w:pPr>
        <w:pStyle w:val="af2"/>
        <w:spacing w:before="0" w:beforeAutospacing="0" w:after="160" w:afterAutospacing="0"/>
        <w:jc w:val="both"/>
        <w:rPr>
          <w:noProof/>
          <w:lang w:val="uk-UA"/>
        </w:rPr>
      </w:pPr>
      <w:r w:rsidRPr="00802384">
        <w:rPr>
          <w:noProof/>
          <w:color w:val="000000"/>
          <w:lang w:val="uk-UA"/>
        </w:rPr>
        <w:t>У цьому випадку Сторони погоджуються, що зміну ціни здійснюють у такому порядку:</w:t>
      </w:r>
    </w:p>
    <w:p w:rsidR="002E5CC6" w:rsidRPr="00802384" w:rsidRDefault="002E5CC6" w:rsidP="002E5CC6">
      <w:pPr>
        <w:pStyle w:val="af2"/>
        <w:numPr>
          <w:ilvl w:val="0"/>
          <w:numId w:val="14"/>
        </w:numPr>
        <w:spacing w:before="0" w:beforeAutospacing="0" w:after="0" w:afterAutospacing="0"/>
        <w:jc w:val="both"/>
        <w:textAlignment w:val="baseline"/>
        <w:rPr>
          <w:noProof/>
          <w:color w:val="000000"/>
          <w:lang w:val="uk-UA"/>
        </w:rPr>
      </w:pPr>
      <w:r w:rsidRPr="00802384">
        <w:rPr>
          <w:noProof/>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E5CC6" w:rsidRPr="00802384" w:rsidRDefault="002E5CC6" w:rsidP="002E5CC6">
      <w:pPr>
        <w:pStyle w:val="af2"/>
        <w:numPr>
          <w:ilvl w:val="0"/>
          <w:numId w:val="14"/>
        </w:numPr>
        <w:spacing w:before="0" w:beforeAutospacing="0" w:after="0" w:afterAutospacing="0"/>
        <w:jc w:val="both"/>
        <w:textAlignment w:val="baseline"/>
        <w:rPr>
          <w:noProof/>
          <w:color w:val="000000"/>
          <w:lang w:val="uk-UA"/>
        </w:rPr>
      </w:pPr>
      <w:r w:rsidRPr="00802384">
        <w:rPr>
          <w:noProof/>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E5CC6" w:rsidRPr="00802384" w:rsidRDefault="002E5CC6" w:rsidP="002E5CC6">
      <w:pPr>
        <w:pStyle w:val="af2"/>
        <w:numPr>
          <w:ilvl w:val="0"/>
          <w:numId w:val="14"/>
        </w:numPr>
        <w:spacing w:before="0" w:beforeAutospacing="0" w:after="0" w:afterAutospacing="0"/>
        <w:jc w:val="both"/>
        <w:textAlignment w:val="baseline"/>
        <w:rPr>
          <w:noProof/>
          <w:color w:val="000000"/>
          <w:lang w:val="uk-UA"/>
        </w:rPr>
      </w:pPr>
      <w:r w:rsidRPr="00802384">
        <w:rPr>
          <w:noProof/>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E5CC6" w:rsidRPr="00802384" w:rsidRDefault="002E5CC6" w:rsidP="002E5CC6">
      <w:pPr>
        <w:pStyle w:val="af2"/>
        <w:numPr>
          <w:ilvl w:val="0"/>
          <w:numId w:val="14"/>
        </w:numPr>
        <w:spacing w:before="0" w:beforeAutospacing="0" w:after="160" w:afterAutospacing="0"/>
        <w:jc w:val="both"/>
        <w:textAlignment w:val="baseline"/>
        <w:rPr>
          <w:noProof/>
          <w:color w:val="000000"/>
          <w:lang w:val="uk-UA"/>
        </w:rPr>
      </w:pPr>
      <w:r w:rsidRPr="00802384">
        <w:rPr>
          <w:noProof/>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2E5CC6" w:rsidRPr="00802384" w:rsidRDefault="002E5CC6" w:rsidP="002E5CC6">
      <w:pPr>
        <w:pStyle w:val="af2"/>
        <w:spacing w:before="0" w:beforeAutospacing="0" w:after="0" w:afterAutospacing="0"/>
        <w:jc w:val="both"/>
        <w:rPr>
          <w:noProof/>
          <w:lang w:val="uk-UA"/>
        </w:rPr>
      </w:pPr>
      <w:r w:rsidRPr="00802384">
        <w:rPr>
          <w:noProof/>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E5CC6" w:rsidRPr="00802384" w:rsidRDefault="002E5CC6" w:rsidP="002E5CC6">
      <w:pPr>
        <w:pStyle w:val="af2"/>
        <w:spacing w:before="0" w:beforeAutospacing="0" w:after="160" w:afterAutospacing="0"/>
        <w:jc w:val="both"/>
        <w:rPr>
          <w:noProof/>
          <w:lang w:val="uk-UA"/>
        </w:rPr>
      </w:pPr>
      <w:r w:rsidRPr="00802384">
        <w:rPr>
          <w:noProof/>
          <w:color w:val="000000"/>
          <w:lang w:val="uk-UA"/>
        </w:rPr>
        <w:t>У цьому випадку Сторони погоджуються, що зміну ціни здійснюють у такому порядку:</w:t>
      </w:r>
    </w:p>
    <w:p w:rsidR="002E5CC6" w:rsidRPr="00802384" w:rsidRDefault="002E5CC6" w:rsidP="002E5CC6">
      <w:pPr>
        <w:pStyle w:val="af2"/>
        <w:numPr>
          <w:ilvl w:val="0"/>
          <w:numId w:val="15"/>
        </w:numPr>
        <w:spacing w:before="0" w:beforeAutospacing="0" w:after="0" w:afterAutospacing="0"/>
        <w:jc w:val="both"/>
        <w:textAlignment w:val="baseline"/>
        <w:rPr>
          <w:noProof/>
          <w:color w:val="000000"/>
          <w:lang w:val="uk-UA"/>
        </w:rPr>
      </w:pPr>
      <w:r w:rsidRPr="00802384">
        <w:rPr>
          <w:noProof/>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2E5CC6" w:rsidRPr="00802384" w:rsidRDefault="002E5CC6" w:rsidP="002E5CC6">
      <w:pPr>
        <w:pStyle w:val="af2"/>
        <w:numPr>
          <w:ilvl w:val="0"/>
          <w:numId w:val="15"/>
        </w:numPr>
        <w:spacing w:before="0" w:beforeAutospacing="0" w:after="0" w:afterAutospacing="0"/>
        <w:jc w:val="both"/>
        <w:textAlignment w:val="baseline"/>
        <w:rPr>
          <w:noProof/>
          <w:color w:val="000000"/>
          <w:lang w:val="uk-UA"/>
        </w:rPr>
      </w:pPr>
      <w:r w:rsidRPr="00802384">
        <w:rPr>
          <w:noProof/>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E5CC6" w:rsidRPr="00802384" w:rsidRDefault="002E5CC6" w:rsidP="002E5CC6">
      <w:pPr>
        <w:pStyle w:val="af2"/>
        <w:numPr>
          <w:ilvl w:val="0"/>
          <w:numId w:val="15"/>
        </w:numPr>
        <w:spacing w:before="0" w:beforeAutospacing="0" w:after="160" w:afterAutospacing="0"/>
        <w:jc w:val="both"/>
        <w:textAlignment w:val="baseline"/>
        <w:rPr>
          <w:noProof/>
          <w:color w:val="000000"/>
          <w:lang w:val="uk-UA"/>
        </w:rPr>
      </w:pPr>
      <w:r w:rsidRPr="00802384">
        <w:rPr>
          <w:noProof/>
          <w:color w:val="000000"/>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E5CC6" w:rsidRPr="00802384" w:rsidRDefault="002E5CC6" w:rsidP="002E5CC6">
      <w:pPr>
        <w:pStyle w:val="af2"/>
        <w:spacing w:before="0" w:beforeAutospacing="0" w:after="0" w:afterAutospacing="0"/>
        <w:jc w:val="both"/>
        <w:rPr>
          <w:noProof/>
          <w:lang w:val="uk-UA"/>
        </w:rPr>
      </w:pPr>
      <w:r w:rsidRPr="00802384">
        <w:rPr>
          <w:noProof/>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050C" w:rsidRPr="00802384" w:rsidRDefault="003B050C" w:rsidP="003B050C">
      <w:pPr>
        <w:pStyle w:val="a4"/>
        <w:spacing w:after="0" w:line="240" w:lineRule="auto"/>
        <w:ind w:left="0"/>
        <w:jc w:val="both"/>
        <w:rPr>
          <w:rFonts w:ascii="Times New Roman" w:hAnsi="Times New Roman"/>
          <w:sz w:val="24"/>
          <w:szCs w:val="24"/>
          <w:lang w:val="uk-UA"/>
        </w:rPr>
      </w:pP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IV. Порядок здійснення оплати</w:t>
      </w:r>
    </w:p>
    <w:p w:rsidR="003B050C" w:rsidRPr="00802384" w:rsidRDefault="003B050C" w:rsidP="003B050C">
      <w:pPr>
        <w:widowControl w:val="0"/>
        <w:shd w:val="clear" w:color="auto" w:fill="FFFFFF"/>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3B050C" w:rsidRPr="00802384" w:rsidRDefault="003B050C" w:rsidP="002E5CC6">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3B050C" w:rsidRPr="00802384" w:rsidRDefault="003B050C" w:rsidP="003B050C">
      <w:pPr>
        <w:spacing w:after="0" w:line="240" w:lineRule="auto"/>
        <w:ind w:firstLine="567"/>
        <w:jc w:val="center"/>
        <w:rPr>
          <w:rFonts w:ascii="Times New Roman" w:hAnsi="Times New Roman"/>
          <w:sz w:val="24"/>
          <w:szCs w:val="24"/>
          <w:lang w:val="uk-UA"/>
        </w:rPr>
      </w:pPr>
      <w:r w:rsidRPr="00802384">
        <w:rPr>
          <w:rFonts w:ascii="Times New Roman" w:hAnsi="Times New Roman"/>
          <w:b/>
          <w:sz w:val="24"/>
          <w:szCs w:val="24"/>
          <w:lang w:val="uk-UA"/>
        </w:rPr>
        <w:lastRenderedPageBreak/>
        <w:t>V. Поставка товарів</w:t>
      </w:r>
    </w:p>
    <w:p w:rsidR="003B050C" w:rsidRPr="00802384" w:rsidRDefault="00C82321" w:rsidP="003B050C">
      <w:pPr>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5.1. Строк поставки </w:t>
      </w:r>
      <w:r w:rsidR="003B050C" w:rsidRPr="00802384">
        <w:rPr>
          <w:rFonts w:ascii="Times New Roman" w:hAnsi="Times New Roman"/>
          <w:sz w:val="24"/>
          <w:szCs w:val="24"/>
          <w:lang w:val="uk-UA"/>
        </w:rPr>
        <w:t>товарів – протягом  строку дії договору, Товар поставляється окремими партіями, в кожен заклад згідно з замовленнями від закладів та в узгоджені з ними терміни.</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 xml:space="preserve">5.2. Місце поставки товарів – </w:t>
      </w:r>
      <w:r w:rsidRPr="00802384">
        <w:rPr>
          <w:rFonts w:ascii="Times New Roman" w:hAnsi="Times New Roman"/>
          <w:bCs/>
          <w:sz w:val="24"/>
          <w:szCs w:val="24"/>
          <w:lang w:val="uk-UA"/>
        </w:rPr>
        <w:t xml:space="preserve">68702, Одеська область, Болградський район, м. Болград, </w:t>
      </w:r>
      <w:r w:rsidR="00593FE9" w:rsidRPr="00802384">
        <w:rPr>
          <w:rFonts w:ascii="Times New Roman" w:eastAsia="Times New Roman" w:hAnsi="Times New Roman"/>
          <w:sz w:val="24"/>
          <w:szCs w:val="24"/>
          <w:lang w:val="uk-UA"/>
        </w:rPr>
        <w:t>заклади</w:t>
      </w:r>
      <w:r w:rsidR="00593FE9" w:rsidRPr="00802384">
        <w:rPr>
          <w:rFonts w:ascii="Times New Roman" w:hAnsi="Times New Roman"/>
          <w:bCs/>
          <w:sz w:val="24"/>
          <w:szCs w:val="24"/>
          <w:lang w:val="uk-UA"/>
        </w:rPr>
        <w:t xml:space="preserve"> </w:t>
      </w:r>
      <w:r w:rsidR="00593FE9" w:rsidRPr="00802384">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r w:rsidR="00F45FF6" w:rsidRPr="00802384">
        <w:rPr>
          <w:rFonts w:ascii="Times New Roman" w:hAnsi="Times New Roman"/>
          <w:bCs/>
          <w:i/>
          <w:sz w:val="24"/>
          <w:szCs w:val="24"/>
          <w:lang w:val="uk-UA"/>
        </w:rPr>
        <w:t xml:space="preserve"> </w:t>
      </w:r>
      <w:r w:rsidR="00F45FF6" w:rsidRPr="00802384">
        <w:rPr>
          <w:rFonts w:ascii="Times New Roman" w:hAnsi="Times New Roman"/>
          <w:sz w:val="24"/>
          <w:szCs w:val="24"/>
          <w:lang w:val="uk-UA"/>
        </w:rPr>
        <w:t>відповідно до Дислокації (Додаток №2).</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3B050C" w:rsidRPr="00802384" w:rsidRDefault="003B050C" w:rsidP="003B050C">
      <w:pPr>
        <w:spacing w:after="0" w:line="240" w:lineRule="auto"/>
        <w:ind w:firstLine="567"/>
        <w:jc w:val="both"/>
        <w:rPr>
          <w:rFonts w:ascii="Times New Roman" w:hAnsi="Times New Roman"/>
          <w:sz w:val="24"/>
          <w:szCs w:val="24"/>
          <w:lang w:val="uk-UA"/>
        </w:rPr>
      </w:pP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VI. Права та обов'язки сторін</w:t>
      </w:r>
    </w:p>
    <w:p w:rsidR="003B050C" w:rsidRPr="00802384" w:rsidRDefault="003B050C" w:rsidP="003B050C">
      <w:pPr>
        <w:spacing w:after="0" w:line="240" w:lineRule="auto"/>
        <w:ind w:firstLine="426"/>
        <w:jc w:val="both"/>
        <w:rPr>
          <w:rFonts w:ascii="Times New Roman" w:hAnsi="Times New Roman"/>
          <w:b/>
          <w:sz w:val="24"/>
          <w:szCs w:val="24"/>
          <w:lang w:val="uk-UA"/>
        </w:rPr>
      </w:pPr>
      <w:r w:rsidRPr="00802384">
        <w:rPr>
          <w:rFonts w:ascii="Times New Roman" w:hAnsi="Times New Roman"/>
          <w:b/>
          <w:sz w:val="24"/>
          <w:szCs w:val="24"/>
          <w:lang w:val="uk-UA"/>
        </w:rPr>
        <w:t xml:space="preserve">6.1. Замовник  зобов’язаний:  </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6.1.1. Своєчасно та в повному обсязі сплачувати за поставлені товари.</w:t>
      </w:r>
    </w:p>
    <w:p w:rsidR="003B050C" w:rsidRPr="00802384" w:rsidRDefault="003B050C" w:rsidP="003B050C">
      <w:pPr>
        <w:shd w:val="clear" w:color="auto" w:fill="FFFFFF"/>
        <w:tabs>
          <w:tab w:val="left" w:pos="504"/>
        </w:tabs>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6.1.2. Приймати поставлені товари згідно з накладними (або видатковими накладними).</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6.1.3.Інші обов’язки:замовлення Замовника, оформлюється у вигляді письмової заявки.</w:t>
      </w:r>
    </w:p>
    <w:p w:rsidR="003B050C" w:rsidRPr="00802384" w:rsidRDefault="003B050C" w:rsidP="003B050C">
      <w:pPr>
        <w:spacing w:after="0" w:line="240" w:lineRule="auto"/>
        <w:jc w:val="both"/>
        <w:rPr>
          <w:rFonts w:ascii="Times New Roman" w:hAnsi="Times New Roman"/>
          <w:sz w:val="24"/>
          <w:szCs w:val="24"/>
          <w:lang w:val="uk-UA"/>
        </w:rPr>
      </w:pPr>
      <w:r w:rsidRPr="00802384">
        <w:rPr>
          <w:rFonts w:ascii="Times New Roman" w:hAnsi="Times New Roman"/>
          <w:b/>
          <w:sz w:val="24"/>
          <w:szCs w:val="24"/>
          <w:lang w:val="uk-UA"/>
        </w:rPr>
        <w:t xml:space="preserve">           6.2. Замовник має право:</w:t>
      </w:r>
    </w:p>
    <w:p w:rsidR="003B050C" w:rsidRPr="00802384" w:rsidRDefault="003B050C" w:rsidP="003B050C">
      <w:pPr>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6.2.2. Контролювати поставку товарів у строки, встановлені цим Договором.</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3B050C" w:rsidRPr="00802384" w:rsidRDefault="003B050C" w:rsidP="003B050C">
      <w:pPr>
        <w:shd w:val="clear" w:color="auto" w:fill="FFFFFF"/>
        <w:tabs>
          <w:tab w:val="center" w:pos="426"/>
        </w:tabs>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6.2.5. Інші права:        </w:t>
      </w:r>
    </w:p>
    <w:p w:rsidR="003B050C" w:rsidRPr="00802384" w:rsidRDefault="003B050C" w:rsidP="003B050C">
      <w:pPr>
        <w:shd w:val="clear" w:color="auto" w:fill="FFFFFF"/>
        <w:tabs>
          <w:tab w:val="center" w:pos="426"/>
        </w:tabs>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6.2.5.2.Контролювати виконання Сторонами зобов’язань за цим Договором.</w:t>
      </w:r>
    </w:p>
    <w:p w:rsidR="003B050C" w:rsidRPr="00802384" w:rsidRDefault="003B050C" w:rsidP="003B050C">
      <w:pPr>
        <w:spacing w:after="0" w:line="240" w:lineRule="auto"/>
        <w:ind w:firstLine="426"/>
        <w:jc w:val="both"/>
        <w:rPr>
          <w:rFonts w:ascii="Times New Roman" w:hAnsi="Times New Roman"/>
          <w:sz w:val="24"/>
          <w:szCs w:val="24"/>
          <w:lang w:val="uk-UA"/>
        </w:rPr>
      </w:pPr>
      <w:r w:rsidRPr="00802384">
        <w:rPr>
          <w:rFonts w:ascii="Times New Roman" w:hAnsi="Times New Roman"/>
          <w:sz w:val="24"/>
          <w:szCs w:val="24"/>
          <w:lang w:val="uk-UA"/>
        </w:rPr>
        <w:t xml:space="preserve">  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3B050C" w:rsidRPr="00802384" w:rsidRDefault="003B050C" w:rsidP="003B050C">
      <w:pPr>
        <w:spacing w:after="0" w:line="240" w:lineRule="auto"/>
        <w:ind w:firstLine="397"/>
        <w:jc w:val="both"/>
        <w:rPr>
          <w:rFonts w:ascii="Times New Roman" w:hAnsi="Times New Roman"/>
          <w:sz w:val="24"/>
          <w:szCs w:val="24"/>
          <w:lang w:val="uk-UA"/>
        </w:rPr>
      </w:pPr>
      <w:r w:rsidRPr="00802384">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3B050C" w:rsidRPr="00802384" w:rsidRDefault="003B050C" w:rsidP="003B050C">
      <w:pPr>
        <w:widowControl w:val="0"/>
        <w:spacing w:after="0" w:line="240" w:lineRule="auto"/>
        <w:ind w:firstLine="397"/>
        <w:jc w:val="both"/>
        <w:rPr>
          <w:rFonts w:ascii="Times New Roman" w:hAnsi="Times New Roman"/>
          <w:sz w:val="24"/>
          <w:szCs w:val="24"/>
          <w:lang w:val="uk-UA"/>
        </w:rPr>
      </w:pPr>
      <w:r w:rsidRPr="00802384">
        <w:rPr>
          <w:rFonts w:ascii="Times New Roman" w:hAnsi="Times New Roman"/>
          <w:sz w:val="24"/>
          <w:szCs w:val="24"/>
          <w:lang w:val="uk-UA"/>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3B050C" w:rsidRPr="00802384" w:rsidRDefault="003B050C" w:rsidP="003B050C">
      <w:pPr>
        <w:widowControl w:val="0"/>
        <w:spacing w:after="0" w:line="240" w:lineRule="auto"/>
        <w:ind w:firstLine="397"/>
        <w:jc w:val="both"/>
        <w:rPr>
          <w:rFonts w:ascii="Times New Roman" w:hAnsi="Times New Roman"/>
          <w:sz w:val="24"/>
          <w:szCs w:val="24"/>
          <w:lang w:val="uk-UA"/>
        </w:rPr>
      </w:pPr>
      <w:r w:rsidRPr="00802384">
        <w:rPr>
          <w:rFonts w:ascii="Times New Roman" w:hAnsi="Times New Roman"/>
          <w:sz w:val="24"/>
          <w:szCs w:val="24"/>
          <w:lang w:val="uk-UA"/>
        </w:rPr>
        <w:t xml:space="preserve">  Пропозиція щодо внесення змін до договору має містити обґрунтування необхідності внесення таких змін договору. </w:t>
      </w:r>
    </w:p>
    <w:p w:rsidR="003B050C" w:rsidRPr="00802384" w:rsidRDefault="003B050C" w:rsidP="003B050C">
      <w:pPr>
        <w:spacing w:after="0" w:line="240" w:lineRule="auto"/>
        <w:ind w:firstLine="426"/>
        <w:jc w:val="both"/>
        <w:rPr>
          <w:rFonts w:ascii="Times New Roman" w:hAnsi="Times New Roman"/>
          <w:sz w:val="24"/>
          <w:szCs w:val="24"/>
          <w:lang w:val="uk-UA"/>
        </w:rPr>
      </w:pPr>
      <w:r w:rsidRPr="00802384">
        <w:rPr>
          <w:rFonts w:ascii="Times New Roman" w:hAnsi="Times New Roman"/>
          <w:b/>
          <w:sz w:val="24"/>
          <w:szCs w:val="24"/>
          <w:lang w:val="uk-UA"/>
        </w:rPr>
        <w:t xml:space="preserve">  6.3.Постачальник зобов'язаний:</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6.3.1. Забезпечити поставку та розвантаження товарів у строки  встановлені цим Договором;</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lastRenderedPageBreak/>
        <w:t>6.3.2. Забезпечити поставку товарів, якість яких відповідає умовам, установленим розділом II цього Договору;</w:t>
      </w:r>
    </w:p>
    <w:p w:rsidR="003B050C" w:rsidRPr="00802384" w:rsidRDefault="003B050C" w:rsidP="003B050C">
      <w:pPr>
        <w:shd w:val="clear" w:color="auto" w:fill="FFFFFF"/>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 xml:space="preserve">6.3.3. Інші обов'язки: </w:t>
      </w:r>
    </w:p>
    <w:p w:rsidR="003B050C" w:rsidRPr="00802384" w:rsidRDefault="003B050C" w:rsidP="003B050C">
      <w:pPr>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3B050C" w:rsidRPr="00802384" w:rsidRDefault="003B050C" w:rsidP="003B050C">
      <w:pPr>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 </w:t>
      </w:r>
      <w:r w:rsidRPr="00802384">
        <w:rPr>
          <w:rFonts w:ascii="Times New Roman" w:eastAsia="Times" w:hAnsi="Times New Roman"/>
          <w:sz w:val="24"/>
          <w:szCs w:val="24"/>
          <w:lang w:val="uk-UA"/>
        </w:rPr>
        <w:t xml:space="preserve">товар має бути поставлений окремими партіями, </w:t>
      </w:r>
      <w:r w:rsidRPr="00802384">
        <w:rPr>
          <w:rFonts w:ascii="Times New Roman" w:hAnsi="Times New Roman"/>
          <w:sz w:val="24"/>
          <w:szCs w:val="24"/>
          <w:lang w:val="uk-UA"/>
        </w:rPr>
        <w:t>згідно з замовленням від закладів освіти та в узгоджений з ними термін;</w:t>
      </w:r>
    </w:p>
    <w:p w:rsidR="003B050C" w:rsidRPr="00802384" w:rsidRDefault="003B050C" w:rsidP="003B050C">
      <w:pPr>
        <w:tabs>
          <w:tab w:val="left" w:pos="-709"/>
        </w:tabs>
        <w:spacing w:after="0" w:line="240" w:lineRule="auto"/>
        <w:jc w:val="both"/>
        <w:rPr>
          <w:rFonts w:ascii="Times New Roman" w:eastAsia="Times" w:hAnsi="Times New Roman"/>
          <w:sz w:val="24"/>
          <w:szCs w:val="24"/>
          <w:lang w:val="uk-UA"/>
        </w:rPr>
      </w:pPr>
      <w:r w:rsidRPr="00802384">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3B050C" w:rsidRPr="00802384" w:rsidRDefault="003B050C" w:rsidP="003B050C">
      <w:pPr>
        <w:spacing w:after="0" w:line="240" w:lineRule="auto"/>
        <w:ind w:firstLine="747"/>
        <w:jc w:val="both"/>
        <w:rPr>
          <w:rFonts w:ascii="Times New Roman" w:hAnsi="Times New Roman"/>
          <w:sz w:val="24"/>
          <w:szCs w:val="24"/>
          <w:lang w:val="uk-UA"/>
        </w:rPr>
      </w:pPr>
      <w:r w:rsidRPr="00802384">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3B050C" w:rsidRPr="00802384" w:rsidRDefault="003B050C" w:rsidP="003B050C">
      <w:pPr>
        <w:spacing w:after="0" w:line="240" w:lineRule="auto"/>
        <w:ind w:firstLine="426"/>
        <w:jc w:val="both"/>
        <w:rPr>
          <w:rFonts w:ascii="Times New Roman" w:hAnsi="Times New Roman"/>
          <w:sz w:val="24"/>
          <w:szCs w:val="24"/>
          <w:lang w:val="uk-UA"/>
        </w:rPr>
      </w:pPr>
      <w:r w:rsidRPr="00802384">
        <w:rPr>
          <w:rFonts w:ascii="Times New Roman" w:hAnsi="Times New Roman"/>
          <w:b/>
          <w:sz w:val="24"/>
          <w:szCs w:val="24"/>
          <w:lang w:val="uk-UA"/>
        </w:rPr>
        <w:t xml:space="preserve">  6.4.Постачальник має право:</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6.4.1. Своєчасно та в повному обсязі отримувати плату за поставлені  товари.</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3B050C" w:rsidRPr="00802384" w:rsidRDefault="003B050C" w:rsidP="003B050C">
      <w:pPr>
        <w:spacing w:after="0" w:line="240" w:lineRule="auto"/>
        <w:ind w:firstLine="567"/>
        <w:jc w:val="both"/>
        <w:rPr>
          <w:rFonts w:ascii="Times New Roman" w:hAnsi="Times New Roman"/>
          <w:sz w:val="24"/>
          <w:szCs w:val="24"/>
          <w:lang w:val="uk-UA"/>
        </w:rPr>
      </w:pP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VII. Відповідальність сторін</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3B050C" w:rsidRPr="00802384" w:rsidRDefault="003B050C" w:rsidP="003B050C">
      <w:pPr>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7.2.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3B050C" w:rsidRPr="00802384" w:rsidRDefault="003B050C" w:rsidP="003B050C">
      <w:pPr>
        <w:spacing w:after="0" w:line="240" w:lineRule="auto"/>
        <w:jc w:val="both"/>
        <w:rPr>
          <w:rFonts w:ascii="Times New Roman" w:hAnsi="Times New Roman"/>
          <w:sz w:val="24"/>
          <w:szCs w:val="24"/>
          <w:lang w:val="uk-UA"/>
        </w:rPr>
      </w:pPr>
      <w:r w:rsidRPr="00802384">
        <w:rPr>
          <w:rFonts w:ascii="Times New Roman" w:hAnsi="Times New Roman"/>
          <w:sz w:val="24"/>
          <w:szCs w:val="24"/>
          <w:lang w:val="uk-UA"/>
        </w:rPr>
        <w:t xml:space="preserve">             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3B050C" w:rsidRPr="00802384" w:rsidRDefault="003B050C" w:rsidP="002E5CC6">
      <w:pPr>
        <w:spacing w:after="0" w:line="240" w:lineRule="auto"/>
        <w:ind w:firstLine="888"/>
        <w:jc w:val="both"/>
        <w:rPr>
          <w:rFonts w:ascii="Times New Roman" w:hAnsi="Times New Roman"/>
          <w:sz w:val="24"/>
          <w:szCs w:val="24"/>
          <w:lang w:val="uk-UA"/>
        </w:rPr>
      </w:pPr>
      <w:r w:rsidRPr="00802384">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VIII. Обставини непереборної сили</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3B050C" w:rsidRPr="00802384" w:rsidRDefault="003B050C" w:rsidP="002E5CC6">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має право розірвати цей Договір.</w:t>
      </w: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IX. Вирішення спорів</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050C" w:rsidRPr="00802384" w:rsidRDefault="003B050C" w:rsidP="002E5CC6">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X. Строк дії договору</w:t>
      </w:r>
    </w:p>
    <w:p w:rsidR="003B050C" w:rsidRPr="00802384" w:rsidRDefault="003B050C" w:rsidP="003B050C">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lastRenderedPageBreak/>
        <w:t xml:space="preserve">10.1. Цей Договір набирає чинності з моменту підписання і діє до 31.12.2023р. та до повного виконання обов’язків сторін. </w:t>
      </w:r>
    </w:p>
    <w:p w:rsidR="003B050C" w:rsidRPr="00802384" w:rsidRDefault="003B050C" w:rsidP="002E5CC6">
      <w:pPr>
        <w:spacing w:after="0" w:line="240" w:lineRule="auto"/>
        <w:ind w:firstLine="567"/>
        <w:jc w:val="both"/>
        <w:rPr>
          <w:rFonts w:ascii="Times New Roman" w:hAnsi="Times New Roman"/>
          <w:sz w:val="24"/>
          <w:szCs w:val="24"/>
          <w:lang w:val="uk-UA"/>
        </w:rPr>
      </w:pPr>
      <w:r w:rsidRPr="00802384">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3B050C" w:rsidRPr="00802384" w:rsidRDefault="003B050C" w:rsidP="003B050C">
      <w:pPr>
        <w:spacing w:after="0" w:line="240" w:lineRule="auto"/>
        <w:ind w:firstLine="567"/>
        <w:jc w:val="center"/>
        <w:rPr>
          <w:rFonts w:ascii="Times New Roman" w:hAnsi="Times New Roman"/>
          <w:b/>
          <w:sz w:val="24"/>
          <w:szCs w:val="24"/>
          <w:lang w:val="uk-UA"/>
        </w:rPr>
      </w:pPr>
      <w:r w:rsidRPr="00802384">
        <w:rPr>
          <w:rFonts w:ascii="Times New Roman" w:hAnsi="Times New Roman"/>
          <w:b/>
          <w:sz w:val="24"/>
          <w:szCs w:val="24"/>
          <w:lang w:val="uk-UA"/>
        </w:rPr>
        <w:t>XI. Додатки до договору</w:t>
      </w:r>
    </w:p>
    <w:p w:rsidR="003B050C" w:rsidRPr="00802384" w:rsidRDefault="003B050C" w:rsidP="00175775">
      <w:pPr>
        <w:spacing w:after="0" w:line="240" w:lineRule="auto"/>
        <w:ind w:firstLine="540"/>
        <w:jc w:val="both"/>
        <w:rPr>
          <w:rFonts w:ascii="Times New Roman" w:hAnsi="Times New Roman"/>
          <w:sz w:val="24"/>
          <w:szCs w:val="24"/>
          <w:lang w:val="uk-UA"/>
        </w:rPr>
      </w:pPr>
      <w:r w:rsidRPr="00802384">
        <w:rPr>
          <w:rFonts w:ascii="Times New Roman" w:hAnsi="Times New Roman"/>
          <w:sz w:val="24"/>
          <w:szCs w:val="24"/>
          <w:lang w:val="uk-UA"/>
        </w:rPr>
        <w:t>11.1. Невід'ємною частиною цього Догово</w:t>
      </w:r>
      <w:r w:rsidR="00175775" w:rsidRPr="00802384">
        <w:rPr>
          <w:rFonts w:ascii="Times New Roman" w:hAnsi="Times New Roman"/>
          <w:sz w:val="24"/>
          <w:szCs w:val="24"/>
          <w:lang w:val="uk-UA"/>
        </w:rPr>
        <w:t>ру є: Специфікація (додаток №1),Дислокація (додаток №2).</w:t>
      </w:r>
    </w:p>
    <w:p w:rsidR="003B050C" w:rsidRPr="00802384" w:rsidRDefault="003B050C" w:rsidP="003B050C">
      <w:pPr>
        <w:spacing w:after="0" w:line="240" w:lineRule="auto"/>
        <w:jc w:val="center"/>
        <w:rPr>
          <w:rFonts w:ascii="Times New Roman" w:hAnsi="Times New Roman"/>
          <w:b/>
          <w:sz w:val="24"/>
          <w:szCs w:val="24"/>
          <w:lang w:val="uk-UA"/>
        </w:rPr>
      </w:pPr>
      <w:r w:rsidRPr="00802384">
        <w:rPr>
          <w:rFonts w:ascii="Times New Roman" w:hAnsi="Times New Roman"/>
          <w:b/>
          <w:sz w:val="24"/>
          <w:szCs w:val="24"/>
          <w:lang w:val="uk-UA"/>
        </w:rPr>
        <w:t>XII. Місцезнаходження та банківські</w:t>
      </w:r>
    </w:p>
    <w:p w:rsidR="003B050C" w:rsidRPr="00802384" w:rsidRDefault="003B050C" w:rsidP="003B050C">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3B050C" w:rsidRPr="00802384" w:rsidTr="00605DB8">
        <w:tc>
          <w:tcPr>
            <w:tcW w:w="5210" w:type="dxa"/>
          </w:tcPr>
          <w:p w:rsidR="003B050C" w:rsidRPr="00802384" w:rsidRDefault="003B050C" w:rsidP="00605DB8">
            <w:pPr>
              <w:spacing w:after="0"/>
              <w:jc w:val="center"/>
              <w:rPr>
                <w:rFonts w:ascii="Times New Roman" w:hAnsi="Times New Roman"/>
                <w:sz w:val="24"/>
                <w:szCs w:val="24"/>
                <w:lang w:val="uk-UA" w:eastAsia="ru-RU"/>
              </w:rPr>
            </w:pPr>
            <w:r w:rsidRPr="00802384">
              <w:rPr>
                <w:rFonts w:ascii="Times New Roman" w:hAnsi="Times New Roman"/>
                <w:sz w:val="24"/>
                <w:szCs w:val="24"/>
                <w:lang w:val="uk-UA" w:eastAsia="ru-RU"/>
              </w:rPr>
              <w:t>Постачальник</w:t>
            </w:r>
          </w:p>
        </w:tc>
        <w:tc>
          <w:tcPr>
            <w:tcW w:w="5210" w:type="dxa"/>
          </w:tcPr>
          <w:p w:rsidR="003B050C" w:rsidRPr="00802384" w:rsidRDefault="003B050C" w:rsidP="00605DB8">
            <w:pPr>
              <w:spacing w:after="0"/>
              <w:jc w:val="center"/>
              <w:rPr>
                <w:rFonts w:ascii="Times New Roman" w:hAnsi="Times New Roman"/>
                <w:sz w:val="24"/>
                <w:szCs w:val="24"/>
                <w:lang w:val="uk-UA" w:eastAsia="ru-RU"/>
              </w:rPr>
            </w:pPr>
            <w:r w:rsidRPr="00802384">
              <w:rPr>
                <w:rFonts w:ascii="Times New Roman" w:hAnsi="Times New Roman"/>
                <w:sz w:val="24"/>
                <w:szCs w:val="24"/>
                <w:lang w:val="uk-UA" w:eastAsia="ru-RU"/>
              </w:rPr>
              <w:t>Замовник</w:t>
            </w:r>
          </w:p>
        </w:tc>
      </w:tr>
      <w:tr w:rsidR="003B050C" w:rsidRPr="00802384" w:rsidTr="00605DB8">
        <w:tc>
          <w:tcPr>
            <w:tcW w:w="5210" w:type="dxa"/>
          </w:tcPr>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tc>
        <w:tc>
          <w:tcPr>
            <w:tcW w:w="5210" w:type="dxa"/>
          </w:tcPr>
          <w:p w:rsidR="003B050C" w:rsidRPr="00802384" w:rsidRDefault="003B050C" w:rsidP="00605DB8">
            <w:pPr>
              <w:spacing w:after="0"/>
              <w:jc w:val="center"/>
              <w:rPr>
                <w:rFonts w:ascii="Times New Roman" w:hAnsi="Times New Roman"/>
                <w:b/>
                <w:sz w:val="24"/>
                <w:szCs w:val="24"/>
                <w:lang w:val="uk-UA" w:eastAsia="ru-RU"/>
              </w:rPr>
            </w:pPr>
            <w:r w:rsidRPr="00802384">
              <w:rPr>
                <w:rFonts w:ascii="Times New Roman" w:hAnsi="Times New Roman"/>
                <w:b/>
                <w:sz w:val="24"/>
                <w:szCs w:val="24"/>
                <w:lang w:val="uk-UA" w:eastAsia="ru-RU"/>
              </w:rPr>
              <w:t>Відділ освіти Болградської міської ради Одеської області</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68702, Одеська обл., Болградський р-н.,</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м. Болград, вул. Інзовська, буд.163</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код ЄДРПОУ 44047320</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п/р № UA768201720344220003000100287</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в ДКСУ м. Київ</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тел. (048) 464-16-65</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e-</w:t>
            </w:r>
            <w:proofErr w:type="spellStart"/>
            <w:r w:rsidRPr="00802384">
              <w:rPr>
                <w:rFonts w:ascii="Times New Roman" w:hAnsi="Times New Roman"/>
                <w:sz w:val="24"/>
                <w:szCs w:val="24"/>
                <w:lang w:val="uk-UA" w:eastAsia="ru-RU"/>
              </w:rPr>
              <w:t>mail</w:t>
            </w:r>
            <w:proofErr w:type="spellEnd"/>
            <w:r w:rsidRPr="00802384">
              <w:rPr>
                <w:rFonts w:ascii="Times New Roman" w:hAnsi="Times New Roman"/>
                <w:sz w:val="24"/>
                <w:szCs w:val="24"/>
                <w:lang w:val="uk-UA" w:eastAsia="ru-RU"/>
              </w:rPr>
              <w:t xml:space="preserve">: </w:t>
            </w:r>
            <w:r w:rsidRPr="00802384">
              <w:rPr>
                <w:rFonts w:ascii="Times New Roman" w:hAnsi="Times New Roman"/>
                <w:sz w:val="24"/>
                <w:szCs w:val="24"/>
                <w:shd w:val="clear" w:color="auto" w:fill="FFFFFF"/>
                <w:lang w:val="uk-UA"/>
              </w:rPr>
              <w:t>bolgrad.osvita.mr.21@gmail.com</w:t>
            </w: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roofErr w:type="spellStart"/>
            <w:r w:rsidRPr="00802384">
              <w:rPr>
                <w:rFonts w:ascii="Times New Roman" w:hAnsi="Times New Roman"/>
                <w:sz w:val="24"/>
                <w:szCs w:val="24"/>
                <w:lang w:val="uk-UA" w:eastAsia="ru-RU"/>
              </w:rPr>
              <w:t>в.о</w:t>
            </w:r>
            <w:proofErr w:type="spellEnd"/>
            <w:r w:rsidRPr="00802384">
              <w:rPr>
                <w:rFonts w:ascii="Times New Roman" w:hAnsi="Times New Roman"/>
                <w:sz w:val="24"/>
                <w:szCs w:val="24"/>
                <w:lang w:val="uk-UA" w:eastAsia="ru-RU"/>
              </w:rPr>
              <w:t>. начальника відділу</w:t>
            </w: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__________________ Тетяна ПАНАЄТОВА</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М.П.</w:t>
            </w:r>
          </w:p>
        </w:tc>
      </w:tr>
    </w:tbl>
    <w:p w:rsidR="00386B7C" w:rsidRPr="00802384" w:rsidRDefault="00386B7C" w:rsidP="001D121A">
      <w:pPr>
        <w:spacing w:after="0"/>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7C6FA1" w:rsidRPr="00802384" w:rsidRDefault="007C6FA1" w:rsidP="003B050C">
      <w:pPr>
        <w:spacing w:after="0"/>
        <w:ind w:firstLine="7088"/>
        <w:rPr>
          <w:rFonts w:ascii="Times New Roman" w:hAnsi="Times New Roman"/>
          <w:sz w:val="24"/>
          <w:szCs w:val="24"/>
          <w:lang w:val="uk-UA" w:eastAsia="ru-RU"/>
        </w:rPr>
      </w:pPr>
    </w:p>
    <w:p w:rsidR="00BA2BB3" w:rsidRPr="00802384" w:rsidRDefault="00BA2BB3" w:rsidP="003B050C">
      <w:pPr>
        <w:spacing w:after="0"/>
        <w:ind w:firstLine="7088"/>
        <w:rPr>
          <w:rFonts w:ascii="Times New Roman" w:hAnsi="Times New Roman"/>
          <w:sz w:val="24"/>
          <w:szCs w:val="24"/>
          <w:lang w:val="uk-UA" w:eastAsia="ru-RU"/>
        </w:rPr>
      </w:pPr>
    </w:p>
    <w:p w:rsidR="00BA2BB3" w:rsidRPr="00802384" w:rsidRDefault="00BA2BB3" w:rsidP="003B050C">
      <w:pPr>
        <w:spacing w:after="0"/>
        <w:ind w:firstLine="7088"/>
        <w:rPr>
          <w:rFonts w:ascii="Times New Roman" w:hAnsi="Times New Roman"/>
          <w:sz w:val="24"/>
          <w:szCs w:val="24"/>
          <w:lang w:val="uk-UA" w:eastAsia="ru-RU"/>
        </w:rPr>
      </w:pPr>
    </w:p>
    <w:p w:rsidR="00BA2BB3" w:rsidRPr="00802384" w:rsidRDefault="00BA2BB3" w:rsidP="003B050C">
      <w:pPr>
        <w:spacing w:after="0"/>
        <w:ind w:firstLine="7088"/>
        <w:rPr>
          <w:rFonts w:ascii="Times New Roman" w:hAnsi="Times New Roman"/>
          <w:sz w:val="24"/>
          <w:szCs w:val="24"/>
          <w:lang w:val="uk-UA" w:eastAsia="ru-RU"/>
        </w:rPr>
      </w:pPr>
    </w:p>
    <w:p w:rsidR="007C6FA1" w:rsidRPr="00802384" w:rsidRDefault="007C6FA1" w:rsidP="004F0CF1">
      <w:pPr>
        <w:spacing w:after="0"/>
        <w:rPr>
          <w:rFonts w:ascii="Times New Roman" w:hAnsi="Times New Roman"/>
          <w:sz w:val="24"/>
          <w:szCs w:val="24"/>
          <w:lang w:val="uk-UA" w:eastAsia="ru-RU"/>
        </w:rPr>
      </w:pPr>
    </w:p>
    <w:p w:rsidR="003B050C" w:rsidRPr="00802384" w:rsidRDefault="001D6DA1" w:rsidP="003B050C">
      <w:pPr>
        <w:spacing w:after="0"/>
        <w:ind w:firstLine="7088"/>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Додаток </w:t>
      </w:r>
      <w:r w:rsidR="003B050C" w:rsidRPr="00802384">
        <w:rPr>
          <w:rFonts w:ascii="Times New Roman" w:hAnsi="Times New Roman"/>
          <w:sz w:val="24"/>
          <w:szCs w:val="24"/>
          <w:lang w:val="uk-UA" w:eastAsia="ru-RU"/>
        </w:rPr>
        <w:t xml:space="preserve">1 </w:t>
      </w:r>
    </w:p>
    <w:p w:rsidR="003B050C" w:rsidRPr="00802384" w:rsidRDefault="003B050C" w:rsidP="003B050C">
      <w:pPr>
        <w:spacing w:after="0"/>
        <w:ind w:firstLine="7088"/>
        <w:rPr>
          <w:rFonts w:ascii="Times New Roman" w:hAnsi="Times New Roman"/>
          <w:sz w:val="24"/>
          <w:szCs w:val="24"/>
          <w:lang w:val="uk-UA" w:eastAsia="ru-RU"/>
        </w:rPr>
      </w:pPr>
      <w:r w:rsidRPr="00802384">
        <w:rPr>
          <w:rFonts w:ascii="Times New Roman" w:hAnsi="Times New Roman"/>
          <w:sz w:val="24"/>
          <w:szCs w:val="24"/>
          <w:lang w:val="uk-UA" w:eastAsia="ru-RU"/>
        </w:rPr>
        <w:t>до договору №______</w:t>
      </w:r>
    </w:p>
    <w:p w:rsidR="003B050C" w:rsidRPr="00802384" w:rsidRDefault="003B050C" w:rsidP="003B050C">
      <w:pPr>
        <w:spacing w:after="0"/>
        <w:ind w:firstLine="7088"/>
        <w:rPr>
          <w:rFonts w:ascii="Times New Roman" w:hAnsi="Times New Roman"/>
          <w:sz w:val="24"/>
          <w:szCs w:val="24"/>
          <w:lang w:val="uk-UA" w:eastAsia="ru-RU"/>
        </w:rPr>
      </w:pPr>
      <w:r w:rsidRPr="00802384">
        <w:rPr>
          <w:rFonts w:ascii="Times New Roman" w:hAnsi="Times New Roman"/>
          <w:sz w:val="24"/>
          <w:szCs w:val="24"/>
          <w:lang w:val="uk-UA" w:eastAsia="ru-RU"/>
        </w:rPr>
        <w:t>від _________ 2023р.</w:t>
      </w:r>
    </w:p>
    <w:p w:rsidR="00386B7C" w:rsidRPr="00802384" w:rsidRDefault="00386B7C" w:rsidP="00386B7C">
      <w:pPr>
        <w:spacing w:after="0"/>
        <w:jc w:val="center"/>
        <w:rPr>
          <w:rFonts w:ascii="Times New Roman" w:hAnsi="Times New Roman"/>
          <w:b/>
          <w:lang w:val="uk-UA" w:eastAsia="ru-RU"/>
        </w:rPr>
      </w:pPr>
      <w:r w:rsidRPr="00802384">
        <w:rPr>
          <w:rFonts w:ascii="Times New Roman" w:hAnsi="Times New Roman"/>
          <w:b/>
          <w:lang w:val="uk-UA" w:eastAsia="ru-RU"/>
        </w:rPr>
        <w:t>СПЕЦИФІКАЦІЯ</w:t>
      </w:r>
    </w:p>
    <w:tbl>
      <w:tblPr>
        <w:tblW w:w="9535"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369"/>
        <w:gridCol w:w="1340"/>
        <w:gridCol w:w="1371"/>
        <w:gridCol w:w="1152"/>
        <w:gridCol w:w="1743"/>
      </w:tblGrid>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 п/п</w:t>
            </w:r>
          </w:p>
        </w:tc>
        <w:tc>
          <w:tcPr>
            <w:tcW w:w="3369" w:type="dxa"/>
            <w:noWrap/>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Найменування</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Одиниця виміру</w:t>
            </w:r>
          </w:p>
        </w:tc>
        <w:tc>
          <w:tcPr>
            <w:tcW w:w="1371" w:type="dxa"/>
            <w:vAlign w:val="center"/>
          </w:tcPr>
          <w:p w:rsidR="00386B7C" w:rsidRPr="00802384" w:rsidRDefault="00386B7C" w:rsidP="00171B16">
            <w:pPr>
              <w:tabs>
                <w:tab w:val="left" w:pos="8610"/>
              </w:tabs>
              <w:spacing w:after="0"/>
              <w:jc w:val="center"/>
              <w:rPr>
                <w:rFonts w:ascii="Times New Roman" w:hAnsi="Times New Roman"/>
                <w:sz w:val="24"/>
                <w:szCs w:val="24"/>
                <w:lang w:val="uk-UA" w:eastAsia="ru-RU"/>
              </w:rPr>
            </w:pPr>
            <w:r w:rsidRPr="00802384">
              <w:rPr>
                <w:rFonts w:ascii="Times New Roman" w:hAnsi="Times New Roman"/>
                <w:sz w:val="24"/>
                <w:szCs w:val="24"/>
                <w:lang w:val="uk-UA" w:eastAsia="ru-RU"/>
              </w:rPr>
              <w:t>Кількість товару</w:t>
            </w:r>
          </w:p>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p>
        </w:tc>
        <w:tc>
          <w:tcPr>
            <w:tcW w:w="1152" w:type="dxa"/>
            <w:tcBorders>
              <w:bottom w:val="single" w:sz="4" w:space="0" w:color="auto"/>
            </w:tcBorders>
            <w:shd w:val="clear" w:color="auto" w:fill="auto"/>
          </w:tcPr>
          <w:p w:rsidR="00386B7C" w:rsidRPr="00802384" w:rsidRDefault="00386B7C" w:rsidP="00171B16">
            <w:pPr>
              <w:tabs>
                <w:tab w:val="left" w:pos="8610"/>
              </w:tabs>
              <w:spacing w:after="0"/>
              <w:jc w:val="center"/>
              <w:rPr>
                <w:rFonts w:ascii="Times New Roman" w:hAnsi="Times New Roman"/>
                <w:sz w:val="24"/>
                <w:szCs w:val="24"/>
                <w:lang w:val="uk-UA"/>
              </w:rPr>
            </w:pPr>
            <w:r w:rsidRPr="00802384">
              <w:rPr>
                <w:rFonts w:ascii="Times New Roman" w:hAnsi="Times New Roman"/>
                <w:sz w:val="24"/>
                <w:szCs w:val="24"/>
                <w:lang w:val="uk-UA"/>
              </w:rPr>
              <w:t xml:space="preserve">Ціна за одиницю </w:t>
            </w:r>
          </w:p>
          <w:p w:rsidR="00386B7C" w:rsidRPr="00802384" w:rsidRDefault="00386B7C" w:rsidP="00171B16">
            <w:pPr>
              <w:tabs>
                <w:tab w:val="left" w:pos="8610"/>
              </w:tabs>
              <w:spacing w:after="0"/>
              <w:jc w:val="center"/>
              <w:rPr>
                <w:rFonts w:ascii="Times New Roman" w:hAnsi="Times New Roman"/>
                <w:sz w:val="24"/>
                <w:szCs w:val="24"/>
                <w:lang w:val="uk-UA"/>
              </w:rPr>
            </w:pPr>
            <w:r w:rsidRPr="00802384">
              <w:rPr>
                <w:rFonts w:ascii="Times New Roman" w:hAnsi="Times New Roman"/>
                <w:sz w:val="24"/>
                <w:szCs w:val="24"/>
                <w:lang w:val="uk-UA"/>
              </w:rPr>
              <w:t>(грн.)</w:t>
            </w:r>
          </w:p>
        </w:tc>
        <w:tc>
          <w:tcPr>
            <w:tcW w:w="1743" w:type="dxa"/>
            <w:tcBorders>
              <w:bottom w:val="single" w:sz="4" w:space="0" w:color="auto"/>
            </w:tcBorders>
          </w:tcPr>
          <w:p w:rsidR="00386B7C" w:rsidRPr="00802384" w:rsidRDefault="00386B7C" w:rsidP="00171B16">
            <w:pPr>
              <w:tabs>
                <w:tab w:val="left" w:pos="8610"/>
              </w:tabs>
              <w:spacing w:after="0"/>
              <w:jc w:val="center"/>
              <w:rPr>
                <w:rFonts w:ascii="Times New Roman" w:hAnsi="Times New Roman"/>
                <w:sz w:val="24"/>
                <w:szCs w:val="24"/>
                <w:lang w:val="uk-UA" w:eastAsia="ru-RU"/>
              </w:rPr>
            </w:pPr>
            <w:r w:rsidRPr="00802384">
              <w:rPr>
                <w:rFonts w:ascii="Times New Roman" w:hAnsi="Times New Roman"/>
                <w:sz w:val="24"/>
                <w:szCs w:val="24"/>
                <w:lang w:val="uk-UA" w:eastAsia="ru-RU"/>
              </w:rPr>
              <w:t>Загальна вартість</w:t>
            </w:r>
          </w:p>
          <w:p w:rsidR="00386B7C" w:rsidRPr="00802384" w:rsidRDefault="00386B7C" w:rsidP="00171B16">
            <w:pPr>
              <w:tabs>
                <w:tab w:val="left" w:pos="8610"/>
              </w:tabs>
              <w:spacing w:after="0"/>
              <w:jc w:val="center"/>
              <w:rPr>
                <w:rFonts w:ascii="Times New Roman" w:hAnsi="Times New Roman"/>
                <w:sz w:val="24"/>
                <w:szCs w:val="24"/>
                <w:lang w:val="uk-UA"/>
              </w:rPr>
            </w:pPr>
            <w:r w:rsidRPr="00802384">
              <w:rPr>
                <w:rFonts w:ascii="Times New Roman" w:hAnsi="Times New Roman"/>
                <w:sz w:val="24"/>
                <w:szCs w:val="24"/>
                <w:lang w:val="uk-UA" w:eastAsia="ru-RU"/>
              </w:rPr>
              <w:t>(грн.)</w:t>
            </w:r>
          </w:p>
        </w:tc>
      </w:tr>
      <w:tr w:rsidR="00386B7C" w:rsidRPr="00802384" w:rsidTr="00171B16">
        <w:trPr>
          <w:trHeight w:val="347"/>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Цибуля</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w:t>
            </w:r>
            <w:r w:rsidR="00431C88" w:rsidRPr="00802384">
              <w:rPr>
                <w:rFonts w:ascii="Times New Roman" w:hAnsi="Times New Roman"/>
                <w:lang w:val="uk-UA"/>
              </w:rPr>
              <w:t xml:space="preserve"> </w:t>
            </w:r>
            <w:r w:rsidRPr="00802384">
              <w:rPr>
                <w:rFonts w:ascii="Times New Roman" w:hAnsi="Times New Roman"/>
                <w:lang w:val="uk-UA"/>
              </w:rPr>
              <w:t>250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12</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289"/>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2</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Морква</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4</w:t>
            </w:r>
            <w:r w:rsidR="00431C88" w:rsidRPr="00802384">
              <w:rPr>
                <w:rFonts w:ascii="Times New Roman" w:hAnsi="Times New Roman"/>
                <w:lang w:val="uk-UA"/>
              </w:rPr>
              <w:t xml:space="preserve"> </w:t>
            </w:r>
            <w:r w:rsidRPr="00802384">
              <w:rPr>
                <w:rFonts w:ascii="Times New Roman" w:hAnsi="Times New Roman"/>
                <w:lang w:val="uk-UA"/>
              </w:rPr>
              <w:t>000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12</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3</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Буряк</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6</w:t>
            </w:r>
            <w:r w:rsidR="00431C88" w:rsidRPr="00802384">
              <w:rPr>
                <w:rFonts w:ascii="Times New Roman" w:hAnsi="Times New Roman"/>
                <w:lang w:val="uk-UA"/>
              </w:rPr>
              <w:t xml:space="preserve"> </w:t>
            </w:r>
            <w:r w:rsidRPr="00802384">
              <w:rPr>
                <w:rFonts w:ascii="Times New Roman" w:hAnsi="Times New Roman"/>
                <w:lang w:val="uk-UA"/>
              </w:rPr>
              <w:t>800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12</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4</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Капуста качанна</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w:t>
            </w:r>
            <w:r w:rsidR="00431C88" w:rsidRPr="00802384">
              <w:rPr>
                <w:rFonts w:ascii="Times New Roman" w:hAnsi="Times New Roman"/>
                <w:lang w:val="uk-UA"/>
              </w:rPr>
              <w:t xml:space="preserve"> </w:t>
            </w:r>
            <w:r w:rsidRPr="00802384">
              <w:rPr>
                <w:rFonts w:ascii="Times New Roman" w:hAnsi="Times New Roman"/>
                <w:lang w:val="uk-UA"/>
              </w:rPr>
              <w:t>800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15</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27"/>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5</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Перець овочевий</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250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12</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6</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Помідори (сезонні)</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900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7</w:t>
            </w:r>
          </w:p>
        </w:tc>
        <w:tc>
          <w:tcPr>
            <w:tcW w:w="3369" w:type="dxa"/>
            <w:noWrap/>
            <w:vAlign w:val="center"/>
          </w:tcPr>
          <w:p w:rsidR="00386B7C" w:rsidRPr="00802384" w:rsidRDefault="00386B7C" w:rsidP="00171B16">
            <w:pPr>
              <w:shd w:val="clear" w:color="auto" w:fill="FFFFFF"/>
              <w:spacing w:after="0"/>
              <w:jc w:val="both"/>
              <w:rPr>
                <w:rFonts w:ascii="Times New Roman" w:hAnsi="Times New Roman"/>
                <w:sz w:val="24"/>
                <w:szCs w:val="24"/>
                <w:lang w:val="uk-UA"/>
              </w:rPr>
            </w:pPr>
            <w:r w:rsidRPr="00802384">
              <w:rPr>
                <w:rFonts w:ascii="Times New Roman" w:hAnsi="Times New Roman"/>
                <w:sz w:val="24"/>
                <w:szCs w:val="24"/>
                <w:lang w:val="uk-UA"/>
              </w:rPr>
              <w:t>Огірки (сезонні)</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900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8</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Кабачки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150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9</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Баклажан</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120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10</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Гарбуз</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150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15</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11</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Часник</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140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25</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12</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Селера</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40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13</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Зелень свіжа</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w:t>
            </w:r>
            <w:r w:rsidR="00431C88" w:rsidRPr="00802384">
              <w:rPr>
                <w:rFonts w:ascii="Times New Roman" w:hAnsi="Times New Roman"/>
                <w:lang w:val="uk-UA"/>
              </w:rPr>
              <w:t xml:space="preserve"> </w:t>
            </w:r>
            <w:r w:rsidRPr="00802384">
              <w:rPr>
                <w:rFonts w:ascii="Times New Roman" w:hAnsi="Times New Roman"/>
                <w:lang w:val="uk-UA"/>
              </w:rPr>
              <w:t>400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110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14</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Яблука</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13</w:t>
            </w:r>
            <w:r w:rsidR="00431C88" w:rsidRPr="00802384">
              <w:rPr>
                <w:rFonts w:ascii="Times New Roman" w:hAnsi="Times New Roman"/>
                <w:lang w:val="uk-UA"/>
              </w:rPr>
              <w:t xml:space="preserve"> </w:t>
            </w:r>
            <w:r w:rsidRPr="00802384">
              <w:rPr>
                <w:rFonts w:ascii="Times New Roman" w:hAnsi="Times New Roman"/>
                <w:lang w:val="uk-UA"/>
              </w:rPr>
              <w:t>200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12</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15</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Банани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3000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35</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16</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Апельсини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w:t>
            </w:r>
            <w:r w:rsidR="00431C88" w:rsidRPr="00802384">
              <w:rPr>
                <w:rFonts w:ascii="Times New Roman" w:hAnsi="Times New Roman"/>
                <w:lang w:val="uk-UA"/>
              </w:rPr>
              <w:t xml:space="preserve"> </w:t>
            </w:r>
            <w:r w:rsidRPr="00802384">
              <w:rPr>
                <w:rFonts w:ascii="Times New Roman" w:hAnsi="Times New Roman"/>
                <w:lang w:val="uk-UA"/>
              </w:rPr>
              <w:t>800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35</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17</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Мандарини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w:t>
            </w:r>
            <w:r w:rsidR="00431C88" w:rsidRPr="00802384">
              <w:rPr>
                <w:rFonts w:ascii="Times New Roman" w:hAnsi="Times New Roman"/>
                <w:lang w:val="uk-UA"/>
              </w:rPr>
              <w:t xml:space="preserve"> </w:t>
            </w:r>
            <w:r w:rsidRPr="00802384">
              <w:rPr>
                <w:rFonts w:ascii="Times New Roman" w:hAnsi="Times New Roman"/>
                <w:lang w:val="uk-UA"/>
              </w:rPr>
              <w:t>000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35</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18</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Черешня</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20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19</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Груши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20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20</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Абрикоси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30</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21</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Сливи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200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15</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22</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Персики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300</w:t>
            </w:r>
          </w:p>
        </w:tc>
        <w:tc>
          <w:tcPr>
            <w:tcW w:w="1152" w:type="dxa"/>
            <w:tcBorders>
              <w:bottom w:val="single" w:sz="4" w:space="0" w:color="auto"/>
            </w:tcBorders>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15</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56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23</w:t>
            </w:r>
          </w:p>
        </w:tc>
        <w:tc>
          <w:tcPr>
            <w:tcW w:w="3369" w:type="dxa"/>
            <w:noWrap/>
            <w:vAlign w:val="center"/>
          </w:tcPr>
          <w:p w:rsidR="00386B7C" w:rsidRPr="00802384" w:rsidRDefault="00386B7C"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Лимони</w:t>
            </w:r>
          </w:p>
        </w:tc>
        <w:tc>
          <w:tcPr>
            <w:tcW w:w="1340" w:type="dxa"/>
            <w:vAlign w:val="center"/>
          </w:tcPr>
          <w:p w:rsidR="00386B7C" w:rsidRPr="00802384" w:rsidRDefault="00386B7C"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86B7C"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350</w:t>
            </w:r>
          </w:p>
        </w:tc>
        <w:tc>
          <w:tcPr>
            <w:tcW w:w="1152" w:type="dxa"/>
            <w:shd w:val="clear" w:color="auto" w:fill="auto"/>
          </w:tcPr>
          <w:p w:rsidR="00386B7C" w:rsidRPr="00802384" w:rsidRDefault="00386B7C" w:rsidP="00171B16">
            <w:pPr>
              <w:spacing w:after="0"/>
              <w:rPr>
                <w:rFonts w:ascii="Times New Roman" w:hAnsi="Times New Roman"/>
                <w:color w:val="FFFFFF" w:themeColor="background1"/>
                <w:szCs w:val="24"/>
                <w:lang w:val="uk-UA"/>
              </w:rPr>
            </w:pPr>
            <w:r w:rsidRPr="00802384">
              <w:rPr>
                <w:rFonts w:ascii="Times New Roman" w:hAnsi="Times New Roman"/>
                <w:color w:val="FFFFFF" w:themeColor="background1"/>
                <w:szCs w:val="24"/>
                <w:lang w:val="uk-UA"/>
              </w:rPr>
              <w:t>35</w:t>
            </w:r>
          </w:p>
        </w:tc>
        <w:tc>
          <w:tcPr>
            <w:tcW w:w="1743" w:type="dxa"/>
          </w:tcPr>
          <w:p w:rsidR="00386B7C" w:rsidRPr="00802384" w:rsidRDefault="00386B7C" w:rsidP="00171B16">
            <w:pPr>
              <w:spacing w:after="0"/>
              <w:rPr>
                <w:rFonts w:ascii="Times New Roman" w:hAnsi="Times New Roman"/>
                <w:color w:val="FFFFFF" w:themeColor="background1"/>
                <w:szCs w:val="24"/>
                <w:lang w:val="uk-UA"/>
              </w:rPr>
            </w:pPr>
          </w:p>
        </w:tc>
      </w:tr>
      <w:tr w:rsidR="00301F14" w:rsidRPr="00802384" w:rsidTr="00171B16">
        <w:trPr>
          <w:trHeight w:val="13"/>
          <w:jc w:val="center"/>
        </w:trPr>
        <w:tc>
          <w:tcPr>
            <w:tcW w:w="560" w:type="dxa"/>
            <w:vAlign w:val="center"/>
          </w:tcPr>
          <w:p w:rsidR="00301F14" w:rsidRPr="00802384" w:rsidRDefault="00301F14"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24</w:t>
            </w:r>
          </w:p>
        </w:tc>
        <w:tc>
          <w:tcPr>
            <w:tcW w:w="3369" w:type="dxa"/>
            <w:noWrap/>
            <w:vAlign w:val="center"/>
          </w:tcPr>
          <w:p w:rsidR="00301F14" w:rsidRPr="00802384" w:rsidRDefault="00981C5D" w:rsidP="00171B16">
            <w:pPr>
              <w:spacing w:after="0"/>
              <w:jc w:val="both"/>
              <w:rPr>
                <w:rFonts w:ascii="Times New Roman" w:hAnsi="Times New Roman"/>
                <w:sz w:val="24"/>
                <w:szCs w:val="24"/>
                <w:lang w:val="uk-UA"/>
              </w:rPr>
            </w:pPr>
            <w:r w:rsidRPr="00802384">
              <w:rPr>
                <w:rFonts w:ascii="Times New Roman" w:hAnsi="Times New Roman"/>
                <w:sz w:val="24"/>
                <w:szCs w:val="24"/>
                <w:lang w:val="uk-UA"/>
              </w:rPr>
              <w:t>Горошок</w:t>
            </w:r>
            <w:r w:rsidR="00301F14" w:rsidRPr="00802384">
              <w:rPr>
                <w:rFonts w:ascii="Times New Roman" w:hAnsi="Times New Roman"/>
                <w:sz w:val="24"/>
                <w:szCs w:val="24"/>
                <w:lang w:val="uk-UA"/>
              </w:rPr>
              <w:t xml:space="preserve"> зелений</w:t>
            </w:r>
          </w:p>
        </w:tc>
        <w:tc>
          <w:tcPr>
            <w:tcW w:w="1340" w:type="dxa"/>
            <w:vAlign w:val="center"/>
          </w:tcPr>
          <w:p w:rsidR="00301F14" w:rsidRPr="00802384" w:rsidRDefault="00301F14" w:rsidP="00171B16">
            <w:pPr>
              <w:tabs>
                <w:tab w:val="left" w:pos="142"/>
                <w:tab w:val="left" w:pos="9639"/>
              </w:tabs>
              <w:spacing w:after="0"/>
              <w:contextualSpacing/>
              <w:jc w:val="center"/>
              <w:rPr>
                <w:rFonts w:ascii="Times New Roman" w:hAnsi="Times New Roman"/>
                <w:sz w:val="24"/>
                <w:szCs w:val="24"/>
                <w:lang w:val="uk-UA"/>
              </w:rPr>
            </w:pPr>
            <w:r w:rsidRPr="00802384">
              <w:rPr>
                <w:rFonts w:ascii="Times New Roman" w:hAnsi="Times New Roman"/>
                <w:sz w:val="24"/>
                <w:szCs w:val="24"/>
                <w:lang w:val="uk-UA"/>
              </w:rPr>
              <w:t>кг</w:t>
            </w:r>
          </w:p>
        </w:tc>
        <w:tc>
          <w:tcPr>
            <w:tcW w:w="1371" w:type="dxa"/>
            <w:vAlign w:val="center"/>
          </w:tcPr>
          <w:p w:rsidR="00301F14" w:rsidRPr="00802384" w:rsidRDefault="001B1448" w:rsidP="001B1448">
            <w:pPr>
              <w:tabs>
                <w:tab w:val="left" w:pos="142"/>
                <w:tab w:val="left" w:pos="9639"/>
              </w:tabs>
              <w:spacing w:after="0" w:line="276" w:lineRule="auto"/>
              <w:jc w:val="center"/>
              <w:rPr>
                <w:rFonts w:ascii="Times New Roman" w:hAnsi="Times New Roman"/>
                <w:lang w:val="uk-UA"/>
              </w:rPr>
            </w:pPr>
            <w:r w:rsidRPr="00802384">
              <w:rPr>
                <w:rFonts w:ascii="Times New Roman" w:hAnsi="Times New Roman"/>
                <w:lang w:val="uk-UA"/>
              </w:rPr>
              <w:t>700</w:t>
            </w:r>
          </w:p>
        </w:tc>
        <w:tc>
          <w:tcPr>
            <w:tcW w:w="1152" w:type="dxa"/>
            <w:shd w:val="clear" w:color="auto" w:fill="auto"/>
          </w:tcPr>
          <w:p w:rsidR="00301F14" w:rsidRPr="00802384" w:rsidRDefault="00301F14" w:rsidP="00171B16">
            <w:pPr>
              <w:spacing w:after="0"/>
              <w:rPr>
                <w:rFonts w:ascii="Times New Roman" w:hAnsi="Times New Roman"/>
                <w:color w:val="FFFFFF" w:themeColor="background1"/>
                <w:szCs w:val="24"/>
                <w:lang w:val="uk-UA"/>
              </w:rPr>
            </w:pPr>
          </w:p>
        </w:tc>
        <w:tc>
          <w:tcPr>
            <w:tcW w:w="1743" w:type="dxa"/>
          </w:tcPr>
          <w:p w:rsidR="00301F14" w:rsidRPr="00802384" w:rsidRDefault="00301F14" w:rsidP="00171B16">
            <w:pPr>
              <w:spacing w:after="0"/>
              <w:rPr>
                <w:rFonts w:ascii="Times New Roman" w:hAnsi="Times New Roman"/>
                <w:color w:val="FFFFFF" w:themeColor="background1"/>
                <w:szCs w:val="24"/>
                <w:lang w:val="uk-UA"/>
              </w:rPr>
            </w:pPr>
          </w:p>
        </w:tc>
      </w:tr>
      <w:tr w:rsidR="00386B7C" w:rsidRPr="00802384" w:rsidTr="00171B16">
        <w:trPr>
          <w:trHeight w:val="13"/>
          <w:jc w:val="center"/>
        </w:trPr>
        <w:tc>
          <w:tcPr>
            <w:tcW w:w="7792" w:type="dxa"/>
            <w:gridSpan w:val="5"/>
            <w:vAlign w:val="center"/>
          </w:tcPr>
          <w:p w:rsidR="00386B7C" w:rsidRPr="00802384" w:rsidRDefault="00386B7C" w:rsidP="00171B16">
            <w:pPr>
              <w:spacing w:after="0"/>
              <w:jc w:val="right"/>
              <w:rPr>
                <w:rFonts w:ascii="Times New Roman" w:hAnsi="Times New Roman"/>
                <w:color w:val="FFFFFF" w:themeColor="background1"/>
                <w:sz w:val="24"/>
                <w:szCs w:val="24"/>
                <w:lang w:val="uk-UA"/>
              </w:rPr>
            </w:pPr>
            <w:r w:rsidRPr="00802384">
              <w:rPr>
                <w:rFonts w:ascii="Times New Roman" w:hAnsi="Times New Roman"/>
                <w:sz w:val="24"/>
                <w:szCs w:val="24"/>
                <w:lang w:val="uk-UA" w:eastAsia="ru-RU"/>
              </w:rPr>
              <w:t>Всього:</w:t>
            </w:r>
            <w:r w:rsidRPr="00802384">
              <w:rPr>
                <w:rFonts w:ascii="Times New Roman" w:hAnsi="Times New Roman"/>
                <w:color w:val="FFFFFF" w:themeColor="background1"/>
                <w:sz w:val="24"/>
                <w:szCs w:val="24"/>
                <w:lang w:val="uk-UA"/>
              </w:rPr>
              <w:t>ВСВСВ</w:t>
            </w:r>
          </w:p>
        </w:tc>
        <w:tc>
          <w:tcPr>
            <w:tcW w:w="1743" w:type="dxa"/>
            <w:tcBorders>
              <w:bottom w:val="single" w:sz="4" w:space="0" w:color="auto"/>
            </w:tcBorders>
          </w:tcPr>
          <w:p w:rsidR="00386B7C" w:rsidRPr="00802384" w:rsidRDefault="00386B7C" w:rsidP="00171B16">
            <w:pPr>
              <w:spacing w:after="0"/>
              <w:rPr>
                <w:rFonts w:ascii="Times New Roman" w:hAnsi="Times New Roman"/>
                <w:color w:val="FFFFFF" w:themeColor="background1"/>
                <w:sz w:val="24"/>
                <w:szCs w:val="24"/>
                <w:lang w:val="uk-UA"/>
              </w:rPr>
            </w:pPr>
          </w:p>
        </w:tc>
      </w:tr>
    </w:tbl>
    <w:p w:rsidR="003B050C" w:rsidRPr="00802384" w:rsidRDefault="00386B7C" w:rsidP="004F0CF1">
      <w:pPr>
        <w:spacing w:after="0"/>
        <w:jc w:val="right"/>
        <w:outlineLvl w:val="0"/>
        <w:rPr>
          <w:rFonts w:ascii="Times New Roman" w:hAnsi="Times New Roman"/>
          <w:bCs/>
          <w:i/>
          <w:color w:val="000000"/>
          <w:kern w:val="36"/>
          <w:sz w:val="24"/>
          <w:szCs w:val="24"/>
          <w:lang w:val="uk-UA" w:eastAsia="ru-RU"/>
        </w:rPr>
      </w:pPr>
      <w:r w:rsidRPr="00802384">
        <w:rPr>
          <w:rFonts w:ascii="Times New Roman" w:hAnsi="Times New Roman"/>
          <w:bCs/>
          <w:i/>
          <w:color w:val="000000"/>
          <w:kern w:val="36"/>
          <w:sz w:val="24"/>
          <w:szCs w:val="24"/>
          <w:lang w:val="uk-UA" w:eastAsia="ru-RU"/>
        </w:rPr>
        <w:t>(Сума прописом)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3B050C" w:rsidRPr="00802384" w:rsidTr="00605DB8">
        <w:tc>
          <w:tcPr>
            <w:tcW w:w="4920" w:type="dxa"/>
          </w:tcPr>
          <w:p w:rsidR="003B050C" w:rsidRPr="00802384" w:rsidRDefault="003B050C" w:rsidP="00605DB8">
            <w:pPr>
              <w:spacing w:after="0"/>
              <w:jc w:val="center"/>
              <w:rPr>
                <w:rFonts w:ascii="Times New Roman" w:hAnsi="Times New Roman"/>
                <w:sz w:val="24"/>
                <w:szCs w:val="24"/>
                <w:lang w:val="uk-UA" w:eastAsia="ru-RU"/>
              </w:rPr>
            </w:pPr>
            <w:r w:rsidRPr="00802384">
              <w:rPr>
                <w:rFonts w:ascii="Times New Roman" w:hAnsi="Times New Roman"/>
                <w:sz w:val="24"/>
                <w:szCs w:val="24"/>
                <w:lang w:val="uk-UA" w:eastAsia="ru-RU"/>
              </w:rPr>
              <w:t>Постачальник</w:t>
            </w:r>
          </w:p>
        </w:tc>
        <w:tc>
          <w:tcPr>
            <w:tcW w:w="5145" w:type="dxa"/>
          </w:tcPr>
          <w:p w:rsidR="003B050C" w:rsidRPr="00802384" w:rsidRDefault="003B050C" w:rsidP="00605DB8">
            <w:pPr>
              <w:spacing w:after="0"/>
              <w:jc w:val="center"/>
              <w:rPr>
                <w:rFonts w:ascii="Times New Roman" w:hAnsi="Times New Roman"/>
                <w:sz w:val="24"/>
                <w:szCs w:val="24"/>
                <w:lang w:val="uk-UA" w:eastAsia="ru-RU"/>
              </w:rPr>
            </w:pPr>
            <w:r w:rsidRPr="00802384">
              <w:rPr>
                <w:rFonts w:ascii="Times New Roman" w:hAnsi="Times New Roman"/>
                <w:sz w:val="24"/>
                <w:szCs w:val="24"/>
                <w:lang w:val="uk-UA" w:eastAsia="ru-RU"/>
              </w:rPr>
              <w:t>Замовник</w:t>
            </w:r>
          </w:p>
        </w:tc>
      </w:tr>
      <w:tr w:rsidR="003B050C" w:rsidRPr="00802384" w:rsidTr="00605DB8">
        <w:tc>
          <w:tcPr>
            <w:tcW w:w="4920" w:type="dxa"/>
          </w:tcPr>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
        </w:tc>
        <w:tc>
          <w:tcPr>
            <w:tcW w:w="5145" w:type="dxa"/>
          </w:tcPr>
          <w:p w:rsidR="003B050C" w:rsidRPr="00802384" w:rsidRDefault="003B050C" w:rsidP="00605DB8">
            <w:pPr>
              <w:spacing w:after="0"/>
              <w:jc w:val="center"/>
              <w:rPr>
                <w:rFonts w:ascii="Times New Roman" w:hAnsi="Times New Roman"/>
                <w:b/>
                <w:sz w:val="24"/>
                <w:szCs w:val="24"/>
                <w:lang w:val="uk-UA" w:eastAsia="ru-RU"/>
              </w:rPr>
            </w:pPr>
            <w:r w:rsidRPr="00802384">
              <w:rPr>
                <w:rFonts w:ascii="Times New Roman" w:hAnsi="Times New Roman"/>
                <w:b/>
                <w:sz w:val="24"/>
                <w:szCs w:val="24"/>
                <w:lang w:val="uk-UA" w:eastAsia="ru-RU"/>
              </w:rPr>
              <w:t>Відділ освіти Болградської міської ради Одеської області</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68702, Одеська обл., Болградський р-н.,</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м. Болград, вул. Інзовська, буд.163</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код ЄДРПОУ 44047320</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п/р № UA768201720344220003000100287</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в ДКСУ м. Київ</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тел. (048) 464-16-65</w:t>
            </w:r>
          </w:p>
          <w:p w:rsidR="003B050C" w:rsidRDefault="003B050C" w:rsidP="00605DB8">
            <w:pPr>
              <w:spacing w:after="0"/>
              <w:rPr>
                <w:rFonts w:ascii="Times New Roman" w:hAnsi="Times New Roman"/>
                <w:sz w:val="24"/>
                <w:szCs w:val="24"/>
                <w:shd w:val="clear" w:color="auto" w:fill="FFFFFF"/>
                <w:lang w:val="uk-UA"/>
              </w:rPr>
            </w:pPr>
            <w:r w:rsidRPr="00802384">
              <w:rPr>
                <w:rFonts w:ascii="Times New Roman" w:hAnsi="Times New Roman"/>
                <w:sz w:val="24"/>
                <w:szCs w:val="24"/>
                <w:lang w:val="uk-UA" w:eastAsia="ru-RU"/>
              </w:rPr>
              <w:t>e-</w:t>
            </w:r>
            <w:proofErr w:type="spellStart"/>
            <w:r w:rsidRPr="00802384">
              <w:rPr>
                <w:rFonts w:ascii="Times New Roman" w:hAnsi="Times New Roman"/>
                <w:sz w:val="24"/>
                <w:szCs w:val="24"/>
                <w:lang w:val="uk-UA" w:eastAsia="ru-RU"/>
              </w:rPr>
              <w:t>mail</w:t>
            </w:r>
            <w:proofErr w:type="spellEnd"/>
            <w:r w:rsidRPr="00802384">
              <w:rPr>
                <w:rFonts w:ascii="Times New Roman" w:hAnsi="Times New Roman"/>
                <w:sz w:val="24"/>
                <w:szCs w:val="24"/>
                <w:lang w:val="uk-UA" w:eastAsia="ru-RU"/>
              </w:rPr>
              <w:t xml:space="preserve">: </w:t>
            </w:r>
            <w:hyperlink r:id="rId15" w:history="1">
              <w:r w:rsidR="00E35AF9" w:rsidRPr="00E74CF8">
                <w:rPr>
                  <w:rStyle w:val="a3"/>
                  <w:rFonts w:ascii="Times New Roman" w:hAnsi="Times New Roman"/>
                  <w:sz w:val="24"/>
                  <w:szCs w:val="24"/>
                  <w:shd w:val="clear" w:color="auto" w:fill="FFFFFF"/>
                  <w:lang w:val="uk-UA"/>
                </w:rPr>
                <w:t>bolgrad.osvita.mr.21@gmail.com</w:t>
              </w:r>
            </w:hyperlink>
          </w:p>
          <w:p w:rsidR="00E35AF9" w:rsidRPr="00802384" w:rsidRDefault="00E35AF9" w:rsidP="00605DB8">
            <w:pPr>
              <w:spacing w:after="0"/>
              <w:rPr>
                <w:rFonts w:ascii="Times New Roman" w:hAnsi="Times New Roman"/>
                <w:sz w:val="24"/>
                <w:szCs w:val="24"/>
                <w:lang w:val="uk-UA" w:eastAsia="ru-RU"/>
              </w:rPr>
            </w:pPr>
          </w:p>
          <w:p w:rsidR="003B050C" w:rsidRPr="00802384" w:rsidRDefault="003B050C" w:rsidP="00605DB8">
            <w:pPr>
              <w:spacing w:after="0"/>
              <w:rPr>
                <w:rFonts w:ascii="Times New Roman" w:hAnsi="Times New Roman"/>
                <w:sz w:val="24"/>
                <w:szCs w:val="24"/>
                <w:lang w:val="uk-UA" w:eastAsia="ru-RU"/>
              </w:rPr>
            </w:pPr>
            <w:proofErr w:type="spellStart"/>
            <w:r w:rsidRPr="00802384">
              <w:rPr>
                <w:rFonts w:ascii="Times New Roman" w:hAnsi="Times New Roman"/>
                <w:sz w:val="24"/>
                <w:szCs w:val="24"/>
                <w:lang w:val="uk-UA" w:eastAsia="ru-RU"/>
              </w:rPr>
              <w:t>в.о</w:t>
            </w:r>
            <w:proofErr w:type="spellEnd"/>
            <w:r w:rsidRPr="00802384">
              <w:rPr>
                <w:rFonts w:ascii="Times New Roman" w:hAnsi="Times New Roman"/>
                <w:sz w:val="24"/>
                <w:szCs w:val="24"/>
                <w:lang w:val="uk-UA" w:eastAsia="ru-RU"/>
              </w:rPr>
              <w:t>. начальника відділу</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__________________ Тетяна ПАНАЄТОВА</w:t>
            </w:r>
          </w:p>
          <w:p w:rsidR="003B050C" w:rsidRPr="00802384" w:rsidRDefault="003B050C" w:rsidP="00605DB8">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М.П.</w:t>
            </w:r>
          </w:p>
        </w:tc>
      </w:tr>
    </w:tbl>
    <w:p w:rsidR="00175775" w:rsidRPr="00802384" w:rsidRDefault="001D6DA1" w:rsidP="00175775">
      <w:pPr>
        <w:spacing w:after="0"/>
        <w:ind w:firstLine="7088"/>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Додаток </w:t>
      </w:r>
      <w:r w:rsidR="00175775" w:rsidRPr="00802384">
        <w:rPr>
          <w:rFonts w:ascii="Times New Roman" w:hAnsi="Times New Roman"/>
          <w:sz w:val="24"/>
          <w:szCs w:val="24"/>
          <w:lang w:val="uk-UA" w:eastAsia="ru-RU"/>
        </w:rPr>
        <w:t xml:space="preserve">2 </w:t>
      </w:r>
    </w:p>
    <w:p w:rsidR="00175775" w:rsidRPr="00802384" w:rsidRDefault="00175775" w:rsidP="00175775">
      <w:pPr>
        <w:spacing w:after="0"/>
        <w:ind w:firstLine="7088"/>
        <w:rPr>
          <w:rFonts w:ascii="Times New Roman" w:hAnsi="Times New Roman"/>
          <w:sz w:val="24"/>
          <w:szCs w:val="24"/>
          <w:lang w:val="uk-UA" w:eastAsia="ru-RU"/>
        </w:rPr>
      </w:pPr>
      <w:r w:rsidRPr="00802384">
        <w:rPr>
          <w:rFonts w:ascii="Times New Roman" w:hAnsi="Times New Roman"/>
          <w:sz w:val="24"/>
          <w:szCs w:val="24"/>
          <w:lang w:val="uk-UA" w:eastAsia="ru-RU"/>
        </w:rPr>
        <w:t>до договору №______</w:t>
      </w:r>
    </w:p>
    <w:p w:rsidR="00175775" w:rsidRPr="00802384" w:rsidRDefault="00175775" w:rsidP="00175775">
      <w:pPr>
        <w:spacing w:after="0"/>
        <w:ind w:firstLine="7088"/>
        <w:rPr>
          <w:rFonts w:ascii="Times New Roman" w:hAnsi="Times New Roman"/>
          <w:sz w:val="24"/>
          <w:szCs w:val="24"/>
          <w:lang w:val="uk-UA" w:eastAsia="ru-RU"/>
        </w:rPr>
      </w:pPr>
      <w:r w:rsidRPr="00802384">
        <w:rPr>
          <w:rFonts w:ascii="Times New Roman" w:hAnsi="Times New Roman"/>
          <w:sz w:val="24"/>
          <w:szCs w:val="24"/>
          <w:lang w:val="uk-UA" w:eastAsia="ru-RU"/>
        </w:rPr>
        <w:t>від _________ 2023р.</w:t>
      </w:r>
    </w:p>
    <w:p w:rsidR="00175775" w:rsidRPr="00802384" w:rsidRDefault="00175775" w:rsidP="00175775">
      <w:pPr>
        <w:tabs>
          <w:tab w:val="left" w:pos="1905"/>
        </w:tabs>
        <w:spacing w:after="0" w:line="240" w:lineRule="auto"/>
        <w:rPr>
          <w:rFonts w:ascii="Times New Roman" w:eastAsia="Times New Roman" w:hAnsi="Times New Roman"/>
          <w:b/>
          <w:sz w:val="24"/>
          <w:szCs w:val="24"/>
          <w:lang w:val="uk-UA"/>
        </w:rPr>
      </w:pPr>
    </w:p>
    <w:p w:rsidR="00502131" w:rsidRPr="00802384" w:rsidRDefault="0063089F" w:rsidP="0063089F">
      <w:pPr>
        <w:tabs>
          <w:tab w:val="left" w:pos="1905"/>
        </w:tabs>
        <w:spacing w:after="0" w:line="240" w:lineRule="auto"/>
        <w:jc w:val="center"/>
        <w:rPr>
          <w:rFonts w:ascii="Times New Roman" w:eastAsia="Times New Roman" w:hAnsi="Times New Roman"/>
          <w:b/>
          <w:sz w:val="24"/>
          <w:szCs w:val="24"/>
          <w:lang w:val="uk-UA"/>
        </w:rPr>
      </w:pPr>
      <w:r w:rsidRPr="00802384">
        <w:rPr>
          <w:rFonts w:ascii="Times New Roman" w:eastAsia="Times New Roman" w:hAnsi="Times New Roman"/>
          <w:b/>
          <w:sz w:val="24"/>
          <w:szCs w:val="24"/>
          <w:lang w:val="uk-UA"/>
        </w:rPr>
        <w:t>Дислокація закладів</w:t>
      </w:r>
      <w:r w:rsidRPr="00802384">
        <w:rPr>
          <w:rFonts w:ascii="Times New Roman" w:hAnsi="Times New Roman"/>
          <w:b/>
          <w:bCs/>
          <w:sz w:val="24"/>
          <w:szCs w:val="24"/>
          <w:lang w:val="uk-UA"/>
        </w:rPr>
        <w:t xml:space="preserve"> </w:t>
      </w:r>
      <w:r w:rsidRPr="00802384">
        <w:rPr>
          <w:rFonts w:ascii="Times New Roman" w:hAnsi="Times New Roman"/>
          <w:b/>
          <w:bCs/>
          <w:noProof/>
          <w:sz w:val="24"/>
          <w:szCs w:val="24"/>
          <w:lang w:val="uk-UA"/>
        </w:rPr>
        <w:t>дошкільної освіти та заклади за</w:t>
      </w:r>
      <w:r w:rsidR="00381ACA" w:rsidRPr="00802384">
        <w:rPr>
          <w:rFonts w:ascii="Times New Roman" w:hAnsi="Times New Roman"/>
          <w:b/>
          <w:bCs/>
          <w:noProof/>
          <w:sz w:val="24"/>
          <w:szCs w:val="24"/>
          <w:lang w:val="uk-UA"/>
        </w:rPr>
        <w:t>гальної середньої освіти міста Болград та Б</w:t>
      </w:r>
      <w:r w:rsidRPr="00802384">
        <w:rPr>
          <w:rFonts w:ascii="Times New Roman" w:hAnsi="Times New Roman"/>
          <w:b/>
          <w:bCs/>
          <w:noProof/>
          <w:sz w:val="24"/>
          <w:szCs w:val="24"/>
          <w:lang w:val="uk-UA"/>
        </w:rPr>
        <w:t>олградської територіальної громади.</w:t>
      </w:r>
    </w:p>
    <w:p w:rsidR="009F6ED6" w:rsidRPr="00802384" w:rsidRDefault="009F6ED6" w:rsidP="00502131">
      <w:pPr>
        <w:tabs>
          <w:tab w:val="left" w:pos="1905"/>
        </w:tabs>
        <w:spacing w:after="0" w:line="240" w:lineRule="auto"/>
        <w:jc w:val="center"/>
        <w:rPr>
          <w:rFonts w:ascii="Times New Roman" w:eastAsia="Times New Roman" w:hAnsi="Times New Roman"/>
          <w:b/>
          <w:sz w:val="24"/>
          <w:szCs w:val="24"/>
          <w:lang w:val="uk-UA"/>
        </w:rPr>
      </w:pPr>
    </w:p>
    <w:p w:rsidR="00502131" w:rsidRPr="00802384" w:rsidRDefault="00C07EB5" w:rsidP="00F45FF6">
      <w:pPr>
        <w:pStyle w:val="cdt4ke"/>
        <w:spacing w:before="0" w:beforeAutospacing="0" w:after="0" w:afterAutospacing="0"/>
        <w:jc w:val="both"/>
        <w:rPr>
          <w:rStyle w:val="a6"/>
          <w:bCs w:val="0"/>
          <w:i/>
          <w:sz w:val="22"/>
        </w:rPr>
      </w:pPr>
      <w:r w:rsidRPr="00802384">
        <w:rPr>
          <w:rStyle w:val="a6"/>
          <w:sz w:val="22"/>
        </w:rPr>
        <w:t>1.</w:t>
      </w:r>
      <w:r w:rsidR="00502131" w:rsidRPr="00802384">
        <w:rPr>
          <w:rStyle w:val="a6"/>
          <w:sz w:val="22"/>
        </w:rPr>
        <w:t>БОЛГРАДСЬКИЙ ЗАКЛАД ДОШКІЛЬНОЇ ОСВІТИ ЯСЛА-САДОК №5 «Журавлик»</w:t>
      </w:r>
      <w:r w:rsidR="009902DE" w:rsidRPr="00802384">
        <w:rPr>
          <w:rStyle w:val="a6"/>
          <w:color w:val="000000" w:themeColor="text1"/>
          <w:sz w:val="20"/>
          <w:szCs w:val="22"/>
        </w:rPr>
        <w:t xml:space="preserve"> БОЛГРАДСЬКОЇ МІСЬКОЇ РАДИ ОДЕСЬКОЇ ОБЛАСТІ</w:t>
      </w:r>
      <w:r w:rsidR="009902DE" w:rsidRPr="00802384">
        <w:rPr>
          <w:rStyle w:val="a6"/>
          <w:b w:val="0"/>
          <w:i/>
          <w:color w:val="000000" w:themeColor="text1"/>
          <w:sz w:val="20"/>
          <w:szCs w:val="22"/>
        </w:rPr>
        <w:t>,</w:t>
      </w:r>
      <w:r w:rsidR="00F45FF6" w:rsidRPr="00802384">
        <w:rPr>
          <w:b/>
          <w:i/>
          <w:sz w:val="22"/>
        </w:rPr>
        <w:t xml:space="preserve"> </w:t>
      </w:r>
      <w:r w:rsidR="00F45FF6" w:rsidRPr="00802384">
        <w:rPr>
          <w:rStyle w:val="a6"/>
          <w:b w:val="0"/>
          <w:i/>
          <w:sz w:val="22"/>
        </w:rPr>
        <w:t>Одеська область,</w:t>
      </w:r>
      <w:r w:rsidR="009F6ED6" w:rsidRPr="00802384">
        <w:rPr>
          <w:rStyle w:val="a6"/>
          <w:b w:val="0"/>
          <w:i/>
          <w:color w:val="000000"/>
          <w:sz w:val="22"/>
        </w:rPr>
        <w:t xml:space="preserve"> Болградський район</w:t>
      </w:r>
      <w:r w:rsidR="00F45FF6" w:rsidRPr="00802384">
        <w:rPr>
          <w:b/>
          <w:i/>
          <w:sz w:val="22"/>
        </w:rPr>
        <w:t xml:space="preserve">, </w:t>
      </w:r>
      <w:r w:rsidR="00F45FF6" w:rsidRPr="00802384">
        <w:rPr>
          <w:rStyle w:val="a6"/>
          <w:b w:val="0"/>
          <w:i/>
          <w:sz w:val="22"/>
        </w:rPr>
        <w:t>м. Болград.</w:t>
      </w:r>
    </w:p>
    <w:p w:rsidR="00C07EB5" w:rsidRPr="00802384" w:rsidRDefault="00910084" w:rsidP="00F45FF6">
      <w:pPr>
        <w:pStyle w:val="cdt4ke"/>
        <w:spacing w:before="0" w:beforeAutospacing="0" w:after="0" w:afterAutospacing="0"/>
        <w:jc w:val="both"/>
        <w:rPr>
          <w:rStyle w:val="a6"/>
          <w:rFonts w:ascii="Arial" w:hAnsi="Arial" w:cs="Arial"/>
          <w:bCs w:val="0"/>
          <w:i/>
          <w:color w:val="212121"/>
          <w:sz w:val="22"/>
        </w:rPr>
      </w:pPr>
      <w:r w:rsidRPr="00802384">
        <w:rPr>
          <w:rStyle w:val="a6"/>
          <w:color w:val="000000" w:themeColor="text1"/>
          <w:sz w:val="20"/>
          <w:szCs w:val="22"/>
        </w:rPr>
        <w:t>2</w:t>
      </w:r>
      <w:r w:rsidR="00C07EB5" w:rsidRPr="00802384">
        <w:rPr>
          <w:rStyle w:val="a6"/>
          <w:color w:val="000000" w:themeColor="text1"/>
          <w:sz w:val="20"/>
          <w:szCs w:val="22"/>
        </w:rPr>
        <w:t>.БОЛГРАДСЬКИЙ ЗАКЛАД ДОШКІЛЬНОЇ ОСВІТИ ЯСЛА-САДОК №8 «УСМІШКА»</w:t>
      </w:r>
      <w:r w:rsidR="009902DE" w:rsidRPr="00802384">
        <w:rPr>
          <w:rStyle w:val="a6"/>
          <w:color w:val="000000" w:themeColor="text1"/>
          <w:sz w:val="20"/>
          <w:szCs w:val="22"/>
        </w:rPr>
        <w:t xml:space="preserve"> БОЛГРАДСЬКОЇ МІСЬКОЇ РАДИ ОДЕСЬКОЇ ОБЛАСТІ</w:t>
      </w:r>
      <w:r w:rsidR="009902DE" w:rsidRPr="00802384">
        <w:rPr>
          <w:rStyle w:val="a6"/>
          <w:b w:val="0"/>
          <w:color w:val="000000" w:themeColor="text1"/>
          <w:sz w:val="20"/>
          <w:szCs w:val="22"/>
        </w:rPr>
        <w:t>,</w:t>
      </w:r>
      <w:r w:rsidR="00F45FF6" w:rsidRPr="00802384">
        <w:rPr>
          <w:color w:val="000000"/>
          <w:szCs w:val="28"/>
        </w:rPr>
        <w:t xml:space="preserve"> </w:t>
      </w:r>
      <w:r w:rsidR="00F45FF6" w:rsidRPr="00802384">
        <w:rPr>
          <w:rStyle w:val="a6"/>
          <w:b w:val="0"/>
          <w:i/>
          <w:color w:val="000000"/>
          <w:sz w:val="22"/>
        </w:rPr>
        <w:t>Одеська область,</w:t>
      </w:r>
      <w:r w:rsidR="009F6ED6" w:rsidRPr="00802384">
        <w:rPr>
          <w:rStyle w:val="a6"/>
          <w:b w:val="0"/>
          <w:i/>
          <w:color w:val="000000"/>
          <w:sz w:val="22"/>
        </w:rPr>
        <w:t xml:space="preserve"> Болградський район</w:t>
      </w:r>
      <w:r w:rsidR="00F45FF6" w:rsidRPr="00802384">
        <w:rPr>
          <w:rFonts w:ascii="Arial" w:hAnsi="Arial" w:cs="Arial"/>
          <w:b/>
          <w:i/>
          <w:color w:val="212121"/>
          <w:sz w:val="22"/>
        </w:rPr>
        <w:t>,</w:t>
      </w:r>
      <w:r w:rsidR="00F45FF6" w:rsidRPr="00802384">
        <w:rPr>
          <w:rStyle w:val="a6"/>
          <w:b w:val="0"/>
          <w:i/>
          <w:color w:val="000000"/>
          <w:sz w:val="22"/>
        </w:rPr>
        <w:t>м. Болград</w:t>
      </w:r>
      <w:r w:rsidR="009F6ED6" w:rsidRPr="00802384">
        <w:rPr>
          <w:rStyle w:val="a6"/>
          <w:b w:val="0"/>
          <w:i/>
          <w:color w:val="000000"/>
          <w:sz w:val="22"/>
        </w:rPr>
        <w:t>.</w:t>
      </w:r>
    </w:p>
    <w:p w:rsidR="00C07EB5" w:rsidRPr="00802384" w:rsidRDefault="00910084" w:rsidP="009902DE">
      <w:pPr>
        <w:pStyle w:val="cdt4ke"/>
        <w:spacing w:before="0" w:beforeAutospacing="0" w:after="0" w:afterAutospacing="0"/>
        <w:jc w:val="both"/>
        <w:rPr>
          <w:rStyle w:val="a6"/>
          <w:b w:val="0"/>
          <w:bCs w:val="0"/>
          <w:i/>
          <w:color w:val="212121"/>
          <w:sz w:val="22"/>
        </w:rPr>
      </w:pPr>
      <w:r w:rsidRPr="00802384">
        <w:rPr>
          <w:rStyle w:val="a6"/>
          <w:color w:val="000000" w:themeColor="text1"/>
          <w:sz w:val="20"/>
          <w:szCs w:val="22"/>
        </w:rPr>
        <w:t>3</w:t>
      </w:r>
      <w:r w:rsidR="00C07EB5" w:rsidRPr="00802384">
        <w:rPr>
          <w:rStyle w:val="a6"/>
          <w:color w:val="000000" w:themeColor="text1"/>
          <w:sz w:val="20"/>
          <w:szCs w:val="22"/>
        </w:rPr>
        <w:t>.</w:t>
      </w:r>
      <w:r w:rsidR="00C07EB5" w:rsidRPr="00802384">
        <w:rPr>
          <w:rStyle w:val="a6"/>
          <w:color w:val="000000" w:themeColor="text1"/>
          <w:sz w:val="22"/>
        </w:rPr>
        <w:t>БОЛГРАДСЬКИЙ ЗАКЛАД ДОШКІЛЬНОЇ ОСВІТИ ЯСЛА-САДОК № 11 «БЕРІЗКА»</w:t>
      </w:r>
      <w:r w:rsidR="009902DE" w:rsidRPr="00802384">
        <w:rPr>
          <w:rStyle w:val="a6"/>
          <w:color w:val="000000" w:themeColor="text1"/>
          <w:sz w:val="22"/>
        </w:rPr>
        <w:t xml:space="preserve"> БОЛГРАДСЬКОЇ МІСЬКОЇ РАДИ ОДЕСЬКОЇ ОБЛАСТІ,</w:t>
      </w:r>
      <w:r w:rsidR="009902DE" w:rsidRPr="00802384">
        <w:rPr>
          <w:rStyle w:val="a6"/>
          <w:b w:val="0"/>
          <w:i/>
          <w:color w:val="000000"/>
          <w:sz w:val="22"/>
        </w:rPr>
        <w:t xml:space="preserve">Одеська область, </w:t>
      </w:r>
      <w:r w:rsidR="009F6ED6" w:rsidRPr="00802384">
        <w:rPr>
          <w:rStyle w:val="a6"/>
          <w:b w:val="0"/>
          <w:i/>
          <w:color w:val="000000"/>
          <w:sz w:val="22"/>
        </w:rPr>
        <w:t>Болградський район</w:t>
      </w:r>
      <w:r w:rsidR="009902DE" w:rsidRPr="00802384">
        <w:rPr>
          <w:i/>
          <w:color w:val="212121"/>
          <w:sz w:val="22"/>
        </w:rPr>
        <w:t>,</w:t>
      </w:r>
      <w:r w:rsidR="009902DE" w:rsidRPr="00802384">
        <w:rPr>
          <w:rStyle w:val="a6"/>
          <w:b w:val="0"/>
          <w:i/>
          <w:color w:val="000000"/>
          <w:sz w:val="22"/>
        </w:rPr>
        <w:t>м. Болград.</w:t>
      </w:r>
    </w:p>
    <w:p w:rsidR="00C07EB5" w:rsidRPr="00802384" w:rsidRDefault="00910084" w:rsidP="009902DE">
      <w:pPr>
        <w:pStyle w:val="cdt4ke"/>
        <w:spacing w:before="0" w:beforeAutospacing="0" w:after="0" w:afterAutospacing="0"/>
        <w:jc w:val="both"/>
        <w:rPr>
          <w:rStyle w:val="a6"/>
          <w:rFonts w:ascii="Arial" w:hAnsi="Arial" w:cs="Arial"/>
          <w:bCs w:val="0"/>
          <w:color w:val="212121"/>
          <w:sz w:val="22"/>
        </w:rPr>
      </w:pPr>
      <w:r w:rsidRPr="00802384">
        <w:rPr>
          <w:rStyle w:val="a6"/>
          <w:color w:val="000000" w:themeColor="text1"/>
          <w:sz w:val="22"/>
        </w:rPr>
        <w:t>4</w:t>
      </w:r>
      <w:r w:rsidR="00C07EB5" w:rsidRPr="00802384">
        <w:rPr>
          <w:rStyle w:val="a6"/>
          <w:color w:val="000000" w:themeColor="text1"/>
          <w:sz w:val="22"/>
        </w:rPr>
        <w:t>.ВИНОГРАДІВСЬКИЙ ЗАКЛ</w:t>
      </w:r>
      <w:r w:rsidR="009902DE" w:rsidRPr="00802384">
        <w:rPr>
          <w:rStyle w:val="a6"/>
          <w:color w:val="000000" w:themeColor="text1"/>
          <w:sz w:val="22"/>
        </w:rPr>
        <w:t xml:space="preserve">АД ДОШКІЛЬНОЇ ОСВІТИ ЯСЛА-САДОК </w:t>
      </w:r>
      <w:r w:rsidR="00C07EB5" w:rsidRPr="00802384">
        <w:rPr>
          <w:rStyle w:val="a6"/>
          <w:color w:val="000000" w:themeColor="text1"/>
          <w:sz w:val="22"/>
        </w:rPr>
        <w:t>«ДЖЕРЕЛЬЦЕ»</w:t>
      </w:r>
      <w:r w:rsidR="009902DE" w:rsidRPr="00802384">
        <w:rPr>
          <w:rStyle w:val="a6"/>
          <w:color w:val="000000" w:themeColor="text1"/>
          <w:sz w:val="22"/>
        </w:rPr>
        <w:t xml:space="preserve"> БОЛГРАДСЬКОЇ МІСЬКОЇ РАДИ ОДЕСЬКОЇ ОБЛАСТІ</w:t>
      </w:r>
      <w:r w:rsidR="009F6ED6" w:rsidRPr="00802384">
        <w:rPr>
          <w:rStyle w:val="a6"/>
          <w:color w:val="000000" w:themeColor="text1"/>
          <w:sz w:val="22"/>
        </w:rPr>
        <w:t>,</w:t>
      </w:r>
      <w:r w:rsidR="009902DE" w:rsidRPr="00802384">
        <w:rPr>
          <w:rStyle w:val="a6"/>
          <w:b w:val="0"/>
          <w:i/>
          <w:color w:val="000000"/>
          <w:sz w:val="22"/>
        </w:rPr>
        <w:t xml:space="preserve"> Одеська область,</w:t>
      </w:r>
      <w:r w:rsidR="009F6ED6" w:rsidRPr="00802384">
        <w:rPr>
          <w:rStyle w:val="a6"/>
          <w:b w:val="0"/>
          <w:i/>
          <w:color w:val="000000"/>
          <w:sz w:val="22"/>
        </w:rPr>
        <w:t xml:space="preserve"> </w:t>
      </w:r>
      <w:r w:rsidR="0011009E" w:rsidRPr="00802384">
        <w:rPr>
          <w:rStyle w:val="a6"/>
          <w:b w:val="0"/>
          <w:i/>
          <w:color w:val="000000"/>
          <w:sz w:val="22"/>
        </w:rPr>
        <w:t xml:space="preserve">Болградський район,с. </w:t>
      </w:r>
      <w:proofErr w:type="spellStart"/>
      <w:r w:rsidR="009902DE" w:rsidRPr="00802384">
        <w:rPr>
          <w:rStyle w:val="a6"/>
          <w:b w:val="0"/>
          <w:i/>
          <w:color w:val="000000"/>
          <w:sz w:val="22"/>
        </w:rPr>
        <w:t>Виноградівка</w:t>
      </w:r>
      <w:proofErr w:type="spellEnd"/>
      <w:r w:rsidR="009902DE" w:rsidRPr="00802384">
        <w:rPr>
          <w:rStyle w:val="a6"/>
          <w:b w:val="0"/>
          <w:color w:val="000000"/>
          <w:sz w:val="22"/>
        </w:rPr>
        <w:t>.</w:t>
      </w:r>
    </w:p>
    <w:p w:rsidR="009902DE" w:rsidRPr="00802384" w:rsidRDefault="00910084" w:rsidP="009902DE">
      <w:pPr>
        <w:pStyle w:val="cdt4ke"/>
        <w:spacing w:before="0" w:beforeAutospacing="0" w:after="0" w:afterAutospacing="0"/>
        <w:jc w:val="both"/>
        <w:rPr>
          <w:rFonts w:ascii="Arial" w:hAnsi="Arial" w:cs="Arial"/>
          <w:b/>
          <w:i/>
          <w:color w:val="212121"/>
          <w:sz w:val="22"/>
        </w:rPr>
      </w:pPr>
      <w:r w:rsidRPr="00802384">
        <w:rPr>
          <w:rStyle w:val="a6"/>
          <w:color w:val="000000" w:themeColor="text1"/>
          <w:sz w:val="22"/>
        </w:rPr>
        <w:t>5</w:t>
      </w:r>
      <w:r w:rsidR="00C07EB5" w:rsidRPr="00802384">
        <w:rPr>
          <w:rStyle w:val="a6"/>
          <w:color w:val="000000" w:themeColor="text1"/>
          <w:sz w:val="22"/>
        </w:rPr>
        <w:t>.ЗАЛІЗНИЧНЕНСЬКИЙ ЗАКЛАД ДОШКІЛЬНОЇ ОСВІТИ ЯСЛА-САДОК«ДЖЕРЕЛЬЦЕ»</w:t>
      </w:r>
      <w:r w:rsidR="009902DE" w:rsidRPr="00802384">
        <w:rPr>
          <w:rStyle w:val="a6"/>
          <w:color w:val="000000" w:themeColor="text1"/>
          <w:sz w:val="22"/>
        </w:rPr>
        <w:t xml:space="preserve"> БОЛГРАДСЬКОЇ МІСЬКОЇ РАДИ ОДЕСЬКОЇ ОБЛАСТІ</w:t>
      </w:r>
      <w:r w:rsidR="009902DE" w:rsidRPr="00802384">
        <w:rPr>
          <w:rStyle w:val="a6"/>
          <w:b w:val="0"/>
          <w:color w:val="000000" w:themeColor="text1"/>
          <w:sz w:val="22"/>
        </w:rPr>
        <w:t>,</w:t>
      </w:r>
      <w:r w:rsidR="009902DE" w:rsidRPr="00802384">
        <w:rPr>
          <w:b/>
          <w:color w:val="000000"/>
          <w:sz w:val="22"/>
        </w:rPr>
        <w:t xml:space="preserve"> </w:t>
      </w:r>
      <w:r w:rsidR="009902DE" w:rsidRPr="00802384">
        <w:rPr>
          <w:rStyle w:val="a6"/>
          <w:b w:val="0"/>
          <w:i/>
          <w:color w:val="000000"/>
          <w:sz w:val="22"/>
        </w:rPr>
        <w:t>Одеська область,</w:t>
      </w:r>
    </w:p>
    <w:p w:rsidR="00C07EB5" w:rsidRPr="00802384" w:rsidRDefault="009902DE" w:rsidP="009F6ED6">
      <w:pPr>
        <w:pStyle w:val="cdt4ke"/>
        <w:tabs>
          <w:tab w:val="left" w:pos="6120"/>
        </w:tabs>
        <w:spacing w:before="0" w:beforeAutospacing="0" w:after="0" w:afterAutospacing="0"/>
        <w:jc w:val="both"/>
        <w:rPr>
          <w:rStyle w:val="a6"/>
          <w:rFonts w:ascii="Arial" w:hAnsi="Arial" w:cs="Arial"/>
          <w:bCs w:val="0"/>
          <w:i/>
          <w:color w:val="212121"/>
          <w:sz w:val="22"/>
        </w:rPr>
      </w:pPr>
      <w:r w:rsidRPr="00802384">
        <w:rPr>
          <w:rStyle w:val="a6"/>
          <w:b w:val="0"/>
          <w:i/>
          <w:color w:val="000000"/>
          <w:sz w:val="22"/>
        </w:rPr>
        <w:t>Болградський район,с. Залізничне,</w:t>
      </w:r>
      <w:r w:rsidR="009F6ED6" w:rsidRPr="00802384">
        <w:rPr>
          <w:rStyle w:val="a6"/>
          <w:b w:val="0"/>
          <w:i/>
          <w:color w:val="000000"/>
          <w:sz w:val="22"/>
        </w:rPr>
        <w:tab/>
      </w:r>
    </w:p>
    <w:p w:rsidR="00C07EB5" w:rsidRPr="00802384" w:rsidRDefault="00910084" w:rsidP="009902DE">
      <w:pPr>
        <w:pStyle w:val="cdt4ke"/>
        <w:spacing w:before="0" w:beforeAutospacing="0" w:after="0" w:afterAutospacing="0"/>
        <w:jc w:val="both"/>
        <w:rPr>
          <w:rStyle w:val="a6"/>
          <w:rFonts w:ascii="Arial" w:hAnsi="Arial" w:cs="Arial"/>
          <w:bCs w:val="0"/>
          <w:i/>
          <w:color w:val="212121"/>
          <w:sz w:val="22"/>
        </w:rPr>
      </w:pPr>
      <w:r w:rsidRPr="00802384">
        <w:rPr>
          <w:rStyle w:val="a6"/>
          <w:color w:val="000000" w:themeColor="text1"/>
          <w:sz w:val="20"/>
          <w:szCs w:val="22"/>
        </w:rPr>
        <w:t>6</w:t>
      </w:r>
      <w:r w:rsidR="00C07EB5" w:rsidRPr="00802384">
        <w:rPr>
          <w:rStyle w:val="a6"/>
          <w:color w:val="000000" w:themeColor="text1"/>
          <w:sz w:val="22"/>
        </w:rPr>
        <w:t>.ОКСАМИТНЕНСЬКИЙ ЗАКЛАД ДОШКІЛЬНОЇ ОСВІТИ ЯСЛА-САДОК «ТОПОЛЕНЬКА»</w:t>
      </w:r>
      <w:r w:rsidR="009902DE" w:rsidRPr="00802384">
        <w:rPr>
          <w:rStyle w:val="a6"/>
          <w:color w:val="000000" w:themeColor="text1"/>
          <w:sz w:val="22"/>
        </w:rPr>
        <w:t xml:space="preserve"> БОЛГРАДСЬКОЇ МІСЬКОЇ РАДИ ОДЕСЬКОЇ ОБЛАСТІ</w:t>
      </w:r>
      <w:r w:rsidR="009902DE" w:rsidRPr="00802384">
        <w:rPr>
          <w:rStyle w:val="a6"/>
          <w:b w:val="0"/>
          <w:color w:val="000000" w:themeColor="text1"/>
          <w:sz w:val="22"/>
        </w:rPr>
        <w:t>,</w:t>
      </w:r>
      <w:r w:rsidR="009902DE" w:rsidRPr="00802384">
        <w:rPr>
          <w:b/>
          <w:color w:val="000000"/>
          <w:sz w:val="22"/>
        </w:rPr>
        <w:t xml:space="preserve"> </w:t>
      </w:r>
      <w:r w:rsidR="009902DE" w:rsidRPr="00802384">
        <w:rPr>
          <w:rStyle w:val="a6"/>
          <w:b w:val="0"/>
          <w:i/>
          <w:color w:val="000000"/>
          <w:sz w:val="22"/>
        </w:rPr>
        <w:t>Одеська область,</w:t>
      </w:r>
      <w:r w:rsidR="009902DE" w:rsidRPr="00802384">
        <w:rPr>
          <w:rFonts w:ascii="Arial" w:hAnsi="Arial" w:cs="Arial"/>
          <w:b/>
          <w:i/>
          <w:color w:val="212121"/>
          <w:sz w:val="22"/>
        </w:rPr>
        <w:t xml:space="preserve"> </w:t>
      </w:r>
      <w:r w:rsidR="009902DE" w:rsidRPr="00802384">
        <w:rPr>
          <w:rStyle w:val="a6"/>
          <w:b w:val="0"/>
          <w:i/>
          <w:color w:val="000000"/>
          <w:sz w:val="22"/>
        </w:rPr>
        <w:t>Болградський район, с.</w:t>
      </w:r>
      <w:r w:rsidR="004F0CF1" w:rsidRPr="00802384">
        <w:rPr>
          <w:rStyle w:val="a6"/>
          <w:b w:val="0"/>
          <w:i/>
          <w:color w:val="000000"/>
          <w:sz w:val="22"/>
        </w:rPr>
        <w:t xml:space="preserve"> </w:t>
      </w:r>
      <w:r w:rsidR="009902DE" w:rsidRPr="00802384">
        <w:rPr>
          <w:rStyle w:val="a6"/>
          <w:b w:val="0"/>
          <w:i/>
          <w:color w:val="000000"/>
          <w:sz w:val="22"/>
        </w:rPr>
        <w:t>Оксамитне,</w:t>
      </w:r>
    </w:p>
    <w:p w:rsidR="00C07EB5" w:rsidRPr="00802384" w:rsidRDefault="00910084" w:rsidP="004918DA">
      <w:pPr>
        <w:pStyle w:val="cdt4ke"/>
        <w:spacing w:before="0" w:beforeAutospacing="0" w:after="0" w:afterAutospacing="0"/>
        <w:jc w:val="both"/>
        <w:rPr>
          <w:rStyle w:val="a6"/>
          <w:rFonts w:ascii="Arial" w:hAnsi="Arial" w:cs="Arial"/>
          <w:b w:val="0"/>
          <w:bCs w:val="0"/>
          <w:color w:val="212121"/>
          <w:sz w:val="22"/>
        </w:rPr>
      </w:pPr>
      <w:r w:rsidRPr="00802384">
        <w:rPr>
          <w:rStyle w:val="a6"/>
          <w:color w:val="000000" w:themeColor="text1"/>
          <w:sz w:val="22"/>
        </w:rPr>
        <w:t>7</w:t>
      </w:r>
      <w:r w:rsidR="00E33C9E" w:rsidRPr="00802384">
        <w:rPr>
          <w:rStyle w:val="a6"/>
          <w:b w:val="0"/>
          <w:color w:val="000000" w:themeColor="text1"/>
          <w:sz w:val="22"/>
        </w:rPr>
        <w:t>.</w:t>
      </w:r>
      <w:r w:rsidR="00C07EB5" w:rsidRPr="00802384">
        <w:rPr>
          <w:rStyle w:val="a6"/>
          <w:color w:val="000000" w:themeColor="text1"/>
          <w:sz w:val="22"/>
        </w:rPr>
        <w:t>ТАБАКІВСЬКИЙ ЗАКЛАД ДОШКІЛЬНОЇ ОСВІТИ ЯСЛА-САДОК «СВІТЛЯЧОК»</w:t>
      </w:r>
      <w:r w:rsidR="009902DE" w:rsidRPr="00802384">
        <w:rPr>
          <w:rStyle w:val="a6"/>
          <w:color w:val="000000" w:themeColor="text1"/>
          <w:sz w:val="22"/>
        </w:rPr>
        <w:t xml:space="preserve"> БОЛГРАДСЬКОЇ МІСЬКОЇ РАДИ ОДЕСЬКОЇ ОБЛАСТІ</w:t>
      </w:r>
      <w:r w:rsidR="009902DE" w:rsidRPr="00802384">
        <w:rPr>
          <w:rStyle w:val="a6"/>
          <w:b w:val="0"/>
          <w:color w:val="000000" w:themeColor="text1"/>
          <w:sz w:val="22"/>
        </w:rPr>
        <w:t>,</w:t>
      </w:r>
      <w:r w:rsidR="004918DA" w:rsidRPr="00802384">
        <w:rPr>
          <w:color w:val="000000"/>
          <w:sz w:val="22"/>
        </w:rPr>
        <w:t xml:space="preserve"> </w:t>
      </w:r>
      <w:r w:rsidR="004918DA" w:rsidRPr="00802384">
        <w:rPr>
          <w:rStyle w:val="a6"/>
          <w:b w:val="0"/>
          <w:i/>
          <w:color w:val="000000"/>
          <w:sz w:val="22"/>
        </w:rPr>
        <w:t>Одеська область,</w:t>
      </w:r>
      <w:r w:rsidR="004918DA" w:rsidRPr="00802384">
        <w:rPr>
          <w:rFonts w:ascii="Arial" w:hAnsi="Arial" w:cs="Arial"/>
          <w:b/>
          <w:i/>
          <w:color w:val="212121"/>
          <w:sz w:val="22"/>
        </w:rPr>
        <w:t xml:space="preserve"> </w:t>
      </w:r>
      <w:r w:rsidR="004918DA" w:rsidRPr="00802384">
        <w:rPr>
          <w:rStyle w:val="a6"/>
          <w:b w:val="0"/>
          <w:i/>
          <w:color w:val="000000"/>
          <w:sz w:val="22"/>
        </w:rPr>
        <w:t xml:space="preserve">Болградський район, с. </w:t>
      </w:r>
      <w:proofErr w:type="spellStart"/>
      <w:r w:rsidR="004918DA" w:rsidRPr="00802384">
        <w:rPr>
          <w:rStyle w:val="a6"/>
          <w:b w:val="0"/>
          <w:i/>
          <w:color w:val="000000"/>
          <w:sz w:val="22"/>
        </w:rPr>
        <w:t>Табаки</w:t>
      </w:r>
      <w:proofErr w:type="spellEnd"/>
    </w:p>
    <w:p w:rsidR="00C82321" w:rsidRPr="00802384" w:rsidRDefault="00910084" w:rsidP="004918DA">
      <w:pPr>
        <w:pStyle w:val="zfr3q"/>
        <w:spacing w:before="0" w:beforeAutospacing="0" w:after="0" w:afterAutospacing="0"/>
        <w:jc w:val="both"/>
        <w:rPr>
          <w:rStyle w:val="jgg6ef"/>
          <w:rFonts w:ascii="Arial" w:hAnsi="Arial" w:cs="Arial"/>
          <w:color w:val="212121"/>
          <w:sz w:val="22"/>
        </w:rPr>
      </w:pPr>
      <w:r w:rsidRPr="00802384">
        <w:rPr>
          <w:bCs/>
          <w:color w:val="000000" w:themeColor="text1"/>
          <w:sz w:val="20"/>
          <w:szCs w:val="22"/>
        </w:rPr>
        <w:t>8</w:t>
      </w:r>
      <w:r w:rsidR="00C07EB5" w:rsidRPr="00802384">
        <w:rPr>
          <w:bCs/>
          <w:color w:val="000000" w:themeColor="text1"/>
          <w:sz w:val="20"/>
          <w:szCs w:val="22"/>
        </w:rPr>
        <w:t>.</w:t>
      </w:r>
      <w:r w:rsidR="00C07EB5" w:rsidRPr="00802384">
        <w:rPr>
          <w:rStyle w:val="jgg6ef"/>
          <w:b/>
          <w:bCs/>
          <w:color w:val="000000" w:themeColor="text1"/>
          <w:sz w:val="22"/>
        </w:rPr>
        <w:t>БОЛГРАДСЬКИЙ ЛІЦЕЙ №2</w:t>
      </w:r>
      <w:r w:rsidR="00C82321" w:rsidRPr="00802384">
        <w:rPr>
          <w:rStyle w:val="jgg6ef"/>
          <w:b/>
          <w:bCs/>
          <w:color w:val="000000" w:themeColor="text1"/>
          <w:sz w:val="22"/>
        </w:rPr>
        <w:t xml:space="preserve"> </w:t>
      </w:r>
      <w:r w:rsidR="00C07EB5" w:rsidRPr="00802384">
        <w:rPr>
          <w:rStyle w:val="jgg6ef"/>
          <w:b/>
          <w:bCs/>
          <w:color w:val="000000" w:themeColor="text1"/>
          <w:sz w:val="22"/>
        </w:rPr>
        <w:t>БОЛГРАДСЬКОЇ МІСЬКОЇ РАДИ ОДЕСЬКОЇ ОБЛАСТІ</w:t>
      </w:r>
      <w:r w:rsidR="004918DA" w:rsidRPr="00802384">
        <w:rPr>
          <w:rStyle w:val="jgg6ef"/>
          <w:b/>
          <w:bCs/>
          <w:color w:val="000000" w:themeColor="text1"/>
          <w:sz w:val="22"/>
        </w:rPr>
        <w:t xml:space="preserve"> </w:t>
      </w:r>
      <w:r w:rsidR="009F6ED6" w:rsidRPr="00802384">
        <w:rPr>
          <w:rStyle w:val="jgg6ef"/>
          <w:b/>
          <w:bCs/>
          <w:color w:val="000000" w:themeColor="text1"/>
          <w:sz w:val="22"/>
        </w:rPr>
        <w:t>,</w:t>
      </w:r>
      <w:r w:rsidR="00175775" w:rsidRPr="00802384">
        <w:rPr>
          <w:rStyle w:val="jgg6ef"/>
          <w:b/>
          <w:bCs/>
          <w:color w:val="000000" w:themeColor="text1"/>
          <w:sz w:val="22"/>
        </w:rPr>
        <w:t xml:space="preserve"> </w:t>
      </w:r>
      <w:r w:rsidR="004918DA" w:rsidRPr="00802384">
        <w:rPr>
          <w:rStyle w:val="c9dxtc"/>
          <w:bCs/>
          <w:i/>
          <w:color w:val="000000"/>
          <w:sz w:val="22"/>
        </w:rPr>
        <w:t>Одеська область</w:t>
      </w:r>
      <w:r w:rsidR="009F6ED6" w:rsidRPr="00802384">
        <w:rPr>
          <w:rStyle w:val="c9dxtc"/>
          <w:bCs/>
          <w:i/>
          <w:color w:val="000000"/>
          <w:sz w:val="22"/>
        </w:rPr>
        <w:t>,</w:t>
      </w:r>
      <w:r w:rsidR="009F6ED6" w:rsidRPr="00802384">
        <w:rPr>
          <w:rStyle w:val="a6"/>
          <w:b w:val="0"/>
          <w:i/>
          <w:color w:val="000000"/>
          <w:sz w:val="22"/>
        </w:rPr>
        <w:t xml:space="preserve"> Болградський район</w:t>
      </w:r>
      <w:r w:rsidR="004918DA" w:rsidRPr="00802384">
        <w:rPr>
          <w:rStyle w:val="c9dxtc"/>
          <w:bCs/>
          <w:i/>
          <w:color w:val="000000"/>
          <w:sz w:val="22"/>
        </w:rPr>
        <w:t>,м. Болград</w:t>
      </w:r>
      <w:r w:rsidR="004918DA" w:rsidRPr="00802384">
        <w:rPr>
          <w:rFonts w:ascii="Arial" w:hAnsi="Arial" w:cs="Arial"/>
          <w:color w:val="212121"/>
          <w:sz w:val="22"/>
        </w:rPr>
        <w:t>.</w:t>
      </w:r>
    </w:p>
    <w:p w:rsidR="00C82321" w:rsidRPr="00802384" w:rsidRDefault="00910084" w:rsidP="004918DA">
      <w:pPr>
        <w:pStyle w:val="zfr3q"/>
        <w:spacing w:before="0" w:beforeAutospacing="0" w:after="0" w:afterAutospacing="0"/>
        <w:jc w:val="both"/>
        <w:rPr>
          <w:rStyle w:val="jgg6ef"/>
          <w:rFonts w:ascii="Arial" w:hAnsi="Arial" w:cs="Arial"/>
          <w:color w:val="212121"/>
          <w:sz w:val="22"/>
        </w:rPr>
      </w:pPr>
      <w:r w:rsidRPr="00802384">
        <w:rPr>
          <w:rStyle w:val="jgg6ef"/>
          <w:b/>
          <w:bCs/>
          <w:color w:val="000000" w:themeColor="text1"/>
          <w:sz w:val="20"/>
          <w:szCs w:val="22"/>
        </w:rPr>
        <w:t>9</w:t>
      </w:r>
      <w:r w:rsidR="00C82321" w:rsidRPr="00802384">
        <w:rPr>
          <w:rStyle w:val="jgg6ef"/>
          <w:b/>
          <w:bCs/>
          <w:color w:val="000000" w:themeColor="text1"/>
          <w:sz w:val="20"/>
          <w:szCs w:val="22"/>
        </w:rPr>
        <w:t>.БОЛГРАДСЬКИЙ ЛІЦЕЙ №3 БОЛГРАДСЬКОЇ МІСЬКОЇ РАДИ ОДЕСЬКОЇ ОБЛАСТІ</w:t>
      </w:r>
      <w:r w:rsidR="004918DA" w:rsidRPr="00802384">
        <w:rPr>
          <w:rStyle w:val="jgg6ef"/>
          <w:bCs/>
          <w:color w:val="000000" w:themeColor="text1"/>
          <w:sz w:val="20"/>
          <w:szCs w:val="22"/>
        </w:rPr>
        <w:t>,</w:t>
      </w:r>
      <w:r w:rsidR="004918DA" w:rsidRPr="00802384">
        <w:rPr>
          <w:b/>
          <w:bCs/>
          <w:color w:val="000000"/>
          <w:szCs w:val="28"/>
        </w:rPr>
        <w:t xml:space="preserve"> </w:t>
      </w:r>
      <w:r w:rsidR="004918DA" w:rsidRPr="00802384">
        <w:rPr>
          <w:rStyle w:val="c9dxtc"/>
          <w:bCs/>
          <w:i/>
          <w:color w:val="000000"/>
          <w:sz w:val="22"/>
        </w:rPr>
        <w:t>Одеська область,</w:t>
      </w:r>
      <w:r w:rsidR="009F6ED6" w:rsidRPr="00802384">
        <w:rPr>
          <w:rStyle w:val="a6"/>
          <w:b w:val="0"/>
          <w:i/>
          <w:color w:val="000000"/>
          <w:sz w:val="22"/>
        </w:rPr>
        <w:t xml:space="preserve"> Болградський район</w:t>
      </w:r>
      <w:r w:rsidR="009F6ED6" w:rsidRPr="00802384">
        <w:rPr>
          <w:rStyle w:val="c9dxtc"/>
          <w:bCs/>
          <w:i/>
          <w:color w:val="000000"/>
          <w:sz w:val="22"/>
        </w:rPr>
        <w:t xml:space="preserve"> , </w:t>
      </w:r>
      <w:r w:rsidR="004918DA" w:rsidRPr="00802384">
        <w:rPr>
          <w:rStyle w:val="c9dxtc"/>
          <w:bCs/>
          <w:i/>
          <w:color w:val="000000"/>
          <w:sz w:val="22"/>
        </w:rPr>
        <w:t>м. Болград.</w:t>
      </w:r>
    </w:p>
    <w:p w:rsidR="00C82321" w:rsidRPr="00802384" w:rsidRDefault="00910084" w:rsidP="004918DA">
      <w:pPr>
        <w:pStyle w:val="zfr3q"/>
        <w:spacing w:before="0" w:beforeAutospacing="0" w:after="0" w:afterAutospacing="0"/>
        <w:jc w:val="both"/>
        <w:rPr>
          <w:rStyle w:val="jgg6ef"/>
          <w:rFonts w:ascii="Arial" w:hAnsi="Arial" w:cs="Arial"/>
          <w:color w:val="212121"/>
          <w:sz w:val="22"/>
        </w:rPr>
      </w:pPr>
      <w:r w:rsidRPr="00802384">
        <w:rPr>
          <w:rStyle w:val="jgg6ef"/>
          <w:b/>
          <w:bCs/>
          <w:color w:val="000000" w:themeColor="text1"/>
          <w:sz w:val="22"/>
        </w:rPr>
        <w:t>10</w:t>
      </w:r>
      <w:r w:rsidR="00C82321" w:rsidRPr="00802384">
        <w:rPr>
          <w:rStyle w:val="jgg6ef"/>
          <w:b/>
          <w:bCs/>
          <w:color w:val="000000" w:themeColor="text1"/>
          <w:sz w:val="22"/>
        </w:rPr>
        <w:t>.ОПОРНИЙ ЗАКЛАД ОСВІТИ "БОЛГРАДСЬКИЙ ЛІЦЕЙ"</w:t>
      </w:r>
      <w:r w:rsidR="00C82321" w:rsidRPr="00802384">
        <w:rPr>
          <w:rFonts w:ascii="Arial" w:hAnsi="Arial" w:cs="Arial"/>
          <w:b/>
          <w:color w:val="000000" w:themeColor="text1"/>
          <w:sz w:val="22"/>
        </w:rPr>
        <w:t xml:space="preserve"> </w:t>
      </w:r>
      <w:r w:rsidR="00C82321" w:rsidRPr="00802384">
        <w:rPr>
          <w:rStyle w:val="jgg6ef"/>
          <w:b/>
          <w:bCs/>
          <w:color w:val="000000" w:themeColor="text1"/>
          <w:sz w:val="22"/>
        </w:rPr>
        <w:t>БОЛГРАДСЬКОЇ МІСЬКОЇ РАДИ ОДЕСЬКОЇ ОБЛАСТІ</w:t>
      </w:r>
      <w:r w:rsidR="004918DA" w:rsidRPr="00802384">
        <w:rPr>
          <w:rStyle w:val="jgg6ef"/>
          <w:b/>
          <w:bCs/>
          <w:color w:val="000000" w:themeColor="text1"/>
          <w:sz w:val="22"/>
        </w:rPr>
        <w:t>,</w:t>
      </w:r>
      <w:r w:rsidR="004918DA" w:rsidRPr="00802384">
        <w:rPr>
          <w:b/>
          <w:bCs/>
          <w:color w:val="000000"/>
          <w:sz w:val="22"/>
        </w:rPr>
        <w:t xml:space="preserve"> </w:t>
      </w:r>
      <w:r w:rsidR="004918DA" w:rsidRPr="00802384">
        <w:rPr>
          <w:rStyle w:val="c9dxtc"/>
          <w:bCs/>
          <w:i/>
          <w:color w:val="000000"/>
          <w:sz w:val="22"/>
        </w:rPr>
        <w:t>Одеська область,</w:t>
      </w:r>
      <w:r w:rsidR="009F6ED6" w:rsidRPr="00802384">
        <w:rPr>
          <w:rStyle w:val="a6"/>
          <w:b w:val="0"/>
          <w:i/>
          <w:color w:val="000000"/>
          <w:sz w:val="22"/>
        </w:rPr>
        <w:t xml:space="preserve"> Болградський район</w:t>
      </w:r>
      <w:r w:rsidR="009F6ED6" w:rsidRPr="00802384">
        <w:rPr>
          <w:rStyle w:val="c9dxtc"/>
          <w:bCs/>
          <w:i/>
          <w:color w:val="000000"/>
          <w:sz w:val="22"/>
        </w:rPr>
        <w:t xml:space="preserve"> ,</w:t>
      </w:r>
      <w:r w:rsidR="004918DA" w:rsidRPr="00802384">
        <w:rPr>
          <w:rStyle w:val="c9dxtc"/>
          <w:bCs/>
          <w:i/>
          <w:color w:val="000000"/>
          <w:sz w:val="22"/>
        </w:rPr>
        <w:t>м. Болград.</w:t>
      </w:r>
    </w:p>
    <w:p w:rsidR="00C82321" w:rsidRPr="00802384" w:rsidRDefault="00910084" w:rsidP="004918DA">
      <w:pPr>
        <w:pStyle w:val="zfr3q"/>
        <w:spacing w:before="0" w:beforeAutospacing="0" w:after="0" w:afterAutospacing="0"/>
        <w:jc w:val="both"/>
        <w:rPr>
          <w:rStyle w:val="jgg6ef"/>
          <w:rFonts w:ascii="Arial" w:hAnsi="Arial" w:cs="Arial"/>
          <w:color w:val="212121"/>
          <w:sz w:val="22"/>
        </w:rPr>
      </w:pPr>
      <w:r w:rsidRPr="00802384">
        <w:rPr>
          <w:rStyle w:val="jgg6ef"/>
          <w:b/>
          <w:bCs/>
          <w:color w:val="000000" w:themeColor="text1"/>
          <w:sz w:val="22"/>
        </w:rPr>
        <w:t>11</w:t>
      </w:r>
      <w:r w:rsidR="00C82321" w:rsidRPr="00802384">
        <w:rPr>
          <w:rStyle w:val="jgg6ef"/>
          <w:b/>
          <w:bCs/>
          <w:color w:val="000000" w:themeColor="text1"/>
          <w:sz w:val="22"/>
        </w:rPr>
        <w:t>.ВИНОГРАДІВСЬКИЙ ЛІЦЕЙ ІМЕНІ О.О.БАНЄВА</w:t>
      </w:r>
      <w:r w:rsidR="00C82321" w:rsidRPr="00802384">
        <w:rPr>
          <w:rFonts w:ascii="Arial" w:hAnsi="Arial" w:cs="Arial"/>
          <w:b/>
          <w:color w:val="000000" w:themeColor="text1"/>
          <w:sz w:val="22"/>
        </w:rPr>
        <w:t xml:space="preserve"> </w:t>
      </w:r>
      <w:r w:rsidR="00C82321" w:rsidRPr="00802384">
        <w:rPr>
          <w:rStyle w:val="jgg6ef"/>
          <w:b/>
          <w:bCs/>
          <w:color w:val="000000" w:themeColor="text1"/>
          <w:sz w:val="22"/>
        </w:rPr>
        <w:t>БОЛГРАДСЬКОЇ МІСЬКОЇ РАДИ ОДЕСЬКОЇ ОБЛАСТІ</w:t>
      </w:r>
      <w:r w:rsidR="004918DA" w:rsidRPr="00802384">
        <w:rPr>
          <w:rStyle w:val="jgg6ef"/>
          <w:bCs/>
          <w:color w:val="000000" w:themeColor="text1"/>
          <w:sz w:val="22"/>
        </w:rPr>
        <w:t>,</w:t>
      </w:r>
      <w:r w:rsidR="004918DA" w:rsidRPr="00802384">
        <w:rPr>
          <w:b/>
          <w:bCs/>
          <w:color w:val="000000"/>
          <w:sz w:val="22"/>
        </w:rPr>
        <w:t xml:space="preserve"> </w:t>
      </w:r>
      <w:r w:rsidR="004918DA" w:rsidRPr="00802384">
        <w:rPr>
          <w:rStyle w:val="c9dxtc"/>
          <w:bCs/>
          <w:i/>
          <w:color w:val="000000"/>
          <w:sz w:val="22"/>
        </w:rPr>
        <w:t xml:space="preserve">Одеська область,Болградський район,с. </w:t>
      </w:r>
      <w:proofErr w:type="spellStart"/>
      <w:r w:rsidR="004918DA" w:rsidRPr="00802384">
        <w:rPr>
          <w:rStyle w:val="c9dxtc"/>
          <w:bCs/>
          <w:i/>
          <w:color w:val="000000"/>
          <w:sz w:val="22"/>
        </w:rPr>
        <w:t>Виноградівка</w:t>
      </w:r>
      <w:proofErr w:type="spellEnd"/>
      <w:r w:rsidR="004918DA" w:rsidRPr="00802384">
        <w:rPr>
          <w:rStyle w:val="c9dxtc"/>
          <w:bCs/>
          <w:i/>
          <w:color w:val="000000"/>
          <w:sz w:val="22"/>
        </w:rPr>
        <w:t>.</w:t>
      </w:r>
    </w:p>
    <w:p w:rsidR="00C82321" w:rsidRPr="00802384" w:rsidRDefault="00910084" w:rsidP="004918DA">
      <w:pPr>
        <w:pStyle w:val="zfr3q"/>
        <w:spacing w:before="0" w:beforeAutospacing="0" w:after="0" w:afterAutospacing="0"/>
        <w:jc w:val="both"/>
        <w:rPr>
          <w:rStyle w:val="c9dxtc"/>
          <w:bCs/>
          <w:i/>
          <w:color w:val="000000"/>
          <w:sz w:val="22"/>
        </w:rPr>
      </w:pPr>
      <w:r w:rsidRPr="00802384">
        <w:rPr>
          <w:rStyle w:val="jgg6ef"/>
          <w:b/>
          <w:bCs/>
          <w:color w:val="000000" w:themeColor="text1"/>
          <w:sz w:val="22"/>
        </w:rPr>
        <w:t>12</w:t>
      </w:r>
      <w:r w:rsidR="00C82321" w:rsidRPr="00802384">
        <w:rPr>
          <w:rStyle w:val="jgg6ef"/>
          <w:b/>
          <w:bCs/>
          <w:color w:val="000000" w:themeColor="text1"/>
          <w:sz w:val="22"/>
        </w:rPr>
        <w:t>.ВЛАДИЧЕНСЬКИЙ ЛІЦЕЙ БОЛГРАДСЬКОЇ МІСЬКОЇ РАДИ ОДЕСЬКОЇ ОБЛАСТІ</w:t>
      </w:r>
      <w:r w:rsidR="004918DA" w:rsidRPr="00802384">
        <w:rPr>
          <w:rStyle w:val="jgg6ef"/>
          <w:b/>
          <w:bCs/>
          <w:color w:val="000000" w:themeColor="text1"/>
          <w:sz w:val="22"/>
        </w:rPr>
        <w:t>,</w:t>
      </w:r>
      <w:r w:rsidR="004918DA" w:rsidRPr="00802384">
        <w:rPr>
          <w:b/>
          <w:bCs/>
          <w:color w:val="000000"/>
          <w:sz w:val="22"/>
        </w:rPr>
        <w:t xml:space="preserve"> </w:t>
      </w:r>
      <w:r w:rsidR="004918DA" w:rsidRPr="00802384">
        <w:rPr>
          <w:rStyle w:val="c9dxtc"/>
          <w:bCs/>
          <w:i/>
          <w:color w:val="000000"/>
          <w:sz w:val="22"/>
        </w:rPr>
        <w:t xml:space="preserve">Одеська область,Болградський район,с. </w:t>
      </w:r>
      <w:proofErr w:type="spellStart"/>
      <w:r w:rsidR="004918DA" w:rsidRPr="00802384">
        <w:rPr>
          <w:rStyle w:val="c9dxtc"/>
          <w:bCs/>
          <w:i/>
          <w:color w:val="000000"/>
          <w:sz w:val="22"/>
        </w:rPr>
        <w:t>Владичень</w:t>
      </w:r>
      <w:proofErr w:type="spellEnd"/>
      <w:r w:rsidR="004918DA" w:rsidRPr="00802384">
        <w:rPr>
          <w:rStyle w:val="c9dxtc"/>
          <w:bCs/>
          <w:i/>
          <w:color w:val="000000"/>
          <w:sz w:val="22"/>
        </w:rPr>
        <w:t>.</w:t>
      </w:r>
    </w:p>
    <w:p w:rsidR="004918DA" w:rsidRPr="00802384" w:rsidRDefault="00910084" w:rsidP="004918DA">
      <w:pPr>
        <w:pStyle w:val="zfr3q"/>
        <w:spacing w:before="0" w:beforeAutospacing="0" w:after="0" w:afterAutospacing="0"/>
        <w:jc w:val="both"/>
        <w:rPr>
          <w:rStyle w:val="jgg6ef"/>
          <w:rFonts w:ascii="Arial" w:hAnsi="Arial" w:cs="Arial"/>
          <w:color w:val="212121"/>
          <w:sz w:val="22"/>
        </w:rPr>
      </w:pPr>
      <w:r w:rsidRPr="00802384">
        <w:rPr>
          <w:rStyle w:val="c9dxtc"/>
          <w:b/>
          <w:bCs/>
          <w:color w:val="000000" w:themeColor="text1"/>
          <w:sz w:val="22"/>
        </w:rPr>
        <w:t>13</w:t>
      </w:r>
      <w:r w:rsidR="004918DA" w:rsidRPr="00802384">
        <w:rPr>
          <w:rStyle w:val="c9dxtc"/>
          <w:b/>
          <w:bCs/>
          <w:color w:val="000000" w:themeColor="text1"/>
          <w:sz w:val="22"/>
        </w:rPr>
        <w:t>.</w:t>
      </w:r>
      <w:r w:rsidR="004918DA" w:rsidRPr="00802384">
        <w:rPr>
          <w:rStyle w:val="jgg6ef"/>
          <w:b/>
          <w:bCs/>
          <w:color w:val="000000" w:themeColor="text1"/>
          <w:sz w:val="22"/>
        </w:rPr>
        <w:t>ЗАЛІЗНИЧНЕНСЬКИЙ ЛІЦЕЙ</w:t>
      </w:r>
      <w:r w:rsidR="004918DA" w:rsidRPr="00802384">
        <w:rPr>
          <w:rFonts w:ascii="Arial" w:hAnsi="Arial" w:cs="Arial"/>
          <w:b/>
          <w:color w:val="000000" w:themeColor="text1"/>
          <w:sz w:val="22"/>
        </w:rPr>
        <w:t xml:space="preserve"> </w:t>
      </w:r>
      <w:r w:rsidR="004918DA" w:rsidRPr="00802384">
        <w:rPr>
          <w:rStyle w:val="jgg6ef"/>
          <w:b/>
          <w:bCs/>
          <w:color w:val="000000" w:themeColor="text1"/>
          <w:sz w:val="22"/>
        </w:rPr>
        <w:t>БОЛГРАДСЬКОЇ МІСЬКОЇ РАДИ ОДЕСЬКОЇ ОБЛАСТІ</w:t>
      </w:r>
      <w:r w:rsidR="004918DA" w:rsidRPr="00802384">
        <w:rPr>
          <w:rStyle w:val="jgg6ef"/>
          <w:bCs/>
          <w:color w:val="000000" w:themeColor="text1"/>
          <w:sz w:val="22"/>
        </w:rPr>
        <w:t>,</w:t>
      </w:r>
      <w:r w:rsidR="004918DA" w:rsidRPr="00802384">
        <w:rPr>
          <w:b/>
          <w:bCs/>
          <w:color w:val="000000"/>
          <w:sz w:val="22"/>
        </w:rPr>
        <w:t xml:space="preserve"> </w:t>
      </w:r>
      <w:r w:rsidR="004918DA" w:rsidRPr="00802384">
        <w:rPr>
          <w:rStyle w:val="c9dxtc"/>
          <w:bCs/>
          <w:i/>
          <w:color w:val="000000"/>
          <w:sz w:val="22"/>
        </w:rPr>
        <w:t>Одеська область,Болградський район,с. Залізничне.</w:t>
      </w:r>
    </w:p>
    <w:p w:rsidR="00C82321" w:rsidRPr="00802384" w:rsidRDefault="004918DA" w:rsidP="004918DA">
      <w:pPr>
        <w:pStyle w:val="zfr3q"/>
        <w:spacing w:before="0" w:beforeAutospacing="0" w:after="0" w:afterAutospacing="0"/>
        <w:jc w:val="both"/>
        <w:rPr>
          <w:rFonts w:ascii="Arial" w:hAnsi="Arial" w:cs="Arial"/>
          <w:color w:val="212121"/>
          <w:sz w:val="22"/>
        </w:rPr>
      </w:pPr>
      <w:r w:rsidRPr="00802384">
        <w:rPr>
          <w:rStyle w:val="jgg6ef"/>
          <w:b/>
          <w:bCs/>
          <w:color w:val="000000" w:themeColor="text1"/>
          <w:sz w:val="20"/>
          <w:szCs w:val="22"/>
        </w:rPr>
        <w:t>1</w:t>
      </w:r>
      <w:r w:rsidR="00910084" w:rsidRPr="00802384">
        <w:rPr>
          <w:rStyle w:val="jgg6ef"/>
          <w:b/>
          <w:bCs/>
          <w:color w:val="000000" w:themeColor="text1"/>
          <w:sz w:val="20"/>
          <w:szCs w:val="22"/>
        </w:rPr>
        <w:t>4</w:t>
      </w:r>
      <w:r w:rsidR="00C82321" w:rsidRPr="00802384">
        <w:rPr>
          <w:rStyle w:val="jgg6ef"/>
          <w:bCs/>
          <w:color w:val="000000" w:themeColor="text1"/>
          <w:sz w:val="20"/>
          <w:szCs w:val="22"/>
        </w:rPr>
        <w:t>.</w:t>
      </w:r>
      <w:r w:rsidR="00C82321" w:rsidRPr="00802384">
        <w:rPr>
          <w:rStyle w:val="jgg6ef"/>
          <w:b/>
          <w:bCs/>
          <w:color w:val="000000" w:themeColor="text1"/>
          <w:sz w:val="22"/>
        </w:rPr>
        <w:t>ОКСАМИТНЕНСЬКИЙ ЛІЦЕЙ ІМЕНІ І.І. БУЛГАРОВА</w:t>
      </w:r>
      <w:r w:rsidR="00C82321" w:rsidRPr="00802384">
        <w:rPr>
          <w:rFonts w:ascii="Arial" w:hAnsi="Arial" w:cs="Arial"/>
          <w:b/>
          <w:color w:val="000000" w:themeColor="text1"/>
          <w:sz w:val="22"/>
        </w:rPr>
        <w:t xml:space="preserve"> </w:t>
      </w:r>
      <w:r w:rsidR="00C82321" w:rsidRPr="00802384">
        <w:rPr>
          <w:rStyle w:val="jgg6ef"/>
          <w:b/>
          <w:bCs/>
          <w:color w:val="000000" w:themeColor="text1"/>
          <w:sz w:val="22"/>
        </w:rPr>
        <w:t>БОЛГРАДСЬКОЇ МІСЬКОЇ РАДИ ОДЕСЬКОЇ ОБЛАСТІ</w:t>
      </w:r>
      <w:r w:rsidRPr="00802384">
        <w:rPr>
          <w:rStyle w:val="jgg6ef"/>
          <w:bCs/>
          <w:color w:val="000000" w:themeColor="text1"/>
          <w:sz w:val="22"/>
        </w:rPr>
        <w:t>,</w:t>
      </w:r>
      <w:r w:rsidRPr="00802384">
        <w:rPr>
          <w:b/>
          <w:bCs/>
          <w:color w:val="000000"/>
          <w:sz w:val="22"/>
        </w:rPr>
        <w:t xml:space="preserve"> </w:t>
      </w:r>
      <w:r w:rsidRPr="00802384">
        <w:rPr>
          <w:rStyle w:val="c9dxtc"/>
          <w:bCs/>
          <w:i/>
          <w:color w:val="000000"/>
          <w:sz w:val="22"/>
        </w:rPr>
        <w:t>Одеська область,Болградський район,с. Оксамитне.</w:t>
      </w:r>
    </w:p>
    <w:p w:rsidR="00C82321" w:rsidRPr="00802384" w:rsidRDefault="00910084" w:rsidP="005E3C06">
      <w:pPr>
        <w:pStyle w:val="zfr3q"/>
        <w:spacing w:before="0" w:beforeAutospacing="0" w:after="0" w:afterAutospacing="0"/>
        <w:jc w:val="both"/>
        <w:rPr>
          <w:rFonts w:ascii="Arial" w:hAnsi="Arial" w:cs="Arial"/>
          <w:color w:val="212121"/>
          <w:sz w:val="22"/>
        </w:rPr>
      </w:pPr>
      <w:r w:rsidRPr="00802384">
        <w:rPr>
          <w:b/>
          <w:color w:val="000000" w:themeColor="text1"/>
          <w:sz w:val="22"/>
        </w:rPr>
        <w:t>15</w:t>
      </w:r>
      <w:r w:rsidR="00C82321" w:rsidRPr="00802384">
        <w:rPr>
          <w:b/>
          <w:color w:val="000000" w:themeColor="text1"/>
          <w:sz w:val="22"/>
        </w:rPr>
        <w:t>.</w:t>
      </w:r>
      <w:r w:rsidR="00C82321" w:rsidRPr="00802384">
        <w:rPr>
          <w:rStyle w:val="jgg6ef"/>
          <w:b/>
          <w:bCs/>
          <w:color w:val="000000" w:themeColor="text1"/>
          <w:sz w:val="22"/>
        </w:rPr>
        <w:t>ТАБАКІВСЬКИЙ ЛІЦЕЙ</w:t>
      </w:r>
      <w:r w:rsidR="00C82321" w:rsidRPr="00802384">
        <w:rPr>
          <w:b/>
          <w:color w:val="000000" w:themeColor="text1"/>
          <w:sz w:val="22"/>
        </w:rPr>
        <w:t xml:space="preserve"> </w:t>
      </w:r>
      <w:r w:rsidR="00C82321" w:rsidRPr="00802384">
        <w:rPr>
          <w:rStyle w:val="jgg6ef"/>
          <w:b/>
          <w:bCs/>
          <w:color w:val="000000" w:themeColor="text1"/>
          <w:sz w:val="22"/>
        </w:rPr>
        <w:t>БОЛГРАДСЬКОЇ МІСЬКОЇ РАДИ ОДЕСЬКОЇ ОБЛАСТІ</w:t>
      </w:r>
      <w:r w:rsidR="004918DA" w:rsidRPr="00802384">
        <w:rPr>
          <w:rStyle w:val="jgg6ef"/>
          <w:b/>
          <w:bCs/>
          <w:color w:val="000000" w:themeColor="text1"/>
          <w:sz w:val="22"/>
        </w:rPr>
        <w:t>,</w:t>
      </w:r>
      <w:r w:rsidR="004918DA" w:rsidRPr="00802384">
        <w:rPr>
          <w:bCs/>
          <w:color w:val="000000"/>
          <w:sz w:val="22"/>
        </w:rPr>
        <w:t xml:space="preserve"> </w:t>
      </w:r>
      <w:r w:rsidR="004918DA" w:rsidRPr="00802384">
        <w:rPr>
          <w:rStyle w:val="c9dxtc"/>
          <w:bCs/>
          <w:i/>
          <w:color w:val="000000"/>
          <w:sz w:val="22"/>
        </w:rPr>
        <w:t xml:space="preserve">Одеська область,Болградський район,с. </w:t>
      </w:r>
      <w:proofErr w:type="spellStart"/>
      <w:r w:rsidR="004918DA" w:rsidRPr="00802384">
        <w:rPr>
          <w:rStyle w:val="c9dxtc"/>
          <w:bCs/>
          <w:i/>
          <w:color w:val="000000"/>
          <w:sz w:val="22"/>
        </w:rPr>
        <w:t>Табаки</w:t>
      </w:r>
      <w:proofErr w:type="spellEnd"/>
      <w:r w:rsidR="004918DA" w:rsidRPr="00802384">
        <w:rPr>
          <w:rStyle w:val="c9dxtc"/>
          <w:bCs/>
          <w:i/>
          <w:color w:val="000000"/>
          <w:sz w:val="22"/>
        </w:rPr>
        <w:t>.</w:t>
      </w:r>
    </w:p>
    <w:p w:rsidR="00FD31EF" w:rsidRPr="00802384" w:rsidRDefault="00FD31EF" w:rsidP="00C82321">
      <w:pPr>
        <w:pStyle w:val="zfr3q"/>
        <w:spacing w:before="40" w:beforeAutospacing="0" w:after="0" w:afterAutospacing="0"/>
        <w:jc w:val="both"/>
        <w:rPr>
          <w:color w:val="000000" w:themeColor="text1"/>
          <w:sz w:val="20"/>
          <w:szCs w:val="22"/>
        </w:rPr>
      </w:pPr>
    </w:p>
    <w:p w:rsidR="00C82321" w:rsidRPr="00802384" w:rsidRDefault="00C82321" w:rsidP="00C82321">
      <w:pPr>
        <w:pStyle w:val="zfr3q"/>
        <w:spacing w:before="40" w:beforeAutospacing="0" w:after="0" w:afterAutospacing="0"/>
        <w:jc w:val="both"/>
        <w:rPr>
          <w:rFonts w:ascii="Arial" w:hAnsi="Arial" w:cs="Arial"/>
          <w:color w:val="000000" w:themeColor="text1"/>
          <w:sz w:val="20"/>
          <w:szCs w:val="22"/>
        </w:rPr>
      </w:pPr>
    </w:p>
    <w:tbl>
      <w:tblPr>
        <w:tblW w:w="0" w:type="auto"/>
        <w:tblLook w:val="04A0"/>
      </w:tblPr>
      <w:tblGrid>
        <w:gridCol w:w="4786"/>
        <w:gridCol w:w="4785"/>
      </w:tblGrid>
      <w:tr w:rsidR="00FD31EF" w:rsidRPr="00802384" w:rsidTr="00FD31EF">
        <w:tc>
          <w:tcPr>
            <w:tcW w:w="5210" w:type="dxa"/>
          </w:tcPr>
          <w:p w:rsidR="00FD31EF" w:rsidRPr="00802384" w:rsidRDefault="00FD31EF" w:rsidP="00FD31EF">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Постачальник</w:t>
            </w:r>
          </w:p>
        </w:tc>
        <w:tc>
          <w:tcPr>
            <w:tcW w:w="5210" w:type="dxa"/>
          </w:tcPr>
          <w:p w:rsidR="00FD31EF" w:rsidRPr="00802384" w:rsidRDefault="00FD31EF" w:rsidP="00FD31EF">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Замовник</w:t>
            </w:r>
          </w:p>
        </w:tc>
      </w:tr>
      <w:tr w:rsidR="00FD31EF" w:rsidRPr="00802384" w:rsidTr="00FD31EF">
        <w:tc>
          <w:tcPr>
            <w:tcW w:w="5210" w:type="dxa"/>
          </w:tcPr>
          <w:p w:rsidR="00FD31EF" w:rsidRPr="00802384" w:rsidRDefault="00FD31EF" w:rsidP="00FD31EF">
            <w:pPr>
              <w:spacing w:after="0"/>
              <w:rPr>
                <w:rFonts w:ascii="Times New Roman" w:hAnsi="Times New Roman"/>
                <w:sz w:val="24"/>
                <w:szCs w:val="24"/>
                <w:lang w:val="uk-UA" w:eastAsia="ru-RU"/>
              </w:rPr>
            </w:pPr>
          </w:p>
          <w:p w:rsidR="00FD31EF" w:rsidRPr="00802384" w:rsidRDefault="00FD31EF" w:rsidP="00FD31EF">
            <w:pPr>
              <w:spacing w:after="0"/>
              <w:rPr>
                <w:rFonts w:ascii="Times New Roman" w:hAnsi="Times New Roman"/>
                <w:sz w:val="24"/>
                <w:szCs w:val="24"/>
                <w:lang w:val="uk-UA" w:eastAsia="ru-RU"/>
              </w:rPr>
            </w:pPr>
          </w:p>
          <w:p w:rsidR="00FD31EF" w:rsidRPr="00802384" w:rsidRDefault="00FD31EF" w:rsidP="00FD31EF">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 xml:space="preserve">__________________ </w:t>
            </w:r>
          </w:p>
          <w:p w:rsidR="00FD31EF" w:rsidRPr="00802384" w:rsidRDefault="00FD31EF" w:rsidP="00FD31EF">
            <w:pPr>
              <w:spacing w:after="0"/>
              <w:rPr>
                <w:rFonts w:ascii="Times New Roman" w:hAnsi="Times New Roman"/>
                <w:sz w:val="24"/>
                <w:szCs w:val="24"/>
                <w:lang w:val="uk-UA" w:eastAsia="ru-RU"/>
              </w:rPr>
            </w:pPr>
          </w:p>
          <w:p w:rsidR="00FD31EF" w:rsidRPr="00802384" w:rsidRDefault="00FD31EF" w:rsidP="00FD31EF">
            <w:pPr>
              <w:spacing w:after="0"/>
              <w:rPr>
                <w:rFonts w:ascii="Times New Roman" w:hAnsi="Times New Roman"/>
                <w:sz w:val="24"/>
                <w:szCs w:val="24"/>
                <w:lang w:val="uk-UA" w:eastAsia="ru-RU"/>
              </w:rPr>
            </w:pPr>
          </w:p>
        </w:tc>
        <w:tc>
          <w:tcPr>
            <w:tcW w:w="5210" w:type="dxa"/>
          </w:tcPr>
          <w:p w:rsidR="00FD31EF" w:rsidRPr="00802384" w:rsidRDefault="00FD31EF" w:rsidP="00FD31EF">
            <w:pPr>
              <w:spacing w:after="0"/>
              <w:rPr>
                <w:rFonts w:ascii="Times New Roman" w:hAnsi="Times New Roman"/>
                <w:b/>
                <w:sz w:val="24"/>
                <w:szCs w:val="24"/>
                <w:lang w:val="uk-UA" w:eastAsia="ru-RU"/>
              </w:rPr>
            </w:pPr>
          </w:p>
          <w:p w:rsidR="00FD31EF" w:rsidRPr="00802384" w:rsidRDefault="00FD31EF" w:rsidP="00FD31EF">
            <w:pPr>
              <w:spacing w:after="0"/>
              <w:rPr>
                <w:rFonts w:ascii="Times New Roman" w:hAnsi="Times New Roman"/>
                <w:sz w:val="24"/>
                <w:szCs w:val="24"/>
                <w:lang w:val="uk-UA" w:eastAsia="ru-RU"/>
              </w:rPr>
            </w:pPr>
          </w:p>
          <w:p w:rsidR="00FD31EF" w:rsidRPr="00802384" w:rsidRDefault="00FD31EF" w:rsidP="00FD31EF">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__________________ Тетяна ПАНАЄТОВА</w:t>
            </w:r>
          </w:p>
          <w:p w:rsidR="00FD31EF" w:rsidRPr="00802384" w:rsidRDefault="00FD31EF" w:rsidP="00FD31EF">
            <w:pPr>
              <w:spacing w:after="0"/>
              <w:rPr>
                <w:rFonts w:ascii="Times New Roman" w:hAnsi="Times New Roman"/>
                <w:sz w:val="24"/>
                <w:szCs w:val="24"/>
                <w:lang w:val="uk-UA" w:eastAsia="ru-RU"/>
              </w:rPr>
            </w:pPr>
            <w:r w:rsidRPr="00802384">
              <w:rPr>
                <w:rFonts w:ascii="Times New Roman" w:hAnsi="Times New Roman"/>
                <w:sz w:val="24"/>
                <w:szCs w:val="24"/>
                <w:lang w:val="uk-UA" w:eastAsia="ru-RU"/>
              </w:rPr>
              <w:t>М.П.</w:t>
            </w:r>
          </w:p>
        </w:tc>
      </w:tr>
    </w:tbl>
    <w:p w:rsidR="00CB1486" w:rsidRPr="00802384" w:rsidRDefault="00CB1486" w:rsidP="00CB1486">
      <w:pPr>
        <w:pStyle w:val="Standard"/>
        <w:widowControl/>
        <w:jc w:val="both"/>
        <w:rPr>
          <w:rFonts w:ascii="Times New Roman" w:hAnsi="Times New Roman" w:cs="Times New Roman"/>
          <w:bCs/>
          <w:color w:val="000000" w:themeColor="text1"/>
          <w:sz w:val="22"/>
          <w:szCs w:val="22"/>
          <w:lang w:val="uk-UA"/>
        </w:rPr>
      </w:pPr>
    </w:p>
    <w:sectPr w:rsidR="00CB1486" w:rsidRPr="00802384" w:rsidSect="000563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76" w:rsidRDefault="00F35976" w:rsidP="00FD31EF">
      <w:pPr>
        <w:spacing w:after="0" w:line="240" w:lineRule="auto"/>
      </w:pPr>
      <w:r>
        <w:separator/>
      </w:r>
    </w:p>
  </w:endnote>
  <w:endnote w:type="continuationSeparator" w:id="0">
    <w:p w:rsidR="00F35976" w:rsidRDefault="00F35976" w:rsidP="00FD3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76" w:rsidRDefault="00F35976" w:rsidP="00FD31EF">
      <w:pPr>
        <w:spacing w:after="0" w:line="240" w:lineRule="auto"/>
      </w:pPr>
      <w:r>
        <w:separator/>
      </w:r>
    </w:p>
  </w:footnote>
  <w:footnote w:type="continuationSeparator" w:id="0">
    <w:p w:rsidR="00F35976" w:rsidRDefault="00F35976" w:rsidP="00FD3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15613"/>
    <w:multiLevelType w:val="hybridMultilevel"/>
    <w:tmpl w:val="6FCAF712"/>
    <w:lvl w:ilvl="0" w:tplc="564C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C0454A"/>
    <w:multiLevelType w:val="multilevel"/>
    <w:tmpl w:val="E0D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3032B"/>
    <w:multiLevelType w:val="multilevel"/>
    <w:tmpl w:val="737E2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23425"/>
    <w:multiLevelType w:val="multilevel"/>
    <w:tmpl w:val="562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2B43CA"/>
    <w:multiLevelType w:val="multilevel"/>
    <w:tmpl w:val="AD0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31827"/>
    <w:multiLevelType w:val="multilevel"/>
    <w:tmpl w:val="73A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51196"/>
    <w:multiLevelType w:val="hybridMultilevel"/>
    <w:tmpl w:val="1ED2E8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4"/>
  </w:num>
  <w:num w:numId="5">
    <w:abstractNumId w:val="15"/>
  </w:num>
  <w:num w:numId="6">
    <w:abstractNumId w:val="18"/>
  </w:num>
  <w:num w:numId="7">
    <w:abstractNumId w:val="4"/>
  </w:num>
  <w:num w:numId="8">
    <w:abstractNumId w:val="17"/>
  </w:num>
  <w:num w:numId="9">
    <w:abstractNumId w:val="8"/>
  </w:num>
  <w:num w:numId="10">
    <w:abstractNumId w:val="9"/>
  </w:num>
  <w:num w:numId="11">
    <w:abstractNumId w:val="19"/>
  </w:num>
  <w:num w:numId="12">
    <w:abstractNumId w:val="3"/>
  </w:num>
  <w:num w:numId="13">
    <w:abstractNumId w:val="12"/>
  </w:num>
  <w:num w:numId="14">
    <w:abstractNumId w:val="7"/>
  </w:num>
  <w:num w:numId="15">
    <w:abstractNumId w:val="2"/>
  </w:num>
  <w:num w:numId="16">
    <w:abstractNumId w:val="16"/>
  </w:num>
  <w:num w:numId="17">
    <w:abstractNumId w:val="13"/>
  </w:num>
  <w:num w:numId="18">
    <w:abstractNumId w:val="6"/>
  </w:num>
  <w:num w:numId="19">
    <w:abstractNumId w:val="11"/>
  </w:num>
  <w:num w:numId="20">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13F2"/>
    <w:rsid w:val="00002625"/>
    <w:rsid w:val="00002B61"/>
    <w:rsid w:val="00015A45"/>
    <w:rsid w:val="00016C3E"/>
    <w:rsid w:val="00025B8E"/>
    <w:rsid w:val="00030947"/>
    <w:rsid w:val="00040E23"/>
    <w:rsid w:val="0004331D"/>
    <w:rsid w:val="00053CC1"/>
    <w:rsid w:val="000563A9"/>
    <w:rsid w:val="00062A2D"/>
    <w:rsid w:val="00065900"/>
    <w:rsid w:val="000A0834"/>
    <w:rsid w:val="000A5534"/>
    <w:rsid w:val="000A74B5"/>
    <w:rsid w:val="000B4778"/>
    <w:rsid w:val="000C7404"/>
    <w:rsid w:val="000E7D17"/>
    <w:rsid w:val="00104F62"/>
    <w:rsid w:val="00105394"/>
    <w:rsid w:val="0011009E"/>
    <w:rsid w:val="0011171C"/>
    <w:rsid w:val="00121488"/>
    <w:rsid w:val="001241E5"/>
    <w:rsid w:val="00127A6C"/>
    <w:rsid w:val="00142164"/>
    <w:rsid w:val="00161284"/>
    <w:rsid w:val="0016331E"/>
    <w:rsid w:val="00164776"/>
    <w:rsid w:val="001658DC"/>
    <w:rsid w:val="00171B16"/>
    <w:rsid w:val="00175775"/>
    <w:rsid w:val="00180555"/>
    <w:rsid w:val="00185CD0"/>
    <w:rsid w:val="001B1448"/>
    <w:rsid w:val="001B5F21"/>
    <w:rsid w:val="001C74B7"/>
    <w:rsid w:val="001D121A"/>
    <w:rsid w:val="001D6DA1"/>
    <w:rsid w:val="00215726"/>
    <w:rsid w:val="00241E45"/>
    <w:rsid w:val="00243131"/>
    <w:rsid w:val="00244F88"/>
    <w:rsid w:val="002550B0"/>
    <w:rsid w:val="00262241"/>
    <w:rsid w:val="002626D5"/>
    <w:rsid w:val="00275F23"/>
    <w:rsid w:val="002768B6"/>
    <w:rsid w:val="00277822"/>
    <w:rsid w:val="00281F31"/>
    <w:rsid w:val="002A786A"/>
    <w:rsid w:val="002D15EB"/>
    <w:rsid w:val="002D63A5"/>
    <w:rsid w:val="002E5CC6"/>
    <w:rsid w:val="00301F14"/>
    <w:rsid w:val="00312EED"/>
    <w:rsid w:val="003259CB"/>
    <w:rsid w:val="0032678B"/>
    <w:rsid w:val="0033797E"/>
    <w:rsid w:val="00337F82"/>
    <w:rsid w:val="003506E1"/>
    <w:rsid w:val="0035513C"/>
    <w:rsid w:val="00361D75"/>
    <w:rsid w:val="00363150"/>
    <w:rsid w:val="00367F71"/>
    <w:rsid w:val="00381ACA"/>
    <w:rsid w:val="00386826"/>
    <w:rsid w:val="00386B7C"/>
    <w:rsid w:val="003A00C6"/>
    <w:rsid w:val="003A3B2D"/>
    <w:rsid w:val="003B050C"/>
    <w:rsid w:val="003B1C13"/>
    <w:rsid w:val="003C03C0"/>
    <w:rsid w:val="003C33DF"/>
    <w:rsid w:val="003D7AA7"/>
    <w:rsid w:val="003F191D"/>
    <w:rsid w:val="00402B8D"/>
    <w:rsid w:val="00411BF2"/>
    <w:rsid w:val="00414422"/>
    <w:rsid w:val="00423349"/>
    <w:rsid w:val="00427DE2"/>
    <w:rsid w:val="00431C88"/>
    <w:rsid w:val="004411EC"/>
    <w:rsid w:val="00467A87"/>
    <w:rsid w:val="00481EE1"/>
    <w:rsid w:val="00483F1D"/>
    <w:rsid w:val="004918DA"/>
    <w:rsid w:val="0049718C"/>
    <w:rsid w:val="004A2161"/>
    <w:rsid w:val="004A3CAA"/>
    <w:rsid w:val="004B3B62"/>
    <w:rsid w:val="004B3D0D"/>
    <w:rsid w:val="004C22C5"/>
    <w:rsid w:val="004C6DD5"/>
    <w:rsid w:val="004D2FCC"/>
    <w:rsid w:val="004D664A"/>
    <w:rsid w:val="004E52BB"/>
    <w:rsid w:val="004F0CF1"/>
    <w:rsid w:val="00502131"/>
    <w:rsid w:val="00502948"/>
    <w:rsid w:val="00517855"/>
    <w:rsid w:val="00520942"/>
    <w:rsid w:val="00523D79"/>
    <w:rsid w:val="00537068"/>
    <w:rsid w:val="0054681D"/>
    <w:rsid w:val="00547DCD"/>
    <w:rsid w:val="00551302"/>
    <w:rsid w:val="005654A2"/>
    <w:rsid w:val="00577947"/>
    <w:rsid w:val="005905E9"/>
    <w:rsid w:val="00593FE9"/>
    <w:rsid w:val="005B0C07"/>
    <w:rsid w:val="005B18B7"/>
    <w:rsid w:val="005C7632"/>
    <w:rsid w:val="005D29D0"/>
    <w:rsid w:val="005E3C06"/>
    <w:rsid w:val="00601FFA"/>
    <w:rsid w:val="00605DB8"/>
    <w:rsid w:val="00611D16"/>
    <w:rsid w:val="00615C9E"/>
    <w:rsid w:val="00621D5A"/>
    <w:rsid w:val="00624182"/>
    <w:rsid w:val="0063089F"/>
    <w:rsid w:val="00631416"/>
    <w:rsid w:val="00631FF8"/>
    <w:rsid w:val="0063244A"/>
    <w:rsid w:val="0063519F"/>
    <w:rsid w:val="00642A12"/>
    <w:rsid w:val="006474C1"/>
    <w:rsid w:val="00647CA0"/>
    <w:rsid w:val="00647E20"/>
    <w:rsid w:val="00650A21"/>
    <w:rsid w:val="00671948"/>
    <w:rsid w:val="0067548D"/>
    <w:rsid w:val="0068071F"/>
    <w:rsid w:val="0068087C"/>
    <w:rsid w:val="00680B55"/>
    <w:rsid w:val="006863B7"/>
    <w:rsid w:val="00690483"/>
    <w:rsid w:val="006930DF"/>
    <w:rsid w:val="00694317"/>
    <w:rsid w:val="006B6135"/>
    <w:rsid w:val="006C0BEF"/>
    <w:rsid w:val="006C3039"/>
    <w:rsid w:val="006D0931"/>
    <w:rsid w:val="006D238D"/>
    <w:rsid w:val="006D666D"/>
    <w:rsid w:val="006F068F"/>
    <w:rsid w:val="006F252D"/>
    <w:rsid w:val="006F3E54"/>
    <w:rsid w:val="00703552"/>
    <w:rsid w:val="00705CF0"/>
    <w:rsid w:val="007157DD"/>
    <w:rsid w:val="00717447"/>
    <w:rsid w:val="007251AB"/>
    <w:rsid w:val="007509E9"/>
    <w:rsid w:val="007654DA"/>
    <w:rsid w:val="00767D20"/>
    <w:rsid w:val="00775846"/>
    <w:rsid w:val="00776934"/>
    <w:rsid w:val="00796D4E"/>
    <w:rsid w:val="00796E90"/>
    <w:rsid w:val="007A1450"/>
    <w:rsid w:val="007A2C33"/>
    <w:rsid w:val="007A2FC1"/>
    <w:rsid w:val="007A34BA"/>
    <w:rsid w:val="007B3256"/>
    <w:rsid w:val="007C6FA1"/>
    <w:rsid w:val="007D22E6"/>
    <w:rsid w:val="007D32D6"/>
    <w:rsid w:val="007D3B79"/>
    <w:rsid w:val="007E28AD"/>
    <w:rsid w:val="007F1012"/>
    <w:rsid w:val="007F2578"/>
    <w:rsid w:val="00802384"/>
    <w:rsid w:val="00810182"/>
    <w:rsid w:val="00862B93"/>
    <w:rsid w:val="008721CB"/>
    <w:rsid w:val="00877A5C"/>
    <w:rsid w:val="008805BD"/>
    <w:rsid w:val="008949EF"/>
    <w:rsid w:val="00897BF9"/>
    <w:rsid w:val="008A41E1"/>
    <w:rsid w:val="008A42A0"/>
    <w:rsid w:val="008D09AD"/>
    <w:rsid w:val="008F48CF"/>
    <w:rsid w:val="008F54BC"/>
    <w:rsid w:val="008F7BC0"/>
    <w:rsid w:val="009005FF"/>
    <w:rsid w:val="00907A44"/>
    <w:rsid w:val="00910084"/>
    <w:rsid w:val="00912173"/>
    <w:rsid w:val="009177AB"/>
    <w:rsid w:val="00953923"/>
    <w:rsid w:val="00956D08"/>
    <w:rsid w:val="009809DA"/>
    <w:rsid w:val="00981C5D"/>
    <w:rsid w:val="009902DE"/>
    <w:rsid w:val="00995F1B"/>
    <w:rsid w:val="00996C25"/>
    <w:rsid w:val="009A7F70"/>
    <w:rsid w:val="009C2649"/>
    <w:rsid w:val="009C75F6"/>
    <w:rsid w:val="009F6ED6"/>
    <w:rsid w:val="00A40847"/>
    <w:rsid w:val="00A452D6"/>
    <w:rsid w:val="00A56AE3"/>
    <w:rsid w:val="00A57464"/>
    <w:rsid w:val="00A84093"/>
    <w:rsid w:val="00A91173"/>
    <w:rsid w:val="00AA0F09"/>
    <w:rsid w:val="00AA6430"/>
    <w:rsid w:val="00AA750D"/>
    <w:rsid w:val="00AC2592"/>
    <w:rsid w:val="00AC7349"/>
    <w:rsid w:val="00AD36B5"/>
    <w:rsid w:val="00AE123A"/>
    <w:rsid w:val="00AF7A8B"/>
    <w:rsid w:val="00B01932"/>
    <w:rsid w:val="00B060FF"/>
    <w:rsid w:val="00B413F2"/>
    <w:rsid w:val="00B464A4"/>
    <w:rsid w:val="00B501BA"/>
    <w:rsid w:val="00B63DBD"/>
    <w:rsid w:val="00B65BE6"/>
    <w:rsid w:val="00B71C88"/>
    <w:rsid w:val="00B7320C"/>
    <w:rsid w:val="00BA2BB3"/>
    <w:rsid w:val="00BC304A"/>
    <w:rsid w:val="00BD2277"/>
    <w:rsid w:val="00BD54BF"/>
    <w:rsid w:val="00BD6C65"/>
    <w:rsid w:val="00BE6269"/>
    <w:rsid w:val="00BE6E41"/>
    <w:rsid w:val="00C040FC"/>
    <w:rsid w:val="00C05E90"/>
    <w:rsid w:val="00C07DFA"/>
    <w:rsid w:val="00C07EB5"/>
    <w:rsid w:val="00C227E9"/>
    <w:rsid w:val="00C33334"/>
    <w:rsid w:val="00C33735"/>
    <w:rsid w:val="00C34551"/>
    <w:rsid w:val="00C41203"/>
    <w:rsid w:val="00C42478"/>
    <w:rsid w:val="00C47A1F"/>
    <w:rsid w:val="00C535CC"/>
    <w:rsid w:val="00C63552"/>
    <w:rsid w:val="00C6496D"/>
    <w:rsid w:val="00C766C2"/>
    <w:rsid w:val="00C82321"/>
    <w:rsid w:val="00C961FE"/>
    <w:rsid w:val="00CB1486"/>
    <w:rsid w:val="00CB1DF9"/>
    <w:rsid w:val="00CB605D"/>
    <w:rsid w:val="00CC7B87"/>
    <w:rsid w:val="00CE55CC"/>
    <w:rsid w:val="00CE6D3A"/>
    <w:rsid w:val="00CE7D1C"/>
    <w:rsid w:val="00CE7ED3"/>
    <w:rsid w:val="00D03E3F"/>
    <w:rsid w:val="00D0542B"/>
    <w:rsid w:val="00D13530"/>
    <w:rsid w:val="00D15F4A"/>
    <w:rsid w:val="00D24337"/>
    <w:rsid w:val="00D24F3A"/>
    <w:rsid w:val="00D53D94"/>
    <w:rsid w:val="00D63F7D"/>
    <w:rsid w:val="00D97213"/>
    <w:rsid w:val="00DB7BA1"/>
    <w:rsid w:val="00DC02D1"/>
    <w:rsid w:val="00DC0363"/>
    <w:rsid w:val="00DF5B0E"/>
    <w:rsid w:val="00E01EE1"/>
    <w:rsid w:val="00E1119C"/>
    <w:rsid w:val="00E33C9E"/>
    <w:rsid w:val="00E35AF9"/>
    <w:rsid w:val="00E36F41"/>
    <w:rsid w:val="00E54EAD"/>
    <w:rsid w:val="00E55C9E"/>
    <w:rsid w:val="00E65A65"/>
    <w:rsid w:val="00E67F5F"/>
    <w:rsid w:val="00E743A1"/>
    <w:rsid w:val="00E75A13"/>
    <w:rsid w:val="00E94849"/>
    <w:rsid w:val="00EA2F86"/>
    <w:rsid w:val="00EA7767"/>
    <w:rsid w:val="00EB1700"/>
    <w:rsid w:val="00EC01D0"/>
    <w:rsid w:val="00EC0AA9"/>
    <w:rsid w:val="00ED4396"/>
    <w:rsid w:val="00EF1BCD"/>
    <w:rsid w:val="00EF524B"/>
    <w:rsid w:val="00F004E7"/>
    <w:rsid w:val="00F35976"/>
    <w:rsid w:val="00F372DC"/>
    <w:rsid w:val="00F424BC"/>
    <w:rsid w:val="00F45FF6"/>
    <w:rsid w:val="00F503FB"/>
    <w:rsid w:val="00F67975"/>
    <w:rsid w:val="00F74F77"/>
    <w:rsid w:val="00F773E9"/>
    <w:rsid w:val="00F84E59"/>
    <w:rsid w:val="00F866DD"/>
    <w:rsid w:val="00FB3B4B"/>
    <w:rsid w:val="00FC675C"/>
    <w:rsid w:val="00FD0964"/>
    <w:rsid w:val="00FD3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A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List Paragraph,Список уровня 2,название табл/рис,Chapter10"/>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Title"/>
    <w:basedOn w:val="a"/>
    <w:next w:val="a"/>
    <w:link w:val="af1"/>
    <w:qFormat/>
    <w:rsid w:val="00C33334"/>
    <w:pPr>
      <w:keepNext/>
      <w:keepLines/>
      <w:spacing w:before="480" w:after="120"/>
    </w:pPr>
    <w:rPr>
      <w:rFonts w:cs="Calibri"/>
      <w:b/>
      <w:sz w:val="72"/>
      <w:szCs w:val="72"/>
      <w:lang w:val="uk-UA" w:eastAsia="ru-RU"/>
    </w:rPr>
  </w:style>
  <w:style w:type="character" w:customStyle="1" w:styleId="af1">
    <w:name w:val="Название Знак"/>
    <w:basedOn w:val="a0"/>
    <w:link w:val="af0"/>
    <w:rsid w:val="00C33334"/>
    <w:rPr>
      <w:rFonts w:cs="Calibri"/>
      <w:b/>
      <w:sz w:val="72"/>
      <w:szCs w:val="72"/>
      <w:lang w:val="uk-UA"/>
    </w:rPr>
  </w:style>
  <w:style w:type="paragraph" w:customStyle="1" w:styleId="rvps2">
    <w:name w:val="rvps2"/>
    <w:basedOn w:val="a"/>
    <w:rsid w:val="00C3333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Normal (Web)"/>
    <w:aliases w:val="Обычный (Web)"/>
    <w:basedOn w:val="a"/>
    <w:link w:val="af3"/>
    <w:uiPriority w:val="99"/>
    <w:qFormat/>
    <w:rsid w:val="009539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бычный (веб) Знак"/>
    <w:aliases w:val="Обычный (Web) Знак"/>
    <w:link w:val="af2"/>
    <w:locked/>
    <w:rsid w:val="00953923"/>
    <w:rPr>
      <w:rFonts w:ascii="Times New Roman" w:eastAsia="Times New Roman" w:hAnsi="Times New Roman"/>
      <w:sz w:val="24"/>
      <w:szCs w:val="24"/>
    </w:rPr>
  </w:style>
  <w:style w:type="paragraph" w:customStyle="1" w:styleId="zfr3q">
    <w:name w:val="zfr3q"/>
    <w:basedOn w:val="a"/>
    <w:rsid w:val="00C07EB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jgg6ef">
    <w:name w:val="jgg6ef"/>
    <w:basedOn w:val="a0"/>
    <w:rsid w:val="00C07EB5"/>
  </w:style>
  <w:style w:type="paragraph" w:customStyle="1" w:styleId="cdt4ke">
    <w:name w:val="cdt4ke"/>
    <w:basedOn w:val="a"/>
    <w:rsid w:val="00F45FF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c9dxtc">
    <w:name w:val="c9dxtc"/>
    <w:basedOn w:val="a0"/>
    <w:rsid w:val="004918DA"/>
  </w:style>
  <w:style w:type="paragraph" w:styleId="af4">
    <w:name w:val="header"/>
    <w:basedOn w:val="a"/>
    <w:link w:val="af5"/>
    <w:uiPriority w:val="99"/>
    <w:semiHidden/>
    <w:unhideWhenUsed/>
    <w:rsid w:val="00FD31E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FD31EF"/>
    <w:rPr>
      <w:sz w:val="22"/>
      <w:szCs w:val="22"/>
      <w:lang w:eastAsia="en-US"/>
    </w:rPr>
  </w:style>
  <w:style w:type="paragraph" w:styleId="af6">
    <w:name w:val="footer"/>
    <w:basedOn w:val="a"/>
    <w:link w:val="af7"/>
    <w:uiPriority w:val="99"/>
    <w:semiHidden/>
    <w:unhideWhenUsed/>
    <w:rsid w:val="00FD31EF"/>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FD31EF"/>
    <w:rPr>
      <w:sz w:val="22"/>
      <w:szCs w:val="22"/>
      <w:lang w:eastAsia="en-US"/>
    </w:rPr>
  </w:style>
  <w:style w:type="character" w:customStyle="1" w:styleId="a5">
    <w:name w:val="Абзац списка Знак"/>
    <w:aliases w:val="Elenco Normale Знак,List Paragraph Знак,Список уровня 2 Знак,название табл/рис Знак,Chapter10 Знак"/>
    <w:link w:val="a4"/>
    <w:rsid w:val="00547DCD"/>
    <w:rPr>
      <w:sz w:val="22"/>
      <w:szCs w:val="22"/>
      <w:lang w:eastAsia="en-US"/>
    </w:rPr>
  </w:style>
  <w:style w:type="paragraph" w:styleId="af8">
    <w:name w:val="footnote text"/>
    <w:basedOn w:val="a"/>
    <w:link w:val="10"/>
    <w:uiPriority w:val="99"/>
    <w:semiHidden/>
    <w:unhideWhenUsed/>
    <w:rsid w:val="00171B16"/>
    <w:pPr>
      <w:spacing w:after="0" w:line="240" w:lineRule="auto"/>
    </w:pPr>
    <w:rPr>
      <w:rFonts w:ascii="Times New Roman" w:eastAsia="Times New Roman" w:hAnsi="Times New Roman"/>
      <w:sz w:val="20"/>
      <w:szCs w:val="20"/>
      <w:lang w:val="uk-UA" w:eastAsia="uk-UA"/>
    </w:rPr>
  </w:style>
  <w:style w:type="character" w:customStyle="1" w:styleId="af9">
    <w:name w:val="Текст сноски Знак"/>
    <w:basedOn w:val="a0"/>
    <w:link w:val="af8"/>
    <w:uiPriority w:val="99"/>
    <w:semiHidden/>
    <w:rsid w:val="00171B16"/>
    <w:rPr>
      <w:lang w:eastAsia="en-US"/>
    </w:rPr>
  </w:style>
  <w:style w:type="character" w:customStyle="1" w:styleId="10">
    <w:name w:val="Текст сноски Знак1"/>
    <w:basedOn w:val="a0"/>
    <w:link w:val="af8"/>
    <w:uiPriority w:val="99"/>
    <w:semiHidden/>
    <w:rsid w:val="00171B16"/>
    <w:rPr>
      <w:rFonts w:ascii="Times New Roman" w:eastAsia="Times New Roman" w:hAnsi="Times New Roman"/>
      <w:lang w:val="uk-UA" w:eastAsia="uk-UA"/>
    </w:rPr>
  </w:style>
  <w:style w:type="character" w:styleId="afa">
    <w:name w:val="footnote reference"/>
    <w:basedOn w:val="a0"/>
    <w:uiPriority w:val="99"/>
    <w:semiHidden/>
    <w:unhideWhenUsed/>
    <w:rsid w:val="00171B16"/>
    <w:rPr>
      <w:vertAlign w:val="superscript"/>
    </w:rPr>
  </w:style>
  <w:style w:type="paragraph" w:customStyle="1" w:styleId="LO-normal">
    <w:name w:val="LO-normal"/>
    <w:rsid w:val="00361D75"/>
    <w:pPr>
      <w:suppressAutoHyphens/>
      <w:spacing w:line="276" w:lineRule="auto"/>
    </w:pPr>
    <w:rPr>
      <w:rFonts w:ascii="Courier New" w:eastAsia="Symbol" w:hAnsi="Courier New" w:cs="Courier New"/>
      <w:color w:val="000000"/>
      <w:kern w:val="2"/>
      <w:sz w:val="22"/>
      <w:szCs w:val="22"/>
      <w:lang w:eastAsia="zh-CN"/>
    </w:rPr>
  </w:style>
</w:styles>
</file>

<file path=word/webSettings.xml><?xml version="1.0" encoding="utf-8"?>
<w:webSettings xmlns:r="http://schemas.openxmlformats.org/officeDocument/2006/relationships" xmlns:w="http://schemas.openxmlformats.org/wordprocessingml/2006/main">
  <w:divs>
    <w:div w:id="17243869">
      <w:bodyDiv w:val="1"/>
      <w:marLeft w:val="0"/>
      <w:marRight w:val="0"/>
      <w:marTop w:val="0"/>
      <w:marBottom w:val="0"/>
      <w:divBdr>
        <w:top w:val="none" w:sz="0" w:space="0" w:color="auto"/>
        <w:left w:val="none" w:sz="0" w:space="0" w:color="auto"/>
        <w:bottom w:val="none" w:sz="0" w:space="0" w:color="auto"/>
        <w:right w:val="none" w:sz="0" w:space="0" w:color="auto"/>
      </w:divBdr>
    </w:div>
    <w:div w:id="55394013">
      <w:bodyDiv w:val="1"/>
      <w:marLeft w:val="0"/>
      <w:marRight w:val="0"/>
      <w:marTop w:val="0"/>
      <w:marBottom w:val="0"/>
      <w:divBdr>
        <w:top w:val="none" w:sz="0" w:space="0" w:color="auto"/>
        <w:left w:val="none" w:sz="0" w:space="0" w:color="auto"/>
        <w:bottom w:val="none" w:sz="0" w:space="0" w:color="auto"/>
        <w:right w:val="none" w:sz="0" w:space="0" w:color="auto"/>
      </w:divBdr>
    </w:div>
    <w:div w:id="67463174">
      <w:bodyDiv w:val="1"/>
      <w:marLeft w:val="0"/>
      <w:marRight w:val="0"/>
      <w:marTop w:val="0"/>
      <w:marBottom w:val="0"/>
      <w:divBdr>
        <w:top w:val="none" w:sz="0" w:space="0" w:color="auto"/>
        <w:left w:val="none" w:sz="0" w:space="0" w:color="auto"/>
        <w:bottom w:val="none" w:sz="0" w:space="0" w:color="auto"/>
        <w:right w:val="none" w:sz="0" w:space="0" w:color="auto"/>
      </w:divBdr>
    </w:div>
    <w:div w:id="11777113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7176449">
      <w:bodyDiv w:val="1"/>
      <w:marLeft w:val="0"/>
      <w:marRight w:val="0"/>
      <w:marTop w:val="0"/>
      <w:marBottom w:val="0"/>
      <w:divBdr>
        <w:top w:val="none" w:sz="0" w:space="0" w:color="auto"/>
        <w:left w:val="none" w:sz="0" w:space="0" w:color="auto"/>
        <w:bottom w:val="none" w:sz="0" w:space="0" w:color="auto"/>
        <w:right w:val="none" w:sz="0" w:space="0" w:color="auto"/>
      </w:divBdr>
    </w:div>
    <w:div w:id="643465093">
      <w:bodyDiv w:val="1"/>
      <w:marLeft w:val="0"/>
      <w:marRight w:val="0"/>
      <w:marTop w:val="0"/>
      <w:marBottom w:val="0"/>
      <w:divBdr>
        <w:top w:val="none" w:sz="0" w:space="0" w:color="auto"/>
        <w:left w:val="none" w:sz="0" w:space="0" w:color="auto"/>
        <w:bottom w:val="none" w:sz="0" w:space="0" w:color="auto"/>
        <w:right w:val="none" w:sz="0" w:space="0" w:color="auto"/>
      </w:divBdr>
    </w:div>
    <w:div w:id="743113366">
      <w:bodyDiv w:val="1"/>
      <w:marLeft w:val="0"/>
      <w:marRight w:val="0"/>
      <w:marTop w:val="0"/>
      <w:marBottom w:val="0"/>
      <w:divBdr>
        <w:top w:val="none" w:sz="0" w:space="0" w:color="auto"/>
        <w:left w:val="none" w:sz="0" w:space="0" w:color="auto"/>
        <w:bottom w:val="none" w:sz="0" w:space="0" w:color="auto"/>
        <w:right w:val="none" w:sz="0" w:space="0" w:color="auto"/>
      </w:divBdr>
    </w:div>
    <w:div w:id="795872505">
      <w:bodyDiv w:val="1"/>
      <w:marLeft w:val="0"/>
      <w:marRight w:val="0"/>
      <w:marTop w:val="0"/>
      <w:marBottom w:val="0"/>
      <w:divBdr>
        <w:top w:val="none" w:sz="0" w:space="0" w:color="auto"/>
        <w:left w:val="none" w:sz="0" w:space="0" w:color="auto"/>
        <w:bottom w:val="none" w:sz="0" w:space="0" w:color="auto"/>
        <w:right w:val="none" w:sz="0" w:space="0" w:color="auto"/>
      </w:divBdr>
    </w:div>
    <w:div w:id="806971681">
      <w:bodyDiv w:val="1"/>
      <w:marLeft w:val="0"/>
      <w:marRight w:val="0"/>
      <w:marTop w:val="0"/>
      <w:marBottom w:val="0"/>
      <w:divBdr>
        <w:top w:val="none" w:sz="0" w:space="0" w:color="auto"/>
        <w:left w:val="none" w:sz="0" w:space="0" w:color="auto"/>
        <w:bottom w:val="none" w:sz="0" w:space="0" w:color="auto"/>
        <w:right w:val="none" w:sz="0" w:space="0" w:color="auto"/>
      </w:divBdr>
    </w:div>
    <w:div w:id="854080222">
      <w:bodyDiv w:val="1"/>
      <w:marLeft w:val="0"/>
      <w:marRight w:val="0"/>
      <w:marTop w:val="0"/>
      <w:marBottom w:val="0"/>
      <w:divBdr>
        <w:top w:val="none" w:sz="0" w:space="0" w:color="auto"/>
        <w:left w:val="none" w:sz="0" w:space="0" w:color="auto"/>
        <w:bottom w:val="none" w:sz="0" w:space="0" w:color="auto"/>
        <w:right w:val="none" w:sz="0" w:space="0" w:color="auto"/>
      </w:divBdr>
    </w:div>
    <w:div w:id="895436045">
      <w:bodyDiv w:val="1"/>
      <w:marLeft w:val="0"/>
      <w:marRight w:val="0"/>
      <w:marTop w:val="0"/>
      <w:marBottom w:val="0"/>
      <w:divBdr>
        <w:top w:val="none" w:sz="0" w:space="0" w:color="auto"/>
        <w:left w:val="none" w:sz="0" w:space="0" w:color="auto"/>
        <w:bottom w:val="none" w:sz="0" w:space="0" w:color="auto"/>
        <w:right w:val="none" w:sz="0" w:space="0" w:color="auto"/>
      </w:divBdr>
    </w:div>
    <w:div w:id="903755626">
      <w:bodyDiv w:val="1"/>
      <w:marLeft w:val="0"/>
      <w:marRight w:val="0"/>
      <w:marTop w:val="0"/>
      <w:marBottom w:val="0"/>
      <w:divBdr>
        <w:top w:val="none" w:sz="0" w:space="0" w:color="auto"/>
        <w:left w:val="none" w:sz="0" w:space="0" w:color="auto"/>
        <w:bottom w:val="none" w:sz="0" w:space="0" w:color="auto"/>
        <w:right w:val="none" w:sz="0" w:space="0" w:color="auto"/>
      </w:divBdr>
    </w:div>
    <w:div w:id="984967869">
      <w:bodyDiv w:val="1"/>
      <w:marLeft w:val="0"/>
      <w:marRight w:val="0"/>
      <w:marTop w:val="0"/>
      <w:marBottom w:val="0"/>
      <w:divBdr>
        <w:top w:val="none" w:sz="0" w:space="0" w:color="auto"/>
        <w:left w:val="none" w:sz="0" w:space="0" w:color="auto"/>
        <w:bottom w:val="none" w:sz="0" w:space="0" w:color="auto"/>
        <w:right w:val="none" w:sz="0" w:space="0" w:color="auto"/>
      </w:divBdr>
    </w:div>
    <w:div w:id="1159468046">
      <w:bodyDiv w:val="1"/>
      <w:marLeft w:val="0"/>
      <w:marRight w:val="0"/>
      <w:marTop w:val="0"/>
      <w:marBottom w:val="0"/>
      <w:divBdr>
        <w:top w:val="none" w:sz="0" w:space="0" w:color="auto"/>
        <w:left w:val="none" w:sz="0" w:space="0" w:color="auto"/>
        <w:bottom w:val="none" w:sz="0" w:space="0" w:color="auto"/>
        <w:right w:val="none" w:sz="0" w:space="0" w:color="auto"/>
      </w:divBdr>
    </w:div>
    <w:div w:id="118431730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36810126">
      <w:bodyDiv w:val="1"/>
      <w:marLeft w:val="0"/>
      <w:marRight w:val="0"/>
      <w:marTop w:val="0"/>
      <w:marBottom w:val="0"/>
      <w:divBdr>
        <w:top w:val="none" w:sz="0" w:space="0" w:color="auto"/>
        <w:left w:val="none" w:sz="0" w:space="0" w:color="auto"/>
        <w:bottom w:val="none" w:sz="0" w:space="0" w:color="auto"/>
        <w:right w:val="none" w:sz="0" w:space="0" w:color="auto"/>
      </w:divBdr>
    </w:div>
    <w:div w:id="1338575275">
      <w:bodyDiv w:val="1"/>
      <w:marLeft w:val="0"/>
      <w:marRight w:val="0"/>
      <w:marTop w:val="0"/>
      <w:marBottom w:val="0"/>
      <w:divBdr>
        <w:top w:val="none" w:sz="0" w:space="0" w:color="auto"/>
        <w:left w:val="none" w:sz="0" w:space="0" w:color="auto"/>
        <w:bottom w:val="none" w:sz="0" w:space="0" w:color="auto"/>
        <w:right w:val="none" w:sz="0" w:space="0" w:color="auto"/>
      </w:divBdr>
    </w:div>
    <w:div w:id="1397126009">
      <w:bodyDiv w:val="1"/>
      <w:marLeft w:val="0"/>
      <w:marRight w:val="0"/>
      <w:marTop w:val="0"/>
      <w:marBottom w:val="0"/>
      <w:divBdr>
        <w:top w:val="none" w:sz="0" w:space="0" w:color="auto"/>
        <w:left w:val="none" w:sz="0" w:space="0" w:color="auto"/>
        <w:bottom w:val="none" w:sz="0" w:space="0" w:color="auto"/>
        <w:right w:val="none" w:sz="0" w:space="0" w:color="auto"/>
      </w:divBdr>
    </w:div>
    <w:div w:id="1602446298">
      <w:bodyDiv w:val="1"/>
      <w:marLeft w:val="0"/>
      <w:marRight w:val="0"/>
      <w:marTop w:val="0"/>
      <w:marBottom w:val="0"/>
      <w:divBdr>
        <w:top w:val="none" w:sz="0" w:space="0" w:color="auto"/>
        <w:left w:val="none" w:sz="0" w:space="0" w:color="auto"/>
        <w:bottom w:val="none" w:sz="0" w:space="0" w:color="auto"/>
        <w:right w:val="none" w:sz="0" w:space="0" w:color="auto"/>
      </w:divBdr>
    </w:div>
    <w:div w:id="1744646868">
      <w:bodyDiv w:val="1"/>
      <w:marLeft w:val="0"/>
      <w:marRight w:val="0"/>
      <w:marTop w:val="0"/>
      <w:marBottom w:val="0"/>
      <w:divBdr>
        <w:top w:val="none" w:sz="0" w:space="0" w:color="auto"/>
        <w:left w:val="none" w:sz="0" w:space="0" w:color="auto"/>
        <w:bottom w:val="none" w:sz="0" w:space="0" w:color="auto"/>
        <w:right w:val="none" w:sz="0" w:space="0" w:color="auto"/>
      </w:divBdr>
    </w:div>
    <w:div w:id="1750417327">
      <w:bodyDiv w:val="1"/>
      <w:marLeft w:val="0"/>
      <w:marRight w:val="0"/>
      <w:marTop w:val="0"/>
      <w:marBottom w:val="0"/>
      <w:divBdr>
        <w:top w:val="none" w:sz="0" w:space="0" w:color="auto"/>
        <w:left w:val="none" w:sz="0" w:space="0" w:color="auto"/>
        <w:bottom w:val="none" w:sz="0" w:space="0" w:color="auto"/>
        <w:right w:val="none" w:sz="0" w:space="0" w:color="auto"/>
      </w:divBdr>
    </w:div>
    <w:div w:id="1761948836">
      <w:bodyDiv w:val="1"/>
      <w:marLeft w:val="0"/>
      <w:marRight w:val="0"/>
      <w:marTop w:val="0"/>
      <w:marBottom w:val="0"/>
      <w:divBdr>
        <w:top w:val="none" w:sz="0" w:space="0" w:color="auto"/>
        <w:left w:val="none" w:sz="0" w:space="0" w:color="auto"/>
        <w:bottom w:val="none" w:sz="0" w:space="0" w:color="auto"/>
        <w:right w:val="none" w:sz="0" w:space="0" w:color="auto"/>
      </w:divBdr>
    </w:div>
    <w:div w:id="1824928732">
      <w:bodyDiv w:val="1"/>
      <w:marLeft w:val="0"/>
      <w:marRight w:val="0"/>
      <w:marTop w:val="0"/>
      <w:marBottom w:val="0"/>
      <w:divBdr>
        <w:top w:val="none" w:sz="0" w:space="0" w:color="auto"/>
        <w:left w:val="none" w:sz="0" w:space="0" w:color="auto"/>
        <w:bottom w:val="none" w:sz="0" w:space="0" w:color="auto"/>
        <w:right w:val="none" w:sz="0" w:space="0" w:color="auto"/>
      </w:divBdr>
    </w:div>
    <w:div w:id="1888253299">
      <w:bodyDiv w:val="1"/>
      <w:marLeft w:val="0"/>
      <w:marRight w:val="0"/>
      <w:marTop w:val="0"/>
      <w:marBottom w:val="0"/>
      <w:divBdr>
        <w:top w:val="none" w:sz="0" w:space="0" w:color="auto"/>
        <w:left w:val="none" w:sz="0" w:space="0" w:color="auto"/>
        <w:bottom w:val="none" w:sz="0" w:space="0" w:color="auto"/>
        <w:right w:val="none" w:sz="0" w:space="0" w:color="auto"/>
      </w:divBdr>
    </w:div>
    <w:div w:id="1921670214">
      <w:bodyDiv w:val="1"/>
      <w:marLeft w:val="0"/>
      <w:marRight w:val="0"/>
      <w:marTop w:val="0"/>
      <w:marBottom w:val="0"/>
      <w:divBdr>
        <w:top w:val="none" w:sz="0" w:space="0" w:color="auto"/>
        <w:left w:val="none" w:sz="0" w:space="0" w:color="auto"/>
        <w:bottom w:val="none" w:sz="0" w:space="0" w:color="auto"/>
        <w:right w:val="none" w:sz="0" w:space="0" w:color="auto"/>
      </w:divBdr>
    </w:div>
    <w:div w:id="1922835380">
      <w:bodyDiv w:val="1"/>
      <w:marLeft w:val="0"/>
      <w:marRight w:val="0"/>
      <w:marTop w:val="0"/>
      <w:marBottom w:val="0"/>
      <w:divBdr>
        <w:top w:val="none" w:sz="0" w:space="0" w:color="auto"/>
        <w:left w:val="none" w:sz="0" w:space="0" w:color="auto"/>
        <w:bottom w:val="none" w:sz="0" w:space="0" w:color="auto"/>
        <w:right w:val="none" w:sz="0" w:space="0" w:color="auto"/>
      </w:divBdr>
    </w:div>
    <w:div w:id="2013331801">
      <w:bodyDiv w:val="1"/>
      <w:marLeft w:val="0"/>
      <w:marRight w:val="0"/>
      <w:marTop w:val="0"/>
      <w:marBottom w:val="0"/>
      <w:divBdr>
        <w:top w:val="none" w:sz="0" w:space="0" w:color="auto"/>
        <w:left w:val="none" w:sz="0" w:space="0" w:color="auto"/>
        <w:bottom w:val="none" w:sz="0" w:space="0" w:color="auto"/>
        <w:right w:val="none" w:sz="0" w:space="0" w:color="auto"/>
      </w:divBdr>
    </w:div>
    <w:div w:id="20963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mailto:bolgrad.osvita.mr.21@gmail.com"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mailto:bolgrad.osvita.mr.21@gmail.com"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4774</TotalTime>
  <Pages>1</Pages>
  <Words>13489</Words>
  <Characters>76891</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90200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2023-03-27T13:21:00Z</cp:lastPrinted>
  <dcterms:created xsi:type="dcterms:W3CDTF">2023-02-25T17:40:00Z</dcterms:created>
  <dcterms:modified xsi:type="dcterms:W3CDTF">2023-03-27T18:32:00Z</dcterms:modified>
</cp:coreProperties>
</file>