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E812" w14:textId="51D30721" w:rsidR="002A305E" w:rsidRPr="002A305E" w:rsidRDefault="002A305E" w:rsidP="00A8273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=id.gjdgxs" w:colFirst="0" w:colLast="0"/>
      <w:bookmarkEnd w:id="0"/>
      <w:r w:rsidRPr="002A30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74F9C4B7" w14:textId="77777777" w:rsidR="002A305E" w:rsidRPr="002A305E" w:rsidRDefault="002A305E" w:rsidP="00A8273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30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 тендерної документації</w:t>
      </w:r>
    </w:p>
    <w:p w14:paraId="78888924" w14:textId="77777777" w:rsidR="002A305E" w:rsidRDefault="002A305E" w:rsidP="002A30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CFC99F1" w14:textId="6731B20D" w:rsidR="002A305E" w:rsidRDefault="002A305E" w:rsidP="002A30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C4ED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ПРОЕКТ ДОГОВОРУ ПРО ЗАКУПІВЛЮ</w:t>
      </w:r>
    </w:p>
    <w:p w14:paraId="522888F8" w14:textId="77777777" w:rsidR="002A305E" w:rsidRPr="00DC4ED4" w:rsidRDefault="002A305E" w:rsidP="002A30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F80" w:rsidRPr="00B932C6" w14:paraId="4E3A5E3B" w14:textId="77777777" w:rsidTr="008A6D52">
        <w:tc>
          <w:tcPr>
            <w:tcW w:w="9918" w:type="dxa"/>
          </w:tcPr>
          <w:p w14:paraId="7A64E9C9" w14:textId="73B2FD66"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Договір №___</w:t>
            </w:r>
            <w:r w:rsidR="00F239E5" w:rsidRPr="00B932C6">
              <w:rPr>
                <w:rFonts w:eastAsia="Times New Roman"/>
                <w:sz w:val="28"/>
                <w:szCs w:val="28"/>
              </w:rPr>
              <w:t>________</w:t>
            </w:r>
            <w:r w:rsidRPr="00B932C6">
              <w:rPr>
                <w:rFonts w:eastAsia="Times New Roman"/>
                <w:sz w:val="28"/>
                <w:szCs w:val="28"/>
              </w:rPr>
              <w:t>____________</w:t>
            </w:r>
          </w:p>
          <w:p w14:paraId="0C69B730" w14:textId="468D99BA"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8"/>
                <w:szCs w:val="28"/>
              </w:rPr>
              <w:t>постачання природного газу</w:t>
            </w:r>
          </w:p>
          <w:p w14:paraId="6D83A090" w14:textId="77777777" w:rsidR="004A0F1E" w:rsidRPr="00B932C6" w:rsidRDefault="004A0F1E" w:rsidP="000A43FB">
            <w:pPr>
              <w:pStyle w:val="3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3A6B9986" w14:textId="51CE818D" w:rsidR="00181F80" w:rsidRPr="00B932C6" w:rsidRDefault="00181F80" w:rsidP="004D6BAB">
            <w:pPr>
              <w:pStyle w:val="3"/>
              <w:spacing w:before="0" w:beforeAutospacing="0" w:after="0" w:afterAutospacing="0"/>
              <w:ind w:left="-112" w:firstLine="147"/>
              <w:rPr>
                <w:sz w:val="24"/>
                <w:szCs w:val="24"/>
              </w:rPr>
            </w:pPr>
            <w:r w:rsidRPr="00B932C6">
              <w:rPr>
                <w:sz w:val="24"/>
                <w:szCs w:val="24"/>
              </w:rPr>
              <w:t xml:space="preserve">м. Київ        </w:t>
            </w:r>
            <w:r w:rsidR="0029029E" w:rsidRPr="00B932C6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B932C6">
              <w:rPr>
                <w:sz w:val="24"/>
                <w:szCs w:val="24"/>
              </w:rPr>
              <w:t xml:space="preserve">   «_</w:t>
            </w:r>
            <w:r w:rsidR="00F239E5" w:rsidRPr="00B932C6">
              <w:rPr>
                <w:sz w:val="24"/>
                <w:szCs w:val="24"/>
              </w:rPr>
              <w:t>_</w:t>
            </w:r>
            <w:r w:rsidR="00F97118" w:rsidRPr="00B932C6">
              <w:rPr>
                <w:sz w:val="24"/>
                <w:szCs w:val="24"/>
              </w:rPr>
              <w:t>_</w:t>
            </w:r>
            <w:r w:rsidRPr="00B932C6">
              <w:rPr>
                <w:sz w:val="24"/>
                <w:szCs w:val="24"/>
              </w:rPr>
              <w:t>_» _______  202</w:t>
            </w:r>
            <w:r w:rsidR="008413C1">
              <w:rPr>
                <w:sz w:val="24"/>
                <w:szCs w:val="24"/>
              </w:rPr>
              <w:t>3</w:t>
            </w:r>
            <w:r w:rsidRPr="00B932C6">
              <w:rPr>
                <w:sz w:val="24"/>
                <w:szCs w:val="24"/>
              </w:rPr>
              <w:t xml:space="preserve"> року</w:t>
            </w:r>
          </w:p>
          <w:p w14:paraId="4CED7F52" w14:textId="77777777" w:rsidR="00CD4F1D" w:rsidRPr="00B932C6" w:rsidRDefault="00CD4F1D" w:rsidP="004D6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19142EA0" w14:textId="77777777" w:rsidTr="008A6D52">
        <w:tc>
          <w:tcPr>
            <w:tcW w:w="9918" w:type="dxa"/>
          </w:tcPr>
          <w:p w14:paraId="25D2BC41" w14:textId="2FF49B19" w:rsidR="0018061D" w:rsidRDefault="002A305E" w:rsidP="0018061D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</w:t>
            </w:r>
            <w:r w:rsidR="00181F80" w:rsidRPr="00B93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ЕІС-код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юридична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), надалі – Постачальник, в особі</w:t>
            </w:r>
            <w:r w:rsidR="00A119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119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як</w:t>
            </w:r>
            <w:r w:rsidR="00A2010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6B72C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0EE1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діє на підставі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</w:t>
            </w:r>
            <w:r w:rsidR="00180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0EE1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</w:t>
            </w:r>
            <w:r w:rsidR="00181F80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 з однієї сторони, та</w:t>
            </w:r>
          </w:p>
          <w:p w14:paraId="2F38E247" w14:textId="7D383DC5" w:rsidR="00CD4F1D" w:rsidRPr="0018061D" w:rsidRDefault="00181F80" w:rsidP="0018061D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</w:t>
            </w:r>
            <w:r w:rsidR="00CD4F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_________________________________________________________________________</w:t>
            </w:r>
            <w:r w:rsidR="004A0F1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________________________________________________________________________</w:t>
            </w:r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ЕІС-код _____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</w:t>
            </w:r>
            <w:r w:rsidR="004F435A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</w:t>
            </w:r>
            <w:r w:rsidR="00242E58"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</w:t>
            </w:r>
            <w:r w:rsidRPr="00B932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юридична особа, що створена та діє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відповідно до законодавства України</w:t>
            </w:r>
            <w:r w:rsidR="007572F5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r w:rsidR="007572F5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є</w:t>
            </w:r>
            <w:r w:rsidR="007572F5" w:rsidRPr="00B932C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4E06EF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бюджетною</w:t>
            </w:r>
            <w:r w:rsidR="004E06EF" w:rsidRPr="00B932C6">
              <w:rPr>
                <w:rFonts w:ascii="Times New Roman" w:eastAsia="Calibri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7572F5"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установою/організацією</w:t>
            </w:r>
            <w:r w:rsidRPr="00B932C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,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надалі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Споживач,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C20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особі</w:t>
            </w:r>
            <w:r w:rsidR="00E86F65">
              <w:rPr>
                <w:rFonts w:ascii="Times New Roman" w:eastAsia="Calibri" w:hAnsi="Times New Roman" w:cs="Times New Roman"/>
                <w:sz w:val="26"/>
                <w:szCs w:val="26"/>
              </w:rPr>
              <w:t>_______________</w:t>
            </w:r>
            <w:r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___________</w:t>
            </w:r>
            <w:r w:rsidR="004F435A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</w:t>
            </w:r>
            <w:r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E86F65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="00BC2009" w:rsidRPr="00BC2009">
              <w:rPr>
                <w:rFonts w:ascii="Times New Roman" w:eastAsia="Calibri" w:hAnsi="Times New Roman" w:cs="Times New Roman"/>
                <w:sz w:val="26"/>
                <w:szCs w:val="26"/>
              </w:rPr>
              <w:t>_________</w:t>
            </w:r>
            <w:r w:rsidR="00A340AD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,який/яка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діє на підставі ______</w:t>
            </w:r>
            <w:r w:rsidR="00430AE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18061D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</w:t>
            </w:r>
            <w:r w:rsidR="00430AE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  <w:r w:rsidR="004F435A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 іншої сторони, в подальшому разом іменовані «Сторони», а кожен окремо – «Сторона», </w:t>
            </w:r>
            <w:r w:rsidR="00697A4E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«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</w:t>
            </w:r>
            <w:r w:rsidR="00143D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і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з змінами і доповненнями), Постановою Національної комісії, що здійснює державне регулювання у сферах енергетики та комунальних послуг (далі </w:t>
            </w:r>
            <w:r w:rsidR="00BA0148" w:rsidRPr="00151A1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="00697A4E" w:rsidRPr="00B932C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14:paraId="0D6FE796" w14:textId="77777777" w:rsidR="00181F80" w:rsidRPr="00B932C6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E6D09" w:rsidRPr="00B932C6" w14:paraId="543D67C3" w14:textId="77777777" w:rsidTr="008A6D52">
        <w:tc>
          <w:tcPr>
            <w:tcW w:w="9918" w:type="dxa"/>
          </w:tcPr>
          <w:p w14:paraId="364D6E64" w14:textId="77777777" w:rsidR="00181F80" w:rsidRPr="000A43FB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договору</w:t>
            </w:r>
          </w:p>
          <w:p w14:paraId="5390C9FE" w14:textId="77777777" w:rsidR="003D5A1A" w:rsidRPr="00B932C6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4A2030A" w14:textId="545C0404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1.1. Постачальник зобов'язується поставити Cпоживачеві природний газ</w:t>
            </w:r>
            <w:r w:rsidR="00D33A42" w:rsidRPr="00B932C6">
              <w:rPr>
                <w:sz w:val="26"/>
                <w:szCs w:val="26"/>
              </w:rPr>
              <w:t xml:space="preserve"> </w:t>
            </w:r>
            <w:r w:rsidR="00D33A42" w:rsidRPr="00B932C6">
              <w:rPr>
                <w:rFonts w:ascii="Times New Roman CYR" w:eastAsia="Times New Roman" w:hAnsi="Times New Roman CYR" w:cs="Times New Roman CYR"/>
                <w:sz w:val="26"/>
                <w:szCs w:val="26"/>
                <w:lang w:eastAsia="zh-CN"/>
              </w:rPr>
              <w:t>(далі – газ) за ДК 021:2015 код 09120000-6 «Газове паливо» (природний газ)</w:t>
            </w:r>
            <w:r w:rsidRPr="00B932C6">
              <w:rPr>
                <w:sz w:val="26"/>
                <w:szCs w:val="26"/>
              </w:rPr>
              <w:t>, а Споживач зобов'язується прийняти його та оплатити на умовах цього Договору.</w:t>
            </w:r>
          </w:p>
          <w:p w14:paraId="065B9ACF" w14:textId="77777777"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1.2. Природний газ, що постачається за цим Договором, використовується Споживачем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r w:rsidR="004E06EF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своїх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власних потреб.</w:t>
            </w:r>
          </w:p>
          <w:p w14:paraId="034EBA9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lastRenderedPageBreak/>
              <w:t>1.3. 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14:paraId="7E57E519" w14:textId="4CA6F470"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газорозподільчої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</w:t>
            </w:r>
            <w:r w:rsidR="00BA0148" w:rsidRPr="00151A1B">
              <w:rPr>
                <w:rFonts w:ascii="Times New Roman" w:hAnsi="Times New Roman"/>
                <w:sz w:val="26"/>
                <w:szCs w:val="26"/>
              </w:rPr>
              <w:t>–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Оператор ГТС) та присвоєний Оператором ГТС персональний  EIC-код (якщо об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єкти</w:t>
            </w:r>
            <w:proofErr w:type="spellEnd"/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Спо</w:t>
            </w:r>
            <w:r w:rsidRPr="002A305E">
              <w:rPr>
                <w:rFonts w:ascii="Times New Roman" w:hAnsi="Times New Roman"/>
                <w:sz w:val="26"/>
                <w:szCs w:val="26"/>
                <w:lang w:val="uk-UA"/>
              </w:rPr>
              <w:t>ж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ивача безпосередньо приєднані до газотранспортної мережи</w:t>
            </w:r>
            <w:r w:rsidRPr="00B932C6">
              <w:rPr>
                <w:rFonts w:ascii="Times New Roman" w:hAnsi="Times New Roman"/>
                <w:sz w:val="26"/>
                <w:szCs w:val="26"/>
              </w:rPr>
              <w:t>)</w:t>
            </w: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0CFCF888" w14:textId="77777777" w:rsidR="00181F80" w:rsidRPr="00B932C6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932C6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14:paraId="56A15741" w14:textId="73B79568" w:rsidR="00E86F65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У разі якщо об’єкти Споживача підключені до газорозподільних мереж, розподіл природного газу,</w:t>
            </w:r>
            <w:r w:rsidR="00187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який постачається за цим Договором,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здійснює(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ють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93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оператор(и)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газорозподільних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мереж,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саме:</w:t>
            </w:r>
            <w:r w:rsidR="00BC2009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4A0F1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FD73AF8" w14:textId="623CEEC8" w:rsidR="00181F80" w:rsidRPr="00B932C6" w:rsidRDefault="00181F80" w:rsidP="00E86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86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яким (якими) Споживач уклав відповідний договір (договори).</w:t>
            </w:r>
          </w:p>
          <w:p w14:paraId="5EFE1375" w14:textId="77777777" w:rsidR="008F0EDE" w:rsidRPr="00B932C6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14:paraId="4E01A941" w14:textId="77777777" w:rsidTr="008A6D52">
        <w:tc>
          <w:tcPr>
            <w:tcW w:w="9918" w:type="dxa"/>
          </w:tcPr>
          <w:p w14:paraId="52C29222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14:paraId="0D6D0A95" w14:textId="08F695E6" w:rsidR="0026561F" w:rsidRPr="00B932C6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2.1. Постачальник передає Споживачу на умовах цього Договору замовлений Споживачем обсяг (об’єм) природного газу </w:t>
            </w:r>
            <w:r w:rsidR="008C6CEC">
              <w:rPr>
                <w:bCs/>
                <w:sz w:val="26"/>
                <w:szCs w:val="26"/>
              </w:rPr>
              <w:t xml:space="preserve">у період </w:t>
            </w:r>
            <w:r w:rsidR="00CD4F1D">
              <w:rPr>
                <w:bCs/>
                <w:sz w:val="26"/>
                <w:szCs w:val="26"/>
              </w:rPr>
              <w:t xml:space="preserve">з </w:t>
            </w:r>
            <w:r w:rsidR="0018061D">
              <w:rPr>
                <w:bCs/>
                <w:sz w:val="26"/>
                <w:szCs w:val="26"/>
              </w:rPr>
              <w:t>_________</w:t>
            </w:r>
            <w:r w:rsidRPr="00B932C6">
              <w:rPr>
                <w:bCs/>
                <w:sz w:val="26"/>
                <w:szCs w:val="26"/>
              </w:rPr>
              <w:t>202</w:t>
            </w:r>
            <w:r w:rsidR="005D3FDF" w:rsidRPr="00B932C6">
              <w:rPr>
                <w:bCs/>
                <w:sz w:val="26"/>
                <w:szCs w:val="26"/>
              </w:rPr>
              <w:t>3</w:t>
            </w:r>
            <w:r w:rsidRPr="00B932C6">
              <w:rPr>
                <w:bCs/>
                <w:sz w:val="26"/>
                <w:szCs w:val="26"/>
              </w:rPr>
              <w:t xml:space="preserve"> року по </w:t>
            </w:r>
            <w:r w:rsidR="00BC2009">
              <w:rPr>
                <w:bCs/>
                <w:sz w:val="26"/>
                <w:szCs w:val="26"/>
              </w:rPr>
              <w:t xml:space="preserve">31 </w:t>
            </w:r>
            <w:r w:rsidR="00CD4F1D">
              <w:rPr>
                <w:bCs/>
                <w:sz w:val="26"/>
                <w:szCs w:val="26"/>
              </w:rPr>
              <w:t>грудня</w:t>
            </w:r>
            <w:r w:rsidRPr="00B932C6">
              <w:rPr>
                <w:bCs/>
                <w:sz w:val="26"/>
                <w:szCs w:val="26"/>
              </w:rPr>
              <w:t xml:space="preserve"> 202</w:t>
            </w:r>
            <w:r w:rsidR="005D3FDF" w:rsidRPr="00B932C6">
              <w:rPr>
                <w:bCs/>
                <w:sz w:val="26"/>
                <w:szCs w:val="26"/>
              </w:rPr>
              <w:t>3</w:t>
            </w:r>
            <w:r w:rsidRPr="00B932C6">
              <w:rPr>
                <w:bCs/>
                <w:sz w:val="26"/>
                <w:szCs w:val="26"/>
              </w:rPr>
              <w:t xml:space="preserve"> року (включно), в кількості</w:t>
            </w:r>
            <w:r w:rsidR="00CD4F1D">
              <w:rPr>
                <w:bCs/>
                <w:sz w:val="26"/>
                <w:szCs w:val="26"/>
              </w:rPr>
              <w:t>_________________</w:t>
            </w:r>
            <w:r w:rsidRPr="00B932C6">
              <w:rPr>
                <w:bCs/>
                <w:sz w:val="26"/>
                <w:szCs w:val="26"/>
              </w:rPr>
              <w:t>________________</w:t>
            </w:r>
            <w:proofErr w:type="spellStart"/>
            <w:r w:rsidRPr="00B932C6">
              <w:rPr>
                <w:bCs/>
                <w:sz w:val="26"/>
                <w:szCs w:val="26"/>
              </w:rPr>
              <w:t>тис.куб.метрів</w:t>
            </w:r>
            <w:proofErr w:type="spellEnd"/>
            <w:r w:rsidRPr="00B932C6">
              <w:rPr>
                <w:bCs/>
                <w:sz w:val="26"/>
                <w:szCs w:val="26"/>
              </w:rPr>
              <w:t xml:space="preserve"> (_______________________________________________________________куб.метрів), в тому числі по місяцях (далі також </w:t>
            </w:r>
            <w:r w:rsidR="00BA0148" w:rsidRPr="00151A1B">
              <w:rPr>
                <w:bCs/>
                <w:sz w:val="26"/>
                <w:szCs w:val="26"/>
              </w:rPr>
              <w:t>–</w:t>
            </w:r>
            <w:r w:rsidRPr="00B932C6">
              <w:rPr>
                <w:bCs/>
                <w:sz w:val="26"/>
                <w:szCs w:val="26"/>
              </w:rPr>
              <w:t xml:space="preserve"> розрахункові періоди) (тис.куб.м.):</w:t>
            </w:r>
          </w:p>
          <w:p w14:paraId="2B3B9CA5" w14:textId="77777777" w:rsidR="0026561F" w:rsidRPr="00B932C6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5245"/>
            </w:tblGrid>
            <w:tr w:rsidR="0026561F" w:rsidRPr="00B932C6" w14:paraId="52F5ADBC" w14:textId="77777777" w:rsidTr="004A0F1E">
              <w:trPr>
                <w:trHeight w:val="513"/>
              </w:trPr>
              <w:tc>
                <w:tcPr>
                  <w:tcW w:w="3867" w:type="dxa"/>
                </w:tcPr>
                <w:p w14:paraId="1F07708D" w14:textId="2F205A99" w:rsidR="0026561F" w:rsidRPr="00B932C6" w:rsidRDefault="0026561F" w:rsidP="004A0F1E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>Розрахунковий період</w:t>
                  </w:r>
                </w:p>
              </w:tc>
              <w:tc>
                <w:tcPr>
                  <w:tcW w:w="5245" w:type="dxa"/>
                </w:tcPr>
                <w:p w14:paraId="696496AF" w14:textId="77777777"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 xml:space="preserve">Замовлений обсяг, </w:t>
                  </w:r>
                  <w:proofErr w:type="spellStart"/>
                  <w:r w:rsidRPr="00B932C6">
                    <w:rPr>
                      <w:b w:val="0"/>
                      <w:sz w:val="26"/>
                      <w:szCs w:val="26"/>
                    </w:rPr>
                    <w:t>тис.куб</w:t>
                  </w:r>
                  <w:proofErr w:type="spellEnd"/>
                  <w:r w:rsidRPr="00B932C6">
                    <w:rPr>
                      <w:b w:val="0"/>
                      <w:sz w:val="26"/>
                      <w:szCs w:val="26"/>
                    </w:rPr>
                    <w:t xml:space="preserve"> м</w:t>
                  </w:r>
                </w:p>
              </w:tc>
            </w:tr>
            <w:tr w:rsidR="00F81FA8" w:rsidRPr="00B932C6" w14:paraId="1899E835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44F290B7" w14:textId="28840A73" w:rsidR="00F81FA8" w:rsidRPr="00B932C6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Вересень</w:t>
                  </w:r>
                  <w:r w:rsidR="00F81FA8">
                    <w:rPr>
                      <w:b w:val="0"/>
                      <w:sz w:val="26"/>
                      <w:szCs w:val="26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14:paraId="28A68DC8" w14:textId="5C4FA12A" w:rsidR="00F81FA8" w:rsidRPr="00B932C6" w:rsidRDefault="002A305E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0,000</w:t>
                  </w:r>
                </w:p>
              </w:tc>
            </w:tr>
            <w:tr w:rsidR="00F81FA8" w:rsidRPr="00B932C6" w14:paraId="3A73BCC8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0C5A96F1" w14:textId="5B15C0BE" w:rsidR="00F81FA8" w:rsidRPr="00B932C6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Жовтень</w:t>
                  </w:r>
                  <w:r w:rsidR="00F81FA8">
                    <w:rPr>
                      <w:b w:val="0"/>
                      <w:sz w:val="26"/>
                      <w:szCs w:val="26"/>
                    </w:rPr>
                    <w:t xml:space="preserve"> 2023 </w:t>
                  </w:r>
                </w:p>
              </w:tc>
              <w:tc>
                <w:tcPr>
                  <w:tcW w:w="5245" w:type="dxa"/>
                </w:tcPr>
                <w:p w14:paraId="0A5D5ADE" w14:textId="08CDB047" w:rsidR="00F81FA8" w:rsidRPr="00B932C6" w:rsidRDefault="002A305E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1,000</w:t>
                  </w:r>
                </w:p>
              </w:tc>
            </w:tr>
            <w:tr w:rsidR="00F81FA8" w:rsidRPr="00B932C6" w14:paraId="68EE6DDC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1CAC7AE8" w14:textId="02651F49" w:rsidR="00F81FA8" w:rsidRPr="00B932C6" w:rsidRDefault="00F81FA8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</w:t>
                  </w:r>
                  <w:r w:rsidR="00CD4F1D">
                    <w:rPr>
                      <w:b w:val="0"/>
                      <w:sz w:val="26"/>
                      <w:szCs w:val="26"/>
                    </w:rPr>
                    <w:t>истопад</w:t>
                  </w:r>
                  <w:r>
                    <w:rPr>
                      <w:b w:val="0"/>
                      <w:sz w:val="26"/>
                      <w:szCs w:val="26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14:paraId="1FF3D992" w14:textId="69FF4E0B" w:rsidR="00F81FA8" w:rsidRPr="00B932C6" w:rsidRDefault="002A305E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3,000</w:t>
                  </w:r>
                </w:p>
              </w:tc>
            </w:tr>
            <w:tr w:rsidR="00F81FA8" w:rsidRPr="00B932C6" w14:paraId="39C2F6F0" w14:textId="77777777" w:rsidTr="005D7AD1">
              <w:trPr>
                <w:trHeight w:val="271"/>
              </w:trPr>
              <w:tc>
                <w:tcPr>
                  <w:tcW w:w="3867" w:type="dxa"/>
                </w:tcPr>
                <w:p w14:paraId="42F9C3F1" w14:textId="22188CE6" w:rsidR="00F81FA8" w:rsidRPr="00B932C6" w:rsidRDefault="00CD4F1D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Грудень</w:t>
                  </w:r>
                  <w:r w:rsidR="00F81FA8">
                    <w:rPr>
                      <w:b w:val="0"/>
                      <w:sz w:val="26"/>
                      <w:szCs w:val="26"/>
                    </w:rPr>
                    <w:t xml:space="preserve"> 2023</w:t>
                  </w:r>
                </w:p>
              </w:tc>
              <w:tc>
                <w:tcPr>
                  <w:tcW w:w="5245" w:type="dxa"/>
                </w:tcPr>
                <w:p w14:paraId="02DED5F6" w14:textId="17EF1D76" w:rsidR="00F81FA8" w:rsidRPr="00B932C6" w:rsidRDefault="002A305E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3,000</w:t>
                  </w:r>
                </w:p>
              </w:tc>
            </w:tr>
            <w:tr w:rsidR="0026561F" w:rsidRPr="00B932C6" w14:paraId="7DDE2565" w14:textId="77777777" w:rsidTr="005D7AD1">
              <w:trPr>
                <w:trHeight w:val="370"/>
              </w:trPr>
              <w:tc>
                <w:tcPr>
                  <w:tcW w:w="3867" w:type="dxa"/>
                </w:tcPr>
                <w:p w14:paraId="79878382" w14:textId="77777777" w:rsidR="0026561F" w:rsidRPr="00B932C6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B932C6">
                    <w:rPr>
                      <w:b w:val="0"/>
                      <w:sz w:val="26"/>
                      <w:szCs w:val="26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14:paraId="5ECD1CFE" w14:textId="77D32E3C" w:rsidR="0026561F" w:rsidRPr="00B932C6" w:rsidRDefault="002A305E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7,000</w:t>
                  </w:r>
                </w:p>
              </w:tc>
            </w:tr>
          </w:tbl>
          <w:p w14:paraId="4E4D8DD3" w14:textId="77777777" w:rsidR="0026561F" w:rsidRPr="00B932C6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rPr>
                <w:b w:val="0"/>
                <w:sz w:val="26"/>
                <w:szCs w:val="26"/>
              </w:rPr>
            </w:pPr>
          </w:p>
          <w:p w14:paraId="1046B47E" w14:textId="77777777"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>2.1.</w:t>
            </w:r>
            <w:r w:rsidR="00697A4E" w:rsidRPr="00B932C6">
              <w:rPr>
                <w:b w:val="0"/>
                <w:sz w:val="26"/>
                <w:szCs w:val="26"/>
              </w:rPr>
              <w:t>1</w:t>
            </w:r>
            <w:r w:rsidRPr="00B932C6">
              <w:rPr>
                <w:b w:val="0"/>
                <w:sz w:val="26"/>
                <w:szCs w:val="26"/>
              </w:rPr>
              <w:t xml:space="preserve">.  </w:t>
            </w:r>
            <w:r w:rsidR="00C6574C" w:rsidRPr="00B932C6">
              <w:rPr>
                <w:b w:val="0"/>
                <w:sz w:val="26"/>
                <w:szCs w:val="26"/>
              </w:rPr>
      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      </w:r>
          </w:p>
          <w:p w14:paraId="0386FB47" w14:textId="77777777" w:rsidR="00181F80" w:rsidRPr="00B932C6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rPr>
                <w:b w:val="0"/>
                <w:sz w:val="26"/>
                <w:szCs w:val="26"/>
              </w:rPr>
            </w:pPr>
            <w:r w:rsidRPr="00B932C6">
              <w:rPr>
                <w:b w:val="0"/>
                <w:sz w:val="26"/>
                <w:szCs w:val="26"/>
              </w:rPr>
              <w:t xml:space="preserve">2.2. 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Договору. </w:t>
            </w:r>
          </w:p>
          <w:p w14:paraId="6C627A6D" w14:textId="77777777" w:rsidR="002F5104" w:rsidRPr="00B932C6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14:paraId="18FFAB2D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  <w:sz w:val="26"/>
                <w:szCs w:val="26"/>
              </w:rPr>
            </w:pPr>
            <w:r w:rsidRPr="00B932C6">
              <w:rPr>
                <w:bCs/>
                <w:sz w:val="26"/>
                <w:szCs w:val="26"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14:paraId="23568F54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lastRenderedPageBreak/>
              <w:t xml:space="preserve">2.4. 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Перегля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u w:val="single"/>
                <w:lang w:eastAsia="uk-UA"/>
              </w:rPr>
              <w:t>д</w:t>
            </w:r>
            <w:r w:rsidR="002F5104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14:paraId="4AC542E9" w14:textId="3F05C912" w:rsidR="00FF6B32" w:rsidRPr="00B932C6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Постачальнику для оформлення відповідну додаткову угоду на 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коригування замовлених обсягів за цим Договором</w:t>
            </w:r>
            <w:r w:rsidR="00FF6B32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.</w:t>
            </w:r>
          </w:p>
          <w:p w14:paraId="0CA4C3BB" w14:textId="1ADEE47B" w:rsidR="003844B5" w:rsidRPr="00B932C6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r w:rsidR="00BA0148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оформленого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14:paraId="27F5A3AB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2.5. Режим використання природного газу протягом розрахункового періоду (в т.ч. добове використання) Споживач визначає самостійно в залежності від своїх 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власни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х потреб.</w:t>
            </w:r>
          </w:p>
          <w:p w14:paraId="15949C95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емпература (t) 293,18 К (20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uk-UA"/>
              </w:rPr>
              <w:t>о</w:t>
            </w:r>
            <w:r w:rsidR="006E0250"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С)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, тиск газу (Р) 101,325 кПа (760 мм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рт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. ст.). </w:t>
            </w:r>
          </w:p>
          <w:p w14:paraId="0147C238" w14:textId="4C9EE722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u w:val="single"/>
                <w:lang w:eastAsia="uk-UA"/>
              </w:rPr>
              <w:t>к</w:t>
            </w:r>
            <w:r w:rsidRPr="00B93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сом ГРМ.</w:t>
            </w:r>
          </w:p>
          <w:p w14:paraId="38F299C3" w14:textId="77777777" w:rsidR="0088422F" w:rsidRPr="00B932C6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</w:pPr>
          </w:p>
        </w:tc>
      </w:tr>
      <w:tr w:rsidR="005E6D09" w:rsidRPr="00B932C6" w14:paraId="30F74F88" w14:textId="77777777" w:rsidTr="008A6D52">
        <w:tc>
          <w:tcPr>
            <w:tcW w:w="9918" w:type="dxa"/>
          </w:tcPr>
          <w:p w14:paraId="30C6F8A2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Порядок та умови передачі природного газу</w:t>
            </w:r>
          </w:p>
          <w:p w14:paraId="5C3D2668" w14:textId="77777777" w:rsidR="00181F80" w:rsidRPr="00B932C6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6D09" w:rsidRPr="00B932C6" w14:paraId="4ED6126D" w14:textId="77777777" w:rsidTr="008A6D52">
        <w:tc>
          <w:tcPr>
            <w:tcW w:w="9918" w:type="dxa"/>
          </w:tcPr>
          <w:p w14:paraId="1AB2CF8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14:paraId="58D02D9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14:paraId="4571882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3.2. 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14:paraId="2F81A7B3" w14:textId="480400B0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3.3. </w:t>
            </w:r>
            <w:r w:rsidR="002F5104" w:rsidRPr="00B932C6">
              <w:rPr>
                <w:spacing w:val="-4"/>
                <w:sz w:val="26"/>
                <w:szCs w:val="26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 w:rsidRPr="00B932C6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 xml:space="preserve">за умови </w:t>
            </w:r>
            <w:r w:rsidR="00697A4E" w:rsidRPr="00B932C6">
              <w:rPr>
                <w:color w:val="000000" w:themeColor="text1"/>
                <w:spacing w:val="-4"/>
                <w:sz w:val="26"/>
                <w:szCs w:val="26"/>
              </w:rPr>
              <w:t>дотримання</w:t>
            </w:r>
            <w:r w:rsidR="00697A4E" w:rsidRPr="00B932C6">
              <w:rPr>
                <w:spacing w:val="-4"/>
                <w:sz w:val="26"/>
                <w:szCs w:val="26"/>
              </w:rPr>
              <w:t xml:space="preserve"> </w:t>
            </w:r>
            <w:r w:rsidR="002F5104" w:rsidRPr="00B932C6">
              <w:rPr>
                <w:spacing w:val="-4"/>
                <w:sz w:val="26"/>
                <w:szCs w:val="26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 w:rsidRPr="00B932C6">
              <w:rPr>
                <w:spacing w:val="-4"/>
                <w:sz w:val="26"/>
                <w:szCs w:val="26"/>
              </w:rPr>
              <w:t>.</w:t>
            </w:r>
          </w:p>
          <w:p w14:paraId="1C0B3BD9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14:paraId="7603A1AF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запит Постачальника 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ої доби - оперативну інформацію щодо використання газу за поточну добу.</w:t>
            </w:r>
          </w:p>
          <w:p w14:paraId="045EBD13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14:paraId="4188372D" w14:textId="6DE4527B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3.5.1. Споживач зобов'язується надати Постачальнику не пізніше </w:t>
            </w:r>
            <w:r w:rsidRPr="00B932C6">
              <w:rPr>
                <w:rFonts w:eastAsia="Calibri"/>
                <w:sz w:val="26"/>
                <w:szCs w:val="26"/>
              </w:rPr>
              <w:t>5-го (п’я</w:t>
            </w:r>
            <w:r w:rsidRPr="00B932C6">
              <w:rPr>
                <w:rFonts w:eastAsia="Calibri"/>
                <w:sz w:val="26"/>
                <w:szCs w:val="26"/>
                <w:u w:val="single"/>
              </w:rPr>
              <w:t>т</w:t>
            </w:r>
            <w:r w:rsidRPr="00B932C6">
              <w:rPr>
                <w:rFonts w:eastAsia="Calibri"/>
                <w:sz w:val="26"/>
                <w:szCs w:val="26"/>
              </w:rPr>
              <w:t xml:space="preserve">ого) </w:t>
            </w:r>
            <w:r w:rsidRPr="00B932C6">
              <w:rPr>
                <w:rFonts w:eastAsia="Calibri"/>
                <w:sz w:val="26"/>
                <w:szCs w:val="26"/>
                <w:lang w:val="ru-RU"/>
              </w:rPr>
              <w:t xml:space="preserve">числа </w:t>
            </w:r>
            <w:r w:rsidRPr="00B932C6">
              <w:rPr>
                <w:sz w:val="26"/>
                <w:szCs w:val="26"/>
              </w:rPr>
              <w:t>місяця, наступного за розрахунковим періодом</w:t>
            </w:r>
            <w:r w:rsidR="00490BCA" w:rsidRPr="00B932C6">
              <w:rPr>
                <w:sz w:val="26"/>
                <w:szCs w:val="26"/>
                <w:lang w:val="ru-RU"/>
              </w:rPr>
              <w:t>,</w:t>
            </w:r>
            <w:r w:rsidRPr="00B932C6">
              <w:rPr>
                <w:rFonts w:eastAsia="Calibri"/>
                <w:sz w:val="26"/>
                <w:szCs w:val="26"/>
              </w:rPr>
              <w:t xml:space="preserve"> завірену належним чином копію </w:t>
            </w:r>
            <w:r w:rsidRPr="00B932C6">
              <w:rPr>
                <w:rFonts w:eastAsia="Calibri"/>
                <w:sz w:val="26"/>
                <w:szCs w:val="26"/>
              </w:rPr>
              <w:lastRenderedPageBreak/>
              <w:t>відповідного акту надання послуг з розподілу/транспортування газу за такий період, що складений між Оператором(ами)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14:paraId="21B998CF" w14:textId="77777777" w:rsidR="002F5104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3.5.2. </w:t>
            </w:r>
            <w:r w:rsidR="002F5104" w:rsidRPr="00B932C6">
              <w:rPr>
                <w:rFonts w:eastAsia="Calibri"/>
                <w:sz w:val="26"/>
                <w:szCs w:val="26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 w:rsidRPr="00B932C6">
              <w:rPr>
                <w:rFonts w:eastAsia="Calibri"/>
                <w:sz w:val="26"/>
                <w:szCs w:val="26"/>
              </w:rPr>
              <w:t>у</w:t>
            </w:r>
            <w:r w:rsidR="002F5104" w:rsidRPr="00B932C6">
              <w:rPr>
                <w:rFonts w:eastAsia="Calibri"/>
                <w:sz w:val="26"/>
                <w:szCs w:val="26"/>
              </w:rPr>
              <w:t xml:space="preserve"> приймання-передачі за відповідний розрахунковий період (далі також – акт), підписані уповноваженим представником Постачальника</w:t>
            </w:r>
            <w:r w:rsidR="00E105DF" w:rsidRPr="00B932C6">
              <w:rPr>
                <w:rFonts w:eastAsia="Calibri"/>
                <w:sz w:val="26"/>
                <w:szCs w:val="26"/>
              </w:rPr>
              <w:t xml:space="preserve">. </w:t>
            </w:r>
          </w:p>
          <w:p w14:paraId="6828006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3.5.3. </w:t>
            </w:r>
            <w:r w:rsidRPr="00B932C6">
              <w:rPr>
                <w:rFonts w:eastAsia="Calibri"/>
                <w:sz w:val="26"/>
                <w:szCs w:val="26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14:paraId="61A4935C" w14:textId="77777777" w:rsidR="00181F80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3.5.4. У випадку неповернення Спожива</w:t>
            </w:r>
            <w:r w:rsidR="00C6574C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чем підписаного оригіналу акту 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обсяг (об’єм) спожитого газу вважається встановленим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узгодже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н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им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14:paraId="01B61AC0" w14:textId="77FF1CAD" w:rsidR="0088422F" w:rsidRPr="00B932C6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3.6. Звірка фактично використаного обсягу газу за цим Договором на певну дату чи протягом відп</w:t>
            </w:r>
            <w:r w:rsidR="009913D2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овідного розрахункового періоду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>чно поставлений Споживачу обсяг</w:t>
            </w:r>
            <w:r w:rsidRPr="00B932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газу згідно з даними Інформаційної платформи Оператора ГТС.</w:t>
            </w:r>
          </w:p>
          <w:p w14:paraId="422CE18F" w14:textId="77777777" w:rsidR="00430AE2" w:rsidRPr="00B932C6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154924E3" w14:textId="77777777" w:rsidTr="008A6D52">
        <w:tc>
          <w:tcPr>
            <w:tcW w:w="9918" w:type="dxa"/>
          </w:tcPr>
          <w:p w14:paraId="058DCA86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 xml:space="preserve">4. Ціна </w:t>
            </w:r>
            <w:r w:rsidR="00E55916" w:rsidRPr="000A43FB">
              <w:rPr>
                <w:b/>
                <w:sz w:val="26"/>
                <w:szCs w:val="26"/>
              </w:rPr>
              <w:t xml:space="preserve">та вартість </w:t>
            </w:r>
            <w:r w:rsidRPr="000A43FB">
              <w:rPr>
                <w:b/>
                <w:sz w:val="26"/>
                <w:szCs w:val="26"/>
              </w:rPr>
              <w:t>природного газу</w:t>
            </w:r>
          </w:p>
          <w:p w14:paraId="2B9F31E0" w14:textId="77777777" w:rsidR="003D5A1A" w:rsidRPr="00B932C6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E6D09" w:rsidRPr="00B932C6" w14:paraId="5C0FE82E" w14:textId="77777777" w:rsidTr="008A6D52">
        <w:tc>
          <w:tcPr>
            <w:tcW w:w="9918" w:type="dxa"/>
          </w:tcPr>
          <w:p w14:paraId="7BE49343" w14:textId="087B21A8" w:rsidR="00697A4E" w:rsidRDefault="00697A4E" w:rsidP="004A0F1E">
            <w:pPr>
              <w:pStyle w:val="a4"/>
              <w:spacing w:after="0" w:line="259" w:lineRule="auto"/>
              <w:ind w:left="45" w:firstLine="67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="00027972"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Ціна та порядок зміни ціни на природний газ, який постачається за цим Договором, встановлюється наступним чином: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</w:p>
          <w:p w14:paraId="0AF2785D" w14:textId="1E71FC40"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Ціна природного газу 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за 1000 куб. м  газу без ПДВ </w:t>
            </w:r>
            <w:r w:rsidR="00BA0148" w:rsidRPr="00151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uk-UA" w:bidi="uk-UA"/>
              </w:rPr>
              <w:t>–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</w:t>
            </w:r>
            <w:r w:rsidR="002A30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________________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грн.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,</w:t>
            </w:r>
          </w:p>
          <w:p w14:paraId="1300478D" w14:textId="77777777"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14:paraId="0CC5B5CE" w14:textId="1BC17A45" w:rsidR="00697A4E" w:rsidRPr="00B932C6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ціна природного газу за 1000 куб. м з ПДВ – </w:t>
            </w:r>
            <w:r w:rsidR="002A30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________________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;</w:t>
            </w:r>
          </w:p>
          <w:p w14:paraId="17DC618D" w14:textId="38677BC9" w:rsidR="00697A4E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  <w:t xml:space="preserve">крім того тариф на послуги транспортування природного газу для внутрішньої точки виходу з газотранспортної системи – 124,16  грн. без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– </w:t>
            </w:r>
            <w:r w:rsidR="002A30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грн., крім того ПДВ 20% </w:t>
            </w:r>
            <w:r w:rsidR="00BA0148" w:rsidRPr="00151A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–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</w:t>
            </w:r>
            <w:r w:rsidR="002A30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грн., всього з ПДВ – </w:t>
            </w:r>
            <w:r w:rsidR="002A30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>______________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 грн. за 1000 куб. м. </w:t>
            </w:r>
          </w:p>
          <w:p w14:paraId="7C971D29" w14:textId="78FD07EF" w:rsidR="00697A4E" w:rsidRDefault="00697A4E" w:rsidP="004A0F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</w:pP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Всього ціна газу за 1000 куб. м з ПДВ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, з урахуванням тарифу на послуги транспортування та коефіцієнту, який застосовується при замовленні потужності на добу наперед, становить </w:t>
            </w:r>
            <w:r w:rsidR="002A30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>__________________</w:t>
            </w:r>
            <w:r w:rsidRPr="00B93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uk-UA" w:bidi="uk-UA"/>
              </w:rPr>
              <w:t xml:space="preserve"> грн</w:t>
            </w:r>
            <w:r w:rsidRPr="00B932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uk-UA" w:bidi="uk-UA"/>
              </w:rPr>
              <w:t xml:space="preserve">. </w:t>
            </w:r>
          </w:p>
          <w:p w14:paraId="4C469DE9" w14:textId="0E9A3567" w:rsidR="00430AE2" w:rsidRPr="00B932C6" w:rsidRDefault="004E31C1" w:rsidP="004A0F1E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4.2.У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14:paraId="4C24E2C3" w14:textId="3699CACF" w:rsidR="008F131C" w:rsidRPr="00913A4F" w:rsidRDefault="00181F80" w:rsidP="008C6CEC">
            <w:pPr>
              <w:spacing w:line="276" w:lineRule="auto"/>
              <w:ind w:left="45" w:firstLine="663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4.3.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Загальна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вартість</w:t>
            </w:r>
            <w:r w:rsidR="008C6CEC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цього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Договору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на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дату</w:t>
            </w:r>
            <w:r w:rsidR="00913A4F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r w:rsidR="003844B5" w:rsidRPr="00143D8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uk-UA"/>
              </w:rPr>
              <w:t>укладання</w:t>
            </w:r>
            <w:r w:rsidR="00143D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становить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8C6CEC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______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крім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того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грн,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разом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з</w:t>
            </w:r>
            <w:r w:rsid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ПДВ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BA0148" w:rsidRPr="00151A1B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–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 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lastRenderedPageBreak/>
              <w:t>_</w:t>
            </w:r>
            <w:r w:rsidR="00094DEB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</w:t>
            </w:r>
            <w:r w:rsidR="00A9111D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(_____________________</w:t>
            </w:r>
            <w:r w:rsidR="00697A4E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</w:t>
            </w:r>
            <w:r w:rsidR="00143D83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_______________________________________________________________________________</w:t>
            </w:r>
            <w:r w:rsidR="00913A4F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___</w:t>
            </w:r>
            <w:r w:rsidR="008F131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 грн.</w:t>
            </w:r>
          </w:p>
          <w:p w14:paraId="3E1C3AFE" w14:textId="77777777" w:rsidR="00181F80" w:rsidRPr="00B932C6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E6D09" w:rsidRPr="00B932C6" w14:paraId="5A0F7A3B" w14:textId="77777777" w:rsidTr="008A6D52">
        <w:trPr>
          <w:trHeight w:val="489"/>
        </w:trPr>
        <w:tc>
          <w:tcPr>
            <w:tcW w:w="9918" w:type="dxa"/>
          </w:tcPr>
          <w:p w14:paraId="694B189B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Порядок та умови проведення розрахунків</w:t>
            </w:r>
          </w:p>
          <w:p w14:paraId="00FBE1BB" w14:textId="77777777" w:rsidR="00181F80" w:rsidRPr="00B932C6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</w:tr>
      <w:tr w:rsidR="005E6D09" w:rsidRPr="00B932C6" w14:paraId="107F022A" w14:textId="77777777" w:rsidTr="008A6D52">
        <w:tc>
          <w:tcPr>
            <w:tcW w:w="9918" w:type="dxa"/>
          </w:tcPr>
          <w:p w14:paraId="1ED10539" w14:textId="77777777" w:rsidR="006F3489" w:rsidRPr="00B932C6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5.1.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Оплата за природний газ за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відповідний 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розрахунковий період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(місяць)</w:t>
            </w:r>
            <w:r w:rsidR="006F3489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здійснюється Споживачем виключно грошовими коштами в наступному порядку: </w:t>
            </w:r>
          </w:p>
          <w:p w14:paraId="53C22E34" w14:textId="77777777" w:rsidR="006F3489" w:rsidRPr="00B932C6" w:rsidRDefault="006F3489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uk-UA"/>
              </w:rPr>
              <w:t>н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ено постачання газу. </w:t>
            </w:r>
          </w:p>
          <w:p w14:paraId="5B735A34" w14:textId="77777777" w:rsidR="00B96C44" w:rsidRPr="00B932C6" w:rsidRDefault="006F3489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Остаточний розрахунок за фактично переданий відповідно до акту приймання-передачі природний газ здійснюється </w:t>
            </w:r>
            <w:r w:rsidR="003844B5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Споживачем 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до 15 числа (включно) місяця, наступного за місяцем</w:t>
            </w:r>
            <w:r w:rsidR="00490BCA"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,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в якому Споживач повинен був сплатити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розраховується відповідно до умов підпункту 3.5.4 пункту 3.5 цього Договору</w:t>
            </w:r>
            <w:r w:rsidR="00B96C4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</w:t>
            </w:r>
          </w:p>
          <w:p w14:paraId="73586A82" w14:textId="77777777" w:rsidR="008F32DD" w:rsidRPr="00B932C6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r w:rsidRPr="0018715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має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право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здійснити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оплату та/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передоплату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за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природний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газ протягом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поставки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або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до початку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розрахункового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періоду</w:t>
            </w:r>
            <w:proofErr w:type="spellEnd"/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uk-UA"/>
              </w:rPr>
              <w:t>.</w:t>
            </w:r>
          </w:p>
          <w:p w14:paraId="21FAF377" w14:textId="77777777"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uk-UA"/>
              </w:rPr>
              <w:t>д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14:paraId="335AE7FC" w14:textId="77777777" w:rsidR="00181F80" w:rsidRPr="00B932C6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14:paraId="41827A86" w14:textId="77777777" w:rsidR="005939A4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  <w:p w14:paraId="45A34790" w14:textId="77777777" w:rsidR="005939A4" w:rsidRPr="00B932C6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період.</w:t>
            </w:r>
          </w:p>
          <w:p w14:paraId="23FD33D5" w14:textId="77777777" w:rsidR="00181F80" w:rsidRPr="00B932C6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5.</w:t>
            </w:r>
            <w:r w:rsidR="00C6574C"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</w:t>
            </w:r>
            <w:r w:rsidRPr="00B932C6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. 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14:paraId="43BA4806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у першу</w:t>
            </w:r>
            <w:r w:rsidR="003044FC" w:rsidRPr="00B932C6">
              <w:rPr>
                <w:sz w:val="26"/>
                <w:szCs w:val="26"/>
              </w:rPr>
              <w:t xml:space="preserve"> чергу відшкодовуються витрати П</w:t>
            </w:r>
            <w:r w:rsidRPr="00B932C6">
              <w:rPr>
                <w:sz w:val="26"/>
                <w:szCs w:val="26"/>
              </w:rPr>
              <w:t>остачальника, пов'язані з одержанням виконання;</w:t>
            </w:r>
          </w:p>
          <w:p w14:paraId="5C69D942" w14:textId="52BCCF7F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2) </w:t>
            </w:r>
            <w:r w:rsidR="00143D83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 xml:space="preserve">у другу </w:t>
            </w:r>
            <w:r w:rsidR="00BA0148" w:rsidRPr="00151A1B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сплачуються інфляційні нарахування, відсотки річних, пені, штрафи;</w:t>
            </w:r>
          </w:p>
          <w:p w14:paraId="63C092F7" w14:textId="7D1C0E0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у третю чергу </w:t>
            </w:r>
            <w:r w:rsidR="00BA0148" w:rsidRPr="00151A1B">
              <w:rPr>
                <w:sz w:val="26"/>
                <w:szCs w:val="26"/>
                <w:lang w:val="ru-RU"/>
              </w:rPr>
              <w:t>–</w:t>
            </w:r>
            <w:r w:rsidRPr="00B932C6">
              <w:rPr>
                <w:sz w:val="26"/>
                <w:szCs w:val="26"/>
              </w:rPr>
              <w:t xml:space="preserve"> погашається основна сума заборгованості за використаний природний газ та компенсація вартості робіт, пов’язаних з припиненням (обмеженням) газопостачання Споживачу.</w:t>
            </w:r>
          </w:p>
          <w:p w14:paraId="4FE7F3C1" w14:textId="4CFF70A2" w:rsidR="00430AE2" w:rsidRPr="00B932C6" w:rsidRDefault="00181F80" w:rsidP="00A9111D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5.</w:t>
            </w:r>
            <w:r w:rsidR="00171688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ня-передачі.</w:t>
            </w:r>
          </w:p>
        </w:tc>
      </w:tr>
      <w:tr w:rsidR="005E6D09" w:rsidRPr="00B932C6" w14:paraId="2CF5FF3E" w14:textId="77777777" w:rsidTr="008A6D52">
        <w:tc>
          <w:tcPr>
            <w:tcW w:w="9918" w:type="dxa"/>
          </w:tcPr>
          <w:p w14:paraId="1FA1599F" w14:textId="77777777" w:rsidR="00CA7C78" w:rsidRPr="000A43FB" w:rsidRDefault="00181F80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6. Права та обов'язки сторін</w:t>
            </w:r>
          </w:p>
          <w:p w14:paraId="7C964C31" w14:textId="12B75E17" w:rsidR="00A9111D" w:rsidRPr="00A9111D" w:rsidRDefault="00A9111D" w:rsidP="00A9111D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D09" w:rsidRPr="00B932C6" w14:paraId="77D2D3B3" w14:textId="77777777" w:rsidTr="008A6D52">
        <w:tc>
          <w:tcPr>
            <w:tcW w:w="9918" w:type="dxa"/>
          </w:tcPr>
          <w:p w14:paraId="744DC8B5" w14:textId="77777777" w:rsidR="00430AE2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lastRenderedPageBreak/>
              <w:t>6.1. Споживач має право:</w:t>
            </w:r>
          </w:p>
          <w:p w14:paraId="6719CA21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1) використовувати (відбирати) природний газ відповідно до умов цього Договору;</w:t>
            </w:r>
          </w:p>
          <w:p w14:paraId="636C2FEC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розірвати цей Договір або припинити його в частині поставки природного газу</w:t>
            </w:r>
            <w:r w:rsidRPr="00B932C6">
              <w:rPr>
                <w:sz w:val="26"/>
                <w:szCs w:val="26"/>
                <w:lang w:val="ru-RU"/>
              </w:rPr>
              <w:t xml:space="preserve">, в тому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числі</w:t>
            </w:r>
            <w:proofErr w:type="spellEnd"/>
            <w:r w:rsidRPr="00B932C6">
              <w:rPr>
                <w:sz w:val="26"/>
                <w:szCs w:val="26"/>
              </w:rPr>
              <w:t xml:space="preserve">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14:paraId="48776C11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3) достроково розірвати Договір, якщо Постачальник повідомив </w:t>
            </w:r>
            <w:r w:rsidR="003044FC" w:rsidRPr="00B932C6">
              <w:rPr>
                <w:sz w:val="26"/>
                <w:szCs w:val="26"/>
              </w:rPr>
              <w:t>С</w:t>
            </w:r>
            <w:r w:rsidRPr="00B932C6">
              <w:rPr>
                <w:sz w:val="26"/>
                <w:szCs w:val="26"/>
              </w:rPr>
              <w:t xml:space="preserve">поживача про намір щодо внесення змін до Договору в частині умов постачання і водночас нові умови постачання виявилися для Споживача неприйнятними. При цьому Споживач зобов'язаний попередити </w:t>
            </w:r>
            <w:r w:rsidR="003044FC" w:rsidRPr="00B932C6">
              <w:rPr>
                <w:sz w:val="26"/>
                <w:szCs w:val="26"/>
              </w:rPr>
              <w:t>П</w:t>
            </w:r>
            <w:r w:rsidRPr="00B932C6">
              <w:rPr>
                <w:sz w:val="26"/>
                <w:szCs w:val="26"/>
              </w:rPr>
              <w:t xml:space="preserve">остачальника не менш ніж за 20 діб до розірвання </w:t>
            </w:r>
            <w:r w:rsidR="003044FC" w:rsidRPr="00B932C6">
              <w:rPr>
                <w:sz w:val="26"/>
                <w:szCs w:val="26"/>
              </w:rPr>
              <w:t>Д</w:t>
            </w:r>
            <w:r w:rsidRPr="00B932C6">
              <w:rPr>
                <w:sz w:val="26"/>
                <w:szCs w:val="26"/>
              </w:rPr>
              <w:t>оговору, а також виконати свої обов'язки за цим Договором у частині оформлення використаних обсягів природ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ого газу та їх оплати відповідно до умов Договору;</w:t>
            </w:r>
          </w:p>
          <w:p w14:paraId="2879A144" w14:textId="2E9F5D8D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14:paraId="5D2C866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6.2. Споживач зобов'язаний:</w:t>
            </w:r>
          </w:p>
          <w:p w14:paraId="102D931C" w14:textId="3853A07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</w:t>
            </w:r>
            <w:proofErr w:type="spellStart"/>
            <w:r w:rsidR="003044FC" w:rsidRPr="00B932C6">
              <w:rPr>
                <w:sz w:val="26"/>
                <w:szCs w:val="26"/>
                <w:lang w:val="ru-RU"/>
              </w:rPr>
              <w:t>мати</w:t>
            </w:r>
            <w:proofErr w:type="spellEnd"/>
            <w:r w:rsidR="003044FC" w:rsidRPr="00B932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3044FC" w:rsidRPr="00B932C6">
              <w:rPr>
                <w:sz w:val="26"/>
                <w:szCs w:val="26"/>
                <w:lang w:val="ru-RU"/>
              </w:rPr>
              <w:t>діючий</w:t>
            </w:r>
            <w:proofErr w:type="spellEnd"/>
            <w:r w:rsidR="003044FC" w:rsidRPr="00B932C6">
              <w:rPr>
                <w:sz w:val="26"/>
                <w:szCs w:val="26"/>
                <w:lang w:val="ru-RU"/>
              </w:rPr>
              <w:t xml:space="preserve"> (</w:t>
            </w:r>
            <w:r w:rsidR="003044FC" w:rsidRPr="00B932C6">
              <w:rPr>
                <w:sz w:val="26"/>
                <w:szCs w:val="26"/>
              </w:rPr>
              <w:t xml:space="preserve">діючі) </w:t>
            </w:r>
            <w:r w:rsidRPr="00B932C6">
              <w:rPr>
                <w:sz w:val="26"/>
                <w:szCs w:val="26"/>
              </w:rPr>
              <w:t>договір/договори на розподіл природного газу з оператором(ами)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B932C6">
              <w:rPr>
                <w:sz w:val="26"/>
                <w:szCs w:val="26"/>
              </w:rPr>
              <w:t xml:space="preserve"> та підтримувати чинність зазначених договорів протягом дії даного Договору</w:t>
            </w:r>
            <w:r w:rsidRPr="00B932C6">
              <w:rPr>
                <w:sz w:val="26"/>
                <w:szCs w:val="26"/>
              </w:rPr>
              <w:t>;</w:t>
            </w:r>
          </w:p>
          <w:p w14:paraId="3F7163A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      </w:r>
          </w:p>
          <w:p w14:paraId="7C08C64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3) самостійно припиняти (обмежувати) використання природного газу в разі:</w:t>
            </w:r>
          </w:p>
          <w:p w14:paraId="77AB45A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 порушення строків оплати за договором про постачання природного газу;</w:t>
            </w:r>
          </w:p>
          <w:p w14:paraId="009B9919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14:paraId="6C4CF293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невключення/виключення Споживача до/з Реєстру споживачів Постачальника в інформаційній платформі Оператора ГТС;</w:t>
            </w:r>
          </w:p>
          <w:p w14:paraId="5F02EED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інших випадках, передбачених цим Договором та законодавством;</w:t>
            </w:r>
          </w:p>
          <w:p w14:paraId="0E91494F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4) прийняти газ на умовах цього Договору</w:t>
            </w:r>
            <w:r w:rsidRPr="00B932C6">
              <w:rPr>
                <w:sz w:val="26"/>
                <w:szCs w:val="26"/>
                <w:lang w:val="ru-RU"/>
              </w:rPr>
              <w:t xml:space="preserve">, </w:t>
            </w:r>
            <w:r w:rsidRPr="00B932C6">
              <w:rPr>
                <w:sz w:val="26"/>
                <w:szCs w:val="26"/>
              </w:rPr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14:paraId="76B60CB3" w14:textId="23DAA342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компенсувати Постачальнику вартість послуг на відключення газопостачання Споживачу;</w:t>
            </w:r>
          </w:p>
          <w:p w14:paraId="4112274A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6.3. Постачальник має право:</w:t>
            </w:r>
          </w:p>
          <w:p w14:paraId="707A09E3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ініціювати заходи з припинення (обмеження) постачання природного газу Споживачеві в разі: </w:t>
            </w:r>
          </w:p>
          <w:p w14:paraId="14DA38A9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-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невиконання Споживачем пунктів 5.1 та 8.4. цього Договору; </w:t>
            </w:r>
          </w:p>
          <w:p w14:paraId="12BC742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>- відмови Споживача від підписання акт</w:t>
            </w:r>
            <w:r w:rsidR="00AA71FD" w:rsidRPr="00B932C6">
              <w:rPr>
                <w:rFonts w:eastAsia="Times New Roman"/>
                <w:sz w:val="26"/>
                <w:szCs w:val="26"/>
              </w:rPr>
              <w:t>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приймання-передачі без відповідного письмового обґрунтування. </w:t>
            </w:r>
          </w:p>
          <w:p w14:paraId="62C0BDF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t xml:space="preserve">Газопостачання </w:t>
            </w:r>
            <w:r w:rsidR="009B27C8" w:rsidRPr="00B932C6">
              <w:rPr>
                <w:rFonts w:eastAsia="Times New Roman"/>
                <w:sz w:val="26"/>
                <w:szCs w:val="26"/>
                <w:lang w:val="ru-RU"/>
              </w:rPr>
              <w:t>С</w:t>
            </w:r>
            <w:proofErr w:type="spellStart"/>
            <w:r w:rsidRPr="00B932C6">
              <w:rPr>
                <w:rFonts w:eastAsia="Times New Roman"/>
                <w:sz w:val="26"/>
                <w:szCs w:val="26"/>
              </w:rPr>
              <w:t>поживачу</w:t>
            </w:r>
            <w:proofErr w:type="spellEnd"/>
            <w:r w:rsidRPr="00B932C6">
              <w:rPr>
                <w:rFonts w:eastAsia="Times New Roman"/>
                <w:sz w:val="26"/>
                <w:szCs w:val="26"/>
              </w:rPr>
              <w:t xml:space="preserve"> може бути припинено в інших випадках, передбачених чинним законодавством України;</w:t>
            </w:r>
          </w:p>
          <w:p w14:paraId="174425EA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) в односторонньому порядку розірвати цей Договір у разі невиконання Споживачем умов цього Договору в частині оплати</w:t>
            </w:r>
            <w:r w:rsidR="003044FC" w:rsidRPr="00B932C6">
              <w:rPr>
                <w:sz w:val="26"/>
                <w:szCs w:val="26"/>
              </w:rPr>
              <w:t xml:space="preserve"> </w:t>
            </w:r>
            <w:r w:rsidRPr="00B932C6">
              <w:rPr>
                <w:sz w:val="26"/>
                <w:szCs w:val="26"/>
              </w:rPr>
              <w:t>використаних з</w:t>
            </w:r>
            <w:r w:rsidR="003B29D0" w:rsidRPr="00B932C6">
              <w:rPr>
                <w:sz w:val="26"/>
                <w:szCs w:val="26"/>
              </w:rPr>
              <w:t>а Договором обсягів газу (пункт</w:t>
            </w:r>
            <w:r w:rsidRPr="00B932C6">
              <w:rPr>
                <w:sz w:val="26"/>
                <w:szCs w:val="26"/>
              </w:rPr>
              <w:t xml:space="preserve"> 5.1) та/або їх документального оформлення, в тому числі неповернення </w:t>
            </w:r>
            <w:r w:rsidRPr="00B932C6">
              <w:rPr>
                <w:sz w:val="26"/>
                <w:szCs w:val="26"/>
              </w:rPr>
              <w:lastRenderedPageBreak/>
              <w:t>належним чином оформлених актів приймання-передачі природного газу</w:t>
            </w:r>
            <w:r w:rsidR="00697A4E" w:rsidRPr="00B932C6">
              <w:rPr>
                <w:sz w:val="26"/>
                <w:szCs w:val="26"/>
              </w:rPr>
              <w:t>.</w:t>
            </w:r>
            <w:r w:rsidR="009B27C8" w:rsidRPr="00B932C6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lang w:val="ru-RU"/>
              </w:rPr>
              <w:t xml:space="preserve">В такому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випадку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</w:t>
            </w:r>
            <w:r w:rsidRPr="00B932C6">
              <w:rPr>
                <w:sz w:val="26"/>
                <w:szCs w:val="26"/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Договір буде вважатися розірваним з дати, визначеної Постачальником у такому повідомленні</w:t>
            </w:r>
            <w:r w:rsidRPr="00B932C6">
              <w:rPr>
                <w:sz w:val="26"/>
                <w:szCs w:val="26"/>
                <w:lang w:val="ru-RU"/>
              </w:rPr>
              <w:t>;</w:t>
            </w:r>
          </w:p>
          <w:p w14:paraId="2C6F478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ого газу, іншими нормативно</w:t>
            </w:r>
            <w:r w:rsidR="003B29D0" w:rsidRPr="00B932C6">
              <w:rPr>
                <w:sz w:val="26"/>
                <w:szCs w:val="26"/>
              </w:rPr>
              <w:t>-правовими актами України, цим Д</w:t>
            </w:r>
            <w:r w:rsidRPr="00B932C6">
              <w:rPr>
                <w:sz w:val="26"/>
                <w:szCs w:val="26"/>
              </w:rPr>
              <w:t>оговором;</w:t>
            </w:r>
          </w:p>
          <w:p w14:paraId="4418688D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t xml:space="preserve">4)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отримати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оплату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переданий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природний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газ в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розмірі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та в строки,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визначені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цим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Договором</w:t>
            </w:r>
            <w:r w:rsidR="00E375F7" w:rsidRPr="00B932C6">
              <w:rPr>
                <w:sz w:val="26"/>
                <w:szCs w:val="26"/>
                <w:lang w:val="ru-RU"/>
              </w:rPr>
              <w:t>.</w:t>
            </w:r>
          </w:p>
          <w:p w14:paraId="776FC6E1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  <w:sz w:val="26"/>
                <w:szCs w:val="26"/>
              </w:rPr>
            </w:pPr>
            <w:r w:rsidRPr="00B932C6">
              <w:rPr>
                <w:b/>
                <w:sz w:val="26"/>
                <w:szCs w:val="26"/>
              </w:rPr>
              <w:t>6.4. Постачальник зобов'язаний:</w:t>
            </w:r>
          </w:p>
          <w:p w14:paraId="162DA7E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1) виконувати умови цього Договору; </w:t>
            </w:r>
          </w:p>
          <w:p w14:paraId="708E9CEF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14:paraId="2A27652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0 днів до набрання чинності таких змін (окрім змін, обумовлених змін</w:t>
            </w:r>
            <w:proofErr w:type="spellStart"/>
            <w:r w:rsidRPr="00B932C6">
              <w:rPr>
                <w:sz w:val="26"/>
                <w:szCs w:val="26"/>
                <w:lang w:val="ru-RU"/>
              </w:rPr>
              <w:t>ою</w:t>
            </w:r>
            <w:proofErr w:type="spellEnd"/>
            <w:r w:rsidRPr="00B932C6">
              <w:rPr>
                <w:sz w:val="26"/>
                <w:szCs w:val="26"/>
                <w:lang w:val="ru-RU"/>
              </w:rPr>
              <w:t xml:space="preserve"> норм</w:t>
            </w:r>
            <w:r w:rsidRPr="00B932C6">
              <w:rPr>
                <w:sz w:val="26"/>
                <w:szCs w:val="26"/>
              </w:rPr>
              <w:t xml:space="preserve"> чинно</w:t>
            </w:r>
            <w:r w:rsidRPr="00B932C6">
              <w:rPr>
                <w:sz w:val="26"/>
                <w:szCs w:val="26"/>
                <w:lang w:val="ru-RU"/>
              </w:rPr>
              <w:t>го</w:t>
            </w:r>
            <w:r w:rsidRPr="00B932C6">
              <w:rPr>
                <w:sz w:val="26"/>
                <w:szCs w:val="26"/>
              </w:rPr>
              <w:t xml:space="preserve"> законодавств</w:t>
            </w:r>
            <w:r w:rsidRPr="00B932C6">
              <w:rPr>
                <w:sz w:val="26"/>
                <w:szCs w:val="26"/>
                <w:lang w:val="ru-RU"/>
              </w:rPr>
              <w:t>а</w:t>
            </w:r>
            <w:r w:rsidRPr="00B932C6">
              <w:rPr>
                <w:sz w:val="26"/>
                <w:szCs w:val="26"/>
              </w:rPr>
              <w:t xml:space="preserve"> України). Така інформація може бути надана Споживачу в будь-який спосіб: розміщення на веб-сайті </w:t>
            </w:r>
            <w:r w:rsidRPr="00B932C6"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B932C6">
              <w:rPr>
                <w:sz w:val="26"/>
                <w:szCs w:val="26"/>
              </w:rPr>
              <w:t>остачальника</w:t>
            </w:r>
            <w:proofErr w:type="spellEnd"/>
            <w:r w:rsidRPr="00B932C6">
              <w:rPr>
                <w:sz w:val="26"/>
                <w:szCs w:val="26"/>
              </w:rPr>
              <w:t>, відправлення електронного повідомлення на електронну пошту Споживача, письмове повідомлення тощо;</w:t>
            </w:r>
          </w:p>
          <w:p w14:paraId="445F507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14:paraId="179EEF40" w14:textId="6B7A81FD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14:paraId="474D340E" w14:textId="77777777" w:rsidR="00094DEB" w:rsidRPr="00B932C6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18BCFD75" w14:textId="77777777" w:rsidTr="008A6D52">
        <w:tc>
          <w:tcPr>
            <w:tcW w:w="9918" w:type="dxa"/>
          </w:tcPr>
          <w:p w14:paraId="6E107954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7. Відповідальність сторін</w:t>
            </w:r>
          </w:p>
          <w:p w14:paraId="090B7CBC" w14:textId="77777777" w:rsidR="00CA7C78" w:rsidRPr="00B932C6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B932C6" w14:paraId="4B43F43C" w14:textId="77777777" w:rsidTr="008A6D52">
        <w:tc>
          <w:tcPr>
            <w:tcW w:w="9918" w:type="dxa"/>
          </w:tcPr>
          <w:p w14:paraId="25543E1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14:paraId="2BDE778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 xml:space="preserve">7.2. </w:t>
            </w:r>
            <w:r w:rsidR="003D5A1A" w:rsidRPr="00B932C6">
              <w:rPr>
                <w:sz w:val="26"/>
                <w:szCs w:val="26"/>
              </w:rPr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14:paraId="109C7653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Постачальник не відповідає за підтримання належного тиску на газорозподільних станціях.</w:t>
            </w:r>
          </w:p>
          <w:p w14:paraId="5D74006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ного законодавства України та умов цього Договору.</w:t>
            </w:r>
          </w:p>
          <w:p w14:paraId="4641513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7.</w:t>
            </w:r>
            <w:r w:rsidR="006934EC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п.п. 13.5 та 13.6 цього Договору.</w:t>
            </w:r>
          </w:p>
          <w:p w14:paraId="52D61308" w14:textId="03B3EB55" w:rsidR="006934EC" w:rsidRPr="00B932C6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6934EC" w:rsidRPr="00B932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14:paraId="0D35541E" w14:textId="77777777" w:rsidR="00094DEB" w:rsidRDefault="00094DEB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D3EE13" w14:textId="77777777" w:rsidR="007F3E19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A5087F" w14:textId="77777777" w:rsidR="007F3E19" w:rsidRPr="00B932C6" w:rsidRDefault="007F3E19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7C099BC" w14:textId="77777777" w:rsidTr="008A6D52">
        <w:tc>
          <w:tcPr>
            <w:tcW w:w="9918" w:type="dxa"/>
          </w:tcPr>
          <w:p w14:paraId="08FD84A2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lastRenderedPageBreak/>
              <w:t>8. Порядок припинення(обмеження) та відновлення газопостачання</w:t>
            </w:r>
          </w:p>
          <w:p w14:paraId="00D5DE5F" w14:textId="77777777" w:rsidR="00CA7C78" w:rsidRPr="00B932C6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6"/>
                <w:szCs w:val="26"/>
              </w:rPr>
            </w:pPr>
          </w:p>
        </w:tc>
      </w:tr>
      <w:tr w:rsidR="005E6D09" w:rsidRPr="00B932C6" w14:paraId="442BA95A" w14:textId="77777777" w:rsidTr="008A6D52">
        <w:tc>
          <w:tcPr>
            <w:tcW w:w="9918" w:type="dxa"/>
          </w:tcPr>
          <w:p w14:paraId="22D6961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1</w:t>
            </w:r>
            <w:r w:rsidRPr="00B932C6">
              <w:rPr>
                <w:sz w:val="26"/>
                <w:szCs w:val="26"/>
              </w:rPr>
              <w:t xml:space="preserve">. </w:t>
            </w:r>
            <w:r w:rsidR="003D5A1A" w:rsidRPr="00B932C6">
              <w:rPr>
                <w:sz w:val="26"/>
                <w:szCs w:val="26"/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B932C6">
              <w:rPr>
                <w:sz w:val="26"/>
                <w:szCs w:val="26"/>
                <w:lang w:val="ru-RU" w:eastAsia="ru-RU"/>
              </w:rPr>
              <w:t xml:space="preserve">. </w:t>
            </w:r>
            <w:r w:rsidR="003D5A1A" w:rsidRPr="00B932C6">
              <w:rPr>
                <w:spacing w:val="-4"/>
                <w:sz w:val="26"/>
                <w:szCs w:val="26"/>
                <w:lang w:eastAsia="ru-RU"/>
              </w:rPr>
              <w:t>Припинення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 w:rsidRPr="00B932C6">
              <w:rPr>
                <w:sz w:val="26"/>
                <w:szCs w:val="26"/>
                <w:lang w:val="ru-RU" w:eastAsia="ru-RU"/>
              </w:rPr>
              <w:t>,</w:t>
            </w:r>
            <w:r w:rsidR="003D5A1A" w:rsidRPr="00B932C6">
              <w:rPr>
                <w:sz w:val="26"/>
                <w:szCs w:val="26"/>
                <w:lang w:eastAsia="ru-RU"/>
              </w:rPr>
              <w:t xml:space="preserve"> в якому Споживач мав здійс</w:t>
            </w:r>
            <w:r w:rsidR="003D5A1A" w:rsidRPr="00B932C6">
              <w:rPr>
                <w:sz w:val="26"/>
                <w:szCs w:val="26"/>
                <w:u w:val="single"/>
                <w:lang w:eastAsia="ru-RU"/>
              </w:rPr>
              <w:t>н</w:t>
            </w:r>
            <w:r w:rsidR="003D5A1A" w:rsidRPr="00B932C6">
              <w:rPr>
                <w:sz w:val="26"/>
                <w:szCs w:val="26"/>
                <w:lang w:eastAsia="ru-RU"/>
              </w:rPr>
              <w:t>ити остаточний розрахунок за розрахунковий період.</w:t>
            </w:r>
          </w:p>
          <w:p w14:paraId="1D49D38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</w:t>
            </w:r>
            <w:r w:rsidR="006B2CFC" w:rsidRPr="00B932C6">
              <w:rPr>
                <w:sz w:val="26"/>
                <w:szCs w:val="26"/>
              </w:rPr>
              <w:t>1.5</w:t>
            </w:r>
            <w:r w:rsidRPr="00B932C6">
              <w:rPr>
                <w:sz w:val="26"/>
                <w:szCs w:val="26"/>
              </w:rPr>
              <w:t xml:space="preserve"> цього Договору.  </w:t>
            </w:r>
          </w:p>
          <w:p w14:paraId="3445B7D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Газопостачання припиняється Постачальником з дати, зазначеної в Повідомленні.</w:t>
            </w:r>
          </w:p>
          <w:p w14:paraId="71AA1BEA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Договору.</w:t>
            </w:r>
          </w:p>
          <w:p w14:paraId="25FDC4AD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Постачальник не припиняє постачання Споживачу у випадках:</w:t>
            </w:r>
          </w:p>
          <w:p w14:paraId="136EE8DB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- прийняття рішення 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учасника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Постачальника щодо продовження постачання природного газу Споживачу;</w:t>
            </w:r>
          </w:p>
          <w:p w14:paraId="20E7E264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14:paraId="7AE4DF1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Pr="00B932C6">
              <w:rPr>
                <w:sz w:val="26"/>
                <w:szCs w:val="26"/>
              </w:rPr>
              <w:t>. 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      </w:r>
          </w:p>
          <w:p w14:paraId="394F10C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8</w:t>
            </w:r>
            <w:r w:rsidRPr="00B932C6">
              <w:rPr>
                <w:sz w:val="26"/>
                <w:szCs w:val="26"/>
              </w:rPr>
              <w:t>.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>. Фізичне припинення постачання природного газу за цим Договором здійснює(</w:t>
            </w:r>
            <w:proofErr w:type="spellStart"/>
            <w:r w:rsidRPr="00B932C6">
              <w:rPr>
                <w:sz w:val="26"/>
                <w:szCs w:val="26"/>
              </w:rPr>
              <w:t>ють</w:t>
            </w:r>
            <w:proofErr w:type="spellEnd"/>
            <w:r w:rsidRPr="00B932C6">
              <w:rPr>
                <w:sz w:val="26"/>
                <w:szCs w:val="26"/>
              </w:rPr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B932C6">
              <w:rPr>
                <w:sz w:val="26"/>
                <w:szCs w:val="26"/>
                <w:u w:val="single"/>
              </w:rPr>
              <w:t>д</w:t>
            </w:r>
            <w:r w:rsidRPr="00B932C6">
              <w:rPr>
                <w:sz w:val="26"/>
                <w:szCs w:val="26"/>
              </w:rPr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14:paraId="29438EB7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14:paraId="1FC6D5F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14:paraId="2A0AB275" w14:textId="241E8303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- компенсація вартості послуг з припинення (обмеження) газопостачання здійснюється Споживачем до 2</w:t>
            </w:r>
            <w:r w:rsidRPr="00B932C6">
              <w:rPr>
                <w:sz w:val="26"/>
                <w:szCs w:val="26"/>
                <w:lang w:val="ru-RU"/>
              </w:rPr>
              <w:t>2</w:t>
            </w:r>
            <w:r w:rsidR="00BA0148" w:rsidRPr="00151A1B">
              <w:rPr>
                <w:sz w:val="26"/>
                <w:szCs w:val="26"/>
                <w:lang w:val="ru-RU"/>
              </w:rPr>
              <w:t>-</w:t>
            </w:r>
            <w:r w:rsidRPr="00B932C6">
              <w:rPr>
                <w:sz w:val="26"/>
                <w:szCs w:val="26"/>
              </w:rPr>
              <w:t xml:space="preserve">го числа </w:t>
            </w:r>
            <w:r w:rsidR="003D5A1A" w:rsidRPr="00B932C6">
              <w:rPr>
                <w:sz w:val="26"/>
                <w:szCs w:val="26"/>
              </w:rPr>
              <w:t xml:space="preserve">(включно) </w:t>
            </w:r>
            <w:r w:rsidRPr="00B932C6">
              <w:rPr>
                <w:sz w:val="26"/>
                <w:szCs w:val="26"/>
              </w:rPr>
              <w:t xml:space="preserve">місяця, наступного за місяцем, в якому Постачальником було надано </w:t>
            </w:r>
            <w:r w:rsidR="00617F9E" w:rsidRPr="00B932C6">
              <w:rPr>
                <w:sz w:val="26"/>
                <w:szCs w:val="26"/>
              </w:rPr>
              <w:t xml:space="preserve">Повідомлення про </w:t>
            </w:r>
            <w:r w:rsidRPr="00B932C6">
              <w:rPr>
                <w:sz w:val="26"/>
                <w:szCs w:val="26"/>
              </w:rPr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14:paraId="09EDD292" w14:textId="304966D6" w:rsidR="00F753F2" w:rsidRPr="00B932C6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14:paraId="316424BB" w14:textId="77777777" w:rsidR="00094DE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6EF7F8" w14:textId="77777777" w:rsidR="007F3E19" w:rsidRPr="00B932C6" w:rsidRDefault="007F3E19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355573DF" w14:textId="77777777" w:rsidTr="008A6D52">
        <w:tc>
          <w:tcPr>
            <w:tcW w:w="9918" w:type="dxa"/>
          </w:tcPr>
          <w:p w14:paraId="5A0CCDBE" w14:textId="77777777" w:rsidR="00181F80" w:rsidRPr="000A43F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0A43FB">
              <w:rPr>
                <w:rFonts w:ascii="Times New Roman" w:hAnsi="Times New Roman" w:cs="Times New Roman"/>
                <w:b/>
                <w:sz w:val="26"/>
                <w:szCs w:val="26"/>
              </w:rPr>
              <w:t>9. Порядок зміни постачальника</w:t>
            </w:r>
          </w:p>
          <w:p w14:paraId="383DC904" w14:textId="77777777" w:rsidR="00181F80" w:rsidRPr="00B932C6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03BFAF6" w14:textId="77777777" w:rsidTr="008A6D52">
        <w:tc>
          <w:tcPr>
            <w:tcW w:w="9918" w:type="dxa"/>
          </w:tcPr>
          <w:p w14:paraId="2A4B0E8D" w14:textId="77777777" w:rsidR="00181F80" w:rsidRPr="00B932C6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бачених  Правилами постачання природного газу.</w:t>
            </w:r>
          </w:p>
          <w:p w14:paraId="1C79F737" w14:textId="77777777" w:rsidR="003044FC" w:rsidRPr="00B932C6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Постачальником</w:t>
            </w:r>
            <w:r w:rsidR="00097771" w:rsidRPr="00B93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4F39936" w14:textId="77777777" w:rsidR="003906AF" w:rsidRDefault="00181F80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>9.3. 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  <w:p w14:paraId="3E500E28" w14:textId="2E4194BB" w:rsidR="00623325" w:rsidRPr="00B932C6" w:rsidRDefault="00623325" w:rsidP="00623325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5FF4BD85" w14:textId="77777777" w:rsidTr="008A6D52">
        <w:tc>
          <w:tcPr>
            <w:tcW w:w="9918" w:type="dxa"/>
          </w:tcPr>
          <w:p w14:paraId="38176E75" w14:textId="77777777" w:rsidR="00181F80" w:rsidRPr="000A43F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0A43FB">
              <w:rPr>
                <w:b/>
                <w:sz w:val="26"/>
                <w:szCs w:val="26"/>
              </w:rPr>
              <w:t>10. Форс-мажор</w:t>
            </w:r>
          </w:p>
          <w:p w14:paraId="75F55618" w14:textId="77777777"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6564C161" w14:textId="77777777" w:rsidTr="008A6D52">
        <w:tc>
          <w:tcPr>
            <w:tcW w:w="9918" w:type="dxa"/>
          </w:tcPr>
          <w:p w14:paraId="4B17793F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14:paraId="5E934F3C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 xml:space="preserve">.2. Строк виконання зобов'язань відкладається </w:t>
            </w:r>
            <w:proofErr w:type="gramStart"/>
            <w:r w:rsidRPr="00B932C6">
              <w:rPr>
                <w:sz w:val="26"/>
                <w:szCs w:val="26"/>
              </w:rPr>
              <w:t>на строк</w:t>
            </w:r>
            <w:proofErr w:type="gramEnd"/>
            <w:r w:rsidRPr="00B932C6">
              <w:rPr>
                <w:sz w:val="26"/>
                <w:szCs w:val="26"/>
              </w:rPr>
              <w:t xml:space="preserve"> дії форс-мажорних обставин.</w:t>
            </w:r>
          </w:p>
          <w:p w14:paraId="54539979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14:paraId="2633874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 xml:space="preserve">.4. Настання форс-мажорних обставин підтверджується </w:t>
            </w:r>
            <w:proofErr w:type="gramStart"/>
            <w:r w:rsidRPr="00B932C6">
              <w:rPr>
                <w:sz w:val="26"/>
                <w:szCs w:val="26"/>
              </w:rPr>
              <w:t>в порядку</w:t>
            </w:r>
            <w:proofErr w:type="gramEnd"/>
            <w:r w:rsidRPr="00B932C6">
              <w:rPr>
                <w:sz w:val="26"/>
                <w:szCs w:val="26"/>
              </w:rPr>
              <w:t>, встановленому чинним законодавством України.</w:t>
            </w:r>
          </w:p>
          <w:p w14:paraId="21D9A43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10</w:t>
            </w:r>
            <w:r w:rsidRPr="00B932C6">
              <w:rPr>
                <w:sz w:val="26"/>
                <w:szCs w:val="26"/>
              </w:rPr>
              <w:t>.5. Виникнення форс-мажорних обставин не є підставою для відмо</w:t>
            </w:r>
            <w:r w:rsidRPr="00B932C6">
              <w:rPr>
                <w:sz w:val="26"/>
                <w:szCs w:val="26"/>
                <w:u w:val="single"/>
              </w:rPr>
              <w:t>в</w:t>
            </w:r>
            <w:r w:rsidRPr="00B932C6">
              <w:rPr>
                <w:sz w:val="26"/>
                <w:szCs w:val="26"/>
              </w:rPr>
              <w:t>и Споживача від сплати Постачальнику вартості природного газу, поставленого до їх настання.</w:t>
            </w:r>
          </w:p>
          <w:p w14:paraId="5C464AF6" w14:textId="6D1956E3" w:rsidR="00A86DE7" w:rsidRPr="00B932C6" w:rsidRDefault="00181F80" w:rsidP="008A52C1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10.6. 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 xml:space="preserve">Якщо </w:t>
            </w:r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 w:bidi="uk-UA"/>
              </w:rPr>
              <w:t>ф</w:t>
            </w:r>
            <w:proofErr w:type="spellStart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>орс</w:t>
            </w:r>
            <w:proofErr w:type="spellEnd"/>
            <w:r w:rsidRPr="00B932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bidi="uk-UA"/>
              </w:rPr>
              <w:t>-мажорні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14:paraId="2396A5D6" w14:textId="77777777" w:rsidR="00143D83" w:rsidRPr="00B932C6" w:rsidRDefault="00143D83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3B1338E8" w14:textId="77777777" w:rsidTr="008A6D52">
        <w:tc>
          <w:tcPr>
            <w:tcW w:w="9918" w:type="dxa"/>
          </w:tcPr>
          <w:p w14:paraId="655BA0BE" w14:textId="77777777" w:rsidR="00181F80" w:rsidRPr="008C6CEC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CE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  <w:r w:rsidRPr="008C6CEC">
              <w:rPr>
                <w:rFonts w:ascii="Times New Roman" w:hAnsi="Times New Roman" w:cs="Times New Roman"/>
                <w:b/>
                <w:sz w:val="26"/>
                <w:szCs w:val="26"/>
              </w:rPr>
              <w:t>. Порядок розв'язання спорів (розбіжностей)</w:t>
            </w:r>
          </w:p>
          <w:p w14:paraId="0732988E" w14:textId="77777777"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69F0C768" w14:textId="77777777" w:rsidTr="008A6D52">
        <w:tc>
          <w:tcPr>
            <w:tcW w:w="9918" w:type="dxa"/>
          </w:tcPr>
          <w:p w14:paraId="6B7AF465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14:paraId="66FEB7E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11</w:t>
            </w:r>
            <w:r w:rsidRPr="00B932C6">
              <w:rPr>
                <w:sz w:val="26"/>
                <w:szCs w:val="26"/>
              </w:rPr>
              <w:t>.2. У разі недосягнення Сторонами згоди спори (розбіжності) розв'язуються у судовому порядку.</w:t>
            </w:r>
          </w:p>
          <w:p w14:paraId="54E22ACD" w14:textId="4ADA71D1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B932C6">
              <w:rPr>
                <w:sz w:val="26"/>
                <w:szCs w:val="26"/>
                <w:u w:val="single"/>
              </w:rPr>
              <w:t>к</w:t>
            </w:r>
            <w:r w:rsidRPr="00B932C6">
              <w:rPr>
                <w:sz w:val="26"/>
                <w:szCs w:val="26"/>
              </w:rPr>
              <w:t>ів становить п'ять років.</w:t>
            </w:r>
          </w:p>
          <w:p w14:paraId="0390ED6B" w14:textId="77777777" w:rsidR="00181F80" w:rsidRPr="00B932C6" w:rsidRDefault="00181F80" w:rsidP="00623325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D77A8A0" w14:textId="77777777" w:rsidTr="008A6D52">
        <w:tc>
          <w:tcPr>
            <w:tcW w:w="9918" w:type="dxa"/>
          </w:tcPr>
          <w:p w14:paraId="551EE10F" w14:textId="77777777" w:rsidR="00181F80" w:rsidRPr="000A43FB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 xml:space="preserve">12. </w:t>
            </w:r>
            <w:r w:rsidRPr="000A43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Санкційне та антикорупційне застереження</w:t>
            </w:r>
          </w:p>
          <w:p w14:paraId="1CACD518" w14:textId="77777777" w:rsidR="00CA7C78" w:rsidRPr="00B932C6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471823D4" w14:textId="77777777" w:rsidTr="008A6D52">
        <w:tc>
          <w:tcPr>
            <w:tcW w:w="9918" w:type="dxa"/>
          </w:tcPr>
          <w:p w14:paraId="628CD0B9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12.1.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14:paraId="4F3037CD" w14:textId="218D0CF6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lastRenderedPageBreak/>
              <w:t>12.1.1. Споживача, та/або учасника Споживача, та/або кінцевого бенеф</w:t>
            </w:r>
            <w:r w:rsidR="00BA0148">
              <w:rPr>
                <w:sz w:val="26"/>
                <w:szCs w:val="26"/>
                <w:lang w:eastAsia="uk-UA"/>
              </w:rPr>
              <w:t>і</w:t>
            </w:r>
            <w:r w:rsidRPr="00B932C6">
              <w:rPr>
                <w:sz w:val="26"/>
                <w:szCs w:val="26"/>
                <w:lang w:eastAsia="uk-UA"/>
              </w:rPr>
              <w:t xml:space="preserve">ціарного власника Споживача внесено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Foreign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Assets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Control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US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Department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); </w:t>
            </w:r>
          </w:p>
          <w:p w14:paraId="07D99136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</w:t>
            </w:r>
            <w:r w:rsidRPr="00B932C6">
              <w:rPr>
                <w:sz w:val="26"/>
                <w:szCs w:val="26"/>
                <w:lang w:val="ru-RU" w:eastAsia="uk-UA"/>
              </w:rPr>
              <w:t>2</w:t>
            </w:r>
            <w:r w:rsidRPr="00B932C6">
              <w:rPr>
                <w:sz w:val="26"/>
                <w:szCs w:val="26"/>
                <w:lang w:eastAsia="uk-UA"/>
              </w:rPr>
              <w:t>.1.2. до Споживача, та/або учасника Споживача, та/або кінцевого бенефіціарного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14:paraId="40A48102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12.1.3. Споживача, та/або учасника Споживача, та/або кінцевого бенефіціарного власника Споживача внесено до списку санкцій Європейського Союзу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groups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and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entities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EU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14:paraId="01F61301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val="en-US" w:eastAsia="uk-UA"/>
              </w:rPr>
              <w:t>12</w:t>
            </w:r>
            <w:r w:rsidRPr="00B932C6">
              <w:rPr>
                <w:sz w:val="26"/>
                <w:szCs w:val="26"/>
                <w:lang w:eastAsia="uk-UA"/>
              </w:rPr>
              <w:t xml:space="preserve">.1.4. Споживача, та/або учасника Споживача, та/або кінцевого бенефіціарного власника Споживача внесено до списку санкцій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targets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та до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persons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subject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to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restrictive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measures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view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Russia’s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actions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destabilising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situation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Ukraine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, що ведеться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UK Office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Financial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Implementation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(OFSI)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of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the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Her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Majesty’s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Treasury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);</w:t>
            </w:r>
          </w:p>
          <w:p w14:paraId="5843C8B5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12.1.5. Споживача, та/або учасника Споживача, та/або кінцевого бенефіціарного власника Споживача внесено до списку санкцій Ради Безпеки ООН (зведений список санкцій Ради Безпеки Організації Об’єднаних Націй (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Consolidated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United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Nations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Security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Council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Sanctions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32C6">
              <w:rPr>
                <w:sz w:val="26"/>
                <w:szCs w:val="26"/>
                <w:lang w:eastAsia="uk-UA"/>
              </w:rPr>
              <w:t>List</w:t>
            </w:r>
            <w:proofErr w:type="spellEnd"/>
            <w:r w:rsidRPr="00B932C6">
              <w:rPr>
                <w:sz w:val="26"/>
                <w:szCs w:val="26"/>
                <w:lang w:eastAsia="uk-UA"/>
              </w:rPr>
              <w:t>), до якого включено фізичних та юридичних осіб, щодо яких застосо</w:t>
            </w:r>
            <w:r w:rsidRPr="00B932C6">
              <w:rPr>
                <w:sz w:val="26"/>
                <w:szCs w:val="26"/>
                <w:u w:val="single"/>
                <w:lang w:eastAsia="uk-UA"/>
              </w:rPr>
              <w:t>в</w:t>
            </w:r>
            <w:r w:rsidRPr="00B932C6">
              <w:rPr>
                <w:sz w:val="26"/>
                <w:szCs w:val="26"/>
                <w:lang w:eastAsia="uk-UA"/>
              </w:rPr>
              <w:t>ано санкційні заходи Ради Безпеки ООН).</w:t>
            </w:r>
          </w:p>
          <w:p w14:paraId="3B779C33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B932C6">
              <w:rPr>
                <w:rFonts w:eastAsia="Times New Roman"/>
                <w:sz w:val="26"/>
                <w:szCs w:val="26"/>
                <w:lang w:val="ru-RU" w:eastAsia="uk-UA"/>
              </w:rPr>
              <w:t>12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>.2.</w:t>
            </w:r>
            <w:r w:rsidRPr="00B932C6">
              <w:rPr>
                <w:rFonts w:eastAsia="Times New Roman"/>
                <w:sz w:val="26"/>
                <w:szCs w:val="26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14:paraId="76B03634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12.2.1. Споживача, та/або учасника Споживача, та/або кінцевого бенефіціарного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14:paraId="611C5563" w14:textId="77777777" w:rsidR="00181F80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12.2.2.</w:t>
            </w:r>
            <w:r w:rsidR="008D3A1B" w:rsidRPr="00B932C6">
              <w:rPr>
                <w:sz w:val="26"/>
                <w:szCs w:val="26"/>
                <w:lang w:eastAsia="uk-UA"/>
              </w:rPr>
              <w:t xml:space="preserve"> </w:t>
            </w:r>
            <w:r w:rsidRPr="00B932C6">
              <w:rPr>
                <w:sz w:val="26"/>
                <w:szCs w:val="26"/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14:paraId="17049168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B932C6">
              <w:rPr>
                <w:sz w:val="26"/>
                <w:szCs w:val="26"/>
                <w:u w:val="single"/>
                <w:lang w:eastAsia="uk-UA"/>
              </w:rPr>
              <w:t>п</w:t>
            </w:r>
            <w:r w:rsidRPr="00B932C6">
              <w:rPr>
                <w:sz w:val="26"/>
                <w:szCs w:val="26"/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14:paraId="254AFF7A" w14:textId="77777777" w:rsidR="00181F80" w:rsidRPr="00B932C6" w:rsidRDefault="00181F80" w:rsidP="004D6BAB">
            <w:pPr>
              <w:pStyle w:val="12"/>
              <w:ind w:left="45" w:firstLine="663"/>
              <w:jc w:val="both"/>
              <w:rPr>
                <w:sz w:val="26"/>
                <w:szCs w:val="26"/>
                <w:lang w:eastAsia="uk-UA"/>
              </w:rPr>
            </w:pPr>
            <w:r w:rsidRPr="00B932C6">
              <w:rPr>
                <w:sz w:val="26"/>
                <w:szCs w:val="26"/>
                <w:lang w:eastAsia="uk-UA"/>
              </w:rPr>
              <w:t xml:space="preserve"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</w:t>
            </w:r>
            <w:r w:rsidRPr="00B932C6">
              <w:rPr>
                <w:sz w:val="26"/>
                <w:szCs w:val="26"/>
                <w:lang w:eastAsia="uk-UA"/>
              </w:rPr>
              <w:lastRenderedPageBreak/>
              <w:t>законодавства та міжнародних актів про протидію легалізації (відмиванню) доходів, одержаних злочинним шляхом.</w:t>
            </w:r>
          </w:p>
          <w:p w14:paraId="7691813E" w14:textId="430EB108" w:rsidR="00094DEB" w:rsidRPr="00EC0894" w:rsidRDefault="00181F80" w:rsidP="00EC0894">
            <w:pPr>
              <w:ind w:left="45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12.5.</w:t>
            </w:r>
            <w:r w:rsidRPr="00B932C6">
              <w:rPr>
                <w:rFonts w:ascii="Times New Roman" w:hAnsi="Times New Roman" w:cs="Times New Roman"/>
                <w:sz w:val="26"/>
                <w:szCs w:val="26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      </w:r>
          </w:p>
        </w:tc>
      </w:tr>
      <w:tr w:rsidR="005E6D09" w:rsidRPr="00B932C6" w14:paraId="51C37194" w14:textId="77777777" w:rsidTr="008A6D52">
        <w:tc>
          <w:tcPr>
            <w:tcW w:w="9918" w:type="dxa"/>
          </w:tcPr>
          <w:p w14:paraId="0423630C" w14:textId="77777777" w:rsidR="00181F80" w:rsidRPr="008C6CEC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6"/>
                <w:szCs w:val="26"/>
              </w:rPr>
            </w:pPr>
            <w:r w:rsidRPr="008C6CEC">
              <w:rPr>
                <w:b/>
                <w:sz w:val="26"/>
                <w:szCs w:val="26"/>
              </w:rPr>
              <w:lastRenderedPageBreak/>
              <w:t>1</w:t>
            </w:r>
            <w:r w:rsidRPr="008C6CEC">
              <w:rPr>
                <w:b/>
                <w:sz w:val="26"/>
                <w:szCs w:val="26"/>
                <w:lang w:val="ru-RU"/>
              </w:rPr>
              <w:t>3</w:t>
            </w:r>
            <w:r w:rsidRPr="008C6CEC">
              <w:rPr>
                <w:b/>
                <w:sz w:val="26"/>
                <w:szCs w:val="26"/>
              </w:rPr>
              <w:t>. Строк дії Договору та інші умови.</w:t>
            </w:r>
          </w:p>
          <w:p w14:paraId="5C9B6D78" w14:textId="77777777" w:rsidR="00181F80" w:rsidRPr="00B932C6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23315FC1" w14:textId="77777777" w:rsidTr="008A6D52">
        <w:tc>
          <w:tcPr>
            <w:tcW w:w="9918" w:type="dxa"/>
          </w:tcPr>
          <w:p w14:paraId="51E92490" w14:textId="004CF82E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1</w:t>
            </w:r>
            <w:r w:rsidRPr="00B932C6">
              <w:rPr>
                <w:sz w:val="26"/>
                <w:szCs w:val="26"/>
                <w:lang w:val="ru-RU"/>
              </w:rPr>
              <w:t>3</w:t>
            </w:r>
            <w:r w:rsidRPr="00B932C6">
              <w:rPr>
                <w:sz w:val="26"/>
                <w:szCs w:val="26"/>
              </w:rPr>
              <w:t xml:space="preserve">.1. </w:t>
            </w:r>
            <w:r w:rsidRPr="00B932C6">
              <w:rPr>
                <w:rFonts w:eastAsia="Times New Roman"/>
                <w:sz w:val="26"/>
                <w:szCs w:val="26"/>
              </w:rPr>
              <w:t>Даний Договір набирає чинності</w:t>
            </w:r>
            <w:r w:rsidR="00250C47">
              <w:rPr>
                <w:rFonts w:eastAsia="Times New Roman"/>
                <w:sz w:val="26"/>
                <w:szCs w:val="26"/>
              </w:rPr>
              <w:t xml:space="preserve"> </w:t>
            </w:r>
            <w:r w:rsidR="00CD4F1D">
              <w:rPr>
                <w:rFonts w:eastAsia="Times New Roman"/>
                <w:sz w:val="26"/>
                <w:szCs w:val="26"/>
              </w:rPr>
              <w:t>з</w:t>
            </w:r>
            <w:r w:rsidR="00CD4F1D"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="00CD4F1D">
              <w:rPr>
                <w:rFonts w:eastAsia="Times New Roman"/>
                <w:sz w:val="26"/>
                <w:szCs w:val="26"/>
              </w:rPr>
              <w:t>дати підписання</w:t>
            </w:r>
            <w:r w:rsidR="00CD4F1D"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 xml:space="preserve">і діє </w:t>
            </w:r>
            <w:r w:rsidR="003044FC" w:rsidRPr="00B932C6">
              <w:rPr>
                <w:rFonts w:eastAsia="Times New Roman"/>
                <w:sz w:val="26"/>
                <w:szCs w:val="26"/>
              </w:rPr>
              <w:t xml:space="preserve">в частині поставки газу </w:t>
            </w:r>
            <w:r w:rsidRPr="00B932C6">
              <w:rPr>
                <w:rFonts w:eastAsia="Times New Roman"/>
                <w:sz w:val="26"/>
                <w:szCs w:val="26"/>
              </w:rPr>
              <w:t>до «3</w:t>
            </w:r>
            <w:r w:rsidR="00754EBD" w:rsidRPr="00B932C6">
              <w:rPr>
                <w:rFonts w:eastAsia="Times New Roman"/>
                <w:sz w:val="26"/>
                <w:szCs w:val="26"/>
              </w:rPr>
              <w:t>1</w:t>
            </w:r>
            <w:r w:rsidRPr="00B932C6">
              <w:rPr>
                <w:rFonts w:eastAsia="Times New Roman"/>
                <w:sz w:val="26"/>
                <w:szCs w:val="26"/>
              </w:rPr>
              <w:t xml:space="preserve">» </w:t>
            </w:r>
            <w:r w:rsidR="00187156">
              <w:rPr>
                <w:rFonts w:eastAsia="Times New Roman"/>
                <w:sz w:val="26"/>
                <w:szCs w:val="26"/>
              </w:rPr>
              <w:t>грудня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202</w:t>
            </w:r>
            <w:r w:rsidR="00BA0927" w:rsidRPr="00B932C6">
              <w:rPr>
                <w:rFonts w:eastAsia="Times New Roman"/>
                <w:sz w:val="26"/>
                <w:szCs w:val="26"/>
              </w:rPr>
              <w:t>3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р</w:t>
            </w:r>
            <w:r w:rsidR="00623325">
              <w:rPr>
                <w:rFonts w:eastAsia="Times New Roman"/>
                <w:sz w:val="26"/>
                <w:szCs w:val="26"/>
              </w:rPr>
              <w:t>оку</w:t>
            </w:r>
            <w:r w:rsidRPr="00B932C6">
              <w:rPr>
                <w:rFonts w:eastAsia="Times New Roman"/>
                <w:sz w:val="26"/>
                <w:szCs w:val="26"/>
              </w:rPr>
              <w:t xml:space="preserve"> </w:t>
            </w:r>
            <w:r w:rsidR="00EE3F05" w:rsidRPr="00B932C6">
              <w:rPr>
                <w:rFonts w:eastAsia="Times New Roman"/>
                <w:sz w:val="26"/>
                <w:szCs w:val="26"/>
              </w:rPr>
              <w:t>(</w:t>
            </w:r>
            <w:r w:rsidRPr="00B932C6">
              <w:rPr>
                <w:rFonts w:eastAsia="Times New Roman"/>
                <w:sz w:val="26"/>
                <w:szCs w:val="26"/>
              </w:rPr>
              <w:t>включно</w:t>
            </w:r>
            <w:r w:rsidR="00EE3F05" w:rsidRPr="00B932C6">
              <w:rPr>
                <w:rFonts w:eastAsia="Times New Roman"/>
                <w:sz w:val="26"/>
                <w:szCs w:val="26"/>
              </w:rPr>
              <w:t>)</w:t>
            </w:r>
            <w:r w:rsidRPr="00B932C6">
              <w:rPr>
                <w:rFonts w:eastAsia="Times New Roman"/>
                <w:sz w:val="26"/>
                <w:szCs w:val="26"/>
              </w:rPr>
              <w:t>, а в частині розрахунків – до повного їх виконання.</w:t>
            </w:r>
            <w:r w:rsidRPr="00B932C6">
              <w:rPr>
                <w:rFonts w:eastAsia="Calibri"/>
                <w:sz w:val="26"/>
                <w:szCs w:val="26"/>
              </w:rPr>
              <w:t xml:space="preserve"> </w:t>
            </w:r>
            <w:r w:rsidRPr="00B932C6">
              <w:rPr>
                <w:rFonts w:eastAsia="Times New Roman"/>
                <w:sz w:val="26"/>
                <w:szCs w:val="26"/>
              </w:rPr>
              <w:t>Продовження або припинення Договору можливе за взаємною згодою Сторін шляхом підписання додаткової угоди до Договору.</w:t>
            </w:r>
          </w:p>
          <w:p w14:paraId="2DCBD092" w14:textId="77777777"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      </w:r>
          </w:p>
          <w:p w14:paraId="7F0D4A33" w14:textId="77777777"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</w:t>
            </w:r>
          </w:p>
          <w:p w14:paraId="3BE48C93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документів, які Сторони можуть укладати в електронній формі в тому числі, але не виключно:</w:t>
            </w:r>
          </w:p>
          <w:p w14:paraId="49F1BB98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цей Договір, додаткові  угоди, що укладаються в період дії Договору і передбачають внесення будь-яких змін до його умов, додатки до Договору/додаткових угод; </w:t>
            </w:r>
          </w:p>
          <w:p w14:paraId="59B6880A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акти приймання-передачі природного газу;</w:t>
            </w:r>
          </w:p>
          <w:p w14:paraId="4A8DCEF5" w14:textId="77777777" w:rsidR="007F3E19" w:rsidRDefault="007F3E19" w:rsidP="007F3E19">
            <w:pPr>
              <w:tabs>
                <w:tab w:val="right" w:pos="9497"/>
              </w:tabs>
              <w:ind w:firstLine="7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рахунки-фактури (рахунки) на оплату;</w:t>
            </w:r>
          </w:p>
          <w:p w14:paraId="448411FF" w14:textId="3D49795A" w:rsidR="007F3E19" w:rsidRDefault="007F3E19" w:rsidP="007F3E19">
            <w:pPr>
              <w:pStyle w:val="a7"/>
              <w:spacing w:before="0" w:beforeAutospacing="0" w:after="0" w:afterAutospacing="0"/>
              <w:ind w:firstLine="739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г) листи, повідомлення, заяви та інші документи, які мають або можуть подаватися Сторонами з метою виконання цього Договору.</w:t>
            </w:r>
          </w:p>
          <w:p w14:paraId="61474448" w14:textId="77E054EA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 xml:space="preserve">.2. Цей Договір складений у двох примірниках </w:t>
            </w:r>
            <w:r w:rsidR="00B447A6">
              <w:rPr>
                <w:sz w:val="26"/>
                <w:szCs w:val="26"/>
              </w:rPr>
              <w:t>–</w:t>
            </w:r>
            <w:r w:rsidRPr="00B932C6">
              <w:rPr>
                <w:sz w:val="26"/>
                <w:szCs w:val="26"/>
              </w:rPr>
              <w:t xml:space="preserve"> по одному для кожної із сторін, які мають однакову юридичну силу.</w:t>
            </w:r>
          </w:p>
          <w:p w14:paraId="061375F8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Визнання окремих положень цього Договору недійсними, не тягне за собою визнання Договору недійсним в цілому.</w:t>
            </w:r>
          </w:p>
          <w:p w14:paraId="33A16F94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3</w:t>
            </w:r>
            <w:r w:rsidRPr="00B932C6">
              <w:rPr>
                <w:sz w:val="26"/>
                <w:szCs w:val="26"/>
              </w:rPr>
              <w:t>.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B932C6">
              <w:rPr>
                <w:sz w:val="26"/>
                <w:szCs w:val="26"/>
                <w:u w:val="single"/>
              </w:rPr>
              <w:t>д</w:t>
            </w:r>
            <w:r w:rsidRPr="00B932C6">
              <w:rPr>
                <w:sz w:val="26"/>
                <w:szCs w:val="26"/>
              </w:rPr>
              <w:t xml:space="preserve">и про внесення змін до цього Договору та підписуються уповноваженими представниками Сторін, крім випадків, зазначених </w:t>
            </w:r>
            <w:proofErr w:type="gramStart"/>
            <w:r w:rsidRPr="00B932C6">
              <w:rPr>
                <w:sz w:val="26"/>
                <w:szCs w:val="26"/>
              </w:rPr>
              <w:t>у пунктах</w:t>
            </w:r>
            <w:proofErr w:type="gramEnd"/>
            <w:r w:rsidRPr="00B932C6">
              <w:rPr>
                <w:sz w:val="26"/>
                <w:szCs w:val="26"/>
              </w:rPr>
              <w:t xml:space="preserve"> 13.</w:t>
            </w:r>
            <w:r w:rsidR="00F555B1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 xml:space="preserve"> та 13.</w:t>
            </w:r>
            <w:r w:rsidR="00F555B1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 xml:space="preserve"> цього Договору.</w:t>
            </w:r>
          </w:p>
          <w:p w14:paraId="53425B5A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4</w:t>
            </w:r>
            <w:r w:rsidRPr="00B932C6">
              <w:rPr>
                <w:sz w:val="26"/>
                <w:szCs w:val="26"/>
              </w:rPr>
              <w:t>. 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      </w:r>
          </w:p>
          <w:p w14:paraId="33B77CB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</w:rPr>
              <w:t>5</w:t>
            </w:r>
            <w:r w:rsidRPr="00B932C6">
              <w:rPr>
                <w:sz w:val="26"/>
                <w:szCs w:val="26"/>
              </w:rPr>
              <w:t>. 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      </w:r>
          </w:p>
          <w:p w14:paraId="2137427B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Споживач _______ платником податку на додану вартість та ___________ статус</w:t>
            </w:r>
          </w:p>
          <w:p w14:paraId="5FFE3AA7" w14:textId="7B00D437" w:rsidR="00181F80" w:rsidRPr="004A0F1E" w:rsidRDefault="004A0F1E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2"/>
                <w:szCs w:val="22"/>
              </w:rPr>
            </w:pPr>
            <w:r w:rsidRPr="004A0F1E">
              <w:rPr>
                <w:sz w:val="22"/>
                <w:szCs w:val="22"/>
              </w:rPr>
              <w:lastRenderedPageBreak/>
              <w:t xml:space="preserve">           </w:t>
            </w:r>
            <w:r w:rsidR="00181F80" w:rsidRPr="004A0F1E">
              <w:rPr>
                <w:sz w:val="22"/>
                <w:szCs w:val="22"/>
              </w:rPr>
              <w:t>(</w:t>
            </w:r>
            <w:r w:rsidR="00181F80" w:rsidRPr="003B5C18">
              <w:rPr>
                <w:b/>
                <w:i/>
                <w:sz w:val="22"/>
                <w:szCs w:val="22"/>
              </w:rPr>
              <w:t>є/ не є, потрібне зазначити</w:t>
            </w:r>
            <w:r w:rsidR="00181F80" w:rsidRPr="003B5C18">
              <w:rPr>
                <w:sz w:val="22"/>
                <w:szCs w:val="22"/>
              </w:rPr>
              <w:t xml:space="preserve">)                                 </w:t>
            </w:r>
            <w:r w:rsidRPr="003B5C18">
              <w:rPr>
                <w:sz w:val="22"/>
                <w:szCs w:val="22"/>
              </w:rPr>
              <w:t xml:space="preserve"> </w:t>
            </w:r>
            <w:r w:rsidR="00181F80" w:rsidRPr="003B5C18">
              <w:rPr>
                <w:sz w:val="22"/>
                <w:szCs w:val="22"/>
              </w:rPr>
              <w:t xml:space="preserve">  (</w:t>
            </w:r>
            <w:r w:rsidR="00181F80" w:rsidRPr="003B5C18">
              <w:rPr>
                <w:b/>
                <w:i/>
                <w:sz w:val="22"/>
                <w:szCs w:val="22"/>
              </w:rPr>
              <w:t>має/ не має, потрібне зазначити</w:t>
            </w:r>
            <w:r w:rsidR="00181F80" w:rsidRPr="004A0F1E">
              <w:rPr>
                <w:sz w:val="22"/>
                <w:szCs w:val="22"/>
              </w:rPr>
              <w:t>)</w:t>
            </w:r>
          </w:p>
          <w:p w14:paraId="371D0DEE" w14:textId="77777777" w:rsidR="00181F80" w:rsidRPr="00B932C6" w:rsidRDefault="00181F80" w:rsidP="008A6D52">
            <w:pPr>
              <w:pStyle w:val="a7"/>
              <w:spacing w:before="0" w:beforeAutospacing="0" w:after="0" w:afterAutospacing="0"/>
              <w:ind w:left="45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платника податку на прибуток  на загальних умовах, передбачених Податковим кодексом України.</w:t>
            </w:r>
          </w:p>
          <w:p w14:paraId="70AC479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  <w:lang w:val="ru-RU"/>
              </w:rPr>
            </w:pPr>
            <w:r w:rsidRPr="00B932C6">
              <w:rPr>
                <w:sz w:val="26"/>
                <w:szCs w:val="26"/>
              </w:rPr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B932C6">
              <w:rPr>
                <w:sz w:val="26"/>
                <w:szCs w:val="26"/>
                <w:u w:val="single"/>
              </w:rPr>
              <w:t>н</w:t>
            </w:r>
            <w:r w:rsidRPr="00B932C6">
              <w:rPr>
                <w:sz w:val="26"/>
                <w:szCs w:val="26"/>
              </w:rPr>
              <w:t>им листом з повідомленням.</w:t>
            </w:r>
          </w:p>
          <w:p w14:paraId="1C4252EE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6</w:t>
            </w:r>
            <w:r w:rsidRPr="00B932C6">
              <w:rPr>
                <w:sz w:val="26"/>
                <w:szCs w:val="26"/>
              </w:rPr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14:paraId="3774326D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</w:rPr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14:paraId="7FBF61C0" w14:textId="77777777" w:rsidR="00181F80" w:rsidRPr="00B932C6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z w:val="26"/>
                <w:szCs w:val="26"/>
              </w:rPr>
            </w:pPr>
            <w:r w:rsidRPr="00B932C6">
              <w:rPr>
                <w:sz w:val="26"/>
                <w:szCs w:val="26"/>
                <w:lang w:val="ru-RU"/>
              </w:rPr>
              <w:t>13</w:t>
            </w:r>
            <w:r w:rsidRPr="00B932C6">
              <w:rPr>
                <w:sz w:val="26"/>
                <w:szCs w:val="26"/>
              </w:rPr>
              <w:t>.</w:t>
            </w:r>
            <w:r w:rsidR="00697A4E" w:rsidRPr="00B932C6">
              <w:rPr>
                <w:sz w:val="26"/>
                <w:szCs w:val="26"/>
                <w:lang w:val="ru-RU"/>
              </w:rPr>
              <w:t>7</w:t>
            </w:r>
            <w:r w:rsidRPr="00B932C6">
              <w:rPr>
                <w:sz w:val="26"/>
                <w:szCs w:val="26"/>
              </w:rPr>
              <w:t>. Підписанням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  <w:p w14:paraId="6C160100" w14:textId="77777777" w:rsidR="007B556A" w:rsidRPr="00B932C6" w:rsidRDefault="007B556A" w:rsidP="008A6D52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09" w:rsidRPr="00B932C6" w14:paraId="617FD47A" w14:textId="77777777" w:rsidTr="008A6D52">
        <w:tc>
          <w:tcPr>
            <w:tcW w:w="9918" w:type="dxa"/>
          </w:tcPr>
          <w:p w14:paraId="3833213E" w14:textId="77777777" w:rsidR="00181F80" w:rsidRPr="00B932C6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sz w:val="26"/>
                <w:szCs w:val="26"/>
              </w:rPr>
            </w:pPr>
            <w:r w:rsidRPr="00B932C6">
              <w:rPr>
                <w:rFonts w:eastAsia="Times New Roman"/>
                <w:sz w:val="26"/>
                <w:szCs w:val="26"/>
              </w:rPr>
              <w:lastRenderedPageBreak/>
              <w:t>1</w:t>
            </w:r>
            <w:r w:rsidRPr="00B932C6">
              <w:rPr>
                <w:rFonts w:eastAsia="Times New Roman"/>
                <w:sz w:val="26"/>
                <w:szCs w:val="26"/>
                <w:lang w:val="ru-RU"/>
              </w:rPr>
              <w:t>4</w:t>
            </w:r>
            <w:r w:rsidRPr="00B932C6">
              <w:rPr>
                <w:rFonts w:eastAsia="Times New Roman"/>
                <w:sz w:val="26"/>
                <w:szCs w:val="26"/>
              </w:rPr>
              <w:t>. Адреси та реквізити сторін</w:t>
            </w:r>
          </w:p>
          <w:p w14:paraId="1C8F0EDC" w14:textId="77777777" w:rsidR="0060294C" w:rsidRPr="00B932C6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sz w:val="26"/>
                <w:szCs w:val="26"/>
              </w:rPr>
            </w:pPr>
          </w:p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911"/>
            </w:tblGrid>
            <w:tr w:rsidR="0060294C" w:rsidRPr="00B932C6" w14:paraId="707F1362" w14:textId="77777777" w:rsidTr="008A6D52">
              <w:trPr>
                <w:trHeight w:val="5558"/>
                <w:jc w:val="center"/>
              </w:trPr>
              <w:tc>
                <w:tcPr>
                  <w:tcW w:w="4915" w:type="dxa"/>
                </w:tcPr>
                <w:p w14:paraId="3739BE67" w14:textId="77777777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ПОСТАЧАЛЬНИК</w:t>
                  </w:r>
                </w:p>
                <w:p w14:paraId="63A5D700" w14:textId="77777777" w:rsidR="003B5C18" w:rsidRPr="003B5C18" w:rsidRDefault="003B5C18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05D321C8" w14:textId="77777777" w:rsidR="002A305E" w:rsidRPr="002A305E" w:rsidRDefault="002A305E" w:rsidP="002A305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2A305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___________________________________</w:t>
                  </w:r>
                </w:p>
                <w:p w14:paraId="0FC3B6B3" w14:textId="77777777" w:rsidR="002A305E" w:rsidRPr="002A305E" w:rsidRDefault="002A305E" w:rsidP="002A305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2A305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___________________________________</w:t>
                  </w:r>
                </w:p>
                <w:p w14:paraId="59E99636" w14:textId="6174942A" w:rsidR="0060294C" w:rsidRPr="003B5C18" w:rsidRDefault="002A305E" w:rsidP="002A305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2A305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________________________________________________________________________</w:t>
                  </w:r>
                  <w:r w:rsidRPr="002A305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(код ЕІС </w:t>
                  </w:r>
                  <w:r w:rsidR="00BA01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–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_________________________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)</w:t>
                  </w:r>
                </w:p>
                <w:p w14:paraId="7134742D" w14:textId="77777777" w:rsidR="00AA71FD" w:rsidRPr="003B5C18" w:rsidRDefault="00AA71FD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14:paraId="0459C508" w14:textId="77777777" w:rsidR="0060294C" w:rsidRPr="003B5C18" w:rsidRDefault="0060294C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 w:rsidRPr="003B5C18">
                    <w:rPr>
                      <w:sz w:val="26"/>
                      <w:szCs w:val="26"/>
                    </w:rPr>
                    <w:t xml:space="preserve">Поштова адреса: </w:t>
                  </w:r>
                </w:p>
                <w:p w14:paraId="02E87FEE" w14:textId="1A846EB4" w:rsidR="0060294C" w:rsidRPr="003B5C18" w:rsidRDefault="002A305E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</w:t>
                  </w:r>
                  <w:r w:rsidR="0060294C" w:rsidRPr="003B5C18">
                    <w:rPr>
                      <w:sz w:val="26"/>
                      <w:szCs w:val="26"/>
                    </w:rPr>
                    <w:br/>
                    <w:t xml:space="preserve">Рахунок №: </w:t>
                  </w:r>
                </w:p>
                <w:p w14:paraId="2C806D88" w14:textId="1019C7A4" w:rsidR="0060294C" w:rsidRPr="003B5C18" w:rsidRDefault="002A305E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</w:t>
                  </w:r>
                  <w:r w:rsidR="0060294C" w:rsidRPr="003B5C18">
                    <w:rPr>
                      <w:sz w:val="26"/>
                      <w:szCs w:val="26"/>
                    </w:rPr>
                    <w:t xml:space="preserve">                     </w:t>
                  </w:r>
                </w:p>
                <w:p w14:paraId="55F6CA5B" w14:textId="31573340" w:rsidR="0060294C" w:rsidRPr="003B5C18" w:rsidRDefault="0060294C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 w:rsidRPr="003B5C18">
                    <w:rPr>
                      <w:sz w:val="26"/>
                      <w:szCs w:val="26"/>
                    </w:rPr>
                    <w:t xml:space="preserve">в </w:t>
                  </w:r>
                  <w:r w:rsidR="002A305E">
                    <w:rPr>
                      <w:sz w:val="26"/>
                      <w:szCs w:val="26"/>
                    </w:rPr>
                    <w:t>__________________________________</w:t>
                  </w:r>
                </w:p>
                <w:p w14:paraId="77BDEEA1" w14:textId="62F9A0DC" w:rsidR="0060294C" w:rsidRPr="002A305E" w:rsidRDefault="002A305E" w:rsidP="003B5C18">
                  <w:pPr>
                    <w:pStyle w:val="a7"/>
                    <w:spacing w:before="0" w:beforeAutospacing="0" w:after="0" w:afterAutospacing="0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</w:t>
                  </w:r>
                  <w:r w:rsidR="0060294C" w:rsidRPr="003B5C18">
                    <w:rPr>
                      <w:sz w:val="26"/>
                      <w:szCs w:val="26"/>
                    </w:rPr>
                    <w:br/>
                    <w:t xml:space="preserve">в </w:t>
                  </w:r>
                  <w:r>
                    <w:rPr>
                      <w:sz w:val="26"/>
                      <w:szCs w:val="26"/>
                    </w:rPr>
                    <w:t>__________________________________</w:t>
                  </w:r>
                  <w:r w:rsidR="0060294C" w:rsidRPr="003B5C18">
                    <w:rPr>
                      <w:sz w:val="26"/>
                      <w:szCs w:val="26"/>
                    </w:rPr>
                    <w:br/>
                    <w:t xml:space="preserve">Код ЄДРПОУ: </w:t>
                  </w:r>
                  <w:r>
                    <w:rPr>
                      <w:sz w:val="26"/>
                      <w:szCs w:val="26"/>
                    </w:rPr>
                    <w:t>_______________________</w:t>
                  </w:r>
                  <w:r w:rsidR="0060294C" w:rsidRPr="003B5C18">
                    <w:rPr>
                      <w:sz w:val="26"/>
                      <w:szCs w:val="26"/>
                    </w:rPr>
                    <w:br/>
                    <w:t xml:space="preserve">ІПН: </w:t>
                  </w:r>
                  <w:r>
                    <w:rPr>
                      <w:sz w:val="26"/>
                      <w:szCs w:val="26"/>
                    </w:rPr>
                    <w:t>_______________________________</w:t>
                  </w:r>
                  <w:r w:rsidR="0060294C" w:rsidRPr="003B5C18">
                    <w:rPr>
                      <w:sz w:val="26"/>
                      <w:szCs w:val="26"/>
                    </w:rPr>
                    <w:br/>
                  </w:r>
                  <w:r w:rsidR="0060294C" w:rsidRPr="0018061D">
                    <w:rPr>
                      <w:sz w:val="26"/>
                      <w:szCs w:val="26"/>
                    </w:rPr>
                    <w:t>Телефон</w:t>
                  </w:r>
                  <w:r>
                    <w:rPr>
                      <w:sz w:val="26"/>
                      <w:szCs w:val="26"/>
                    </w:rPr>
                    <w:t>____________________________</w:t>
                  </w:r>
                  <w:r w:rsidR="0060294C" w:rsidRPr="0018061D">
                    <w:rPr>
                      <w:sz w:val="26"/>
                      <w:szCs w:val="26"/>
                    </w:rPr>
                    <w:br/>
                  </w:r>
                  <w:r w:rsidR="0060294C" w:rsidRPr="0018061D">
                    <w:rPr>
                      <w:bCs/>
                      <w:sz w:val="26"/>
                      <w:szCs w:val="26"/>
                    </w:rPr>
                    <w:t>E-mail</w:t>
                  </w:r>
                  <w:r w:rsidR="0018061D" w:rsidRPr="0018061D">
                    <w:rPr>
                      <w:bCs/>
                      <w:sz w:val="26"/>
                      <w:szCs w:val="26"/>
                    </w:rPr>
                    <w:t>:</w:t>
                  </w:r>
                  <w:r w:rsidR="0018061D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Cs/>
                      <w:sz w:val="26"/>
                      <w:szCs w:val="26"/>
                    </w:rPr>
                    <w:t>_____________________________</w:t>
                  </w:r>
                </w:p>
                <w:p w14:paraId="4C789411" w14:textId="77777777" w:rsidR="00A02698" w:rsidRPr="003B5C18" w:rsidRDefault="00A0269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48D53A80" w14:textId="77777777" w:rsidR="0060294C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098C025A" w14:textId="77777777" w:rsid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1F6A8DFF" w14:textId="77777777" w:rsidR="002A305E" w:rsidRDefault="002A305E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12C044B4" w14:textId="77777777" w:rsidR="002A305E" w:rsidRPr="003B5C18" w:rsidRDefault="002A305E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373210AD" w14:textId="31C0EA4C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</w:t>
                  </w:r>
                  <w:r w:rsidR="000D1D13"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______/</w:t>
                  </w:r>
                  <w:r w:rsidR="002A305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4911" w:type="dxa"/>
                </w:tcPr>
                <w:p w14:paraId="16B67DF7" w14:textId="77777777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СПОЖИВАЧ</w:t>
                  </w:r>
                </w:p>
                <w:p w14:paraId="6FB64E7A" w14:textId="77777777" w:rsidR="003B5C18" w:rsidRPr="003B5C18" w:rsidRDefault="003B5C18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14:paraId="720B1A49" w14:textId="6C3606F8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  <w:p w14:paraId="2EFC4D25" w14:textId="7BA1B38C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  <w:p w14:paraId="20284A34" w14:textId="5B42EBF8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</w:t>
                  </w:r>
                  <w:r w:rsidR="003B5C18"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_______________________________________________________________</w:t>
                  </w:r>
                </w:p>
                <w:p w14:paraId="44B3647D" w14:textId="033367FD" w:rsidR="0060294C" w:rsidRPr="003B5C18" w:rsidRDefault="0060294C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(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код ЕІС </w:t>
                  </w:r>
                  <w:r w:rsidR="00BA01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–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B5C1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_________________________)</w:t>
                  </w:r>
                </w:p>
                <w:p w14:paraId="3122E0B5" w14:textId="77777777" w:rsidR="00AA71FD" w:rsidRPr="003B5C18" w:rsidRDefault="00AA71FD" w:rsidP="003B5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22135CAB" w14:textId="77777777" w:rsidR="0060294C" w:rsidRPr="003B5C18" w:rsidRDefault="007F37AB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Поштова а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дреса: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</w:t>
                  </w:r>
                  <w:r w:rsidR="0060294C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___________________________________</w:t>
                  </w:r>
                </w:p>
                <w:p w14:paraId="5BD6C896" w14:textId="77777777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Рахунок №: </w:t>
                  </w:r>
                </w:p>
                <w:p w14:paraId="59DA12BC" w14:textId="77777777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14:paraId="366DAA40" w14:textId="77777777" w:rsidR="003B5C18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="003B5C18"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IBAN ______________________________</w:t>
                  </w:r>
                </w:p>
                <w:p w14:paraId="5253F792" w14:textId="77777777" w:rsid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__________________________________</w:t>
                  </w:r>
                </w:p>
                <w:p w14:paraId="1E0D93E2" w14:textId="4EB6B53E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Код ЄДРПОУ: 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ІПН: _______________________________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Телефон: ___________________________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3B5C1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E-mail:</w:t>
                  </w:r>
                  <w:r w:rsidRPr="003B5C1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______________________________</w:t>
                  </w:r>
                </w:p>
                <w:p w14:paraId="09EF19ED" w14:textId="77777777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1ACD0E6D" w14:textId="77777777" w:rsidR="00A02698" w:rsidRPr="003B5C18" w:rsidRDefault="00A0269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5DD66CF9" w14:textId="77777777" w:rsid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74E76949" w14:textId="77777777" w:rsidR="003B5C18" w:rsidRPr="003B5C18" w:rsidRDefault="003B5C18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7EE46A5B" w14:textId="77777777" w:rsidR="0018061D" w:rsidRDefault="0018061D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14:paraId="24872ABB" w14:textId="5556D2DE" w:rsidR="0060294C" w:rsidRPr="003B5C18" w:rsidRDefault="0060294C" w:rsidP="003B5C1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___________________/</w:t>
                  </w:r>
                  <w:r w:rsidRPr="003B5C18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</w:t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begin">
                      <w:ffData>
                        <w:name w:val="ФирмаТелефон"/>
                        <w:enabled/>
                        <w:calcOnExit w:val="0"/>
                        <w:textInput/>
                      </w:ffData>
                    </w:fldChar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instrText xml:space="preserve"> FORMTEXT </w:instrText>
                  </w:r>
                  <w:r w:rsidR="0000000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r>
                  <w:r w:rsidR="0000000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separate"/>
                  </w:r>
                  <w:r w:rsidRPr="003B5C18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fldChar w:fldCharType="end"/>
                  </w:r>
                </w:p>
              </w:tc>
            </w:tr>
          </w:tbl>
          <w:p w14:paraId="5617936E" w14:textId="77777777" w:rsidR="00181F80" w:rsidRPr="00B932C6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0072D48" w14:textId="77777777" w:rsidR="00456916" w:rsidRPr="003906AF" w:rsidRDefault="0045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6916" w:rsidRPr="003906AF" w:rsidSect="007F3E19">
      <w:headerReference w:type="default" r:id="rId8"/>
      <w:pgSz w:w="11906" w:h="16838"/>
      <w:pgMar w:top="567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3687" w14:textId="77777777" w:rsidR="005D6D72" w:rsidRDefault="005D6D72" w:rsidP="00F239E5">
      <w:pPr>
        <w:spacing w:after="0" w:line="240" w:lineRule="auto"/>
      </w:pPr>
      <w:r>
        <w:separator/>
      </w:r>
    </w:p>
  </w:endnote>
  <w:endnote w:type="continuationSeparator" w:id="0">
    <w:p w14:paraId="20BE40DC" w14:textId="77777777" w:rsidR="005D6D72" w:rsidRDefault="005D6D72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6BF7" w14:textId="77777777" w:rsidR="005D6D72" w:rsidRDefault="005D6D72" w:rsidP="00F239E5">
      <w:pPr>
        <w:spacing w:after="0" w:line="240" w:lineRule="auto"/>
      </w:pPr>
      <w:r>
        <w:separator/>
      </w:r>
    </w:p>
  </w:footnote>
  <w:footnote w:type="continuationSeparator" w:id="0">
    <w:p w14:paraId="25A7A795" w14:textId="77777777" w:rsidR="005D6D72" w:rsidRDefault="005D6D72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491963"/>
      <w:docPartObj>
        <w:docPartGallery w:val="Page Numbers (Top of Page)"/>
        <w:docPartUnique/>
      </w:docPartObj>
    </w:sdtPr>
    <w:sdtContent>
      <w:p w14:paraId="231BABD8" w14:textId="34EB9792" w:rsidR="007572F5" w:rsidRDefault="007572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0AD">
          <w:rPr>
            <w:noProof/>
          </w:rPr>
          <w:t>11</w:t>
        </w:r>
        <w:r>
          <w:fldChar w:fldCharType="end"/>
        </w:r>
      </w:p>
    </w:sdtContent>
  </w:sdt>
  <w:p w14:paraId="779C3E21" w14:textId="77777777" w:rsidR="007572F5" w:rsidRDefault="007572F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 w15:restartNumberingAfterBreak="0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59015">
    <w:abstractNumId w:val="0"/>
  </w:num>
  <w:num w:numId="2" w16cid:durableId="1458838179">
    <w:abstractNumId w:val="15"/>
  </w:num>
  <w:num w:numId="3" w16cid:durableId="1632396829">
    <w:abstractNumId w:val="6"/>
  </w:num>
  <w:num w:numId="4" w16cid:durableId="1785346335">
    <w:abstractNumId w:val="7"/>
  </w:num>
  <w:num w:numId="5" w16cid:durableId="1536236320">
    <w:abstractNumId w:val="26"/>
  </w:num>
  <w:num w:numId="6" w16cid:durableId="1721711518">
    <w:abstractNumId w:val="2"/>
  </w:num>
  <w:num w:numId="7" w16cid:durableId="333149724">
    <w:abstractNumId w:val="19"/>
  </w:num>
  <w:num w:numId="8" w16cid:durableId="114908640">
    <w:abstractNumId w:val="13"/>
  </w:num>
  <w:num w:numId="9" w16cid:durableId="1325159951">
    <w:abstractNumId w:val="21"/>
  </w:num>
  <w:num w:numId="10" w16cid:durableId="1849363286">
    <w:abstractNumId w:val="18"/>
  </w:num>
  <w:num w:numId="11" w16cid:durableId="1450050629">
    <w:abstractNumId w:val="25"/>
  </w:num>
  <w:num w:numId="12" w16cid:durableId="949818649">
    <w:abstractNumId w:val="22"/>
  </w:num>
  <w:num w:numId="13" w16cid:durableId="308219232">
    <w:abstractNumId w:val="23"/>
  </w:num>
  <w:num w:numId="14" w16cid:durableId="903832090">
    <w:abstractNumId w:val="1"/>
  </w:num>
  <w:num w:numId="15" w16cid:durableId="1595475187">
    <w:abstractNumId w:val="16"/>
  </w:num>
  <w:num w:numId="16" w16cid:durableId="1071002002">
    <w:abstractNumId w:val="5"/>
  </w:num>
  <w:num w:numId="17" w16cid:durableId="395321136">
    <w:abstractNumId w:val="12"/>
  </w:num>
  <w:num w:numId="18" w16cid:durableId="776803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2940415">
    <w:abstractNumId w:val="11"/>
  </w:num>
  <w:num w:numId="20" w16cid:durableId="213983970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4231869">
    <w:abstractNumId w:val="4"/>
  </w:num>
  <w:num w:numId="22" w16cid:durableId="662392463">
    <w:abstractNumId w:val="10"/>
  </w:num>
  <w:num w:numId="23" w16cid:durableId="975991486">
    <w:abstractNumId w:val="9"/>
  </w:num>
  <w:num w:numId="24" w16cid:durableId="358943597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9090765">
    <w:abstractNumId w:val="17"/>
  </w:num>
  <w:num w:numId="26" w16cid:durableId="1646468010">
    <w:abstractNumId w:val="14"/>
  </w:num>
  <w:num w:numId="27" w16cid:durableId="2118475484">
    <w:abstractNumId w:val="3"/>
  </w:num>
  <w:num w:numId="28" w16cid:durableId="12041760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16"/>
    <w:rsid w:val="00001149"/>
    <w:rsid w:val="00001787"/>
    <w:rsid w:val="000061D3"/>
    <w:rsid w:val="00006DC1"/>
    <w:rsid w:val="00017C4C"/>
    <w:rsid w:val="00027972"/>
    <w:rsid w:val="00031A00"/>
    <w:rsid w:val="0003289C"/>
    <w:rsid w:val="000330B1"/>
    <w:rsid w:val="000558F7"/>
    <w:rsid w:val="00060C38"/>
    <w:rsid w:val="00065A14"/>
    <w:rsid w:val="00067351"/>
    <w:rsid w:val="00075854"/>
    <w:rsid w:val="000832DA"/>
    <w:rsid w:val="00092384"/>
    <w:rsid w:val="00094DEB"/>
    <w:rsid w:val="00097771"/>
    <w:rsid w:val="000A43FB"/>
    <w:rsid w:val="000B12D7"/>
    <w:rsid w:val="000D1D13"/>
    <w:rsid w:val="0011041D"/>
    <w:rsid w:val="00112885"/>
    <w:rsid w:val="00114F13"/>
    <w:rsid w:val="00115A77"/>
    <w:rsid w:val="001174F1"/>
    <w:rsid w:val="00133E97"/>
    <w:rsid w:val="00143D83"/>
    <w:rsid w:val="00151844"/>
    <w:rsid w:val="00151A1B"/>
    <w:rsid w:val="00154897"/>
    <w:rsid w:val="00166179"/>
    <w:rsid w:val="00171515"/>
    <w:rsid w:val="00171688"/>
    <w:rsid w:val="0018061D"/>
    <w:rsid w:val="00181F80"/>
    <w:rsid w:val="001855E7"/>
    <w:rsid w:val="00187156"/>
    <w:rsid w:val="00194B76"/>
    <w:rsid w:val="001A4EC0"/>
    <w:rsid w:val="001A57BD"/>
    <w:rsid w:val="001B2B30"/>
    <w:rsid w:val="001B2C8E"/>
    <w:rsid w:val="001D4339"/>
    <w:rsid w:val="001E03A4"/>
    <w:rsid w:val="002308D3"/>
    <w:rsid w:val="00242E58"/>
    <w:rsid w:val="00250C47"/>
    <w:rsid w:val="00263393"/>
    <w:rsid w:val="0026561F"/>
    <w:rsid w:val="00271D3A"/>
    <w:rsid w:val="002865E2"/>
    <w:rsid w:val="0029029E"/>
    <w:rsid w:val="002959C1"/>
    <w:rsid w:val="00297265"/>
    <w:rsid w:val="002A0EE9"/>
    <w:rsid w:val="002A2CF6"/>
    <w:rsid w:val="002A305E"/>
    <w:rsid w:val="002A358E"/>
    <w:rsid w:val="002B242A"/>
    <w:rsid w:val="002C56C8"/>
    <w:rsid w:val="002C79E0"/>
    <w:rsid w:val="002D59BC"/>
    <w:rsid w:val="002E5BEF"/>
    <w:rsid w:val="002E680F"/>
    <w:rsid w:val="002E7FE2"/>
    <w:rsid w:val="002F5104"/>
    <w:rsid w:val="003006A1"/>
    <w:rsid w:val="003044FC"/>
    <w:rsid w:val="00305DD7"/>
    <w:rsid w:val="0032712F"/>
    <w:rsid w:val="003279D6"/>
    <w:rsid w:val="0034169C"/>
    <w:rsid w:val="0034364E"/>
    <w:rsid w:val="003512BF"/>
    <w:rsid w:val="00354B79"/>
    <w:rsid w:val="00370693"/>
    <w:rsid w:val="0037167B"/>
    <w:rsid w:val="003844B5"/>
    <w:rsid w:val="003906AF"/>
    <w:rsid w:val="003936B4"/>
    <w:rsid w:val="003956B0"/>
    <w:rsid w:val="003A7EF9"/>
    <w:rsid w:val="003B29D0"/>
    <w:rsid w:val="003B2A37"/>
    <w:rsid w:val="003B5C18"/>
    <w:rsid w:val="003B7FC0"/>
    <w:rsid w:val="003C2F12"/>
    <w:rsid w:val="003C63DB"/>
    <w:rsid w:val="003D5A1A"/>
    <w:rsid w:val="0040029E"/>
    <w:rsid w:val="00430AE2"/>
    <w:rsid w:val="004319F3"/>
    <w:rsid w:val="00441186"/>
    <w:rsid w:val="00443CEB"/>
    <w:rsid w:val="004555F5"/>
    <w:rsid w:val="00456916"/>
    <w:rsid w:val="004623F3"/>
    <w:rsid w:val="00464BB3"/>
    <w:rsid w:val="004730E5"/>
    <w:rsid w:val="00490BCA"/>
    <w:rsid w:val="004A0F1E"/>
    <w:rsid w:val="004A677B"/>
    <w:rsid w:val="004A6B73"/>
    <w:rsid w:val="004A6CF9"/>
    <w:rsid w:val="004C4DF9"/>
    <w:rsid w:val="004C71B0"/>
    <w:rsid w:val="004D6BAB"/>
    <w:rsid w:val="004E06EF"/>
    <w:rsid w:val="004E31C1"/>
    <w:rsid w:val="004E7316"/>
    <w:rsid w:val="004F435A"/>
    <w:rsid w:val="004F5CAF"/>
    <w:rsid w:val="004F68F2"/>
    <w:rsid w:val="00500F41"/>
    <w:rsid w:val="00511B30"/>
    <w:rsid w:val="005172DA"/>
    <w:rsid w:val="00533D0A"/>
    <w:rsid w:val="00540517"/>
    <w:rsid w:val="00545349"/>
    <w:rsid w:val="00545982"/>
    <w:rsid w:val="00577EB4"/>
    <w:rsid w:val="005821D5"/>
    <w:rsid w:val="0058556F"/>
    <w:rsid w:val="00586CA7"/>
    <w:rsid w:val="005939A4"/>
    <w:rsid w:val="005939A5"/>
    <w:rsid w:val="005A10BB"/>
    <w:rsid w:val="005D1C37"/>
    <w:rsid w:val="005D3FDF"/>
    <w:rsid w:val="005D4017"/>
    <w:rsid w:val="005D6D72"/>
    <w:rsid w:val="005E1E1C"/>
    <w:rsid w:val="005E6D09"/>
    <w:rsid w:val="0060294C"/>
    <w:rsid w:val="00617F9E"/>
    <w:rsid w:val="00623325"/>
    <w:rsid w:val="00631C5E"/>
    <w:rsid w:val="00634493"/>
    <w:rsid w:val="006347E2"/>
    <w:rsid w:val="00647ABC"/>
    <w:rsid w:val="00655211"/>
    <w:rsid w:val="006635EC"/>
    <w:rsid w:val="006638CF"/>
    <w:rsid w:val="006727DD"/>
    <w:rsid w:val="00692088"/>
    <w:rsid w:val="006926BE"/>
    <w:rsid w:val="006934EC"/>
    <w:rsid w:val="00696535"/>
    <w:rsid w:val="00697A4E"/>
    <w:rsid w:val="006A2DBC"/>
    <w:rsid w:val="006B2CA4"/>
    <w:rsid w:val="006B2CFC"/>
    <w:rsid w:val="006B72CB"/>
    <w:rsid w:val="006C51DC"/>
    <w:rsid w:val="006E0250"/>
    <w:rsid w:val="006F3489"/>
    <w:rsid w:val="0070328E"/>
    <w:rsid w:val="007051AA"/>
    <w:rsid w:val="00705508"/>
    <w:rsid w:val="007126BC"/>
    <w:rsid w:val="0071390B"/>
    <w:rsid w:val="00717900"/>
    <w:rsid w:val="0072371E"/>
    <w:rsid w:val="00740C56"/>
    <w:rsid w:val="007466F0"/>
    <w:rsid w:val="00754EBD"/>
    <w:rsid w:val="007572F5"/>
    <w:rsid w:val="00760D72"/>
    <w:rsid w:val="00767164"/>
    <w:rsid w:val="007737B2"/>
    <w:rsid w:val="00775A34"/>
    <w:rsid w:val="00777748"/>
    <w:rsid w:val="00787412"/>
    <w:rsid w:val="007959B2"/>
    <w:rsid w:val="00796211"/>
    <w:rsid w:val="007B556A"/>
    <w:rsid w:val="007C0D01"/>
    <w:rsid w:val="007C1675"/>
    <w:rsid w:val="007C2614"/>
    <w:rsid w:val="007D6CDE"/>
    <w:rsid w:val="007E2293"/>
    <w:rsid w:val="007E5ADA"/>
    <w:rsid w:val="007F37AB"/>
    <w:rsid w:val="007F3E19"/>
    <w:rsid w:val="008048CE"/>
    <w:rsid w:val="00814528"/>
    <w:rsid w:val="008319C4"/>
    <w:rsid w:val="008413C1"/>
    <w:rsid w:val="0086000D"/>
    <w:rsid w:val="00860C00"/>
    <w:rsid w:val="008648D5"/>
    <w:rsid w:val="00867CD5"/>
    <w:rsid w:val="0088422F"/>
    <w:rsid w:val="008937CA"/>
    <w:rsid w:val="00893FC9"/>
    <w:rsid w:val="00895D5B"/>
    <w:rsid w:val="008A52C1"/>
    <w:rsid w:val="008A6D52"/>
    <w:rsid w:val="008C6CEC"/>
    <w:rsid w:val="008D3A1B"/>
    <w:rsid w:val="008E2ED7"/>
    <w:rsid w:val="008F0EDE"/>
    <w:rsid w:val="008F131C"/>
    <w:rsid w:val="008F32DD"/>
    <w:rsid w:val="008F36B3"/>
    <w:rsid w:val="008F5F25"/>
    <w:rsid w:val="0090205F"/>
    <w:rsid w:val="00902745"/>
    <w:rsid w:val="00913A4F"/>
    <w:rsid w:val="009265FB"/>
    <w:rsid w:val="0092661B"/>
    <w:rsid w:val="0094498D"/>
    <w:rsid w:val="00946BC4"/>
    <w:rsid w:val="00951133"/>
    <w:rsid w:val="00965964"/>
    <w:rsid w:val="009736A3"/>
    <w:rsid w:val="00984D1D"/>
    <w:rsid w:val="0098551D"/>
    <w:rsid w:val="009913D2"/>
    <w:rsid w:val="009A04F9"/>
    <w:rsid w:val="009B27C8"/>
    <w:rsid w:val="009B2923"/>
    <w:rsid w:val="009B6E38"/>
    <w:rsid w:val="009C5CDC"/>
    <w:rsid w:val="009C7BA5"/>
    <w:rsid w:val="009D2446"/>
    <w:rsid w:val="009D24BC"/>
    <w:rsid w:val="009D536C"/>
    <w:rsid w:val="009E4848"/>
    <w:rsid w:val="009F3FEF"/>
    <w:rsid w:val="009F7397"/>
    <w:rsid w:val="00A02698"/>
    <w:rsid w:val="00A119D2"/>
    <w:rsid w:val="00A13EC7"/>
    <w:rsid w:val="00A14934"/>
    <w:rsid w:val="00A15338"/>
    <w:rsid w:val="00A2010A"/>
    <w:rsid w:val="00A25D11"/>
    <w:rsid w:val="00A2706C"/>
    <w:rsid w:val="00A27250"/>
    <w:rsid w:val="00A340AD"/>
    <w:rsid w:val="00A36F9C"/>
    <w:rsid w:val="00A456B2"/>
    <w:rsid w:val="00A80C27"/>
    <w:rsid w:val="00A86DE7"/>
    <w:rsid w:val="00A9111D"/>
    <w:rsid w:val="00A911BD"/>
    <w:rsid w:val="00AA60D6"/>
    <w:rsid w:val="00AA71FD"/>
    <w:rsid w:val="00AB6B97"/>
    <w:rsid w:val="00AD3675"/>
    <w:rsid w:val="00AE2575"/>
    <w:rsid w:val="00AF0645"/>
    <w:rsid w:val="00AF078A"/>
    <w:rsid w:val="00AF24BF"/>
    <w:rsid w:val="00B05144"/>
    <w:rsid w:val="00B142E0"/>
    <w:rsid w:val="00B2652C"/>
    <w:rsid w:val="00B447A6"/>
    <w:rsid w:val="00B560AD"/>
    <w:rsid w:val="00B56A31"/>
    <w:rsid w:val="00B67E70"/>
    <w:rsid w:val="00B77C5C"/>
    <w:rsid w:val="00B91301"/>
    <w:rsid w:val="00B932C6"/>
    <w:rsid w:val="00B96C44"/>
    <w:rsid w:val="00BA0148"/>
    <w:rsid w:val="00BA0927"/>
    <w:rsid w:val="00BA279B"/>
    <w:rsid w:val="00BA5BC5"/>
    <w:rsid w:val="00BB0CB1"/>
    <w:rsid w:val="00BB1FA3"/>
    <w:rsid w:val="00BC2009"/>
    <w:rsid w:val="00BD452B"/>
    <w:rsid w:val="00BE369E"/>
    <w:rsid w:val="00C008E9"/>
    <w:rsid w:val="00C06CD0"/>
    <w:rsid w:val="00C06D22"/>
    <w:rsid w:val="00C314D4"/>
    <w:rsid w:val="00C448BE"/>
    <w:rsid w:val="00C5766E"/>
    <w:rsid w:val="00C60EE1"/>
    <w:rsid w:val="00C61CF8"/>
    <w:rsid w:val="00C6574C"/>
    <w:rsid w:val="00C72B19"/>
    <w:rsid w:val="00C760EF"/>
    <w:rsid w:val="00CA7C78"/>
    <w:rsid w:val="00CB5F04"/>
    <w:rsid w:val="00CC0E29"/>
    <w:rsid w:val="00CC35CE"/>
    <w:rsid w:val="00CC52CC"/>
    <w:rsid w:val="00CD4F1D"/>
    <w:rsid w:val="00CD5EF5"/>
    <w:rsid w:val="00CD687E"/>
    <w:rsid w:val="00CD70D1"/>
    <w:rsid w:val="00D006BA"/>
    <w:rsid w:val="00D02295"/>
    <w:rsid w:val="00D03E98"/>
    <w:rsid w:val="00D06997"/>
    <w:rsid w:val="00D33A42"/>
    <w:rsid w:val="00D41442"/>
    <w:rsid w:val="00D54C8E"/>
    <w:rsid w:val="00D55E79"/>
    <w:rsid w:val="00D62B44"/>
    <w:rsid w:val="00D63F46"/>
    <w:rsid w:val="00D724D3"/>
    <w:rsid w:val="00D7571C"/>
    <w:rsid w:val="00D83968"/>
    <w:rsid w:val="00D86E30"/>
    <w:rsid w:val="00D94B07"/>
    <w:rsid w:val="00D9618F"/>
    <w:rsid w:val="00D965C0"/>
    <w:rsid w:val="00D97BDB"/>
    <w:rsid w:val="00DA5BDD"/>
    <w:rsid w:val="00DD1A63"/>
    <w:rsid w:val="00DE3EB4"/>
    <w:rsid w:val="00DF5A12"/>
    <w:rsid w:val="00DF684B"/>
    <w:rsid w:val="00E073C5"/>
    <w:rsid w:val="00E105DF"/>
    <w:rsid w:val="00E13316"/>
    <w:rsid w:val="00E17883"/>
    <w:rsid w:val="00E2662B"/>
    <w:rsid w:val="00E375F7"/>
    <w:rsid w:val="00E41397"/>
    <w:rsid w:val="00E42A5A"/>
    <w:rsid w:val="00E504E3"/>
    <w:rsid w:val="00E54757"/>
    <w:rsid w:val="00E55916"/>
    <w:rsid w:val="00E747C0"/>
    <w:rsid w:val="00E86F65"/>
    <w:rsid w:val="00E90847"/>
    <w:rsid w:val="00EA0303"/>
    <w:rsid w:val="00EA3D73"/>
    <w:rsid w:val="00EA4BB5"/>
    <w:rsid w:val="00EB3788"/>
    <w:rsid w:val="00EB5D67"/>
    <w:rsid w:val="00EC0894"/>
    <w:rsid w:val="00EC1587"/>
    <w:rsid w:val="00EC2641"/>
    <w:rsid w:val="00EC2CF0"/>
    <w:rsid w:val="00ED079B"/>
    <w:rsid w:val="00EE3F05"/>
    <w:rsid w:val="00EF3471"/>
    <w:rsid w:val="00F20FF3"/>
    <w:rsid w:val="00F239E5"/>
    <w:rsid w:val="00F2552B"/>
    <w:rsid w:val="00F27073"/>
    <w:rsid w:val="00F555B1"/>
    <w:rsid w:val="00F672A7"/>
    <w:rsid w:val="00F753F2"/>
    <w:rsid w:val="00F81FA8"/>
    <w:rsid w:val="00F91A03"/>
    <w:rsid w:val="00F97118"/>
    <w:rsid w:val="00FB4692"/>
    <w:rsid w:val="00FB5A5D"/>
    <w:rsid w:val="00FC20B3"/>
    <w:rsid w:val="00FC7245"/>
    <w:rsid w:val="00FD3933"/>
    <w:rsid w:val="00FD4F82"/>
    <w:rsid w:val="00FF1C57"/>
    <w:rsid w:val="00FF6B3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86FE"/>
  <w15:chartTrackingRefBased/>
  <w15:docId w15:val="{50D51BEA-C700-4545-9113-34017AC2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у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ітки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і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ітки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E6AD-DA38-4729-9934-BCC9F8BB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22542</Words>
  <Characters>12850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cp:keywords/>
  <dc:description/>
  <cp:lastModifiedBy>AMD</cp:lastModifiedBy>
  <cp:revision>5</cp:revision>
  <cp:lastPrinted>2022-11-21T10:21:00Z</cp:lastPrinted>
  <dcterms:created xsi:type="dcterms:W3CDTF">2023-08-24T08:37:00Z</dcterms:created>
  <dcterms:modified xsi:type="dcterms:W3CDTF">2023-09-15T13:35:00Z</dcterms:modified>
</cp:coreProperties>
</file>