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21CBA" w14:textId="77777777" w:rsidR="008F6F72" w:rsidRPr="00AA06D3" w:rsidRDefault="008F6F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B6FE363" w14:textId="77777777" w:rsidR="0003609D" w:rsidRPr="00DB2A8D" w:rsidRDefault="0003609D" w:rsidP="0003609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DB2A8D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14:paraId="1E731C17" w14:textId="312CDE2C" w:rsidR="0003609D" w:rsidRPr="00DB2A8D" w:rsidRDefault="0003609D" w:rsidP="0003609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A8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ПРИЙНЯТТЯ </w:t>
      </w:r>
      <w:proofErr w:type="gramStart"/>
      <w:r w:rsidRPr="00DB2A8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DB2A8D">
        <w:rPr>
          <w:rFonts w:ascii="Times New Roman" w:eastAsia="Times New Roman" w:hAnsi="Times New Roman" w:cs="Times New Roman"/>
          <w:b/>
          <w:sz w:val="24"/>
          <w:szCs w:val="24"/>
        </w:rPr>
        <w:t>ІШЕННЯ УПОВНОВАЖЕНОЮ ОСОБОЮ</w:t>
      </w:r>
    </w:p>
    <w:p w14:paraId="21540F0F" w14:textId="3CA30896" w:rsidR="0003609D" w:rsidRPr="00DB2A8D" w:rsidRDefault="0003609D" w:rsidP="0003609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B2A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щодо </w:t>
      </w:r>
      <w:r w:rsidR="00C5215A" w:rsidRPr="00DB2A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розгляду скарги</w:t>
      </w:r>
    </w:p>
    <w:p w14:paraId="4F35F7EA" w14:textId="77777777" w:rsidR="00E178C8" w:rsidRPr="00DB2A8D" w:rsidRDefault="00E178C8" w:rsidP="00E178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777AD" w14:textId="77777777" w:rsidR="00E178C8" w:rsidRPr="00DB2A8D" w:rsidRDefault="00E178C8" w:rsidP="00E178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A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E178C8" w:rsidRPr="00DB2A8D" w14:paraId="08D105AF" w14:textId="77777777" w:rsidTr="00FA6CF6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70834" w14:textId="2987F68B" w:rsidR="00E178C8" w:rsidRPr="00DB2A8D" w:rsidRDefault="00E178C8" w:rsidP="00DB2A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B2A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F3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DB2A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DB2A8D" w:rsidRPr="00DB2A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листопада 2023</w:t>
            </w:r>
            <w:r w:rsidRPr="00DB2A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2A35C" w14:textId="37585EF3" w:rsidR="00E178C8" w:rsidRPr="00E94DE3" w:rsidRDefault="00E178C8" w:rsidP="00FA6C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4D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D8057B" w:rsidRPr="00E94D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F36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CC8D" w14:textId="77777777" w:rsidR="00E178C8" w:rsidRPr="00E94DE3" w:rsidRDefault="00E178C8" w:rsidP="00FA6CF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4D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 Немішаєве</w:t>
            </w:r>
          </w:p>
        </w:tc>
      </w:tr>
    </w:tbl>
    <w:p w14:paraId="55D3B07D" w14:textId="77777777" w:rsidR="00E178C8" w:rsidRPr="00C5215A" w:rsidRDefault="00E178C8" w:rsidP="00E17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178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17637C7" w14:textId="444F56F3" w:rsidR="0003609D" w:rsidRPr="00C5215A" w:rsidRDefault="0003609D" w:rsidP="00F42775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uk-UA"/>
        </w:rPr>
      </w:pPr>
      <w:r w:rsidRPr="00C521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Мною, </w:t>
      </w:r>
      <w:r w:rsidRPr="00C5215A">
        <w:rPr>
          <w:rFonts w:ascii="Times New Roman" w:hAnsi="Times New Roman" w:cs="Times New Roman"/>
          <w:iCs/>
          <w:sz w:val="24"/>
          <w:szCs w:val="24"/>
          <w:lang w:val="uk-UA" w:eastAsia="uk-UA"/>
        </w:rPr>
        <w:t>уповноваженою особою</w:t>
      </w:r>
      <w:r w:rsidR="00C5215A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r w:rsidRPr="00C5215A">
        <w:rPr>
          <w:rFonts w:ascii="Times New Roman" w:hAnsi="Times New Roman" w:cs="Times New Roman"/>
          <w:iCs/>
          <w:sz w:val="24"/>
          <w:szCs w:val="24"/>
          <w:lang w:val="uk-UA" w:eastAsia="uk-UA"/>
        </w:rPr>
        <w:t>С.В.</w:t>
      </w:r>
      <w:proofErr w:type="spellStart"/>
      <w:r w:rsidRPr="00C5215A">
        <w:rPr>
          <w:rFonts w:ascii="Times New Roman" w:hAnsi="Times New Roman" w:cs="Times New Roman"/>
          <w:iCs/>
          <w:sz w:val="24"/>
          <w:szCs w:val="24"/>
          <w:lang w:val="uk-UA" w:eastAsia="uk-UA"/>
        </w:rPr>
        <w:t>Філоненко</w:t>
      </w:r>
      <w:proofErr w:type="spellEnd"/>
      <w:r w:rsidRPr="00C5215A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розглянуто </w:t>
      </w:r>
      <w:r w:rsidR="00E20B3D" w:rsidRPr="00C5215A">
        <w:rPr>
          <w:rFonts w:ascii="Times New Roman" w:hAnsi="Times New Roman" w:cs="Times New Roman"/>
          <w:iCs/>
          <w:sz w:val="24"/>
          <w:szCs w:val="24"/>
          <w:lang w:val="uk-UA" w:eastAsia="uk-UA"/>
        </w:rPr>
        <w:t>скаргу</w:t>
      </w:r>
      <w:r w:rsidRPr="00C5215A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щодо </w:t>
      </w:r>
      <w:r w:rsidR="00D8057B">
        <w:rPr>
          <w:rFonts w:ascii="Times New Roman" w:hAnsi="Times New Roman" w:cs="Times New Roman"/>
          <w:iCs/>
          <w:sz w:val="24"/>
          <w:szCs w:val="24"/>
          <w:lang w:val="uk-UA" w:eastAsia="uk-UA"/>
        </w:rPr>
        <w:t>необхідності внесення змін до тендерної документації.</w:t>
      </w:r>
    </w:p>
    <w:p w14:paraId="4C8DB8F3" w14:textId="77777777" w:rsidR="00406F2F" w:rsidRDefault="00406F2F" w:rsidP="000360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C76AC16" w14:textId="15ADEDEF" w:rsidR="0003609D" w:rsidRPr="00C5215A" w:rsidRDefault="0003609D" w:rsidP="0003609D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 w:eastAsia="uk-UA"/>
        </w:rPr>
      </w:pPr>
      <w:r w:rsidRPr="00C5215A">
        <w:rPr>
          <w:rFonts w:ascii="Times New Roman" w:hAnsi="Times New Roman" w:cs="Times New Roman"/>
          <w:b/>
          <w:sz w:val="24"/>
          <w:szCs w:val="24"/>
          <w:lang w:val="uk-UA"/>
        </w:rPr>
        <w:t>ВСТАНОВИВ:</w:t>
      </w:r>
    </w:p>
    <w:p w14:paraId="5DAA2006" w14:textId="3E503133" w:rsidR="00D8057B" w:rsidRPr="00406F2F" w:rsidRDefault="00DA5EBF" w:rsidP="0003609D">
      <w:pPr>
        <w:ind w:firstLine="720"/>
        <w:jc w:val="both"/>
        <w:rPr>
          <w:rFonts w:ascii="Times New Roman" w:hAnsi="Times New Roman" w:cs="Times New Roman"/>
          <w:color w:val="000000"/>
          <w:shd w:val="clear" w:color="auto" w:fill="FDFEFD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1</w:t>
      </w:r>
      <w:r w:rsidR="00A34521">
        <w:rPr>
          <w:rFonts w:ascii="Times New Roman" w:eastAsia="Times New Roman" w:hAnsi="Times New Roman" w:cs="Times New Roman"/>
          <w:lang w:val="uk-UA"/>
        </w:rPr>
        <w:t>0</w:t>
      </w:r>
      <w:r w:rsidR="00DB2A8D">
        <w:rPr>
          <w:rFonts w:ascii="Times New Roman" w:eastAsia="Times New Roman" w:hAnsi="Times New Roman" w:cs="Times New Roman"/>
          <w:lang w:val="uk-UA"/>
        </w:rPr>
        <w:t xml:space="preserve"> листопада </w:t>
      </w:r>
      <w:r w:rsidR="0003609D" w:rsidRPr="00406F2F">
        <w:rPr>
          <w:rFonts w:ascii="Times New Roman" w:eastAsia="Times New Roman" w:hAnsi="Times New Roman" w:cs="Times New Roman"/>
          <w:lang w:val="uk-UA"/>
        </w:rPr>
        <w:t>202</w:t>
      </w:r>
      <w:r w:rsidR="00DB2A8D">
        <w:rPr>
          <w:rFonts w:ascii="Times New Roman" w:eastAsia="Times New Roman" w:hAnsi="Times New Roman" w:cs="Times New Roman"/>
          <w:lang w:val="uk-UA"/>
        </w:rPr>
        <w:t>3</w:t>
      </w:r>
      <w:r w:rsidR="0003609D" w:rsidRPr="00406F2F">
        <w:rPr>
          <w:rFonts w:ascii="Times New Roman" w:eastAsia="Times New Roman" w:hAnsi="Times New Roman" w:cs="Times New Roman"/>
          <w:lang w:val="uk-UA"/>
        </w:rPr>
        <w:t xml:space="preserve"> року </w:t>
      </w:r>
      <w:r w:rsidR="00DB2A8D">
        <w:rPr>
          <w:rFonts w:ascii="Times New Roman" w:eastAsia="Times New Roman" w:hAnsi="Times New Roman" w:cs="Times New Roman"/>
          <w:lang w:val="uk-UA"/>
        </w:rPr>
        <w:t xml:space="preserve">мною оголошена закупівля: </w:t>
      </w:r>
      <w:r w:rsidR="00DB2A8D" w:rsidRPr="00DB2A8D">
        <w:rPr>
          <w:rFonts w:ascii="Times New Roman" w:hAnsi="Times New Roman" w:cs="Times New Roman"/>
          <w:color w:val="000000"/>
          <w:shd w:val="clear" w:color="auto" w:fill="FDFEFD"/>
          <w:lang w:val="uk-UA"/>
        </w:rPr>
        <w:t>«</w:t>
      </w:r>
      <w:r w:rsidRPr="00DA5EB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>ДК 021-2015 (CPV) 45210000-2 - Будівництво будівель («Нове бу</w:t>
      </w:r>
      <w:bookmarkStart w:id="1" w:name="_GoBack"/>
      <w:bookmarkEnd w:id="1"/>
      <w:r w:rsidRPr="00DA5EB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 xml:space="preserve">дівництво захисної споруди цивільного захисту (найпростіше укриття) на території </w:t>
      </w:r>
      <w:proofErr w:type="spellStart"/>
      <w:r w:rsidRPr="00DA5EB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>Клавдіївського</w:t>
      </w:r>
      <w:proofErr w:type="spellEnd"/>
      <w:r w:rsidRPr="00DA5EB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 xml:space="preserve"> ліцею імені Олександра Рибалка </w:t>
      </w:r>
      <w:proofErr w:type="spellStart"/>
      <w:r w:rsidRPr="00DA5EB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>Бучанського</w:t>
      </w:r>
      <w:proofErr w:type="spellEnd"/>
      <w:r w:rsidRPr="00DA5EB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 xml:space="preserve"> району Київської області за адресою: Київська область, </w:t>
      </w:r>
      <w:proofErr w:type="spellStart"/>
      <w:r w:rsidRPr="00DA5EB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>Бучанський</w:t>
      </w:r>
      <w:proofErr w:type="spellEnd"/>
      <w:r w:rsidRPr="00DA5EB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 xml:space="preserve"> район, </w:t>
      </w:r>
      <w:proofErr w:type="spellStart"/>
      <w:r w:rsidRPr="00DA5EB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>смт</w:t>
      </w:r>
      <w:proofErr w:type="spellEnd"/>
      <w:r w:rsidRPr="00DA5EB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 xml:space="preserve"> </w:t>
      </w:r>
      <w:proofErr w:type="spellStart"/>
      <w:r w:rsidRPr="00DA5EB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>Клавдієво-Тарасове</w:t>
      </w:r>
      <w:proofErr w:type="spellEnd"/>
      <w:r w:rsidRPr="00DA5EB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>, вул. Франка, 9».)</w:t>
      </w:r>
      <w:r w:rsidR="00D8057B" w:rsidRPr="00406F2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 xml:space="preserve">. </w:t>
      </w:r>
    </w:p>
    <w:p w14:paraId="00F58C81" w14:textId="65F931A1" w:rsidR="00D8057B" w:rsidRPr="00406F2F" w:rsidRDefault="00D8057B" w:rsidP="00D8057B">
      <w:pPr>
        <w:jc w:val="both"/>
        <w:rPr>
          <w:rFonts w:ascii="Times New Roman" w:hAnsi="Times New Roman" w:cs="Times New Roman"/>
          <w:color w:val="000000"/>
          <w:shd w:val="clear" w:color="auto" w:fill="FDFEFD"/>
          <w:lang w:val="uk-UA"/>
        </w:rPr>
      </w:pPr>
      <w:r w:rsidRPr="00406F2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 xml:space="preserve">Ідекн6тифікатор закупівлі: </w:t>
      </w:r>
      <w:r w:rsidR="00DA5EBF" w:rsidRPr="00DA5EB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>UA-2023-11-10-014543-a</w:t>
      </w:r>
      <w:r w:rsidRPr="00406F2F">
        <w:rPr>
          <w:rFonts w:ascii="Times New Roman" w:hAnsi="Times New Roman" w:cs="Times New Roman"/>
          <w:color w:val="000000"/>
          <w:shd w:val="clear" w:color="auto" w:fill="FDFEFD"/>
          <w:lang w:val="uk-UA"/>
        </w:rPr>
        <w:t xml:space="preserve">. </w:t>
      </w:r>
    </w:p>
    <w:p w14:paraId="438974A3" w14:textId="29E8D78D" w:rsidR="00406F2F" w:rsidRPr="00DB2A8D" w:rsidRDefault="00DB2A8D" w:rsidP="00DB2A8D">
      <w:pPr>
        <w:ind w:firstLine="720"/>
        <w:jc w:val="both"/>
        <w:rPr>
          <w:rFonts w:ascii="Times New Roman" w:hAnsi="Times New Roman" w:cs="Times New Roman"/>
          <w:shd w:val="clear" w:color="auto" w:fill="FDFEFD"/>
          <w:lang w:val="uk-UA"/>
        </w:rPr>
      </w:pPr>
      <w:r>
        <w:rPr>
          <w:rFonts w:ascii="Times New Roman" w:hAnsi="Times New Roman" w:cs="Times New Roman"/>
          <w:shd w:val="clear" w:color="auto" w:fill="FDFEFD"/>
          <w:lang w:val="uk-UA"/>
        </w:rPr>
        <w:t>В ході перегляду закупівлі було прийнято рішення, про внесення змін  до тендерної документації</w:t>
      </w:r>
      <w:r w:rsidR="00406F2F" w:rsidRPr="00406F2F">
        <w:rPr>
          <w:rFonts w:ascii="Times New Roman" w:hAnsi="Times New Roman" w:cs="Times New Roman"/>
          <w:shd w:val="clear" w:color="auto" w:fill="FDFEFD"/>
          <w:lang w:val="uk-UA"/>
        </w:rPr>
        <w:t xml:space="preserve">, керуючись стаття 24 , пункт 2, </w:t>
      </w:r>
      <w:proofErr w:type="spellStart"/>
      <w:r w:rsidR="00406F2F" w:rsidRPr="00406F2F">
        <w:rPr>
          <w:rFonts w:ascii="Times New Roman" w:hAnsi="Times New Roman" w:cs="Times New Roman"/>
          <w:shd w:val="clear" w:color="auto" w:fill="FDFEFD"/>
          <w:lang w:val="uk-UA"/>
        </w:rPr>
        <w:t>абз</w:t>
      </w:r>
      <w:proofErr w:type="spellEnd"/>
      <w:r w:rsidR="00406F2F" w:rsidRPr="00406F2F">
        <w:rPr>
          <w:rFonts w:ascii="Times New Roman" w:hAnsi="Times New Roman" w:cs="Times New Roman"/>
          <w:shd w:val="clear" w:color="auto" w:fill="FDFEFD"/>
          <w:lang w:val="uk-UA"/>
        </w:rPr>
        <w:t>. 2 та Стаття 10 , пункт 3 , підпункт 3</w:t>
      </w:r>
    </w:p>
    <w:p w14:paraId="3CAA3CEC" w14:textId="77777777" w:rsidR="0003609D" w:rsidRPr="00406F2F" w:rsidRDefault="0003609D" w:rsidP="00406F2F">
      <w:pPr>
        <w:ind w:firstLine="720"/>
        <w:jc w:val="center"/>
        <w:rPr>
          <w:rFonts w:ascii="Times New Roman" w:eastAsia="Times New Roman" w:hAnsi="Times New Roman" w:cs="Times New Roman"/>
          <w:lang w:val="uk-UA"/>
        </w:rPr>
      </w:pPr>
      <w:r w:rsidRPr="00406F2F">
        <w:rPr>
          <w:rFonts w:ascii="Times New Roman" w:eastAsia="Times New Roman" w:hAnsi="Times New Roman" w:cs="Times New Roman"/>
          <w:b/>
          <w:lang w:val="uk-UA"/>
        </w:rPr>
        <w:t>ВИРІШИВ:</w:t>
      </w:r>
    </w:p>
    <w:p w14:paraId="37C97D5D" w14:textId="3EEA1908" w:rsidR="00DA5EBF" w:rsidRPr="00DA5EBF" w:rsidRDefault="00DB2A8D" w:rsidP="00DA5EBF">
      <w:pPr>
        <w:pStyle w:val="a8"/>
        <w:numPr>
          <w:ilvl w:val="0"/>
          <w:numId w:val="4"/>
        </w:numPr>
        <w:spacing w:line="280" w:lineRule="exact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DA5EB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Внесено</w:t>
      </w:r>
      <w:r w:rsidR="00DA5EBF" w:rsidRPr="00DA5EB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наступні зміни:</w:t>
      </w:r>
    </w:p>
    <w:p w14:paraId="47EF67B8" w14:textId="77777777" w:rsidR="000F36ED" w:rsidRPr="000F36ED" w:rsidRDefault="000F36ED" w:rsidP="000F36ED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Внесено змін п </w:t>
      </w:r>
      <w:proofErr w:type="spellStart"/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</w:t>
      </w:r>
      <w:proofErr w:type="spellEnd"/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5 Додатку 1 до тендерної документації: </w:t>
      </w:r>
    </w:p>
    <w:p w14:paraId="466AD715" w14:textId="77777777" w:rsidR="000F36ED" w:rsidRPr="000F36ED" w:rsidRDefault="000F36ED" w:rsidP="000F36ED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а саме :</w:t>
      </w:r>
    </w:p>
    <w:p w14:paraId="0BCA2749" w14:textId="77777777" w:rsidR="000F36ED" w:rsidRPr="000F36ED" w:rsidRDefault="000F36ED" w:rsidP="000F36ED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інформація про наявність в учасника діюча(-і) ліцензія(-ї) або документа дозвільного характеру на провадження певного виду господарської діяльності (Розробка ґрунтів, улаштування </w:t>
      </w:r>
      <w:proofErr w:type="spellStart"/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грунтових</w:t>
      </w:r>
      <w:proofErr w:type="spellEnd"/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споруд; Зведення збірних бетонних та залізобетонних конструкцій; Вентиляції і кондиціювання повітря; Водопостачання; Каналізації; Електропостачання, електроосвітлення; Зв'язку, сигналізації, радіо, телебачення інформаційних) (не </w:t>
      </w:r>
      <w:proofErr w:type="spellStart"/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нище</w:t>
      </w:r>
      <w:proofErr w:type="spellEnd"/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СС3), діючого дозволу на виконання робіт підвищеної небезпеки або декларації відповідності матеріально-технічної бази вимогам законодавства з питань охорони праці на провадження певного виду робіт, що передбачені технічним завданням (Додаток 2 до тендерної документації), якщо отримання такого дозволу, декларації або ліцензії передбачено законодавством. </w:t>
      </w:r>
    </w:p>
    <w:p w14:paraId="6551C926" w14:textId="77777777" w:rsidR="000F36ED" w:rsidRPr="000F36ED" w:rsidRDefault="000F36ED" w:rsidP="000F36ED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14:paraId="0D9EA866" w14:textId="77777777" w:rsidR="000F36ED" w:rsidRPr="000F36ED" w:rsidRDefault="000F36ED" w:rsidP="000F36ED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змінено на:</w:t>
      </w:r>
    </w:p>
    <w:p w14:paraId="1AAF129F" w14:textId="77777777" w:rsidR="000F36ED" w:rsidRPr="000F36ED" w:rsidRDefault="000F36ED" w:rsidP="000F36ED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-</w:t>
      </w:r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  <w:t xml:space="preserve"> інформація про наявність в учасника діюча(-і) ліцензія(-ї) або документа дозвільного характеру на провадження певного виду господарської діяльності (Зведення збірних бетонних та залізобетонних конструкцій; Вентиляції і кондиціювання повітря; Водопостачання; Каналізації; Електропостачання, електроосвітлення; Зв'язку, сигналізації, радіо, телебачення інформаційних) (не </w:t>
      </w:r>
      <w:proofErr w:type="spellStart"/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нище</w:t>
      </w:r>
      <w:proofErr w:type="spellEnd"/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СС3), діючого дозволу на виконання робіт підвищеної небезпеки або декларації відповідності матеріально-технічної бази вимогам законодавства з питань охорони праці на провадження певного виду робіт, що передбачені технічним завданням (Додаток 2 до тендерної документації), якщо отримання такого дозволу, декларації або ліцензії передбачено законодавством.</w:t>
      </w:r>
    </w:p>
    <w:p w14:paraId="496A0EC4" w14:textId="77777777" w:rsidR="000F36ED" w:rsidRPr="000F36ED" w:rsidRDefault="000F36ED" w:rsidP="000F36ED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14:paraId="04C5471B" w14:textId="77777777" w:rsidR="000F36ED" w:rsidRPr="000F36ED" w:rsidRDefault="000F36ED" w:rsidP="000F36ED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(виключено вимогу щодо надання діючої ліцензії або документу дозвільного характеру на провадження певного виду господарської діяльності - Розробка ґрунтів, улаштування </w:t>
      </w:r>
      <w:proofErr w:type="spellStart"/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грунтових</w:t>
      </w:r>
      <w:proofErr w:type="spellEnd"/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споруд)</w:t>
      </w:r>
    </w:p>
    <w:p w14:paraId="1F457861" w14:textId="77777777" w:rsidR="000F36ED" w:rsidRPr="000F36ED" w:rsidRDefault="000F36ED" w:rsidP="000F36ED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14:paraId="4727E31A" w14:textId="77777777" w:rsidR="000F36ED" w:rsidRPr="000F36ED" w:rsidRDefault="000F36ED" w:rsidP="000F36ED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lastRenderedPageBreak/>
        <w:t>В проекті договору (Додаток № 3 до тендерної документації)</w:t>
      </w:r>
    </w:p>
    <w:p w14:paraId="60402952" w14:textId="77777777" w:rsidR="000F36ED" w:rsidRPr="000F36ED" w:rsidRDefault="000F36ED" w:rsidP="000F36ED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Внести наступні зміни:</w:t>
      </w:r>
    </w:p>
    <w:p w14:paraId="187E1691" w14:textId="77777777" w:rsidR="000F36ED" w:rsidRPr="000F36ED" w:rsidRDefault="000F36ED" w:rsidP="000F36ED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Розділ V :</w:t>
      </w:r>
    </w:p>
    <w:p w14:paraId="3834821B" w14:textId="77777777" w:rsidR="000F36ED" w:rsidRPr="000F36ED" w:rsidRDefault="000F36ED" w:rsidP="000F36ED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V. ПОРЯДОК РОЗРАХУНКІВ ЗА ДОГОВОРОМ</w:t>
      </w:r>
    </w:p>
    <w:p w14:paraId="51701FF2" w14:textId="77777777" w:rsidR="000F36ED" w:rsidRPr="000F36ED" w:rsidRDefault="000F36ED" w:rsidP="000F36ED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14:paraId="55867475" w14:textId="77777777" w:rsidR="000F36ED" w:rsidRPr="000F36ED" w:rsidRDefault="000F36ED" w:rsidP="000F36ED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  <w:t xml:space="preserve">5.1. Розрахунки проводяться шляхом поетапної оплати Замовником по факту виконаних робіт, при умові надходження коштів з джерел фінансування на даний Об’єкт з можливим  відтермінуванням платежу на термін до 90 календарних днів, на підставі актів форми КБ-2в, КБ- 3 протягом 7 банківських днів. </w:t>
      </w:r>
    </w:p>
    <w:p w14:paraId="222E9BC6" w14:textId="77777777" w:rsidR="000F36ED" w:rsidRPr="000F36ED" w:rsidRDefault="000F36ED" w:rsidP="000F36ED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5.2 Відповідно до постанови Кабінету Міністрів України від 04.12. 2019 року № 1070 «Деякі питання здійснення розпорядниками (одержувачами) бюджетних коштів попередньої оплати товарів, робіт і послуг, що </w:t>
      </w:r>
      <w:proofErr w:type="spellStart"/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закуповуються</w:t>
      </w:r>
      <w:proofErr w:type="spellEnd"/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за бюджетні кошти», за умови наявності коштів Замовник може здійснювати попередню оплату у розмірі що не перевищує 30 % річного обсягу робіт на строк не більше трьох місяців, яка спрямовується на </w:t>
      </w:r>
      <w:proofErr w:type="spellStart"/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небюджетні</w:t>
      </w:r>
      <w:proofErr w:type="spellEnd"/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рахунки, відкриті на ім'я Підрядника в органах Казначейства у встановленому законодавством порядку, з подальшим використанням зазначених коштів виключно з таких рахунків на цілі, визначені цим Договором.</w:t>
      </w:r>
    </w:p>
    <w:p w14:paraId="711ACAA7" w14:textId="77777777" w:rsidR="000F36ED" w:rsidRPr="000F36ED" w:rsidRDefault="000F36ED" w:rsidP="000F36ED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Підрядник зобов’язується використати одержаний аванс на придбання і постачання необхідних для виконання робіт матеріалів, конструкцій, виробів, устаткування протягом трьох місяців після одержання авансу. По закінченні тримісячного терміну невикористані суми авансу повертаються Замовнику. </w:t>
      </w:r>
    </w:p>
    <w:p w14:paraId="2BDD4CB3" w14:textId="77777777" w:rsidR="000F36ED" w:rsidRPr="000F36ED" w:rsidRDefault="000F36ED" w:rsidP="000F36ED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5.3. Поточні та остаточний розрахунки за виконані роботи Замовник здійснює лише при умові надходження коштів з джерел фінансування, на підставі актів форми КБ-2в, КБ-3, підписаних уповноваженими  представниками Сторін. Акти виконаних робіт готує Підрядник і передає їх для підписання Замовнику у строк не пізніше 20-го числа звітного місяця в паперовому вигляді.</w:t>
      </w:r>
    </w:p>
    <w:p w14:paraId="63D43562" w14:textId="77777777" w:rsidR="000F36ED" w:rsidRPr="000F36ED" w:rsidRDefault="000F36ED" w:rsidP="000F36ED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5.4.Кошти на покриття додаткових витрат, пов’язаних з інфляційними процесами, використовуються з урахуванням правил Кошторисних норм України «Настанова з визначення вартості будівництва», затверджених наказом Міністерства розвитку громад та територій України № 281 від 01.11.2021 «Про затвердження кошторисних норм України у будівництві».</w:t>
      </w:r>
    </w:p>
    <w:p w14:paraId="5F10DFF2" w14:textId="77777777" w:rsidR="000F36ED" w:rsidRPr="000F36ED" w:rsidRDefault="000F36ED" w:rsidP="000F36ED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5.5. Розбіжності, що виникли при підписанні актів виконаних робіт, вирішуються у встановленому законодавством порядку.</w:t>
      </w:r>
    </w:p>
    <w:p w14:paraId="256C1D9C" w14:textId="77777777" w:rsidR="000F36ED" w:rsidRPr="000F36ED" w:rsidRDefault="000F36ED" w:rsidP="000F36ED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Викласти в наступній редакції:</w:t>
      </w:r>
    </w:p>
    <w:p w14:paraId="3FB8A338" w14:textId="77777777" w:rsidR="000F36ED" w:rsidRPr="000F36ED" w:rsidRDefault="000F36ED" w:rsidP="000F36ED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V. ПОРЯДОК РОЗРАХУНКІВ ЗА ДОГОВОРОМ</w:t>
      </w:r>
    </w:p>
    <w:p w14:paraId="295A6201" w14:textId="77777777" w:rsidR="000F36ED" w:rsidRPr="000F36ED" w:rsidRDefault="000F36ED" w:rsidP="000F36ED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14:paraId="0B6E7EDB" w14:textId="77777777" w:rsidR="000F36ED" w:rsidRPr="000F36ED" w:rsidRDefault="000F36ED" w:rsidP="000F36ED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ab/>
        <w:t xml:space="preserve">5.1. Розрахунки проводяться шляхом поетапної оплати Замовником по факту виконаних робіт, при умові надходження коштів з джерел фінансування на даний Об’єкт з можливим  відтермінуванням платежу на термін до 90 календарних днів, на підставі актів форми КБ-2в, КБ- 3 протягом 7 банківських днів. </w:t>
      </w:r>
    </w:p>
    <w:p w14:paraId="29055DC5" w14:textId="77777777" w:rsidR="000F36ED" w:rsidRPr="000F36ED" w:rsidRDefault="000F36ED" w:rsidP="000F36ED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5.2. Поточні та остаточний розрахунки за виконані роботи Замовник здійснює лише при умові надходження коштів з джерел фінансування, на підставі актів форми КБ-2в, КБ-3, підписаних уповноваженими  представниками Сторін. Акти виконаних робіт готує Підрядник і передає їх для підписання Замовнику у строк не пізніше 20-го числа звітного місяця в паперовому вигляді.</w:t>
      </w:r>
    </w:p>
    <w:p w14:paraId="4DEB099C" w14:textId="77777777" w:rsidR="000F36ED" w:rsidRPr="000F36ED" w:rsidRDefault="000F36ED" w:rsidP="000F36ED">
      <w:pPr>
        <w:spacing w:line="280" w:lineRule="exact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5.3. Кошти на покриття додаткових витрат, пов’язаних з інфляційними процесами, використовуються з урахуванням правил Кошторисних норм України «Настанова з визначення вартості будівництва», затверджених наказом Міністерства розвитку громад та територій України № 281 від 01.11.2021 «Про затвердження кошторисних норм України у будівництві».</w:t>
      </w:r>
    </w:p>
    <w:p w14:paraId="4BE78366" w14:textId="4CDC849B" w:rsidR="00586635" w:rsidRPr="00DB2A8D" w:rsidRDefault="000F36ED" w:rsidP="000F36ED">
      <w:pPr>
        <w:spacing w:line="280" w:lineRule="exac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0F36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5.4. Розбіжності, що виникли при підписанні актів виконаних робіт, вирішуються у встановленому законодавством порядку.</w:t>
      </w:r>
    </w:p>
    <w:p w14:paraId="37DC82D7" w14:textId="4019A4A1" w:rsidR="00E178C8" w:rsidRPr="00DB2A8D" w:rsidRDefault="00E178C8" w:rsidP="00DB2A8D">
      <w:pPr>
        <w:spacing w:line="280" w:lineRule="exac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1944641" w14:textId="77777777" w:rsidR="00E178C8" w:rsidRPr="00C5215A" w:rsidRDefault="00E178C8" w:rsidP="00E178C8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8442A5B" w14:textId="60CEDAC0" w:rsidR="008F6F72" w:rsidRPr="00C5215A" w:rsidRDefault="00E178C8" w:rsidP="00F406E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215A">
        <w:rPr>
          <w:rFonts w:ascii="Times New Roman" w:hAnsi="Times New Roman" w:cs="Times New Roman"/>
          <w:b/>
          <w:bCs/>
          <w:iCs/>
          <w:sz w:val="24"/>
          <w:szCs w:val="24"/>
          <w:lang w:val="uk-UA" w:eastAsia="uk-UA"/>
        </w:rPr>
        <w:lastRenderedPageBreak/>
        <w:t>Уповноважена особа                                                      С.В.</w:t>
      </w:r>
      <w:proofErr w:type="spellStart"/>
      <w:r w:rsidRPr="00C5215A">
        <w:rPr>
          <w:rFonts w:ascii="Times New Roman" w:hAnsi="Times New Roman" w:cs="Times New Roman"/>
          <w:b/>
          <w:bCs/>
          <w:iCs/>
          <w:sz w:val="24"/>
          <w:szCs w:val="24"/>
          <w:lang w:val="uk-UA" w:eastAsia="uk-UA"/>
        </w:rPr>
        <w:t>Філоненко</w:t>
      </w:r>
      <w:proofErr w:type="spellEnd"/>
    </w:p>
    <w:sectPr w:rsidR="008F6F72" w:rsidRPr="00C5215A" w:rsidSect="00DE4841">
      <w:pgSz w:w="11909" w:h="16834"/>
      <w:pgMar w:top="568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77C"/>
    <w:multiLevelType w:val="multilevel"/>
    <w:tmpl w:val="BED6AD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5CE646D"/>
    <w:multiLevelType w:val="hybridMultilevel"/>
    <w:tmpl w:val="30E063D4"/>
    <w:lvl w:ilvl="0" w:tplc="22ECFE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A471C"/>
    <w:multiLevelType w:val="hybridMultilevel"/>
    <w:tmpl w:val="B3AA27D6"/>
    <w:lvl w:ilvl="0" w:tplc="65F4B2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72"/>
    <w:rsid w:val="00013978"/>
    <w:rsid w:val="0003609D"/>
    <w:rsid w:val="00091F0A"/>
    <w:rsid w:val="000B1418"/>
    <w:rsid w:val="000D2092"/>
    <w:rsid w:val="000F36ED"/>
    <w:rsid w:val="0012420C"/>
    <w:rsid w:val="00183488"/>
    <w:rsid w:val="001A5359"/>
    <w:rsid w:val="001E4AC0"/>
    <w:rsid w:val="002C271D"/>
    <w:rsid w:val="00306F61"/>
    <w:rsid w:val="00325FCA"/>
    <w:rsid w:val="00406F2F"/>
    <w:rsid w:val="00450E01"/>
    <w:rsid w:val="0049282B"/>
    <w:rsid w:val="004D5FE9"/>
    <w:rsid w:val="00586635"/>
    <w:rsid w:val="006D029F"/>
    <w:rsid w:val="00742004"/>
    <w:rsid w:val="00843487"/>
    <w:rsid w:val="0089342C"/>
    <w:rsid w:val="008B461C"/>
    <w:rsid w:val="008F6F72"/>
    <w:rsid w:val="00901B87"/>
    <w:rsid w:val="00A34521"/>
    <w:rsid w:val="00A362F4"/>
    <w:rsid w:val="00AA06D3"/>
    <w:rsid w:val="00AF3E6D"/>
    <w:rsid w:val="00AF4138"/>
    <w:rsid w:val="00BA0158"/>
    <w:rsid w:val="00BE68E7"/>
    <w:rsid w:val="00C1767F"/>
    <w:rsid w:val="00C5215A"/>
    <w:rsid w:val="00C830CA"/>
    <w:rsid w:val="00D8057B"/>
    <w:rsid w:val="00DA5EBF"/>
    <w:rsid w:val="00DB2A8D"/>
    <w:rsid w:val="00DE4841"/>
    <w:rsid w:val="00E178C8"/>
    <w:rsid w:val="00E20B3D"/>
    <w:rsid w:val="00E45900"/>
    <w:rsid w:val="00E7158D"/>
    <w:rsid w:val="00E94DE3"/>
    <w:rsid w:val="00F07886"/>
    <w:rsid w:val="00F2105D"/>
    <w:rsid w:val="00F406EA"/>
    <w:rsid w:val="00F42775"/>
    <w:rsid w:val="00F9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8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4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01B87"/>
    <w:pPr>
      <w:ind w:left="720"/>
      <w:contextualSpacing/>
    </w:pPr>
  </w:style>
  <w:style w:type="character" w:customStyle="1" w:styleId="js-apiid">
    <w:name w:val="js-apiid"/>
    <w:basedOn w:val="a0"/>
    <w:rsid w:val="0003609D"/>
  </w:style>
  <w:style w:type="character" w:styleId="a9">
    <w:name w:val="Hyperlink"/>
    <w:basedOn w:val="a0"/>
    <w:uiPriority w:val="99"/>
    <w:semiHidden/>
    <w:unhideWhenUsed/>
    <w:rsid w:val="00F42775"/>
    <w:rPr>
      <w:color w:val="0000FF"/>
      <w:u w:val="single"/>
    </w:rPr>
  </w:style>
  <w:style w:type="character" w:styleId="aa">
    <w:name w:val="Emphasis"/>
    <w:uiPriority w:val="99"/>
    <w:qFormat/>
    <w:rsid w:val="00406F2F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48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01B87"/>
    <w:pPr>
      <w:ind w:left="720"/>
      <w:contextualSpacing/>
    </w:pPr>
  </w:style>
  <w:style w:type="character" w:customStyle="1" w:styleId="js-apiid">
    <w:name w:val="js-apiid"/>
    <w:basedOn w:val="a0"/>
    <w:rsid w:val="0003609D"/>
  </w:style>
  <w:style w:type="character" w:styleId="a9">
    <w:name w:val="Hyperlink"/>
    <w:basedOn w:val="a0"/>
    <w:uiPriority w:val="99"/>
    <w:semiHidden/>
    <w:unhideWhenUsed/>
    <w:rsid w:val="00F42775"/>
    <w:rPr>
      <w:color w:val="0000FF"/>
      <w:u w:val="single"/>
    </w:rPr>
  </w:style>
  <w:style w:type="character" w:styleId="aa">
    <w:name w:val="Emphasis"/>
    <w:uiPriority w:val="99"/>
    <w:qFormat/>
    <w:rsid w:val="00406F2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C13FD-B440-43E6-933A-5DBF3B9F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3881</Words>
  <Characters>2213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1</cp:lastModifiedBy>
  <cp:revision>2</cp:revision>
  <dcterms:created xsi:type="dcterms:W3CDTF">2023-11-20T09:00:00Z</dcterms:created>
  <dcterms:modified xsi:type="dcterms:W3CDTF">2023-11-20T09:00:00Z</dcterms:modified>
</cp:coreProperties>
</file>