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42D" w:rsidRPr="00CF1E54" w:rsidRDefault="002D642D" w:rsidP="002D642D">
      <w:pPr>
        <w:spacing w:after="0" w:line="240" w:lineRule="auto"/>
        <w:ind w:left="5660"/>
        <w:jc w:val="right"/>
        <w:rPr>
          <w:rFonts w:ascii="Times New Roman" w:eastAsia="Times New Roman" w:hAnsi="Times New Roman" w:cs="Times New Roman"/>
          <w:sz w:val="24"/>
          <w:szCs w:val="24"/>
        </w:rPr>
      </w:pPr>
      <w:r w:rsidRPr="00CF1E54">
        <w:rPr>
          <w:rFonts w:ascii="Times New Roman" w:eastAsia="Times New Roman" w:hAnsi="Times New Roman" w:cs="Times New Roman"/>
          <w:b/>
          <w:color w:val="000000"/>
          <w:sz w:val="24"/>
          <w:szCs w:val="24"/>
        </w:rPr>
        <w:t>ДОДАТОК  2</w:t>
      </w:r>
    </w:p>
    <w:p w:rsidR="002D642D" w:rsidRPr="00CF1E54" w:rsidRDefault="002D642D" w:rsidP="002D642D">
      <w:pPr>
        <w:spacing w:after="0" w:line="240" w:lineRule="auto"/>
        <w:ind w:left="5660"/>
        <w:jc w:val="right"/>
        <w:rPr>
          <w:rFonts w:ascii="Times New Roman" w:eastAsia="Times New Roman" w:hAnsi="Times New Roman" w:cs="Times New Roman"/>
          <w:sz w:val="24"/>
          <w:szCs w:val="24"/>
        </w:rPr>
      </w:pPr>
      <w:r w:rsidRPr="00CF1E54">
        <w:rPr>
          <w:rFonts w:ascii="Times New Roman" w:eastAsia="Times New Roman" w:hAnsi="Times New Roman" w:cs="Times New Roman"/>
          <w:i/>
          <w:color w:val="000000"/>
          <w:sz w:val="24"/>
          <w:szCs w:val="24"/>
        </w:rPr>
        <w:t>до тендерної документації</w:t>
      </w:r>
      <w:r w:rsidRPr="00CF1E54">
        <w:rPr>
          <w:rFonts w:ascii="Times New Roman" w:eastAsia="Times New Roman" w:hAnsi="Times New Roman" w:cs="Times New Roman"/>
          <w:color w:val="000000"/>
          <w:sz w:val="24"/>
          <w:szCs w:val="24"/>
        </w:rPr>
        <w:t> </w:t>
      </w:r>
    </w:p>
    <w:p w:rsidR="00EC32F9" w:rsidRPr="00CF1E54" w:rsidRDefault="00EC32F9" w:rsidP="00EC32F9">
      <w:pPr>
        <w:spacing w:before="240" w:after="0" w:line="240" w:lineRule="auto"/>
        <w:jc w:val="center"/>
        <w:rPr>
          <w:rFonts w:ascii="Times New Roman" w:eastAsia="Times New Roman" w:hAnsi="Times New Roman" w:cs="Times New Roman"/>
          <w:b/>
          <w:i/>
          <w:color w:val="000000"/>
          <w:sz w:val="24"/>
          <w:szCs w:val="24"/>
        </w:rPr>
      </w:pPr>
      <w:r w:rsidRPr="00CF1E54">
        <w:rPr>
          <w:rFonts w:ascii="Times New Roman" w:eastAsia="Times New Roman" w:hAnsi="Times New Roman" w:cs="Times New Roman"/>
          <w:b/>
          <w:i/>
          <w:color w:val="000000"/>
          <w:sz w:val="24"/>
          <w:szCs w:val="24"/>
          <w:highlight w:val="white"/>
        </w:rPr>
        <w:t xml:space="preserve">Інформація про необхідні технічні, якісні та кількісні характеристики предмета закупівлі </w:t>
      </w:r>
      <w:r w:rsidR="00CB0CB0" w:rsidRPr="00CF1E54">
        <w:rPr>
          <w:rFonts w:ascii="Times New Roman" w:eastAsia="Times New Roman" w:hAnsi="Times New Roman" w:cs="Times New Roman"/>
          <w:b/>
          <w:sz w:val="24"/>
          <w:szCs w:val="24"/>
          <w:u w:val="single"/>
        </w:rPr>
        <w:t>Медико</w:t>
      </w:r>
      <w:r w:rsidR="00CB0CB0" w:rsidRPr="00CF1E54">
        <w:rPr>
          <w:rFonts w:ascii="Times New Roman" w:eastAsia="Times New Roman" w:hAnsi="Times New Roman" w:cs="Times New Roman"/>
          <w:b/>
          <w:sz w:val="24"/>
          <w:szCs w:val="24"/>
          <w:highlight w:val="white"/>
          <w:u w:val="single"/>
        </w:rPr>
        <w:t>-</w:t>
      </w:r>
      <w:r w:rsidRPr="00CF1E54">
        <w:rPr>
          <w:rFonts w:ascii="Times New Roman" w:eastAsia="Times New Roman" w:hAnsi="Times New Roman" w:cs="Times New Roman"/>
          <w:b/>
          <w:sz w:val="24"/>
          <w:szCs w:val="24"/>
          <w:highlight w:val="white"/>
          <w:u w:val="single"/>
        </w:rPr>
        <w:t>технічні вимоги до предмета закупівлі</w:t>
      </w:r>
    </w:p>
    <w:p w:rsidR="009E2A34" w:rsidRPr="00015AA9" w:rsidRDefault="00EC32F9" w:rsidP="00F950EB">
      <w:pPr>
        <w:tabs>
          <w:tab w:val="left" w:pos="7335"/>
        </w:tabs>
        <w:spacing w:after="0" w:line="240" w:lineRule="auto"/>
        <w:jc w:val="center"/>
        <w:rPr>
          <w:rFonts w:ascii="Times New Roman" w:eastAsia="Times New Roman" w:hAnsi="Times New Roman" w:cs="Times New Roman"/>
          <w:b/>
          <w:bCs/>
          <w:sz w:val="24"/>
          <w:szCs w:val="24"/>
          <w:highlight w:val="white"/>
        </w:rPr>
      </w:pPr>
      <w:r w:rsidRPr="00015AA9">
        <w:rPr>
          <w:rFonts w:ascii="Times New Roman" w:eastAsia="Times New Roman" w:hAnsi="Times New Roman" w:cs="Times New Roman"/>
          <w:b/>
          <w:bCs/>
          <w:sz w:val="24"/>
          <w:szCs w:val="24"/>
          <w:highlight w:val="white"/>
        </w:rPr>
        <w:t xml:space="preserve">Код ДК 021:2015- 33600000-6 Фармацевтична продукція </w:t>
      </w:r>
    </w:p>
    <w:p w:rsidR="00EC32F9" w:rsidRPr="00015AA9" w:rsidRDefault="00EC32F9" w:rsidP="00015AA9">
      <w:pPr>
        <w:tabs>
          <w:tab w:val="left" w:pos="7335"/>
        </w:tabs>
        <w:spacing w:after="0" w:line="240" w:lineRule="auto"/>
        <w:jc w:val="center"/>
        <w:rPr>
          <w:rFonts w:ascii="Times New Roman" w:eastAsia="Times New Roman" w:hAnsi="Times New Roman" w:cs="Times New Roman"/>
          <w:b/>
          <w:bCs/>
          <w:sz w:val="24"/>
          <w:szCs w:val="24"/>
        </w:rPr>
      </w:pPr>
      <w:r w:rsidRPr="00015AA9">
        <w:rPr>
          <w:rFonts w:ascii="Times New Roman" w:eastAsia="Times New Roman" w:hAnsi="Times New Roman" w:cs="Times New Roman"/>
          <w:b/>
          <w:bCs/>
          <w:sz w:val="24"/>
          <w:szCs w:val="24"/>
          <w:highlight w:val="white"/>
        </w:rPr>
        <w:t>(</w:t>
      </w:r>
      <w:r w:rsidR="00015AA9" w:rsidRPr="00015AA9">
        <w:rPr>
          <w:rFonts w:ascii="Times New Roman" w:eastAsia="Times New Roman" w:hAnsi="Times New Roman" w:cs="Times New Roman"/>
          <w:b/>
          <w:bCs/>
          <w:sz w:val="24"/>
          <w:szCs w:val="24"/>
        </w:rPr>
        <w:t>Metamizole sodium, Paracetamol, Bupivacaine,</w:t>
      </w:r>
      <w:r w:rsidR="00F077CF" w:rsidRPr="00F077CF">
        <w:rPr>
          <w:rFonts w:ascii="Times New Roman" w:eastAsia="Times New Roman" w:hAnsi="Times New Roman" w:cs="Times New Roman"/>
          <w:b/>
          <w:bCs/>
          <w:sz w:val="24"/>
          <w:szCs w:val="24"/>
        </w:rPr>
        <w:t xml:space="preserve"> </w:t>
      </w:r>
      <w:r w:rsidR="00F077CF" w:rsidRPr="00015AA9">
        <w:rPr>
          <w:rFonts w:ascii="Times New Roman" w:eastAsia="Times New Roman" w:hAnsi="Times New Roman" w:cs="Times New Roman"/>
          <w:b/>
          <w:bCs/>
          <w:sz w:val="24"/>
          <w:szCs w:val="24"/>
        </w:rPr>
        <w:t>Bupivacaine,</w:t>
      </w:r>
      <w:r w:rsidR="00F077CF" w:rsidRPr="00F077CF">
        <w:rPr>
          <w:rFonts w:ascii="Times New Roman" w:eastAsia="Times New Roman" w:hAnsi="Times New Roman" w:cs="Times New Roman"/>
          <w:b/>
          <w:bCs/>
          <w:sz w:val="24"/>
          <w:szCs w:val="24"/>
        </w:rPr>
        <w:t xml:space="preserve"> </w:t>
      </w:r>
      <w:r w:rsidR="00F077CF" w:rsidRPr="00015AA9">
        <w:rPr>
          <w:rFonts w:ascii="Times New Roman" w:eastAsia="Times New Roman" w:hAnsi="Times New Roman" w:cs="Times New Roman"/>
          <w:b/>
          <w:bCs/>
          <w:sz w:val="24"/>
          <w:szCs w:val="24"/>
        </w:rPr>
        <w:t>Bupivacaine,</w:t>
      </w:r>
      <w:r w:rsidR="00015AA9" w:rsidRPr="00015AA9">
        <w:rPr>
          <w:rFonts w:ascii="Times New Roman" w:eastAsia="Times New Roman" w:hAnsi="Times New Roman" w:cs="Times New Roman"/>
          <w:b/>
          <w:bCs/>
          <w:sz w:val="24"/>
          <w:szCs w:val="24"/>
        </w:rPr>
        <w:t xml:space="preserve"> Sodium chloride, </w:t>
      </w:r>
      <w:r w:rsidR="00F077CF" w:rsidRPr="00015AA9">
        <w:rPr>
          <w:rFonts w:ascii="Times New Roman" w:eastAsia="Times New Roman" w:hAnsi="Times New Roman" w:cs="Times New Roman"/>
          <w:b/>
          <w:bCs/>
          <w:sz w:val="24"/>
          <w:szCs w:val="24"/>
        </w:rPr>
        <w:t xml:space="preserve">Sodium chloride, Sodium chloride, </w:t>
      </w:r>
      <w:r w:rsidR="00015AA9" w:rsidRPr="00015AA9">
        <w:rPr>
          <w:rFonts w:ascii="Times New Roman" w:eastAsia="Times New Roman" w:hAnsi="Times New Roman" w:cs="Times New Roman"/>
          <w:b/>
          <w:bCs/>
          <w:sz w:val="24"/>
          <w:szCs w:val="24"/>
        </w:rPr>
        <w:t>Magnesium sulfate</w:t>
      </w:r>
      <w:r w:rsidR="00015AA9">
        <w:rPr>
          <w:rFonts w:ascii="Times New Roman" w:eastAsia="Times New Roman" w:hAnsi="Times New Roman" w:cs="Times New Roman"/>
          <w:b/>
          <w:bCs/>
          <w:sz w:val="24"/>
          <w:szCs w:val="24"/>
        </w:rPr>
        <w:t xml:space="preserve">, </w:t>
      </w:r>
      <w:r w:rsidR="00015AA9" w:rsidRPr="00015AA9">
        <w:rPr>
          <w:rFonts w:ascii="Times New Roman" w:eastAsia="Times New Roman" w:hAnsi="Times New Roman" w:cs="Times New Roman"/>
          <w:b/>
          <w:bCs/>
          <w:sz w:val="24"/>
          <w:szCs w:val="24"/>
        </w:rPr>
        <w:t>Omeprazole</w:t>
      </w:r>
      <w:r w:rsidR="00015AA9">
        <w:rPr>
          <w:rFonts w:ascii="Times New Roman" w:eastAsia="Times New Roman" w:hAnsi="Times New Roman" w:cs="Times New Roman"/>
          <w:b/>
          <w:bCs/>
          <w:sz w:val="24"/>
          <w:szCs w:val="24"/>
        </w:rPr>
        <w:t xml:space="preserve">, </w:t>
      </w:r>
      <w:r w:rsidR="00015AA9" w:rsidRPr="00015AA9">
        <w:rPr>
          <w:rFonts w:ascii="Times New Roman" w:eastAsia="Times New Roman" w:hAnsi="Times New Roman" w:cs="Times New Roman"/>
          <w:b/>
          <w:bCs/>
          <w:sz w:val="24"/>
          <w:szCs w:val="24"/>
        </w:rPr>
        <w:t>Ondansetron</w:t>
      </w:r>
      <w:r w:rsidR="00015AA9">
        <w:rPr>
          <w:rFonts w:ascii="Times New Roman" w:eastAsia="Times New Roman" w:hAnsi="Times New Roman" w:cs="Times New Roman"/>
          <w:b/>
          <w:bCs/>
          <w:sz w:val="24"/>
          <w:szCs w:val="24"/>
        </w:rPr>
        <w:t xml:space="preserve">, </w:t>
      </w:r>
      <w:r w:rsidR="00015AA9" w:rsidRPr="00015AA9">
        <w:rPr>
          <w:rFonts w:ascii="Times New Roman" w:eastAsia="Times New Roman" w:hAnsi="Times New Roman" w:cs="Times New Roman"/>
          <w:b/>
          <w:bCs/>
          <w:sz w:val="24"/>
          <w:szCs w:val="24"/>
        </w:rPr>
        <w:t>Comb drug</w:t>
      </w:r>
      <w:r w:rsidR="00015AA9">
        <w:rPr>
          <w:rFonts w:ascii="Times New Roman" w:eastAsia="Times New Roman" w:hAnsi="Times New Roman" w:cs="Times New Roman"/>
          <w:b/>
          <w:bCs/>
          <w:sz w:val="24"/>
          <w:szCs w:val="24"/>
        </w:rPr>
        <w:t xml:space="preserve"> </w:t>
      </w:r>
      <w:r w:rsidR="00015AA9" w:rsidRPr="00015AA9">
        <w:rPr>
          <w:rFonts w:ascii="Times New Roman" w:eastAsia="Times New Roman" w:hAnsi="Times New Roman" w:cs="Times New Roman"/>
          <w:b/>
          <w:bCs/>
          <w:sz w:val="24"/>
          <w:szCs w:val="24"/>
        </w:rPr>
        <w:t>(Sodium chloride + Potassi</w:t>
      </w:r>
      <w:r w:rsidR="00015AA9">
        <w:rPr>
          <w:rFonts w:ascii="Times New Roman" w:eastAsia="Times New Roman" w:hAnsi="Times New Roman" w:cs="Times New Roman"/>
          <w:b/>
          <w:bCs/>
          <w:sz w:val="24"/>
          <w:szCs w:val="24"/>
        </w:rPr>
        <w:t xml:space="preserve">um chloride + Calcium chloride), </w:t>
      </w:r>
      <w:r w:rsidR="00015AA9" w:rsidRPr="00015AA9">
        <w:rPr>
          <w:rFonts w:ascii="Times New Roman" w:eastAsia="Times New Roman" w:hAnsi="Times New Roman" w:cs="Times New Roman"/>
          <w:b/>
          <w:bCs/>
          <w:sz w:val="24"/>
          <w:szCs w:val="24"/>
        </w:rPr>
        <w:t>Levofloxacin</w:t>
      </w:r>
      <w:r w:rsidR="00015AA9">
        <w:rPr>
          <w:rFonts w:ascii="Times New Roman" w:eastAsia="Times New Roman" w:hAnsi="Times New Roman" w:cs="Times New Roman"/>
          <w:b/>
          <w:bCs/>
          <w:sz w:val="24"/>
          <w:szCs w:val="24"/>
        </w:rPr>
        <w:t xml:space="preserve">, </w:t>
      </w:r>
      <w:r w:rsidR="00015AA9" w:rsidRPr="00015AA9">
        <w:rPr>
          <w:rFonts w:ascii="Times New Roman" w:eastAsia="Times New Roman" w:hAnsi="Times New Roman" w:cs="Times New Roman"/>
          <w:b/>
          <w:bCs/>
          <w:sz w:val="24"/>
          <w:szCs w:val="24"/>
        </w:rPr>
        <w:t>Ceftriaxone</w:t>
      </w:r>
      <w:r w:rsidR="00015AA9">
        <w:rPr>
          <w:rFonts w:ascii="Times New Roman" w:eastAsia="Times New Roman" w:hAnsi="Times New Roman" w:cs="Times New Roman"/>
          <w:b/>
          <w:bCs/>
          <w:sz w:val="24"/>
          <w:szCs w:val="24"/>
        </w:rPr>
        <w:t xml:space="preserve">, </w:t>
      </w:r>
      <w:r w:rsidR="00015AA9" w:rsidRPr="00015AA9">
        <w:rPr>
          <w:rFonts w:ascii="Times New Roman" w:eastAsia="Times New Roman" w:hAnsi="Times New Roman" w:cs="Times New Roman"/>
          <w:b/>
          <w:bCs/>
          <w:sz w:val="24"/>
          <w:szCs w:val="24"/>
        </w:rPr>
        <w:t>Calcium gluconate</w:t>
      </w:r>
      <w:r w:rsidR="00015AA9">
        <w:rPr>
          <w:rFonts w:ascii="Times New Roman" w:eastAsia="Times New Roman" w:hAnsi="Times New Roman" w:cs="Times New Roman"/>
          <w:b/>
          <w:bCs/>
          <w:sz w:val="24"/>
          <w:szCs w:val="24"/>
        </w:rPr>
        <w:t xml:space="preserve">, </w:t>
      </w:r>
      <w:r w:rsidR="00015AA9" w:rsidRPr="00015AA9">
        <w:rPr>
          <w:rFonts w:ascii="Times New Roman" w:eastAsia="Times New Roman" w:hAnsi="Times New Roman" w:cs="Times New Roman"/>
          <w:b/>
          <w:bCs/>
          <w:sz w:val="24"/>
          <w:szCs w:val="24"/>
        </w:rPr>
        <w:t>Metronidazole</w:t>
      </w:r>
      <w:r w:rsidR="00015AA9">
        <w:rPr>
          <w:rFonts w:ascii="Times New Roman" w:eastAsia="Times New Roman" w:hAnsi="Times New Roman" w:cs="Times New Roman"/>
          <w:b/>
          <w:bCs/>
          <w:sz w:val="24"/>
          <w:szCs w:val="24"/>
        </w:rPr>
        <w:t xml:space="preserve">, </w:t>
      </w:r>
      <w:r w:rsidR="00015AA9" w:rsidRPr="00015AA9">
        <w:rPr>
          <w:rFonts w:ascii="Times New Roman" w:eastAsia="Times New Roman" w:hAnsi="Times New Roman" w:cs="Times New Roman"/>
          <w:b/>
          <w:bCs/>
          <w:sz w:val="24"/>
          <w:szCs w:val="24"/>
        </w:rPr>
        <w:t>Fluconazole</w:t>
      </w:r>
      <w:r w:rsidR="00015AA9">
        <w:rPr>
          <w:rFonts w:ascii="Times New Roman" w:eastAsia="Times New Roman" w:hAnsi="Times New Roman" w:cs="Times New Roman"/>
          <w:b/>
          <w:bCs/>
          <w:sz w:val="24"/>
          <w:szCs w:val="24"/>
        </w:rPr>
        <w:t xml:space="preserve">, </w:t>
      </w:r>
      <w:r w:rsidR="00015AA9" w:rsidRPr="00015AA9">
        <w:rPr>
          <w:rFonts w:ascii="Times New Roman" w:eastAsia="Times New Roman" w:hAnsi="Times New Roman" w:cs="Times New Roman"/>
          <w:b/>
          <w:bCs/>
          <w:sz w:val="24"/>
          <w:szCs w:val="24"/>
        </w:rPr>
        <w:t>Tranexamic acid</w:t>
      </w:r>
      <w:r w:rsidR="00015AA9">
        <w:rPr>
          <w:rFonts w:ascii="Times New Roman" w:eastAsia="Times New Roman" w:hAnsi="Times New Roman" w:cs="Times New Roman"/>
          <w:b/>
          <w:bCs/>
          <w:sz w:val="24"/>
          <w:szCs w:val="24"/>
        </w:rPr>
        <w:t xml:space="preserve">, </w:t>
      </w:r>
      <w:r w:rsidR="00015AA9" w:rsidRPr="00015AA9">
        <w:rPr>
          <w:rFonts w:ascii="Times New Roman" w:eastAsia="Times New Roman" w:hAnsi="Times New Roman" w:cs="Times New Roman"/>
          <w:b/>
          <w:bCs/>
          <w:sz w:val="24"/>
          <w:szCs w:val="24"/>
        </w:rPr>
        <w:t>Mannitol</w:t>
      </w:r>
      <w:r w:rsidR="00015AA9">
        <w:rPr>
          <w:rFonts w:ascii="Times New Roman" w:eastAsia="Times New Roman" w:hAnsi="Times New Roman" w:cs="Times New Roman"/>
          <w:b/>
          <w:bCs/>
          <w:sz w:val="24"/>
          <w:szCs w:val="24"/>
        </w:rPr>
        <w:t xml:space="preserve">, </w:t>
      </w:r>
      <w:r w:rsidR="00015AA9" w:rsidRPr="00015AA9">
        <w:rPr>
          <w:rFonts w:ascii="Times New Roman" w:eastAsia="Times New Roman" w:hAnsi="Times New Roman" w:cs="Times New Roman"/>
          <w:b/>
          <w:bCs/>
          <w:sz w:val="24"/>
          <w:szCs w:val="24"/>
        </w:rPr>
        <w:t>Glucose</w:t>
      </w:r>
      <w:r w:rsidR="00015AA9">
        <w:rPr>
          <w:rFonts w:ascii="Times New Roman" w:eastAsia="Times New Roman" w:hAnsi="Times New Roman" w:cs="Times New Roman"/>
          <w:b/>
          <w:bCs/>
          <w:sz w:val="24"/>
          <w:szCs w:val="24"/>
        </w:rPr>
        <w:t xml:space="preserve">, </w:t>
      </w:r>
      <w:r w:rsidR="00015AA9" w:rsidRPr="00015AA9">
        <w:rPr>
          <w:rFonts w:ascii="Times New Roman" w:eastAsia="Times New Roman" w:hAnsi="Times New Roman" w:cs="Times New Roman"/>
          <w:b/>
          <w:bCs/>
          <w:sz w:val="24"/>
          <w:szCs w:val="24"/>
        </w:rPr>
        <w:t>Potassium chloride</w:t>
      </w:r>
      <w:r w:rsidR="00F077CF">
        <w:rPr>
          <w:rFonts w:ascii="Times New Roman" w:eastAsia="Times New Roman" w:hAnsi="Times New Roman" w:cs="Times New Roman"/>
          <w:b/>
          <w:bCs/>
          <w:sz w:val="24"/>
          <w:szCs w:val="24"/>
        </w:rPr>
        <w:t xml:space="preserve">, </w:t>
      </w:r>
      <w:r w:rsidR="00F077CF" w:rsidRPr="00F077CF">
        <w:rPr>
          <w:rFonts w:ascii="Times New Roman" w:eastAsia="Times New Roman" w:hAnsi="Times New Roman" w:cs="Times New Roman"/>
          <w:b/>
          <w:bCs/>
          <w:sz w:val="24"/>
          <w:szCs w:val="24"/>
        </w:rPr>
        <w:t>Amino acids</w:t>
      </w:r>
      <w:r w:rsidRPr="00015AA9">
        <w:rPr>
          <w:rFonts w:ascii="Times New Roman" w:eastAsia="Times New Roman" w:hAnsi="Times New Roman" w:cs="Times New Roman"/>
          <w:b/>
          <w:bCs/>
          <w:sz w:val="24"/>
          <w:szCs w:val="24"/>
        </w:rPr>
        <w:t>)</w:t>
      </w:r>
    </w:p>
    <w:p w:rsidR="00C04FE3" w:rsidRPr="00CF1E54" w:rsidRDefault="00C04FE3" w:rsidP="00EC32F9">
      <w:pPr>
        <w:tabs>
          <w:tab w:val="left" w:pos="7335"/>
        </w:tabs>
        <w:spacing w:after="0" w:line="240" w:lineRule="auto"/>
        <w:jc w:val="center"/>
        <w:rPr>
          <w:rFonts w:ascii="Times New Roman" w:eastAsia="Times New Roman" w:hAnsi="Times New Roman" w:cs="Times New Roman"/>
          <w:b/>
          <w:bCs/>
          <w:sz w:val="24"/>
          <w:szCs w:val="24"/>
        </w:rPr>
      </w:pPr>
    </w:p>
    <w:tbl>
      <w:tblPr>
        <w:tblW w:w="106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97"/>
        <w:gridCol w:w="2977"/>
        <w:gridCol w:w="2409"/>
        <w:gridCol w:w="1276"/>
        <w:gridCol w:w="1134"/>
      </w:tblGrid>
      <w:tr w:rsidR="00C16DBD" w:rsidRPr="00CF1E54" w:rsidTr="00C16DBD">
        <w:trPr>
          <w:trHeight w:val="891"/>
        </w:trPr>
        <w:tc>
          <w:tcPr>
            <w:tcW w:w="568" w:type="dxa"/>
            <w:shd w:val="clear" w:color="auto" w:fill="auto"/>
            <w:noWrap/>
            <w:vAlign w:val="center"/>
            <w:hideMark/>
          </w:tcPr>
          <w:p w:rsidR="00C16DBD" w:rsidRPr="00CF1E54" w:rsidRDefault="00C16DBD" w:rsidP="00C04FE3">
            <w:pPr>
              <w:spacing w:after="0" w:line="240" w:lineRule="auto"/>
              <w:ind w:right="-1"/>
              <w:jc w:val="center"/>
              <w:rPr>
                <w:rFonts w:ascii="Times New Roman" w:hAnsi="Times New Roman" w:cs="Times New Roman"/>
                <w:b/>
                <w:color w:val="000000"/>
                <w:sz w:val="24"/>
                <w:szCs w:val="24"/>
                <w:lang w:eastAsia="uk-UA"/>
              </w:rPr>
            </w:pPr>
            <w:r w:rsidRPr="00CF1E54">
              <w:rPr>
                <w:rFonts w:ascii="Times New Roman" w:hAnsi="Times New Roman" w:cs="Times New Roman"/>
                <w:b/>
                <w:color w:val="000000"/>
                <w:sz w:val="24"/>
                <w:szCs w:val="24"/>
                <w:lang w:eastAsia="uk-UA"/>
              </w:rPr>
              <w:t>№ з/п</w:t>
            </w:r>
          </w:p>
        </w:tc>
        <w:tc>
          <w:tcPr>
            <w:tcW w:w="2297" w:type="dxa"/>
            <w:shd w:val="clear" w:color="auto" w:fill="auto"/>
            <w:vAlign w:val="center"/>
            <w:hideMark/>
          </w:tcPr>
          <w:p w:rsidR="00C16DBD" w:rsidRPr="00CF1E54" w:rsidRDefault="00C16DBD" w:rsidP="004B16B1">
            <w:pPr>
              <w:spacing w:after="0" w:line="240" w:lineRule="auto"/>
              <w:ind w:right="-1" w:firstLine="34"/>
              <w:jc w:val="center"/>
              <w:rPr>
                <w:rFonts w:ascii="Times New Roman" w:hAnsi="Times New Roman" w:cs="Times New Roman"/>
                <w:b/>
                <w:bCs/>
                <w:sz w:val="20"/>
                <w:szCs w:val="20"/>
                <w:lang w:eastAsia="uk-UA"/>
              </w:rPr>
            </w:pPr>
            <w:r w:rsidRPr="00CF1E54">
              <w:rPr>
                <w:rFonts w:ascii="Times New Roman" w:hAnsi="Times New Roman" w:cs="Times New Roman"/>
                <w:b/>
                <w:bCs/>
                <w:sz w:val="20"/>
                <w:szCs w:val="20"/>
                <w:lang w:eastAsia="uk-UA"/>
              </w:rPr>
              <w:t>Міжнародна непатентована назва</w:t>
            </w:r>
          </w:p>
        </w:tc>
        <w:tc>
          <w:tcPr>
            <w:tcW w:w="2977" w:type="dxa"/>
            <w:vAlign w:val="center"/>
          </w:tcPr>
          <w:p w:rsidR="00C16DBD" w:rsidRPr="00CF1E54" w:rsidRDefault="00C16DBD" w:rsidP="00861ABD">
            <w:pPr>
              <w:spacing w:after="0" w:line="240" w:lineRule="auto"/>
              <w:ind w:right="-1"/>
              <w:jc w:val="center"/>
              <w:rPr>
                <w:rFonts w:ascii="Times New Roman" w:hAnsi="Times New Roman" w:cs="Times New Roman"/>
                <w:b/>
                <w:bCs/>
                <w:sz w:val="24"/>
                <w:szCs w:val="24"/>
                <w:lang w:eastAsia="uk-UA"/>
              </w:rPr>
            </w:pPr>
            <w:r w:rsidRPr="00CF1E54">
              <w:rPr>
                <w:rFonts w:ascii="Times New Roman" w:hAnsi="Times New Roman" w:cs="Times New Roman"/>
                <w:b/>
                <w:bCs/>
                <w:sz w:val="24"/>
                <w:szCs w:val="24"/>
                <w:lang w:eastAsia="uk-UA"/>
              </w:rPr>
              <w:t>Форма випуску, дозування</w:t>
            </w:r>
          </w:p>
        </w:tc>
        <w:tc>
          <w:tcPr>
            <w:tcW w:w="2409" w:type="dxa"/>
          </w:tcPr>
          <w:p w:rsidR="00C16DBD" w:rsidRDefault="00C16DBD" w:rsidP="00C04FE3">
            <w:pPr>
              <w:spacing w:after="0" w:line="240" w:lineRule="auto"/>
              <w:ind w:right="-1"/>
              <w:jc w:val="center"/>
              <w:rPr>
                <w:rFonts w:ascii="Times New Roman" w:hAnsi="Times New Roman" w:cs="Times New Roman"/>
                <w:b/>
                <w:bCs/>
                <w:sz w:val="24"/>
                <w:szCs w:val="24"/>
                <w:lang w:eastAsia="uk-UA"/>
              </w:rPr>
            </w:pPr>
          </w:p>
          <w:p w:rsidR="00C16DBD" w:rsidRPr="00CF1E54" w:rsidRDefault="00C16DBD" w:rsidP="00C04FE3">
            <w:pPr>
              <w:spacing w:after="0" w:line="240" w:lineRule="auto"/>
              <w:ind w:right="-1"/>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Т</w:t>
            </w:r>
            <w:r w:rsidRPr="00CF1E54">
              <w:rPr>
                <w:rFonts w:ascii="Times New Roman" w:hAnsi="Times New Roman" w:cs="Times New Roman"/>
                <w:b/>
                <w:bCs/>
                <w:sz w:val="24"/>
                <w:szCs w:val="24"/>
                <w:lang w:eastAsia="uk-UA"/>
              </w:rPr>
              <w:t>оргова назва</w:t>
            </w:r>
          </w:p>
          <w:p w:rsidR="00C16DBD" w:rsidRPr="00CF1E54" w:rsidRDefault="00C16DBD" w:rsidP="00C04FE3">
            <w:pPr>
              <w:spacing w:after="0" w:line="240" w:lineRule="auto"/>
              <w:ind w:right="-1"/>
              <w:jc w:val="center"/>
              <w:rPr>
                <w:rFonts w:ascii="Times New Roman" w:hAnsi="Times New Roman" w:cs="Times New Roman"/>
                <w:b/>
                <w:bCs/>
                <w:sz w:val="24"/>
                <w:szCs w:val="24"/>
                <w:lang w:eastAsia="uk-UA"/>
              </w:rPr>
            </w:pPr>
          </w:p>
        </w:tc>
        <w:tc>
          <w:tcPr>
            <w:tcW w:w="1276" w:type="dxa"/>
            <w:shd w:val="clear" w:color="auto" w:fill="auto"/>
            <w:vAlign w:val="center"/>
            <w:hideMark/>
          </w:tcPr>
          <w:p w:rsidR="00C16DBD" w:rsidRPr="00CF1E54" w:rsidRDefault="00C16DBD" w:rsidP="00C04FE3">
            <w:pPr>
              <w:spacing w:after="0" w:line="240" w:lineRule="auto"/>
              <w:ind w:right="-1"/>
              <w:jc w:val="center"/>
              <w:rPr>
                <w:rFonts w:ascii="Times New Roman" w:hAnsi="Times New Roman" w:cs="Times New Roman"/>
                <w:b/>
                <w:bCs/>
                <w:sz w:val="24"/>
                <w:szCs w:val="24"/>
                <w:lang w:eastAsia="uk-UA"/>
              </w:rPr>
            </w:pPr>
            <w:r w:rsidRPr="00CF1E54">
              <w:rPr>
                <w:rFonts w:ascii="Times New Roman" w:hAnsi="Times New Roman" w:cs="Times New Roman"/>
                <w:b/>
                <w:bCs/>
                <w:sz w:val="24"/>
                <w:szCs w:val="24"/>
                <w:lang w:eastAsia="uk-UA"/>
              </w:rPr>
              <w:t>Од.</w:t>
            </w:r>
          </w:p>
          <w:p w:rsidR="00C16DBD" w:rsidRPr="00CF1E54" w:rsidRDefault="00C16DBD" w:rsidP="00C04FE3">
            <w:pPr>
              <w:spacing w:after="0" w:line="240" w:lineRule="auto"/>
              <w:ind w:right="-1"/>
              <w:jc w:val="center"/>
              <w:rPr>
                <w:rFonts w:ascii="Times New Roman" w:hAnsi="Times New Roman" w:cs="Times New Roman"/>
                <w:b/>
                <w:bCs/>
                <w:sz w:val="24"/>
                <w:szCs w:val="24"/>
                <w:lang w:eastAsia="uk-UA"/>
              </w:rPr>
            </w:pPr>
            <w:r w:rsidRPr="00CF1E54">
              <w:rPr>
                <w:rFonts w:ascii="Times New Roman" w:hAnsi="Times New Roman" w:cs="Times New Roman"/>
                <w:b/>
                <w:bCs/>
                <w:sz w:val="24"/>
                <w:szCs w:val="24"/>
                <w:lang w:eastAsia="uk-UA"/>
              </w:rPr>
              <w:t>вим.</w:t>
            </w:r>
          </w:p>
        </w:tc>
        <w:tc>
          <w:tcPr>
            <w:tcW w:w="1134" w:type="dxa"/>
            <w:shd w:val="clear" w:color="auto" w:fill="auto"/>
            <w:vAlign w:val="center"/>
            <w:hideMark/>
          </w:tcPr>
          <w:p w:rsidR="00C16DBD" w:rsidRPr="00CF1E54" w:rsidRDefault="00C16DBD" w:rsidP="00C04FE3">
            <w:pPr>
              <w:spacing w:after="0" w:line="240" w:lineRule="auto"/>
              <w:ind w:right="-1"/>
              <w:jc w:val="center"/>
              <w:rPr>
                <w:rFonts w:ascii="Times New Roman" w:hAnsi="Times New Roman" w:cs="Times New Roman"/>
                <w:b/>
                <w:bCs/>
                <w:sz w:val="24"/>
                <w:szCs w:val="24"/>
                <w:lang w:eastAsia="uk-UA"/>
              </w:rPr>
            </w:pPr>
            <w:r w:rsidRPr="00CF1E54">
              <w:rPr>
                <w:rFonts w:ascii="Times New Roman" w:hAnsi="Times New Roman" w:cs="Times New Roman"/>
                <w:b/>
                <w:bCs/>
                <w:sz w:val="24"/>
                <w:szCs w:val="24"/>
                <w:lang w:eastAsia="uk-UA"/>
              </w:rPr>
              <w:t xml:space="preserve">Кількість </w:t>
            </w:r>
          </w:p>
        </w:tc>
      </w:tr>
      <w:tr w:rsidR="00C16DBD" w:rsidRPr="00CF1E54" w:rsidTr="00C16DBD">
        <w:trPr>
          <w:trHeight w:val="288"/>
        </w:trPr>
        <w:tc>
          <w:tcPr>
            <w:tcW w:w="568" w:type="dxa"/>
            <w:shd w:val="clear" w:color="auto" w:fill="auto"/>
            <w:noWrap/>
            <w:vAlign w:val="center"/>
          </w:tcPr>
          <w:p w:rsidR="00C16DBD" w:rsidRPr="00CF1E54" w:rsidRDefault="00C16DBD" w:rsidP="00B54A6F">
            <w:pPr>
              <w:spacing w:after="0" w:line="240" w:lineRule="auto"/>
              <w:ind w:right="-1" w:firstLine="49"/>
              <w:jc w:val="center"/>
              <w:rPr>
                <w:rFonts w:ascii="Times New Roman" w:hAnsi="Times New Roman" w:cs="Times New Roman"/>
                <w:color w:val="000000"/>
                <w:lang w:eastAsia="uk-UA"/>
              </w:rPr>
            </w:pPr>
            <w:r w:rsidRPr="00CF1E54">
              <w:rPr>
                <w:rFonts w:ascii="Times New Roman" w:hAnsi="Times New Roman" w:cs="Times New Roman"/>
                <w:color w:val="000000"/>
                <w:lang w:eastAsia="uk-UA"/>
              </w:rPr>
              <w:t>1</w:t>
            </w:r>
          </w:p>
        </w:tc>
        <w:tc>
          <w:tcPr>
            <w:tcW w:w="2297" w:type="dxa"/>
            <w:shd w:val="clear" w:color="auto" w:fill="auto"/>
          </w:tcPr>
          <w:p w:rsidR="00C16DBD" w:rsidRDefault="00C16DBD" w:rsidP="004B16B1">
            <w:pPr>
              <w:spacing w:after="0"/>
              <w:jc w:val="center"/>
              <w:rPr>
                <w:rFonts w:ascii="Times New Roman" w:hAnsi="Times New Roman" w:cs="Times New Roman"/>
                <w:color w:val="000000"/>
              </w:rPr>
            </w:pPr>
            <w:r w:rsidRPr="009D4EB1">
              <w:rPr>
                <w:rFonts w:ascii="Times New Roman" w:hAnsi="Times New Roman" w:cs="Times New Roman"/>
                <w:color w:val="000000"/>
              </w:rPr>
              <w:t>Метамізол натрію</w:t>
            </w:r>
          </w:p>
          <w:p w:rsidR="00C16DBD" w:rsidRPr="00CF1E54" w:rsidRDefault="00C16DBD" w:rsidP="004B16B1">
            <w:pPr>
              <w:spacing w:after="0"/>
              <w:jc w:val="center"/>
              <w:rPr>
                <w:rFonts w:ascii="Times New Roman" w:hAnsi="Times New Roman" w:cs="Times New Roman"/>
                <w:color w:val="000000"/>
              </w:rPr>
            </w:pPr>
            <w:r>
              <w:rPr>
                <w:rFonts w:ascii="Times New Roman" w:hAnsi="Times New Roman" w:cs="Times New Roman"/>
                <w:color w:val="000000"/>
              </w:rPr>
              <w:t>(</w:t>
            </w:r>
            <w:r w:rsidRPr="00CF1E54">
              <w:rPr>
                <w:rFonts w:ascii="Times New Roman" w:hAnsi="Times New Roman" w:cs="Times New Roman"/>
                <w:color w:val="000000"/>
              </w:rPr>
              <w:t>Metamizole sodium</w:t>
            </w:r>
            <w:r>
              <w:rPr>
                <w:rFonts w:ascii="Times New Roman" w:hAnsi="Times New Roman" w:cs="Times New Roman"/>
                <w:color w:val="000000"/>
              </w:rPr>
              <w:t>)</w:t>
            </w:r>
          </w:p>
        </w:tc>
        <w:tc>
          <w:tcPr>
            <w:tcW w:w="2977" w:type="dxa"/>
          </w:tcPr>
          <w:p w:rsidR="00C16DBD" w:rsidRPr="00CF1E54" w:rsidRDefault="00C16DBD" w:rsidP="00B54A6F">
            <w:pPr>
              <w:rPr>
                <w:rFonts w:ascii="Times New Roman" w:hAnsi="Times New Roman" w:cs="Times New Roman"/>
              </w:rPr>
            </w:pPr>
            <w:r w:rsidRPr="00CF1E54">
              <w:rPr>
                <w:rFonts w:ascii="Times New Roman" w:hAnsi="Times New Roman" w:cs="Times New Roman"/>
              </w:rPr>
              <w:t>ін</w:t>
            </w:r>
            <w:r w:rsidR="00F077CF">
              <w:rPr>
                <w:rFonts w:ascii="Times New Roman" w:hAnsi="Times New Roman" w:cs="Times New Roman"/>
              </w:rPr>
              <w:t>’</w:t>
            </w:r>
            <w:r w:rsidRPr="00CF1E54">
              <w:rPr>
                <w:rFonts w:ascii="Times New Roman" w:hAnsi="Times New Roman" w:cs="Times New Roman"/>
              </w:rPr>
              <w:t>єкції (розчин для ін</w:t>
            </w:r>
            <w:r w:rsidR="00F077CF">
              <w:rPr>
                <w:rFonts w:ascii="Times New Roman" w:hAnsi="Times New Roman" w:cs="Times New Roman"/>
              </w:rPr>
              <w:t>’</w:t>
            </w:r>
            <w:r w:rsidRPr="00CF1E54">
              <w:rPr>
                <w:rFonts w:ascii="Times New Roman" w:hAnsi="Times New Roman" w:cs="Times New Roman"/>
              </w:rPr>
              <w:t>єкцій) в ампулах, 500 мг/мл по 2 мл</w:t>
            </w:r>
          </w:p>
        </w:tc>
        <w:tc>
          <w:tcPr>
            <w:tcW w:w="2409" w:type="dxa"/>
          </w:tcPr>
          <w:p w:rsidR="00C16DBD" w:rsidRPr="00EE7CF8" w:rsidRDefault="00C16DBD" w:rsidP="00B54A6F">
            <w:pPr>
              <w:spacing w:after="0" w:line="240" w:lineRule="auto"/>
              <w:jc w:val="center"/>
              <w:rPr>
                <w:rFonts w:ascii="Times New Roman" w:hAnsi="Times New Roman" w:cs="Times New Roman"/>
                <w:color w:val="000000"/>
              </w:rPr>
            </w:pPr>
            <w:r w:rsidRPr="00EE7CF8">
              <w:rPr>
                <w:rFonts w:ascii="Times New Roman" w:hAnsi="Times New Roman" w:cs="Times New Roman"/>
                <w:color w:val="000000"/>
              </w:rPr>
              <w:t>АНАЛЬГІН</w:t>
            </w:r>
          </w:p>
        </w:tc>
        <w:tc>
          <w:tcPr>
            <w:tcW w:w="1276" w:type="dxa"/>
            <w:shd w:val="clear" w:color="auto" w:fill="auto"/>
          </w:tcPr>
          <w:p w:rsidR="00C16DBD" w:rsidRPr="00CF1E54" w:rsidRDefault="00C16DBD" w:rsidP="00B54A6F">
            <w:pPr>
              <w:spacing w:after="0" w:line="240" w:lineRule="auto"/>
              <w:jc w:val="center"/>
              <w:rPr>
                <w:rFonts w:ascii="Times New Roman" w:hAnsi="Times New Roman" w:cs="Times New Roman"/>
                <w:color w:val="000000"/>
              </w:rPr>
            </w:pPr>
            <w:r w:rsidRPr="00CF1E54">
              <w:rPr>
                <w:rFonts w:ascii="Times New Roman" w:hAnsi="Times New Roman" w:cs="Times New Roman"/>
                <w:color w:val="000000"/>
              </w:rPr>
              <w:t>ампула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6DBD" w:rsidRPr="00CF1E54" w:rsidRDefault="00C16DBD" w:rsidP="00B54A6F">
            <w:pPr>
              <w:jc w:val="center"/>
              <w:rPr>
                <w:rFonts w:ascii="Times New Roman" w:hAnsi="Times New Roman" w:cs="Times New Roman"/>
                <w:color w:val="000000"/>
              </w:rPr>
            </w:pPr>
            <w:r>
              <w:rPr>
                <w:rFonts w:ascii="Times New Roman" w:hAnsi="Times New Roman" w:cs="Times New Roman"/>
                <w:color w:val="000000"/>
              </w:rPr>
              <w:t>2000</w:t>
            </w:r>
          </w:p>
        </w:tc>
      </w:tr>
      <w:tr w:rsidR="00C16DBD" w:rsidRPr="00CF1E54" w:rsidTr="00C16DBD">
        <w:trPr>
          <w:trHeight w:val="288"/>
        </w:trPr>
        <w:tc>
          <w:tcPr>
            <w:tcW w:w="568" w:type="dxa"/>
            <w:shd w:val="clear" w:color="auto" w:fill="auto"/>
            <w:noWrap/>
            <w:vAlign w:val="center"/>
          </w:tcPr>
          <w:p w:rsidR="00C16DBD" w:rsidRPr="00CF1E54" w:rsidRDefault="00F5274F" w:rsidP="00C2524B">
            <w:pPr>
              <w:spacing w:after="0" w:line="240" w:lineRule="auto"/>
              <w:ind w:right="-1" w:firstLine="49"/>
              <w:jc w:val="center"/>
              <w:rPr>
                <w:rFonts w:ascii="Times New Roman" w:hAnsi="Times New Roman" w:cs="Times New Roman"/>
                <w:color w:val="000000"/>
                <w:lang w:eastAsia="uk-UA"/>
              </w:rPr>
            </w:pPr>
            <w:r>
              <w:rPr>
                <w:rFonts w:ascii="Times New Roman" w:hAnsi="Times New Roman" w:cs="Times New Roman"/>
                <w:color w:val="000000"/>
                <w:lang w:eastAsia="uk-UA"/>
              </w:rPr>
              <w:t>2</w:t>
            </w:r>
          </w:p>
        </w:tc>
        <w:tc>
          <w:tcPr>
            <w:tcW w:w="2297" w:type="dxa"/>
            <w:shd w:val="clear" w:color="auto" w:fill="auto"/>
          </w:tcPr>
          <w:p w:rsidR="00C16DBD" w:rsidRPr="003F6613" w:rsidRDefault="00C16DBD" w:rsidP="004B16B1">
            <w:pPr>
              <w:spacing w:after="0"/>
              <w:jc w:val="center"/>
              <w:rPr>
                <w:rFonts w:ascii="Times New Roman" w:hAnsi="Times New Roman" w:cs="Times New Roman"/>
                <w:color w:val="000000"/>
              </w:rPr>
            </w:pPr>
            <w:r w:rsidRPr="003F6613">
              <w:rPr>
                <w:rFonts w:ascii="Times New Roman" w:hAnsi="Times New Roman" w:cs="Times New Roman"/>
                <w:color w:val="000000"/>
              </w:rPr>
              <w:t>Парацетамол</w:t>
            </w:r>
          </w:p>
          <w:p w:rsidR="00C16DBD" w:rsidRPr="00CF1E54" w:rsidRDefault="00C16DBD" w:rsidP="004B16B1">
            <w:pPr>
              <w:spacing w:after="0"/>
              <w:jc w:val="center"/>
              <w:rPr>
                <w:rFonts w:ascii="Times New Roman" w:hAnsi="Times New Roman" w:cs="Times New Roman"/>
                <w:color w:val="000000"/>
              </w:rPr>
            </w:pPr>
            <w:r>
              <w:rPr>
                <w:rFonts w:ascii="Times New Roman" w:hAnsi="Times New Roman" w:cs="Times New Roman"/>
                <w:color w:val="000000"/>
              </w:rPr>
              <w:t>(</w:t>
            </w:r>
            <w:r w:rsidRPr="00CF1E54">
              <w:rPr>
                <w:rFonts w:ascii="Times New Roman" w:hAnsi="Times New Roman" w:cs="Times New Roman"/>
                <w:color w:val="000000"/>
              </w:rPr>
              <w:t>Paracetamol</w:t>
            </w:r>
            <w:r>
              <w:rPr>
                <w:rFonts w:ascii="Times New Roman" w:hAnsi="Times New Roman" w:cs="Times New Roman"/>
                <w:color w:val="000000"/>
              </w:rPr>
              <w:t>)</w:t>
            </w:r>
          </w:p>
        </w:tc>
        <w:tc>
          <w:tcPr>
            <w:tcW w:w="2977" w:type="dxa"/>
          </w:tcPr>
          <w:p w:rsidR="004771FF" w:rsidRDefault="00C16DBD" w:rsidP="004771FF">
            <w:pPr>
              <w:spacing w:after="0"/>
              <w:rPr>
                <w:rFonts w:ascii="Times New Roman" w:hAnsi="Times New Roman" w:cs="Times New Roman"/>
              </w:rPr>
            </w:pPr>
            <w:r w:rsidRPr="00CF1E54">
              <w:rPr>
                <w:rFonts w:ascii="Times New Roman" w:hAnsi="Times New Roman" w:cs="Times New Roman"/>
              </w:rPr>
              <w:t xml:space="preserve">розчин для інфузій: 10 мг/мл у </w:t>
            </w:r>
            <w:bookmarkStart w:id="0" w:name="_GoBack"/>
            <w:r w:rsidR="004771FF">
              <w:rPr>
                <w:rFonts w:ascii="Times New Roman" w:hAnsi="Times New Roman" w:cs="Times New Roman"/>
              </w:rPr>
              <w:t>ф</w:t>
            </w:r>
            <w:r w:rsidRPr="00CF1E54">
              <w:rPr>
                <w:rFonts w:ascii="Times New Roman" w:hAnsi="Times New Roman" w:cs="Times New Roman"/>
              </w:rPr>
              <w:t>лаконі/контейнері/</w:t>
            </w:r>
          </w:p>
          <w:p w:rsidR="00C16DBD" w:rsidRPr="00CF1E54" w:rsidRDefault="00C16DBD" w:rsidP="004771FF">
            <w:pPr>
              <w:spacing w:after="0"/>
              <w:rPr>
                <w:rFonts w:ascii="Times New Roman" w:hAnsi="Times New Roman" w:cs="Times New Roman"/>
              </w:rPr>
            </w:pPr>
            <w:r w:rsidRPr="00CF1E54">
              <w:rPr>
                <w:rFonts w:ascii="Times New Roman" w:hAnsi="Times New Roman" w:cs="Times New Roman"/>
              </w:rPr>
              <w:t xml:space="preserve">пляшці, 10 </w:t>
            </w:r>
            <w:bookmarkEnd w:id="0"/>
            <w:r w:rsidRPr="00CF1E54">
              <w:rPr>
                <w:rFonts w:ascii="Times New Roman" w:hAnsi="Times New Roman" w:cs="Times New Roman"/>
              </w:rPr>
              <w:t>мг/мл по 100 мл</w:t>
            </w:r>
          </w:p>
        </w:tc>
        <w:tc>
          <w:tcPr>
            <w:tcW w:w="2409" w:type="dxa"/>
          </w:tcPr>
          <w:p w:rsidR="00C16DBD" w:rsidRPr="00EE7CF8" w:rsidRDefault="00C16DBD" w:rsidP="00C2524B">
            <w:pPr>
              <w:spacing w:after="0" w:line="240" w:lineRule="auto"/>
              <w:jc w:val="center"/>
              <w:rPr>
                <w:rFonts w:ascii="Times New Roman" w:hAnsi="Times New Roman" w:cs="Times New Roman"/>
                <w:color w:val="000000"/>
              </w:rPr>
            </w:pPr>
            <w:r w:rsidRPr="00EE7CF8">
              <w:rPr>
                <w:rFonts w:ascii="Times New Roman" w:hAnsi="Times New Roman" w:cs="Times New Roman"/>
              </w:rPr>
              <w:t>ПАРАЦЕТАМОЛ</w:t>
            </w:r>
          </w:p>
        </w:tc>
        <w:tc>
          <w:tcPr>
            <w:tcW w:w="1276" w:type="dxa"/>
            <w:shd w:val="clear" w:color="auto" w:fill="auto"/>
          </w:tcPr>
          <w:p w:rsidR="00C16DBD" w:rsidRPr="00CF1E54" w:rsidRDefault="00C16DBD" w:rsidP="00C2524B">
            <w:pPr>
              <w:spacing w:after="0" w:line="240" w:lineRule="auto"/>
              <w:jc w:val="center"/>
              <w:rPr>
                <w:rFonts w:ascii="Times New Roman" w:hAnsi="Times New Roman" w:cs="Times New Roman"/>
              </w:rPr>
            </w:pPr>
            <w:r w:rsidRPr="00CF1E54">
              <w:rPr>
                <w:rFonts w:ascii="Times New Roman" w:hAnsi="Times New Roman" w:cs="Times New Roman"/>
              </w:rPr>
              <w:t>флакон/</w:t>
            </w:r>
          </w:p>
          <w:p w:rsidR="00C16DBD" w:rsidRPr="00CF1E54" w:rsidRDefault="00C16DBD" w:rsidP="00C2524B">
            <w:pPr>
              <w:spacing w:after="0" w:line="240" w:lineRule="auto"/>
              <w:jc w:val="center"/>
              <w:rPr>
                <w:rFonts w:ascii="Times New Roman" w:hAnsi="Times New Roman" w:cs="Times New Roman"/>
                <w:color w:val="000000"/>
              </w:rPr>
            </w:pPr>
            <w:r w:rsidRPr="00CF1E54">
              <w:rPr>
                <w:rFonts w:ascii="Times New Roman" w:hAnsi="Times New Roman" w:cs="Times New Roman"/>
              </w:rPr>
              <w:t>контейнер/пляшка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6DBD" w:rsidRPr="00CF1E54" w:rsidRDefault="00C16DBD" w:rsidP="00C2524B">
            <w:pPr>
              <w:jc w:val="center"/>
              <w:rPr>
                <w:rFonts w:ascii="Times New Roman" w:hAnsi="Times New Roman" w:cs="Times New Roman"/>
                <w:color w:val="000000"/>
              </w:rPr>
            </w:pPr>
            <w:r>
              <w:rPr>
                <w:rFonts w:ascii="Times New Roman" w:hAnsi="Times New Roman" w:cs="Times New Roman"/>
                <w:color w:val="000000"/>
              </w:rPr>
              <w:t>1000</w:t>
            </w:r>
          </w:p>
        </w:tc>
      </w:tr>
      <w:tr w:rsidR="00C16DBD" w:rsidRPr="00CF1E54" w:rsidTr="00C16DBD">
        <w:trPr>
          <w:trHeight w:val="288"/>
        </w:trPr>
        <w:tc>
          <w:tcPr>
            <w:tcW w:w="568" w:type="dxa"/>
            <w:shd w:val="clear" w:color="auto" w:fill="auto"/>
            <w:noWrap/>
            <w:vAlign w:val="center"/>
          </w:tcPr>
          <w:p w:rsidR="00C16DBD" w:rsidRPr="00CF1E54" w:rsidRDefault="00F5274F" w:rsidP="0047790E">
            <w:pPr>
              <w:spacing w:after="0" w:line="240" w:lineRule="auto"/>
              <w:ind w:right="-1" w:firstLine="49"/>
              <w:jc w:val="center"/>
              <w:rPr>
                <w:rFonts w:ascii="Times New Roman" w:hAnsi="Times New Roman" w:cs="Times New Roman"/>
                <w:color w:val="000000"/>
                <w:lang w:eastAsia="uk-UA"/>
              </w:rPr>
            </w:pPr>
            <w:r>
              <w:rPr>
                <w:rFonts w:ascii="Times New Roman" w:hAnsi="Times New Roman" w:cs="Times New Roman"/>
                <w:color w:val="000000"/>
                <w:lang w:eastAsia="uk-UA"/>
              </w:rPr>
              <w:t>3</w:t>
            </w:r>
          </w:p>
        </w:tc>
        <w:tc>
          <w:tcPr>
            <w:tcW w:w="2297" w:type="dxa"/>
            <w:shd w:val="clear" w:color="auto" w:fill="auto"/>
          </w:tcPr>
          <w:p w:rsidR="00C16DBD" w:rsidRDefault="00C16DBD" w:rsidP="004B16B1">
            <w:pPr>
              <w:spacing w:after="0"/>
              <w:jc w:val="center"/>
              <w:rPr>
                <w:rFonts w:ascii="Times New Roman" w:hAnsi="Times New Roman" w:cs="Times New Roman"/>
                <w:color w:val="000000"/>
              </w:rPr>
            </w:pPr>
            <w:r w:rsidRPr="003F6613">
              <w:rPr>
                <w:rFonts w:ascii="Times New Roman" w:hAnsi="Times New Roman" w:cs="Times New Roman"/>
                <w:color w:val="000000"/>
              </w:rPr>
              <w:t>Бупівакаїн</w:t>
            </w:r>
          </w:p>
          <w:p w:rsidR="00C16DBD" w:rsidRPr="00CF1E54" w:rsidRDefault="00C16DBD" w:rsidP="004B16B1">
            <w:pPr>
              <w:spacing w:after="0"/>
              <w:jc w:val="center"/>
              <w:rPr>
                <w:rFonts w:ascii="Times New Roman" w:hAnsi="Times New Roman" w:cs="Times New Roman"/>
                <w:color w:val="000000"/>
              </w:rPr>
            </w:pPr>
            <w:r>
              <w:rPr>
                <w:rFonts w:ascii="Times New Roman" w:hAnsi="Times New Roman" w:cs="Times New Roman"/>
                <w:color w:val="000000"/>
              </w:rPr>
              <w:t>(</w:t>
            </w:r>
            <w:r w:rsidRPr="00CF1E54">
              <w:rPr>
                <w:rFonts w:ascii="Times New Roman" w:hAnsi="Times New Roman" w:cs="Times New Roman"/>
                <w:color w:val="000000"/>
              </w:rPr>
              <w:t>Bupivacaine</w:t>
            </w:r>
            <w:r>
              <w:rPr>
                <w:rFonts w:ascii="Times New Roman" w:hAnsi="Times New Roman" w:cs="Times New Roman"/>
                <w:color w:val="000000"/>
              </w:rPr>
              <w:t>)</w:t>
            </w:r>
          </w:p>
        </w:tc>
        <w:tc>
          <w:tcPr>
            <w:tcW w:w="2977" w:type="dxa"/>
          </w:tcPr>
          <w:p w:rsidR="00C16DBD" w:rsidRPr="00CF1E54" w:rsidRDefault="00C16DBD" w:rsidP="00132B75">
            <w:pPr>
              <w:rPr>
                <w:rFonts w:ascii="Times New Roman" w:hAnsi="Times New Roman" w:cs="Times New Roman"/>
              </w:rPr>
            </w:pPr>
            <w:r w:rsidRPr="00CF1E54">
              <w:rPr>
                <w:rFonts w:ascii="Times New Roman" w:hAnsi="Times New Roman" w:cs="Times New Roman"/>
              </w:rPr>
              <w:t>ін</w:t>
            </w:r>
            <w:r w:rsidR="00F077CF">
              <w:rPr>
                <w:rFonts w:ascii="Times New Roman" w:hAnsi="Times New Roman" w:cs="Times New Roman"/>
              </w:rPr>
              <w:t>’</w:t>
            </w:r>
            <w:r w:rsidRPr="00CF1E54">
              <w:rPr>
                <w:rFonts w:ascii="Times New Roman" w:hAnsi="Times New Roman" w:cs="Times New Roman"/>
              </w:rPr>
              <w:t>єкції (розчин для ін</w:t>
            </w:r>
            <w:r w:rsidR="00F077CF">
              <w:rPr>
                <w:rFonts w:ascii="Times New Roman" w:hAnsi="Times New Roman" w:cs="Times New Roman"/>
              </w:rPr>
              <w:t>’</w:t>
            </w:r>
            <w:r w:rsidRPr="00CF1E54">
              <w:rPr>
                <w:rFonts w:ascii="Times New Roman" w:hAnsi="Times New Roman" w:cs="Times New Roman"/>
              </w:rPr>
              <w:t xml:space="preserve">єкцій), у флаконах, 5 мг/мл по </w:t>
            </w:r>
            <w:r>
              <w:rPr>
                <w:rFonts w:ascii="Times New Roman" w:hAnsi="Times New Roman" w:cs="Times New Roman"/>
              </w:rPr>
              <w:t>5</w:t>
            </w:r>
            <w:r w:rsidRPr="00CF1E54">
              <w:rPr>
                <w:rFonts w:ascii="Times New Roman" w:hAnsi="Times New Roman" w:cs="Times New Roman"/>
              </w:rPr>
              <w:t xml:space="preserve"> мл</w:t>
            </w:r>
          </w:p>
        </w:tc>
        <w:tc>
          <w:tcPr>
            <w:tcW w:w="2409" w:type="dxa"/>
          </w:tcPr>
          <w:p w:rsidR="00C16DBD" w:rsidRPr="00EE7CF8" w:rsidRDefault="00C16DBD" w:rsidP="0047790E">
            <w:pPr>
              <w:spacing w:after="0" w:line="240" w:lineRule="auto"/>
              <w:jc w:val="center"/>
              <w:rPr>
                <w:rFonts w:ascii="Times New Roman" w:hAnsi="Times New Roman" w:cs="Times New Roman"/>
                <w:color w:val="000000"/>
              </w:rPr>
            </w:pPr>
            <w:r w:rsidRPr="00EE7CF8">
              <w:rPr>
                <w:rFonts w:ascii="Times New Roman" w:hAnsi="Times New Roman" w:cs="Times New Roman"/>
                <w:color w:val="000000"/>
                <w:shd w:val="clear" w:color="auto" w:fill="FFFFFF"/>
              </w:rPr>
              <w:t>ЛОНГОКАЇН ХЕВІ</w:t>
            </w:r>
          </w:p>
        </w:tc>
        <w:tc>
          <w:tcPr>
            <w:tcW w:w="1276" w:type="dxa"/>
            <w:shd w:val="clear" w:color="auto" w:fill="auto"/>
          </w:tcPr>
          <w:p w:rsidR="00C16DBD" w:rsidRPr="00CF1E54" w:rsidRDefault="00C16DBD" w:rsidP="0047790E">
            <w:pPr>
              <w:jc w:val="center"/>
              <w:rPr>
                <w:rFonts w:ascii="Times New Roman" w:hAnsi="Times New Roman" w:cs="Times New Roman"/>
              </w:rPr>
            </w:pPr>
            <w:r>
              <w:rPr>
                <w:rFonts w:ascii="Times New Roman" w:hAnsi="Times New Roman" w:cs="Times New Roman"/>
                <w:color w:val="000000"/>
              </w:rPr>
              <w:t>флакон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6DBD" w:rsidRPr="00434237" w:rsidRDefault="00C16DBD" w:rsidP="0047790E">
            <w:pPr>
              <w:jc w:val="center"/>
              <w:rPr>
                <w:rFonts w:ascii="Times New Roman" w:hAnsi="Times New Roman" w:cs="Times New Roman"/>
                <w:color w:val="000000"/>
                <w:lang w:val="en-US"/>
              </w:rPr>
            </w:pPr>
            <w:r>
              <w:rPr>
                <w:rFonts w:ascii="Times New Roman" w:hAnsi="Times New Roman" w:cs="Times New Roman"/>
                <w:color w:val="000000"/>
                <w:lang w:val="en-US"/>
              </w:rPr>
              <w:t>150</w:t>
            </w:r>
          </w:p>
        </w:tc>
      </w:tr>
      <w:tr w:rsidR="00C16DBD" w:rsidRPr="00CF1E54" w:rsidTr="00C16DBD">
        <w:trPr>
          <w:trHeight w:val="288"/>
        </w:trPr>
        <w:tc>
          <w:tcPr>
            <w:tcW w:w="568" w:type="dxa"/>
            <w:shd w:val="clear" w:color="auto" w:fill="auto"/>
            <w:noWrap/>
            <w:vAlign w:val="center"/>
          </w:tcPr>
          <w:p w:rsidR="00C16DBD" w:rsidRPr="00CF1E54" w:rsidRDefault="00F5274F" w:rsidP="00245C96">
            <w:pPr>
              <w:spacing w:after="0" w:line="240" w:lineRule="auto"/>
              <w:ind w:right="-1" w:firstLine="49"/>
              <w:jc w:val="center"/>
              <w:rPr>
                <w:rFonts w:ascii="Times New Roman" w:hAnsi="Times New Roman" w:cs="Times New Roman"/>
                <w:color w:val="000000"/>
                <w:lang w:eastAsia="uk-UA"/>
              </w:rPr>
            </w:pPr>
            <w:r>
              <w:rPr>
                <w:rFonts w:ascii="Times New Roman" w:hAnsi="Times New Roman" w:cs="Times New Roman"/>
                <w:color w:val="000000"/>
                <w:lang w:eastAsia="uk-UA"/>
              </w:rPr>
              <w:t>4</w:t>
            </w:r>
          </w:p>
        </w:tc>
        <w:tc>
          <w:tcPr>
            <w:tcW w:w="2297" w:type="dxa"/>
            <w:shd w:val="clear" w:color="auto" w:fill="auto"/>
          </w:tcPr>
          <w:p w:rsidR="00C16DBD" w:rsidRPr="00740A39" w:rsidRDefault="00C16DBD" w:rsidP="00245C96">
            <w:pPr>
              <w:spacing w:after="0"/>
              <w:jc w:val="center"/>
              <w:rPr>
                <w:rFonts w:ascii="Times New Roman" w:hAnsi="Times New Roman" w:cs="Times New Roman"/>
                <w:color w:val="000000"/>
              </w:rPr>
            </w:pPr>
            <w:r w:rsidRPr="00740A39">
              <w:rPr>
                <w:rFonts w:ascii="Times New Roman" w:hAnsi="Times New Roman" w:cs="Times New Roman"/>
                <w:color w:val="000000"/>
              </w:rPr>
              <w:t>Бупівакаїн</w:t>
            </w:r>
          </w:p>
          <w:p w:rsidR="00C16DBD" w:rsidRPr="00740A39" w:rsidRDefault="00C16DBD" w:rsidP="00245C96">
            <w:pPr>
              <w:spacing w:after="0"/>
              <w:jc w:val="center"/>
              <w:rPr>
                <w:rFonts w:ascii="Times New Roman" w:hAnsi="Times New Roman" w:cs="Times New Roman"/>
                <w:color w:val="000000"/>
              </w:rPr>
            </w:pPr>
            <w:r w:rsidRPr="00740A39">
              <w:rPr>
                <w:rFonts w:ascii="Times New Roman" w:hAnsi="Times New Roman" w:cs="Times New Roman"/>
                <w:color w:val="000000"/>
              </w:rPr>
              <w:t>(Bupivacaine)</w:t>
            </w:r>
          </w:p>
        </w:tc>
        <w:tc>
          <w:tcPr>
            <w:tcW w:w="2977" w:type="dxa"/>
          </w:tcPr>
          <w:p w:rsidR="00C16DBD" w:rsidRPr="00740A39" w:rsidRDefault="00C16DBD" w:rsidP="00245C96">
            <w:pPr>
              <w:rPr>
                <w:rFonts w:ascii="Times New Roman" w:hAnsi="Times New Roman" w:cs="Times New Roman"/>
              </w:rPr>
            </w:pPr>
            <w:r w:rsidRPr="00740A39">
              <w:rPr>
                <w:rFonts w:ascii="Times New Roman" w:hAnsi="Times New Roman" w:cs="Times New Roman"/>
              </w:rPr>
              <w:t>ін</w:t>
            </w:r>
            <w:r w:rsidR="00F077CF">
              <w:rPr>
                <w:rFonts w:ascii="Times New Roman" w:hAnsi="Times New Roman" w:cs="Times New Roman"/>
              </w:rPr>
              <w:t>’</w:t>
            </w:r>
            <w:r w:rsidRPr="00740A39">
              <w:rPr>
                <w:rFonts w:ascii="Times New Roman" w:hAnsi="Times New Roman" w:cs="Times New Roman"/>
              </w:rPr>
              <w:t>єкції (розчин для ін</w:t>
            </w:r>
            <w:r w:rsidR="00F077CF">
              <w:rPr>
                <w:rFonts w:ascii="Times New Roman" w:hAnsi="Times New Roman" w:cs="Times New Roman"/>
              </w:rPr>
              <w:t>’</w:t>
            </w:r>
            <w:r w:rsidRPr="00740A39">
              <w:rPr>
                <w:rFonts w:ascii="Times New Roman" w:hAnsi="Times New Roman" w:cs="Times New Roman"/>
              </w:rPr>
              <w:t>єкцій), у флаконах, 5 мг/мл по 5 мл</w:t>
            </w:r>
          </w:p>
        </w:tc>
        <w:tc>
          <w:tcPr>
            <w:tcW w:w="2409" w:type="dxa"/>
          </w:tcPr>
          <w:p w:rsidR="00C16DBD" w:rsidRPr="00740A39" w:rsidRDefault="00C16DBD" w:rsidP="00245C96">
            <w:pPr>
              <w:jc w:val="center"/>
              <w:rPr>
                <w:rFonts w:ascii="Times New Roman" w:hAnsi="Times New Roman" w:cs="Times New Roman"/>
                <w:color w:val="000000"/>
              </w:rPr>
            </w:pPr>
            <w:r w:rsidRPr="00740A39">
              <w:rPr>
                <w:rFonts w:ascii="Times New Roman" w:hAnsi="Times New Roman" w:cs="Times New Roman"/>
                <w:color w:val="000000"/>
              </w:rPr>
              <w:t>ЛОНГОКАЇН</w:t>
            </w:r>
          </w:p>
        </w:tc>
        <w:tc>
          <w:tcPr>
            <w:tcW w:w="1276" w:type="dxa"/>
            <w:shd w:val="clear" w:color="auto" w:fill="auto"/>
          </w:tcPr>
          <w:p w:rsidR="00C16DBD" w:rsidRPr="00740A39" w:rsidRDefault="00C16DBD" w:rsidP="00245C96">
            <w:pPr>
              <w:jc w:val="center"/>
              <w:rPr>
                <w:rFonts w:ascii="Times New Roman" w:hAnsi="Times New Roman" w:cs="Times New Roman"/>
              </w:rPr>
            </w:pPr>
            <w:r>
              <w:rPr>
                <w:rFonts w:ascii="Times New Roman" w:hAnsi="Times New Roman" w:cs="Times New Roman"/>
              </w:rPr>
              <w:t>флакон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6DBD" w:rsidRPr="00740A39" w:rsidRDefault="00C16DBD" w:rsidP="00245C96">
            <w:pPr>
              <w:jc w:val="center"/>
              <w:rPr>
                <w:rFonts w:ascii="Times New Roman" w:hAnsi="Times New Roman" w:cs="Times New Roman"/>
                <w:color w:val="000000"/>
              </w:rPr>
            </w:pPr>
            <w:r>
              <w:rPr>
                <w:rFonts w:ascii="Times New Roman" w:hAnsi="Times New Roman" w:cs="Times New Roman"/>
                <w:color w:val="000000"/>
              </w:rPr>
              <w:t>300</w:t>
            </w:r>
          </w:p>
        </w:tc>
      </w:tr>
      <w:tr w:rsidR="00C16DBD" w:rsidRPr="00CF1E54" w:rsidTr="00C16DBD">
        <w:trPr>
          <w:trHeight w:val="288"/>
        </w:trPr>
        <w:tc>
          <w:tcPr>
            <w:tcW w:w="568" w:type="dxa"/>
            <w:shd w:val="clear" w:color="auto" w:fill="auto"/>
            <w:noWrap/>
            <w:vAlign w:val="center"/>
          </w:tcPr>
          <w:p w:rsidR="00C16DBD" w:rsidRPr="00CF1E54" w:rsidRDefault="00F5274F" w:rsidP="00245C96">
            <w:pPr>
              <w:spacing w:after="0" w:line="240" w:lineRule="auto"/>
              <w:ind w:right="-1" w:firstLine="49"/>
              <w:jc w:val="center"/>
              <w:rPr>
                <w:rFonts w:ascii="Times New Roman" w:hAnsi="Times New Roman" w:cs="Times New Roman"/>
                <w:color w:val="000000"/>
                <w:lang w:eastAsia="uk-UA"/>
              </w:rPr>
            </w:pPr>
            <w:r>
              <w:rPr>
                <w:rFonts w:ascii="Times New Roman" w:hAnsi="Times New Roman" w:cs="Times New Roman"/>
                <w:color w:val="000000"/>
                <w:lang w:eastAsia="uk-UA"/>
              </w:rPr>
              <w:t>5</w:t>
            </w:r>
          </w:p>
        </w:tc>
        <w:tc>
          <w:tcPr>
            <w:tcW w:w="2297" w:type="dxa"/>
            <w:shd w:val="clear" w:color="auto" w:fill="auto"/>
          </w:tcPr>
          <w:p w:rsidR="00C16DBD" w:rsidRPr="00740A39" w:rsidRDefault="00C16DBD" w:rsidP="00245C96">
            <w:pPr>
              <w:spacing w:after="0"/>
              <w:jc w:val="center"/>
              <w:rPr>
                <w:rFonts w:ascii="Times New Roman" w:hAnsi="Times New Roman" w:cs="Times New Roman"/>
                <w:color w:val="000000"/>
              </w:rPr>
            </w:pPr>
            <w:r w:rsidRPr="00740A39">
              <w:rPr>
                <w:rFonts w:ascii="Times New Roman" w:hAnsi="Times New Roman" w:cs="Times New Roman"/>
                <w:color w:val="000000"/>
              </w:rPr>
              <w:t>Бупівакаїн</w:t>
            </w:r>
          </w:p>
          <w:p w:rsidR="00C16DBD" w:rsidRPr="00740A39" w:rsidRDefault="00C16DBD" w:rsidP="00245C96">
            <w:pPr>
              <w:spacing w:after="0"/>
              <w:jc w:val="center"/>
              <w:rPr>
                <w:rFonts w:ascii="Times New Roman" w:hAnsi="Times New Roman" w:cs="Times New Roman"/>
                <w:color w:val="000000"/>
              </w:rPr>
            </w:pPr>
            <w:r w:rsidRPr="00740A39">
              <w:rPr>
                <w:rFonts w:ascii="Times New Roman" w:hAnsi="Times New Roman" w:cs="Times New Roman"/>
                <w:color w:val="000000"/>
              </w:rPr>
              <w:t>(Bupivacaine)</w:t>
            </w:r>
          </w:p>
        </w:tc>
        <w:tc>
          <w:tcPr>
            <w:tcW w:w="2977" w:type="dxa"/>
          </w:tcPr>
          <w:p w:rsidR="00C16DBD" w:rsidRPr="00740A39" w:rsidRDefault="00C16DBD" w:rsidP="00245C96">
            <w:pPr>
              <w:rPr>
                <w:rFonts w:ascii="Times New Roman" w:hAnsi="Times New Roman" w:cs="Times New Roman"/>
              </w:rPr>
            </w:pPr>
            <w:r w:rsidRPr="00740A39">
              <w:rPr>
                <w:rFonts w:ascii="Times New Roman" w:hAnsi="Times New Roman" w:cs="Times New Roman"/>
              </w:rPr>
              <w:t>розчин для ін</w:t>
            </w:r>
            <w:r w:rsidR="00F077CF">
              <w:rPr>
                <w:rFonts w:ascii="Times New Roman" w:hAnsi="Times New Roman" w:cs="Times New Roman"/>
              </w:rPr>
              <w:t>’</w:t>
            </w:r>
            <w:r w:rsidRPr="00740A39">
              <w:rPr>
                <w:rFonts w:ascii="Times New Roman" w:hAnsi="Times New Roman" w:cs="Times New Roman"/>
              </w:rPr>
              <w:t>єкцій, 2,5 мг/мл по 200 мл у пляшках</w:t>
            </w:r>
          </w:p>
        </w:tc>
        <w:tc>
          <w:tcPr>
            <w:tcW w:w="2409" w:type="dxa"/>
          </w:tcPr>
          <w:p w:rsidR="00C16DBD" w:rsidRPr="00740A39" w:rsidRDefault="00C16DBD" w:rsidP="00245C96">
            <w:pPr>
              <w:jc w:val="center"/>
              <w:rPr>
                <w:rFonts w:ascii="Times New Roman" w:hAnsi="Times New Roman" w:cs="Times New Roman"/>
                <w:color w:val="000000"/>
              </w:rPr>
            </w:pPr>
            <w:r w:rsidRPr="00740A39">
              <w:rPr>
                <w:rFonts w:ascii="Times New Roman" w:hAnsi="Times New Roman" w:cs="Times New Roman"/>
                <w:color w:val="000000"/>
              </w:rPr>
              <w:t>ЛОНГОКАЇН</w:t>
            </w:r>
          </w:p>
        </w:tc>
        <w:tc>
          <w:tcPr>
            <w:tcW w:w="1276" w:type="dxa"/>
            <w:shd w:val="clear" w:color="auto" w:fill="auto"/>
          </w:tcPr>
          <w:p w:rsidR="00C16DBD" w:rsidRPr="00740A39" w:rsidRDefault="00C16DBD" w:rsidP="00245C96">
            <w:pPr>
              <w:jc w:val="center"/>
              <w:rPr>
                <w:rFonts w:ascii="Times New Roman" w:hAnsi="Times New Roman" w:cs="Times New Roman"/>
              </w:rPr>
            </w:pPr>
            <w:r w:rsidRPr="00740A39">
              <w:rPr>
                <w:rFonts w:ascii="Times New Roman" w:hAnsi="Times New Roman" w:cs="Times New Roman"/>
              </w:rPr>
              <w:t xml:space="preserve">флакон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6DBD" w:rsidRPr="00740A39" w:rsidRDefault="00C16DBD" w:rsidP="00245C96">
            <w:pPr>
              <w:jc w:val="center"/>
              <w:rPr>
                <w:rFonts w:ascii="Times New Roman" w:hAnsi="Times New Roman" w:cs="Times New Roman"/>
                <w:color w:val="000000"/>
              </w:rPr>
            </w:pPr>
            <w:r>
              <w:rPr>
                <w:rFonts w:ascii="Times New Roman" w:hAnsi="Times New Roman" w:cs="Times New Roman"/>
                <w:color w:val="000000"/>
              </w:rPr>
              <w:t>70</w:t>
            </w:r>
          </w:p>
        </w:tc>
      </w:tr>
      <w:tr w:rsidR="00C16DBD" w:rsidRPr="00CF1E54" w:rsidTr="00C16DBD">
        <w:trPr>
          <w:trHeight w:val="288"/>
        </w:trPr>
        <w:tc>
          <w:tcPr>
            <w:tcW w:w="568" w:type="dxa"/>
            <w:shd w:val="clear" w:color="auto" w:fill="auto"/>
            <w:noWrap/>
            <w:vAlign w:val="center"/>
          </w:tcPr>
          <w:p w:rsidR="00C16DBD" w:rsidRPr="00CF1E54" w:rsidRDefault="00F5274F" w:rsidP="00245C96">
            <w:pPr>
              <w:spacing w:after="0" w:line="240" w:lineRule="auto"/>
              <w:ind w:right="-1" w:firstLine="49"/>
              <w:jc w:val="center"/>
              <w:rPr>
                <w:rFonts w:ascii="Times New Roman" w:hAnsi="Times New Roman" w:cs="Times New Roman"/>
                <w:color w:val="000000"/>
                <w:lang w:eastAsia="uk-UA"/>
              </w:rPr>
            </w:pPr>
            <w:r>
              <w:rPr>
                <w:rFonts w:ascii="Times New Roman" w:hAnsi="Times New Roman" w:cs="Times New Roman"/>
                <w:color w:val="000000"/>
                <w:lang w:eastAsia="uk-UA"/>
              </w:rPr>
              <w:t>6</w:t>
            </w:r>
          </w:p>
        </w:tc>
        <w:tc>
          <w:tcPr>
            <w:tcW w:w="2297" w:type="dxa"/>
            <w:shd w:val="clear" w:color="auto" w:fill="auto"/>
          </w:tcPr>
          <w:p w:rsidR="00C16DBD" w:rsidRDefault="00C16DBD" w:rsidP="00245C96">
            <w:pPr>
              <w:spacing w:after="0"/>
              <w:jc w:val="center"/>
              <w:rPr>
                <w:rFonts w:ascii="Times New Roman" w:hAnsi="Times New Roman" w:cs="Times New Roman"/>
                <w:color w:val="000000"/>
              </w:rPr>
            </w:pPr>
            <w:r w:rsidRPr="003F6613">
              <w:rPr>
                <w:rFonts w:ascii="Times New Roman" w:hAnsi="Times New Roman" w:cs="Times New Roman"/>
                <w:color w:val="000000"/>
              </w:rPr>
              <w:t>Натрію хлорид</w:t>
            </w:r>
          </w:p>
          <w:p w:rsidR="00C16DBD" w:rsidRPr="00CF1E54" w:rsidRDefault="00C16DBD" w:rsidP="00245C96">
            <w:pPr>
              <w:spacing w:after="0"/>
              <w:jc w:val="center"/>
              <w:rPr>
                <w:rFonts w:ascii="Times New Roman" w:hAnsi="Times New Roman" w:cs="Times New Roman"/>
                <w:color w:val="000000"/>
              </w:rPr>
            </w:pPr>
            <w:r>
              <w:rPr>
                <w:rFonts w:ascii="Times New Roman" w:hAnsi="Times New Roman" w:cs="Times New Roman"/>
                <w:color w:val="000000"/>
              </w:rPr>
              <w:t>(</w:t>
            </w:r>
            <w:r w:rsidRPr="00CF1E54">
              <w:rPr>
                <w:rFonts w:ascii="Times New Roman" w:hAnsi="Times New Roman" w:cs="Times New Roman"/>
                <w:color w:val="000000"/>
              </w:rPr>
              <w:t>Sodium chloride</w:t>
            </w:r>
            <w:r>
              <w:rPr>
                <w:rFonts w:ascii="Times New Roman" w:hAnsi="Times New Roman" w:cs="Times New Roman"/>
                <w:color w:val="000000"/>
              </w:rPr>
              <w:t>)</w:t>
            </w:r>
          </w:p>
        </w:tc>
        <w:tc>
          <w:tcPr>
            <w:tcW w:w="2977" w:type="dxa"/>
          </w:tcPr>
          <w:p w:rsidR="00C16DBD" w:rsidRPr="00CF1E54" w:rsidRDefault="00C16DBD" w:rsidP="00245C96">
            <w:pPr>
              <w:spacing w:after="0"/>
              <w:rPr>
                <w:rFonts w:ascii="Times New Roman" w:hAnsi="Times New Roman" w:cs="Times New Roman"/>
              </w:rPr>
            </w:pPr>
            <w:r w:rsidRPr="00CF1E54">
              <w:rPr>
                <w:rFonts w:ascii="Times New Roman" w:hAnsi="Times New Roman" w:cs="Times New Roman"/>
              </w:rPr>
              <w:t>розчин для інфузій у пляшках/флаконах/</w:t>
            </w:r>
          </w:p>
          <w:p w:rsidR="00C16DBD" w:rsidRPr="00CF1E54" w:rsidRDefault="00C16DBD" w:rsidP="00245C96">
            <w:pPr>
              <w:spacing w:after="0"/>
              <w:rPr>
                <w:rFonts w:ascii="Times New Roman" w:hAnsi="Times New Roman" w:cs="Times New Roman"/>
              </w:rPr>
            </w:pPr>
            <w:r w:rsidRPr="00CF1E54">
              <w:rPr>
                <w:rFonts w:ascii="Times New Roman" w:hAnsi="Times New Roman" w:cs="Times New Roman"/>
              </w:rPr>
              <w:t>контейнерах, 0,9 % по 100 мл</w:t>
            </w:r>
          </w:p>
        </w:tc>
        <w:tc>
          <w:tcPr>
            <w:tcW w:w="2409" w:type="dxa"/>
          </w:tcPr>
          <w:p w:rsidR="00C16DBD" w:rsidRPr="00CF1E54" w:rsidRDefault="00C16DBD" w:rsidP="00245C96">
            <w:pPr>
              <w:spacing w:after="0" w:line="240" w:lineRule="auto"/>
              <w:jc w:val="center"/>
              <w:rPr>
                <w:rFonts w:ascii="Times New Roman" w:hAnsi="Times New Roman" w:cs="Times New Roman"/>
                <w:color w:val="000000"/>
              </w:rPr>
            </w:pPr>
            <w:r w:rsidRPr="00CF1E54">
              <w:rPr>
                <w:rFonts w:ascii="Times New Roman" w:hAnsi="Times New Roman" w:cs="Times New Roman"/>
              </w:rPr>
              <w:t>НАТРІЮ ХЛОРИД</w:t>
            </w:r>
          </w:p>
        </w:tc>
        <w:tc>
          <w:tcPr>
            <w:tcW w:w="1276" w:type="dxa"/>
            <w:shd w:val="clear" w:color="auto" w:fill="auto"/>
          </w:tcPr>
          <w:p w:rsidR="00C16DBD" w:rsidRPr="00CF1E54" w:rsidRDefault="00C16DBD" w:rsidP="00245C96">
            <w:pPr>
              <w:spacing w:after="0"/>
              <w:jc w:val="center"/>
              <w:rPr>
                <w:rFonts w:ascii="Times New Roman" w:hAnsi="Times New Roman" w:cs="Times New Roman"/>
              </w:rPr>
            </w:pPr>
            <w:r w:rsidRPr="00CF1E54">
              <w:rPr>
                <w:rFonts w:ascii="Times New Roman" w:hAnsi="Times New Roman" w:cs="Times New Roman"/>
              </w:rPr>
              <w:t>пляшка/</w:t>
            </w:r>
          </w:p>
          <w:p w:rsidR="00C16DBD" w:rsidRPr="00CF1E54" w:rsidRDefault="00C16DBD" w:rsidP="00245C96">
            <w:pPr>
              <w:spacing w:after="0"/>
              <w:jc w:val="center"/>
              <w:rPr>
                <w:rFonts w:ascii="Times New Roman" w:hAnsi="Times New Roman" w:cs="Times New Roman"/>
              </w:rPr>
            </w:pPr>
            <w:r w:rsidRPr="00CF1E54">
              <w:rPr>
                <w:rFonts w:ascii="Times New Roman" w:hAnsi="Times New Roman" w:cs="Times New Roman"/>
              </w:rPr>
              <w:t>флакон/</w:t>
            </w:r>
          </w:p>
          <w:p w:rsidR="00C16DBD" w:rsidRPr="00CF1E54" w:rsidRDefault="00C16DBD" w:rsidP="00245C96">
            <w:pPr>
              <w:jc w:val="center"/>
              <w:rPr>
                <w:rFonts w:ascii="Times New Roman" w:hAnsi="Times New Roman" w:cs="Times New Roman"/>
              </w:rPr>
            </w:pPr>
            <w:r w:rsidRPr="00CF1E54">
              <w:rPr>
                <w:rFonts w:ascii="Times New Roman" w:hAnsi="Times New Roman" w:cs="Times New Roman"/>
              </w:rPr>
              <w:t>контейнер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6DBD" w:rsidRPr="00CF1E54" w:rsidRDefault="00C16DBD" w:rsidP="00245C96">
            <w:pPr>
              <w:jc w:val="center"/>
              <w:rPr>
                <w:rFonts w:ascii="Times New Roman" w:hAnsi="Times New Roman" w:cs="Times New Roman"/>
                <w:color w:val="000000"/>
              </w:rPr>
            </w:pPr>
            <w:r>
              <w:rPr>
                <w:rFonts w:ascii="Times New Roman" w:hAnsi="Times New Roman" w:cs="Times New Roman"/>
                <w:color w:val="000000"/>
              </w:rPr>
              <w:t>7000</w:t>
            </w:r>
          </w:p>
        </w:tc>
      </w:tr>
      <w:tr w:rsidR="00C16DBD" w:rsidRPr="00CF1E54" w:rsidTr="00C16DBD">
        <w:trPr>
          <w:trHeight w:val="288"/>
        </w:trPr>
        <w:tc>
          <w:tcPr>
            <w:tcW w:w="568" w:type="dxa"/>
            <w:shd w:val="clear" w:color="auto" w:fill="auto"/>
            <w:noWrap/>
            <w:vAlign w:val="center"/>
          </w:tcPr>
          <w:p w:rsidR="00C16DBD" w:rsidRPr="00CF1E54" w:rsidRDefault="00F5274F" w:rsidP="00245C96">
            <w:pPr>
              <w:spacing w:after="0" w:line="240" w:lineRule="auto"/>
              <w:ind w:right="-1" w:firstLine="49"/>
              <w:jc w:val="center"/>
              <w:rPr>
                <w:rFonts w:ascii="Times New Roman" w:hAnsi="Times New Roman" w:cs="Times New Roman"/>
                <w:color w:val="000000"/>
                <w:lang w:eastAsia="uk-UA"/>
              </w:rPr>
            </w:pPr>
            <w:r>
              <w:rPr>
                <w:rFonts w:ascii="Times New Roman" w:hAnsi="Times New Roman" w:cs="Times New Roman"/>
                <w:color w:val="000000"/>
                <w:lang w:eastAsia="uk-UA"/>
              </w:rPr>
              <w:t>7</w:t>
            </w:r>
          </w:p>
        </w:tc>
        <w:tc>
          <w:tcPr>
            <w:tcW w:w="2297" w:type="dxa"/>
            <w:shd w:val="clear" w:color="auto" w:fill="auto"/>
          </w:tcPr>
          <w:p w:rsidR="00C16DBD" w:rsidRDefault="00C16DBD" w:rsidP="00245C96">
            <w:pPr>
              <w:spacing w:after="0"/>
              <w:jc w:val="center"/>
              <w:rPr>
                <w:rFonts w:ascii="Times New Roman" w:hAnsi="Times New Roman" w:cs="Times New Roman"/>
                <w:color w:val="000000"/>
              </w:rPr>
            </w:pPr>
            <w:r w:rsidRPr="003F6613">
              <w:rPr>
                <w:rFonts w:ascii="Times New Roman" w:hAnsi="Times New Roman" w:cs="Times New Roman"/>
                <w:color w:val="000000"/>
              </w:rPr>
              <w:t>Натрію хлорид</w:t>
            </w:r>
          </w:p>
          <w:p w:rsidR="00C16DBD" w:rsidRPr="00CF1E54" w:rsidRDefault="00C16DBD" w:rsidP="00245C96">
            <w:pPr>
              <w:spacing w:after="0"/>
              <w:jc w:val="center"/>
              <w:rPr>
                <w:rFonts w:ascii="Times New Roman" w:hAnsi="Times New Roman" w:cs="Times New Roman"/>
                <w:color w:val="000000"/>
              </w:rPr>
            </w:pPr>
            <w:r>
              <w:rPr>
                <w:rFonts w:ascii="Times New Roman" w:hAnsi="Times New Roman" w:cs="Times New Roman"/>
                <w:color w:val="000000"/>
              </w:rPr>
              <w:t>(</w:t>
            </w:r>
            <w:r w:rsidRPr="00CF1E54">
              <w:rPr>
                <w:rFonts w:ascii="Times New Roman" w:hAnsi="Times New Roman" w:cs="Times New Roman"/>
                <w:color w:val="000000"/>
              </w:rPr>
              <w:t>Sodium chloride</w:t>
            </w:r>
            <w:r>
              <w:rPr>
                <w:rFonts w:ascii="Times New Roman" w:hAnsi="Times New Roman" w:cs="Times New Roman"/>
                <w:color w:val="000000"/>
              </w:rPr>
              <w:t>)</w:t>
            </w:r>
          </w:p>
        </w:tc>
        <w:tc>
          <w:tcPr>
            <w:tcW w:w="2977" w:type="dxa"/>
          </w:tcPr>
          <w:p w:rsidR="00C16DBD" w:rsidRPr="00CF1E54" w:rsidRDefault="00C16DBD" w:rsidP="00245C96">
            <w:pPr>
              <w:spacing w:after="0"/>
              <w:rPr>
                <w:rFonts w:ascii="Times New Roman" w:hAnsi="Times New Roman" w:cs="Times New Roman"/>
              </w:rPr>
            </w:pPr>
            <w:r w:rsidRPr="00CF1E54">
              <w:rPr>
                <w:rFonts w:ascii="Times New Roman" w:hAnsi="Times New Roman" w:cs="Times New Roman"/>
              </w:rPr>
              <w:t>розчин для інфузій у пляшках/флаконах/</w:t>
            </w:r>
          </w:p>
          <w:p w:rsidR="00C16DBD" w:rsidRPr="00CF1E54" w:rsidRDefault="00C16DBD" w:rsidP="00245C96">
            <w:pPr>
              <w:rPr>
                <w:rFonts w:ascii="Times New Roman" w:hAnsi="Times New Roman" w:cs="Times New Roman"/>
              </w:rPr>
            </w:pPr>
            <w:r w:rsidRPr="00CF1E54">
              <w:rPr>
                <w:rFonts w:ascii="Times New Roman" w:hAnsi="Times New Roman" w:cs="Times New Roman"/>
              </w:rPr>
              <w:t>контейнерах, 0,9 % по 200 мл</w:t>
            </w:r>
          </w:p>
        </w:tc>
        <w:tc>
          <w:tcPr>
            <w:tcW w:w="2409" w:type="dxa"/>
          </w:tcPr>
          <w:p w:rsidR="00C16DBD" w:rsidRPr="00CF1E54" w:rsidRDefault="00C16DBD" w:rsidP="00245C96">
            <w:pPr>
              <w:spacing w:after="0" w:line="240" w:lineRule="auto"/>
              <w:jc w:val="center"/>
              <w:rPr>
                <w:rFonts w:ascii="Times New Roman" w:hAnsi="Times New Roman" w:cs="Times New Roman"/>
                <w:color w:val="000000"/>
              </w:rPr>
            </w:pPr>
            <w:r w:rsidRPr="00CF1E54">
              <w:rPr>
                <w:rFonts w:ascii="Times New Roman" w:hAnsi="Times New Roman" w:cs="Times New Roman"/>
              </w:rPr>
              <w:t>НАТРІЮ ХЛОРИД</w:t>
            </w:r>
          </w:p>
        </w:tc>
        <w:tc>
          <w:tcPr>
            <w:tcW w:w="1276" w:type="dxa"/>
            <w:shd w:val="clear" w:color="auto" w:fill="auto"/>
          </w:tcPr>
          <w:p w:rsidR="00C16DBD" w:rsidRPr="00CF1E54" w:rsidRDefault="00C16DBD" w:rsidP="00245C96">
            <w:pPr>
              <w:spacing w:after="0"/>
              <w:jc w:val="center"/>
              <w:rPr>
                <w:rFonts w:ascii="Times New Roman" w:hAnsi="Times New Roman" w:cs="Times New Roman"/>
              </w:rPr>
            </w:pPr>
            <w:r w:rsidRPr="00CF1E54">
              <w:rPr>
                <w:rFonts w:ascii="Times New Roman" w:hAnsi="Times New Roman" w:cs="Times New Roman"/>
              </w:rPr>
              <w:t>пляшка/</w:t>
            </w:r>
          </w:p>
          <w:p w:rsidR="00C16DBD" w:rsidRPr="00CF1E54" w:rsidRDefault="00C16DBD" w:rsidP="00245C96">
            <w:pPr>
              <w:spacing w:after="0"/>
              <w:jc w:val="center"/>
              <w:rPr>
                <w:rFonts w:ascii="Times New Roman" w:hAnsi="Times New Roman" w:cs="Times New Roman"/>
              </w:rPr>
            </w:pPr>
            <w:r w:rsidRPr="00CF1E54">
              <w:rPr>
                <w:rFonts w:ascii="Times New Roman" w:hAnsi="Times New Roman" w:cs="Times New Roman"/>
              </w:rPr>
              <w:t>флакон/</w:t>
            </w:r>
          </w:p>
          <w:p w:rsidR="00C16DBD" w:rsidRPr="00CF1E54" w:rsidRDefault="00C16DBD" w:rsidP="00245C96">
            <w:pPr>
              <w:jc w:val="center"/>
              <w:rPr>
                <w:rFonts w:ascii="Times New Roman" w:hAnsi="Times New Roman" w:cs="Times New Roman"/>
                <w:color w:val="000000"/>
              </w:rPr>
            </w:pPr>
            <w:r w:rsidRPr="00CF1E54">
              <w:rPr>
                <w:rFonts w:ascii="Times New Roman" w:hAnsi="Times New Roman" w:cs="Times New Roman"/>
              </w:rPr>
              <w:t>контейнер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6DBD" w:rsidRPr="00CF1E54" w:rsidRDefault="00C16DBD" w:rsidP="00245C96">
            <w:pPr>
              <w:jc w:val="center"/>
              <w:rPr>
                <w:rFonts w:ascii="Times New Roman" w:hAnsi="Times New Roman" w:cs="Times New Roman"/>
                <w:color w:val="000000"/>
              </w:rPr>
            </w:pPr>
            <w:r>
              <w:rPr>
                <w:rFonts w:ascii="Times New Roman" w:hAnsi="Times New Roman" w:cs="Times New Roman"/>
                <w:color w:val="000000"/>
              </w:rPr>
              <w:t>3000</w:t>
            </w:r>
          </w:p>
        </w:tc>
      </w:tr>
      <w:tr w:rsidR="00C16DBD" w:rsidRPr="00CF1E54" w:rsidTr="00C16DBD">
        <w:trPr>
          <w:trHeight w:val="288"/>
        </w:trPr>
        <w:tc>
          <w:tcPr>
            <w:tcW w:w="568" w:type="dxa"/>
            <w:shd w:val="clear" w:color="auto" w:fill="auto"/>
            <w:noWrap/>
            <w:vAlign w:val="center"/>
          </w:tcPr>
          <w:p w:rsidR="00C16DBD" w:rsidRPr="00CF1E54" w:rsidRDefault="00F5274F" w:rsidP="00245C96">
            <w:pPr>
              <w:spacing w:after="0" w:line="240" w:lineRule="auto"/>
              <w:ind w:right="-1" w:firstLine="49"/>
              <w:jc w:val="center"/>
              <w:rPr>
                <w:rFonts w:ascii="Times New Roman" w:hAnsi="Times New Roman" w:cs="Times New Roman"/>
                <w:color w:val="000000"/>
                <w:lang w:eastAsia="uk-UA"/>
              </w:rPr>
            </w:pPr>
            <w:r>
              <w:rPr>
                <w:rFonts w:ascii="Times New Roman" w:hAnsi="Times New Roman" w:cs="Times New Roman"/>
                <w:color w:val="000000"/>
                <w:lang w:eastAsia="uk-UA"/>
              </w:rPr>
              <w:t>8</w:t>
            </w:r>
          </w:p>
        </w:tc>
        <w:tc>
          <w:tcPr>
            <w:tcW w:w="2297" w:type="dxa"/>
            <w:shd w:val="clear" w:color="auto" w:fill="auto"/>
          </w:tcPr>
          <w:p w:rsidR="00C16DBD" w:rsidRPr="00BD78C3" w:rsidRDefault="00C16DBD" w:rsidP="00245C96">
            <w:pPr>
              <w:spacing w:after="0"/>
              <w:jc w:val="center"/>
              <w:rPr>
                <w:rFonts w:ascii="Times New Roman" w:hAnsi="Times New Roman" w:cs="Times New Roman"/>
                <w:color w:val="000000"/>
              </w:rPr>
            </w:pPr>
            <w:r w:rsidRPr="00BD78C3">
              <w:rPr>
                <w:rFonts w:ascii="Times New Roman" w:hAnsi="Times New Roman" w:cs="Times New Roman"/>
                <w:color w:val="000000"/>
              </w:rPr>
              <w:t>Натрію хлорид</w:t>
            </w:r>
          </w:p>
          <w:p w:rsidR="00C16DBD" w:rsidRPr="00BD78C3" w:rsidRDefault="00C16DBD" w:rsidP="00245C96">
            <w:pPr>
              <w:spacing w:after="0"/>
              <w:jc w:val="center"/>
              <w:rPr>
                <w:rFonts w:ascii="Times New Roman" w:hAnsi="Times New Roman" w:cs="Times New Roman"/>
                <w:color w:val="000000"/>
              </w:rPr>
            </w:pPr>
            <w:r w:rsidRPr="00BD78C3">
              <w:rPr>
                <w:rFonts w:ascii="Times New Roman" w:hAnsi="Times New Roman" w:cs="Times New Roman"/>
                <w:color w:val="000000"/>
              </w:rPr>
              <w:t>(Sodium chloride)</w:t>
            </w:r>
          </w:p>
        </w:tc>
        <w:tc>
          <w:tcPr>
            <w:tcW w:w="2977" w:type="dxa"/>
          </w:tcPr>
          <w:p w:rsidR="00C16DBD" w:rsidRPr="00BD78C3" w:rsidRDefault="00C16DBD" w:rsidP="00245C96">
            <w:pPr>
              <w:spacing w:after="0"/>
              <w:rPr>
                <w:rFonts w:ascii="Times New Roman" w:hAnsi="Times New Roman" w:cs="Times New Roman"/>
              </w:rPr>
            </w:pPr>
            <w:r w:rsidRPr="00BD78C3">
              <w:rPr>
                <w:rFonts w:ascii="Times New Roman" w:hAnsi="Times New Roman" w:cs="Times New Roman"/>
              </w:rPr>
              <w:t>розчин для інфузій у пляшках/флаконах/</w:t>
            </w:r>
          </w:p>
          <w:p w:rsidR="00C16DBD" w:rsidRPr="00BD78C3" w:rsidRDefault="00C16DBD" w:rsidP="00245C96">
            <w:pPr>
              <w:rPr>
                <w:rFonts w:ascii="Times New Roman" w:hAnsi="Times New Roman" w:cs="Times New Roman"/>
              </w:rPr>
            </w:pPr>
            <w:r w:rsidRPr="00BD78C3">
              <w:rPr>
                <w:rFonts w:ascii="Times New Roman" w:hAnsi="Times New Roman" w:cs="Times New Roman"/>
              </w:rPr>
              <w:t>контейнерах, 0,9 % по 1000 мл</w:t>
            </w:r>
          </w:p>
        </w:tc>
        <w:tc>
          <w:tcPr>
            <w:tcW w:w="2409" w:type="dxa"/>
          </w:tcPr>
          <w:p w:rsidR="00C16DBD" w:rsidRPr="00BD78C3" w:rsidRDefault="00C16DBD" w:rsidP="00245C96">
            <w:pPr>
              <w:spacing w:after="0" w:line="240" w:lineRule="auto"/>
              <w:jc w:val="center"/>
              <w:rPr>
                <w:rFonts w:ascii="Times New Roman" w:hAnsi="Times New Roman" w:cs="Times New Roman"/>
                <w:color w:val="000000"/>
              </w:rPr>
            </w:pPr>
            <w:r w:rsidRPr="00BD78C3">
              <w:rPr>
                <w:rFonts w:ascii="Times New Roman" w:hAnsi="Times New Roman" w:cs="Times New Roman"/>
              </w:rPr>
              <w:t>НАТРІЮ ХЛОРИД</w:t>
            </w:r>
          </w:p>
        </w:tc>
        <w:tc>
          <w:tcPr>
            <w:tcW w:w="1276" w:type="dxa"/>
            <w:shd w:val="clear" w:color="auto" w:fill="auto"/>
          </w:tcPr>
          <w:p w:rsidR="00C16DBD" w:rsidRPr="00BD78C3" w:rsidRDefault="00C16DBD" w:rsidP="00245C96">
            <w:pPr>
              <w:spacing w:after="0"/>
              <w:jc w:val="center"/>
              <w:rPr>
                <w:rFonts w:ascii="Times New Roman" w:hAnsi="Times New Roman" w:cs="Times New Roman"/>
              </w:rPr>
            </w:pPr>
            <w:r w:rsidRPr="00BD78C3">
              <w:rPr>
                <w:rFonts w:ascii="Times New Roman" w:hAnsi="Times New Roman" w:cs="Times New Roman"/>
              </w:rPr>
              <w:t>пляшка/</w:t>
            </w:r>
          </w:p>
          <w:p w:rsidR="00C16DBD" w:rsidRPr="00BD78C3" w:rsidRDefault="00C16DBD" w:rsidP="00245C96">
            <w:pPr>
              <w:spacing w:after="0"/>
              <w:jc w:val="center"/>
              <w:rPr>
                <w:rFonts w:ascii="Times New Roman" w:hAnsi="Times New Roman" w:cs="Times New Roman"/>
              </w:rPr>
            </w:pPr>
            <w:r w:rsidRPr="00BD78C3">
              <w:rPr>
                <w:rFonts w:ascii="Times New Roman" w:hAnsi="Times New Roman" w:cs="Times New Roman"/>
              </w:rPr>
              <w:t>флакон/</w:t>
            </w:r>
          </w:p>
          <w:p w:rsidR="00C16DBD" w:rsidRPr="00BD78C3" w:rsidRDefault="00C16DBD" w:rsidP="00245C96">
            <w:pPr>
              <w:jc w:val="center"/>
              <w:rPr>
                <w:rFonts w:ascii="Times New Roman" w:hAnsi="Times New Roman" w:cs="Times New Roman"/>
                <w:color w:val="000000"/>
              </w:rPr>
            </w:pPr>
            <w:r w:rsidRPr="00BD78C3">
              <w:rPr>
                <w:rFonts w:ascii="Times New Roman" w:hAnsi="Times New Roman" w:cs="Times New Roman"/>
              </w:rPr>
              <w:t>контейнер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6DBD" w:rsidRPr="00BD78C3" w:rsidRDefault="00C16DBD" w:rsidP="00245C96">
            <w:pPr>
              <w:jc w:val="center"/>
              <w:rPr>
                <w:rFonts w:ascii="Times New Roman" w:hAnsi="Times New Roman" w:cs="Times New Roman"/>
                <w:color w:val="000000"/>
              </w:rPr>
            </w:pPr>
            <w:r>
              <w:rPr>
                <w:rFonts w:ascii="Times New Roman" w:hAnsi="Times New Roman" w:cs="Times New Roman"/>
                <w:color w:val="000000"/>
              </w:rPr>
              <w:t>1000</w:t>
            </w:r>
          </w:p>
        </w:tc>
      </w:tr>
      <w:tr w:rsidR="00C16DBD" w:rsidRPr="00CF1E54" w:rsidTr="00C16DBD">
        <w:trPr>
          <w:trHeight w:val="288"/>
        </w:trPr>
        <w:tc>
          <w:tcPr>
            <w:tcW w:w="568" w:type="dxa"/>
            <w:shd w:val="clear" w:color="auto" w:fill="auto"/>
            <w:noWrap/>
            <w:vAlign w:val="center"/>
          </w:tcPr>
          <w:p w:rsidR="00C16DBD" w:rsidRPr="00CF1E54" w:rsidRDefault="00F5274F" w:rsidP="00245C96">
            <w:pPr>
              <w:spacing w:after="0" w:line="240" w:lineRule="auto"/>
              <w:ind w:right="-1" w:firstLine="49"/>
              <w:jc w:val="center"/>
              <w:rPr>
                <w:rFonts w:ascii="Times New Roman" w:hAnsi="Times New Roman" w:cs="Times New Roman"/>
                <w:color w:val="000000"/>
                <w:lang w:eastAsia="uk-UA"/>
              </w:rPr>
            </w:pPr>
            <w:r>
              <w:rPr>
                <w:rFonts w:ascii="Times New Roman" w:hAnsi="Times New Roman" w:cs="Times New Roman"/>
                <w:color w:val="000000"/>
                <w:lang w:eastAsia="uk-UA"/>
              </w:rPr>
              <w:t>9</w:t>
            </w:r>
          </w:p>
        </w:tc>
        <w:tc>
          <w:tcPr>
            <w:tcW w:w="2297" w:type="dxa"/>
            <w:shd w:val="clear" w:color="auto" w:fill="auto"/>
          </w:tcPr>
          <w:p w:rsidR="00C16DBD" w:rsidRDefault="00C16DBD" w:rsidP="00245C96">
            <w:pPr>
              <w:spacing w:after="0"/>
              <w:jc w:val="center"/>
              <w:rPr>
                <w:rFonts w:ascii="Times New Roman" w:hAnsi="Times New Roman" w:cs="Times New Roman"/>
                <w:color w:val="000000"/>
              </w:rPr>
            </w:pPr>
            <w:r w:rsidRPr="003F6613">
              <w:rPr>
                <w:rFonts w:ascii="Times New Roman" w:hAnsi="Times New Roman" w:cs="Times New Roman"/>
                <w:color w:val="000000"/>
              </w:rPr>
              <w:t>Магнію сульфат</w:t>
            </w:r>
          </w:p>
          <w:p w:rsidR="00C16DBD" w:rsidRPr="00CF1E54" w:rsidRDefault="00C16DBD" w:rsidP="00245C96">
            <w:pPr>
              <w:spacing w:after="0"/>
              <w:jc w:val="center"/>
              <w:rPr>
                <w:rFonts w:ascii="Times New Roman" w:hAnsi="Times New Roman" w:cs="Times New Roman"/>
                <w:color w:val="000000"/>
              </w:rPr>
            </w:pPr>
            <w:r>
              <w:rPr>
                <w:rFonts w:ascii="Times New Roman" w:hAnsi="Times New Roman" w:cs="Times New Roman"/>
                <w:color w:val="000000"/>
              </w:rPr>
              <w:t>(</w:t>
            </w:r>
            <w:r w:rsidRPr="00CF1E54">
              <w:rPr>
                <w:rFonts w:ascii="Times New Roman" w:hAnsi="Times New Roman" w:cs="Times New Roman"/>
                <w:color w:val="000000"/>
              </w:rPr>
              <w:t>Magnesium sulfate</w:t>
            </w:r>
            <w:r>
              <w:rPr>
                <w:rFonts w:ascii="Times New Roman" w:hAnsi="Times New Roman" w:cs="Times New Roman"/>
                <w:color w:val="000000"/>
              </w:rPr>
              <w:t>)</w:t>
            </w:r>
          </w:p>
        </w:tc>
        <w:tc>
          <w:tcPr>
            <w:tcW w:w="2977" w:type="dxa"/>
          </w:tcPr>
          <w:p w:rsidR="00C16DBD" w:rsidRPr="00CF1E54" w:rsidRDefault="00C16DBD" w:rsidP="00245C96">
            <w:pPr>
              <w:rPr>
                <w:rFonts w:ascii="Times New Roman" w:hAnsi="Times New Roman" w:cs="Times New Roman"/>
              </w:rPr>
            </w:pPr>
            <w:r w:rsidRPr="00CF1E54">
              <w:rPr>
                <w:rFonts w:ascii="Times New Roman" w:hAnsi="Times New Roman" w:cs="Times New Roman"/>
              </w:rPr>
              <w:t>розчин для ін</w:t>
            </w:r>
            <w:r w:rsidR="00F077CF">
              <w:rPr>
                <w:rFonts w:ascii="Times New Roman" w:hAnsi="Times New Roman" w:cs="Times New Roman"/>
              </w:rPr>
              <w:t>’</w:t>
            </w:r>
            <w:r w:rsidRPr="00CF1E54">
              <w:rPr>
                <w:rFonts w:ascii="Times New Roman" w:hAnsi="Times New Roman" w:cs="Times New Roman"/>
              </w:rPr>
              <w:t>єкцій в ампулах, 250 мг/мл по 5 мл</w:t>
            </w:r>
          </w:p>
        </w:tc>
        <w:tc>
          <w:tcPr>
            <w:tcW w:w="2409" w:type="dxa"/>
          </w:tcPr>
          <w:p w:rsidR="00C16DBD" w:rsidRPr="00CF1E54" w:rsidRDefault="00C16DBD" w:rsidP="00245C96">
            <w:pPr>
              <w:spacing w:after="0" w:line="240" w:lineRule="auto"/>
              <w:jc w:val="center"/>
              <w:rPr>
                <w:rFonts w:ascii="Times New Roman" w:hAnsi="Times New Roman" w:cs="Times New Roman"/>
                <w:color w:val="000000"/>
              </w:rPr>
            </w:pPr>
            <w:r w:rsidRPr="00CF1E54">
              <w:rPr>
                <w:rFonts w:ascii="Times New Roman" w:hAnsi="Times New Roman" w:cs="Times New Roman"/>
              </w:rPr>
              <w:t>МАГНІЮ СУЛЬФАТ</w:t>
            </w:r>
          </w:p>
        </w:tc>
        <w:tc>
          <w:tcPr>
            <w:tcW w:w="1276" w:type="dxa"/>
            <w:shd w:val="clear" w:color="auto" w:fill="auto"/>
          </w:tcPr>
          <w:p w:rsidR="00C16DBD" w:rsidRPr="00CF1E54" w:rsidRDefault="00C16DBD" w:rsidP="00245C96">
            <w:pPr>
              <w:jc w:val="center"/>
              <w:rPr>
                <w:rFonts w:ascii="Times New Roman" w:hAnsi="Times New Roman" w:cs="Times New Roman"/>
                <w:color w:val="000000"/>
              </w:rPr>
            </w:pPr>
            <w:r w:rsidRPr="00CF1E54">
              <w:rPr>
                <w:rFonts w:ascii="Times New Roman" w:hAnsi="Times New Roman" w:cs="Times New Roman"/>
                <w:color w:val="000000"/>
              </w:rPr>
              <w:t>ампула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6DBD" w:rsidRPr="00CF1E54" w:rsidRDefault="00C16DBD" w:rsidP="00245C96">
            <w:pPr>
              <w:jc w:val="center"/>
              <w:rPr>
                <w:rFonts w:ascii="Times New Roman" w:hAnsi="Times New Roman" w:cs="Times New Roman"/>
                <w:color w:val="000000"/>
              </w:rPr>
            </w:pPr>
            <w:r>
              <w:rPr>
                <w:rFonts w:ascii="Times New Roman" w:hAnsi="Times New Roman" w:cs="Times New Roman"/>
                <w:color w:val="000000"/>
              </w:rPr>
              <w:t>1000</w:t>
            </w:r>
          </w:p>
        </w:tc>
      </w:tr>
      <w:tr w:rsidR="00C16DBD" w:rsidRPr="00CF1E54" w:rsidTr="00C16DBD">
        <w:trPr>
          <w:trHeight w:val="288"/>
        </w:trPr>
        <w:tc>
          <w:tcPr>
            <w:tcW w:w="568" w:type="dxa"/>
            <w:shd w:val="clear" w:color="auto" w:fill="auto"/>
            <w:noWrap/>
            <w:vAlign w:val="center"/>
          </w:tcPr>
          <w:p w:rsidR="00C16DBD" w:rsidRPr="00CF1E54" w:rsidRDefault="00F5274F" w:rsidP="00245C96">
            <w:pPr>
              <w:spacing w:after="0" w:line="240" w:lineRule="auto"/>
              <w:ind w:right="-1" w:firstLine="49"/>
              <w:jc w:val="center"/>
              <w:rPr>
                <w:rFonts w:ascii="Times New Roman" w:hAnsi="Times New Roman" w:cs="Times New Roman"/>
                <w:color w:val="000000"/>
                <w:lang w:eastAsia="uk-UA"/>
              </w:rPr>
            </w:pPr>
            <w:r>
              <w:rPr>
                <w:rFonts w:ascii="Times New Roman" w:hAnsi="Times New Roman" w:cs="Times New Roman"/>
                <w:color w:val="000000"/>
                <w:lang w:eastAsia="uk-UA"/>
              </w:rPr>
              <w:t>10</w:t>
            </w:r>
          </w:p>
        </w:tc>
        <w:tc>
          <w:tcPr>
            <w:tcW w:w="2297" w:type="dxa"/>
            <w:shd w:val="clear" w:color="auto" w:fill="auto"/>
          </w:tcPr>
          <w:p w:rsidR="00C16DBD" w:rsidRDefault="00C16DBD" w:rsidP="00245C96">
            <w:pPr>
              <w:spacing w:after="0"/>
              <w:jc w:val="center"/>
              <w:rPr>
                <w:rFonts w:ascii="Times New Roman" w:hAnsi="Times New Roman" w:cs="Times New Roman"/>
                <w:color w:val="000000"/>
              </w:rPr>
            </w:pPr>
            <w:r w:rsidRPr="003F6613">
              <w:rPr>
                <w:rFonts w:ascii="Times New Roman" w:hAnsi="Times New Roman" w:cs="Times New Roman"/>
                <w:color w:val="000000"/>
              </w:rPr>
              <w:t>Омепразол</w:t>
            </w:r>
          </w:p>
          <w:p w:rsidR="00C16DBD" w:rsidRPr="00CF1E54" w:rsidRDefault="00C16DBD" w:rsidP="00245C96">
            <w:pPr>
              <w:spacing w:after="0"/>
              <w:jc w:val="center"/>
              <w:rPr>
                <w:rFonts w:ascii="Times New Roman" w:hAnsi="Times New Roman" w:cs="Times New Roman"/>
                <w:color w:val="000000"/>
              </w:rPr>
            </w:pPr>
            <w:r>
              <w:rPr>
                <w:rFonts w:ascii="Times New Roman" w:hAnsi="Times New Roman" w:cs="Times New Roman"/>
                <w:color w:val="000000"/>
              </w:rPr>
              <w:t>(</w:t>
            </w:r>
            <w:r w:rsidRPr="00CF1E54">
              <w:rPr>
                <w:rFonts w:ascii="Times New Roman" w:hAnsi="Times New Roman" w:cs="Times New Roman"/>
                <w:color w:val="000000"/>
              </w:rPr>
              <w:t>Omeprazole</w:t>
            </w:r>
            <w:r>
              <w:rPr>
                <w:rFonts w:ascii="Times New Roman" w:hAnsi="Times New Roman" w:cs="Times New Roman"/>
                <w:color w:val="000000"/>
              </w:rPr>
              <w:t>)</w:t>
            </w:r>
          </w:p>
        </w:tc>
        <w:tc>
          <w:tcPr>
            <w:tcW w:w="2977" w:type="dxa"/>
          </w:tcPr>
          <w:p w:rsidR="00C16DBD" w:rsidRPr="00CF1E54" w:rsidRDefault="00C16DBD" w:rsidP="003D6D7B">
            <w:pPr>
              <w:rPr>
                <w:rFonts w:ascii="Times New Roman" w:hAnsi="Times New Roman" w:cs="Times New Roman"/>
              </w:rPr>
            </w:pPr>
            <w:r w:rsidRPr="00CF1E54">
              <w:rPr>
                <w:rFonts w:ascii="Times New Roman" w:hAnsi="Times New Roman" w:cs="Times New Roman"/>
              </w:rPr>
              <w:t>порошок для приготування розчину для ін</w:t>
            </w:r>
            <w:r w:rsidR="00F077CF">
              <w:rPr>
                <w:rFonts w:ascii="Times New Roman" w:hAnsi="Times New Roman" w:cs="Times New Roman"/>
              </w:rPr>
              <w:t>’</w:t>
            </w:r>
            <w:r w:rsidRPr="00CF1E54">
              <w:rPr>
                <w:rFonts w:ascii="Times New Roman" w:hAnsi="Times New Roman" w:cs="Times New Roman"/>
              </w:rPr>
              <w:t>єкцій</w:t>
            </w:r>
            <w:r w:rsidR="003D6D7B">
              <w:rPr>
                <w:rFonts w:ascii="Times New Roman" w:hAnsi="Times New Roman" w:cs="Times New Roman"/>
              </w:rPr>
              <w:t>,</w:t>
            </w:r>
            <w:r w:rsidRPr="00CF1E54">
              <w:rPr>
                <w:rFonts w:ascii="Times New Roman" w:hAnsi="Times New Roman" w:cs="Times New Roman"/>
              </w:rPr>
              <w:t xml:space="preserve"> 40 мг № 1</w:t>
            </w:r>
          </w:p>
        </w:tc>
        <w:tc>
          <w:tcPr>
            <w:tcW w:w="2409" w:type="dxa"/>
          </w:tcPr>
          <w:p w:rsidR="00C16DBD" w:rsidRPr="00CF1E54" w:rsidRDefault="00C16DBD" w:rsidP="00245C96">
            <w:pPr>
              <w:spacing w:after="0" w:line="240" w:lineRule="auto"/>
              <w:jc w:val="center"/>
              <w:rPr>
                <w:rFonts w:ascii="Times New Roman" w:hAnsi="Times New Roman" w:cs="Times New Roman"/>
                <w:color w:val="000000"/>
              </w:rPr>
            </w:pPr>
            <w:r w:rsidRPr="00CF1E54">
              <w:rPr>
                <w:rFonts w:ascii="Times New Roman" w:hAnsi="Times New Roman" w:cs="Times New Roman"/>
              </w:rPr>
              <w:t>ОМЕПРАЗОЛ</w:t>
            </w:r>
          </w:p>
        </w:tc>
        <w:tc>
          <w:tcPr>
            <w:tcW w:w="1276" w:type="dxa"/>
            <w:shd w:val="clear" w:color="auto" w:fill="auto"/>
          </w:tcPr>
          <w:p w:rsidR="00C16DBD" w:rsidRPr="00CF1E54" w:rsidRDefault="00C16DBD" w:rsidP="00245C96">
            <w:pPr>
              <w:jc w:val="center"/>
              <w:rPr>
                <w:rFonts w:ascii="Times New Roman" w:hAnsi="Times New Roman" w:cs="Times New Roman"/>
                <w:color w:val="000000"/>
              </w:rPr>
            </w:pPr>
            <w:r w:rsidRPr="00CF1E54">
              <w:rPr>
                <w:rFonts w:ascii="Times New Roman" w:hAnsi="Times New Roman" w:cs="Times New Roman"/>
                <w:color w:val="000000"/>
              </w:rPr>
              <w:t>флакон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6DBD" w:rsidRPr="00CF1E54" w:rsidRDefault="00C16DBD" w:rsidP="00245C96">
            <w:pPr>
              <w:jc w:val="center"/>
              <w:rPr>
                <w:rFonts w:ascii="Times New Roman" w:hAnsi="Times New Roman" w:cs="Times New Roman"/>
                <w:color w:val="000000"/>
              </w:rPr>
            </w:pPr>
            <w:r>
              <w:rPr>
                <w:rFonts w:ascii="Times New Roman" w:hAnsi="Times New Roman" w:cs="Times New Roman"/>
                <w:color w:val="000000"/>
              </w:rPr>
              <w:t>2000</w:t>
            </w:r>
          </w:p>
        </w:tc>
      </w:tr>
      <w:tr w:rsidR="00C16DBD" w:rsidRPr="00CF1E54" w:rsidTr="00C16DBD">
        <w:trPr>
          <w:trHeight w:val="288"/>
        </w:trPr>
        <w:tc>
          <w:tcPr>
            <w:tcW w:w="568" w:type="dxa"/>
            <w:shd w:val="clear" w:color="auto" w:fill="auto"/>
            <w:noWrap/>
            <w:vAlign w:val="center"/>
          </w:tcPr>
          <w:p w:rsidR="00C16DBD" w:rsidRPr="00CF1E54" w:rsidRDefault="00F5274F" w:rsidP="00245C96">
            <w:pPr>
              <w:spacing w:after="0" w:line="240" w:lineRule="auto"/>
              <w:ind w:right="-1" w:firstLine="49"/>
              <w:jc w:val="center"/>
              <w:rPr>
                <w:rFonts w:ascii="Times New Roman" w:hAnsi="Times New Roman" w:cs="Times New Roman"/>
                <w:color w:val="000000"/>
                <w:lang w:eastAsia="uk-UA"/>
              </w:rPr>
            </w:pPr>
            <w:r>
              <w:rPr>
                <w:rFonts w:ascii="Times New Roman" w:hAnsi="Times New Roman" w:cs="Times New Roman"/>
                <w:color w:val="000000"/>
                <w:lang w:eastAsia="uk-UA"/>
              </w:rPr>
              <w:t>11</w:t>
            </w:r>
          </w:p>
        </w:tc>
        <w:tc>
          <w:tcPr>
            <w:tcW w:w="2297" w:type="dxa"/>
            <w:shd w:val="clear" w:color="auto" w:fill="auto"/>
          </w:tcPr>
          <w:p w:rsidR="00C16DBD" w:rsidRDefault="00C16DBD" w:rsidP="00245C96">
            <w:pPr>
              <w:spacing w:after="0"/>
              <w:jc w:val="center"/>
              <w:rPr>
                <w:rFonts w:ascii="Times New Roman" w:hAnsi="Times New Roman" w:cs="Times New Roman"/>
                <w:color w:val="000000"/>
              </w:rPr>
            </w:pPr>
            <w:r w:rsidRPr="003F6613">
              <w:rPr>
                <w:rFonts w:ascii="Times New Roman" w:hAnsi="Times New Roman" w:cs="Times New Roman"/>
                <w:color w:val="000000"/>
              </w:rPr>
              <w:t>Ондансетрон</w:t>
            </w:r>
          </w:p>
          <w:p w:rsidR="00C16DBD" w:rsidRPr="00CF1E54" w:rsidRDefault="00C16DBD" w:rsidP="00245C96">
            <w:pPr>
              <w:spacing w:after="0"/>
              <w:jc w:val="center"/>
              <w:rPr>
                <w:rFonts w:ascii="Times New Roman" w:hAnsi="Times New Roman" w:cs="Times New Roman"/>
                <w:color w:val="000000"/>
              </w:rPr>
            </w:pPr>
            <w:r>
              <w:rPr>
                <w:rFonts w:ascii="Times New Roman" w:hAnsi="Times New Roman" w:cs="Times New Roman"/>
                <w:color w:val="000000"/>
              </w:rPr>
              <w:t>(</w:t>
            </w:r>
            <w:r w:rsidRPr="00CF1E54">
              <w:rPr>
                <w:rFonts w:ascii="Times New Roman" w:hAnsi="Times New Roman" w:cs="Times New Roman"/>
                <w:color w:val="000000"/>
              </w:rPr>
              <w:t>Ondansetron</w:t>
            </w:r>
            <w:r>
              <w:rPr>
                <w:rFonts w:ascii="Times New Roman" w:hAnsi="Times New Roman" w:cs="Times New Roman"/>
                <w:color w:val="000000"/>
              </w:rPr>
              <w:t>)</w:t>
            </w:r>
          </w:p>
        </w:tc>
        <w:tc>
          <w:tcPr>
            <w:tcW w:w="2977" w:type="dxa"/>
          </w:tcPr>
          <w:p w:rsidR="00C16DBD" w:rsidRPr="00CF1E54" w:rsidRDefault="00C16DBD" w:rsidP="00245C96">
            <w:pPr>
              <w:rPr>
                <w:rFonts w:ascii="Times New Roman" w:hAnsi="Times New Roman" w:cs="Times New Roman"/>
              </w:rPr>
            </w:pPr>
            <w:r w:rsidRPr="00CF1E54">
              <w:rPr>
                <w:rFonts w:ascii="Times New Roman" w:hAnsi="Times New Roman" w:cs="Times New Roman"/>
              </w:rPr>
              <w:t>ін</w:t>
            </w:r>
            <w:r w:rsidR="00F077CF">
              <w:rPr>
                <w:rFonts w:ascii="Times New Roman" w:hAnsi="Times New Roman" w:cs="Times New Roman"/>
              </w:rPr>
              <w:t>’</w:t>
            </w:r>
            <w:r w:rsidRPr="00CF1E54">
              <w:rPr>
                <w:rFonts w:ascii="Times New Roman" w:hAnsi="Times New Roman" w:cs="Times New Roman"/>
              </w:rPr>
              <w:t>єкції (розчин для ін</w:t>
            </w:r>
            <w:r w:rsidR="00F077CF">
              <w:rPr>
                <w:rFonts w:ascii="Times New Roman" w:hAnsi="Times New Roman" w:cs="Times New Roman"/>
              </w:rPr>
              <w:t>’</w:t>
            </w:r>
            <w:r w:rsidRPr="00CF1E54">
              <w:rPr>
                <w:rFonts w:ascii="Times New Roman" w:hAnsi="Times New Roman" w:cs="Times New Roman"/>
              </w:rPr>
              <w:t>єкцій) в ампулах/флаконах,  2 мг/мл по 2 мл (4 мг)</w:t>
            </w:r>
          </w:p>
        </w:tc>
        <w:tc>
          <w:tcPr>
            <w:tcW w:w="2409" w:type="dxa"/>
          </w:tcPr>
          <w:p w:rsidR="00C16DBD" w:rsidRPr="00CF1E54" w:rsidRDefault="00C16DBD" w:rsidP="00245C96">
            <w:pPr>
              <w:spacing w:after="0" w:line="240" w:lineRule="auto"/>
              <w:jc w:val="center"/>
              <w:rPr>
                <w:rFonts w:ascii="Times New Roman" w:hAnsi="Times New Roman" w:cs="Times New Roman"/>
                <w:color w:val="000000"/>
              </w:rPr>
            </w:pPr>
            <w:r w:rsidRPr="00CF1E54">
              <w:rPr>
                <w:rFonts w:ascii="Times New Roman" w:hAnsi="Times New Roman" w:cs="Times New Roman"/>
              </w:rPr>
              <w:t>ОНДАНСЕТРОН</w:t>
            </w:r>
          </w:p>
        </w:tc>
        <w:tc>
          <w:tcPr>
            <w:tcW w:w="1276" w:type="dxa"/>
            <w:shd w:val="clear" w:color="auto" w:fill="auto"/>
          </w:tcPr>
          <w:p w:rsidR="00C16DBD" w:rsidRPr="00CF1E54" w:rsidRDefault="00C16DBD" w:rsidP="00245C96">
            <w:pPr>
              <w:jc w:val="center"/>
              <w:rPr>
                <w:rFonts w:ascii="Times New Roman" w:hAnsi="Times New Roman" w:cs="Times New Roman"/>
                <w:color w:val="000000"/>
              </w:rPr>
            </w:pPr>
            <w:r w:rsidRPr="00CF1E54">
              <w:rPr>
                <w:rFonts w:ascii="Times New Roman" w:hAnsi="Times New Roman" w:cs="Times New Roman"/>
                <w:color w:val="000000"/>
              </w:rPr>
              <w:t>ампула/</w:t>
            </w:r>
          </w:p>
          <w:p w:rsidR="00C16DBD" w:rsidRPr="00CF1E54" w:rsidRDefault="00C16DBD" w:rsidP="00245C96">
            <w:pPr>
              <w:jc w:val="center"/>
              <w:rPr>
                <w:rFonts w:ascii="Times New Roman" w:hAnsi="Times New Roman" w:cs="Times New Roman"/>
                <w:color w:val="000000"/>
              </w:rPr>
            </w:pPr>
            <w:r w:rsidRPr="00CF1E54">
              <w:rPr>
                <w:rFonts w:ascii="Times New Roman" w:hAnsi="Times New Roman" w:cs="Times New Roman"/>
                <w:color w:val="000000"/>
              </w:rPr>
              <w:t>флакон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6DBD" w:rsidRPr="00CF1E54" w:rsidRDefault="00C16DBD" w:rsidP="00245C96">
            <w:pPr>
              <w:jc w:val="center"/>
              <w:rPr>
                <w:rFonts w:ascii="Times New Roman" w:hAnsi="Times New Roman" w:cs="Times New Roman"/>
                <w:color w:val="000000"/>
              </w:rPr>
            </w:pPr>
            <w:r>
              <w:rPr>
                <w:rFonts w:ascii="Times New Roman" w:hAnsi="Times New Roman" w:cs="Times New Roman"/>
                <w:color w:val="000000"/>
              </w:rPr>
              <w:t>500</w:t>
            </w:r>
          </w:p>
        </w:tc>
      </w:tr>
      <w:tr w:rsidR="00C16DBD" w:rsidRPr="00CF1E54" w:rsidTr="00C16DBD">
        <w:trPr>
          <w:trHeight w:val="288"/>
        </w:trPr>
        <w:tc>
          <w:tcPr>
            <w:tcW w:w="568" w:type="dxa"/>
            <w:shd w:val="clear" w:color="auto" w:fill="auto"/>
            <w:noWrap/>
            <w:vAlign w:val="center"/>
          </w:tcPr>
          <w:p w:rsidR="00C16DBD" w:rsidRPr="00CF1E54" w:rsidRDefault="00F5274F" w:rsidP="00245C96">
            <w:pPr>
              <w:spacing w:after="0" w:line="240" w:lineRule="auto"/>
              <w:ind w:right="-1" w:firstLine="49"/>
              <w:jc w:val="center"/>
              <w:rPr>
                <w:rFonts w:ascii="Times New Roman" w:hAnsi="Times New Roman" w:cs="Times New Roman"/>
                <w:color w:val="000000"/>
                <w:lang w:eastAsia="uk-UA"/>
              </w:rPr>
            </w:pPr>
            <w:r>
              <w:rPr>
                <w:rFonts w:ascii="Times New Roman" w:hAnsi="Times New Roman" w:cs="Times New Roman"/>
                <w:color w:val="000000"/>
                <w:lang w:eastAsia="uk-UA"/>
              </w:rPr>
              <w:lastRenderedPageBreak/>
              <w:t>12</w:t>
            </w:r>
          </w:p>
        </w:tc>
        <w:tc>
          <w:tcPr>
            <w:tcW w:w="2297" w:type="dxa"/>
            <w:shd w:val="clear" w:color="auto" w:fill="auto"/>
          </w:tcPr>
          <w:p w:rsidR="00C16DBD" w:rsidRPr="00CF1E54" w:rsidRDefault="00C16DBD" w:rsidP="00245C96">
            <w:pPr>
              <w:spacing w:after="0"/>
              <w:jc w:val="center"/>
              <w:rPr>
                <w:rFonts w:ascii="Times New Roman" w:hAnsi="Times New Roman" w:cs="Times New Roman"/>
                <w:color w:val="000000"/>
              </w:rPr>
            </w:pPr>
            <w:r w:rsidRPr="00CF1E54">
              <w:rPr>
                <w:rFonts w:ascii="Times New Roman" w:hAnsi="Times New Roman" w:cs="Times New Roman"/>
                <w:color w:val="000000"/>
              </w:rPr>
              <w:t xml:space="preserve">Складний розчин (Sodium chloride + Potassium chloride + Calcium chloride) </w:t>
            </w:r>
          </w:p>
          <w:p w:rsidR="00C16DBD" w:rsidRPr="00CF1E54" w:rsidRDefault="00C16DBD" w:rsidP="00245C96">
            <w:pPr>
              <w:spacing w:after="0"/>
              <w:jc w:val="center"/>
              <w:rPr>
                <w:rFonts w:ascii="Times New Roman" w:hAnsi="Times New Roman" w:cs="Times New Roman"/>
                <w:color w:val="000000"/>
              </w:rPr>
            </w:pPr>
            <w:r w:rsidRPr="00CC3282">
              <w:rPr>
                <w:rFonts w:ascii="Times New Roman" w:hAnsi="Times New Roman" w:cs="Times New Roman"/>
                <w:color w:val="000000"/>
              </w:rPr>
              <w:t>Comb drug</w:t>
            </w:r>
          </w:p>
        </w:tc>
        <w:tc>
          <w:tcPr>
            <w:tcW w:w="2977" w:type="dxa"/>
          </w:tcPr>
          <w:p w:rsidR="00C16DBD" w:rsidRPr="00CF1E54" w:rsidRDefault="00C16DBD" w:rsidP="00245C96">
            <w:pPr>
              <w:rPr>
                <w:rFonts w:ascii="Times New Roman" w:hAnsi="Times New Roman" w:cs="Times New Roman"/>
              </w:rPr>
            </w:pPr>
            <w:r w:rsidRPr="00CF1E54">
              <w:rPr>
                <w:rFonts w:ascii="Times New Roman" w:hAnsi="Times New Roman" w:cs="Times New Roman"/>
              </w:rPr>
              <w:t>розчин для інфузій у пляшці/контейнері/флаконі, 200 мл</w:t>
            </w:r>
          </w:p>
        </w:tc>
        <w:tc>
          <w:tcPr>
            <w:tcW w:w="2409" w:type="dxa"/>
          </w:tcPr>
          <w:p w:rsidR="00C16DBD" w:rsidRPr="00CF1E54" w:rsidRDefault="00C16DBD" w:rsidP="00245C96">
            <w:pPr>
              <w:spacing w:after="0" w:line="240" w:lineRule="auto"/>
              <w:jc w:val="center"/>
              <w:rPr>
                <w:rFonts w:ascii="Times New Roman" w:hAnsi="Times New Roman" w:cs="Times New Roman"/>
                <w:color w:val="000000"/>
              </w:rPr>
            </w:pPr>
            <w:r w:rsidRPr="00CF1E54">
              <w:rPr>
                <w:rFonts w:ascii="Times New Roman" w:hAnsi="Times New Roman" w:cs="Times New Roman"/>
              </w:rPr>
              <w:t>РІНГЕРА РОЗЧИН</w:t>
            </w:r>
          </w:p>
        </w:tc>
        <w:tc>
          <w:tcPr>
            <w:tcW w:w="1276" w:type="dxa"/>
            <w:shd w:val="clear" w:color="auto" w:fill="auto"/>
          </w:tcPr>
          <w:p w:rsidR="00C16DBD" w:rsidRPr="00CF1E54" w:rsidRDefault="00C16DBD" w:rsidP="00245C96">
            <w:pPr>
              <w:spacing w:after="0"/>
              <w:jc w:val="center"/>
              <w:rPr>
                <w:rFonts w:ascii="Times New Roman" w:hAnsi="Times New Roman" w:cs="Times New Roman"/>
              </w:rPr>
            </w:pPr>
            <w:r w:rsidRPr="00CF1E54">
              <w:rPr>
                <w:rFonts w:ascii="Times New Roman" w:hAnsi="Times New Roman" w:cs="Times New Roman"/>
              </w:rPr>
              <w:t>пляшка/</w:t>
            </w:r>
          </w:p>
          <w:p w:rsidR="00C16DBD" w:rsidRPr="00CF1E54" w:rsidRDefault="00C16DBD" w:rsidP="00245C96">
            <w:pPr>
              <w:spacing w:after="0"/>
              <w:jc w:val="center"/>
              <w:rPr>
                <w:rFonts w:ascii="Times New Roman" w:hAnsi="Times New Roman" w:cs="Times New Roman"/>
              </w:rPr>
            </w:pPr>
            <w:r w:rsidRPr="00CF1E54">
              <w:rPr>
                <w:rFonts w:ascii="Times New Roman" w:hAnsi="Times New Roman" w:cs="Times New Roman"/>
              </w:rPr>
              <w:t>флакон/</w:t>
            </w:r>
          </w:p>
          <w:p w:rsidR="00C16DBD" w:rsidRPr="00CF1E54" w:rsidRDefault="00C16DBD" w:rsidP="00245C96">
            <w:pPr>
              <w:jc w:val="center"/>
              <w:rPr>
                <w:rFonts w:ascii="Times New Roman" w:hAnsi="Times New Roman" w:cs="Times New Roman"/>
                <w:color w:val="000000"/>
              </w:rPr>
            </w:pPr>
            <w:r w:rsidRPr="00CF1E54">
              <w:rPr>
                <w:rFonts w:ascii="Times New Roman" w:hAnsi="Times New Roman" w:cs="Times New Roman"/>
              </w:rPr>
              <w:t>контейнер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6DBD" w:rsidRPr="00CF1E54" w:rsidRDefault="00C16DBD" w:rsidP="00245C96">
            <w:pPr>
              <w:jc w:val="center"/>
              <w:rPr>
                <w:rFonts w:ascii="Times New Roman" w:hAnsi="Times New Roman" w:cs="Times New Roman"/>
                <w:color w:val="000000"/>
              </w:rPr>
            </w:pPr>
            <w:r>
              <w:rPr>
                <w:rFonts w:ascii="Times New Roman" w:hAnsi="Times New Roman" w:cs="Times New Roman"/>
                <w:color w:val="000000"/>
              </w:rPr>
              <w:t>3000</w:t>
            </w:r>
          </w:p>
        </w:tc>
      </w:tr>
      <w:tr w:rsidR="00C16DBD" w:rsidRPr="00CF1E54" w:rsidTr="00C16DBD">
        <w:trPr>
          <w:trHeight w:val="288"/>
        </w:trPr>
        <w:tc>
          <w:tcPr>
            <w:tcW w:w="568" w:type="dxa"/>
            <w:shd w:val="clear" w:color="auto" w:fill="auto"/>
            <w:noWrap/>
            <w:vAlign w:val="center"/>
          </w:tcPr>
          <w:p w:rsidR="00C16DBD" w:rsidRPr="00CF1E54" w:rsidRDefault="00F5274F" w:rsidP="00245C96">
            <w:pPr>
              <w:spacing w:after="0" w:line="240" w:lineRule="auto"/>
              <w:ind w:right="-1" w:firstLine="49"/>
              <w:jc w:val="center"/>
              <w:rPr>
                <w:rFonts w:ascii="Times New Roman" w:hAnsi="Times New Roman" w:cs="Times New Roman"/>
                <w:color w:val="000000"/>
                <w:lang w:eastAsia="uk-UA"/>
              </w:rPr>
            </w:pPr>
            <w:r>
              <w:rPr>
                <w:rFonts w:ascii="Times New Roman" w:hAnsi="Times New Roman" w:cs="Times New Roman"/>
                <w:color w:val="000000"/>
                <w:lang w:eastAsia="uk-UA"/>
              </w:rPr>
              <w:t>13</w:t>
            </w:r>
          </w:p>
        </w:tc>
        <w:tc>
          <w:tcPr>
            <w:tcW w:w="2297" w:type="dxa"/>
            <w:shd w:val="clear" w:color="auto" w:fill="auto"/>
          </w:tcPr>
          <w:p w:rsidR="00C16DBD" w:rsidRDefault="00C16DBD" w:rsidP="00245C96">
            <w:pPr>
              <w:spacing w:after="0"/>
              <w:jc w:val="center"/>
              <w:rPr>
                <w:rFonts w:ascii="Times New Roman" w:hAnsi="Times New Roman" w:cs="Times New Roman"/>
                <w:color w:val="000000"/>
              </w:rPr>
            </w:pPr>
            <w:r w:rsidRPr="003F6613">
              <w:rPr>
                <w:rFonts w:ascii="Times New Roman" w:hAnsi="Times New Roman" w:cs="Times New Roman"/>
                <w:color w:val="000000"/>
              </w:rPr>
              <w:t>Левофлоксацин</w:t>
            </w:r>
          </w:p>
          <w:p w:rsidR="00C16DBD" w:rsidRPr="00CF1E54" w:rsidRDefault="00C16DBD" w:rsidP="00245C96">
            <w:pPr>
              <w:spacing w:after="0"/>
              <w:jc w:val="center"/>
              <w:rPr>
                <w:rFonts w:ascii="Times New Roman" w:hAnsi="Times New Roman" w:cs="Times New Roman"/>
                <w:color w:val="000000"/>
              </w:rPr>
            </w:pPr>
            <w:r>
              <w:rPr>
                <w:rFonts w:ascii="Times New Roman" w:hAnsi="Times New Roman" w:cs="Times New Roman"/>
                <w:color w:val="000000"/>
              </w:rPr>
              <w:t>(</w:t>
            </w:r>
            <w:r w:rsidRPr="00CF1E54">
              <w:rPr>
                <w:rFonts w:ascii="Times New Roman" w:hAnsi="Times New Roman" w:cs="Times New Roman"/>
                <w:color w:val="000000"/>
              </w:rPr>
              <w:t>Levofloxacin</w:t>
            </w:r>
            <w:r>
              <w:rPr>
                <w:rFonts w:ascii="Times New Roman" w:hAnsi="Times New Roman" w:cs="Times New Roman"/>
                <w:color w:val="000000"/>
              </w:rPr>
              <w:t>)</w:t>
            </w:r>
          </w:p>
        </w:tc>
        <w:tc>
          <w:tcPr>
            <w:tcW w:w="2977" w:type="dxa"/>
          </w:tcPr>
          <w:p w:rsidR="00C16DBD" w:rsidRPr="00CF1E54" w:rsidRDefault="00C16DBD" w:rsidP="00245C96">
            <w:pPr>
              <w:rPr>
                <w:rFonts w:ascii="Times New Roman" w:hAnsi="Times New Roman" w:cs="Times New Roman"/>
              </w:rPr>
            </w:pPr>
            <w:r w:rsidRPr="00CF1E54">
              <w:rPr>
                <w:rFonts w:ascii="Times New Roman" w:hAnsi="Times New Roman" w:cs="Times New Roman"/>
              </w:rPr>
              <w:t>розчин для інфузій у пляшці/контейнері, 5 мг/мл по 150 мл</w:t>
            </w:r>
          </w:p>
        </w:tc>
        <w:tc>
          <w:tcPr>
            <w:tcW w:w="2409" w:type="dxa"/>
          </w:tcPr>
          <w:p w:rsidR="00C16DBD" w:rsidRPr="00CF1E54" w:rsidRDefault="00C16DBD" w:rsidP="00245C96">
            <w:pPr>
              <w:spacing w:after="0" w:line="240" w:lineRule="auto"/>
              <w:jc w:val="center"/>
              <w:rPr>
                <w:rFonts w:ascii="Times New Roman" w:hAnsi="Times New Roman" w:cs="Times New Roman"/>
                <w:color w:val="000000"/>
              </w:rPr>
            </w:pPr>
            <w:r w:rsidRPr="00CF1E54">
              <w:rPr>
                <w:rFonts w:ascii="Times New Roman" w:hAnsi="Times New Roman" w:cs="Times New Roman"/>
              </w:rPr>
              <w:t>ЛЕВОФЛОКСАЦИН</w:t>
            </w:r>
          </w:p>
        </w:tc>
        <w:tc>
          <w:tcPr>
            <w:tcW w:w="1276" w:type="dxa"/>
            <w:shd w:val="clear" w:color="auto" w:fill="auto"/>
          </w:tcPr>
          <w:p w:rsidR="00C16DBD" w:rsidRPr="00CF1E54" w:rsidRDefault="00C16DBD" w:rsidP="00245C96">
            <w:pPr>
              <w:spacing w:after="0"/>
              <w:jc w:val="center"/>
              <w:rPr>
                <w:rFonts w:ascii="Times New Roman" w:hAnsi="Times New Roman" w:cs="Times New Roman"/>
              </w:rPr>
            </w:pPr>
            <w:r w:rsidRPr="00CF1E54">
              <w:rPr>
                <w:rFonts w:ascii="Times New Roman" w:hAnsi="Times New Roman" w:cs="Times New Roman"/>
              </w:rPr>
              <w:t>пляшка/</w:t>
            </w:r>
          </w:p>
          <w:p w:rsidR="00C16DBD" w:rsidRPr="00CF1E54" w:rsidRDefault="00C16DBD" w:rsidP="00245C96">
            <w:pPr>
              <w:jc w:val="center"/>
              <w:rPr>
                <w:rFonts w:ascii="Times New Roman" w:hAnsi="Times New Roman" w:cs="Times New Roman"/>
                <w:color w:val="000000"/>
              </w:rPr>
            </w:pPr>
            <w:r w:rsidRPr="00CF1E54">
              <w:rPr>
                <w:rFonts w:ascii="Times New Roman" w:hAnsi="Times New Roman" w:cs="Times New Roman"/>
              </w:rPr>
              <w:t>контейнер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6DBD" w:rsidRPr="00CF1E54" w:rsidRDefault="00C16DBD" w:rsidP="00245C96">
            <w:pPr>
              <w:jc w:val="center"/>
              <w:rPr>
                <w:rFonts w:ascii="Times New Roman" w:hAnsi="Times New Roman" w:cs="Times New Roman"/>
                <w:color w:val="000000"/>
              </w:rPr>
            </w:pPr>
            <w:r>
              <w:rPr>
                <w:rFonts w:ascii="Times New Roman" w:hAnsi="Times New Roman" w:cs="Times New Roman"/>
                <w:color w:val="000000"/>
              </w:rPr>
              <w:t>600</w:t>
            </w:r>
          </w:p>
        </w:tc>
      </w:tr>
      <w:tr w:rsidR="00C16DBD" w:rsidRPr="00CF1E54" w:rsidTr="00C16DBD">
        <w:trPr>
          <w:trHeight w:val="288"/>
        </w:trPr>
        <w:tc>
          <w:tcPr>
            <w:tcW w:w="568" w:type="dxa"/>
            <w:shd w:val="clear" w:color="auto" w:fill="auto"/>
            <w:noWrap/>
            <w:vAlign w:val="center"/>
          </w:tcPr>
          <w:p w:rsidR="00C16DBD" w:rsidRPr="00CF1E54" w:rsidRDefault="00F5274F" w:rsidP="00245C96">
            <w:pPr>
              <w:spacing w:after="0" w:line="240" w:lineRule="auto"/>
              <w:ind w:right="-1" w:firstLine="49"/>
              <w:jc w:val="center"/>
              <w:rPr>
                <w:rFonts w:ascii="Times New Roman" w:hAnsi="Times New Roman" w:cs="Times New Roman"/>
                <w:color w:val="000000"/>
                <w:lang w:eastAsia="uk-UA"/>
              </w:rPr>
            </w:pPr>
            <w:r>
              <w:rPr>
                <w:rFonts w:ascii="Times New Roman" w:hAnsi="Times New Roman" w:cs="Times New Roman"/>
                <w:color w:val="000000"/>
                <w:lang w:eastAsia="uk-UA"/>
              </w:rPr>
              <w:t>14</w:t>
            </w:r>
          </w:p>
        </w:tc>
        <w:tc>
          <w:tcPr>
            <w:tcW w:w="2297" w:type="dxa"/>
            <w:shd w:val="clear" w:color="auto" w:fill="auto"/>
          </w:tcPr>
          <w:p w:rsidR="00C16DBD" w:rsidRDefault="00C16DBD" w:rsidP="00245C96">
            <w:pPr>
              <w:spacing w:after="0"/>
              <w:jc w:val="center"/>
              <w:rPr>
                <w:rFonts w:ascii="Times New Roman" w:hAnsi="Times New Roman" w:cs="Times New Roman"/>
                <w:color w:val="000000"/>
              </w:rPr>
            </w:pPr>
            <w:r w:rsidRPr="003F6613">
              <w:rPr>
                <w:rFonts w:ascii="Times New Roman" w:hAnsi="Times New Roman" w:cs="Times New Roman"/>
                <w:color w:val="000000"/>
              </w:rPr>
              <w:t>Цефтріаксон</w:t>
            </w:r>
          </w:p>
          <w:p w:rsidR="00C16DBD" w:rsidRPr="00CF1E54" w:rsidRDefault="00C16DBD" w:rsidP="00245C96">
            <w:pPr>
              <w:spacing w:after="0"/>
              <w:jc w:val="center"/>
              <w:rPr>
                <w:rFonts w:ascii="Times New Roman" w:hAnsi="Times New Roman" w:cs="Times New Roman"/>
                <w:color w:val="000000"/>
              </w:rPr>
            </w:pPr>
            <w:r>
              <w:rPr>
                <w:rFonts w:ascii="Times New Roman" w:hAnsi="Times New Roman" w:cs="Times New Roman"/>
                <w:color w:val="000000"/>
              </w:rPr>
              <w:t>(</w:t>
            </w:r>
            <w:r w:rsidRPr="00CF1E54">
              <w:rPr>
                <w:rFonts w:ascii="Times New Roman" w:hAnsi="Times New Roman" w:cs="Times New Roman"/>
                <w:color w:val="000000"/>
              </w:rPr>
              <w:t>Ceftriaxone</w:t>
            </w:r>
            <w:r>
              <w:rPr>
                <w:rFonts w:ascii="Times New Roman" w:hAnsi="Times New Roman" w:cs="Times New Roman"/>
                <w:color w:val="000000"/>
              </w:rPr>
              <w:t>)</w:t>
            </w:r>
          </w:p>
        </w:tc>
        <w:tc>
          <w:tcPr>
            <w:tcW w:w="2977" w:type="dxa"/>
          </w:tcPr>
          <w:p w:rsidR="00C16DBD" w:rsidRPr="00CF1E54" w:rsidRDefault="00C16DBD" w:rsidP="00245C96">
            <w:pPr>
              <w:rPr>
                <w:rFonts w:ascii="Times New Roman" w:hAnsi="Times New Roman" w:cs="Times New Roman"/>
              </w:rPr>
            </w:pPr>
            <w:r w:rsidRPr="00CF1E54">
              <w:rPr>
                <w:rFonts w:ascii="Times New Roman" w:hAnsi="Times New Roman" w:cs="Times New Roman"/>
              </w:rPr>
              <w:t>порошок для приготування розчину для ін</w:t>
            </w:r>
            <w:r w:rsidR="00F077CF">
              <w:rPr>
                <w:rFonts w:ascii="Times New Roman" w:hAnsi="Times New Roman" w:cs="Times New Roman"/>
              </w:rPr>
              <w:t>’</w:t>
            </w:r>
            <w:r w:rsidRPr="00CF1E54">
              <w:rPr>
                <w:rFonts w:ascii="Times New Roman" w:hAnsi="Times New Roman" w:cs="Times New Roman"/>
              </w:rPr>
              <w:t>єкцій або інфузій (порошок для розчину для ін</w:t>
            </w:r>
            <w:r w:rsidR="00F077CF">
              <w:rPr>
                <w:rFonts w:ascii="Times New Roman" w:hAnsi="Times New Roman" w:cs="Times New Roman"/>
              </w:rPr>
              <w:t>’</w:t>
            </w:r>
            <w:r w:rsidRPr="00CF1E54">
              <w:rPr>
                <w:rFonts w:ascii="Times New Roman" w:hAnsi="Times New Roman" w:cs="Times New Roman"/>
              </w:rPr>
              <w:t>єкцій або інфузій) у флаконі / флаконі з розчинником, 1 г</w:t>
            </w:r>
          </w:p>
        </w:tc>
        <w:tc>
          <w:tcPr>
            <w:tcW w:w="2409" w:type="dxa"/>
          </w:tcPr>
          <w:p w:rsidR="00C16DBD" w:rsidRPr="00CF1E54" w:rsidRDefault="00C16DBD" w:rsidP="00245C96">
            <w:pPr>
              <w:spacing w:after="0" w:line="240" w:lineRule="auto"/>
              <w:jc w:val="center"/>
              <w:rPr>
                <w:rFonts w:ascii="Times New Roman" w:hAnsi="Times New Roman" w:cs="Times New Roman"/>
                <w:color w:val="000000"/>
              </w:rPr>
            </w:pPr>
            <w:r w:rsidRPr="00CF1E54">
              <w:rPr>
                <w:rFonts w:ascii="Times New Roman" w:hAnsi="Times New Roman" w:cs="Times New Roman"/>
              </w:rPr>
              <w:t>ЦЕФТРИАКСОН</w:t>
            </w:r>
          </w:p>
        </w:tc>
        <w:tc>
          <w:tcPr>
            <w:tcW w:w="1276" w:type="dxa"/>
            <w:shd w:val="clear" w:color="auto" w:fill="auto"/>
          </w:tcPr>
          <w:p w:rsidR="00C16DBD" w:rsidRPr="00CF1E54" w:rsidRDefault="00C16DBD" w:rsidP="00245C96">
            <w:pPr>
              <w:jc w:val="center"/>
              <w:rPr>
                <w:rFonts w:ascii="Times New Roman" w:hAnsi="Times New Roman" w:cs="Times New Roman"/>
                <w:color w:val="000000"/>
              </w:rPr>
            </w:pPr>
            <w:r w:rsidRPr="00CF1E54">
              <w:rPr>
                <w:rFonts w:ascii="Times New Roman" w:hAnsi="Times New Roman" w:cs="Times New Roman"/>
                <w:color w:val="000000"/>
              </w:rPr>
              <w:t>флакон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6DBD" w:rsidRPr="00CF1E54" w:rsidRDefault="00C16DBD" w:rsidP="00245C96">
            <w:pPr>
              <w:jc w:val="center"/>
              <w:rPr>
                <w:rFonts w:ascii="Times New Roman" w:hAnsi="Times New Roman" w:cs="Times New Roman"/>
                <w:color w:val="000000"/>
              </w:rPr>
            </w:pPr>
            <w:r>
              <w:rPr>
                <w:rFonts w:ascii="Times New Roman" w:hAnsi="Times New Roman" w:cs="Times New Roman"/>
                <w:color w:val="000000"/>
              </w:rPr>
              <w:t>3000</w:t>
            </w:r>
          </w:p>
        </w:tc>
      </w:tr>
      <w:tr w:rsidR="00C16DBD" w:rsidRPr="00CF1E54" w:rsidTr="00C16DBD">
        <w:trPr>
          <w:trHeight w:val="288"/>
        </w:trPr>
        <w:tc>
          <w:tcPr>
            <w:tcW w:w="568" w:type="dxa"/>
            <w:shd w:val="clear" w:color="auto" w:fill="auto"/>
            <w:noWrap/>
            <w:vAlign w:val="center"/>
          </w:tcPr>
          <w:p w:rsidR="00C16DBD" w:rsidRPr="003714FB" w:rsidRDefault="00F5274F" w:rsidP="00245C96">
            <w:pPr>
              <w:spacing w:after="0" w:line="240" w:lineRule="auto"/>
              <w:ind w:right="-1" w:firstLine="49"/>
              <w:jc w:val="center"/>
              <w:rPr>
                <w:rFonts w:ascii="Times New Roman" w:hAnsi="Times New Roman" w:cs="Times New Roman"/>
                <w:color w:val="000000"/>
                <w:highlight w:val="yellow"/>
                <w:lang w:eastAsia="uk-UA"/>
              </w:rPr>
            </w:pPr>
            <w:r w:rsidRPr="00F5274F">
              <w:rPr>
                <w:rFonts w:ascii="Times New Roman" w:hAnsi="Times New Roman" w:cs="Times New Roman"/>
                <w:color w:val="000000"/>
                <w:lang w:eastAsia="uk-UA"/>
              </w:rPr>
              <w:t>15</w:t>
            </w:r>
          </w:p>
        </w:tc>
        <w:tc>
          <w:tcPr>
            <w:tcW w:w="2297" w:type="dxa"/>
            <w:shd w:val="clear" w:color="auto" w:fill="auto"/>
          </w:tcPr>
          <w:p w:rsidR="00C16DBD" w:rsidRDefault="00C16DBD" w:rsidP="00245C96">
            <w:pPr>
              <w:spacing w:after="0"/>
              <w:jc w:val="center"/>
              <w:rPr>
                <w:rFonts w:ascii="Times New Roman" w:hAnsi="Times New Roman" w:cs="Times New Roman"/>
                <w:color w:val="000000"/>
              </w:rPr>
            </w:pPr>
            <w:r w:rsidRPr="003F6613">
              <w:rPr>
                <w:rFonts w:ascii="Times New Roman" w:hAnsi="Times New Roman" w:cs="Times New Roman"/>
                <w:color w:val="000000"/>
              </w:rPr>
              <w:t>Кальцію глюконат</w:t>
            </w:r>
          </w:p>
          <w:p w:rsidR="00C16DBD" w:rsidRPr="00CF1E54" w:rsidRDefault="00C16DBD" w:rsidP="00245C96">
            <w:pPr>
              <w:spacing w:after="0"/>
              <w:jc w:val="center"/>
              <w:rPr>
                <w:rFonts w:ascii="Times New Roman" w:hAnsi="Times New Roman" w:cs="Times New Roman"/>
                <w:color w:val="000000"/>
              </w:rPr>
            </w:pPr>
            <w:r>
              <w:rPr>
                <w:rFonts w:ascii="Times New Roman" w:hAnsi="Times New Roman" w:cs="Times New Roman"/>
                <w:color w:val="000000"/>
              </w:rPr>
              <w:t>(</w:t>
            </w:r>
            <w:r w:rsidRPr="00CF1E54">
              <w:rPr>
                <w:rFonts w:ascii="Times New Roman" w:hAnsi="Times New Roman" w:cs="Times New Roman"/>
                <w:color w:val="000000"/>
              </w:rPr>
              <w:t>Calcium gluconate</w:t>
            </w:r>
            <w:r>
              <w:rPr>
                <w:rFonts w:ascii="Times New Roman" w:hAnsi="Times New Roman" w:cs="Times New Roman"/>
                <w:color w:val="000000"/>
              </w:rPr>
              <w:t>)</w:t>
            </w:r>
          </w:p>
        </w:tc>
        <w:tc>
          <w:tcPr>
            <w:tcW w:w="2977" w:type="dxa"/>
          </w:tcPr>
          <w:p w:rsidR="00C16DBD" w:rsidRPr="00CF1E54" w:rsidRDefault="00C16DBD" w:rsidP="00717221">
            <w:pPr>
              <w:rPr>
                <w:rFonts w:ascii="Times New Roman" w:hAnsi="Times New Roman" w:cs="Times New Roman"/>
              </w:rPr>
            </w:pPr>
            <w:r w:rsidRPr="00CF1E54">
              <w:rPr>
                <w:rFonts w:ascii="Times New Roman" w:hAnsi="Times New Roman" w:cs="Times New Roman"/>
              </w:rPr>
              <w:t>ін</w:t>
            </w:r>
            <w:r w:rsidR="00F077CF">
              <w:rPr>
                <w:rFonts w:ascii="Times New Roman" w:hAnsi="Times New Roman" w:cs="Times New Roman"/>
              </w:rPr>
              <w:t>’</w:t>
            </w:r>
            <w:r w:rsidRPr="00CF1E54">
              <w:rPr>
                <w:rFonts w:ascii="Times New Roman" w:hAnsi="Times New Roman" w:cs="Times New Roman"/>
              </w:rPr>
              <w:t>єкції (розчин для ін</w:t>
            </w:r>
            <w:r w:rsidR="00F077CF">
              <w:rPr>
                <w:rFonts w:ascii="Times New Roman" w:hAnsi="Times New Roman" w:cs="Times New Roman"/>
              </w:rPr>
              <w:t>’</w:t>
            </w:r>
            <w:r w:rsidRPr="00CF1E54">
              <w:rPr>
                <w:rFonts w:ascii="Times New Roman" w:hAnsi="Times New Roman" w:cs="Times New Roman"/>
              </w:rPr>
              <w:t>єкцій), в ампулах, 100 мг/мл по 5 мл</w:t>
            </w:r>
          </w:p>
        </w:tc>
        <w:tc>
          <w:tcPr>
            <w:tcW w:w="2409" w:type="dxa"/>
          </w:tcPr>
          <w:p w:rsidR="00C16DBD" w:rsidRPr="00CF1E54" w:rsidRDefault="00C16DBD" w:rsidP="00245C96">
            <w:pPr>
              <w:spacing w:after="0" w:line="240" w:lineRule="auto"/>
              <w:jc w:val="center"/>
              <w:rPr>
                <w:rFonts w:ascii="Times New Roman" w:hAnsi="Times New Roman" w:cs="Times New Roman"/>
                <w:color w:val="000000"/>
              </w:rPr>
            </w:pPr>
            <w:r w:rsidRPr="00CF1E54">
              <w:rPr>
                <w:rFonts w:ascii="Times New Roman" w:hAnsi="Times New Roman" w:cs="Times New Roman"/>
                <w:color w:val="000000"/>
              </w:rPr>
              <w:t>КАЛЬЦІЮ ГЛЮКОНАТ</w:t>
            </w:r>
          </w:p>
        </w:tc>
        <w:tc>
          <w:tcPr>
            <w:tcW w:w="1276" w:type="dxa"/>
            <w:shd w:val="clear" w:color="auto" w:fill="auto"/>
          </w:tcPr>
          <w:p w:rsidR="00C16DBD" w:rsidRPr="00CF1E54" w:rsidRDefault="00C16DBD" w:rsidP="00245C96">
            <w:pPr>
              <w:spacing w:after="0" w:line="240" w:lineRule="auto"/>
              <w:jc w:val="center"/>
              <w:rPr>
                <w:rFonts w:ascii="Times New Roman" w:hAnsi="Times New Roman" w:cs="Times New Roman"/>
                <w:color w:val="000000"/>
              </w:rPr>
            </w:pPr>
            <w:r w:rsidRPr="00CF1E54">
              <w:rPr>
                <w:rFonts w:ascii="Times New Roman" w:hAnsi="Times New Roman" w:cs="Times New Roman"/>
                <w:color w:val="000000"/>
              </w:rPr>
              <w:t>ампула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6DBD" w:rsidRPr="00CF1E54" w:rsidRDefault="00C16DBD" w:rsidP="00245C96">
            <w:pPr>
              <w:jc w:val="center"/>
              <w:rPr>
                <w:rFonts w:ascii="Times New Roman" w:hAnsi="Times New Roman" w:cs="Times New Roman"/>
                <w:color w:val="000000"/>
              </w:rPr>
            </w:pPr>
            <w:r>
              <w:rPr>
                <w:rFonts w:ascii="Times New Roman" w:hAnsi="Times New Roman" w:cs="Times New Roman"/>
                <w:color w:val="000000"/>
              </w:rPr>
              <w:t>200</w:t>
            </w:r>
          </w:p>
        </w:tc>
      </w:tr>
      <w:tr w:rsidR="00C16DBD" w:rsidRPr="00CF1E54" w:rsidTr="00C16DBD">
        <w:trPr>
          <w:trHeight w:val="288"/>
        </w:trPr>
        <w:tc>
          <w:tcPr>
            <w:tcW w:w="568" w:type="dxa"/>
            <w:shd w:val="clear" w:color="auto" w:fill="auto"/>
            <w:noWrap/>
            <w:vAlign w:val="center"/>
          </w:tcPr>
          <w:p w:rsidR="00C16DBD" w:rsidRPr="00CF1E54" w:rsidRDefault="00F5274F" w:rsidP="00245C96">
            <w:pPr>
              <w:spacing w:after="0" w:line="240" w:lineRule="auto"/>
              <w:ind w:right="-1" w:firstLine="49"/>
              <w:jc w:val="center"/>
              <w:rPr>
                <w:rFonts w:ascii="Times New Roman" w:hAnsi="Times New Roman" w:cs="Times New Roman"/>
                <w:color w:val="000000"/>
                <w:lang w:eastAsia="uk-UA"/>
              </w:rPr>
            </w:pPr>
            <w:r>
              <w:rPr>
                <w:rFonts w:ascii="Times New Roman" w:hAnsi="Times New Roman" w:cs="Times New Roman"/>
                <w:color w:val="000000"/>
                <w:lang w:eastAsia="uk-UA"/>
              </w:rPr>
              <w:t>16</w:t>
            </w:r>
          </w:p>
        </w:tc>
        <w:tc>
          <w:tcPr>
            <w:tcW w:w="2297" w:type="dxa"/>
            <w:shd w:val="clear" w:color="auto" w:fill="auto"/>
          </w:tcPr>
          <w:p w:rsidR="00C16DBD" w:rsidRDefault="00C16DBD" w:rsidP="00245C96">
            <w:pPr>
              <w:spacing w:after="0"/>
              <w:jc w:val="center"/>
              <w:rPr>
                <w:rFonts w:ascii="Times New Roman" w:hAnsi="Times New Roman" w:cs="Times New Roman"/>
                <w:color w:val="000000"/>
              </w:rPr>
            </w:pPr>
            <w:r w:rsidRPr="004B16B1">
              <w:rPr>
                <w:rFonts w:ascii="Times New Roman" w:hAnsi="Times New Roman" w:cs="Times New Roman"/>
                <w:color w:val="000000"/>
              </w:rPr>
              <w:t>Метронідазол</w:t>
            </w:r>
          </w:p>
          <w:p w:rsidR="00C16DBD" w:rsidRPr="00CF1E54" w:rsidRDefault="00C16DBD" w:rsidP="00245C96">
            <w:pPr>
              <w:spacing w:after="0"/>
              <w:jc w:val="center"/>
              <w:rPr>
                <w:rFonts w:ascii="Times New Roman" w:hAnsi="Times New Roman" w:cs="Times New Roman"/>
                <w:color w:val="000000"/>
              </w:rPr>
            </w:pPr>
            <w:r>
              <w:rPr>
                <w:rFonts w:ascii="Times New Roman" w:hAnsi="Times New Roman" w:cs="Times New Roman"/>
                <w:color w:val="000000"/>
              </w:rPr>
              <w:t>(</w:t>
            </w:r>
            <w:r w:rsidRPr="00CF1E54">
              <w:rPr>
                <w:rFonts w:ascii="Times New Roman" w:hAnsi="Times New Roman" w:cs="Times New Roman"/>
                <w:color w:val="000000"/>
              </w:rPr>
              <w:t>Metronidazole</w:t>
            </w:r>
            <w:r>
              <w:rPr>
                <w:rFonts w:ascii="Times New Roman" w:hAnsi="Times New Roman" w:cs="Times New Roman"/>
                <w:color w:val="000000"/>
              </w:rPr>
              <w:t>)</w:t>
            </w:r>
          </w:p>
        </w:tc>
        <w:tc>
          <w:tcPr>
            <w:tcW w:w="2977" w:type="dxa"/>
          </w:tcPr>
          <w:p w:rsidR="00C16DBD" w:rsidRPr="00CF1E54" w:rsidRDefault="00C16DBD" w:rsidP="00245C96">
            <w:pPr>
              <w:rPr>
                <w:rFonts w:ascii="Times New Roman" w:hAnsi="Times New Roman" w:cs="Times New Roman"/>
              </w:rPr>
            </w:pPr>
            <w:r w:rsidRPr="00CF1E54">
              <w:rPr>
                <w:rFonts w:ascii="Times New Roman" w:hAnsi="Times New Roman" w:cs="Times New Roman"/>
              </w:rPr>
              <w:t>ін’єкції (розчин для інфузій) у флаконах/пляшках, 500 мг/100 мл по 100 мл</w:t>
            </w:r>
          </w:p>
        </w:tc>
        <w:tc>
          <w:tcPr>
            <w:tcW w:w="2409" w:type="dxa"/>
          </w:tcPr>
          <w:p w:rsidR="00C16DBD" w:rsidRPr="00CF1E54" w:rsidRDefault="00C16DBD" w:rsidP="00245C96">
            <w:pPr>
              <w:jc w:val="center"/>
              <w:rPr>
                <w:rFonts w:ascii="Times New Roman" w:hAnsi="Times New Roman" w:cs="Times New Roman"/>
                <w:color w:val="000000"/>
              </w:rPr>
            </w:pPr>
            <w:r w:rsidRPr="00CF1E54">
              <w:rPr>
                <w:rFonts w:ascii="Times New Roman" w:hAnsi="Times New Roman" w:cs="Times New Roman"/>
                <w:color w:val="000000"/>
              </w:rPr>
              <w:t>МЕТРОНІДАЗОЛ</w:t>
            </w:r>
          </w:p>
        </w:tc>
        <w:tc>
          <w:tcPr>
            <w:tcW w:w="1276" w:type="dxa"/>
            <w:shd w:val="clear" w:color="auto" w:fill="auto"/>
          </w:tcPr>
          <w:p w:rsidR="00C16DBD" w:rsidRPr="00CF1E54" w:rsidRDefault="00C16DBD" w:rsidP="00245C96">
            <w:pPr>
              <w:spacing w:after="0"/>
              <w:jc w:val="center"/>
              <w:rPr>
                <w:rFonts w:ascii="Times New Roman" w:hAnsi="Times New Roman" w:cs="Times New Roman"/>
                <w:color w:val="000000"/>
              </w:rPr>
            </w:pPr>
            <w:r w:rsidRPr="00CF1E54">
              <w:rPr>
                <w:rFonts w:ascii="Times New Roman" w:hAnsi="Times New Roman" w:cs="Times New Roman"/>
                <w:color w:val="000000"/>
              </w:rPr>
              <w:t>флакон/</w:t>
            </w:r>
          </w:p>
          <w:p w:rsidR="00C16DBD" w:rsidRPr="00CF1E54" w:rsidRDefault="00C16DBD" w:rsidP="00245C96">
            <w:pPr>
              <w:spacing w:after="0"/>
              <w:jc w:val="center"/>
              <w:rPr>
                <w:rFonts w:ascii="Times New Roman" w:hAnsi="Times New Roman" w:cs="Times New Roman"/>
              </w:rPr>
            </w:pPr>
            <w:r w:rsidRPr="00CF1E54">
              <w:rPr>
                <w:rFonts w:ascii="Times New Roman" w:hAnsi="Times New Roman" w:cs="Times New Roman"/>
                <w:color w:val="000000"/>
              </w:rPr>
              <w:t>пляшка</w:t>
            </w:r>
          </w:p>
        </w:tc>
        <w:tc>
          <w:tcPr>
            <w:tcW w:w="1134" w:type="dxa"/>
            <w:tcBorders>
              <w:top w:val="nil"/>
              <w:left w:val="single" w:sz="4" w:space="0" w:color="auto"/>
              <w:bottom w:val="single" w:sz="4" w:space="0" w:color="auto"/>
              <w:right w:val="single" w:sz="4" w:space="0" w:color="auto"/>
            </w:tcBorders>
            <w:shd w:val="clear" w:color="auto" w:fill="auto"/>
          </w:tcPr>
          <w:p w:rsidR="00C16DBD" w:rsidRPr="00CF1E54" w:rsidRDefault="00C16DBD" w:rsidP="00245C96">
            <w:pPr>
              <w:jc w:val="center"/>
              <w:rPr>
                <w:rFonts w:ascii="Times New Roman" w:hAnsi="Times New Roman" w:cs="Times New Roman"/>
                <w:color w:val="000000"/>
              </w:rPr>
            </w:pPr>
            <w:r>
              <w:rPr>
                <w:rFonts w:ascii="Times New Roman" w:hAnsi="Times New Roman" w:cs="Times New Roman"/>
                <w:color w:val="000000"/>
              </w:rPr>
              <w:t>300</w:t>
            </w:r>
          </w:p>
        </w:tc>
      </w:tr>
      <w:tr w:rsidR="00C16DBD" w:rsidRPr="00CF1E54" w:rsidTr="00C16DBD">
        <w:trPr>
          <w:trHeight w:val="288"/>
        </w:trPr>
        <w:tc>
          <w:tcPr>
            <w:tcW w:w="568" w:type="dxa"/>
            <w:shd w:val="clear" w:color="auto" w:fill="auto"/>
            <w:noWrap/>
            <w:vAlign w:val="center"/>
          </w:tcPr>
          <w:p w:rsidR="00C16DBD" w:rsidRPr="00CF1E54" w:rsidRDefault="00F5274F" w:rsidP="00245C96">
            <w:pPr>
              <w:spacing w:after="0" w:line="240" w:lineRule="auto"/>
              <w:ind w:right="-1" w:firstLine="49"/>
              <w:jc w:val="center"/>
              <w:rPr>
                <w:rFonts w:ascii="Times New Roman" w:hAnsi="Times New Roman" w:cs="Times New Roman"/>
                <w:color w:val="000000"/>
                <w:lang w:eastAsia="uk-UA"/>
              </w:rPr>
            </w:pPr>
            <w:r>
              <w:rPr>
                <w:rFonts w:ascii="Times New Roman" w:hAnsi="Times New Roman" w:cs="Times New Roman"/>
                <w:color w:val="000000"/>
                <w:lang w:eastAsia="uk-UA"/>
              </w:rPr>
              <w:t>17</w:t>
            </w:r>
          </w:p>
        </w:tc>
        <w:tc>
          <w:tcPr>
            <w:tcW w:w="2297" w:type="dxa"/>
            <w:shd w:val="clear" w:color="auto" w:fill="auto"/>
          </w:tcPr>
          <w:p w:rsidR="00C16DBD" w:rsidRDefault="00C16DBD" w:rsidP="00245C96">
            <w:pPr>
              <w:spacing w:after="0"/>
              <w:jc w:val="center"/>
              <w:rPr>
                <w:rFonts w:ascii="Times New Roman" w:hAnsi="Times New Roman" w:cs="Times New Roman"/>
              </w:rPr>
            </w:pPr>
            <w:r w:rsidRPr="004B16B1">
              <w:rPr>
                <w:rFonts w:ascii="Times New Roman" w:hAnsi="Times New Roman" w:cs="Times New Roman"/>
              </w:rPr>
              <w:t>Флуконазол</w:t>
            </w:r>
          </w:p>
          <w:p w:rsidR="00C16DBD" w:rsidRPr="00CF1E54" w:rsidRDefault="00C16DBD" w:rsidP="00245C96">
            <w:pPr>
              <w:spacing w:after="0"/>
              <w:jc w:val="center"/>
              <w:rPr>
                <w:rFonts w:ascii="Times New Roman" w:hAnsi="Times New Roman" w:cs="Times New Roman"/>
                <w:color w:val="000000"/>
              </w:rPr>
            </w:pPr>
            <w:r>
              <w:rPr>
                <w:rFonts w:ascii="Times New Roman" w:hAnsi="Times New Roman" w:cs="Times New Roman"/>
              </w:rPr>
              <w:t>(</w:t>
            </w:r>
            <w:r w:rsidRPr="00CF1E54">
              <w:rPr>
                <w:rFonts w:ascii="Times New Roman" w:hAnsi="Times New Roman" w:cs="Times New Roman"/>
              </w:rPr>
              <w:t>Fluconazole</w:t>
            </w:r>
            <w:r>
              <w:rPr>
                <w:rFonts w:ascii="Times New Roman" w:hAnsi="Times New Roman" w:cs="Times New Roman"/>
              </w:rPr>
              <w:t>)</w:t>
            </w:r>
          </w:p>
        </w:tc>
        <w:tc>
          <w:tcPr>
            <w:tcW w:w="2977" w:type="dxa"/>
          </w:tcPr>
          <w:p w:rsidR="00C16DBD" w:rsidRPr="00CF1E54" w:rsidRDefault="00C16DBD" w:rsidP="00245C96">
            <w:pPr>
              <w:rPr>
                <w:rFonts w:ascii="Times New Roman" w:hAnsi="Times New Roman" w:cs="Times New Roman"/>
              </w:rPr>
            </w:pPr>
            <w:r w:rsidRPr="00CF1E54">
              <w:rPr>
                <w:rFonts w:ascii="Times New Roman" w:hAnsi="Times New Roman" w:cs="Times New Roman"/>
              </w:rPr>
              <w:t>ін’єкції (розчин для інфузій) у флаконі, 2 мг/мл по 100 мл</w:t>
            </w:r>
            <w:r w:rsidRPr="00CF1E54">
              <w:rPr>
                <w:rFonts w:ascii="Times New Roman" w:hAnsi="Times New Roman" w:cs="Times New Roman"/>
              </w:rPr>
              <w:tab/>
            </w:r>
          </w:p>
        </w:tc>
        <w:tc>
          <w:tcPr>
            <w:tcW w:w="2409" w:type="dxa"/>
          </w:tcPr>
          <w:p w:rsidR="00C16DBD" w:rsidRPr="00CF1E54" w:rsidRDefault="00C16DBD" w:rsidP="00245C96">
            <w:pPr>
              <w:jc w:val="center"/>
              <w:rPr>
                <w:rFonts w:ascii="Times New Roman" w:hAnsi="Times New Roman" w:cs="Times New Roman"/>
                <w:color w:val="000000"/>
              </w:rPr>
            </w:pPr>
            <w:r w:rsidRPr="00CF1E54">
              <w:rPr>
                <w:rFonts w:ascii="Times New Roman" w:hAnsi="Times New Roman" w:cs="Times New Roman"/>
              </w:rPr>
              <w:t>ФЛУКОНАЗОЛ</w:t>
            </w:r>
          </w:p>
        </w:tc>
        <w:tc>
          <w:tcPr>
            <w:tcW w:w="1276" w:type="dxa"/>
            <w:shd w:val="clear" w:color="auto" w:fill="auto"/>
          </w:tcPr>
          <w:p w:rsidR="00C16DBD" w:rsidRPr="00CF1E54" w:rsidRDefault="00C16DBD" w:rsidP="00245C96">
            <w:pPr>
              <w:jc w:val="center"/>
              <w:rPr>
                <w:rFonts w:ascii="Times New Roman" w:hAnsi="Times New Roman" w:cs="Times New Roman"/>
              </w:rPr>
            </w:pPr>
            <w:r w:rsidRPr="00CF1E54">
              <w:rPr>
                <w:rFonts w:ascii="Times New Roman" w:hAnsi="Times New Roman" w:cs="Times New Roman"/>
              </w:rPr>
              <w:t>флакон</w:t>
            </w:r>
          </w:p>
        </w:tc>
        <w:tc>
          <w:tcPr>
            <w:tcW w:w="1134" w:type="dxa"/>
            <w:tcBorders>
              <w:top w:val="nil"/>
              <w:left w:val="single" w:sz="4" w:space="0" w:color="auto"/>
              <w:bottom w:val="single" w:sz="4" w:space="0" w:color="auto"/>
              <w:right w:val="single" w:sz="4" w:space="0" w:color="auto"/>
            </w:tcBorders>
            <w:shd w:val="clear" w:color="auto" w:fill="auto"/>
          </w:tcPr>
          <w:p w:rsidR="00C16DBD" w:rsidRPr="00CF1E54" w:rsidRDefault="00C16DBD" w:rsidP="00245C96">
            <w:pPr>
              <w:jc w:val="center"/>
              <w:rPr>
                <w:rFonts w:ascii="Times New Roman" w:hAnsi="Times New Roman" w:cs="Times New Roman"/>
                <w:color w:val="000000"/>
              </w:rPr>
            </w:pPr>
            <w:r>
              <w:rPr>
                <w:rFonts w:ascii="Times New Roman" w:hAnsi="Times New Roman" w:cs="Times New Roman"/>
                <w:color w:val="000000"/>
              </w:rPr>
              <w:t>300</w:t>
            </w:r>
          </w:p>
        </w:tc>
      </w:tr>
      <w:tr w:rsidR="00C16DBD" w:rsidRPr="00CF1E54" w:rsidTr="00C16DBD">
        <w:trPr>
          <w:trHeight w:val="288"/>
        </w:trPr>
        <w:tc>
          <w:tcPr>
            <w:tcW w:w="568" w:type="dxa"/>
            <w:shd w:val="clear" w:color="auto" w:fill="auto"/>
            <w:noWrap/>
            <w:vAlign w:val="center"/>
          </w:tcPr>
          <w:p w:rsidR="00C16DBD" w:rsidRPr="00CF1E54" w:rsidRDefault="00F5274F" w:rsidP="00245C96">
            <w:pPr>
              <w:spacing w:after="0" w:line="240" w:lineRule="auto"/>
              <w:ind w:right="-1" w:firstLine="49"/>
              <w:jc w:val="center"/>
              <w:rPr>
                <w:rFonts w:ascii="Times New Roman" w:hAnsi="Times New Roman" w:cs="Times New Roman"/>
                <w:color w:val="000000"/>
                <w:lang w:eastAsia="uk-UA"/>
              </w:rPr>
            </w:pPr>
            <w:r>
              <w:rPr>
                <w:rFonts w:ascii="Times New Roman" w:hAnsi="Times New Roman" w:cs="Times New Roman"/>
                <w:color w:val="000000"/>
                <w:lang w:eastAsia="uk-UA"/>
              </w:rPr>
              <w:t>18</w:t>
            </w:r>
          </w:p>
        </w:tc>
        <w:tc>
          <w:tcPr>
            <w:tcW w:w="2297" w:type="dxa"/>
            <w:shd w:val="clear" w:color="auto" w:fill="auto"/>
          </w:tcPr>
          <w:p w:rsidR="00C16DBD" w:rsidRPr="00CF1E54" w:rsidRDefault="00C16DBD" w:rsidP="00245C96">
            <w:pPr>
              <w:spacing w:after="0"/>
              <w:jc w:val="center"/>
              <w:rPr>
                <w:rFonts w:ascii="Times New Roman" w:hAnsi="Times New Roman" w:cs="Times New Roman"/>
                <w:color w:val="000000"/>
              </w:rPr>
            </w:pPr>
            <w:r w:rsidRPr="004B16B1">
              <w:rPr>
                <w:rFonts w:ascii="Times New Roman" w:hAnsi="Times New Roman" w:cs="Times New Roman"/>
              </w:rPr>
              <w:t xml:space="preserve">Транексамова кислота </w:t>
            </w:r>
            <w:r>
              <w:rPr>
                <w:rFonts w:ascii="Times New Roman" w:hAnsi="Times New Roman" w:cs="Times New Roman"/>
              </w:rPr>
              <w:t>(</w:t>
            </w:r>
            <w:r w:rsidRPr="00CF1E54">
              <w:rPr>
                <w:rFonts w:ascii="Times New Roman" w:hAnsi="Times New Roman" w:cs="Times New Roman"/>
              </w:rPr>
              <w:t>Tranexamic acid)</w:t>
            </w:r>
          </w:p>
        </w:tc>
        <w:tc>
          <w:tcPr>
            <w:tcW w:w="2977" w:type="dxa"/>
          </w:tcPr>
          <w:p w:rsidR="00C16DBD" w:rsidRPr="00CF1E54" w:rsidRDefault="00C16DBD" w:rsidP="00245C96">
            <w:pPr>
              <w:spacing w:after="0"/>
              <w:rPr>
                <w:rFonts w:ascii="Times New Roman" w:hAnsi="Times New Roman" w:cs="Times New Roman"/>
              </w:rPr>
            </w:pPr>
            <w:r w:rsidRPr="00CF1E54">
              <w:rPr>
                <w:rFonts w:ascii="Times New Roman" w:hAnsi="Times New Roman" w:cs="Times New Roman"/>
              </w:rPr>
              <w:t xml:space="preserve"> ін’єкції (розчин для ін’єкцій),</w:t>
            </w:r>
          </w:p>
          <w:p w:rsidR="00C16DBD" w:rsidRPr="00CF1E54" w:rsidRDefault="00C16DBD" w:rsidP="00245C96">
            <w:pPr>
              <w:spacing w:after="0"/>
              <w:rPr>
                <w:rFonts w:ascii="Times New Roman" w:hAnsi="Times New Roman" w:cs="Times New Roman"/>
              </w:rPr>
            </w:pPr>
            <w:r w:rsidRPr="00EA4DA2">
              <w:rPr>
                <w:rFonts w:ascii="Times New Roman" w:hAnsi="Times New Roman" w:cs="Times New Roman"/>
              </w:rPr>
              <w:t>100 мг/мл</w:t>
            </w:r>
            <w:r w:rsidRPr="00CF1E54">
              <w:rPr>
                <w:rFonts w:ascii="Times New Roman" w:hAnsi="Times New Roman" w:cs="Times New Roman"/>
              </w:rPr>
              <w:t xml:space="preserve"> по 5 мл</w:t>
            </w:r>
            <w:r w:rsidRPr="00CF1E54">
              <w:rPr>
                <w:rFonts w:ascii="Times New Roman" w:hAnsi="Times New Roman" w:cs="Times New Roman"/>
              </w:rPr>
              <w:tab/>
            </w:r>
            <w:r w:rsidRPr="00CF1E54">
              <w:rPr>
                <w:rFonts w:ascii="Times New Roman" w:hAnsi="Times New Roman" w:cs="Times New Roman"/>
              </w:rPr>
              <w:tab/>
            </w:r>
          </w:p>
        </w:tc>
        <w:tc>
          <w:tcPr>
            <w:tcW w:w="2409" w:type="dxa"/>
          </w:tcPr>
          <w:p w:rsidR="00C16DBD" w:rsidRPr="00CF1E54" w:rsidRDefault="00C16DBD" w:rsidP="00245C96">
            <w:pPr>
              <w:jc w:val="center"/>
              <w:rPr>
                <w:rFonts w:ascii="Times New Roman" w:hAnsi="Times New Roman" w:cs="Times New Roman"/>
                <w:color w:val="000000"/>
              </w:rPr>
            </w:pPr>
            <w:r w:rsidRPr="00CF1E54">
              <w:rPr>
                <w:rFonts w:ascii="Times New Roman" w:hAnsi="Times New Roman" w:cs="Times New Roman"/>
              </w:rPr>
              <w:t>ТРАНЕКСАМОВА КИСЛОТА</w:t>
            </w:r>
          </w:p>
        </w:tc>
        <w:tc>
          <w:tcPr>
            <w:tcW w:w="1276" w:type="dxa"/>
            <w:shd w:val="clear" w:color="auto" w:fill="auto"/>
          </w:tcPr>
          <w:p w:rsidR="00C16DBD" w:rsidRPr="00CF1E54" w:rsidRDefault="00C16DBD" w:rsidP="00245C96">
            <w:pPr>
              <w:jc w:val="center"/>
              <w:rPr>
                <w:rFonts w:ascii="Times New Roman" w:hAnsi="Times New Roman" w:cs="Times New Roman"/>
              </w:rPr>
            </w:pPr>
            <w:r w:rsidRPr="00CF1E54">
              <w:rPr>
                <w:rFonts w:ascii="Times New Roman" w:hAnsi="Times New Roman" w:cs="Times New Roman"/>
              </w:rPr>
              <w:t>ампула</w:t>
            </w:r>
          </w:p>
        </w:tc>
        <w:tc>
          <w:tcPr>
            <w:tcW w:w="1134" w:type="dxa"/>
            <w:tcBorders>
              <w:top w:val="nil"/>
              <w:left w:val="single" w:sz="4" w:space="0" w:color="auto"/>
              <w:bottom w:val="single" w:sz="4" w:space="0" w:color="auto"/>
              <w:right w:val="single" w:sz="4" w:space="0" w:color="auto"/>
            </w:tcBorders>
            <w:shd w:val="clear" w:color="auto" w:fill="auto"/>
          </w:tcPr>
          <w:p w:rsidR="00C16DBD" w:rsidRPr="00CF1E54" w:rsidRDefault="00C16DBD" w:rsidP="00245C96">
            <w:pPr>
              <w:jc w:val="center"/>
              <w:rPr>
                <w:rFonts w:ascii="Times New Roman" w:hAnsi="Times New Roman" w:cs="Times New Roman"/>
                <w:color w:val="000000"/>
              </w:rPr>
            </w:pPr>
            <w:r>
              <w:rPr>
                <w:rFonts w:ascii="Times New Roman" w:hAnsi="Times New Roman" w:cs="Times New Roman"/>
                <w:color w:val="000000"/>
              </w:rPr>
              <w:t>100</w:t>
            </w:r>
          </w:p>
        </w:tc>
      </w:tr>
      <w:tr w:rsidR="00C16DBD" w:rsidRPr="00CF1E54" w:rsidTr="00C16DBD">
        <w:trPr>
          <w:trHeight w:val="288"/>
        </w:trPr>
        <w:tc>
          <w:tcPr>
            <w:tcW w:w="568" w:type="dxa"/>
            <w:shd w:val="clear" w:color="auto" w:fill="auto"/>
            <w:noWrap/>
            <w:vAlign w:val="center"/>
          </w:tcPr>
          <w:p w:rsidR="00C16DBD" w:rsidRPr="00CF1E54" w:rsidRDefault="00F5274F" w:rsidP="00245C96">
            <w:pPr>
              <w:spacing w:after="0" w:line="240" w:lineRule="auto"/>
              <w:ind w:right="-1" w:firstLine="49"/>
              <w:jc w:val="center"/>
              <w:rPr>
                <w:rFonts w:ascii="Times New Roman" w:hAnsi="Times New Roman" w:cs="Times New Roman"/>
                <w:color w:val="000000"/>
                <w:lang w:eastAsia="uk-UA"/>
              </w:rPr>
            </w:pPr>
            <w:r>
              <w:rPr>
                <w:rFonts w:ascii="Times New Roman" w:hAnsi="Times New Roman" w:cs="Times New Roman"/>
                <w:color w:val="000000"/>
                <w:lang w:eastAsia="uk-UA"/>
              </w:rPr>
              <w:t>19</w:t>
            </w:r>
          </w:p>
        </w:tc>
        <w:tc>
          <w:tcPr>
            <w:tcW w:w="2297" w:type="dxa"/>
            <w:shd w:val="clear" w:color="auto" w:fill="auto"/>
          </w:tcPr>
          <w:p w:rsidR="00C16DBD" w:rsidRPr="00CF1E54" w:rsidRDefault="00C16DBD" w:rsidP="00245C96">
            <w:pPr>
              <w:spacing w:after="0"/>
              <w:jc w:val="center"/>
              <w:rPr>
                <w:rFonts w:ascii="Times New Roman" w:hAnsi="Times New Roman" w:cs="Times New Roman"/>
                <w:color w:val="000000"/>
              </w:rPr>
            </w:pPr>
            <w:r w:rsidRPr="004B16B1">
              <w:rPr>
                <w:rFonts w:ascii="Times New Roman" w:hAnsi="Times New Roman" w:cs="Times New Roman"/>
              </w:rPr>
              <w:t xml:space="preserve">Маніт </w:t>
            </w:r>
            <w:r>
              <w:rPr>
                <w:rFonts w:ascii="Times New Roman" w:hAnsi="Times New Roman" w:cs="Times New Roman"/>
              </w:rPr>
              <w:t>(</w:t>
            </w:r>
            <w:r w:rsidRPr="00CF1E54">
              <w:rPr>
                <w:rFonts w:ascii="Times New Roman" w:hAnsi="Times New Roman" w:cs="Times New Roman"/>
              </w:rPr>
              <w:t>Mannitol</w:t>
            </w:r>
            <w:r>
              <w:rPr>
                <w:rFonts w:ascii="Times New Roman" w:hAnsi="Times New Roman" w:cs="Times New Roman"/>
              </w:rPr>
              <w:t>)</w:t>
            </w:r>
          </w:p>
        </w:tc>
        <w:tc>
          <w:tcPr>
            <w:tcW w:w="2977" w:type="dxa"/>
          </w:tcPr>
          <w:p w:rsidR="00C16DBD" w:rsidRPr="00CF1E54" w:rsidRDefault="00C16DBD" w:rsidP="00245C96">
            <w:pPr>
              <w:spacing w:after="0"/>
              <w:rPr>
                <w:rFonts w:ascii="Times New Roman" w:hAnsi="Times New Roman" w:cs="Times New Roman"/>
              </w:rPr>
            </w:pPr>
            <w:r w:rsidRPr="00CF1E54">
              <w:rPr>
                <w:rFonts w:ascii="Times New Roman" w:hAnsi="Times New Roman" w:cs="Times New Roman"/>
              </w:rPr>
              <w:t>розчин для інфузій,</w:t>
            </w:r>
          </w:p>
          <w:p w:rsidR="00C16DBD" w:rsidRPr="00CF1E54" w:rsidRDefault="00C16DBD" w:rsidP="00245C96">
            <w:pPr>
              <w:spacing w:after="0"/>
              <w:rPr>
                <w:rFonts w:ascii="Times New Roman" w:hAnsi="Times New Roman" w:cs="Times New Roman"/>
              </w:rPr>
            </w:pPr>
            <w:r w:rsidRPr="00CF1E54">
              <w:rPr>
                <w:rFonts w:ascii="Times New Roman" w:hAnsi="Times New Roman" w:cs="Times New Roman"/>
              </w:rPr>
              <w:t>150 мг/мл по 100 мл</w:t>
            </w:r>
            <w:r w:rsidRPr="00CF1E54">
              <w:rPr>
                <w:rFonts w:ascii="Times New Roman" w:hAnsi="Times New Roman" w:cs="Times New Roman"/>
              </w:rPr>
              <w:tab/>
            </w:r>
          </w:p>
        </w:tc>
        <w:tc>
          <w:tcPr>
            <w:tcW w:w="2409" w:type="dxa"/>
          </w:tcPr>
          <w:p w:rsidR="00C16DBD" w:rsidRPr="00CF1E54" w:rsidRDefault="00C16DBD" w:rsidP="00245C96">
            <w:pPr>
              <w:jc w:val="center"/>
              <w:rPr>
                <w:rFonts w:ascii="Times New Roman" w:hAnsi="Times New Roman" w:cs="Times New Roman"/>
                <w:color w:val="000000"/>
              </w:rPr>
            </w:pPr>
            <w:r w:rsidRPr="00CF1E54">
              <w:rPr>
                <w:rFonts w:ascii="Times New Roman" w:hAnsi="Times New Roman" w:cs="Times New Roman"/>
              </w:rPr>
              <w:t>МАНІТ</w:t>
            </w:r>
          </w:p>
        </w:tc>
        <w:tc>
          <w:tcPr>
            <w:tcW w:w="1276" w:type="dxa"/>
            <w:shd w:val="clear" w:color="auto" w:fill="auto"/>
          </w:tcPr>
          <w:p w:rsidR="00C16DBD" w:rsidRPr="00CF1E54" w:rsidRDefault="00C16DBD" w:rsidP="00245C96">
            <w:pPr>
              <w:jc w:val="center"/>
              <w:rPr>
                <w:rFonts w:ascii="Times New Roman" w:hAnsi="Times New Roman" w:cs="Times New Roman"/>
              </w:rPr>
            </w:pPr>
            <w:r w:rsidRPr="00CF1E54">
              <w:rPr>
                <w:rFonts w:ascii="Times New Roman" w:hAnsi="Times New Roman" w:cs="Times New Roman"/>
              </w:rPr>
              <w:t>флакон</w:t>
            </w:r>
          </w:p>
        </w:tc>
        <w:tc>
          <w:tcPr>
            <w:tcW w:w="1134" w:type="dxa"/>
            <w:tcBorders>
              <w:top w:val="nil"/>
              <w:left w:val="single" w:sz="4" w:space="0" w:color="auto"/>
              <w:bottom w:val="single" w:sz="4" w:space="0" w:color="auto"/>
              <w:right w:val="single" w:sz="4" w:space="0" w:color="auto"/>
            </w:tcBorders>
            <w:shd w:val="clear" w:color="auto" w:fill="auto"/>
          </w:tcPr>
          <w:p w:rsidR="00C16DBD" w:rsidRPr="00CF1E54" w:rsidRDefault="00C16DBD" w:rsidP="00245C96">
            <w:pPr>
              <w:jc w:val="center"/>
              <w:rPr>
                <w:rFonts w:ascii="Times New Roman" w:hAnsi="Times New Roman" w:cs="Times New Roman"/>
                <w:color w:val="000000"/>
              </w:rPr>
            </w:pPr>
            <w:r>
              <w:rPr>
                <w:rFonts w:ascii="Times New Roman" w:hAnsi="Times New Roman" w:cs="Times New Roman"/>
                <w:color w:val="000000"/>
              </w:rPr>
              <w:t>100</w:t>
            </w:r>
          </w:p>
        </w:tc>
      </w:tr>
      <w:tr w:rsidR="00C16DBD" w:rsidRPr="00CF1E54" w:rsidTr="00C16DBD">
        <w:trPr>
          <w:trHeight w:val="288"/>
        </w:trPr>
        <w:tc>
          <w:tcPr>
            <w:tcW w:w="568" w:type="dxa"/>
            <w:shd w:val="clear" w:color="auto" w:fill="auto"/>
            <w:noWrap/>
            <w:vAlign w:val="center"/>
          </w:tcPr>
          <w:p w:rsidR="00C16DBD" w:rsidRPr="00CF1E54" w:rsidRDefault="00F5274F" w:rsidP="00245C96">
            <w:pPr>
              <w:spacing w:after="0" w:line="240" w:lineRule="auto"/>
              <w:ind w:right="-1" w:firstLine="49"/>
              <w:jc w:val="center"/>
              <w:rPr>
                <w:rFonts w:ascii="Times New Roman" w:hAnsi="Times New Roman" w:cs="Times New Roman"/>
                <w:color w:val="000000"/>
                <w:lang w:eastAsia="uk-UA"/>
              </w:rPr>
            </w:pPr>
            <w:r>
              <w:rPr>
                <w:rFonts w:ascii="Times New Roman" w:hAnsi="Times New Roman" w:cs="Times New Roman"/>
                <w:color w:val="000000"/>
                <w:lang w:eastAsia="uk-UA"/>
              </w:rPr>
              <w:t>20</w:t>
            </w:r>
          </w:p>
        </w:tc>
        <w:tc>
          <w:tcPr>
            <w:tcW w:w="2297" w:type="dxa"/>
            <w:shd w:val="clear" w:color="auto" w:fill="auto"/>
          </w:tcPr>
          <w:p w:rsidR="00C16DBD" w:rsidRPr="00CF1E54" w:rsidRDefault="00C16DBD" w:rsidP="00245C96">
            <w:pPr>
              <w:spacing w:after="0"/>
              <w:jc w:val="center"/>
              <w:rPr>
                <w:rFonts w:ascii="Times New Roman" w:hAnsi="Times New Roman" w:cs="Times New Roman"/>
                <w:color w:val="000000"/>
              </w:rPr>
            </w:pPr>
            <w:r w:rsidRPr="004B16B1">
              <w:rPr>
                <w:rFonts w:ascii="Times New Roman" w:hAnsi="Times New Roman" w:cs="Times New Roman"/>
              </w:rPr>
              <w:t xml:space="preserve">Глюкоза </w:t>
            </w:r>
            <w:r>
              <w:rPr>
                <w:rFonts w:ascii="Times New Roman" w:hAnsi="Times New Roman" w:cs="Times New Roman"/>
              </w:rPr>
              <w:t>(</w:t>
            </w:r>
            <w:r w:rsidRPr="00CF1E54">
              <w:rPr>
                <w:rFonts w:ascii="Times New Roman" w:hAnsi="Times New Roman" w:cs="Times New Roman"/>
              </w:rPr>
              <w:t>Glucose</w:t>
            </w:r>
            <w:r>
              <w:rPr>
                <w:rFonts w:ascii="Times New Roman" w:hAnsi="Times New Roman" w:cs="Times New Roman"/>
              </w:rPr>
              <w:t>)</w:t>
            </w:r>
          </w:p>
        </w:tc>
        <w:tc>
          <w:tcPr>
            <w:tcW w:w="2977" w:type="dxa"/>
          </w:tcPr>
          <w:p w:rsidR="00C16DBD" w:rsidRPr="00CF1E54" w:rsidRDefault="00C16DBD" w:rsidP="00245C96">
            <w:pPr>
              <w:rPr>
                <w:rFonts w:ascii="Times New Roman" w:hAnsi="Times New Roman" w:cs="Times New Roman"/>
              </w:rPr>
            </w:pPr>
            <w:r w:rsidRPr="00CF1E54">
              <w:rPr>
                <w:rFonts w:ascii="Times New Roman" w:hAnsi="Times New Roman" w:cs="Times New Roman"/>
              </w:rPr>
              <w:t>розчин для ін’єкцій/інфузій (розчин для інфузій) 5% по 200 мл</w:t>
            </w:r>
            <w:r w:rsidRPr="00CF1E54">
              <w:rPr>
                <w:rFonts w:ascii="Times New Roman" w:hAnsi="Times New Roman" w:cs="Times New Roman"/>
              </w:rPr>
              <w:tab/>
            </w:r>
          </w:p>
        </w:tc>
        <w:tc>
          <w:tcPr>
            <w:tcW w:w="2409" w:type="dxa"/>
          </w:tcPr>
          <w:p w:rsidR="00C16DBD" w:rsidRPr="00CF1E54" w:rsidRDefault="00C16DBD" w:rsidP="00245C96">
            <w:pPr>
              <w:jc w:val="center"/>
              <w:rPr>
                <w:rFonts w:ascii="Times New Roman" w:hAnsi="Times New Roman" w:cs="Times New Roman"/>
                <w:color w:val="000000"/>
              </w:rPr>
            </w:pPr>
            <w:r w:rsidRPr="00CF1E54">
              <w:rPr>
                <w:rFonts w:ascii="Times New Roman" w:hAnsi="Times New Roman" w:cs="Times New Roman"/>
              </w:rPr>
              <w:t>ГЛЮКОЗА</w:t>
            </w:r>
          </w:p>
        </w:tc>
        <w:tc>
          <w:tcPr>
            <w:tcW w:w="1276" w:type="dxa"/>
            <w:shd w:val="clear" w:color="auto" w:fill="auto"/>
          </w:tcPr>
          <w:p w:rsidR="00C16DBD" w:rsidRPr="00CF1E54" w:rsidRDefault="00C16DBD" w:rsidP="00245C96">
            <w:pPr>
              <w:spacing w:after="0"/>
              <w:jc w:val="center"/>
              <w:rPr>
                <w:rFonts w:ascii="Times New Roman" w:hAnsi="Times New Roman" w:cs="Times New Roman"/>
              </w:rPr>
            </w:pPr>
            <w:r w:rsidRPr="00CF1E54">
              <w:rPr>
                <w:rFonts w:ascii="Times New Roman" w:hAnsi="Times New Roman" w:cs="Times New Roman"/>
              </w:rPr>
              <w:t>контейнер/пляшка/</w:t>
            </w:r>
          </w:p>
          <w:p w:rsidR="00C16DBD" w:rsidRPr="00CF1E54" w:rsidRDefault="00C16DBD" w:rsidP="00245C96">
            <w:pPr>
              <w:spacing w:after="0"/>
              <w:jc w:val="center"/>
              <w:rPr>
                <w:rFonts w:ascii="Times New Roman" w:hAnsi="Times New Roman" w:cs="Times New Roman"/>
              </w:rPr>
            </w:pPr>
            <w:r w:rsidRPr="00CF1E54">
              <w:rPr>
                <w:rFonts w:ascii="Times New Roman" w:hAnsi="Times New Roman" w:cs="Times New Roman"/>
              </w:rPr>
              <w:t>флакон</w:t>
            </w:r>
          </w:p>
        </w:tc>
        <w:tc>
          <w:tcPr>
            <w:tcW w:w="1134" w:type="dxa"/>
            <w:tcBorders>
              <w:top w:val="nil"/>
              <w:left w:val="single" w:sz="4" w:space="0" w:color="auto"/>
              <w:bottom w:val="single" w:sz="4" w:space="0" w:color="auto"/>
              <w:right w:val="single" w:sz="4" w:space="0" w:color="auto"/>
            </w:tcBorders>
            <w:shd w:val="clear" w:color="auto" w:fill="auto"/>
          </w:tcPr>
          <w:p w:rsidR="00C16DBD" w:rsidRPr="00CF1E54" w:rsidRDefault="00C16DBD" w:rsidP="00245C96">
            <w:pPr>
              <w:jc w:val="center"/>
              <w:rPr>
                <w:rFonts w:ascii="Times New Roman" w:hAnsi="Times New Roman" w:cs="Times New Roman"/>
                <w:color w:val="000000"/>
              </w:rPr>
            </w:pPr>
            <w:r>
              <w:rPr>
                <w:rFonts w:ascii="Times New Roman" w:hAnsi="Times New Roman" w:cs="Times New Roman"/>
                <w:color w:val="000000"/>
              </w:rPr>
              <w:t>500</w:t>
            </w:r>
          </w:p>
        </w:tc>
      </w:tr>
      <w:tr w:rsidR="00C16DBD" w:rsidRPr="00CF1E54" w:rsidTr="00F077CF">
        <w:trPr>
          <w:trHeight w:val="288"/>
        </w:trPr>
        <w:tc>
          <w:tcPr>
            <w:tcW w:w="568" w:type="dxa"/>
            <w:shd w:val="clear" w:color="auto" w:fill="auto"/>
            <w:noWrap/>
            <w:vAlign w:val="center"/>
          </w:tcPr>
          <w:p w:rsidR="00C16DBD" w:rsidRPr="00AD2107" w:rsidRDefault="00CF1C49" w:rsidP="00245C96">
            <w:pPr>
              <w:spacing w:after="0" w:line="240" w:lineRule="auto"/>
              <w:ind w:right="-1" w:firstLine="49"/>
              <w:jc w:val="center"/>
              <w:rPr>
                <w:rFonts w:ascii="Times New Roman" w:hAnsi="Times New Roman" w:cs="Times New Roman"/>
                <w:color w:val="000000"/>
                <w:lang w:eastAsia="uk-UA"/>
              </w:rPr>
            </w:pPr>
            <w:r>
              <w:rPr>
                <w:rFonts w:ascii="Times New Roman" w:hAnsi="Times New Roman" w:cs="Times New Roman"/>
                <w:color w:val="000000"/>
                <w:lang w:eastAsia="uk-UA"/>
              </w:rPr>
              <w:t>21</w:t>
            </w:r>
          </w:p>
        </w:tc>
        <w:tc>
          <w:tcPr>
            <w:tcW w:w="2297" w:type="dxa"/>
            <w:shd w:val="clear" w:color="auto" w:fill="auto"/>
          </w:tcPr>
          <w:p w:rsidR="00C16DBD" w:rsidRPr="00CF1E54" w:rsidRDefault="00CF1C49" w:rsidP="00245C96">
            <w:pPr>
              <w:spacing w:after="0"/>
              <w:jc w:val="center"/>
              <w:rPr>
                <w:rFonts w:ascii="Times New Roman" w:hAnsi="Times New Roman" w:cs="Times New Roman"/>
                <w:color w:val="000000"/>
              </w:rPr>
            </w:pPr>
            <w:r w:rsidRPr="00CF1C49">
              <w:rPr>
                <w:rFonts w:ascii="Times New Roman" w:hAnsi="Times New Roman" w:cs="Times New Roman"/>
                <w:color w:val="000000"/>
              </w:rPr>
              <w:t>Калію хлорид (Potassium chloride)</w:t>
            </w:r>
          </w:p>
        </w:tc>
        <w:tc>
          <w:tcPr>
            <w:tcW w:w="2977" w:type="dxa"/>
          </w:tcPr>
          <w:p w:rsidR="00F5274F" w:rsidRPr="00F5274F" w:rsidRDefault="00F5274F" w:rsidP="00F5274F">
            <w:pPr>
              <w:spacing w:after="0" w:line="240" w:lineRule="auto"/>
              <w:rPr>
                <w:rFonts w:ascii="Times New Roman" w:hAnsi="Times New Roman" w:cs="Times New Roman"/>
              </w:rPr>
            </w:pPr>
            <w:r w:rsidRPr="00F5274F">
              <w:rPr>
                <w:rFonts w:ascii="Times New Roman" w:hAnsi="Times New Roman" w:cs="Times New Roman"/>
              </w:rPr>
              <w:t>концентрат для розчину</w:t>
            </w:r>
          </w:p>
          <w:p w:rsidR="00F5274F" w:rsidRDefault="00F5274F" w:rsidP="00F5274F">
            <w:pPr>
              <w:spacing w:after="0" w:line="240" w:lineRule="auto"/>
              <w:rPr>
                <w:rFonts w:ascii="Times New Roman" w:hAnsi="Times New Roman" w:cs="Times New Roman"/>
              </w:rPr>
            </w:pPr>
            <w:r w:rsidRPr="00F5274F">
              <w:rPr>
                <w:rFonts w:ascii="Times New Roman" w:hAnsi="Times New Roman" w:cs="Times New Roman"/>
              </w:rPr>
              <w:t>для інфузій у</w:t>
            </w:r>
            <w:r>
              <w:rPr>
                <w:rFonts w:ascii="Times New Roman" w:hAnsi="Times New Roman" w:cs="Times New Roman"/>
              </w:rPr>
              <w:t xml:space="preserve"> </w:t>
            </w:r>
            <w:r w:rsidRPr="00F5274F">
              <w:rPr>
                <w:rFonts w:ascii="Times New Roman" w:hAnsi="Times New Roman" w:cs="Times New Roman"/>
              </w:rPr>
              <w:t>контейнерах/</w:t>
            </w:r>
          </w:p>
          <w:p w:rsidR="00F5274F" w:rsidRPr="00F5274F" w:rsidRDefault="00F5274F" w:rsidP="00F5274F">
            <w:pPr>
              <w:spacing w:after="0" w:line="240" w:lineRule="auto"/>
              <w:rPr>
                <w:rFonts w:ascii="Times New Roman" w:hAnsi="Times New Roman" w:cs="Times New Roman"/>
                <w:color w:val="000000"/>
              </w:rPr>
            </w:pPr>
            <w:r w:rsidRPr="00F5274F">
              <w:rPr>
                <w:rFonts w:ascii="Times New Roman" w:hAnsi="Times New Roman" w:cs="Times New Roman"/>
              </w:rPr>
              <w:t>флаконах</w:t>
            </w:r>
            <w:r>
              <w:rPr>
                <w:rFonts w:ascii="Times New Roman" w:hAnsi="Times New Roman" w:cs="Times New Roman"/>
              </w:rPr>
              <w:t xml:space="preserve">, </w:t>
            </w:r>
            <w:r w:rsidRPr="00F5274F">
              <w:rPr>
                <w:rFonts w:ascii="Times New Roman" w:hAnsi="Times New Roman" w:cs="Times New Roman"/>
                <w:color w:val="000000"/>
              </w:rPr>
              <w:t>75 мг/мл по 10</w:t>
            </w:r>
          </w:p>
          <w:p w:rsidR="00C16DBD" w:rsidRPr="00CF1E54" w:rsidRDefault="00F5274F" w:rsidP="00F5274F">
            <w:pPr>
              <w:spacing w:after="0" w:line="240" w:lineRule="auto"/>
              <w:rPr>
                <w:rFonts w:ascii="Times New Roman" w:hAnsi="Times New Roman" w:cs="Times New Roman"/>
              </w:rPr>
            </w:pPr>
            <w:r w:rsidRPr="00F5274F">
              <w:rPr>
                <w:rFonts w:ascii="Times New Roman" w:hAnsi="Times New Roman" w:cs="Times New Roman"/>
                <w:color w:val="000000"/>
              </w:rPr>
              <w:t>мл</w:t>
            </w:r>
          </w:p>
        </w:tc>
        <w:tc>
          <w:tcPr>
            <w:tcW w:w="2409" w:type="dxa"/>
          </w:tcPr>
          <w:p w:rsidR="00C16DBD" w:rsidRPr="00CF1E54" w:rsidRDefault="00CF1C49" w:rsidP="00245C96">
            <w:pPr>
              <w:jc w:val="center"/>
              <w:rPr>
                <w:rFonts w:ascii="Times New Roman" w:hAnsi="Times New Roman" w:cs="Times New Roman"/>
                <w:color w:val="000000"/>
              </w:rPr>
            </w:pPr>
            <w:r w:rsidRPr="00CF1C49">
              <w:rPr>
                <w:rFonts w:ascii="Times New Roman" w:hAnsi="Times New Roman" w:cs="Times New Roman"/>
                <w:color w:val="000000"/>
              </w:rPr>
              <w:t>КАЛІЮ ХЛОРИД</w:t>
            </w:r>
          </w:p>
        </w:tc>
        <w:tc>
          <w:tcPr>
            <w:tcW w:w="1276" w:type="dxa"/>
            <w:tcBorders>
              <w:bottom w:val="single" w:sz="4" w:space="0" w:color="auto"/>
            </w:tcBorders>
            <w:shd w:val="clear" w:color="auto" w:fill="auto"/>
          </w:tcPr>
          <w:p w:rsidR="00C16DBD" w:rsidRPr="00CF1E54" w:rsidRDefault="00CF1C49" w:rsidP="00245C96">
            <w:pPr>
              <w:jc w:val="center"/>
              <w:rPr>
                <w:rFonts w:ascii="Times New Roman" w:hAnsi="Times New Roman" w:cs="Times New Roman"/>
              </w:rPr>
            </w:pPr>
            <w:r>
              <w:rPr>
                <w:rFonts w:ascii="Times New Roman" w:hAnsi="Times New Roman" w:cs="Times New Roman"/>
              </w:rPr>
              <w:t>флакон</w:t>
            </w:r>
          </w:p>
        </w:tc>
        <w:tc>
          <w:tcPr>
            <w:tcW w:w="1134" w:type="dxa"/>
            <w:tcBorders>
              <w:top w:val="nil"/>
              <w:left w:val="single" w:sz="4" w:space="0" w:color="auto"/>
              <w:bottom w:val="single" w:sz="4" w:space="0" w:color="auto"/>
              <w:right w:val="single" w:sz="4" w:space="0" w:color="auto"/>
            </w:tcBorders>
            <w:shd w:val="clear" w:color="auto" w:fill="auto"/>
          </w:tcPr>
          <w:p w:rsidR="00C16DBD" w:rsidRPr="00CF1E54" w:rsidRDefault="00F5274F" w:rsidP="00F5274F">
            <w:pPr>
              <w:jc w:val="center"/>
              <w:rPr>
                <w:rFonts w:ascii="Times New Roman" w:hAnsi="Times New Roman" w:cs="Times New Roman"/>
                <w:color w:val="000000"/>
              </w:rPr>
            </w:pPr>
            <w:r>
              <w:rPr>
                <w:rFonts w:ascii="Times New Roman" w:hAnsi="Times New Roman" w:cs="Times New Roman"/>
                <w:color w:val="000000"/>
              </w:rPr>
              <w:t>20</w:t>
            </w:r>
          </w:p>
        </w:tc>
      </w:tr>
      <w:tr w:rsidR="00F077CF" w:rsidRPr="00CF1E54" w:rsidTr="00F077CF">
        <w:trPr>
          <w:trHeight w:val="288"/>
        </w:trPr>
        <w:tc>
          <w:tcPr>
            <w:tcW w:w="568" w:type="dxa"/>
            <w:shd w:val="clear" w:color="auto" w:fill="auto"/>
            <w:noWrap/>
            <w:vAlign w:val="center"/>
          </w:tcPr>
          <w:p w:rsidR="00F077CF" w:rsidRDefault="00F077CF" w:rsidP="00F077CF">
            <w:pPr>
              <w:spacing w:after="0" w:line="240" w:lineRule="auto"/>
              <w:ind w:right="-1" w:firstLine="49"/>
              <w:jc w:val="center"/>
              <w:rPr>
                <w:rFonts w:ascii="Times New Roman" w:hAnsi="Times New Roman" w:cs="Times New Roman"/>
                <w:color w:val="000000"/>
                <w:lang w:eastAsia="uk-UA"/>
              </w:rPr>
            </w:pPr>
            <w:r>
              <w:rPr>
                <w:rFonts w:ascii="Times New Roman" w:hAnsi="Times New Roman" w:cs="Times New Roman"/>
                <w:color w:val="000000"/>
                <w:lang w:eastAsia="uk-UA"/>
              </w:rPr>
              <w:t xml:space="preserve">22 </w:t>
            </w:r>
          </w:p>
        </w:tc>
        <w:tc>
          <w:tcPr>
            <w:tcW w:w="2297" w:type="dxa"/>
            <w:shd w:val="clear" w:color="auto" w:fill="auto"/>
          </w:tcPr>
          <w:p w:rsidR="00F077CF" w:rsidRPr="00CF1C49" w:rsidRDefault="00F077CF" w:rsidP="008661A2">
            <w:pPr>
              <w:spacing w:after="0" w:line="240" w:lineRule="auto"/>
              <w:jc w:val="center"/>
              <w:rPr>
                <w:rFonts w:ascii="Times New Roman" w:hAnsi="Times New Roman" w:cs="Times New Roman"/>
                <w:color w:val="000000"/>
              </w:rPr>
            </w:pPr>
            <w:r w:rsidRPr="00F077CF">
              <w:rPr>
                <w:rFonts w:ascii="Times New Roman" w:hAnsi="Times New Roman" w:cs="Times New Roman"/>
              </w:rPr>
              <w:t>Амінокислоти (Amino acids)</w:t>
            </w:r>
          </w:p>
        </w:tc>
        <w:tc>
          <w:tcPr>
            <w:tcW w:w="2977" w:type="dxa"/>
          </w:tcPr>
          <w:p w:rsidR="00F077CF" w:rsidRPr="00F5274F" w:rsidRDefault="00F077CF" w:rsidP="003B1184">
            <w:pPr>
              <w:spacing w:after="0" w:line="240" w:lineRule="auto"/>
              <w:rPr>
                <w:rFonts w:ascii="Times New Roman" w:hAnsi="Times New Roman" w:cs="Times New Roman"/>
              </w:rPr>
            </w:pPr>
            <w:r w:rsidRPr="00F077CF">
              <w:rPr>
                <w:rFonts w:ascii="Times New Roman" w:hAnsi="Times New Roman" w:cs="Times New Roman"/>
              </w:rPr>
              <w:t>розчин для інфузій</w:t>
            </w:r>
            <w:r w:rsidR="003B1184">
              <w:rPr>
                <w:rFonts w:ascii="Times New Roman" w:hAnsi="Times New Roman" w:cs="Times New Roman"/>
              </w:rPr>
              <w:t xml:space="preserve"> у флаконах,</w:t>
            </w:r>
            <w:r w:rsidRPr="00F077CF">
              <w:rPr>
                <w:rFonts w:ascii="Times New Roman" w:hAnsi="Times New Roman" w:cs="Times New Roman"/>
              </w:rPr>
              <w:t xml:space="preserve"> 100 мл</w:t>
            </w:r>
          </w:p>
        </w:tc>
        <w:tc>
          <w:tcPr>
            <w:tcW w:w="2409" w:type="dxa"/>
          </w:tcPr>
          <w:p w:rsidR="00F077CF" w:rsidRPr="00CF1C49" w:rsidRDefault="00F077CF" w:rsidP="00F077CF">
            <w:pPr>
              <w:jc w:val="center"/>
              <w:rPr>
                <w:rFonts w:ascii="Times New Roman" w:hAnsi="Times New Roman" w:cs="Times New Roman"/>
                <w:color w:val="000000"/>
              </w:rPr>
            </w:pPr>
            <w:r>
              <w:rPr>
                <w:rFonts w:ascii="Times New Roman" w:hAnsi="Times New Roman" w:cs="Times New Roman"/>
                <w:color w:val="000000"/>
              </w:rPr>
              <w:t>ТІВОРТІН</w:t>
            </w:r>
          </w:p>
        </w:tc>
        <w:tc>
          <w:tcPr>
            <w:tcW w:w="1276" w:type="dxa"/>
            <w:tcBorders>
              <w:top w:val="single" w:sz="4" w:space="0" w:color="auto"/>
              <w:bottom w:val="single" w:sz="4" w:space="0" w:color="auto"/>
            </w:tcBorders>
            <w:shd w:val="clear" w:color="auto" w:fill="auto"/>
          </w:tcPr>
          <w:p w:rsidR="00F077CF" w:rsidRDefault="001565D2" w:rsidP="00F077CF">
            <w:pPr>
              <w:jc w:val="center"/>
              <w:rPr>
                <w:rFonts w:ascii="Times New Roman" w:hAnsi="Times New Roman" w:cs="Times New Roman"/>
              </w:rPr>
            </w:pPr>
            <w:r>
              <w:rPr>
                <w:rFonts w:ascii="Times New Roman" w:hAnsi="Times New Roman" w:cs="Times New Roman"/>
              </w:rPr>
              <w:t>флакон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7CF" w:rsidRDefault="00A619AB" w:rsidP="00F077CF">
            <w:pPr>
              <w:jc w:val="center"/>
              <w:rPr>
                <w:rFonts w:ascii="Times New Roman" w:hAnsi="Times New Roman" w:cs="Times New Roman"/>
                <w:color w:val="000000"/>
              </w:rPr>
            </w:pPr>
            <w:r>
              <w:rPr>
                <w:rFonts w:ascii="Times New Roman" w:hAnsi="Times New Roman" w:cs="Times New Roman"/>
                <w:color w:val="000000"/>
              </w:rPr>
              <w:t>3000</w:t>
            </w:r>
          </w:p>
        </w:tc>
      </w:tr>
    </w:tbl>
    <w:p w:rsidR="00F971BF" w:rsidRDefault="00F971BF" w:rsidP="00CB0CB0">
      <w:pPr>
        <w:spacing w:after="0" w:line="240" w:lineRule="auto"/>
        <w:ind w:firstLine="567"/>
        <w:jc w:val="both"/>
        <w:rPr>
          <w:rFonts w:ascii="Times New Roman" w:hAnsi="Times New Roman" w:cs="Times New Roman"/>
          <w:b/>
          <w:bCs/>
          <w:i/>
          <w:sz w:val="24"/>
          <w:szCs w:val="24"/>
          <w:lang w:eastAsia="ar-SA"/>
        </w:rPr>
      </w:pPr>
    </w:p>
    <w:p w:rsidR="00CB0CB0" w:rsidRPr="00CF1E54" w:rsidRDefault="00CB0CB0" w:rsidP="00CB0CB0">
      <w:pPr>
        <w:spacing w:after="0" w:line="240" w:lineRule="auto"/>
        <w:ind w:firstLine="567"/>
        <w:jc w:val="both"/>
        <w:rPr>
          <w:rFonts w:ascii="Times New Roman" w:hAnsi="Times New Roman" w:cs="Times New Roman"/>
          <w:b/>
          <w:bCs/>
          <w:i/>
          <w:sz w:val="24"/>
          <w:szCs w:val="24"/>
          <w:lang w:eastAsia="ar-SA"/>
        </w:rPr>
      </w:pPr>
      <w:r w:rsidRPr="00CF1E54">
        <w:rPr>
          <w:rFonts w:ascii="Times New Roman" w:hAnsi="Times New Roman" w:cs="Times New Roman"/>
          <w:b/>
          <w:bCs/>
          <w:i/>
          <w:sz w:val="24"/>
          <w:szCs w:val="24"/>
          <w:lang w:eastAsia="ar-SA"/>
        </w:rPr>
        <w:t>До всіх посилань на конкретні торговельну марку чи фірму, патент, конструкцію або тип предмета закупівлі, джерело його походження або виробника - застосовується вираз «або еквівалент».</w:t>
      </w:r>
    </w:p>
    <w:p w:rsidR="00EC32F9" w:rsidRDefault="00EC32F9" w:rsidP="00EC32F9">
      <w:pPr>
        <w:tabs>
          <w:tab w:val="left" w:pos="7335"/>
        </w:tabs>
        <w:spacing w:after="0" w:line="240" w:lineRule="auto"/>
        <w:jc w:val="center"/>
        <w:rPr>
          <w:rFonts w:ascii="Times New Roman" w:eastAsia="Times New Roman" w:hAnsi="Times New Roman" w:cs="Times New Roman"/>
          <w:b/>
          <w:bCs/>
          <w:sz w:val="24"/>
          <w:szCs w:val="24"/>
          <w:highlight w:val="white"/>
        </w:rPr>
      </w:pPr>
    </w:p>
    <w:p w:rsidR="00D9343B" w:rsidRDefault="00D9343B" w:rsidP="00EC32F9">
      <w:pPr>
        <w:tabs>
          <w:tab w:val="left" w:pos="7335"/>
        </w:tabs>
        <w:spacing w:after="0" w:line="240" w:lineRule="auto"/>
        <w:jc w:val="center"/>
        <w:rPr>
          <w:rFonts w:ascii="Times New Roman" w:eastAsia="Times New Roman" w:hAnsi="Times New Roman" w:cs="Times New Roman"/>
          <w:b/>
          <w:bCs/>
          <w:sz w:val="24"/>
          <w:szCs w:val="24"/>
          <w:highlight w:val="white"/>
        </w:rPr>
      </w:pPr>
    </w:p>
    <w:p w:rsidR="00D9343B" w:rsidRPr="00CF1E54" w:rsidRDefault="00D9343B" w:rsidP="00EC32F9">
      <w:pPr>
        <w:tabs>
          <w:tab w:val="left" w:pos="7335"/>
        </w:tabs>
        <w:spacing w:after="0" w:line="240" w:lineRule="auto"/>
        <w:jc w:val="center"/>
        <w:rPr>
          <w:rFonts w:ascii="Times New Roman" w:eastAsia="Times New Roman" w:hAnsi="Times New Roman" w:cs="Times New Roman"/>
          <w:b/>
          <w:bCs/>
          <w:sz w:val="24"/>
          <w:szCs w:val="24"/>
          <w:highlight w:val="white"/>
        </w:rPr>
      </w:pPr>
    </w:p>
    <w:p w:rsidR="00EC32F9" w:rsidRPr="00CF1E54" w:rsidRDefault="00EC32F9" w:rsidP="00EC32F9">
      <w:pPr>
        <w:tabs>
          <w:tab w:val="left" w:pos="567"/>
        </w:tabs>
        <w:spacing w:after="0" w:line="240" w:lineRule="auto"/>
        <w:jc w:val="both"/>
        <w:rPr>
          <w:rFonts w:ascii="Times New Roman" w:hAnsi="Times New Roman" w:cs="Times New Roman"/>
          <w:b/>
          <w:sz w:val="24"/>
          <w:szCs w:val="24"/>
        </w:rPr>
      </w:pPr>
      <w:r w:rsidRPr="00CF1E54">
        <w:rPr>
          <w:rFonts w:ascii="Times New Roman" w:hAnsi="Times New Roman" w:cs="Times New Roman"/>
          <w:b/>
          <w:sz w:val="24"/>
          <w:szCs w:val="24"/>
        </w:rPr>
        <w:t>Предмет закупівлі повинен відповідати наступним технічним вимогам:</w:t>
      </w:r>
    </w:p>
    <w:p w:rsidR="00EC32F9" w:rsidRPr="00CF1E54" w:rsidRDefault="00EC32F9" w:rsidP="00EC32F9">
      <w:pPr>
        <w:numPr>
          <w:ilvl w:val="0"/>
          <w:numId w:val="18"/>
        </w:numPr>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F1E54">
        <w:rPr>
          <w:rFonts w:ascii="Times New Roman" w:hAnsi="Times New Roman" w:cs="Times New Roman"/>
          <w:color w:val="000000"/>
          <w:sz w:val="24"/>
          <w:szCs w:val="24"/>
        </w:rPr>
        <w:t xml:space="preserve">Лікарські засоби повинні бути зареєстровані в Україні. </w:t>
      </w:r>
    </w:p>
    <w:p w:rsidR="00EC32F9" w:rsidRPr="00CF1E54" w:rsidRDefault="00EC32F9" w:rsidP="00EC32F9">
      <w:pPr>
        <w:numPr>
          <w:ilvl w:val="0"/>
          <w:numId w:val="18"/>
        </w:numPr>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F1E54">
        <w:rPr>
          <w:rFonts w:ascii="Times New Roman" w:hAnsi="Times New Roman" w:cs="Times New Roman"/>
          <w:color w:val="000000"/>
          <w:sz w:val="24"/>
          <w:szCs w:val="24"/>
        </w:rPr>
        <w:t>Залишковий термін придатності кожного лікарського засобу на момент його постачання  до місця поставки повинен складати не менше 75% або 12 місяців. Поставка з меншим терміном придатності за згодою сторін.</w:t>
      </w:r>
    </w:p>
    <w:p w:rsidR="00EC32F9" w:rsidRPr="00CF1E54" w:rsidRDefault="00EC32F9" w:rsidP="00EC32F9">
      <w:pPr>
        <w:autoSpaceDE w:val="0"/>
        <w:autoSpaceDN w:val="0"/>
        <w:adjustRightInd w:val="0"/>
        <w:spacing w:after="0" w:line="240" w:lineRule="auto"/>
        <w:ind w:firstLine="426"/>
        <w:jc w:val="both"/>
        <w:rPr>
          <w:rFonts w:ascii="Times New Roman" w:hAnsi="Times New Roman" w:cs="Times New Roman"/>
          <w:color w:val="000000"/>
          <w:sz w:val="24"/>
          <w:szCs w:val="24"/>
        </w:rPr>
      </w:pPr>
      <w:r w:rsidRPr="00CF1E54">
        <w:rPr>
          <w:rFonts w:ascii="Times New Roman" w:hAnsi="Times New Roman" w:cs="Times New Roman"/>
          <w:color w:val="000000"/>
          <w:sz w:val="24"/>
          <w:szCs w:val="24"/>
        </w:rPr>
        <w:lastRenderedPageBreak/>
        <w:t>3. Міжнародна назва, дозування, форма випуску лікарських засобів повинні відповідати таким, що вказані</w:t>
      </w:r>
      <w:r w:rsidR="00CB0CB0" w:rsidRPr="00CF1E54">
        <w:rPr>
          <w:rFonts w:ascii="Times New Roman" w:hAnsi="Times New Roman" w:cs="Times New Roman"/>
          <w:color w:val="000000"/>
          <w:sz w:val="24"/>
          <w:szCs w:val="24"/>
        </w:rPr>
        <w:t xml:space="preserve"> в медико - технічних вимогах</w:t>
      </w:r>
      <w:r w:rsidRPr="00CF1E54">
        <w:rPr>
          <w:rFonts w:ascii="Times New Roman" w:hAnsi="Times New Roman" w:cs="Times New Roman"/>
          <w:color w:val="000000"/>
          <w:sz w:val="24"/>
          <w:szCs w:val="24"/>
        </w:rPr>
        <w:t>.</w:t>
      </w:r>
    </w:p>
    <w:p w:rsidR="00EC32F9" w:rsidRPr="00CF1E54" w:rsidRDefault="00EC32F9" w:rsidP="00EC32F9">
      <w:pPr>
        <w:widowControl w:val="0"/>
        <w:tabs>
          <w:tab w:val="left" w:pos="0"/>
          <w:tab w:val="left" w:pos="709"/>
          <w:tab w:val="left" w:pos="840"/>
          <w:tab w:val="left" w:pos="1080"/>
        </w:tabs>
        <w:autoSpaceDE w:val="0"/>
        <w:autoSpaceDN w:val="0"/>
        <w:adjustRightInd w:val="0"/>
        <w:spacing w:after="0" w:line="240" w:lineRule="auto"/>
        <w:jc w:val="both"/>
        <w:rPr>
          <w:rFonts w:ascii="Times New Roman" w:hAnsi="Times New Roman" w:cs="Times New Roman"/>
          <w:color w:val="000000"/>
          <w:sz w:val="24"/>
          <w:szCs w:val="24"/>
        </w:rPr>
      </w:pPr>
      <w:r w:rsidRPr="00CF1E54">
        <w:rPr>
          <w:rFonts w:ascii="Times New Roman" w:hAnsi="Times New Roman" w:cs="Times New Roman"/>
          <w:color w:val="000000"/>
          <w:sz w:val="24"/>
          <w:szCs w:val="24"/>
        </w:rPr>
        <w:t xml:space="preserve">       4. Упаковки лікарських засобів мають відповідати тим, що зареєстровані в Державному фармакологічному центрі МОЗ України, не повинні бути пошкоджені, розкриті, неукомплектовані чи недоукомплектовані, </w:t>
      </w:r>
      <w:r w:rsidRPr="00CF1E54">
        <w:rPr>
          <w:rFonts w:ascii="Times New Roman" w:hAnsi="Times New Roman" w:cs="Times New Roman"/>
          <w:sz w:val="24"/>
          <w:szCs w:val="24"/>
        </w:rPr>
        <w:t>з обов’язковою наявністю інструкції щодо використання препарату українською мовою, затвердженої Державним фармакологічним центром МОЗ України  – надати гарантійний лист Учасника.</w:t>
      </w:r>
    </w:p>
    <w:p w:rsidR="00EC32F9" w:rsidRPr="00CF1E54" w:rsidRDefault="00EC32F9" w:rsidP="003874A2">
      <w:pPr>
        <w:pStyle w:val="a5"/>
        <w:shd w:val="clear" w:color="auto" w:fill="FFFFFF"/>
        <w:tabs>
          <w:tab w:val="left" w:pos="0"/>
        </w:tabs>
        <w:spacing w:after="0" w:line="240" w:lineRule="auto"/>
        <w:ind w:left="0" w:firstLine="426"/>
        <w:jc w:val="both"/>
        <w:rPr>
          <w:rFonts w:ascii="Times New Roman" w:hAnsi="Times New Roman" w:cs="Times New Roman"/>
          <w:sz w:val="24"/>
          <w:szCs w:val="24"/>
        </w:rPr>
      </w:pPr>
      <w:r w:rsidRPr="00CF1E54">
        <w:rPr>
          <w:rFonts w:ascii="Times New Roman" w:hAnsi="Times New Roman" w:cs="Times New Roman"/>
          <w:color w:val="000000"/>
          <w:sz w:val="24"/>
          <w:szCs w:val="24"/>
        </w:rPr>
        <w:t xml:space="preserve">5. </w:t>
      </w:r>
      <w:r w:rsidR="00EA04AB" w:rsidRPr="00CF1E54">
        <w:rPr>
          <w:rFonts w:ascii="Times New Roman" w:hAnsi="Times New Roman" w:cs="Times New Roman"/>
          <w:sz w:val="24"/>
          <w:szCs w:val="24"/>
        </w:rPr>
        <w:t>При формуванні ціни Учасник повинен керуватися вимогами  постано</w:t>
      </w:r>
      <w:r w:rsidR="00BB2574" w:rsidRPr="00CF1E54">
        <w:rPr>
          <w:rFonts w:ascii="Times New Roman" w:hAnsi="Times New Roman" w:cs="Times New Roman"/>
          <w:sz w:val="24"/>
          <w:szCs w:val="24"/>
        </w:rPr>
        <w:t>в Кабінету Міністрів України</w:t>
      </w:r>
      <w:r w:rsidR="00EA04AB" w:rsidRPr="00CF1E54">
        <w:rPr>
          <w:rFonts w:ascii="Times New Roman" w:hAnsi="Times New Roman" w:cs="Times New Roman"/>
          <w:sz w:val="24"/>
          <w:szCs w:val="24"/>
        </w:rPr>
        <w:t xml:space="preserve"> від 17 жовтня 2008 р. № 955 «Про заходи щодо стабілізації цін на лікарські засоби»,  від 03 квітня 2019 року № 426 «Про референтне ціноутворення на деякі лікарські засоби, що закуповуються за бюджетні кошти»,  </w:t>
      </w:r>
      <w:r w:rsidR="00C57B2A" w:rsidRPr="00CF1E54">
        <w:rPr>
          <w:rFonts w:ascii="Times New Roman" w:hAnsi="Times New Roman" w:cs="Times New Roman"/>
          <w:sz w:val="24"/>
          <w:szCs w:val="24"/>
        </w:rPr>
        <w:t xml:space="preserve">від 09 листопада 2016 року № 862 «Про державне регулювання цін на лікарські засоби», </w:t>
      </w:r>
      <w:r w:rsidR="00BB2574" w:rsidRPr="00CF1E54">
        <w:rPr>
          <w:rFonts w:ascii="Times New Roman" w:hAnsi="Times New Roman" w:cs="Times New Roman"/>
          <w:sz w:val="24"/>
          <w:szCs w:val="24"/>
        </w:rPr>
        <w:t xml:space="preserve">від 20 березня 2020 р. № 224 «Про затвердження переліку товарів (у тому числі лікарських засобів, медичних виробів та/або медичного обладнання), необхідних для виконання заходів, спрямованих на запобігання виникненню і поширенню, локалізацію та ліквідацію спалахів, епідемій та пандемій гострої респіраторної хвороби COVID-19, спричиненої коронавірусом SARS-CoV-2, операції з ввезення яких на митну територію України та/або операції з постачання яких на митній території України звільняються від оподаткування податком на додану вартість та які звільняються від сплати ввізного мита», </w:t>
      </w:r>
      <w:r w:rsidR="00EA04AB" w:rsidRPr="00CF1E54">
        <w:rPr>
          <w:rFonts w:ascii="Times New Roman" w:hAnsi="Times New Roman" w:cs="Times New Roman"/>
          <w:sz w:val="24"/>
          <w:szCs w:val="24"/>
        </w:rPr>
        <w:t xml:space="preserve">наказу Міністерства охорони здоров’я України від </w:t>
      </w:r>
      <w:r w:rsidR="003874A2" w:rsidRPr="00CF1E54">
        <w:rPr>
          <w:rFonts w:ascii="Times New Roman" w:hAnsi="Times New Roman" w:cs="Times New Roman"/>
          <w:sz w:val="24"/>
          <w:szCs w:val="24"/>
        </w:rPr>
        <w:t xml:space="preserve">05.10.2022р.  № 1809 </w:t>
      </w:r>
      <w:r w:rsidR="00EA04AB" w:rsidRPr="00CF1E54">
        <w:rPr>
          <w:rFonts w:ascii="Times New Roman" w:hAnsi="Times New Roman" w:cs="Times New Roman"/>
          <w:sz w:val="24"/>
          <w:szCs w:val="24"/>
        </w:rPr>
        <w:t>«</w:t>
      </w:r>
      <w:r w:rsidR="003874A2" w:rsidRPr="00CF1E54">
        <w:rPr>
          <w:rFonts w:ascii="Times New Roman" w:hAnsi="Times New Roman" w:cs="Times New Roman"/>
          <w:sz w:val="24"/>
          <w:szCs w:val="24"/>
        </w:rPr>
        <w:t>Про референтне ціноутворення на деякі лікарські засоби, що закуповуються за бюджетні кошти</w:t>
      </w:r>
      <w:r w:rsidR="00EA04AB" w:rsidRPr="00CF1E54">
        <w:rPr>
          <w:rFonts w:ascii="Times New Roman" w:hAnsi="Times New Roman" w:cs="Times New Roman"/>
          <w:sz w:val="24"/>
          <w:szCs w:val="24"/>
        </w:rPr>
        <w:t xml:space="preserve">», зареєстрованого в Міністерстві юстиції України </w:t>
      </w:r>
      <w:r w:rsidR="003874A2" w:rsidRPr="00CF1E54">
        <w:rPr>
          <w:rFonts w:ascii="Times New Roman" w:hAnsi="Times New Roman" w:cs="Times New Roman"/>
          <w:sz w:val="24"/>
          <w:szCs w:val="24"/>
        </w:rPr>
        <w:t>19 жовтня 2022 р. за №1271/38607</w:t>
      </w:r>
      <w:r w:rsidR="00EA04AB" w:rsidRPr="00CF1E54">
        <w:rPr>
          <w:rFonts w:ascii="Times New Roman" w:hAnsi="Times New Roman" w:cs="Times New Roman"/>
          <w:sz w:val="24"/>
          <w:szCs w:val="24"/>
        </w:rPr>
        <w:t xml:space="preserve">, наказу Міністерства охорони здоров’я України від </w:t>
      </w:r>
      <w:r w:rsidR="001E19F5">
        <w:rPr>
          <w:rFonts w:ascii="Times New Roman" w:hAnsi="Times New Roman" w:cs="Times New Roman"/>
          <w:sz w:val="24"/>
          <w:szCs w:val="24"/>
        </w:rPr>
        <w:t>28.02</w:t>
      </w:r>
      <w:r w:rsidR="00875B4F" w:rsidRPr="00CF1E54">
        <w:rPr>
          <w:rFonts w:ascii="Times New Roman" w:hAnsi="Times New Roman" w:cs="Times New Roman"/>
          <w:sz w:val="24"/>
          <w:szCs w:val="24"/>
        </w:rPr>
        <w:t>.202</w:t>
      </w:r>
      <w:r w:rsidR="001E19F5">
        <w:rPr>
          <w:rFonts w:ascii="Times New Roman" w:hAnsi="Times New Roman" w:cs="Times New Roman"/>
          <w:sz w:val="24"/>
          <w:szCs w:val="24"/>
        </w:rPr>
        <w:t>3</w:t>
      </w:r>
      <w:r w:rsidR="00875B4F" w:rsidRPr="00CF1E54">
        <w:rPr>
          <w:rFonts w:ascii="Times New Roman" w:hAnsi="Times New Roman" w:cs="Times New Roman"/>
          <w:sz w:val="24"/>
          <w:szCs w:val="24"/>
        </w:rPr>
        <w:t xml:space="preserve">  №</w:t>
      </w:r>
      <w:r w:rsidR="001E19F5">
        <w:rPr>
          <w:rFonts w:ascii="Times New Roman" w:hAnsi="Times New Roman" w:cs="Times New Roman"/>
          <w:sz w:val="24"/>
          <w:szCs w:val="24"/>
        </w:rPr>
        <w:t>408</w:t>
      </w:r>
      <w:r w:rsidR="00875B4F" w:rsidRPr="00CF1E54">
        <w:rPr>
          <w:rFonts w:ascii="Times New Roman" w:hAnsi="Times New Roman" w:cs="Times New Roman"/>
          <w:sz w:val="24"/>
          <w:szCs w:val="24"/>
        </w:rPr>
        <w:t xml:space="preserve"> </w:t>
      </w:r>
      <w:r w:rsidR="00EA04AB" w:rsidRPr="00CF1E54">
        <w:rPr>
          <w:rFonts w:ascii="Times New Roman" w:hAnsi="Times New Roman" w:cs="Times New Roman"/>
          <w:sz w:val="24"/>
          <w:szCs w:val="24"/>
        </w:rPr>
        <w:t>«</w:t>
      </w:r>
      <w:r w:rsidR="001E19F5" w:rsidRPr="001E19F5">
        <w:rPr>
          <w:rFonts w:ascii="Times New Roman" w:hAnsi="Times New Roman" w:cs="Times New Roman"/>
          <w:sz w:val="24"/>
          <w:szCs w:val="24"/>
        </w:rPr>
        <w:t>Про затвердження Реєстру відомостей щодо граничних оптово-відпускних цін на деякі лікарські засоби, що закуповуються за бюджетні кошти та підлягають референтному ціноутворенню, станом на 01 лютого 2023 року</w:t>
      </w:r>
      <w:r w:rsidR="00875B4F" w:rsidRPr="00CF1E54">
        <w:rPr>
          <w:rFonts w:ascii="Times New Roman" w:hAnsi="Times New Roman" w:cs="Times New Roman"/>
          <w:sz w:val="24"/>
          <w:szCs w:val="24"/>
        </w:rPr>
        <w:t>»</w:t>
      </w:r>
      <w:r w:rsidR="006E5CC0" w:rsidRPr="00CF1E54">
        <w:rPr>
          <w:rFonts w:ascii="Times New Roman" w:hAnsi="Times New Roman" w:cs="Times New Roman"/>
          <w:sz w:val="24"/>
          <w:szCs w:val="24"/>
        </w:rPr>
        <w:t xml:space="preserve"> та інших нормативно-правових актів, що регулюють сферу діяльності щодо формування ціни на лікарські засоби.</w:t>
      </w:r>
    </w:p>
    <w:p w:rsidR="00EC32F9" w:rsidRPr="00CF1E54" w:rsidRDefault="00EC32F9" w:rsidP="00EC32F9">
      <w:pPr>
        <w:autoSpaceDE w:val="0"/>
        <w:autoSpaceDN w:val="0"/>
        <w:adjustRightInd w:val="0"/>
        <w:spacing w:after="0" w:line="240" w:lineRule="auto"/>
        <w:ind w:firstLine="426"/>
        <w:jc w:val="both"/>
        <w:rPr>
          <w:rFonts w:ascii="Times New Roman" w:hAnsi="Times New Roman" w:cs="Times New Roman"/>
          <w:color w:val="000000"/>
          <w:sz w:val="24"/>
          <w:szCs w:val="24"/>
          <w:shd w:val="clear" w:color="auto" w:fill="FFFFFF"/>
        </w:rPr>
      </w:pPr>
      <w:r w:rsidRPr="00CF1E54">
        <w:rPr>
          <w:rFonts w:ascii="Times New Roman" w:hAnsi="Times New Roman" w:cs="Times New Roman"/>
          <w:color w:val="000000"/>
          <w:sz w:val="24"/>
          <w:szCs w:val="24"/>
          <w:shd w:val="clear" w:color="auto" w:fill="FFFFFF"/>
        </w:rPr>
        <w:t>6. При постачанні товару кожен лікарський засіб повинен супро</w:t>
      </w:r>
      <w:r w:rsidR="00CB0CB0" w:rsidRPr="00CF1E54">
        <w:rPr>
          <w:rFonts w:ascii="Times New Roman" w:hAnsi="Times New Roman" w:cs="Times New Roman"/>
          <w:color w:val="000000"/>
          <w:sz w:val="24"/>
          <w:szCs w:val="24"/>
          <w:shd w:val="clear" w:color="auto" w:fill="FFFFFF"/>
        </w:rPr>
        <w:t>воджуватись сертифікатом якості</w:t>
      </w:r>
      <w:r w:rsidRPr="00CF1E54">
        <w:rPr>
          <w:rFonts w:ascii="Times New Roman" w:hAnsi="Times New Roman" w:cs="Times New Roman"/>
          <w:color w:val="000000"/>
          <w:sz w:val="24"/>
          <w:szCs w:val="24"/>
          <w:shd w:val="clear" w:color="auto" w:fill="FFFFFF"/>
        </w:rPr>
        <w:t>.</w:t>
      </w:r>
    </w:p>
    <w:p w:rsidR="00EC32F9" w:rsidRPr="00CF1E54" w:rsidRDefault="00EC32F9" w:rsidP="00EC32F9">
      <w:pPr>
        <w:spacing w:after="0" w:line="240" w:lineRule="auto"/>
        <w:ind w:firstLine="426"/>
        <w:jc w:val="both"/>
        <w:rPr>
          <w:rFonts w:ascii="Times New Roman" w:hAnsi="Times New Roman" w:cs="Times New Roman"/>
          <w:sz w:val="24"/>
          <w:szCs w:val="24"/>
        </w:rPr>
      </w:pPr>
      <w:r w:rsidRPr="00CF1E54">
        <w:rPr>
          <w:rFonts w:ascii="Times New Roman" w:hAnsi="Times New Roman" w:cs="Times New Roman"/>
          <w:sz w:val="24"/>
          <w:szCs w:val="24"/>
        </w:rPr>
        <w:t xml:space="preserve">7. Учасник </w:t>
      </w:r>
      <w:r w:rsidR="00E0079E" w:rsidRPr="00CF1E54">
        <w:rPr>
          <w:rFonts w:ascii="Times New Roman" w:hAnsi="Times New Roman" w:cs="Times New Roman"/>
          <w:sz w:val="24"/>
          <w:szCs w:val="24"/>
        </w:rPr>
        <w:t xml:space="preserve">у складі своєї пропозиції </w:t>
      </w:r>
      <w:r w:rsidRPr="00CF1E54">
        <w:rPr>
          <w:rFonts w:ascii="Times New Roman" w:hAnsi="Times New Roman" w:cs="Times New Roman"/>
          <w:sz w:val="24"/>
          <w:szCs w:val="24"/>
        </w:rPr>
        <w:t>повинен надати наступні документи:</w:t>
      </w:r>
    </w:p>
    <w:p w:rsidR="00EC32F9" w:rsidRPr="00CF1E54" w:rsidRDefault="00EC32F9" w:rsidP="0062429D">
      <w:pPr>
        <w:spacing w:after="0" w:line="240" w:lineRule="auto"/>
        <w:ind w:firstLine="426"/>
        <w:jc w:val="both"/>
        <w:rPr>
          <w:rFonts w:ascii="Times New Roman" w:hAnsi="Times New Roman" w:cs="Times New Roman"/>
          <w:color w:val="000000"/>
          <w:sz w:val="24"/>
          <w:szCs w:val="24"/>
        </w:rPr>
      </w:pPr>
      <w:r w:rsidRPr="00CF1E54">
        <w:rPr>
          <w:rFonts w:ascii="Times New Roman" w:hAnsi="Times New Roman" w:cs="Times New Roman"/>
          <w:sz w:val="24"/>
          <w:szCs w:val="24"/>
        </w:rPr>
        <w:t xml:space="preserve">7.1. </w:t>
      </w:r>
      <w:r w:rsidRPr="00CF1E54">
        <w:rPr>
          <w:rFonts w:ascii="Times New Roman" w:hAnsi="Times New Roman" w:cs="Times New Roman"/>
          <w:color w:val="000000"/>
          <w:sz w:val="24"/>
          <w:szCs w:val="24"/>
        </w:rPr>
        <w:t xml:space="preserve">Копію  ліцензії на право займатися відповідною діяльністю або лист з інформацією про параметри пошуку ліцензії в Ліцензійному реєстрі Держлікслужби України»; </w:t>
      </w:r>
    </w:p>
    <w:p w:rsidR="009E62D2" w:rsidRDefault="0057116C" w:rsidP="00E43B2F">
      <w:pPr>
        <w:autoSpaceDE w:val="0"/>
        <w:autoSpaceDN w:val="0"/>
        <w:spacing w:after="0" w:line="240" w:lineRule="auto"/>
        <w:ind w:firstLine="426"/>
        <w:jc w:val="both"/>
        <w:rPr>
          <w:rFonts w:ascii="Times New Roman" w:eastAsia="Times New Roman" w:hAnsi="Times New Roman" w:cs="Times New Roman"/>
          <w:bCs/>
          <w:sz w:val="24"/>
          <w:szCs w:val="24"/>
        </w:rPr>
      </w:pPr>
      <w:r w:rsidRPr="00CF1E54">
        <w:rPr>
          <w:rFonts w:ascii="Times New Roman" w:hAnsi="Times New Roman" w:cs="Times New Roman"/>
          <w:sz w:val="24"/>
          <w:szCs w:val="24"/>
        </w:rPr>
        <w:t>7.</w:t>
      </w:r>
      <w:r w:rsidR="00496973">
        <w:rPr>
          <w:rFonts w:ascii="Times New Roman" w:hAnsi="Times New Roman" w:cs="Times New Roman"/>
          <w:sz w:val="24"/>
          <w:szCs w:val="24"/>
        </w:rPr>
        <w:t>2</w:t>
      </w:r>
      <w:r w:rsidRPr="00CF1E54">
        <w:rPr>
          <w:rFonts w:ascii="Times New Roman" w:hAnsi="Times New Roman" w:cs="Times New Roman"/>
          <w:sz w:val="24"/>
          <w:szCs w:val="24"/>
        </w:rPr>
        <w:t xml:space="preserve">. </w:t>
      </w:r>
      <w:r w:rsidRPr="00CF1E54">
        <w:rPr>
          <w:rFonts w:ascii="Times New Roman" w:eastAsia="Times New Roman" w:hAnsi="Times New Roman" w:cs="Times New Roman"/>
          <w:bCs/>
          <w:sz w:val="24"/>
          <w:szCs w:val="24"/>
        </w:rPr>
        <w:t>Довідку в довільній формі, в якій зазначається інформація стосовно того, що технічні, якісні характеристики предмета закупівлі передбача</w:t>
      </w:r>
      <w:r w:rsidR="00D87B64" w:rsidRPr="00CF1E54">
        <w:rPr>
          <w:rFonts w:ascii="Times New Roman" w:eastAsia="Times New Roman" w:hAnsi="Times New Roman" w:cs="Times New Roman"/>
          <w:bCs/>
          <w:sz w:val="24"/>
          <w:szCs w:val="24"/>
        </w:rPr>
        <w:t>ють</w:t>
      </w:r>
      <w:r w:rsidRPr="00CF1E54">
        <w:rPr>
          <w:rFonts w:ascii="Times New Roman" w:eastAsia="Times New Roman" w:hAnsi="Times New Roman" w:cs="Times New Roman"/>
          <w:bCs/>
          <w:sz w:val="24"/>
          <w:szCs w:val="24"/>
        </w:rPr>
        <w:t xml:space="preserve"> застосування заходів із захисту довкілля.</w:t>
      </w:r>
    </w:p>
    <w:p w:rsidR="00CC04DB" w:rsidRPr="00996357" w:rsidRDefault="008265D3" w:rsidP="00CC04DB">
      <w:pPr>
        <w:spacing w:after="0" w:line="240" w:lineRule="auto"/>
        <w:ind w:firstLine="426"/>
        <w:jc w:val="both"/>
        <w:rPr>
          <w:rFonts w:ascii="Times New Roman" w:hAnsi="Times New Roman" w:cs="Times New Roman"/>
          <w:bCs/>
          <w:sz w:val="24"/>
          <w:szCs w:val="24"/>
        </w:rPr>
      </w:pPr>
      <w:r>
        <w:rPr>
          <w:rFonts w:ascii="Times New Roman" w:eastAsia="Times New Roman" w:hAnsi="Times New Roman" w:cs="Times New Roman"/>
          <w:sz w:val="24"/>
          <w:szCs w:val="24"/>
        </w:rPr>
        <w:t>8</w:t>
      </w:r>
      <w:r w:rsidR="00797987" w:rsidRPr="009E4E5D">
        <w:rPr>
          <w:rFonts w:ascii="Times New Roman" w:eastAsia="Times New Roman" w:hAnsi="Times New Roman" w:cs="Times New Roman"/>
          <w:sz w:val="24"/>
          <w:szCs w:val="24"/>
        </w:rPr>
        <w:t xml:space="preserve">. У зв’язку з проведенням процедури закупівлі в умовах воєнного стану в Україні, з метою запобігання закупівлі фальсифікатів та підтвердження своєчасного постачання товару, а також зменшення ризиків його непоставки, Учасник повинен додатково надати в складі своєї пропозиції документ від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w:t>
      </w:r>
      <w:r w:rsidR="00CC04DB">
        <w:rPr>
          <w:rFonts w:ascii="Times New Roman" w:eastAsia="Times New Roman" w:hAnsi="Times New Roman" w:cs="Times New Roman"/>
          <w:sz w:val="24"/>
          <w:szCs w:val="24"/>
        </w:rPr>
        <w:t xml:space="preserve">у вигляді гарантійного листа, </w:t>
      </w:r>
      <w:r w:rsidR="00CC04DB" w:rsidRPr="00996357">
        <w:rPr>
          <w:rFonts w:ascii="Times New Roman" w:hAnsi="Times New Roman" w:cs="Times New Roman"/>
          <w:bCs/>
          <w:sz w:val="24"/>
          <w:szCs w:val="24"/>
        </w:rPr>
        <w:t>яким підтверджуються можливість поставки товару, який є предметом закупівлі цих торгів у кількості, зі строками придатності та в термін поставки, визначені цією тендерною документацією та пропозицією учасника торгів.</w:t>
      </w:r>
    </w:p>
    <w:p w:rsidR="00797987" w:rsidRPr="009E4E5D" w:rsidRDefault="00797987" w:rsidP="00E43B2F">
      <w:pPr>
        <w:autoSpaceDE w:val="0"/>
        <w:autoSpaceDN w:val="0"/>
        <w:spacing w:after="0" w:line="240" w:lineRule="auto"/>
        <w:ind w:firstLine="426"/>
        <w:jc w:val="both"/>
        <w:rPr>
          <w:rFonts w:ascii="Times New Roman" w:eastAsia="Times New Roman" w:hAnsi="Times New Roman" w:cs="Times New Roman"/>
          <w:sz w:val="24"/>
          <w:szCs w:val="24"/>
        </w:rPr>
      </w:pPr>
    </w:p>
    <w:sectPr w:rsidR="00797987" w:rsidRPr="009E4E5D" w:rsidSect="00D9343B">
      <w:pgSz w:w="11906" w:h="16838"/>
      <w:pgMar w:top="850" w:right="850" w:bottom="993" w:left="993"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3B9" w:rsidRDefault="007133B9">
      <w:pPr>
        <w:spacing w:after="0" w:line="240" w:lineRule="auto"/>
      </w:pPr>
      <w:r>
        <w:separator/>
      </w:r>
    </w:p>
  </w:endnote>
  <w:endnote w:type="continuationSeparator" w:id="0">
    <w:p w:rsidR="007133B9" w:rsidRDefault="00713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3B9" w:rsidRDefault="007133B9">
      <w:pPr>
        <w:spacing w:after="0" w:line="240" w:lineRule="auto"/>
      </w:pPr>
      <w:r>
        <w:separator/>
      </w:r>
    </w:p>
  </w:footnote>
  <w:footnote w:type="continuationSeparator" w:id="0">
    <w:p w:rsidR="007133B9" w:rsidRDefault="007133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722"/>
    <w:multiLevelType w:val="hybridMultilevel"/>
    <w:tmpl w:val="98B6E778"/>
    <w:lvl w:ilvl="0" w:tplc="757ED90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CB4577"/>
    <w:multiLevelType w:val="multilevel"/>
    <w:tmpl w:val="6C046F60"/>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15:restartNumberingAfterBreak="0">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 w15:restartNumberingAfterBreak="0">
    <w:nsid w:val="0CD27363"/>
    <w:multiLevelType w:val="hybridMultilevel"/>
    <w:tmpl w:val="36FA8E36"/>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45410D"/>
    <w:multiLevelType w:val="multilevel"/>
    <w:tmpl w:val="7D70B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064538"/>
    <w:multiLevelType w:val="multilevel"/>
    <w:tmpl w:val="9222BE8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4B4032"/>
    <w:multiLevelType w:val="multilevel"/>
    <w:tmpl w:val="0868CD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0613ED0"/>
    <w:multiLevelType w:val="multilevel"/>
    <w:tmpl w:val="EA1236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369C40ED"/>
    <w:multiLevelType w:val="hybridMultilevel"/>
    <w:tmpl w:val="D240683C"/>
    <w:lvl w:ilvl="0" w:tplc="DDC087DE">
      <w:start w:val="1"/>
      <w:numFmt w:val="decimal"/>
      <w:suff w:val="space"/>
      <w:lvlText w:val="8.%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15:restartNumberingAfterBreak="0">
    <w:nsid w:val="407C1B9C"/>
    <w:multiLevelType w:val="hybridMultilevel"/>
    <w:tmpl w:val="EB8AC742"/>
    <w:lvl w:ilvl="0" w:tplc="840E9B72">
      <w:start w:val="1"/>
      <w:numFmt w:val="decimal"/>
      <w:suff w:val="space"/>
      <w:lvlText w:val="10.%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3641789"/>
    <w:multiLevelType w:val="hybridMultilevel"/>
    <w:tmpl w:val="5D120D9C"/>
    <w:lvl w:ilvl="0" w:tplc="C150B6B2">
      <w:start w:val="1"/>
      <w:numFmt w:val="decimal"/>
      <w:lvlText w:val="%1."/>
      <w:lvlJc w:val="left"/>
      <w:pPr>
        <w:tabs>
          <w:tab w:val="num" w:pos="0"/>
        </w:tabs>
        <w:ind w:left="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7A37688"/>
    <w:multiLevelType w:val="hybridMultilevel"/>
    <w:tmpl w:val="D04C86A2"/>
    <w:lvl w:ilvl="0" w:tplc="B3707A4A">
      <w:numFmt w:val="bullet"/>
      <w:lvlText w:val="-"/>
      <w:lvlJc w:val="left"/>
      <w:pPr>
        <w:ind w:left="1415" w:hanging="360"/>
      </w:pPr>
      <w:rPr>
        <w:rFonts w:ascii="Times New Roman" w:eastAsia="Times New Roman" w:hAnsi="Times New Roman" w:cs="Times New Roman" w:hint="default"/>
      </w:rPr>
    </w:lvl>
    <w:lvl w:ilvl="1" w:tplc="20000003" w:tentative="1">
      <w:start w:val="1"/>
      <w:numFmt w:val="bullet"/>
      <w:lvlText w:val="o"/>
      <w:lvlJc w:val="left"/>
      <w:pPr>
        <w:ind w:left="2135" w:hanging="360"/>
      </w:pPr>
      <w:rPr>
        <w:rFonts w:ascii="Courier New" w:hAnsi="Courier New" w:cs="Courier New" w:hint="default"/>
      </w:rPr>
    </w:lvl>
    <w:lvl w:ilvl="2" w:tplc="20000005" w:tentative="1">
      <w:start w:val="1"/>
      <w:numFmt w:val="bullet"/>
      <w:lvlText w:val=""/>
      <w:lvlJc w:val="left"/>
      <w:pPr>
        <w:ind w:left="2855" w:hanging="360"/>
      </w:pPr>
      <w:rPr>
        <w:rFonts w:ascii="Wingdings" w:hAnsi="Wingdings" w:hint="default"/>
      </w:rPr>
    </w:lvl>
    <w:lvl w:ilvl="3" w:tplc="20000001" w:tentative="1">
      <w:start w:val="1"/>
      <w:numFmt w:val="bullet"/>
      <w:lvlText w:val=""/>
      <w:lvlJc w:val="left"/>
      <w:pPr>
        <w:ind w:left="3575" w:hanging="360"/>
      </w:pPr>
      <w:rPr>
        <w:rFonts w:ascii="Symbol" w:hAnsi="Symbol" w:hint="default"/>
      </w:rPr>
    </w:lvl>
    <w:lvl w:ilvl="4" w:tplc="20000003" w:tentative="1">
      <w:start w:val="1"/>
      <w:numFmt w:val="bullet"/>
      <w:lvlText w:val="o"/>
      <w:lvlJc w:val="left"/>
      <w:pPr>
        <w:ind w:left="4295" w:hanging="360"/>
      </w:pPr>
      <w:rPr>
        <w:rFonts w:ascii="Courier New" w:hAnsi="Courier New" w:cs="Courier New" w:hint="default"/>
      </w:rPr>
    </w:lvl>
    <w:lvl w:ilvl="5" w:tplc="20000005" w:tentative="1">
      <w:start w:val="1"/>
      <w:numFmt w:val="bullet"/>
      <w:lvlText w:val=""/>
      <w:lvlJc w:val="left"/>
      <w:pPr>
        <w:ind w:left="5015" w:hanging="360"/>
      </w:pPr>
      <w:rPr>
        <w:rFonts w:ascii="Wingdings" w:hAnsi="Wingdings" w:hint="default"/>
      </w:rPr>
    </w:lvl>
    <w:lvl w:ilvl="6" w:tplc="20000001" w:tentative="1">
      <w:start w:val="1"/>
      <w:numFmt w:val="bullet"/>
      <w:lvlText w:val=""/>
      <w:lvlJc w:val="left"/>
      <w:pPr>
        <w:ind w:left="5735" w:hanging="360"/>
      </w:pPr>
      <w:rPr>
        <w:rFonts w:ascii="Symbol" w:hAnsi="Symbol" w:hint="default"/>
      </w:rPr>
    </w:lvl>
    <w:lvl w:ilvl="7" w:tplc="20000003" w:tentative="1">
      <w:start w:val="1"/>
      <w:numFmt w:val="bullet"/>
      <w:lvlText w:val="o"/>
      <w:lvlJc w:val="left"/>
      <w:pPr>
        <w:ind w:left="6455" w:hanging="360"/>
      </w:pPr>
      <w:rPr>
        <w:rFonts w:ascii="Courier New" w:hAnsi="Courier New" w:cs="Courier New" w:hint="default"/>
      </w:rPr>
    </w:lvl>
    <w:lvl w:ilvl="8" w:tplc="20000005" w:tentative="1">
      <w:start w:val="1"/>
      <w:numFmt w:val="bullet"/>
      <w:lvlText w:val=""/>
      <w:lvlJc w:val="left"/>
      <w:pPr>
        <w:ind w:left="7175" w:hanging="360"/>
      </w:pPr>
      <w:rPr>
        <w:rFonts w:ascii="Wingdings" w:hAnsi="Wingdings" w:hint="default"/>
      </w:rPr>
    </w:lvl>
  </w:abstractNum>
  <w:abstractNum w:abstractNumId="12" w15:restartNumberingAfterBreak="0">
    <w:nsid w:val="4E8C1EB6"/>
    <w:multiLevelType w:val="hybridMultilevel"/>
    <w:tmpl w:val="B282B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2A6760"/>
    <w:multiLevelType w:val="multilevel"/>
    <w:tmpl w:val="4C16511A"/>
    <w:lvl w:ilvl="0">
      <w:start w:val="12"/>
      <w:numFmt w:val="decimal"/>
      <w:lvlText w:val="%1."/>
      <w:lvlJc w:val="left"/>
      <w:pPr>
        <w:ind w:left="720" w:hanging="360"/>
      </w:pPr>
      <w:rPr>
        <w:rFonts w:hint="default"/>
      </w:rPr>
    </w:lvl>
    <w:lvl w:ilvl="1">
      <w:start w:val="2"/>
      <w:numFmt w:val="decimal"/>
      <w:isLgl/>
      <w:lvlText w:val="%1.%2."/>
      <w:lvlJc w:val="left"/>
      <w:pPr>
        <w:ind w:left="1190" w:hanging="48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14" w15:restartNumberingAfterBreak="0">
    <w:nsid w:val="58324095"/>
    <w:multiLevelType w:val="hybridMultilevel"/>
    <w:tmpl w:val="AF886D10"/>
    <w:lvl w:ilvl="0" w:tplc="00000002">
      <w:start w:val="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ED10DD"/>
    <w:multiLevelType w:val="multilevel"/>
    <w:tmpl w:val="2772A442"/>
    <w:lvl w:ilvl="0">
      <w:start w:val="7"/>
      <w:numFmt w:val="decimal"/>
      <w:lvlText w:val="%1."/>
      <w:lvlJc w:val="left"/>
      <w:pPr>
        <w:ind w:left="4510" w:hanging="540"/>
      </w:pPr>
      <w:rPr>
        <w:rFonts w:hint="default"/>
      </w:rPr>
    </w:lvl>
    <w:lvl w:ilvl="1">
      <w:start w:val="3"/>
      <w:numFmt w:val="decimal"/>
      <w:lvlText w:val="%1.%2."/>
      <w:lvlJc w:val="left"/>
      <w:pPr>
        <w:ind w:left="4510" w:hanging="54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4690" w:hanging="720"/>
      </w:pPr>
      <w:rPr>
        <w:rFonts w:hint="default"/>
      </w:rPr>
    </w:lvl>
    <w:lvl w:ilvl="4">
      <w:start w:val="1"/>
      <w:numFmt w:val="decimal"/>
      <w:lvlText w:val="%1.%2.%3.%4.%5."/>
      <w:lvlJc w:val="left"/>
      <w:pPr>
        <w:ind w:left="5050"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5410" w:hanging="1440"/>
      </w:pPr>
      <w:rPr>
        <w:rFonts w:hint="default"/>
      </w:rPr>
    </w:lvl>
    <w:lvl w:ilvl="7">
      <w:start w:val="1"/>
      <w:numFmt w:val="decimal"/>
      <w:lvlText w:val="%1.%2.%3.%4.%5.%6.%7.%8."/>
      <w:lvlJc w:val="left"/>
      <w:pPr>
        <w:ind w:left="5410" w:hanging="1440"/>
      </w:pPr>
      <w:rPr>
        <w:rFonts w:hint="default"/>
      </w:rPr>
    </w:lvl>
    <w:lvl w:ilvl="8">
      <w:start w:val="1"/>
      <w:numFmt w:val="decimal"/>
      <w:lvlText w:val="%1.%2.%3.%4.%5.%6.%7.%8.%9."/>
      <w:lvlJc w:val="left"/>
      <w:pPr>
        <w:ind w:left="5770" w:hanging="1800"/>
      </w:pPr>
      <w:rPr>
        <w:rFonts w:hint="default"/>
      </w:rPr>
    </w:lvl>
  </w:abstractNum>
  <w:abstractNum w:abstractNumId="16" w15:restartNumberingAfterBreak="0">
    <w:nsid w:val="74A07665"/>
    <w:multiLevelType w:val="multilevel"/>
    <w:tmpl w:val="1A4C357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BCA3E46"/>
    <w:multiLevelType w:val="multilevel"/>
    <w:tmpl w:val="1FD45D96"/>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7"/>
  </w:num>
  <w:num w:numId="3">
    <w:abstractNumId w:val="4"/>
  </w:num>
  <w:num w:numId="4">
    <w:abstractNumId w:val="6"/>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6"/>
  </w:num>
  <w:num w:numId="10">
    <w:abstractNumId w:val="15"/>
  </w:num>
  <w:num w:numId="11">
    <w:abstractNumId w:val="13"/>
  </w:num>
  <w:num w:numId="12">
    <w:abstractNumId w:val="1"/>
  </w:num>
  <w:num w:numId="13">
    <w:abstractNumId w:val="11"/>
  </w:num>
  <w:num w:numId="14">
    <w:abstractNumId w:val="14"/>
  </w:num>
  <w:num w:numId="15">
    <w:abstractNumId w:val="3"/>
  </w:num>
  <w:num w:numId="16">
    <w:abstractNumId w:val="1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964"/>
    <w:rsid w:val="00000552"/>
    <w:rsid w:val="00000863"/>
    <w:rsid w:val="00001C6B"/>
    <w:rsid w:val="00007DC8"/>
    <w:rsid w:val="00015AA9"/>
    <w:rsid w:val="00023910"/>
    <w:rsid w:val="00025F26"/>
    <w:rsid w:val="00027699"/>
    <w:rsid w:val="00031A97"/>
    <w:rsid w:val="0003217C"/>
    <w:rsid w:val="00034E94"/>
    <w:rsid w:val="00035E0E"/>
    <w:rsid w:val="00044EC5"/>
    <w:rsid w:val="0004587D"/>
    <w:rsid w:val="00056ABB"/>
    <w:rsid w:val="00060A62"/>
    <w:rsid w:val="00060B84"/>
    <w:rsid w:val="000639F4"/>
    <w:rsid w:val="00063A51"/>
    <w:rsid w:val="000648B1"/>
    <w:rsid w:val="00064A73"/>
    <w:rsid w:val="00071267"/>
    <w:rsid w:val="00075D29"/>
    <w:rsid w:val="00076936"/>
    <w:rsid w:val="000835D9"/>
    <w:rsid w:val="00084EC1"/>
    <w:rsid w:val="00085FE1"/>
    <w:rsid w:val="00092C2B"/>
    <w:rsid w:val="000A3805"/>
    <w:rsid w:val="000B386D"/>
    <w:rsid w:val="000B45FC"/>
    <w:rsid w:val="000B5556"/>
    <w:rsid w:val="000C0939"/>
    <w:rsid w:val="000C2097"/>
    <w:rsid w:val="000C3F3C"/>
    <w:rsid w:val="000C63D3"/>
    <w:rsid w:val="000C673B"/>
    <w:rsid w:val="000D0E45"/>
    <w:rsid w:val="000D1B98"/>
    <w:rsid w:val="000D48A4"/>
    <w:rsid w:val="000E38B3"/>
    <w:rsid w:val="000E6434"/>
    <w:rsid w:val="000E6AFA"/>
    <w:rsid w:val="000F25C6"/>
    <w:rsid w:val="000F7B57"/>
    <w:rsid w:val="001021CC"/>
    <w:rsid w:val="00111B57"/>
    <w:rsid w:val="00111F04"/>
    <w:rsid w:val="00112371"/>
    <w:rsid w:val="001155B0"/>
    <w:rsid w:val="001156EE"/>
    <w:rsid w:val="00116EA4"/>
    <w:rsid w:val="00120671"/>
    <w:rsid w:val="00123BDB"/>
    <w:rsid w:val="0012619B"/>
    <w:rsid w:val="00126B0E"/>
    <w:rsid w:val="001271F8"/>
    <w:rsid w:val="00132B75"/>
    <w:rsid w:val="00133C56"/>
    <w:rsid w:val="00134D73"/>
    <w:rsid w:val="0014097F"/>
    <w:rsid w:val="00141000"/>
    <w:rsid w:val="00142473"/>
    <w:rsid w:val="00144261"/>
    <w:rsid w:val="00151EC6"/>
    <w:rsid w:val="001565D2"/>
    <w:rsid w:val="00156E15"/>
    <w:rsid w:val="00160A49"/>
    <w:rsid w:val="00164E05"/>
    <w:rsid w:val="00172D31"/>
    <w:rsid w:val="00172D40"/>
    <w:rsid w:val="001745FB"/>
    <w:rsid w:val="00174EDC"/>
    <w:rsid w:val="00176419"/>
    <w:rsid w:val="00177119"/>
    <w:rsid w:val="0018334A"/>
    <w:rsid w:val="00186486"/>
    <w:rsid w:val="0018689F"/>
    <w:rsid w:val="00186BCA"/>
    <w:rsid w:val="001877C0"/>
    <w:rsid w:val="0019148E"/>
    <w:rsid w:val="00192E5E"/>
    <w:rsid w:val="00192F51"/>
    <w:rsid w:val="00194784"/>
    <w:rsid w:val="00194F30"/>
    <w:rsid w:val="00196CF9"/>
    <w:rsid w:val="001A437D"/>
    <w:rsid w:val="001A4A42"/>
    <w:rsid w:val="001A52D9"/>
    <w:rsid w:val="001A562D"/>
    <w:rsid w:val="001B193C"/>
    <w:rsid w:val="001B34F2"/>
    <w:rsid w:val="001B4B26"/>
    <w:rsid w:val="001C3204"/>
    <w:rsid w:val="001C3C0A"/>
    <w:rsid w:val="001C5F2B"/>
    <w:rsid w:val="001D2C54"/>
    <w:rsid w:val="001D4566"/>
    <w:rsid w:val="001D5948"/>
    <w:rsid w:val="001E17E6"/>
    <w:rsid w:val="001E19F5"/>
    <w:rsid w:val="001E29FF"/>
    <w:rsid w:val="001E3868"/>
    <w:rsid w:val="001E3BE3"/>
    <w:rsid w:val="001E3CFC"/>
    <w:rsid w:val="001F1592"/>
    <w:rsid w:val="001F36ED"/>
    <w:rsid w:val="001F511D"/>
    <w:rsid w:val="00201D27"/>
    <w:rsid w:val="002033A5"/>
    <w:rsid w:val="00203B2E"/>
    <w:rsid w:val="0020425A"/>
    <w:rsid w:val="00206582"/>
    <w:rsid w:val="00211C00"/>
    <w:rsid w:val="00216C0C"/>
    <w:rsid w:val="002175A8"/>
    <w:rsid w:val="0021790B"/>
    <w:rsid w:val="0022120B"/>
    <w:rsid w:val="00221351"/>
    <w:rsid w:val="002219BD"/>
    <w:rsid w:val="00226B87"/>
    <w:rsid w:val="00233FBE"/>
    <w:rsid w:val="0024509E"/>
    <w:rsid w:val="00245C96"/>
    <w:rsid w:val="00247001"/>
    <w:rsid w:val="00252673"/>
    <w:rsid w:val="0025326D"/>
    <w:rsid w:val="002625EC"/>
    <w:rsid w:val="00263F1A"/>
    <w:rsid w:val="00264360"/>
    <w:rsid w:val="00265EF9"/>
    <w:rsid w:val="00272EA4"/>
    <w:rsid w:val="00274B0C"/>
    <w:rsid w:val="00280394"/>
    <w:rsid w:val="00281DB3"/>
    <w:rsid w:val="002863A6"/>
    <w:rsid w:val="00286CC5"/>
    <w:rsid w:val="002878AD"/>
    <w:rsid w:val="00287ED8"/>
    <w:rsid w:val="002A2551"/>
    <w:rsid w:val="002A344B"/>
    <w:rsid w:val="002B332F"/>
    <w:rsid w:val="002B3F68"/>
    <w:rsid w:val="002B3F77"/>
    <w:rsid w:val="002C1A8A"/>
    <w:rsid w:val="002C2993"/>
    <w:rsid w:val="002C34B0"/>
    <w:rsid w:val="002D573A"/>
    <w:rsid w:val="002D62C6"/>
    <w:rsid w:val="002D642D"/>
    <w:rsid w:val="002E2E12"/>
    <w:rsid w:val="002E4F69"/>
    <w:rsid w:val="002F0F65"/>
    <w:rsid w:val="002F4E81"/>
    <w:rsid w:val="002F56A1"/>
    <w:rsid w:val="002F7D9E"/>
    <w:rsid w:val="003012FF"/>
    <w:rsid w:val="0030495A"/>
    <w:rsid w:val="003066C5"/>
    <w:rsid w:val="00307C87"/>
    <w:rsid w:val="003109FC"/>
    <w:rsid w:val="00313CA5"/>
    <w:rsid w:val="00314AA5"/>
    <w:rsid w:val="00316805"/>
    <w:rsid w:val="00316DC3"/>
    <w:rsid w:val="003242DF"/>
    <w:rsid w:val="00334FDD"/>
    <w:rsid w:val="00337194"/>
    <w:rsid w:val="00337815"/>
    <w:rsid w:val="00342062"/>
    <w:rsid w:val="00343630"/>
    <w:rsid w:val="00346667"/>
    <w:rsid w:val="0035307E"/>
    <w:rsid w:val="00367161"/>
    <w:rsid w:val="003714FB"/>
    <w:rsid w:val="00373C32"/>
    <w:rsid w:val="0037652B"/>
    <w:rsid w:val="00377EFB"/>
    <w:rsid w:val="0038719D"/>
    <w:rsid w:val="003874A2"/>
    <w:rsid w:val="00394791"/>
    <w:rsid w:val="00394C57"/>
    <w:rsid w:val="003A636C"/>
    <w:rsid w:val="003A725D"/>
    <w:rsid w:val="003A74E3"/>
    <w:rsid w:val="003B1184"/>
    <w:rsid w:val="003B283C"/>
    <w:rsid w:val="003B30CA"/>
    <w:rsid w:val="003B373F"/>
    <w:rsid w:val="003B5B47"/>
    <w:rsid w:val="003C6B74"/>
    <w:rsid w:val="003C7762"/>
    <w:rsid w:val="003D0DB6"/>
    <w:rsid w:val="003D3540"/>
    <w:rsid w:val="003D52BF"/>
    <w:rsid w:val="003D674D"/>
    <w:rsid w:val="003D6D7B"/>
    <w:rsid w:val="003E1907"/>
    <w:rsid w:val="003E1B33"/>
    <w:rsid w:val="003F312F"/>
    <w:rsid w:val="003F5B38"/>
    <w:rsid w:val="003F6613"/>
    <w:rsid w:val="003F7883"/>
    <w:rsid w:val="00404175"/>
    <w:rsid w:val="00406606"/>
    <w:rsid w:val="00420F36"/>
    <w:rsid w:val="004315BC"/>
    <w:rsid w:val="00434237"/>
    <w:rsid w:val="00452B5F"/>
    <w:rsid w:val="004562CE"/>
    <w:rsid w:val="004653CE"/>
    <w:rsid w:val="00467157"/>
    <w:rsid w:val="0047238D"/>
    <w:rsid w:val="004771FF"/>
    <w:rsid w:val="0047790E"/>
    <w:rsid w:val="00484258"/>
    <w:rsid w:val="004913AE"/>
    <w:rsid w:val="00495B62"/>
    <w:rsid w:val="00496973"/>
    <w:rsid w:val="004A15B4"/>
    <w:rsid w:val="004A2083"/>
    <w:rsid w:val="004A6F2B"/>
    <w:rsid w:val="004A7606"/>
    <w:rsid w:val="004A7D07"/>
    <w:rsid w:val="004B123E"/>
    <w:rsid w:val="004B16B1"/>
    <w:rsid w:val="004B1A5E"/>
    <w:rsid w:val="004B1DFC"/>
    <w:rsid w:val="004B1E66"/>
    <w:rsid w:val="004B3168"/>
    <w:rsid w:val="004B3D2E"/>
    <w:rsid w:val="004B49A1"/>
    <w:rsid w:val="004B56EB"/>
    <w:rsid w:val="004C6574"/>
    <w:rsid w:val="004D2240"/>
    <w:rsid w:val="004E4C20"/>
    <w:rsid w:val="004F2C9D"/>
    <w:rsid w:val="0050519F"/>
    <w:rsid w:val="0050618C"/>
    <w:rsid w:val="005118B8"/>
    <w:rsid w:val="00511943"/>
    <w:rsid w:val="00514989"/>
    <w:rsid w:val="00515C3A"/>
    <w:rsid w:val="0053159D"/>
    <w:rsid w:val="00531AB0"/>
    <w:rsid w:val="005402D2"/>
    <w:rsid w:val="00556A0B"/>
    <w:rsid w:val="00557868"/>
    <w:rsid w:val="00557A6A"/>
    <w:rsid w:val="0056032B"/>
    <w:rsid w:val="005610BA"/>
    <w:rsid w:val="0057116C"/>
    <w:rsid w:val="00581F96"/>
    <w:rsid w:val="00582C58"/>
    <w:rsid w:val="00586413"/>
    <w:rsid w:val="00586FAB"/>
    <w:rsid w:val="005A01A6"/>
    <w:rsid w:val="005A01ED"/>
    <w:rsid w:val="005A0DC2"/>
    <w:rsid w:val="005A1EC0"/>
    <w:rsid w:val="005A4127"/>
    <w:rsid w:val="005A43D3"/>
    <w:rsid w:val="005B2BA2"/>
    <w:rsid w:val="005B5634"/>
    <w:rsid w:val="005B6835"/>
    <w:rsid w:val="005C1FCF"/>
    <w:rsid w:val="005C21D2"/>
    <w:rsid w:val="005C2EE7"/>
    <w:rsid w:val="005D0C27"/>
    <w:rsid w:val="005D35E7"/>
    <w:rsid w:val="005D4129"/>
    <w:rsid w:val="005D489F"/>
    <w:rsid w:val="005E0B44"/>
    <w:rsid w:val="005E0EDE"/>
    <w:rsid w:val="005F0575"/>
    <w:rsid w:val="005F2E69"/>
    <w:rsid w:val="005F2EB5"/>
    <w:rsid w:val="005F2F20"/>
    <w:rsid w:val="005F4EC5"/>
    <w:rsid w:val="00605080"/>
    <w:rsid w:val="0060539E"/>
    <w:rsid w:val="0060778B"/>
    <w:rsid w:val="0061087D"/>
    <w:rsid w:val="0061267F"/>
    <w:rsid w:val="006154F8"/>
    <w:rsid w:val="0061692B"/>
    <w:rsid w:val="00621F48"/>
    <w:rsid w:val="0062429D"/>
    <w:rsid w:val="00624441"/>
    <w:rsid w:val="00625470"/>
    <w:rsid w:val="00632D85"/>
    <w:rsid w:val="00633733"/>
    <w:rsid w:val="00637D17"/>
    <w:rsid w:val="006400E7"/>
    <w:rsid w:val="00651430"/>
    <w:rsid w:val="00651569"/>
    <w:rsid w:val="0066088A"/>
    <w:rsid w:val="00667A2D"/>
    <w:rsid w:val="00671BF7"/>
    <w:rsid w:val="00673D3D"/>
    <w:rsid w:val="00674F62"/>
    <w:rsid w:val="00676A92"/>
    <w:rsid w:val="00680283"/>
    <w:rsid w:val="006806A2"/>
    <w:rsid w:val="00682B03"/>
    <w:rsid w:val="0068785C"/>
    <w:rsid w:val="00690DA8"/>
    <w:rsid w:val="006941DF"/>
    <w:rsid w:val="00695483"/>
    <w:rsid w:val="006972B1"/>
    <w:rsid w:val="006A5023"/>
    <w:rsid w:val="006A5C92"/>
    <w:rsid w:val="006A6321"/>
    <w:rsid w:val="006C4CF3"/>
    <w:rsid w:val="006D06C7"/>
    <w:rsid w:val="006D38AE"/>
    <w:rsid w:val="006E16CB"/>
    <w:rsid w:val="006E48F1"/>
    <w:rsid w:val="006E5CC0"/>
    <w:rsid w:val="006E5DD6"/>
    <w:rsid w:val="006E7BD3"/>
    <w:rsid w:val="006F2327"/>
    <w:rsid w:val="006F6FDD"/>
    <w:rsid w:val="00706A9A"/>
    <w:rsid w:val="007133B9"/>
    <w:rsid w:val="00717221"/>
    <w:rsid w:val="00723179"/>
    <w:rsid w:val="00725F34"/>
    <w:rsid w:val="00733ABC"/>
    <w:rsid w:val="00733D9C"/>
    <w:rsid w:val="00737843"/>
    <w:rsid w:val="00740A39"/>
    <w:rsid w:val="00744822"/>
    <w:rsid w:val="0075004E"/>
    <w:rsid w:val="00755035"/>
    <w:rsid w:val="00757F87"/>
    <w:rsid w:val="00764450"/>
    <w:rsid w:val="00771365"/>
    <w:rsid w:val="007719E0"/>
    <w:rsid w:val="00776457"/>
    <w:rsid w:val="00777153"/>
    <w:rsid w:val="0078116A"/>
    <w:rsid w:val="0078455E"/>
    <w:rsid w:val="00787BFC"/>
    <w:rsid w:val="00792C66"/>
    <w:rsid w:val="00792C94"/>
    <w:rsid w:val="0079400D"/>
    <w:rsid w:val="00794245"/>
    <w:rsid w:val="00797901"/>
    <w:rsid w:val="00797987"/>
    <w:rsid w:val="007A07BA"/>
    <w:rsid w:val="007A1067"/>
    <w:rsid w:val="007A2DEA"/>
    <w:rsid w:val="007A3FEA"/>
    <w:rsid w:val="007A4EB7"/>
    <w:rsid w:val="007A6EED"/>
    <w:rsid w:val="007B3364"/>
    <w:rsid w:val="007B3CDB"/>
    <w:rsid w:val="007B6DEF"/>
    <w:rsid w:val="007C2D3E"/>
    <w:rsid w:val="007C4EF5"/>
    <w:rsid w:val="007D1800"/>
    <w:rsid w:val="007D7210"/>
    <w:rsid w:val="007E34D1"/>
    <w:rsid w:val="007E5714"/>
    <w:rsid w:val="007E6E28"/>
    <w:rsid w:val="007E7054"/>
    <w:rsid w:val="007F5129"/>
    <w:rsid w:val="007F66DB"/>
    <w:rsid w:val="007F6B9F"/>
    <w:rsid w:val="007F793A"/>
    <w:rsid w:val="00801DC7"/>
    <w:rsid w:val="00802E44"/>
    <w:rsid w:val="00811A23"/>
    <w:rsid w:val="008126EA"/>
    <w:rsid w:val="00812776"/>
    <w:rsid w:val="00812DD6"/>
    <w:rsid w:val="008243E6"/>
    <w:rsid w:val="00825D9F"/>
    <w:rsid w:val="008265D3"/>
    <w:rsid w:val="00826EB8"/>
    <w:rsid w:val="00845FB5"/>
    <w:rsid w:val="00850DF0"/>
    <w:rsid w:val="00855C59"/>
    <w:rsid w:val="0085755D"/>
    <w:rsid w:val="00861ABD"/>
    <w:rsid w:val="00864FFD"/>
    <w:rsid w:val="008661A2"/>
    <w:rsid w:val="00867682"/>
    <w:rsid w:val="0087355C"/>
    <w:rsid w:val="00875B4F"/>
    <w:rsid w:val="0087608F"/>
    <w:rsid w:val="0088049C"/>
    <w:rsid w:val="008812A2"/>
    <w:rsid w:val="0088215C"/>
    <w:rsid w:val="0089037B"/>
    <w:rsid w:val="00890898"/>
    <w:rsid w:val="008916AE"/>
    <w:rsid w:val="00893E03"/>
    <w:rsid w:val="0089638D"/>
    <w:rsid w:val="008A31A3"/>
    <w:rsid w:val="008A6904"/>
    <w:rsid w:val="008A77EF"/>
    <w:rsid w:val="008B698F"/>
    <w:rsid w:val="008B7723"/>
    <w:rsid w:val="008C41FC"/>
    <w:rsid w:val="008D1D07"/>
    <w:rsid w:val="008D33BB"/>
    <w:rsid w:val="008D7869"/>
    <w:rsid w:val="008E0FE3"/>
    <w:rsid w:val="008E47A0"/>
    <w:rsid w:val="008F1B0A"/>
    <w:rsid w:val="0091104E"/>
    <w:rsid w:val="009231EE"/>
    <w:rsid w:val="009247BA"/>
    <w:rsid w:val="00936795"/>
    <w:rsid w:val="00942855"/>
    <w:rsid w:val="00945893"/>
    <w:rsid w:val="0095039B"/>
    <w:rsid w:val="0096077B"/>
    <w:rsid w:val="00965968"/>
    <w:rsid w:val="00966C40"/>
    <w:rsid w:val="00970767"/>
    <w:rsid w:val="0097609D"/>
    <w:rsid w:val="00976DDE"/>
    <w:rsid w:val="00984E81"/>
    <w:rsid w:val="00984FE6"/>
    <w:rsid w:val="00986479"/>
    <w:rsid w:val="00991DE7"/>
    <w:rsid w:val="009934BF"/>
    <w:rsid w:val="00994073"/>
    <w:rsid w:val="009945C6"/>
    <w:rsid w:val="00997906"/>
    <w:rsid w:val="009A1366"/>
    <w:rsid w:val="009A4558"/>
    <w:rsid w:val="009B4DC0"/>
    <w:rsid w:val="009C5F6F"/>
    <w:rsid w:val="009D4EB1"/>
    <w:rsid w:val="009D5712"/>
    <w:rsid w:val="009E01EA"/>
    <w:rsid w:val="009E0247"/>
    <w:rsid w:val="009E2A34"/>
    <w:rsid w:val="009E44D1"/>
    <w:rsid w:val="009E4E5D"/>
    <w:rsid w:val="009E58FE"/>
    <w:rsid w:val="009E62D2"/>
    <w:rsid w:val="009F12CA"/>
    <w:rsid w:val="009F16D6"/>
    <w:rsid w:val="009F352A"/>
    <w:rsid w:val="00A05AE4"/>
    <w:rsid w:val="00A069E5"/>
    <w:rsid w:val="00A11753"/>
    <w:rsid w:val="00A11A29"/>
    <w:rsid w:val="00A133D1"/>
    <w:rsid w:val="00A13EAA"/>
    <w:rsid w:val="00A13FAB"/>
    <w:rsid w:val="00A209B5"/>
    <w:rsid w:val="00A21552"/>
    <w:rsid w:val="00A24038"/>
    <w:rsid w:val="00A3169A"/>
    <w:rsid w:val="00A32AF7"/>
    <w:rsid w:val="00A3490E"/>
    <w:rsid w:val="00A35D3B"/>
    <w:rsid w:val="00A36BCC"/>
    <w:rsid w:val="00A43518"/>
    <w:rsid w:val="00A45465"/>
    <w:rsid w:val="00A45E41"/>
    <w:rsid w:val="00A45FAB"/>
    <w:rsid w:val="00A511D1"/>
    <w:rsid w:val="00A5172E"/>
    <w:rsid w:val="00A51C3E"/>
    <w:rsid w:val="00A619AB"/>
    <w:rsid w:val="00A62A69"/>
    <w:rsid w:val="00A642D8"/>
    <w:rsid w:val="00A663ED"/>
    <w:rsid w:val="00A6745B"/>
    <w:rsid w:val="00A73461"/>
    <w:rsid w:val="00A737E4"/>
    <w:rsid w:val="00A82098"/>
    <w:rsid w:val="00A87A22"/>
    <w:rsid w:val="00A91A63"/>
    <w:rsid w:val="00A94040"/>
    <w:rsid w:val="00A9604C"/>
    <w:rsid w:val="00AA023C"/>
    <w:rsid w:val="00AA0CD1"/>
    <w:rsid w:val="00AB3BF3"/>
    <w:rsid w:val="00AB6954"/>
    <w:rsid w:val="00AB6DAF"/>
    <w:rsid w:val="00AC1035"/>
    <w:rsid w:val="00AD1BAC"/>
    <w:rsid w:val="00AD2107"/>
    <w:rsid w:val="00AE75B4"/>
    <w:rsid w:val="00AE77F2"/>
    <w:rsid w:val="00AF0663"/>
    <w:rsid w:val="00AF10E4"/>
    <w:rsid w:val="00B0055D"/>
    <w:rsid w:val="00B0396F"/>
    <w:rsid w:val="00B16A29"/>
    <w:rsid w:val="00B172D1"/>
    <w:rsid w:val="00B309A2"/>
    <w:rsid w:val="00B31B0E"/>
    <w:rsid w:val="00B31B54"/>
    <w:rsid w:val="00B32888"/>
    <w:rsid w:val="00B41A6E"/>
    <w:rsid w:val="00B41B3A"/>
    <w:rsid w:val="00B51079"/>
    <w:rsid w:val="00B532D3"/>
    <w:rsid w:val="00B54A6F"/>
    <w:rsid w:val="00B6108B"/>
    <w:rsid w:val="00B61726"/>
    <w:rsid w:val="00B6658B"/>
    <w:rsid w:val="00B71FBB"/>
    <w:rsid w:val="00B72FB4"/>
    <w:rsid w:val="00B74306"/>
    <w:rsid w:val="00B83A5D"/>
    <w:rsid w:val="00B84D97"/>
    <w:rsid w:val="00B85E78"/>
    <w:rsid w:val="00B86B7E"/>
    <w:rsid w:val="00B90458"/>
    <w:rsid w:val="00B90635"/>
    <w:rsid w:val="00B97646"/>
    <w:rsid w:val="00BA1F9A"/>
    <w:rsid w:val="00BA3616"/>
    <w:rsid w:val="00BA5928"/>
    <w:rsid w:val="00BA6D21"/>
    <w:rsid w:val="00BB2574"/>
    <w:rsid w:val="00BB282F"/>
    <w:rsid w:val="00BB79AE"/>
    <w:rsid w:val="00BB7B3A"/>
    <w:rsid w:val="00BC1A58"/>
    <w:rsid w:val="00BC72B0"/>
    <w:rsid w:val="00BD6FA8"/>
    <w:rsid w:val="00BD78C3"/>
    <w:rsid w:val="00BE1DA8"/>
    <w:rsid w:val="00BE319B"/>
    <w:rsid w:val="00BE3372"/>
    <w:rsid w:val="00BE7C41"/>
    <w:rsid w:val="00BF06F5"/>
    <w:rsid w:val="00BF0E99"/>
    <w:rsid w:val="00BF11EC"/>
    <w:rsid w:val="00BF3CC7"/>
    <w:rsid w:val="00C04941"/>
    <w:rsid w:val="00C04FE3"/>
    <w:rsid w:val="00C0503D"/>
    <w:rsid w:val="00C05D9B"/>
    <w:rsid w:val="00C16DBD"/>
    <w:rsid w:val="00C21F01"/>
    <w:rsid w:val="00C229B5"/>
    <w:rsid w:val="00C2524B"/>
    <w:rsid w:val="00C44C77"/>
    <w:rsid w:val="00C511E0"/>
    <w:rsid w:val="00C52301"/>
    <w:rsid w:val="00C57B2A"/>
    <w:rsid w:val="00C60DF8"/>
    <w:rsid w:val="00C667D8"/>
    <w:rsid w:val="00C70667"/>
    <w:rsid w:val="00C71E15"/>
    <w:rsid w:val="00C815E3"/>
    <w:rsid w:val="00C82571"/>
    <w:rsid w:val="00C87BA8"/>
    <w:rsid w:val="00C90849"/>
    <w:rsid w:val="00C93127"/>
    <w:rsid w:val="00C948DE"/>
    <w:rsid w:val="00C9598E"/>
    <w:rsid w:val="00C96687"/>
    <w:rsid w:val="00C96C11"/>
    <w:rsid w:val="00CA04E1"/>
    <w:rsid w:val="00CA2489"/>
    <w:rsid w:val="00CA46A8"/>
    <w:rsid w:val="00CA5582"/>
    <w:rsid w:val="00CA5B7B"/>
    <w:rsid w:val="00CA6964"/>
    <w:rsid w:val="00CA7FD5"/>
    <w:rsid w:val="00CB0CB0"/>
    <w:rsid w:val="00CB2C21"/>
    <w:rsid w:val="00CB59E0"/>
    <w:rsid w:val="00CB5F6F"/>
    <w:rsid w:val="00CB6056"/>
    <w:rsid w:val="00CB766D"/>
    <w:rsid w:val="00CC0220"/>
    <w:rsid w:val="00CC0293"/>
    <w:rsid w:val="00CC04DB"/>
    <w:rsid w:val="00CC21BB"/>
    <w:rsid w:val="00CC3282"/>
    <w:rsid w:val="00CD3310"/>
    <w:rsid w:val="00CD4E2C"/>
    <w:rsid w:val="00CD5D90"/>
    <w:rsid w:val="00CD661D"/>
    <w:rsid w:val="00CD7224"/>
    <w:rsid w:val="00CD778C"/>
    <w:rsid w:val="00CD7E05"/>
    <w:rsid w:val="00CE193D"/>
    <w:rsid w:val="00CE1C0B"/>
    <w:rsid w:val="00CE3F1E"/>
    <w:rsid w:val="00CE417D"/>
    <w:rsid w:val="00CE45F7"/>
    <w:rsid w:val="00CF1C49"/>
    <w:rsid w:val="00CF1E54"/>
    <w:rsid w:val="00CF4515"/>
    <w:rsid w:val="00D00EDE"/>
    <w:rsid w:val="00D01FBE"/>
    <w:rsid w:val="00D02679"/>
    <w:rsid w:val="00D13A7C"/>
    <w:rsid w:val="00D1433F"/>
    <w:rsid w:val="00D1755E"/>
    <w:rsid w:val="00D22CFA"/>
    <w:rsid w:val="00D27620"/>
    <w:rsid w:val="00D3766C"/>
    <w:rsid w:val="00D40195"/>
    <w:rsid w:val="00D42497"/>
    <w:rsid w:val="00D47F79"/>
    <w:rsid w:val="00D52750"/>
    <w:rsid w:val="00D5463C"/>
    <w:rsid w:val="00D55113"/>
    <w:rsid w:val="00D56762"/>
    <w:rsid w:val="00D619F7"/>
    <w:rsid w:val="00D61B81"/>
    <w:rsid w:val="00D66BA5"/>
    <w:rsid w:val="00D70D57"/>
    <w:rsid w:val="00D736D9"/>
    <w:rsid w:val="00D81794"/>
    <w:rsid w:val="00D83BE3"/>
    <w:rsid w:val="00D87B64"/>
    <w:rsid w:val="00D916C7"/>
    <w:rsid w:val="00D9343B"/>
    <w:rsid w:val="00D9419E"/>
    <w:rsid w:val="00D94BFB"/>
    <w:rsid w:val="00DA6198"/>
    <w:rsid w:val="00DB1DB1"/>
    <w:rsid w:val="00DB4EEF"/>
    <w:rsid w:val="00DB5F10"/>
    <w:rsid w:val="00DB6B81"/>
    <w:rsid w:val="00DB77D3"/>
    <w:rsid w:val="00DC008A"/>
    <w:rsid w:val="00DD225A"/>
    <w:rsid w:val="00DD50A0"/>
    <w:rsid w:val="00DD63CC"/>
    <w:rsid w:val="00DE16E5"/>
    <w:rsid w:val="00DE25AE"/>
    <w:rsid w:val="00DF1417"/>
    <w:rsid w:val="00DF3E87"/>
    <w:rsid w:val="00E0015E"/>
    <w:rsid w:val="00E0079E"/>
    <w:rsid w:val="00E07CF8"/>
    <w:rsid w:val="00E11054"/>
    <w:rsid w:val="00E139B4"/>
    <w:rsid w:val="00E20A16"/>
    <w:rsid w:val="00E2613C"/>
    <w:rsid w:val="00E27CDF"/>
    <w:rsid w:val="00E40160"/>
    <w:rsid w:val="00E43B2F"/>
    <w:rsid w:val="00E4524E"/>
    <w:rsid w:val="00E50BEA"/>
    <w:rsid w:val="00E5177A"/>
    <w:rsid w:val="00E51AD6"/>
    <w:rsid w:val="00E54E19"/>
    <w:rsid w:val="00E65994"/>
    <w:rsid w:val="00E66172"/>
    <w:rsid w:val="00E668FD"/>
    <w:rsid w:val="00E66C94"/>
    <w:rsid w:val="00E67696"/>
    <w:rsid w:val="00E704E1"/>
    <w:rsid w:val="00E7377B"/>
    <w:rsid w:val="00E76D83"/>
    <w:rsid w:val="00E77ADA"/>
    <w:rsid w:val="00E82812"/>
    <w:rsid w:val="00E86097"/>
    <w:rsid w:val="00E8627D"/>
    <w:rsid w:val="00E922D4"/>
    <w:rsid w:val="00E93F31"/>
    <w:rsid w:val="00EA04AB"/>
    <w:rsid w:val="00EA14A2"/>
    <w:rsid w:val="00EA1FAA"/>
    <w:rsid w:val="00EA2DEE"/>
    <w:rsid w:val="00EA3B10"/>
    <w:rsid w:val="00EA4DA2"/>
    <w:rsid w:val="00EA64FD"/>
    <w:rsid w:val="00EB1219"/>
    <w:rsid w:val="00EB1CF7"/>
    <w:rsid w:val="00EC1571"/>
    <w:rsid w:val="00EC2B6D"/>
    <w:rsid w:val="00EC32F9"/>
    <w:rsid w:val="00EC6FC4"/>
    <w:rsid w:val="00ED0169"/>
    <w:rsid w:val="00ED53C8"/>
    <w:rsid w:val="00ED5F4E"/>
    <w:rsid w:val="00ED62D7"/>
    <w:rsid w:val="00ED6B31"/>
    <w:rsid w:val="00EE7CF8"/>
    <w:rsid w:val="00EF0D8E"/>
    <w:rsid w:val="00EF181C"/>
    <w:rsid w:val="00EF737E"/>
    <w:rsid w:val="00F014B8"/>
    <w:rsid w:val="00F015A5"/>
    <w:rsid w:val="00F01D89"/>
    <w:rsid w:val="00F02F13"/>
    <w:rsid w:val="00F077CF"/>
    <w:rsid w:val="00F24755"/>
    <w:rsid w:val="00F24A14"/>
    <w:rsid w:val="00F31F66"/>
    <w:rsid w:val="00F35E23"/>
    <w:rsid w:val="00F401DE"/>
    <w:rsid w:val="00F475E6"/>
    <w:rsid w:val="00F5274F"/>
    <w:rsid w:val="00F54139"/>
    <w:rsid w:val="00F60422"/>
    <w:rsid w:val="00F61905"/>
    <w:rsid w:val="00F755D2"/>
    <w:rsid w:val="00F759B7"/>
    <w:rsid w:val="00F81185"/>
    <w:rsid w:val="00F81FD0"/>
    <w:rsid w:val="00F9020D"/>
    <w:rsid w:val="00F950EB"/>
    <w:rsid w:val="00F963EB"/>
    <w:rsid w:val="00F971BF"/>
    <w:rsid w:val="00FA30B9"/>
    <w:rsid w:val="00FA3A88"/>
    <w:rsid w:val="00FA5F9D"/>
    <w:rsid w:val="00FB1166"/>
    <w:rsid w:val="00FB1B59"/>
    <w:rsid w:val="00FB3842"/>
    <w:rsid w:val="00FB4B75"/>
    <w:rsid w:val="00FC1B90"/>
    <w:rsid w:val="00FC288E"/>
    <w:rsid w:val="00FC419A"/>
    <w:rsid w:val="00FD297D"/>
    <w:rsid w:val="00FD3A9A"/>
    <w:rsid w:val="00FD5F4A"/>
    <w:rsid w:val="00FE0D15"/>
    <w:rsid w:val="00FE3260"/>
    <w:rsid w:val="00FE4108"/>
    <w:rsid w:val="00FE5C1C"/>
    <w:rsid w:val="00FE7AAE"/>
    <w:rsid w:val="00FF084B"/>
    <w:rsid w:val="00FF31EC"/>
    <w:rsid w:val="00FF6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BE605"/>
  <w15:docId w15:val="{E666B30D-0D80-414A-9B10-CFFDDF70D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CB0"/>
  </w:style>
  <w:style w:type="paragraph" w:styleId="1">
    <w:name w:val="heading 1"/>
    <w:basedOn w:val="a"/>
    <w:next w:val="a"/>
    <w:link w:val="10"/>
    <w:qFormat/>
    <w:rsid w:val="00CB5F6F"/>
    <w:pPr>
      <w:keepNext/>
      <w:keepLines/>
      <w:spacing w:before="480" w:after="120"/>
      <w:outlineLvl w:val="0"/>
    </w:pPr>
    <w:rPr>
      <w:b/>
      <w:sz w:val="48"/>
      <w:szCs w:val="48"/>
    </w:rPr>
  </w:style>
  <w:style w:type="paragraph" w:styleId="2">
    <w:name w:val="heading 2"/>
    <w:basedOn w:val="a"/>
    <w:next w:val="a"/>
    <w:uiPriority w:val="9"/>
    <w:semiHidden/>
    <w:unhideWhenUsed/>
    <w:qFormat/>
    <w:rsid w:val="00CB5F6F"/>
    <w:pPr>
      <w:keepNext/>
      <w:keepLines/>
      <w:spacing w:before="360" w:after="80"/>
      <w:outlineLvl w:val="1"/>
    </w:pPr>
    <w:rPr>
      <w:b/>
      <w:sz w:val="36"/>
      <w:szCs w:val="36"/>
    </w:rPr>
  </w:style>
  <w:style w:type="paragraph" w:styleId="3">
    <w:name w:val="heading 3"/>
    <w:basedOn w:val="a"/>
    <w:next w:val="a"/>
    <w:link w:val="30"/>
    <w:uiPriority w:val="9"/>
    <w:unhideWhenUsed/>
    <w:qFormat/>
    <w:rsid w:val="00CB5F6F"/>
    <w:pPr>
      <w:keepNext/>
      <w:keepLines/>
      <w:spacing w:before="280" w:after="80"/>
      <w:outlineLvl w:val="2"/>
    </w:pPr>
    <w:rPr>
      <w:b/>
      <w:sz w:val="28"/>
      <w:szCs w:val="28"/>
    </w:rPr>
  </w:style>
  <w:style w:type="paragraph" w:styleId="4">
    <w:name w:val="heading 4"/>
    <w:basedOn w:val="a"/>
    <w:next w:val="a"/>
    <w:uiPriority w:val="9"/>
    <w:semiHidden/>
    <w:unhideWhenUsed/>
    <w:qFormat/>
    <w:rsid w:val="00CB5F6F"/>
    <w:pPr>
      <w:keepNext/>
      <w:keepLines/>
      <w:spacing w:before="240" w:after="40"/>
      <w:outlineLvl w:val="3"/>
    </w:pPr>
    <w:rPr>
      <w:b/>
      <w:sz w:val="24"/>
      <w:szCs w:val="24"/>
    </w:rPr>
  </w:style>
  <w:style w:type="paragraph" w:styleId="5">
    <w:name w:val="heading 5"/>
    <w:basedOn w:val="a"/>
    <w:next w:val="a"/>
    <w:uiPriority w:val="9"/>
    <w:semiHidden/>
    <w:unhideWhenUsed/>
    <w:qFormat/>
    <w:rsid w:val="00CB5F6F"/>
    <w:pPr>
      <w:keepNext/>
      <w:keepLines/>
      <w:spacing w:before="220" w:after="40"/>
      <w:outlineLvl w:val="4"/>
    </w:pPr>
    <w:rPr>
      <w:b/>
    </w:rPr>
  </w:style>
  <w:style w:type="paragraph" w:styleId="6">
    <w:name w:val="heading 6"/>
    <w:basedOn w:val="a"/>
    <w:next w:val="a"/>
    <w:uiPriority w:val="9"/>
    <w:semiHidden/>
    <w:unhideWhenUsed/>
    <w:qFormat/>
    <w:rsid w:val="00CB5F6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B5F6F"/>
    <w:tblPr>
      <w:tblCellMar>
        <w:top w:w="0" w:type="dxa"/>
        <w:left w:w="0" w:type="dxa"/>
        <w:bottom w:w="0" w:type="dxa"/>
        <w:right w:w="0" w:type="dxa"/>
      </w:tblCellMar>
    </w:tblPr>
  </w:style>
  <w:style w:type="paragraph" w:styleId="a3">
    <w:name w:val="Title"/>
    <w:basedOn w:val="a"/>
    <w:next w:val="a"/>
    <w:uiPriority w:val="10"/>
    <w:qFormat/>
    <w:rsid w:val="00CB5F6F"/>
    <w:pPr>
      <w:keepNext/>
      <w:keepLines/>
      <w:spacing w:before="480" w:after="120"/>
    </w:pPr>
    <w:rPr>
      <w:b/>
      <w:sz w:val="72"/>
      <w:szCs w:val="72"/>
    </w:rPr>
  </w:style>
  <w:style w:type="table" w:customStyle="1" w:styleId="TableNormal0">
    <w:name w:val="Table Normal"/>
    <w:rsid w:val="00CB5F6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7,З"/>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rsid w:val="00CB5F6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rsid w:val="00CB5F6F"/>
    <w:pPr>
      <w:spacing w:after="0" w:line="240" w:lineRule="auto"/>
    </w:pPr>
    <w:tblPr>
      <w:tblStyleRowBandSize w:val="1"/>
      <w:tblStyleColBandSize w:val="1"/>
      <w:tblCellMar>
        <w:left w:w="108" w:type="dxa"/>
        <w:right w:w="108" w:type="dxa"/>
      </w:tblCellMar>
    </w:tblPr>
  </w:style>
  <w:style w:type="table" w:customStyle="1" w:styleId="ae">
    <w:basedOn w:val="TableNormal0"/>
    <w:rsid w:val="00CB5F6F"/>
    <w:pPr>
      <w:spacing w:after="0" w:line="240" w:lineRule="auto"/>
    </w:pPr>
    <w:tblPr>
      <w:tblStyleRowBandSize w:val="1"/>
      <w:tblStyleColBandSize w:val="1"/>
      <w:tblCellMar>
        <w:left w:w="108" w:type="dxa"/>
        <w:right w:w="108" w:type="dxa"/>
      </w:tblCellMar>
    </w:tblPr>
  </w:style>
  <w:style w:type="paragraph" w:styleId="af">
    <w:name w:val="annotation text"/>
    <w:basedOn w:val="a"/>
    <w:link w:val="af0"/>
    <w:unhideWhenUsed/>
    <w:rsid w:val="00BA3616"/>
    <w:pPr>
      <w:spacing w:after="0" w:line="240" w:lineRule="auto"/>
    </w:pPr>
    <w:rPr>
      <w:rFonts w:ascii="Times New Roman" w:eastAsia="Times New Roman" w:hAnsi="Times New Roman" w:cs="Times New Roman"/>
      <w:sz w:val="20"/>
      <w:szCs w:val="20"/>
    </w:rPr>
  </w:style>
  <w:style w:type="character" w:customStyle="1" w:styleId="af0">
    <w:name w:val="Текст примечания Знак"/>
    <w:basedOn w:val="a0"/>
    <w:link w:val="af"/>
    <w:rsid w:val="00BA3616"/>
    <w:rPr>
      <w:rFonts w:ascii="Times New Roman" w:eastAsia="Times New Roman" w:hAnsi="Times New Roman" w:cs="Times New Roman"/>
      <w:sz w:val="20"/>
      <w:szCs w:val="20"/>
      <w:lang w:eastAsia="ru-RU"/>
    </w:rPr>
  </w:style>
  <w:style w:type="character" w:customStyle="1" w:styleId="ab">
    <w:name w:val="Обычны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Обычный (Web) Знак1"/>
    <w:link w:val="aa"/>
    <w:locked/>
    <w:rsid w:val="001F511D"/>
    <w:rPr>
      <w:rFonts w:ascii="Times New Roman" w:eastAsia="Times New Roman" w:hAnsi="Times New Roman" w:cs="Times New Roman"/>
      <w:sz w:val="24"/>
      <w:szCs w:val="24"/>
      <w:lang w:eastAsia="uk-UA"/>
    </w:rPr>
  </w:style>
  <w:style w:type="paragraph" w:styleId="af1">
    <w:name w:val="No Spacing"/>
    <w:link w:val="11"/>
    <w:uiPriority w:val="1"/>
    <w:qFormat/>
    <w:rsid w:val="00F9020D"/>
    <w:pPr>
      <w:suppressAutoHyphens/>
      <w:spacing w:after="0" w:line="240" w:lineRule="auto"/>
    </w:pPr>
    <w:rPr>
      <w:rFonts w:eastAsia="Times New Roman" w:cs="Times New Roman"/>
      <w:lang w:val="ru-RU" w:eastAsia="zh-CN"/>
    </w:rPr>
  </w:style>
  <w:style w:type="character" w:customStyle="1" w:styleId="af2">
    <w:name w:val="Основной текст Знак"/>
    <w:basedOn w:val="a0"/>
    <w:link w:val="af3"/>
    <w:uiPriority w:val="99"/>
    <w:rsid w:val="001E3868"/>
  </w:style>
  <w:style w:type="character" w:styleId="af4">
    <w:name w:val="annotation reference"/>
    <w:semiHidden/>
    <w:rsid w:val="00792C66"/>
    <w:rPr>
      <w:sz w:val="16"/>
      <w:szCs w:val="16"/>
    </w:rPr>
  </w:style>
  <w:style w:type="paragraph" w:styleId="af5">
    <w:name w:val="header"/>
    <w:basedOn w:val="a"/>
    <w:link w:val="af6"/>
    <w:rsid w:val="00792C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ий колонтитул Знак"/>
    <w:basedOn w:val="a0"/>
    <w:link w:val="af5"/>
    <w:rsid w:val="00792C66"/>
    <w:rPr>
      <w:rFonts w:ascii="Times New Roman" w:eastAsia="Times New Roman" w:hAnsi="Times New Roman" w:cs="Times New Roman"/>
      <w:sz w:val="24"/>
      <w:szCs w:val="24"/>
    </w:rPr>
  </w:style>
  <w:style w:type="paragraph" w:styleId="af3">
    <w:name w:val="Body Text"/>
    <w:basedOn w:val="a"/>
    <w:link w:val="af2"/>
    <w:uiPriority w:val="99"/>
    <w:unhideWhenUsed/>
    <w:rsid w:val="00792C66"/>
    <w:pPr>
      <w:spacing w:after="120" w:line="240" w:lineRule="auto"/>
    </w:pPr>
  </w:style>
  <w:style w:type="character" w:customStyle="1" w:styleId="12">
    <w:name w:val="Основной текст Знак1"/>
    <w:basedOn w:val="a0"/>
    <w:uiPriority w:val="99"/>
    <w:semiHidden/>
    <w:rsid w:val="00792C66"/>
  </w:style>
  <w:style w:type="paragraph" w:styleId="31">
    <w:name w:val="Body Text Indent 3"/>
    <w:basedOn w:val="a"/>
    <w:link w:val="32"/>
    <w:rsid w:val="00792C66"/>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792C66"/>
    <w:rPr>
      <w:rFonts w:ascii="Times New Roman" w:eastAsia="Times New Roman" w:hAnsi="Times New Roman" w:cs="Times New Roman"/>
      <w:sz w:val="16"/>
      <w:szCs w:val="16"/>
    </w:rPr>
  </w:style>
  <w:style w:type="character" w:customStyle="1" w:styleId="a6">
    <w:name w:val="Абзац списка Знак"/>
    <w:aliases w:val="AC List 01 Знак"/>
    <w:link w:val="a5"/>
    <w:uiPriority w:val="99"/>
    <w:locked/>
    <w:rsid w:val="00792C66"/>
  </w:style>
  <w:style w:type="paragraph" w:customStyle="1" w:styleId="13">
    <w:name w:val="Обычный1"/>
    <w:uiPriority w:val="99"/>
    <w:rsid w:val="00792C66"/>
    <w:pPr>
      <w:widowControl w:val="0"/>
      <w:spacing w:after="0" w:line="240" w:lineRule="auto"/>
    </w:pPr>
    <w:rPr>
      <w:rFonts w:ascii="Times New Roman CYR" w:eastAsia="Times New Roman" w:hAnsi="Times New Roman CYR" w:cs="Times New Roman"/>
      <w:sz w:val="24"/>
      <w:szCs w:val="20"/>
      <w:lang w:eastAsia="uk-UA"/>
    </w:rPr>
  </w:style>
  <w:style w:type="paragraph" w:styleId="af7">
    <w:name w:val="Revision"/>
    <w:hidden/>
    <w:uiPriority w:val="99"/>
    <w:semiHidden/>
    <w:rsid w:val="00792C66"/>
    <w:pPr>
      <w:spacing w:after="0" w:line="240" w:lineRule="auto"/>
    </w:pPr>
    <w:rPr>
      <w:rFonts w:ascii="Times New Roman" w:eastAsia="Times New Roman" w:hAnsi="Times New Roman" w:cs="Times New Roman"/>
      <w:sz w:val="24"/>
      <w:szCs w:val="24"/>
    </w:rPr>
  </w:style>
  <w:style w:type="paragraph" w:styleId="20">
    <w:name w:val="Body Text 2"/>
    <w:basedOn w:val="a"/>
    <w:link w:val="21"/>
    <w:uiPriority w:val="99"/>
    <w:semiHidden/>
    <w:unhideWhenUsed/>
    <w:rsid w:val="00792C66"/>
    <w:pPr>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
    <w:basedOn w:val="a0"/>
    <w:link w:val="20"/>
    <w:uiPriority w:val="99"/>
    <w:semiHidden/>
    <w:rsid w:val="00792C66"/>
    <w:rPr>
      <w:rFonts w:ascii="Times New Roman" w:eastAsia="Times New Roman" w:hAnsi="Times New Roman" w:cs="Times New Roman"/>
      <w:sz w:val="24"/>
      <w:szCs w:val="24"/>
      <w:lang w:eastAsia="ru-RU"/>
    </w:rPr>
  </w:style>
  <w:style w:type="character" w:customStyle="1" w:styleId="hps">
    <w:name w:val="hps"/>
    <w:basedOn w:val="a0"/>
    <w:rsid w:val="00792C66"/>
  </w:style>
  <w:style w:type="character" w:customStyle="1" w:styleId="af8">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ocked/>
    <w:rsid w:val="00792C66"/>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rsid w:val="00792C66"/>
    <w:rPr>
      <w:b/>
      <w:sz w:val="48"/>
      <w:szCs w:val="48"/>
    </w:rPr>
  </w:style>
  <w:style w:type="character" w:customStyle="1" w:styleId="Anrede1IhrZeichen">
    <w:name w:val="Anrede1IhrZeichen"/>
    <w:rsid w:val="00792C66"/>
    <w:rPr>
      <w:rFonts w:ascii="Arial" w:hAnsi="Arial"/>
      <w:sz w:val="22"/>
    </w:rPr>
  </w:style>
  <w:style w:type="paragraph" w:customStyle="1" w:styleId="H-TextFormat">
    <w:name w:val="H-TextFormat"/>
    <w:rsid w:val="00792C66"/>
    <w:pPr>
      <w:autoSpaceDE w:val="0"/>
      <w:autoSpaceDN w:val="0"/>
      <w:adjustRightInd w:val="0"/>
      <w:spacing w:after="0" w:line="240" w:lineRule="auto"/>
    </w:pPr>
    <w:rPr>
      <w:rFonts w:ascii="Arial" w:eastAsia="SimSun" w:hAnsi="Arial" w:cs="Arial"/>
      <w:lang w:val="en-US" w:eastAsia="zh-CN"/>
    </w:rPr>
  </w:style>
  <w:style w:type="paragraph" w:customStyle="1" w:styleId="310">
    <w:name w:val="Основной текст 31"/>
    <w:basedOn w:val="a"/>
    <w:rsid w:val="00792C66"/>
    <w:pPr>
      <w:spacing w:after="0" w:line="240" w:lineRule="auto"/>
      <w:jc w:val="both"/>
    </w:pPr>
    <w:rPr>
      <w:rFonts w:ascii="Times New Roman" w:eastAsia="Times New Roman" w:hAnsi="Times New Roman" w:cs="Times New Roman"/>
      <w:sz w:val="24"/>
      <w:szCs w:val="20"/>
      <w:lang w:val="ru-RU"/>
    </w:rPr>
  </w:style>
  <w:style w:type="paragraph" w:customStyle="1" w:styleId="Default">
    <w:name w:val="Default"/>
    <w:basedOn w:val="a"/>
    <w:qFormat/>
    <w:rsid w:val="00792C66"/>
    <w:pPr>
      <w:autoSpaceDE w:val="0"/>
      <w:autoSpaceDN w:val="0"/>
      <w:spacing w:after="0" w:line="240" w:lineRule="auto"/>
    </w:pPr>
    <w:rPr>
      <w:rFonts w:ascii="Times New Roman" w:hAnsi="Times New Roman" w:cs="Times New Roman"/>
      <w:color w:val="000000"/>
      <w:sz w:val="24"/>
      <w:szCs w:val="24"/>
      <w:lang w:eastAsia="en-US"/>
    </w:rPr>
  </w:style>
  <w:style w:type="character" w:customStyle="1" w:styleId="30">
    <w:name w:val="Заголовок 3 Знак"/>
    <w:basedOn w:val="a0"/>
    <w:link w:val="3"/>
    <w:uiPriority w:val="9"/>
    <w:rsid w:val="00792C66"/>
    <w:rPr>
      <w:b/>
      <w:sz w:val="28"/>
      <w:szCs w:val="28"/>
    </w:rPr>
  </w:style>
  <w:style w:type="character" w:customStyle="1" w:styleId="14">
    <w:name w:val="Абзац списка Знак1"/>
    <w:uiPriority w:val="99"/>
    <w:locked/>
    <w:rsid w:val="00792C66"/>
    <w:rPr>
      <w:rFonts w:eastAsia="SimSun"/>
      <w:color w:val="00000A"/>
      <w:sz w:val="24"/>
      <w:lang w:val="ru-RU" w:eastAsia="en-US"/>
    </w:rPr>
  </w:style>
  <w:style w:type="paragraph" w:customStyle="1" w:styleId="15">
    <w:name w:val="Без интервала1"/>
    <w:link w:val="af9"/>
    <w:qFormat/>
    <w:rsid w:val="00792C66"/>
    <w:pPr>
      <w:spacing w:after="0" w:line="240" w:lineRule="auto"/>
    </w:pPr>
    <w:rPr>
      <w:rFonts w:eastAsia="Times New Roman" w:cs="Times New Roman"/>
      <w:color w:val="00000A"/>
      <w:lang w:eastAsia="en-US"/>
    </w:rPr>
  </w:style>
  <w:style w:type="character" w:customStyle="1" w:styleId="11">
    <w:name w:val="Без интервала Знак1"/>
    <w:link w:val="af1"/>
    <w:uiPriority w:val="1"/>
    <w:locked/>
    <w:rsid w:val="00792C66"/>
    <w:rPr>
      <w:rFonts w:eastAsia="Times New Roman" w:cs="Times New Roman"/>
      <w:lang w:val="ru-RU" w:eastAsia="zh-CN"/>
    </w:rPr>
  </w:style>
  <w:style w:type="character" w:customStyle="1" w:styleId="af9">
    <w:name w:val="Без интервала Знак"/>
    <w:link w:val="15"/>
    <w:locked/>
    <w:rsid w:val="00792C66"/>
    <w:rPr>
      <w:rFonts w:eastAsia="Times New Roman" w:cs="Times New Roman"/>
      <w:color w:val="00000A"/>
      <w:lang w:eastAsia="en-US"/>
    </w:rPr>
  </w:style>
  <w:style w:type="paragraph" w:customStyle="1" w:styleId="16">
    <w:name w:val="Заголовок1"/>
    <w:basedOn w:val="a"/>
    <w:next w:val="af3"/>
    <w:rsid w:val="004B1E66"/>
    <w:pPr>
      <w:widowControl w:val="0"/>
      <w:suppressAutoHyphens/>
      <w:snapToGrid w:val="0"/>
      <w:spacing w:after="0" w:line="240" w:lineRule="auto"/>
      <w:ind w:left="320"/>
      <w:jc w:val="center"/>
    </w:pPr>
    <w:rPr>
      <w:rFonts w:ascii="Arial" w:eastAsia="Times New Roman" w:hAnsi="Arial" w:cs="Arial"/>
      <w:b/>
      <w:sz w:val="18"/>
      <w:szCs w:val="20"/>
      <w:lang w:eastAsia="zh-CN"/>
    </w:rPr>
  </w:style>
  <w:style w:type="paragraph" w:styleId="afa">
    <w:name w:val="footer"/>
    <w:basedOn w:val="a"/>
    <w:link w:val="afb"/>
    <w:uiPriority w:val="99"/>
    <w:unhideWhenUsed/>
    <w:rsid w:val="006F6FDD"/>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6F6FDD"/>
  </w:style>
  <w:style w:type="character" w:styleId="afc">
    <w:name w:val="Strong"/>
    <w:uiPriority w:val="22"/>
    <w:qFormat/>
    <w:rsid w:val="00F54139"/>
    <w:rPr>
      <w:rFonts w:cs="Times New Roman"/>
      <w:b/>
    </w:rPr>
  </w:style>
  <w:style w:type="character" w:customStyle="1" w:styleId="HTML">
    <w:name w:val="Стандартный HTML Знак"/>
    <w:link w:val="HTML0"/>
    <w:qFormat/>
    <w:locked/>
    <w:rsid w:val="00F54139"/>
    <w:rPr>
      <w:rFonts w:ascii="Courier New" w:hAnsi="Courier New" w:cs="Courier New"/>
      <w:lang w:val="ru-RU" w:eastAsia="zh-CN"/>
    </w:rPr>
  </w:style>
  <w:style w:type="character" w:customStyle="1" w:styleId="Arial3">
    <w:name w:val="Основной текст + Arial3"/>
    <w:qFormat/>
    <w:rsid w:val="00F54139"/>
    <w:rPr>
      <w:rFonts w:ascii="Arial" w:hAnsi="Arial"/>
      <w:color w:val="000000"/>
      <w:sz w:val="15"/>
      <w:shd w:val="clear" w:color="auto" w:fill="FFFFFF"/>
      <w:lang w:val="uk-UA" w:eastAsia="uk-UA"/>
    </w:rPr>
  </w:style>
  <w:style w:type="paragraph" w:styleId="HTML0">
    <w:name w:val="HTML Preformatted"/>
    <w:basedOn w:val="a"/>
    <w:link w:val="HTML"/>
    <w:qFormat/>
    <w:rsid w:val="00F54139"/>
    <w:pPr>
      <w:suppressAutoHyphens/>
      <w:spacing w:after="0" w:line="240" w:lineRule="auto"/>
    </w:pPr>
    <w:rPr>
      <w:rFonts w:ascii="Courier New" w:hAnsi="Courier New" w:cs="Courier New"/>
      <w:lang w:val="ru-RU" w:eastAsia="zh-CN"/>
    </w:rPr>
  </w:style>
  <w:style w:type="character" w:customStyle="1" w:styleId="HTML1">
    <w:name w:val="Стандартний HTML Знак1"/>
    <w:basedOn w:val="a0"/>
    <w:uiPriority w:val="99"/>
    <w:semiHidden/>
    <w:rsid w:val="00F54139"/>
    <w:rPr>
      <w:rFonts w:ascii="Consolas" w:hAnsi="Consolas"/>
      <w:sz w:val="20"/>
      <w:szCs w:val="20"/>
    </w:rPr>
  </w:style>
  <w:style w:type="paragraph" w:customStyle="1" w:styleId="17">
    <w:name w:val="Абзац списку1"/>
    <w:basedOn w:val="a"/>
    <w:qFormat/>
    <w:rsid w:val="00811A23"/>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8399">
      <w:bodyDiv w:val="1"/>
      <w:marLeft w:val="0"/>
      <w:marRight w:val="0"/>
      <w:marTop w:val="0"/>
      <w:marBottom w:val="0"/>
      <w:divBdr>
        <w:top w:val="none" w:sz="0" w:space="0" w:color="auto"/>
        <w:left w:val="none" w:sz="0" w:space="0" w:color="auto"/>
        <w:bottom w:val="none" w:sz="0" w:space="0" w:color="auto"/>
        <w:right w:val="none" w:sz="0" w:space="0" w:color="auto"/>
      </w:divBdr>
    </w:div>
    <w:div w:id="46875654">
      <w:bodyDiv w:val="1"/>
      <w:marLeft w:val="0"/>
      <w:marRight w:val="0"/>
      <w:marTop w:val="0"/>
      <w:marBottom w:val="0"/>
      <w:divBdr>
        <w:top w:val="none" w:sz="0" w:space="0" w:color="auto"/>
        <w:left w:val="none" w:sz="0" w:space="0" w:color="auto"/>
        <w:bottom w:val="none" w:sz="0" w:space="0" w:color="auto"/>
        <w:right w:val="none" w:sz="0" w:space="0" w:color="auto"/>
      </w:divBdr>
    </w:div>
    <w:div w:id="76446962">
      <w:bodyDiv w:val="1"/>
      <w:marLeft w:val="0"/>
      <w:marRight w:val="0"/>
      <w:marTop w:val="0"/>
      <w:marBottom w:val="0"/>
      <w:divBdr>
        <w:top w:val="none" w:sz="0" w:space="0" w:color="auto"/>
        <w:left w:val="none" w:sz="0" w:space="0" w:color="auto"/>
        <w:bottom w:val="none" w:sz="0" w:space="0" w:color="auto"/>
        <w:right w:val="none" w:sz="0" w:space="0" w:color="auto"/>
      </w:divBdr>
    </w:div>
    <w:div w:id="82000596">
      <w:bodyDiv w:val="1"/>
      <w:marLeft w:val="0"/>
      <w:marRight w:val="0"/>
      <w:marTop w:val="0"/>
      <w:marBottom w:val="0"/>
      <w:divBdr>
        <w:top w:val="none" w:sz="0" w:space="0" w:color="auto"/>
        <w:left w:val="none" w:sz="0" w:space="0" w:color="auto"/>
        <w:bottom w:val="none" w:sz="0" w:space="0" w:color="auto"/>
        <w:right w:val="none" w:sz="0" w:space="0" w:color="auto"/>
      </w:divBdr>
    </w:div>
    <w:div w:id="103353995">
      <w:bodyDiv w:val="1"/>
      <w:marLeft w:val="0"/>
      <w:marRight w:val="0"/>
      <w:marTop w:val="0"/>
      <w:marBottom w:val="0"/>
      <w:divBdr>
        <w:top w:val="none" w:sz="0" w:space="0" w:color="auto"/>
        <w:left w:val="none" w:sz="0" w:space="0" w:color="auto"/>
        <w:bottom w:val="none" w:sz="0" w:space="0" w:color="auto"/>
        <w:right w:val="none" w:sz="0" w:space="0" w:color="auto"/>
      </w:divBdr>
    </w:div>
    <w:div w:id="172107417">
      <w:bodyDiv w:val="1"/>
      <w:marLeft w:val="0"/>
      <w:marRight w:val="0"/>
      <w:marTop w:val="0"/>
      <w:marBottom w:val="0"/>
      <w:divBdr>
        <w:top w:val="none" w:sz="0" w:space="0" w:color="auto"/>
        <w:left w:val="none" w:sz="0" w:space="0" w:color="auto"/>
        <w:bottom w:val="none" w:sz="0" w:space="0" w:color="auto"/>
        <w:right w:val="none" w:sz="0" w:space="0" w:color="auto"/>
      </w:divBdr>
    </w:div>
    <w:div w:id="484007281">
      <w:bodyDiv w:val="1"/>
      <w:marLeft w:val="0"/>
      <w:marRight w:val="0"/>
      <w:marTop w:val="0"/>
      <w:marBottom w:val="0"/>
      <w:divBdr>
        <w:top w:val="none" w:sz="0" w:space="0" w:color="auto"/>
        <w:left w:val="none" w:sz="0" w:space="0" w:color="auto"/>
        <w:bottom w:val="none" w:sz="0" w:space="0" w:color="auto"/>
        <w:right w:val="none" w:sz="0" w:space="0" w:color="auto"/>
      </w:divBdr>
    </w:div>
    <w:div w:id="486871319">
      <w:bodyDiv w:val="1"/>
      <w:marLeft w:val="0"/>
      <w:marRight w:val="0"/>
      <w:marTop w:val="0"/>
      <w:marBottom w:val="0"/>
      <w:divBdr>
        <w:top w:val="none" w:sz="0" w:space="0" w:color="auto"/>
        <w:left w:val="none" w:sz="0" w:space="0" w:color="auto"/>
        <w:bottom w:val="none" w:sz="0" w:space="0" w:color="auto"/>
        <w:right w:val="none" w:sz="0" w:space="0" w:color="auto"/>
      </w:divBdr>
      <w:divsChild>
        <w:div w:id="890732490">
          <w:marLeft w:val="0"/>
          <w:marRight w:val="0"/>
          <w:marTop w:val="0"/>
          <w:marBottom w:val="150"/>
          <w:divBdr>
            <w:top w:val="none" w:sz="0" w:space="0" w:color="auto"/>
            <w:left w:val="none" w:sz="0" w:space="0" w:color="auto"/>
            <w:bottom w:val="none" w:sz="0" w:space="0" w:color="auto"/>
            <w:right w:val="none" w:sz="0" w:space="0" w:color="auto"/>
          </w:divBdr>
        </w:div>
      </w:divsChild>
    </w:div>
    <w:div w:id="545029864">
      <w:bodyDiv w:val="1"/>
      <w:marLeft w:val="0"/>
      <w:marRight w:val="0"/>
      <w:marTop w:val="0"/>
      <w:marBottom w:val="0"/>
      <w:divBdr>
        <w:top w:val="none" w:sz="0" w:space="0" w:color="auto"/>
        <w:left w:val="none" w:sz="0" w:space="0" w:color="auto"/>
        <w:bottom w:val="none" w:sz="0" w:space="0" w:color="auto"/>
        <w:right w:val="none" w:sz="0" w:space="0" w:color="auto"/>
      </w:divBdr>
    </w:div>
    <w:div w:id="750275050">
      <w:bodyDiv w:val="1"/>
      <w:marLeft w:val="0"/>
      <w:marRight w:val="0"/>
      <w:marTop w:val="0"/>
      <w:marBottom w:val="0"/>
      <w:divBdr>
        <w:top w:val="none" w:sz="0" w:space="0" w:color="auto"/>
        <w:left w:val="none" w:sz="0" w:space="0" w:color="auto"/>
        <w:bottom w:val="none" w:sz="0" w:space="0" w:color="auto"/>
        <w:right w:val="none" w:sz="0" w:space="0" w:color="auto"/>
      </w:divBdr>
    </w:div>
    <w:div w:id="763112716">
      <w:bodyDiv w:val="1"/>
      <w:marLeft w:val="0"/>
      <w:marRight w:val="0"/>
      <w:marTop w:val="0"/>
      <w:marBottom w:val="0"/>
      <w:divBdr>
        <w:top w:val="none" w:sz="0" w:space="0" w:color="auto"/>
        <w:left w:val="none" w:sz="0" w:space="0" w:color="auto"/>
        <w:bottom w:val="none" w:sz="0" w:space="0" w:color="auto"/>
        <w:right w:val="none" w:sz="0" w:space="0" w:color="auto"/>
      </w:divBdr>
    </w:div>
    <w:div w:id="795370676">
      <w:bodyDiv w:val="1"/>
      <w:marLeft w:val="0"/>
      <w:marRight w:val="0"/>
      <w:marTop w:val="0"/>
      <w:marBottom w:val="0"/>
      <w:divBdr>
        <w:top w:val="none" w:sz="0" w:space="0" w:color="auto"/>
        <w:left w:val="none" w:sz="0" w:space="0" w:color="auto"/>
        <w:bottom w:val="none" w:sz="0" w:space="0" w:color="auto"/>
        <w:right w:val="none" w:sz="0" w:space="0" w:color="auto"/>
      </w:divBdr>
    </w:div>
    <w:div w:id="921329963">
      <w:bodyDiv w:val="1"/>
      <w:marLeft w:val="0"/>
      <w:marRight w:val="0"/>
      <w:marTop w:val="0"/>
      <w:marBottom w:val="0"/>
      <w:divBdr>
        <w:top w:val="none" w:sz="0" w:space="0" w:color="auto"/>
        <w:left w:val="none" w:sz="0" w:space="0" w:color="auto"/>
        <w:bottom w:val="none" w:sz="0" w:space="0" w:color="auto"/>
        <w:right w:val="none" w:sz="0" w:space="0" w:color="auto"/>
      </w:divBdr>
    </w:div>
    <w:div w:id="948467968">
      <w:bodyDiv w:val="1"/>
      <w:marLeft w:val="0"/>
      <w:marRight w:val="0"/>
      <w:marTop w:val="0"/>
      <w:marBottom w:val="0"/>
      <w:divBdr>
        <w:top w:val="none" w:sz="0" w:space="0" w:color="auto"/>
        <w:left w:val="none" w:sz="0" w:space="0" w:color="auto"/>
        <w:bottom w:val="none" w:sz="0" w:space="0" w:color="auto"/>
        <w:right w:val="none" w:sz="0" w:space="0" w:color="auto"/>
      </w:divBdr>
    </w:div>
    <w:div w:id="977956878">
      <w:bodyDiv w:val="1"/>
      <w:marLeft w:val="0"/>
      <w:marRight w:val="0"/>
      <w:marTop w:val="0"/>
      <w:marBottom w:val="0"/>
      <w:divBdr>
        <w:top w:val="none" w:sz="0" w:space="0" w:color="auto"/>
        <w:left w:val="none" w:sz="0" w:space="0" w:color="auto"/>
        <w:bottom w:val="none" w:sz="0" w:space="0" w:color="auto"/>
        <w:right w:val="none" w:sz="0" w:space="0" w:color="auto"/>
      </w:divBdr>
    </w:div>
    <w:div w:id="992831355">
      <w:bodyDiv w:val="1"/>
      <w:marLeft w:val="0"/>
      <w:marRight w:val="0"/>
      <w:marTop w:val="0"/>
      <w:marBottom w:val="0"/>
      <w:divBdr>
        <w:top w:val="none" w:sz="0" w:space="0" w:color="auto"/>
        <w:left w:val="none" w:sz="0" w:space="0" w:color="auto"/>
        <w:bottom w:val="none" w:sz="0" w:space="0" w:color="auto"/>
        <w:right w:val="none" w:sz="0" w:space="0" w:color="auto"/>
      </w:divBdr>
    </w:div>
    <w:div w:id="1057583510">
      <w:bodyDiv w:val="1"/>
      <w:marLeft w:val="0"/>
      <w:marRight w:val="0"/>
      <w:marTop w:val="0"/>
      <w:marBottom w:val="0"/>
      <w:divBdr>
        <w:top w:val="none" w:sz="0" w:space="0" w:color="auto"/>
        <w:left w:val="none" w:sz="0" w:space="0" w:color="auto"/>
        <w:bottom w:val="none" w:sz="0" w:space="0" w:color="auto"/>
        <w:right w:val="none" w:sz="0" w:space="0" w:color="auto"/>
      </w:divBdr>
    </w:div>
    <w:div w:id="1067920072">
      <w:bodyDiv w:val="1"/>
      <w:marLeft w:val="0"/>
      <w:marRight w:val="0"/>
      <w:marTop w:val="0"/>
      <w:marBottom w:val="0"/>
      <w:divBdr>
        <w:top w:val="none" w:sz="0" w:space="0" w:color="auto"/>
        <w:left w:val="none" w:sz="0" w:space="0" w:color="auto"/>
        <w:bottom w:val="none" w:sz="0" w:space="0" w:color="auto"/>
        <w:right w:val="none" w:sz="0" w:space="0" w:color="auto"/>
      </w:divBdr>
    </w:div>
    <w:div w:id="1079061258">
      <w:bodyDiv w:val="1"/>
      <w:marLeft w:val="0"/>
      <w:marRight w:val="0"/>
      <w:marTop w:val="0"/>
      <w:marBottom w:val="0"/>
      <w:divBdr>
        <w:top w:val="none" w:sz="0" w:space="0" w:color="auto"/>
        <w:left w:val="none" w:sz="0" w:space="0" w:color="auto"/>
        <w:bottom w:val="none" w:sz="0" w:space="0" w:color="auto"/>
        <w:right w:val="none" w:sz="0" w:space="0" w:color="auto"/>
      </w:divBdr>
    </w:div>
    <w:div w:id="1173028981">
      <w:bodyDiv w:val="1"/>
      <w:marLeft w:val="0"/>
      <w:marRight w:val="0"/>
      <w:marTop w:val="0"/>
      <w:marBottom w:val="0"/>
      <w:divBdr>
        <w:top w:val="none" w:sz="0" w:space="0" w:color="auto"/>
        <w:left w:val="none" w:sz="0" w:space="0" w:color="auto"/>
        <w:bottom w:val="none" w:sz="0" w:space="0" w:color="auto"/>
        <w:right w:val="none" w:sz="0" w:space="0" w:color="auto"/>
      </w:divBdr>
    </w:div>
    <w:div w:id="1230072250">
      <w:bodyDiv w:val="1"/>
      <w:marLeft w:val="0"/>
      <w:marRight w:val="0"/>
      <w:marTop w:val="0"/>
      <w:marBottom w:val="0"/>
      <w:divBdr>
        <w:top w:val="none" w:sz="0" w:space="0" w:color="auto"/>
        <w:left w:val="none" w:sz="0" w:space="0" w:color="auto"/>
        <w:bottom w:val="none" w:sz="0" w:space="0" w:color="auto"/>
        <w:right w:val="none" w:sz="0" w:space="0" w:color="auto"/>
      </w:divBdr>
    </w:div>
    <w:div w:id="1291521499">
      <w:bodyDiv w:val="1"/>
      <w:marLeft w:val="0"/>
      <w:marRight w:val="0"/>
      <w:marTop w:val="0"/>
      <w:marBottom w:val="0"/>
      <w:divBdr>
        <w:top w:val="none" w:sz="0" w:space="0" w:color="auto"/>
        <w:left w:val="none" w:sz="0" w:space="0" w:color="auto"/>
        <w:bottom w:val="none" w:sz="0" w:space="0" w:color="auto"/>
        <w:right w:val="none" w:sz="0" w:space="0" w:color="auto"/>
      </w:divBdr>
    </w:div>
    <w:div w:id="1350571903">
      <w:bodyDiv w:val="1"/>
      <w:marLeft w:val="0"/>
      <w:marRight w:val="0"/>
      <w:marTop w:val="0"/>
      <w:marBottom w:val="0"/>
      <w:divBdr>
        <w:top w:val="none" w:sz="0" w:space="0" w:color="auto"/>
        <w:left w:val="none" w:sz="0" w:space="0" w:color="auto"/>
        <w:bottom w:val="none" w:sz="0" w:space="0" w:color="auto"/>
        <w:right w:val="none" w:sz="0" w:space="0" w:color="auto"/>
      </w:divBdr>
    </w:div>
    <w:div w:id="1514607328">
      <w:bodyDiv w:val="1"/>
      <w:marLeft w:val="0"/>
      <w:marRight w:val="0"/>
      <w:marTop w:val="0"/>
      <w:marBottom w:val="0"/>
      <w:divBdr>
        <w:top w:val="none" w:sz="0" w:space="0" w:color="auto"/>
        <w:left w:val="none" w:sz="0" w:space="0" w:color="auto"/>
        <w:bottom w:val="none" w:sz="0" w:space="0" w:color="auto"/>
        <w:right w:val="none" w:sz="0" w:space="0" w:color="auto"/>
      </w:divBdr>
    </w:div>
    <w:div w:id="1637419325">
      <w:bodyDiv w:val="1"/>
      <w:marLeft w:val="0"/>
      <w:marRight w:val="0"/>
      <w:marTop w:val="0"/>
      <w:marBottom w:val="0"/>
      <w:divBdr>
        <w:top w:val="none" w:sz="0" w:space="0" w:color="auto"/>
        <w:left w:val="none" w:sz="0" w:space="0" w:color="auto"/>
        <w:bottom w:val="none" w:sz="0" w:space="0" w:color="auto"/>
        <w:right w:val="none" w:sz="0" w:space="0" w:color="auto"/>
      </w:divBdr>
    </w:div>
    <w:div w:id="1856266466">
      <w:bodyDiv w:val="1"/>
      <w:marLeft w:val="0"/>
      <w:marRight w:val="0"/>
      <w:marTop w:val="0"/>
      <w:marBottom w:val="0"/>
      <w:divBdr>
        <w:top w:val="none" w:sz="0" w:space="0" w:color="auto"/>
        <w:left w:val="none" w:sz="0" w:space="0" w:color="auto"/>
        <w:bottom w:val="none" w:sz="0" w:space="0" w:color="auto"/>
        <w:right w:val="none" w:sz="0" w:space="0" w:color="auto"/>
      </w:divBdr>
    </w:div>
    <w:div w:id="1857427068">
      <w:bodyDiv w:val="1"/>
      <w:marLeft w:val="0"/>
      <w:marRight w:val="0"/>
      <w:marTop w:val="0"/>
      <w:marBottom w:val="0"/>
      <w:divBdr>
        <w:top w:val="none" w:sz="0" w:space="0" w:color="auto"/>
        <w:left w:val="none" w:sz="0" w:space="0" w:color="auto"/>
        <w:bottom w:val="none" w:sz="0" w:space="0" w:color="auto"/>
        <w:right w:val="none" w:sz="0" w:space="0" w:color="auto"/>
      </w:divBdr>
    </w:div>
    <w:div w:id="1858614136">
      <w:bodyDiv w:val="1"/>
      <w:marLeft w:val="0"/>
      <w:marRight w:val="0"/>
      <w:marTop w:val="0"/>
      <w:marBottom w:val="0"/>
      <w:divBdr>
        <w:top w:val="none" w:sz="0" w:space="0" w:color="auto"/>
        <w:left w:val="none" w:sz="0" w:space="0" w:color="auto"/>
        <w:bottom w:val="none" w:sz="0" w:space="0" w:color="auto"/>
        <w:right w:val="none" w:sz="0" w:space="0" w:color="auto"/>
      </w:divBdr>
    </w:div>
    <w:div w:id="1896774418">
      <w:bodyDiv w:val="1"/>
      <w:marLeft w:val="0"/>
      <w:marRight w:val="0"/>
      <w:marTop w:val="0"/>
      <w:marBottom w:val="0"/>
      <w:divBdr>
        <w:top w:val="none" w:sz="0" w:space="0" w:color="auto"/>
        <w:left w:val="none" w:sz="0" w:space="0" w:color="auto"/>
        <w:bottom w:val="none" w:sz="0" w:space="0" w:color="auto"/>
        <w:right w:val="none" w:sz="0" w:space="0" w:color="auto"/>
      </w:divBdr>
    </w:div>
    <w:div w:id="1960136517">
      <w:bodyDiv w:val="1"/>
      <w:marLeft w:val="0"/>
      <w:marRight w:val="0"/>
      <w:marTop w:val="0"/>
      <w:marBottom w:val="0"/>
      <w:divBdr>
        <w:top w:val="none" w:sz="0" w:space="0" w:color="auto"/>
        <w:left w:val="none" w:sz="0" w:space="0" w:color="auto"/>
        <w:bottom w:val="none" w:sz="0" w:space="0" w:color="auto"/>
        <w:right w:val="none" w:sz="0" w:space="0" w:color="auto"/>
      </w:divBdr>
      <w:divsChild>
        <w:div w:id="1789081787">
          <w:marLeft w:val="0"/>
          <w:marRight w:val="0"/>
          <w:marTop w:val="150"/>
          <w:marBottom w:val="150"/>
          <w:divBdr>
            <w:top w:val="none" w:sz="0" w:space="0" w:color="auto"/>
            <w:left w:val="none" w:sz="0" w:space="0" w:color="auto"/>
            <w:bottom w:val="none" w:sz="0" w:space="0" w:color="auto"/>
            <w:right w:val="none" w:sz="0" w:space="0" w:color="auto"/>
          </w:divBdr>
        </w:div>
      </w:divsChild>
    </w:div>
    <w:div w:id="2068071033">
      <w:bodyDiv w:val="1"/>
      <w:marLeft w:val="0"/>
      <w:marRight w:val="0"/>
      <w:marTop w:val="0"/>
      <w:marBottom w:val="0"/>
      <w:divBdr>
        <w:top w:val="none" w:sz="0" w:space="0" w:color="auto"/>
        <w:left w:val="none" w:sz="0" w:space="0" w:color="auto"/>
        <w:bottom w:val="none" w:sz="0" w:space="0" w:color="auto"/>
        <w:right w:val="none" w:sz="0" w:space="0" w:color="auto"/>
      </w:divBdr>
    </w:div>
    <w:div w:id="2142992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3</Pages>
  <Words>4731</Words>
  <Characters>2698</Characters>
  <Application>Microsoft Office Word</Application>
  <DocSecurity>0</DocSecurity>
  <Lines>22</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217</cp:revision>
  <cp:lastPrinted>2023-03-09T13:14:00Z</cp:lastPrinted>
  <dcterms:created xsi:type="dcterms:W3CDTF">2023-02-07T14:09:00Z</dcterms:created>
  <dcterms:modified xsi:type="dcterms:W3CDTF">2023-03-09T13:51:00Z</dcterms:modified>
</cp:coreProperties>
</file>