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A" w:rsidRDefault="00AA39AA" w:rsidP="00AA39AA">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ДОГОВІР</w:t>
      </w: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на закупівлю електричної енергії</w:t>
      </w:r>
    </w:p>
    <w:tbl>
      <w:tblPr>
        <w:tblW w:w="0" w:type="auto"/>
        <w:tblLook w:val="04A0"/>
      </w:tblPr>
      <w:tblGrid>
        <w:gridCol w:w="9235"/>
      </w:tblGrid>
      <w:tr w:rsidR="00AA39AA" w:rsidTr="00AA39AA">
        <w:trPr>
          <w:trHeight w:val="417"/>
        </w:trPr>
        <w:tc>
          <w:tcPr>
            <w:tcW w:w="9235" w:type="dxa"/>
            <w:hideMark/>
          </w:tcPr>
          <w:p w:rsidR="00AA39AA" w:rsidRDefault="00AA39AA">
            <w:pPr>
              <w:tabs>
                <w:tab w:val="left" w:pos="2486"/>
              </w:tabs>
              <w:spacing w:after="0" w:line="240" w:lineRule="auto"/>
              <w:ind w:firstLine="567"/>
              <w:jc w:val="both"/>
              <w:rPr>
                <w:rFonts w:ascii="Times New Roman" w:hAnsi="Times New Roman"/>
                <w:b/>
                <w:sz w:val="24"/>
                <w:szCs w:val="24"/>
              </w:rPr>
            </w:pPr>
            <w:r>
              <w:rPr>
                <w:rFonts w:ascii="Times New Roman" w:hAnsi="Times New Roman"/>
                <w:b/>
                <w:sz w:val="24"/>
                <w:szCs w:val="24"/>
              </w:rPr>
              <w:tab/>
            </w:r>
          </w:p>
        </w:tc>
      </w:tr>
      <w:tr w:rsidR="00AA39AA" w:rsidTr="00AA39AA">
        <w:tc>
          <w:tcPr>
            <w:tcW w:w="9235" w:type="dxa"/>
            <w:tcBorders>
              <w:top w:val="single" w:sz="4" w:space="0" w:color="auto"/>
              <w:left w:val="nil"/>
              <w:bottom w:val="nil"/>
              <w:right w:val="nil"/>
            </w:tcBorders>
            <w:hideMark/>
          </w:tcPr>
          <w:p w:rsidR="00AA39AA" w:rsidRDefault="00AA39AA">
            <w:pPr>
              <w:spacing w:after="0" w:line="240" w:lineRule="auto"/>
              <w:jc w:val="center"/>
              <w:rPr>
                <w:rFonts w:ascii="Times New Roman" w:hAnsi="Times New Roman"/>
                <w:sz w:val="24"/>
                <w:szCs w:val="24"/>
              </w:rPr>
            </w:pPr>
            <w:r>
              <w:rPr>
                <w:rFonts w:ascii="Times New Roman" w:hAnsi="Times New Roman"/>
                <w:sz w:val="24"/>
                <w:szCs w:val="24"/>
              </w:rPr>
              <w:t>(найменування суб’єкта господарської діяльності)</w:t>
            </w:r>
          </w:p>
        </w:tc>
      </w:tr>
    </w:tbl>
    <w:p w:rsidR="00AA39AA" w:rsidRDefault="00AA39AA" w:rsidP="001943F4">
      <w:pPr>
        <w:spacing w:after="0" w:line="240" w:lineRule="auto"/>
        <w:jc w:val="both"/>
        <w:rPr>
          <w:rStyle w:val="FontStyle22"/>
        </w:rPr>
      </w:pPr>
      <w:r>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Pr>
          <w:rStyle w:val="FontStyle22"/>
          <w:b/>
          <w:sz w:val="24"/>
          <w:szCs w:val="24"/>
        </w:rPr>
        <w:t>Споживач:</w:t>
      </w:r>
      <w:r w:rsidR="001943F4">
        <w:rPr>
          <w:rStyle w:val="FontStyle22"/>
          <w:b/>
          <w:sz w:val="24"/>
          <w:szCs w:val="24"/>
        </w:rPr>
        <w:t>Управління соціального захисту населеня Хорошівської селищної ради,</w:t>
      </w:r>
      <w:r>
        <w:rPr>
          <w:rStyle w:val="FontStyle22"/>
          <w:sz w:val="24"/>
          <w:szCs w:val="24"/>
        </w:rPr>
        <w:t>здійснює свою діяльність на підставі статуту в особі</w:t>
      </w:r>
      <w:r w:rsidR="001943F4">
        <w:rPr>
          <w:rStyle w:val="FontStyle22"/>
          <w:sz w:val="24"/>
          <w:szCs w:val="24"/>
        </w:rPr>
        <w:t xml:space="preserve"> начальника управління  Кучер Ольги Володимирівни,</w:t>
      </w:r>
      <w:r>
        <w:rPr>
          <w:rStyle w:val="FontStyle22"/>
        </w:rPr>
        <w:t>з іншої сторони уклали цей Договір про нижченаведене:</w:t>
      </w:r>
    </w:p>
    <w:p w:rsidR="00AA39AA" w:rsidRDefault="00AA39AA" w:rsidP="00AA39AA">
      <w:pPr>
        <w:spacing w:after="0" w:line="240" w:lineRule="auto"/>
        <w:jc w:val="both"/>
        <w:rPr>
          <w:sz w:val="24"/>
          <w:szCs w:val="24"/>
        </w:rPr>
      </w:pPr>
    </w:p>
    <w:p w:rsidR="00AA39AA" w:rsidRDefault="00AA39AA" w:rsidP="00AA39AA">
      <w:pPr>
        <w:pStyle w:val="a4"/>
        <w:numPr>
          <w:ilvl w:val="0"/>
          <w:numId w:val="1"/>
        </w:numPr>
        <w:spacing w:after="0" w:line="240" w:lineRule="auto"/>
        <w:ind w:left="0"/>
        <w:jc w:val="center"/>
        <w:rPr>
          <w:rFonts w:ascii="Times New Roman" w:hAnsi="Times New Roman"/>
          <w:b/>
          <w:sz w:val="24"/>
          <w:szCs w:val="24"/>
        </w:rPr>
      </w:pPr>
      <w:r>
        <w:rPr>
          <w:rFonts w:ascii="Times New Roman" w:hAnsi="Times New Roman"/>
          <w:b/>
          <w:sz w:val="24"/>
          <w:szCs w:val="24"/>
        </w:rPr>
        <w:t>Загальні положення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A39AA" w:rsidRDefault="00AA39AA" w:rsidP="00AA39AA">
      <w:pPr>
        <w:shd w:val="clear" w:color="auto" w:fill="FFFFFF"/>
        <w:spacing w:after="0" w:line="240" w:lineRule="auto"/>
        <w:ind w:firstLine="567"/>
        <w:jc w:val="both"/>
        <w:rPr>
          <w:rFonts w:ascii="Times New Roman" w:hAnsi="Times New Roman"/>
          <w:color w:val="333333"/>
          <w:sz w:val="24"/>
          <w:szCs w:val="24"/>
          <w:lang w:eastAsia="ru-RU"/>
        </w:rPr>
      </w:pPr>
      <w:r>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Далі по тексту цього Договору Постачальник або Споживач іменуються Сторона, а разом – Сторони.</w:t>
      </w:r>
    </w:p>
    <w:p w:rsidR="00AA39AA" w:rsidRDefault="00AA39AA" w:rsidP="00AA39AA">
      <w:pPr>
        <w:spacing w:after="0" w:line="240" w:lineRule="auto"/>
        <w:ind w:firstLine="567"/>
        <w:jc w:val="both"/>
        <w:rPr>
          <w:rFonts w:ascii="Times New Roman" w:hAnsi="Times New Roman"/>
          <w:sz w:val="24"/>
          <w:szCs w:val="24"/>
        </w:rPr>
      </w:pPr>
    </w:p>
    <w:p w:rsidR="00AA39AA" w:rsidRDefault="00AA39AA" w:rsidP="00AA39AA">
      <w:pPr>
        <w:spacing w:after="0" w:line="240" w:lineRule="auto"/>
        <w:ind w:firstLine="567"/>
        <w:jc w:val="center"/>
        <w:rPr>
          <w:rFonts w:ascii="Times New Roman" w:hAnsi="Times New Roman"/>
          <w:b/>
          <w:sz w:val="24"/>
          <w:szCs w:val="24"/>
          <w:lang w:val="ru-RU"/>
        </w:rPr>
      </w:pPr>
      <w:r>
        <w:rPr>
          <w:rFonts w:ascii="Times New Roman" w:hAnsi="Times New Roman"/>
          <w:b/>
          <w:sz w:val="24"/>
          <w:szCs w:val="24"/>
        </w:rPr>
        <w:t>2. Істотні умови договору</w:t>
      </w:r>
    </w:p>
    <w:p w:rsidR="00AA39AA" w:rsidRDefault="00AA39AA" w:rsidP="00AA39AA">
      <w:pPr>
        <w:spacing w:after="0" w:line="240" w:lineRule="auto"/>
        <w:ind w:firstLine="567"/>
        <w:jc w:val="both"/>
        <w:rPr>
          <w:rFonts w:ascii="Times New Roman" w:hAnsi="Times New Roman"/>
          <w:sz w:val="24"/>
          <w:szCs w:val="24"/>
          <w:lang w:val="ru-RU"/>
        </w:rPr>
      </w:pPr>
      <w:r>
        <w:rPr>
          <w:rFonts w:ascii="Times New Roman" w:hAnsi="Times New Roman"/>
          <w:sz w:val="24"/>
          <w:szCs w:val="24"/>
        </w:rPr>
        <w:t>2.1. Істотними умовами цього Договору є: предмет Договору, ціна та строк дії Договору</w:t>
      </w:r>
      <w:r>
        <w:rPr>
          <w:rFonts w:ascii="Times New Roman" w:hAnsi="Times New Roman"/>
          <w:sz w:val="24"/>
          <w:szCs w:val="24"/>
          <w:lang w:val="ru-RU"/>
        </w:rPr>
        <w:t>.</w:t>
      </w:r>
    </w:p>
    <w:p w:rsidR="00AA39AA" w:rsidRPr="001D65C0" w:rsidRDefault="00AA39AA" w:rsidP="00AA39AA">
      <w:pPr>
        <w:spacing w:after="0" w:line="240" w:lineRule="auto"/>
        <w:ind w:firstLine="567"/>
        <w:jc w:val="both"/>
        <w:rPr>
          <w:rFonts w:ascii="Times New Roman" w:hAnsi="Times New Roman"/>
          <w:i/>
          <w:sz w:val="24"/>
          <w:szCs w:val="24"/>
        </w:rPr>
      </w:pPr>
      <w:r>
        <w:rPr>
          <w:rFonts w:ascii="Times New Roman" w:hAnsi="Times New Roman"/>
          <w:sz w:val="24"/>
          <w:szCs w:val="24"/>
          <w:lang w:val="ru-RU"/>
        </w:rPr>
        <w:t>2</w:t>
      </w:r>
      <w:r>
        <w:rPr>
          <w:rFonts w:ascii="Times New Roman" w:hAnsi="Times New Roman"/>
          <w:sz w:val="24"/>
          <w:szCs w:val="24"/>
        </w:rPr>
        <w:t xml:space="preserve">.2. Істотні умови Договору  не можуть змінюватися після його підписання до виконання зобов’язань сторонами в повному обсязі крім випадків зазначених </w:t>
      </w:r>
      <w:r w:rsidR="001D65C0" w:rsidRPr="001D65C0">
        <w:rPr>
          <w:rFonts w:ascii="Times New Roman" w:hAnsi="Times New Roman"/>
          <w:i/>
          <w:sz w:val="24"/>
          <w:szCs w:val="24"/>
        </w:rPr>
        <w:t xml:space="preserve">п.19 особливостей </w:t>
      </w:r>
      <w:r w:rsidR="001D65C0" w:rsidRPr="001D65C0">
        <w:rPr>
          <w:rFonts w:ascii="Times New Roman" w:hAnsi="Times New Roman"/>
          <w:i/>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D65C0" w:rsidRPr="001D65C0">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p w:rsidR="00AA39AA" w:rsidRDefault="00AA39AA" w:rsidP="00AA39AA">
      <w:pPr>
        <w:spacing w:after="0" w:line="240" w:lineRule="auto"/>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3. Предмет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з урахуванням послуг на її передачу та розподіл,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3.5. Період постачання електричної енергії за цим Договором: 01.01.2023 по 31.12.2023 року.________________________________</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3.6 Обсяг закупівлі за цим договором становить: ___________ кВт/год.</w:t>
      </w:r>
    </w:p>
    <w:p w:rsidR="00AA39AA" w:rsidRDefault="00AA39AA" w:rsidP="00AA39AA">
      <w:pPr>
        <w:spacing w:after="0" w:line="240" w:lineRule="auto"/>
        <w:ind w:firstLine="567"/>
        <w:jc w:val="both"/>
        <w:rPr>
          <w:rFonts w:ascii="Times New Roman" w:hAnsi="Times New Roman"/>
          <w:sz w:val="24"/>
          <w:szCs w:val="24"/>
        </w:rPr>
      </w:pPr>
    </w:p>
    <w:p w:rsidR="00AA39AA" w:rsidRDefault="00AA39AA" w:rsidP="00AA39AA">
      <w:pPr>
        <w:spacing w:after="0" w:line="240" w:lineRule="auto"/>
        <w:rPr>
          <w:rFonts w:ascii="Times New Roman" w:hAnsi="Times New Roman"/>
          <w:b/>
          <w:sz w:val="24"/>
          <w:szCs w:val="24"/>
          <w:lang w:val="ru-RU"/>
        </w:rPr>
      </w:pPr>
      <w:bookmarkStart w:id="0" w:name="1632"/>
      <w:bookmarkEnd w:id="0"/>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4. Якість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A39AA" w:rsidRDefault="00AA39AA" w:rsidP="00AA39AA">
      <w:pPr>
        <w:spacing w:after="0" w:line="240" w:lineRule="auto"/>
        <w:ind w:firstLine="567"/>
        <w:jc w:val="both"/>
        <w:rPr>
          <w:rFonts w:ascii="Times New Roman" w:hAnsi="Times New Roman"/>
          <w:sz w:val="24"/>
          <w:szCs w:val="24"/>
        </w:rPr>
      </w:pPr>
    </w:p>
    <w:p w:rsidR="00AA39AA" w:rsidRDefault="00AA39AA" w:rsidP="00AA39AA">
      <w:pPr>
        <w:spacing w:after="0" w:line="240" w:lineRule="auto"/>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5. Ціна, порядок обліку та оплати електричної енергії</w:t>
      </w:r>
    </w:p>
    <w:p w:rsidR="00895B3B"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 Ціна цього Договору станов</w:t>
      </w:r>
      <w:r w:rsidR="00895B3B">
        <w:rPr>
          <w:rFonts w:ascii="Times New Roman" w:hAnsi="Times New Roman"/>
          <w:sz w:val="24"/>
          <w:szCs w:val="24"/>
        </w:rPr>
        <w:t xml:space="preserve">ить                         в т.ч. з ПДВ-           </w:t>
      </w:r>
    </w:p>
    <w:p w:rsidR="00895B3B" w:rsidRPr="00895B3B" w:rsidRDefault="00AA39AA" w:rsidP="00AA39AA">
      <w:pPr>
        <w:spacing w:after="0" w:line="240" w:lineRule="auto"/>
        <w:ind w:firstLine="709"/>
        <w:jc w:val="both"/>
        <w:rPr>
          <w:rFonts w:ascii="Times New Roman" w:hAnsi="Times New Roman"/>
          <w:sz w:val="24"/>
          <w:szCs w:val="24"/>
          <w:u w:val="single"/>
        </w:rPr>
      </w:pPr>
      <w:r>
        <w:rPr>
          <w:rFonts w:ascii="Times New Roman" w:hAnsi="Times New Roman"/>
          <w:sz w:val="24"/>
          <w:szCs w:val="24"/>
        </w:rPr>
        <w:t>.В тому числі для власних потреб                                                                                           ві</w:t>
      </w:r>
      <w:r w:rsidR="00895B3B">
        <w:rPr>
          <w:rFonts w:ascii="Times New Roman" w:hAnsi="Times New Roman"/>
          <w:sz w:val="24"/>
          <w:szCs w:val="24"/>
        </w:rPr>
        <w:t xml:space="preserve">дшкодування орендарями </w:t>
      </w:r>
      <w:r w:rsidR="00895B3B">
        <w:rPr>
          <w:rFonts w:ascii="Times New Roman" w:hAnsi="Times New Roman"/>
          <w:sz w:val="24"/>
          <w:szCs w:val="24"/>
          <w:u w:val="single"/>
        </w:rPr>
        <w:tab/>
      </w:r>
      <w:r w:rsidR="00895B3B">
        <w:rPr>
          <w:rFonts w:ascii="Times New Roman" w:hAnsi="Times New Roman"/>
          <w:sz w:val="24"/>
          <w:szCs w:val="24"/>
          <w:u w:val="single"/>
        </w:rPr>
        <w:tab/>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Сума даного договору може бути зменшена або збільшена за наявності бюджетних асигнувань</w:t>
      </w:r>
      <w:r w:rsidR="001943F4">
        <w:rPr>
          <w:rFonts w:ascii="Times New Roman" w:hAnsi="Times New Roman"/>
          <w:sz w:val="24"/>
          <w:szCs w:val="24"/>
        </w:rPr>
        <w:t xml:space="preserve"> і становить </w:t>
      </w:r>
      <w:r w:rsidR="00E46223">
        <w:rPr>
          <w:rFonts w:ascii="Times New Roman" w:hAnsi="Times New Roman"/>
          <w:sz w:val="24"/>
          <w:szCs w:val="24"/>
        </w:rPr>
        <w:t>_________________________</w:t>
      </w:r>
      <w:r>
        <w:rPr>
          <w:rFonts w:ascii="Times New Roman" w:hAnsi="Times New Roman"/>
          <w:sz w:val="24"/>
          <w:szCs w:val="24"/>
        </w:rPr>
        <w:t xml:space="preserve"> </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2023_ рік по загальному фонду. </w:t>
      </w:r>
    </w:p>
    <w:p w:rsidR="00AA39AA" w:rsidRDefault="00AA39AA" w:rsidP="00AA39AA">
      <w:pPr>
        <w:autoSpaceDE w:val="0"/>
        <w:autoSpaceDN w:val="0"/>
        <w:spacing w:after="0" w:line="240" w:lineRule="auto"/>
        <w:ind w:firstLine="708"/>
        <w:jc w:val="both"/>
        <w:rPr>
          <w:rFonts w:ascii="Times New Roman" w:hAnsi="Times New Roman"/>
          <w:bCs/>
          <w:sz w:val="24"/>
          <w:szCs w:val="24"/>
        </w:rPr>
      </w:pPr>
      <w:r>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Для одного об’єкта споживання (площадки вимірювання) застосовується один спосіб визначення ціни електричної енергії.</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5.5. Розрахунковим періодом за цим Договором є календарний місяць.</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Пеня нараховується за кожен день прострочення оплати.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A39AA" w:rsidRDefault="00AA39AA" w:rsidP="00AA39AA">
      <w:pPr>
        <w:spacing w:after="0" w:line="240" w:lineRule="auto"/>
        <w:ind w:firstLine="1701"/>
        <w:jc w:val="both"/>
        <w:rPr>
          <w:rFonts w:ascii="Times New Roman" w:hAnsi="Times New Roman"/>
          <w:sz w:val="24"/>
          <w:szCs w:val="24"/>
        </w:rPr>
      </w:pPr>
    </w:p>
    <w:p w:rsidR="00AA39AA" w:rsidRDefault="00AA39AA" w:rsidP="00AA39AA">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6. Права та обов’язки Споживача</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6.1. Споживач має право: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отримувати електричну енергію на умовах, зазначених у цьому Договорі;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вимагати від Постачальника надання письмової форми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 інші права, передбачені чинним законодавством і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6.2. Споживач зобов’язується: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A39AA" w:rsidRDefault="00AA39AA" w:rsidP="00AA39AA">
      <w:pPr>
        <w:spacing w:after="0" w:line="240" w:lineRule="auto"/>
        <w:jc w:val="center"/>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7. Права і обов’язки Постачальника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7.1. Постачальник має право: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отримувати від Споживача плату за поставлену електричну енергію;</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контролювати правильність оформлення Споживачем платіжних документів;</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інші права, передбачені чинним законодавством і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7.2. Постачальник зобов’язується: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r>
        <w:rPr>
          <w:rFonts w:ascii="Times New Roman" w:hAnsi="Times New Roman"/>
          <w:sz w:val="24"/>
          <w:szCs w:val="24"/>
        </w:rPr>
        <w:lastRenderedPageBreak/>
        <w:t>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видавати Споживачеві безоплатно платіжні документи та форми звернень;</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10) забезпечувати конфіденційність даних, отриманих від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вибрати іншого електропостачальника та про наслідки невиконання цього;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A39AA" w:rsidRDefault="00AA39AA" w:rsidP="00AA39AA">
      <w:pPr>
        <w:spacing w:after="0" w:line="240" w:lineRule="auto"/>
        <w:ind w:firstLine="709"/>
        <w:jc w:val="both"/>
        <w:rPr>
          <w:rFonts w:ascii="Times New Roman" w:hAnsi="Times New Roman"/>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8. Порядок припинення та відновлення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A39AA" w:rsidRDefault="00AA39AA" w:rsidP="00AA39AA">
      <w:pPr>
        <w:spacing w:after="0" w:line="240" w:lineRule="auto"/>
        <w:ind w:firstLine="709"/>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9. Відповідальність Сторін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A39AA" w:rsidRDefault="00AA39AA" w:rsidP="00AA39AA">
      <w:pPr>
        <w:spacing w:after="0" w:line="240" w:lineRule="auto"/>
        <w:ind w:firstLine="709"/>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10. Порядок зміни електропостачальника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A39AA" w:rsidRDefault="00AA39AA" w:rsidP="00AA39AA">
      <w:pPr>
        <w:spacing w:after="0" w:line="240" w:lineRule="auto"/>
        <w:ind w:firstLine="709"/>
        <w:jc w:val="both"/>
        <w:rPr>
          <w:rFonts w:ascii="Times New Roman" w:hAnsi="Times New Roman"/>
          <w:sz w:val="24"/>
          <w:szCs w:val="24"/>
        </w:rPr>
      </w:pP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11. Порядок розв’язання спорів</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A39AA" w:rsidRDefault="00AA39AA" w:rsidP="00AA39AA">
      <w:pPr>
        <w:spacing w:after="0" w:line="240" w:lineRule="auto"/>
        <w:ind w:firstLine="709"/>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12. Форс-мажорні обставини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12.3. Строк виконання зобов’язань за цим Договором відкладається на строк дії форс-мажорних обставин.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A39AA" w:rsidRDefault="00AA39AA" w:rsidP="00AA39AA">
      <w:pPr>
        <w:spacing w:after="0" w:line="240" w:lineRule="auto"/>
        <w:jc w:val="both"/>
        <w:rPr>
          <w:rFonts w:ascii="Times New Roman" w:hAnsi="Times New Roman"/>
          <w:b/>
          <w:sz w:val="24"/>
          <w:szCs w:val="24"/>
        </w:rPr>
      </w:pPr>
    </w:p>
    <w:p w:rsidR="00AA39AA" w:rsidRDefault="00AA39AA" w:rsidP="00AA39AA">
      <w:pPr>
        <w:widowControl w:val="0"/>
        <w:suppressAutoHyphens/>
        <w:autoSpaceDE w:val="0"/>
        <w:spacing w:after="0" w:line="240" w:lineRule="auto"/>
        <w:jc w:val="center"/>
        <w:rPr>
          <w:rFonts w:ascii="Times New Roman" w:hAnsi="Times New Roman"/>
          <w:sz w:val="24"/>
          <w:szCs w:val="24"/>
          <w:lang w:val="ru-RU" w:eastAsia="zh-CN"/>
        </w:rPr>
      </w:pPr>
      <w:r>
        <w:rPr>
          <w:rFonts w:ascii="Times New Roman" w:hAnsi="Times New Roman"/>
          <w:b/>
          <w:bCs/>
          <w:sz w:val="24"/>
          <w:szCs w:val="24"/>
          <w:lang w:eastAsia="zh-CN"/>
        </w:rPr>
        <w:t xml:space="preserve">13. Порядок змін умов договору </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5" w:history="1">
        <w:r>
          <w:rPr>
            <w:rStyle w:val="a5"/>
            <w:color w:val="auto"/>
            <w:u w:val="none"/>
            <w:lang w:eastAsia="zh-CN"/>
          </w:rPr>
          <w:t>https://www.oree.com.ua</w:t>
        </w:r>
      </w:hyperlink>
      <w:r>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w:t>
      </w:r>
      <w:r>
        <w:rPr>
          <w:rFonts w:ascii="Times New Roman" w:hAnsi="Times New Roman"/>
          <w:sz w:val="24"/>
          <w:szCs w:val="24"/>
          <w:lang w:eastAsia="zh-CN"/>
        </w:rPr>
        <w:lastRenderedPageBreak/>
        <w:t>організації, які мають повноваження здійснювати моніторинг цін на товари, визначати зміни ціни товару на ринку.</w:t>
      </w:r>
    </w:p>
    <w:p w:rsidR="00AA39AA" w:rsidRDefault="00AA39AA" w:rsidP="00AA39AA">
      <w:pPr>
        <w:spacing w:after="0" w:line="240" w:lineRule="auto"/>
        <w:ind w:firstLine="567"/>
        <w:jc w:val="both"/>
        <w:rPr>
          <w:rFonts w:ascii="Times New Roman" w:hAnsi="Times New Roman"/>
          <w:sz w:val="24"/>
          <w:szCs w:val="24"/>
          <w:lang w:eastAsia="zh-CN"/>
        </w:rPr>
      </w:pP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8) зміни умов у зв’язку із застосуванням положень частини шостої статті 41 Закону.</w:t>
      </w:r>
    </w:p>
    <w:p w:rsidR="00AA39AA" w:rsidRDefault="00AA39AA" w:rsidP="00AA39AA">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39AA" w:rsidRDefault="00AA39AA" w:rsidP="00AA39AA">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14. Антикорупційне застереження</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A39AA" w:rsidRDefault="00AA39AA" w:rsidP="00AA39AA">
      <w:pPr>
        <w:spacing w:after="0" w:line="240" w:lineRule="auto"/>
        <w:jc w:val="both"/>
        <w:rPr>
          <w:rFonts w:ascii="Times New Roman" w:hAnsi="Times New Roman"/>
          <w:b/>
          <w:sz w:val="24"/>
          <w:szCs w:val="24"/>
          <w:lang w:val="ru-RU"/>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15. Строк дії Договору та інші умови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Pr>
          <w:rFonts w:ascii="Times New Roman" w:hAnsi="Times New Roman"/>
          <w:b/>
          <w:i/>
          <w:sz w:val="24"/>
          <w:szCs w:val="24"/>
          <w:lang w:val="ru-RU"/>
        </w:rPr>
        <w:t>31.12.2023</w:t>
      </w:r>
      <w:r>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15.5. Дія цього Договору також припиняється у наступних випадках:</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анулювання Постачальнику ліцензії на постачання;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банкрутства або припинення господарської діяльності Постачальником;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у разі зміни власника об’єкта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у разі зміни електропостачальника.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A39AA" w:rsidRDefault="00AA39AA" w:rsidP="00AA39AA">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Pr>
          <w:rFonts w:ascii="Times New Roman" w:hAnsi="Times New Roman"/>
          <w:b/>
          <w:sz w:val="24"/>
          <w:szCs w:val="24"/>
        </w:rPr>
        <w:t>16. Додатки</w:t>
      </w:r>
    </w:p>
    <w:p w:rsidR="00AA39AA" w:rsidRDefault="00AA39AA" w:rsidP="00AA39AA">
      <w:pPr>
        <w:numPr>
          <w:ilvl w:val="1"/>
          <w:numId w:val="2"/>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Pr>
          <w:rFonts w:ascii="Times New Roman" w:hAnsi="Times New Roman"/>
          <w:sz w:val="24"/>
          <w:szCs w:val="24"/>
        </w:rPr>
        <w:t>Невід’ємною частиною цього Договору є:</w:t>
      </w:r>
    </w:p>
    <w:p w:rsidR="00AA39AA" w:rsidRDefault="00AA39AA" w:rsidP="00AA39AA">
      <w:pPr>
        <w:numPr>
          <w:ilvl w:val="0"/>
          <w:numId w:val="3"/>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Pr>
          <w:rFonts w:ascii="Times New Roman" w:hAnsi="Times New Roman"/>
          <w:sz w:val="24"/>
          <w:szCs w:val="24"/>
        </w:rPr>
        <w:t>Додаток № 1: Комерційна пропозиція Постачальника;</w:t>
      </w:r>
    </w:p>
    <w:p w:rsidR="00AA39AA" w:rsidRDefault="00AA39AA" w:rsidP="00AA39AA">
      <w:pPr>
        <w:numPr>
          <w:ilvl w:val="0"/>
          <w:numId w:val="3"/>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2 Договірні величини споживання електричної енергії.</w:t>
      </w:r>
    </w:p>
    <w:p w:rsidR="00AA39AA" w:rsidRDefault="00AA39AA" w:rsidP="00AA39AA">
      <w:pPr>
        <w:numPr>
          <w:ilvl w:val="0"/>
          <w:numId w:val="3"/>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 xml:space="preserve">Додаток № 3 Заява-приєднання </w:t>
      </w:r>
      <w:r>
        <w:rPr>
          <w:rFonts w:ascii="Times New Roman" w:eastAsia="Times New Roman" w:hAnsi="Times New Roman"/>
          <w:color w:val="000000"/>
          <w:sz w:val="24"/>
          <w:szCs w:val="24"/>
          <w:lang w:eastAsia="ru-RU"/>
        </w:rPr>
        <w:t xml:space="preserve">до договору </w:t>
      </w:r>
      <w:r>
        <w:rPr>
          <w:rFonts w:ascii="Times New Roman" w:hAnsi="Times New Roman"/>
          <w:sz w:val="24"/>
          <w:szCs w:val="24"/>
        </w:rPr>
        <w:t>на закупівлю електричної енергії</w:t>
      </w: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3448DF" w:rsidRDefault="003448DF"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3448DF" w:rsidRDefault="003448DF"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3448DF" w:rsidRDefault="003448DF"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3448DF" w:rsidRDefault="003448DF"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3448DF" w:rsidRDefault="003448DF"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3448DF" w:rsidRDefault="003448DF"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16. Реквізити сторін</w:t>
      </w: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tbl>
      <w:tblPr>
        <w:tblW w:w="9780" w:type="dxa"/>
        <w:tblInd w:w="108" w:type="dxa"/>
        <w:tblLayout w:type="fixed"/>
        <w:tblLook w:val="04A0"/>
      </w:tblPr>
      <w:tblGrid>
        <w:gridCol w:w="4676"/>
        <w:gridCol w:w="240"/>
        <w:gridCol w:w="4864"/>
      </w:tblGrid>
      <w:tr w:rsidR="00AA39AA" w:rsidTr="00AA39AA">
        <w:trPr>
          <w:cantSplit/>
        </w:trPr>
        <w:tc>
          <w:tcPr>
            <w:tcW w:w="4676" w:type="dxa"/>
            <w:tcBorders>
              <w:top w:val="single" w:sz="6" w:space="0" w:color="auto"/>
              <w:left w:val="single" w:sz="4" w:space="0" w:color="auto"/>
              <w:bottom w:val="single" w:sz="6" w:space="0" w:color="auto"/>
              <w:right w:val="single" w:sz="4" w:space="0" w:color="auto"/>
            </w:tcBorders>
          </w:tcPr>
          <w:p w:rsidR="00AA39AA" w:rsidRDefault="00895B3B">
            <w:pPr>
              <w:spacing w:after="0" w:line="240" w:lineRule="auto"/>
              <w:rPr>
                <w:rFonts w:ascii="Times New Roman" w:hAnsi="Times New Roman"/>
                <w:b/>
                <w:snapToGrid w:val="0"/>
                <w:sz w:val="24"/>
                <w:szCs w:val="24"/>
              </w:rPr>
            </w:pPr>
            <w:r>
              <w:rPr>
                <w:rFonts w:ascii="Times New Roman" w:hAnsi="Times New Roman"/>
                <w:b/>
                <w:snapToGrid w:val="0"/>
                <w:sz w:val="24"/>
                <w:szCs w:val="24"/>
              </w:rPr>
              <w:t>Назва</w:t>
            </w:r>
          </w:p>
          <w:p w:rsidR="00AA39AA" w:rsidRDefault="00AA39AA">
            <w:pPr>
              <w:spacing w:after="0" w:line="240" w:lineRule="auto"/>
              <w:rPr>
                <w:rFonts w:ascii="Times New Roman" w:hAnsi="Times New Roman"/>
                <w:b/>
                <w:snapToGrid w:val="0"/>
                <w:sz w:val="24"/>
                <w:szCs w:val="24"/>
              </w:rPr>
            </w:pP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A39AA" w:rsidRDefault="00AA39AA">
            <w:pPr>
              <w:spacing w:after="0" w:line="240" w:lineRule="auto"/>
              <w:rPr>
                <w:rFonts w:ascii="Times New Roman" w:hAnsi="Times New Roman"/>
                <w:b/>
                <w:snapToGrid w:val="0"/>
                <w:sz w:val="24"/>
                <w:szCs w:val="24"/>
              </w:rPr>
            </w:pPr>
            <w:r>
              <w:rPr>
                <w:rFonts w:ascii="Times New Roman" w:hAnsi="Times New Roman"/>
                <w:b/>
                <w:snapToGrid w:val="0"/>
                <w:sz w:val="24"/>
                <w:szCs w:val="24"/>
              </w:rPr>
              <w:t>Назва Управління соціального захисту населення Хорошівської селищної ради</w:t>
            </w:r>
          </w:p>
          <w:p w:rsidR="00AA39AA" w:rsidRDefault="00AA39AA">
            <w:pPr>
              <w:spacing w:after="0" w:line="240" w:lineRule="auto"/>
              <w:rPr>
                <w:rFonts w:ascii="Times New Roman" w:hAnsi="Times New Roman"/>
                <w:b/>
                <w:snapToGrid w:val="0"/>
                <w:sz w:val="24"/>
                <w:szCs w:val="24"/>
              </w:rPr>
            </w:pP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widowControl w:val="0"/>
              <w:spacing w:after="0" w:line="240" w:lineRule="auto"/>
              <w:rPr>
                <w:rFonts w:ascii="Times New Roman" w:hAnsi="Times New Roman"/>
                <w:sz w:val="24"/>
                <w:szCs w:val="24"/>
              </w:rPr>
            </w:pPr>
            <w:r>
              <w:rPr>
                <w:rFonts w:ascii="Times New Roman" w:hAnsi="Times New Roman"/>
                <w:sz w:val="24"/>
                <w:szCs w:val="24"/>
              </w:rPr>
              <w:t>Адрес</w:t>
            </w:r>
            <w:r w:rsidR="00895B3B">
              <w:rPr>
                <w:rFonts w:ascii="Times New Roman" w:hAnsi="Times New Roman"/>
                <w:sz w:val="24"/>
                <w:szCs w:val="24"/>
              </w:rPr>
              <w:t xml:space="preserve">а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widowControl w:val="0"/>
              <w:spacing w:after="0" w:line="240" w:lineRule="auto"/>
              <w:rPr>
                <w:rFonts w:ascii="Times New Roman" w:hAnsi="Times New Roman"/>
                <w:sz w:val="24"/>
                <w:szCs w:val="24"/>
              </w:rPr>
            </w:pPr>
            <w:r>
              <w:rPr>
                <w:rFonts w:ascii="Times New Roman" w:hAnsi="Times New Roman"/>
                <w:sz w:val="24"/>
                <w:szCs w:val="24"/>
              </w:rPr>
              <w:t>Адреса 12101, Житомирська область , смт Хорошів, вул.. Соборна,7</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A39AA" w:rsidRDefault="00AA39AA">
            <w:pPr>
              <w:spacing w:after="0" w:line="240" w:lineRule="auto"/>
              <w:rPr>
                <w:rFonts w:ascii="Times New Roman" w:hAnsi="Times New Roman"/>
                <w:snapToGrid w:val="0"/>
                <w:sz w:val="24"/>
                <w:szCs w:val="24"/>
              </w:rPr>
            </w:pP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895B3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Код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Код 41414389</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Pr="00895B3B" w:rsidRDefault="00AA39AA">
            <w:pPr>
              <w:spacing w:after="0" w:line="240" w:lineRule="auto"/>
              <w:jc w:val="both"/>
              <w:rPr>
                <w:rFonts w:ascii="Times New Roman" w:hAnsi="Times New Roman"/>
                <w:snapToGrid w:val="0"/>
                <w:sz w:val="24"/>
                <w:szCs w:val="24"/>
              </w:rPr>
            </w:pPr>
            <w:r>
              <w:rPr>
                <w:rFonts w:ascii="Times New Roman" w:hAnsi="Times New Roman"/>
                <w:snapToGrid w:val="0"/>
                <w:sz w:val="24"/>
                <w:szCs w:val="24"/>
              </w:rPr>
              <w:t>р/р</w:t>
            </w:r>
            <w:r>
              <w:rPr>
                <w:rFonts w:ascii="Times New Roman" w:hAnsi="Times New Roman"/>
                <w:snapToGrid w:val="0"/>
                <w:sz w:val="24"/>
                <w:szCs w:val="24"/>
                <w:lang w:val="ru-RU"/>
              </w:rPr>
              <w:t xml:space="preserve">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jc w:val="both"/>
              <w:rPr>
                <w:rFonts w:ascii="Times New Roman" w:hAnsi="Times New Roman"/>
                <w:snapToGrid w:val="0"/>
                <w:sz w:val="24"/>
                <w:szCs w:val="24"/>
                <w:lang w:val="en-US"/>
              </w:rPr>
            </w:pPr>
            <w:r>
              <w:rPr>
                <w:rFonts w:ascii="Times New Roman" w:hAnsi="Times New Roman"/>
                <w:snapToGrid w:val="0"/>
                <w:sz w:val="24"/>
                <w:szCs w:val="24"/>
              </w:rPr>
              <w:t>р/р</w:t>
            </w:r>
            <w:r>
              <w:rPr>
                <w:rFonts w:ascii="Times New Roman" w:hAnsi="Times New Roman"/>
                <w:snapToGrid w:val="0"/>
                <w:sz w:val="24"/>
                <w:szCs w:val="24"/>
                <w:lang w:val="en-US"/>
              </w:rPr>
              <w:t>UA 198201720344270011000003287</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895B3B" w:rsidRDefault="00AA39AA" w:rsidP="00895B3B">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філії  </w:t>
            </w:r>
          </w:p>
          <w:p w:rsidR="00AA39AA" w:rsidRDefault="00AA39AA">
            <w:pPr>
              <w:spacing w:after="0" w:line="240" w:lineRule="auto"/>
              <w:rPr>
                <w:rFonts w:ascii="Times New Roman" w:hAnsi="Times New Roman"/>
                <w:snapToGrid w:val="0"/>
                <w:sz w:val="24"/>
                <w:szCs w:val="24"/>
              </w:rPr>
            </w:pP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УДКСУ у Хорошівському районі</w:t>
            </w:r>
          </w:p>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МФО 820172</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Тел..</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lang w:val="en-US"/>
              </w:rPr>
            </w:pPr>
            <w:r>
              <w:rPr>
                <w:rFonts w:ascii="Times New Roman" w:hAnsi="Times New Roman"/>
                <w:snapToGrid w:val="0"/>
                <w:sz w:val="24"/>
                <w:szCs w:val="24"/>
              </w:rPr>
              <w:t>Тел..</w:t>
            </w:r>
            <w:r>
              <w:rPr>
                <w:rFonts w:ascii="Times New Roman" w:hAnsi="Times New Roman"/>
                <w:snapToGrid w:val="0"/>
                <w:sz w:val="24"/>
                <w:szCs w:val="24"/>
                <w:lang w:val="en-US"/>
              </w:rPr>
              <w:t>0984409255</w:t>
            </w:r>
          </w:p>
        </w:tc>
      </w:tr>
      <w:tr w:rsidR="00AA39AA" w:rsidRP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оr-soc@ukr</w:t>
            </w:r>
            <w:r>
              <w:rPr>
                <w:rFonts w:ascii="Times New Roman" w:hAnsi="Times New Roman"/>
                <w:sz w:val="24"/>
                <w:szCs w:val="24"/>
                <w:lang w:val="en-US"/>
              </w:rPr>
              <w:t>.</w:t>
            </w:r>
            <w:r>
              <w:rPr>
                <w:rFonts w:ascii="Times New Roman" w:hAnsi="Times New Roman"/>
                <w:sz w:val="24"/>
                <w:szCs w:val="24"/>
              </w:rPr>
              <w:t>net</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_______________________</w:t>
            </w:r>
          </w:p>
          <w:p w:rsidR="00AA39AA" w:rsidRDefault="00AA39AA">
            <w:pPr>
              <w:spacing w:after="0" w:line="240" w:lineRule="auto"/>
              <w:rPr>
                <w:rFonts w:ascii="Times New Roman" w:hAnsi="Times New Roman"/>
                <w:sz w:val="24"/>
                <w:szCs w:val="24"/>
              </w:rPr>
            </w:pPr>
            <w:r>
              <w:rPr>
                <w:rFonts w:ascii="Times New Roman" w:hAnsi="Times New Roman"/>
                <w:sz w:val="24"/>
                <w:szCs w:val="24"/>
              </w:rPr>
              <w:t>М.П.</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w:t>
            </w:r>
          </w:p>
          <w:p w:rsidR="00AA39AA" w:rsidRDefault="00AA39AA">
            <w:pPr>
              <w:spacing w:after="0" w:line="240" w:lineRule="auto"/>
              <w:rPr>
                <w:rFonts w:ascii="Times New Roman" w:hAnsi="Times New Roman"/>
                <w:sz w:val="24"/>
                <w:szCs w:val="24"/>
              </w:rPr>
            </w:pPr>
            <w:r>
              <w:rPr>
                <w:rFonts w:ascii="Times New Roman" w:hAnsi="Times New Roman"/>
                <w:sz w:val="24"/>
                <w:szCs w:val="24"/>
              </w:rPr>
              <w:t>М.П.</w:t>
            </w:r>
          </w:p>
        </w:tc>
      </w:tr>
      <w:tr w:rsidR="00AA39AA" w:rsidTr="00AA39AA">
        <w:trPr>
          <w:cantSplit/>
        </w:trPr>
        <w:tc>
          <w:tcPr>
            <w:tcW w:w="4676" w:type="dxa"/>
            <w:tcBorders>
              <w:top w:val="single" w:sz="6" w:space="0" w:color="auto"/>
              <w:left w:val="single" w:sz="4" w:space="0" w:color="auto"/>
              <w:bottom w:val="single" w:sz="4" w:space="0" w:color="auto"/>
              <w:right w:val="single" w:sz="4" w:space="0" w:color="auto"/>
            </w:tcBorders>
            <w:hideMark/>
          </w:tcPr>
          <w:p w:rsidR="00AA39AA" w:rsidRDefault="00AA39AA">
            <w:pPr>
              <w:spacing w:after="0" w:line="240" w:lineRule="auto"/>
              <w:rPr>
                <w:rFonts w:ascii="Times New Roman" w:hAnsi="Times New Roman"/>
                <w:sz w:val="24"/>
                <w:szCs w:val="24"/>
              </w:rPr>
            </w:pPr>
            <w:r>
              <w:rPr>
                <w:rFonts w:ascii="Times New Roman" w:hAnsi="Times New Roman"/>
                <w:sz w:val="24"/>
                <w:szCs w:val="24"/>
              </w:rPr>
              <w:t>“_____”__________________20</w:t>
            </w:r>
            <w:r>
              <w:rPr>
                <w:rFonts w:ascii="Times New Roman" w:hAnsi="Times New Roman"/>
                <w:sz w:val="24"/>
                <w:szCs w:val="24"/>
                <w:lang w:val="en-US"/>
              </w:rPr>
              <w:t>2</w:t>
            </w:r>
            <w:r>
              <w:rPr>
                <w:rFonts w:ascii="Times New Roman" w:hAnsi="Times New Roman"/>
                <w:sz w:val="24"/>
                <w:szCs w:val="24"/>
              </w:rPr>
              <w:t>__ року</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hideMark/>
          </w:tcPr>
          <w:p w:rsidR="00AA39AA" w:rsidRDefault="00AA39AA">
            <w:pPr>
              <w:spacing w:after="0" w:line="240" w:lineRule="auto"/>
              <w:ind w:firstLine="313"/>
              <w:rPr>
                <w:rFonts w:ascii="Times New Roman" w:hAnsi="Times New Roman"/>
                <w:sz w:val="24"/>
                <w:szCs w:val="24"/>
              </w:rPr>
            </w:pPr>
            <w:r>
              <w:rPr>
                <w:rFonts w:ascii="Times New Roman" w:hAnsi="Times New Roman"/>
                <w:sz w:val="24"/>
                <w:szCs w:val="24"/>
              </w:rPr>
              <w:t>“_____”___________________20</w:t>
            </w:r>
            <w:r>
              <w:rPr>
                <w:rFonts w:ascii="Times New Roman" w:hAnsi="Times New Roman"/>
                <w:sz w:val="24"/>
                <w:szCs w:val="24"/>
                <w:lang w:val="en-US"/>
              </w:rPr>
              <w:t>2</w:t>
            </w:r>
            <w:r>
              <w:rPr>
                <w:rFonts w:ascii="Times New Roman" w:hAnsi="Times New Roman"/>
                <w:sz w:val="24"/>
                <w:szCs w:val="24"/>
              </w:rPr>
              <w:t>__ року</w:t>
            </w:r>
          </w:p>
        </w:tc>
      </w:tr>
    </w:tbl>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E46223" w:rsidRDefault="00E46223" w:rsidP="00E46223">
      <w:pPr>
        <w:spacing w:after="0" w:line="240" w:lineRule="auto"/>
        <w:jc w:val="right"/>
        <w:rPr>
          <w:rFonts w:ascii="Times New Roman" w:hAnsi="Times New Roman"/>
          <w:sz w:val="18"/>
          <w:szCs w:val="18"/>
        </w:rPr>
      </w:pPr>
      <w:bookmarkStart w:id="1" w:name="_Hlk31979668"/>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E46223" w:rsidRDefault="00E46223" w:rsidP="00E46223">
      <w:pPr>
        <w:spacing w:after="0" w:line="240" w:lineRule="auto"/>
        <w:jc w:val="right"/>
        <w:rPr>
          <w:rFonts w:ascii="Times New Roman" w:hAnsi="Times New Roman"/>
          <w:sz w:val="18"/>
          <w:szCs w:val="18"/>
        </w:rPr>
      </w:pPr>
    </w:p>
    <w:p w:rsidR="001D65C0" w:rsidRDefault="001D65C0" w:rsidP="00E46223">
      <w:pPr>
        <w:spacing w:after="0" w:line="240" w:lineRule="auto"/>
        <w:jc w:val="right"/>
        <w:rPr>
          <w:rFonts w:ascii="Times New Roman" w:hAnsi="Times New Roman"/>
          <w:sz w:val="18"/>
          <w:szCs w:val="18"/>
        </w:rPr>
      </w:pPr>
    </w:p>
    <w:p w:rsidR="001D65C0" w:rsidRDefault="001D65C0" w:rsidP="00E46223">
      <w:pPr>
        <w:spacing w:after="0" w:line="240" w:lineRule="auto"/>
        <w:jc w:val="right"/>
        <w:rPr>
          <w:rFonts w:ascii="Times New Roman" w:hAnsi="Times New Roman"/>
          <w:sz w:val="18"/>
          <w:szCs w:val="18"/>
        </w:rPr>
      </w:pPr>
    </w:p>
    <w:p w:rsidR="00E46223" w:rsidRPr="00E7306C" w:rsidRDefault="00E46223" w:rsidP="00E46223">
      <w:pPr>
        <w:spacing w:after="0" w:line="240" w:lineRule="auto"/>
        <w:jc w:val="right"/>
        <w:rPr>
          <w:rFonts w:ascii="Times New Roman" w:hAnsi="Times New Roman"/>
          <w:sz w:val="18"/>
          <w:szCs w:val="18"/>
          <w:lang w:val="ru-RU"/>
        </w:rPr>
      </w:pPr>
      <w:r w:rsidRPr="00E7306C">
        <w:rPr>
          <w:rFonts w:ascii="Times New Roman" w:hAnsi="Times New Roman"/>
          <w:sz w:val="18"/>
          <w:szCs w:val="18"/>
        </w:rPr>
        <w:t xml:space="preserve">Додаток </w:t>
      </w:r>
      <w:r w:rsidRPr="00E7306C">
        <w:rPr>
          <w:rFonts w:ascii="Times New Roman" w:hAnsi="Times New Roman"/>
          <w:sz w:val="18"/>
          <w:szCs w:val="18"/>
          <w:lang w:val="ru-RU"/>
        </w:rPr>
        <w:t>1</w:t>
      </w:r>
    </w:p>
    <w:p w:rsidR="00E46223" w:rsidRPr="00E7306C" w:rsidRDefault="00E46223" w:rsidP="00E46223">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46223" w:rsidRPr="00E7306C" w:rsidRDefault="00E46223" w:rsidP="00E46223">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46223" w:rsidRPr="00E7306C" w:rsidRDefault="00E46223" w:rsidP="00E46223">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46223" w:rsidRPr="00A30A6E" w:rsidRDefault="00E46223" w:rsidP="00E46223">
      <w:pPr>
        <w:spacing w:after="0" w:line="240" w:lineRule="auto"/>
        <w:jc w:val="both"/>
        <w:rPr>
          <w:rFonts w:ascii="Times New Roman" w:hAnsi="Times New Roman"/>
          <w:sz w:val="24"/>
          <w:szCs w:val="24"/>
        </w:rPr>
      </w:pPr>
    </w:p>
    <w:p w:rsidR="00E46223" w:rsidRPr="00A30A6E" w:rsidRDefault="00E46223" w:rsidP="00E46223">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E46223" w:rsidRPr="00A30A6E" w:rsidRDefault="00E46223" w:rsidP="00E46223">
      <w:pPr>
        <w:spacing w:after="0" w:line="240" w:lineRule="auto"/>
        <w:ind w:firstLine="709"/>
        <w:jc w:val="both"/>
        <w:rPr>
          <w:rFonts w:ascii="Times New Roman" w:hAnsi="Times New Roman"/>
          <w:sz w:val="24"/>
          <w:szCs w:val="24"/>
        </w:rPr>
      </w:pPr>
    </w:p>
    <w:p w:rsidR="00E46223" w:rsidRPr="00A30A6E" w:rsidRDefault="00E46223" w:rsidP="00E46223">
      <w:pPr>
        <w:spacing w:after="0" w:line="240" w:lineRule="auto"/>
        <w:ind w:firstLine="709"/>
        <w:jc w:val="both"/>
        <w:rPr>
          <w:rFonts w:ascii="Times New Roman" w:hAnsi="Times New Roman"/>
          <w:sz w:val="24"/>
          <w:szCs w:val="24"/>
        </w:rPr>
      </w:pPr>
    </w:p>
    <w:p w:rsidR="00E46223" w:rsidRPr="00A30A6E" w:rsidRDefault="00E46223" w:rsidP="00E46223">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E46223" w:rsidRPr="00A30A6E" w:rsidRDefault="00E46223" w:rsidP="00E46223">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E46223" w:rsidRPr="00A30A6E" w:rsidRDefault="00E46223" w:rsidP="00E46223">
      <w:pPr>
        <w:spacing w:after="0" w:line="240" w:lineRule="auto"/>
        <w:ind w:firstLine="709"/>
        <w:jc w:val="both"/>
        <w:rPr>
          <w:rFonts w:ascii="Times New Roman" w:hAnsi="Times New Roman"/>
          <w:sz w:val="24"/>
          <w:szCs w:val="24"/>
        </w:rPr>
      </w:pPr>
    </w:p>
    <w:p w:rsidR="00E46223" w:rsidRPr="00A30A6E" w:rsidRDefault="00E46223" w:rsidP="00E46223">
      <w:pPr>
        <w:spacing w:after="0" w:line="240" w:lineRule="auto"/>
        <w:ind w:firstLine="709"/>
        <w:jc w:val="both"/>
        <w:rPr>
          <w:rFonts w:ascii="Times New Roman" w:hAnsi="Times New Roman"/>
          <w:sz w:val="24"/>
          <w:szCs w:val="24"/>
        </w:rPr>
      </w:pPr>
    </w:p>
    <w:p w:rsidR="00E46223" w:rsidRDefault="00E46223" w:rsidP="00E46223">
      <w:pPr>
        <w:spacing w:after="0" w:line="240" w:lineRule="auto"/>
        <w:ind w:firstLine="709"/>
        <w:jc w:val="both"/>
        <w:rPr>
          <w:rFonts w:ascii="Times New Roman" w:hAnsi="Times New Roman"/>
          <w:sz w:val="24"/>
          <w:szCs w:val="24"/>
        </w:rPr>
      </w:pPr>
      <w:r w:rsidRPr="00CE71EA">
        <w:rPr>
          <w:rFonts w:ascii="Times New Roman" w:hAnsi="Times New Roman"/>
          <w:sz w:val="24"/>
          <w:szCs w:val="24"/>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p w:rsidR="00E46223" w:rsidRDefault="00E46223" w:rsidP="00E46223">
      <w:pPr>
        <w:spacing w:after="0" w:line="240" w:lineRule="auto"/>
        <w:ind w:firstLine="709"/>
        <w:jc w:val="both"/>
        <w:rPr>
          <w:rFonts w:ascii="Times New Roman" w:hAnsi="Times New Roman"/>
          <w:sz w:val="24"/>
          <w:szCs w:val="24"/>
        </w:rPr>
      </w:pPr>
    </w:p>
    <w:tbl>
      <w:tblPr>
        <w:tblW w:w="9780" w:type="dxa"/>
        <w:tblInd w:w="108" w:type="dxa"/>
        <w:tblLayout w:type="fixed"/>
        <w:tblLook w:val="04A0"/>
      </w:tblPr>
      <w:tblGrid>
        <w:gridCol w:w="4676"/>
        <w:gridCol w:w="240"/>
        <w:gridCol w:w="4864"/>
      </w:tblGrid>
      <w:tr w:rsidR="00E46223" w:rsidTr="00FB1BE0">
        <w:trPr>
          <w:cantSplit/>
        </w:trPr>
        <w:tc>
          <w:tcPr>
            <w:tcW w:w="4676" w:type="dxa"/>
            <w:tcBorders>
              <w:top w:val="single" w:sz="6" w:space="0" w:color="auto"/>
              <w:left w:val="single" w:sz="4" w:space="0" w:color="auto"/>
              <w:bottom w:val="single" w:sz="6" w:space="0" w:color="auto"/>
              <w:right w:val="single" w:sz="4" w:space="0" w:color="auto"/>
            </w:tcBorders>
          </w:tcPr>
          <w:p w:rsidR="00E46223" w:rsidRDefault="00E46223" w:rsidP="00FB1BE0">
            <w:pPr>
              <w:spacing w:after="0" w:line="240" w:lineRule="auto"/>
              <w:rPr>
                <w:rFonts w:ascii="Times New Roman" w:hAnsi="Times New Roman"/>
                <w:b/>
                <w:snapToGrid w:val="0"/>
                <w:sz w:val="24"/>
                <w:szCs w:val="24"/>
              </w:rPr>
            </w:pPr>
            <w:r>
              <w:rPr>
                <w:rFonts w:ascii="Times New Roman" w:hAnsi="Times New Roman"/>
                <w:b/>
                <w:snapToGrid w:val="0"/>
                <w:sz w:val="24"/>
                <w:szCs w:val="24"/>
              </w:rPr>
              <w:t>Назва</w:t>
            </w:r>
          </w:p>
          <w:p w:rsidR="00E46223" w:rsidRDefault="00E46223" w:rsidP="00FB1BE0">
            <w:pPr>
              <w:spacing w:after="0" w:line="240" w:lineRule="auto"/>
              <w:rPr>
                <w:rFonts w:ascii="Times New Roman" w:hAnsi="Times New Roman"/>
                <w:b/>
                <w:snapToGrid w:val="0"/>
                <w:sz w:val="24"/>
                <w:szCs w:val="24"/>
              </w:rPr>
            </w:pP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E46223" w:rsidRDefault="00E46223" w:rsidP="00FB1BE0">
            <w:pPr>
              <w:spacing w:after="0" w:line="240" w:lineRule="auto"/>
              <w:rPr>
                <w:rFonts w:ascii="Times New Roman" w:hAnsi="Times New Roman"/>
                <w:b/>
                <w:snapToGrid w:val="0"/>
                <w:sz w:val="24"/>
                <w:szCs w:val="24"/>
              </w:rPr>
            </w:pPr>
            <w:r>
              <w:rPr>
                <w:rFonts w:ascii="Times New Roman" w:hAnsi="Times New Roman"/>
                <w:b/>
                <w:snapToGrid w:val="0"/>
                <w:sz w:val="24"/>
                <w:szCs w:val="24"/>
              </w:rPr>
              <w:t>Назва Управління соціального захисту населення Хорошівської селищної ради</w:t>
            </w:r>
          </w:p>
          <w:p w:rsidR="00E46223" w:rsidRDefault="00E46223" w:rsidP="00FB1BE0">
            <w:pPr>
              <w:spacing w:after="0" w:line="240" w:lineRule="auto"/>
              <w:rPr>
                <w:rFonts w:ascii="Times New Roman" w:hAnsi="Times New Roman"/>
                <w:b/>
                <w:snapToGrid w:val="0"/>
                <w:sz w:val="24"/>
                <w:szCs w:val="24"/>
              </w:rPr>
            </w:pP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widowControl w:val="0"/>
              <w:spacing w:after="0" w:line="240" w:lineRule="auto"/>
              <w:rPr>
                <w:rFonts w:ascii="Times New Roman" w:hAnsi="Times New Roman"/>
                <w:sz w:val="24"/>
                <w:szCs w:val="24"/>
              </w:rPr>
            </w:pPr>
            <w:r>
              <w:rPr>
                <w:rFonts w:ascii="Times New Roman" w:hAnsi="Times New Roman"/>
                <w:sz w:val="24"/>
                <w:szCs w:val="24"/>
              </w:rPr>
              <w:t xml:space="preserve">Адреса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widowControl w:val="0"/>
              <w:spacing w:after="0" w:line="240" w:lineRule="auto"/>
              <w:rPr>
                <w:rFonts w:ascii="Times New Roman" w:hAnsi="Times New Roman"/>
                <w:sz w:val="24"/>
                <w:szCs w:val="24"/>
              </w:rPr>
            </w:pPr>
            <w:r>
              <w:rPr>
                <w:rFonts w:ascii="Times New Roman" w:hAnsi="Times New Roman"/>
                <w:sz w:val="24"/>
                <w:szCs w:val="24"/>
              </w:rPr>
              <w:t>Адреса 12101, Житомирська область , смт Хорошів, вул.. Соборна,7</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E46223" w:rsidRDefault="00E46223" w:rsidP="00FB1BE0">
            <w:pPr>
              <w:spacing w:after="0" w:line="240" w:lineRule="auto"/>
              <w:rPr>
                <w:rFonts w:ascii="Times New Roman" w:hAnsi="Times New Roman"/>
                <w:snapToGrid w:val="0"/>
                <w:sz w:val="24"/>
                <w:szCs w:val="24"/>
              </w:rPr>
            </w:pP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Код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Код 41414389</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Pr="00CE71EA" w:rsidRDefault="00E46223" w:rsidP="00FB1BE0">
            <w:pPr>
              <w:spacing w:after="0" w:line="240" w:lineRule="auto"/>
              <w:jc w:val="both"/>
              <w:rPr>
                <w:rFonts w:ascii="Times New Roman" w:hAnsi="Times New Roman"/>
                <w:snapToGrid w:val="0"/>
                <w:sz w:val="24"/>
                <w:szCs w:val="24"/>
              </w:rPr>
            </w:pPr>
            <w:r>
              <w:rPr>
                <w:rFonts w:ascii="Times New Roman" w:hAnsi="Times New Roman"/>
                <w:snapToGrid w:val="0"/>
                <w:sz w:val="24"/>
                <w:szCs w:val="24"/>
              </w:rPr>
              <w:t>р/р</w:t>
            </w:r>
            <w:r>
              <w:rPr>
                <w:rFonts w:ascii="Times New Roman" w:hAnsi="Times New Roman"/>
                <w:snapToGrid w:val="0"/>
                <w:sz w:val="24"/>
                <w:szCs w:val="24"/>
                <w:lang w:val="ru-RU"/>
              </w:rPr>
              <w:t xml:space="preserve">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jc w:val="both"/>
              <w:rPr>
                <w:rFonts w:ascii="Times New Roman" w:hAnsi="Times New Roman"/>
                <w:snapToGrid w:val="0"/>
                <w:sz w:val="24"/>
                <w:szCs w:val="24"/>
                <w:lang w:val="en-US"/>
              </w:rPr>
            </w:pPr>
            <w:r>
              <w:rPr>
                <w:rFonts w:ascii="Times New Roman" w:hAnsi="Times New Roman"/>
                <w:snapToGrid w:val="0"/>
                <w:sz w:val="24"/>
                <w:szCs w:val="24"/>
              </w:rPr>
              <w:t>р/р</w:t>
            </w:r>
            <w:r>
              <w:rPr>
                <w:rFonts w:ascii="Times New Roman" w:hAnsi="Times New Roman"/>
                <w:snapToGrid w:val="0"/>
                <w:sz w:val="24"/>
                <w:szCs w:val="24"/>
                <w:lang w:val="en-US"/>
              </w:rPr>
              <w:t>UA 198201720344270011000003287</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p>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МФО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УДКСУ у Хорошівському районі</w:t>
            </w:r>
          </w:p>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МФО 820172</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Тел..</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lang w:val="en-US"/>
              </w:rPr>
            </w:pPr>
            <w:r>
              <w:rPr>
                <w:rFonts w:ascii="Times New Roman" w:hAnsi="Times New Roman"/>
                <w:snapToGrid w:val="0"/>
                <w:sz w:val="24"/>
                <w:szCs w:val="24"/>
              </w:rPr>
              <w:t>Тел..</w:t>
            </w:r>
            <w:r>
              <w:rPr>
                <w:rFonts w:ascii="Times New Roman" w:hAnsi="Times New Roman"/>
                <w:snapToGrid w:val="0"/>
                <w:sz w:val="24"/>
                <w:szCs w:val="24"/>
                <w:lang w:val="en-US"/>
              </w:rPr>
              <w:t>0984409255</w:t>
            </w:r>
          </w:p>
        </w:tc>
      </w:tr>
      <w:tr w:rsidR="00E46223" w:rsidRPr="00632234"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оr-soc@ukr</w:t>
            </w:r>
            <w:r>
              <w:rPr>
                <w:rFonts w:ascii="Times New Roman" w:hAnsi="Times New Roman"/>
                <w:sz w:val="24"/>
                <w:szCs w:val="24"/>
                <w:lang w:val="en-US"/>
              </w:rPr>
              <w:t>.</w:t>
            </w:r>
            <w:r>
              <w:rPr>
                <w:rFonts w:ascii="Times New Roman" w:hAnsi="Times New Roman"/>
                <w:sz w:val="24"/>
                <w:szCs w:val="24"/>
              </w:rPr>
              <w:t>net</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_______________________</w:t>
            </w:r>
          </w:p>
          <w:p w:rsidR="00E46223" w:rsidRDefault="00E46223" w:rsidP="00FB1BE0">
            <w:pPr>
              <w:spacing w:after="0" w:line="240" w:lineRule="auto"/>
              <w:rPr>
                <w:rFonts w:ascii="Times New Roman" w:hAnsi="Times New Roman"/>
                <w:sz w:val="24"/>
                <w:szCs w:val="24"/>
              </w:rPr>
            </w:pPr>
            <w:r>
              <w:rPr>
                <w:rFonts w:ascii="Times New Roman" w:hAnsi="Times New Roman"/>
                <w:sz w:val="24"/>
                <w:szCs w:val="24"/>
              </w:rPr>
              <w:t>М.П.</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w:t>
            </w:r>
          </w:p>
          <w:p w:rsidR="00E46223" w:rsidRDefault="00E46223" w:rsidP="00FB1BE0">
            <w:pPr>
              <w:spacing w:after="0" w:line="240" w:lineRule="auto"/>
              <w:rPr>
                <w:rFonts w:ascii="Times New Roman" w:hAnsi="Times New Roman"/>
                <w:sz w:val="24"/>
                <w:szCs w:val="24"/>
              </w:rPr>
            </w:pPr>
            <w:r>
              <w:rPr>
                <w:rFonts w:ascii="Times New Roman" w:hAnsi="Times New Roman"/>
                <w:sz w:val="24"/>
                <w:szCs w:val="24"/>
              </w:rPr>
              <w:t>М.П.</w:t>
            </w:r>
          </w:p>
        </w:tc>
      </w:tr>
      <w:tr w:rsidR="00E46223" w:rsidTr="00FB1BE0">
        <w:trPr>
          <w:cantSplit/>
        </w:trPr>
        <w:tc>
          <w:tcPr>
            <w:tcW w:w="4676" w:type="dxa"/>
            <w:tcBorders>
              <w:top w:val="single" w:sz="6" w:space="0" w:color="auto"/>
              <w:left w:val="single" w:sz="4" w:space="0" w:color="auto"/>
              <w:bottom w:val="single" w:sz="4" w:space="0" w:color="auto"/>
              <w:right w:val="single" w:sz="4" w:space="0" w:color="auto"/>
            </w:tcBorders>
            <w:hideMark/>
          </w:tcPr>
          <w:p w:rsidR="00E46223" w:rsidRDefault="00E46223" w:rsidP="00FB1BE0">
            <w:pPr>
              <w:spacing w:after="0" w:line="240" w:lineRule="auto"/>
              <w:rPr>
                <w:rFonts w:ascii="Times New Roman" w:hAnsi="Times New Roman"/>
                <w:sz w:val="24"/>
                <w:szCs w:val="24"/>
              </w:rPr>
            </w:pPr>
            <w:r>
              <w:rPr>
                <w:rFonts w:ascii="Times New Roman" w:hAnsi="Times New Roman"/>
                <w:sz w:val="24"/>
                <w:szCs w:val="24"/>
              </w:rPr>
              <w:t>“_____”__________________20</w:t>
            </w:r>
            <w:r>
              <w:rPr>
                <w:rFonts w:ascii="Times New Roman" w:hAnsi="Times New Roman"/>
                <w:sz w:val="24"/>
                <w:szCs w:val="24"/>
                <w:lang w:val="en-US"/>
              </w:rPr>
              <w:t>2</w:t>
            </w:r>
            <w:r>
              <w:rPr>
                <w:rFonts w:ascii="Times New Roman" w:hAnsi="Times New Roman"/>
                <w:sz w:val="24"/>
                <w:szCs w:val="24"/>
              </w:rPr>
              <w:t>__ року</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hideMark/>
          </w:tcPr>
          <w:p w:rsidR="00E46223" w:rsidRDefault="00E46223" w:rsidP="00FB1BE0">
            <w:pPr>
              <w:spacing w:after="0" w:line="240" w:lineRule="auto"/>
              <w:ind w:firstLine="313"/>
              <w:rPr>
                <w:rFonts w:ascii="Times New Roman" w:hAnsi="Times New Roman"/>
                <w:sz w:val="24"/>
                <w:szCs w:val="24"/>
              </w:rPr>
            </w:pPr>
            <w:r>
              <w:rPr>
                <w:rFonts w:ascii="Times New Roman" w:hAnsi="Times New Roman"/>
                <w:sz w:val="24"/>
                <w:szCs w:val="24"/>
              </w:rPr>
              <w:t>“_____”___________________20</w:t>
            </w:r>
            <w:r>
              <w:rPr>
                <w:rFonts w:ascii="Times New Roman" w:hAnsi="Times New Roman"/>
                <w:sz w:val="24"/>
                <w:szCs w:val="24"/>
                <w:lang w:val="en-US"/>
              </w:rPr>
              <w:t>2</w:t>
            </w:r>
            <w:r>
              <w:rPr>
                <w:rFonts w:ascii="Times New Roman" w:hAnsi="Times New Roman"/>
                <w:sz w:val="24"/>
                <w:szCs w:val="24"/>
              </w:rPr>
              <w:t>__ року</w:t>
            </w:r>
          </w:p>
        </w:tc>
      </w:tr>
    </w:tbl>
    <w:p w:rsidR="00E46223" w:rsidRDefault="00E46223" w:rsidP="00E46223">
      <w:pPr>
        <w:spacing w:after="0" w:line="240" w:lineRule="auto"/>
        <w:ind w:firstLine="709"/>
        <w:jc w:val="both"/>
        <w:rPr>
          <w:rFonts w:ascii="Times New Roman" w:hAnsi="Times New Roman"/>
          <w:sz w:val="24"/>
          <w:szCs w:val="24"/>
        </w:rPr>
      </w:pPr>
    </w:p>
    <w:p w:rsidR="00E46223" w:rsidRDefault="00E46223" w:rsidP="00E46223">
      <w:pPr>
        <w:spacing w:after="0" w:line="240" w:lineRule="auto"/>
        <w:ind w:firstLine="709"/>
        <w:jc w:val="both"/>
        <w:rPr>
          <w:rFonts w:ascii="Times New Roman" w:hAnsi="Times New Roman"/>
          <w:sz w:val="24"/>
          <w:szCs w:val="24"/>
        </w:rPr>
      </w:pPr>
    </w:p>
    <w:p w:rsidR="00E46223" w:rsidRDefault="00E46223" w:rsidP="00E46223">
      <w:pPr>
        <w:spacing w:after="0" w:line="240" w:lineRule="auto"/>
        <w:ind w:firstLine="709"/>
        <w:jc w:val="both"/>
        <w:rPr>
          <w:rFonts w:ascii="Times New Roman" w:hAnsi="Times New Roman"/>
          <w:sz w:val="24"/>
          <w:szCs w:val="24"/>
        </w:rPr>
      </w:pPr>
    </w:p>
    <w:bookmarkEnd w:id="1"/>
    <w:p w:rsidR="00E46223" w:rsidRDefault="00E46223" w:rsidP="00E46223">
      <w:pPr>
        <w:spacing w:after="0" w:line="240" w:lineRule="auto"/>
        <w:rPr>
          <w:rFonts w:ascii="Times New Roman" w:hAnsi="Times New Roman"/>
          <w:sz w:val="18"/>
          <w:szCs w:val="18"/>
        </w:rPr>
      </w:pPr>
    </w:p>
    <w:p w:rsidR="00E46223" w:rsidRPr="00632234" w:rsidRDefault="00E46223" w:rsidP="00E46223">
      <w:pPr>
        <w:spacing w:after="0" w:line="240" w:lineRule="auto"/>
        <w:jc w:val="right"/>
        <w:rPr>
          <w:rFonts w:ascii="Times New Roman" w:eastAsia="Times New Roman" w:hAnsi="Times New Roman"/>
          <w:sz w:val="24"/>
          <w:szCs w:val="24"/>
          <w:lang w:eastAsia="uk-UA"/>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rsidR="00E46223" w:rsidRPr="00E7306C" w:rsidRDefault="00E46223" w:rsidP="00E46223">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46223" w:rsidRPr="00E7306C" w:rsidRDefault="00E46223" w:rsidP="00E46223">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46223" w:rsidRPr="00E7306C" w:rsidRDefault="00E46223" w:rsidP="00E46223">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46223" w:rsidRPr="00A30A6E" w:rsidRDefault="00E46223" w:rsidP="00E46223">
      <w:pPr>
        <w:spacing w:after="0" w:line="240" w:lineRule="auto"/>
        <w:jc w:val="both"/>
        <w:rPr>
          <w:rFonts w:ascii="Times New Roman" w:hAnsi="Times New Roman"/>
          <w:sz w:val="24"/>
          <w:szCs w:val="24"/>
        </w:rPr>
      </w:pPr>
    </w:p>
    <w:p w:rsidR="00E46223" w:rsidRPr="00E46223" w:rsidRDefault="00E46223" w:rsidP="00E46223">
      <w:pPr>
        <w:pStyle w:val="3"/>
        <w:jc w:val="center"/>
        <w:rPr>
          <w:color w:val="auto"/>
          <w:szCs w:val="24"/>
        </w:rPr>
      </w:pPr>
      <w:r w:rsidRPr="00E46223">
        <w:rPr>
          <w:color w:val="auto"/>
          <w:szCs w:val="24"/>
        </w:rPr>
        <w:t>Договірні величини споживання електричної енергії</w:t>
      </w:r>
    </w:p>
    <w:p w:rsidR="00E46223" w:rsidRPr="00A30A6E" w:rsidRDefault="00E46223" w:rsidP="00E46223">
      <w:pPr>
        <w:spacing w:after="0" w:line="240" w:lineRule="auto"/>
        <w:jc w:val="center"/>
        <w:rPr>
          <w:rFonts w:ascii="Times New Roman" w:hAnsi="Times New Roman"/>
          <w:sz w:val="24"/>
          <w:szCs w:val="24"/>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586"/>
        <w:gridCol w:w="587"/>
        <w:gridCol w:w="585"/>
        <w:gridCol w:w="665"/>
        <w:gridCol w:w="665"/>
        <w:gridCol w:w="665"/>
        <w:gridCol w:w="665"/>
        <w:gridCol w:w="665"/>
        <w:gridCol w:w="665"/>
        <w:gridCol w:w="665"/>
        <w:gridCol w:w="665"/>
        <w:gridCol w:w="665"/>
        <w:gridCol w:w="566"/>
      </w:tblGrid>
      <w:tr w:rsidR="00E46223" w:rsidRPr="00CE71EA" w:rsidTr="00FB1BE0">
        <w:trPr>
          <w:cantSplit/>
          <w:trHeight w:val="418"/>
        </w:trPr>
        <w:tc>
          <w:tcPr>
            <w:tcW w:w="1134" w:type="dxa"/>
            <w:vMerge w:val="restart"/>
            <w:tcBorders>
              <w:top w:val="single" w:sz="12" w:space="0" w:color="auto"/>
              <w:left w:val="single" w:sz="12" w:space="0" w:color="auto"/>
              <w:right w:val="single" w:sz="12" w:space="0" w:color="auto"/>
            </w:tcBorders>
            <w:vAlign w:val="center"/>
          </w:tcPr>
          <w:p w:rsidR="00E46223" w:rsidRPr="00CE71EA" w:rsidRDefault="00E46223" w:rsidP="00FB1BE0">
            <w:pPr>
              <w:spacing w:after="0" w:line="240" w:lineRule="auto"/>
              <w:ind w:hanging="294"/>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 xml:space="preserve">ЕІС –код </w:t>
            </w:r>
          </w:p>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Обсяги постачання електроенергії на  2023 рік, тис. кВт</w:t>
            </w:r>
            <w:r w:rsidRPr="00CE71EA">
              <w:rPr>
                <w:rFonts w:ascii="Times New Roman" w:eastAsia="Times New Roman" w:hAnsi="Times New Roman"/>
                <w:color w:val="000000"/>
                <w:sz w:val="24"/>
                <w:szCs w:val="24"/>
                <w:lang w:eastAsia="ru-RU"/>
              </w:rPr>
              <w:sym w:font="Symbol" w:char="F0D7"/>
            </w:r>
            <w:r w:rsidRPr="00CE71EA">
              <w:rPr>
                <w:rFonts w:ascii="Times New Roman" w:eastAsia="Times New Roman" w:hAnsi="Times New Roman"/>
                <w:color w:val="000000"/>
                <w:sz w:val="24"/>
                <w:szCs w:val="24"/>
                <w:lang w:eastAsia="ru-RU"/>
              </w:rPr>
              <w:t>год</w:t>
            </w:r>
          </w:p>
        </w:tc>
      </w:tr>
      <w:tr w:rsidR="00E46223" w:rsidRPr="00CE71EA" w:rsidTr="00FB1BE0">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586" w:type="dxa"/>
            <w:tcBorders>
              <w:top w:val="single" w:sz="12" w:space="0" w:color="auto"/>
              <w:left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січень</w:t>
            </w:r>
          </w:p>
        </w:tc>
        <w:tc>
          <w:tcPr>
            <w:tcW w:w="587"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лютий</w:t>
            </w:r>
          </w:p>
        </w:tc>
        <w:tc>
          <w:tcPr>
            <w:tcW w:w="585" w:type="dxa"/>
            <w:tcBorders>
              <w:top w:val="single" w:sz="12" w:space="0" w:color="auto"/>
              <w:bottom w:val="single" w:sz="12" w:space="0" w:color="auto"/>
              <w:right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березень</w:t>
            </w:r>
          </w:p>
        </w:tc>
        <w:tc>
          <w:tcPr>
            <w:tcW w:w="665"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квітень</w:t>
            </w:r>
          </w:p>
        </w:tc>
        <w:tc>
          <w:tcPr>
            <w:tcW w:w="665"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травень</w:t>
            </w:r>
          </w:p>
        </w:tc>
        <w:tc>
          <w:tcPr>
            <w:tcW w:w="665" w:type="dxa"/>
            <w:tcBorders>
              <w:top w:val="single" w:sz="12" w:space="0" w:color="auto"/>
              <w:bottom w:val="single" w:sz="12" w:space="0" w:color="auto"/>
              <w:right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червень</w:t>
            </w:r>
          </w:p>
        </w:tc>
        <w:tc>
          <w:tcPr>
            <w:tcW w:w="665"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липень</w:t>
            </w:r>
          </w:p>
        </w:tc>
        <w:tc>
          <w:tcPr>
            <w:tcW w:w="665"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серпень</w:t>
            </w:r>
          </w:p>
        </w:tc>
        <w:tc>
          <w:tcPr>
            <w:tcW w:w="665" w:type="dxa"/>
            <w:tcBorders>
              <w:top w:val="single" w:sz="12" w:space="0" w:color="auto"/>
              <w:bottom w:val="single" w:sz="12" w:space="0" w:color="auto"/>
              <w:right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вересень</w:t>
            </w:r>
          </w:p>
        </w:tc>
        <w:tc>
          <w:tcPr>
            <w:tcW w:w="665"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жовтень</w:t>
            </w:r>
          </w:p>
        </w:tc>
        <w:tc>
          <w:tcPr>
            <w:tcW w:w="665" w:type="dxa"/>
            <w:tcBorders>
              <w:top w:val="single" w:sz="12" w:space="0" w:color="auto"/>
              <w:bottom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листопад</w:t>
            </w:r>
          </w:p>
        </w:tc>
        <w:tc>
          <w:tcPr>
            <w:tcW w:w="665" w:type="dxa"/>
            <w:tcBorders>
              <w:top w:val="single" w:sz="12" w:space="0" w:color="auto"/>
              <w:bottom w:val="single" w:sz="12" w:space="0" w:color="auto"/>
              <w:right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рік, всього</w:t>
            </w:r>
          </w:p>
        </w:tc>
      </w:tr>
      <w:tr w:rsidR="00E46223" w:rsidRPr="00CE71EA" w:rsidTr="00FB1BE0">
        <w:trPr>
          <w:trHeight w:val="418"/>
        </w:trPr>
        <w:tc>
          <w:tcPr>
            <w:tcW w:w="1134" w:type="dxa"/>
            <w:tcBorders>
              <w:left w:val="single" w:sz="12" w:space="0" w:color="auto"/>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r w:rsidRPr="00CE71EA">
              <w:rPr>
                <w:rFonts w:ascii="Times New Roman" w:eastAsia="Times New Roman" w:hAnsi="Times New Roman"/>
                <w:color w:val="000000"/>
                <w:sz w:val="24"/>
                <w:szCs w:val="24"/>
                <w:lang w:eastAsia="ru-RU"/>
              </w:rPr>
              <w:t>ІІ</w:t>
            </w:r>
          </w:p>
        </w:tc>
        <w:tc>
          <w:tcPr>
            <w:tcW w:w="586" w:type="dxa"/>
            <w:tcBorders>
              <w:lef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587"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585" w:type="dxa"/>
            <w:tcBorders>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tcBorders>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tcBorders>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665" w:type="dxa"/>
            <w:tcBorders>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c>
          <w:tcPr>
            <w:tcW w:w="566" w:type="dxa"/>
            <w:tcBorders>
              <w:left w:val="nil"/>
              <w:right w:val="single" w:sz="12" w:space="0" w:color="auto"/>
            </w:tcBorders>
            <w:vAlign w:val="center"/>
          </w:tcPr>
          <w:p w:rsidR="00E46223" w:rsidRPr="00CE71EA" w:rsidRDefault="00E46223" w:rsidP="00FB1BE0">
            <w:pPr>
              <w:spacing w:after="0" w:line="240" w:lineRule="auto"/>
              <w:jc w:val="center"/>
              <w:rPr>
                <w:rFonts w:ascii="Times New Roman" w:eastAsia="Times New Roman" w:hAnsi="Times New Roman"/>
                <w:color w:val="000000"/>
                <w:sz w:val="24"/>
                <w:szCs w:val="24"/>
                <w:lang w:eastAsia="ru-RU"/>
              </w:rPr>
            </w:pPr>
          </w:p>
        </w:tc>
      </w:tr>
    </w:tbl>
    <w:p w:rsidR="00E46223" w:rsidRPr="00CE71EA" w:rsidRDefault="00E46223" w:rsidP="00E46223">
      <w:pPr>
        <w:spacing w:after="0" w:line="240" w:lineRule="auto"/>
        <w:jc w:val="center"/>
        <w:rPr>
          <w:rFonts w:ascii="Times New Roman" w:eastAsia="Times New Roman" w:hAnsi="Times New Roman"/>
          <w:color w:val="000000"/>
          <w:sz w:val="24"/>
          <w:szCs w:val="24"/>
          <w:lang w:eastAsia="ru-RU"/>
        </w:rPr>
      </w:pPr>
    </w:p>
    <w:p w:rsidR="00E46223" w:rsidRPr="001D65C0" w:rsidRDefault="00E46223" w:rsidP="00E46223">
      <w:pPr>
        <w:pStyle w:val="HTML"/>
        <w:numPr>
          <w:ilvl w:val="0"/>
          <w:numId w:val="4"/>
        </w:numPr>
        <w:tabs>
          <w:tab w:val="clear" w:pos="916"/>
          <w:tab w:val="clear" w:pos="1832"/>
          <w:tab w:val="clear" w:pos="9160"/>
          <w:tab w:val="left" w:pos="0"/>
          <w:tab w:val="left" w:pos="426"/>
          <w:tab w:val="center" w:pos="9632"/>
        </w:tabs>
        <w:ind w:left="0" w:hanging="284"/>
        <w:jc w:val="both"/>
        <w:rPr>
          <w:rFonts w:ascii="Times New Roman" w:hAnsi="Times New Roman"/>
          <w:sz w:val="22"/>
          <w:szCs w:val="22"/>
          <w:lang w:val="uk-UA"/>
        </w:rPr>
      </w:pPr>
      <w:r w:rsidRPr="00CE71EA">
        <w:rPr>
          <w:rFonts w:ascii="Times New Roman" w:hAnsi="Times New Roman"/>
          <w:sz w:val="24"/>
          <w:szCs w:val="24"/>
          <w:lang w:val="uk-UA"/>
        </w:rPr>
        <w:t>«</w:t>
      </w:r>
      <w:r w:rsidRPr="001D65C0">
        <w:rPr>
          <w:rFonts w:ascii="Times New Roman" w:hAnsi="Times New Roman"/>
          <w:sz w:val="22"/>
          <w:szCs w:val="22"/>
          <w:lang w:val="uk-UA"/>
        </w:rPr>
        <w:t>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№1749 від 23.12.2015,</w:t>
      </w:r>
      <w:r w:rsidRPr="001D65C0">
        <w:rPr>
          <w:sz w:val="22"/>
          <w:szCs w:val="22"/>
          <w:lang w:val="uk-UA"/>
        </w:rPr>
        <w:t> </w:t>
      </w:r>
      <w:r w:rsidRPr="001D65C0">
        <w:rPr>
          <w:rFonts w:ascii="Times New Roman" w:hAnsi="Times New Roman"/>
          <w:sz w:val="22"/>
          <w:szCs w:val="22"/>
          <w:lang w:val="uk-UA"/>
        </w:rPr>
        <w:t>предметом закупівлі є енергія електрична,  код 09310000-5 Електрична енергія».</w:t>
      </w:r>
    </w:p>
    <w:p w:rsidR="00E46223" w:rsidRPr="001D65C0" w:rsidRDefault="00E46223" w:rsidP="00E46223">
      <w:pPr>
        <w:pStyle w:val="a6"/>
        <w:numPr>
          <w:ilvl w:val="0"/>
          <w:numId w:val="4"/>
        </w:numPr>
        <w:ind w:left="0" w:hanging="284"/>
        <w:jc w:val="both"/>
        <w:rPr>
          <w:color w:val="000000"/>
          <w:sz w:val="22"/>
          <w:szCs w:val="22"/>
        </w:rPr>
      </w:pPr>
      <w:r w:rsidRPr="001D65C0">
        <w:rPr>
          <w:color w:val="000000"/>
          <w:sz w:val="22"/>
          <w:szCs w:val="22"/>
        </w:rPr>
        <w:t>Ціна цього Договору становить________________ грн, в тому числі ПДВ ___________(____________________________________________________________________________).</w:t>
      </w:r>
    </w:p>
    <w:p w:rsidR="00E46223" w:rsidRPr="001D65C0" w:rsidRDefault="00E46223" w:rsidP="00E46223">
      <w:pPr>
        <w:pStyle w:val="a6"/>
        <w:numPr>
          <w:ilvl w:val="0"/>
          <w:numId w:val="4"/>
        </w:numPr>
        <w:ind w:left="0" w:hanging="284"/>
        <w:jc w:val="both"/>
        <w:rPr>
          <w:color w:val="000000"/>
          <w:sz w:val="22"/>
          <w:szCs w:val="22"/>
        </w:rPr>
      </w:pPr>
      <w:r w:rsidRPr="001D65C0">
        <w:rPr>
          <w:color w:val="000000"/>
          <w:sz w:val="22"/>
          <w:szCs w:val="22"/>
        </w:rPr>
        <w:t>Ціну договору вказано з врахуванням кошторисних призначень.</w:t>
      </w:r>
    </w:p>
    <w:p w:rsidR="001D65C0" w:rsidRPr="001D65C0" w:rsidRDefault="00E46223" w:rsidP="00E46223">
      <w:pPr>
        <w:numPr>
          <w:ilvl w:val="0"/>
          <w:numId w:val="4"/>
        </w:numPr>
        <w:spacing w:after="0" w:line="240" w:lineRule="auto"/>
        <w:ind w:left="0" w:hanging="284"/>
        <w:jc w:val="both"/>
        <w:rPr>
          <w:rFonts w:ascii="Times New Roman" w:eastAsia="Times New Roman" w:hAnsi="Times New Roman"/>
          <w:i/>
          <w:color w:val="000000"/>
          <w:lang w:eastAsia="ru-RU"/>
        </w:rPr>
      </w:pPr>
      <w:r w:rsidRPr="001D65C0">
        <w:rPr>
          <w:rFonts w:ascii="Times New Roman" w:eastAsia="Times New Roman" w:hAnsi="Times New Roman"/>
          <w:color w:val="000000"/>
          <w:lang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2023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1D65C0" w:rsidRPr="001D65C0">
        <w:rPr>
          <w:rFonts w:ascii="Times New Roman" w:eastAsia="Times New Roman" w:hAnsi="Times New Roman"/>
          <w:color w:val="000000"/>
          <w:lang w:eastAsia="ru-RU"/>
        </w:rPr>
        <w:t xml:space="preserve">п.19 Особливостей </w:t>
      </w:r>
      <w:r w:rsidR="001D65C0" w:rsidRPr="001D65C0">
        <w:rPr>
          <w:rFonts w:ascii="Times New Roman" w:hAnsi="Times New Roman"/>
          <w:i/>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D65C0" w:rsidRPr="001D65C0">
        <w:rPr>
          <w:rFonts w:ascii="Times New Roman" w:hAnsi="Times New Roman"/>
          <w:i/>
          <w:lang w:eastAsia="uk-UA"/>
        </w:rPr>
        <w:br/>
        <w:t>від 12 жовтня 2022 р. № 1178 (далі – Особливості) Терміни вживаються у значенні, наведеному в Законі та Особливостях</w:t>
      </w:r>
    </w:p>
    <w:p w:rsidR="00E46223" w:rsidRPr="001D65C0" w:rsidRDefault="00E46223" w:rsidP="00E46223">
      <w:pPr>
        <w:numPr>
          <w:ilvl w:val="0"/>
          <w:numId w:val="4"/>
        </w:numPr>
        <w:spacing w:after="0" w:line="240" w:lineRule="auto"/>
        <w:ind w:left="0" w:hanging="284"/>
        <w:jc w:val="both"/>
        <w:rPr>
          <w:rFonts w:ascii="Times New Roman" w:eastAsia="Times New Roman" w:hAnsi="Times New Roman"/>
          <w:color w:val="000000"/>
          <w:lang w:eastAsia="ru-RU"/>
        </w:rPr>
      </w:pPr>
      <w:r w:rsidRPr="001D65C0">
        <w:rPr>
          <w:rFonts w:ascii="Times New Roman" w:eastAsia="Times New Roman" w:hAnsi="Times New Roman"/>
          <w:color w:val="000000"/>
          <w:lang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rsidR="00E46223" w:rsidRPr="001D65C0" w:rsidRDefault="00E46223" w:rsidP="00E46223">
      <w:pPr>
        <w:numPr>
          <w:ilvl w:val="0"/>
          <w:numId w:val="4"/>
        </w:numPr>
        <w:spacing w:after="0" w:line="240" w:lineRule="auto"/>
        <w:ind w:left="0" w:hanging="284"/>
        <w:jc w:val="both"/>
        <w:rPr>
          <w:rFonts w:ascii="Times New Roman" w:hAnsi="Times New Roman"/>
        </w:rPr>
      </w:pPr>
      <w:r w:rsidRPr="001D65C0">
        <w:rPr>
          <w:rFonts w:ascii="Times New Roman" w:hAnsi="Times New Roman"/>
        </w:rPr>
        <w:t>Обсяги постачання електричної енергії можуть бути змінені за домовленістю сторін згідно з умовами комерційної пропозиції.</w:t>
      </w:r>
    </w:p>
    <w:p w:rsidR="00E46223" w:rsidRDefault="00E46223" w:rsidP="00E46223">
      <w:pPr>
        <w:spacing w:after="0" w:line="240" w:lineRule="auto"/>
        <w:jc w:val="both"/>
        <w:rPr>
          <w:rFonts w:ascii="Times New Roman" w:hAnsi="Times New Roman"/>
          <w:sz w:val="24"/>
          <w:szCs w:val="24"/>
        </w:rPr>
      </w:pPr>
    </w:p>
    <w:tbl>
      <w:tblPr>
        <w:tblW w:w="9780" w:type="dxa"/>
        <w:tblInd w:w="108" w:type="dxa"/>
        <w:tblLayout w:type="fixed"/>
        <w:tblLook w:val="04A0"/>
      </w:tblPr>
      <w:tblGrid>
        <w:gridCol w:w="4676"/>
        <w:gridCol w:w="240"/>
        <w:gridCol w:w="4864"/>
      </w:tblGrid>
      <w:tr w:rsidR="00E46223" w:rsidTr="00FB1BE0">
        <w:trPr>
          <w:cantSplit/>
        </w:trPr>
        <w:tc>
          <w:tcPr>
            <w:tcW w:w="4676" w:type="dxa"/>
            <w:tcBorders>
              <w:top w:val="single" w:sz="6" w:space="0" w:color="auto"/>
              <w:left w:val="single" w:sz="4" w:space="0" w:color="auto"/>
              <w:bottom w:val="single" w:sz="6" w:space="0" w:color="auto"/>
              <w:right w:val="single" w:sz="4" w:space="0" w:color="auto"/>
            </w:tcBorders>
          </w:tcPr>
          <w:p w:rsidR="00E46223" w:rsidRDefault="00E46223" w:rsidP="00FB1BE0">
            <w:pPr>
              <w:spacing w:after="0" w:line="240" w:lineRule="auto"/>
              <w:rPr>
                <w:rFonts w:ascii="Times New Roman" w:hAnsi="Times New Roman"/>
                <w:b/>
                <w:snapToGrid w:val="0"/>
                <w:sz w:val="24"/>
                <w:szCs w:val="24"/>
              </w:rPr>
            </w:pPr>
            <w:r>
              <w:rPr>
                <w:rFonts w:ascii="Times New Roman" w:hAnsi="Times New Roman"/>
                <w:b/>
                <w:snapToGrid w:val="0"/>
                <w:sz w:val="24"/>
                <w:szCs w:val="24"/>
              </w:rPr>
              <w:t>Назва</w:t>
            </w:r>
          </w:p>
          <w:p w:rsidR="00E46223" w:rsidRDefault="00E46223" w:rsidP="00FB1BE0">
            <w:pPr>
              <w:spacing w:after="0" w:line="240" w:lineRule="auto"/>
              <w:rPr>
                <w:rFonts w:ascii="Times New Roman" w:hAnsi="Times New Roman"/>
                <w:b/>
                <w:snapToGrid w:val="0"/>
                <w:sz w:val="24"/>
                <w:szCs w:val="24"/>
              </w:rPr>
            </w:pP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E46223" w:rsidRDefault="00E46223" w:rsidP="00FB1BE0">
            <w:pPr>
              <w:spacing w:after="0" w:line="240" w:lineRule="auto"/>
              <w:rPr>
                <w:rFonts w:ascii="Times New Roman" w:hAnsi="Times New Roman"/>
                <w:b/>
                <w:snapToGrid w:val="0"/>
                <w:sz w:val="24"/>
                <w:szCs w:val="24"/>
              </w:rPr>
            </w:pPr>
            <w:r>
              <w:rPr>
                <w:rFonts w:ascii="Times New Roman" w:hAnsi="Times New Roman"/>
                <w:b/>
                <w:snapToGrid w:val="0"/>
                <w:sz w:val="24"/>
                <w:szCs w:val="24"/>
              </w:rPr>
              <w:t>Назва Управління соціального захисту населення Хорошівської селищної ради</w:t>
            </w:r>
          </w:p>
          <w:p w:rsidR="00E46223" w:rsidRDefault="00E46223" w:rsidP="00FB1BE0">
            <w:pPr>
              <w:spacing w:after="0" w:line="240" w:lineRule="auto"/>
              <w:rPr>
                <w:rFonts w:ascii="Times New Roman" w:hAnsi="Times New Roman"/>
                <w:b/>
                <w:snapToGrid w:val="0"/>
                <w:sz w:val="24"/>
                <w:szCs w:val="24"/>
              </w:rPr>
            </w:pP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widowControl w:val="0"/>
              <w:spacing w:after="0" w:line="240" w:lineRule="auto"/>
              <w:rPr>
                <w:rFonts w:ascii="Times New Roman" w:hAnsi="Times New Roman"/>
                <w:sz w:val="24"/>
                <w:szCs w:val="24"/>
              </w:rPr>
            </w:pPr>
            <w:r>
              <w:rPr>
                <w:rFonts w:ascii="Times New Roman" w:hAnsi="Times New Roman"/>
                <w:sz w:val="24"/>
                <w:szCs w:val="24"/>
              </w:rPr>
              <w:t xml:space="preserve">Адреса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widowControl w:val="0"/>
              <w:spacing w:after="0" w:line="240" w:lineRule="auto"/>
              <w:rPr>
                <w:rFonts w:ascii="Times New Roman" w:hAnsi="Times New Roman"/>
                <w:sz w:val="24"/>
                <w:szCs w:val="24"/>
              </w:rPr>
            </w:pPr>
            <w:r>
              <w:rPr>
                <w:rFonts w:ascii="Times New Roman" w:hAnsi="Times New Roman"/>
                <w:sz w:val="24"/>
                <w:szCs w:val="24"/>
              </w:rPr>
              <w:t>Адреса 12101, Житомирська область , смт Хорошів, вул.. Соборна,7</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E46223" w:rsidRDefault="00E46223" w:rsidP="00FB1BE0">
            <w:pPr>
              <w:spacing w:after="0" w:line="240" w:lineRule="auto"/>
              <w:rPr>
                <w:rFonts w:ascii="Times New Roman" w:hAnsi="Times New Roman"/>
                <w:snapToGrid w:val="0"/>
                <w:sz w:val="24"/>
                <w:szCs w:val="24"/>
              </w:rPr>
            </w:pP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Код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Код 41414389</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Pr="00CE71EA" w:rsidRDefault="00E46223" w:rsidP="00FB1BE0">
            <w:pPr>
              <w:spacing w:after="0" w:line="240" w:lineRule="auto"/>
              <w:jc w:val="both"/>
              <w:rPr>
                <w:rFonts w:ascii="Times New Roman" w:hAnsi="Times New Roman"/>
                <w:snapToGrid w:val="0"/>
                <w:sz w:val="24"/>
                <w:szCs w:val="24"/>
              </w:rPr>
            </w:pPr>
            <w:r>
              <w:rPr>
                <w:rFonts w:ascii="Times New Roman" w:hAnsi="Times New Roman"/>
                <w:snapToGrid w:val="0"/>
                <w:sz w:val="24"/>
                <w:szCs w:val="24"/>
              </w:rPr>
              <w:t>р/р</w:t>
            </w:r>
            <w:r>
              <w:rPr>
                <w:rFonts w:ascii="Times New Roman" w:hAnsi="Times New Roman"/>
                <w:snapToGrid w:val="0"/>
                <w:sz w:val="24"/>
                <w:szCs w:val="24"/>
                <w:lang w:val="ru-RU"/>
              </w:rPr>
              <w:t xml:space="preserve">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jc w:val="both"/>
              <w:rPr>
                <w:rFonts w:ascii="Times New Roman" w:hAnsi="Times New Roman"/>
                <w:snapToGrid w:val="0"/>
                <w:sz w:val="24"/>
                <w:szCs w:val="24"/>
                <w:lang w:val="en-US"/>
              </w:rPr>
            </w:pPr>
            <w:r>
              <w:rPr>
                <w:rFonts w:ascii="Times New Roman" w:hAnsi="Times New Roman"/>
                <w:snapToGrid w:val="0"/>
                <w:sz w:val="24"/>
                <w:szCs w:val="24"/>
              </w:rPr>
              <w:t>р/р</w:t>
            </w:r>
            <w:r>
              <w:rPr>
                <w:rFonts w:ascii="Times New Roman" w:hAnsi="Times New Roman"/>
                <w:snapToGrid w:val="0"/>
                <w:sz w:val="24"/>
                <w:szCs w:val="24"/>
                <w:lang w:val="en-US"/>
              </w:rPr>
              <w:t>UA 198201720344270011000003287</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p>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МФО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УДКСУ у Хорошівському районі</w:t>
            </w:r>
          </w:p>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МФО 820172</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napToGrid w:val="0"/>
                <w:sz w:val="24"/>
                <w:szCs w:val="24"/>
              </w:rPr>
              <w:t>Тел..</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lang w:val="en-US"/>
              </w:rPr>
            </w:pPr>
            <w:r>
              <w:rPr>
                <w:rFonts w:ascii="Times New Roman" w:hAnsi="Times New Roman"/>
                <w:snapToGrid w:val="0"/>
                <w:sz w:val="24"/>
                <w:szCs w:val="24"/>
              </w:rPr>
              <w:t>Тел..</w:t>
            </w:r>
            <w:r>
              <w:rPr>
                <w:rFonts w:ascii="Times New Roman" w:hAnsi="Times New Roman"/>
                <w:snapToGrid w:val="0"/>
                <w:sz w:val="24"/>
                <w:szCs w:val="24"/>
                <w:lang w:val="en-US"/>
              </w:rPr>
              <w:t>0984409255</w:t>
            </w:r>
          </w:p>
        </w:tc>
      </w:tr>
      <w:tr w:rsidR="00E46223" w:rsidRPr="00632234"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spacing w:after="0" w:line="240" w:lineRule="auto"/>
              <w:rPr>
                <w:rFonts w:ascii="Times New Roman" w:hAnsi="Times New Roman"/>
                <w:snapToGrid w:val="0"/>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оr-soc@ukr</w:t>
            </w:r>
            <w:r>
              <w:rPr>
                <w:rFonts w:ascii="Times New Roman" w:hAnsi="Times New Roman"/>
                <w:sz w:val="24"/>
                <w:szCs w:val="24"/>
                <w:lang w:val="en-US"/>
              </w:rPr>
              <w:t>.</w:t>
            </w:r>
            <w:r>
              <w:rPr>
                <w:rFonts w:ascii="Times New Roman" w:hAnsi="Times New Roman"/>
                <w:sz w:val="24"/>
                <w:szCs w:val="24"/>
              </w:rPr>
              <w:t>net</w:t>
            </w:r>
          </w:p>
        </w:tc>
      </w:tr>
      <w:tr w:rsidR="00E46223" w:rsidTr="00FB1BE0">
        <w:trPr>
          <w:cantSplit/>
        </w:trPr>
        <w:tc>
          <w:tcPr>
            <w:tcW w:w="4676" w:type="dxa"/>
            <w:tcBorders>
              <w:top w:val="single" w:sz="6" w:space="0" w:color="auto"/>
              <w:left w:val="single" w:sz="4" w:space="0" w:color="auto"/>
              <w:bottom w:val="single" w:sz="6" w:space="0" w:color="auto"/>
              <w:right w:val="single" w:sz="4" w:space="0" w:color="auto"/>
            </w:tcBorders>
            <w:hideMark/>
          </w:tcPr>
          <w:p w:rsidR="00E46223" w:rsidRDefault="00E46223" w:rsidP="00FB1BE0">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_______________________</w:t>
            </w:r>
          </w:p>
          <w:p w:rsidR="00E46223" w:rsidRDefault="00E46223" w:rsidP="00FB1BE0">
            <w:pPr>
              <w:spacing w:after="0" w:line="240" w:lineRule="auto"/>
              <w:rPr>
                <w:rFonts w:ascii="Times New Roman" w:hAnsi="Times New Roman"/>
                <w:sz w:val="24"/>
                <w:szCs w:val="24"/>
              </w:rPr>
            </w:pPr>
            <w:r>
              <w:rPr>
                <w:rFonts w:ascii="Times New Roman" w:hAnsi="Times New Roman"/>
                <w:sz w:val="24"/>
                <w:szCs w:val="24"/>
              </w:rPr>
              <w:t>М.П.</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E46223" w:rsidRDefault="00E46223" w:rsidP="00FB1BE0">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w:t>
            </w:r>
          </w:p>
          <w:p w:rsidR="00E46223" w:rsidRDefault="00E46223" w:rsidP="00FB1BE0">
            <w:pPr>
              <w:spacing w:after="0" w:line="240" w:lineRule="auto"/>
              <w:rPr>
                <w:rFonts w:ascii="Times New Roman" w:hAnsi="Times New Roman"/>
                <w:sz w:val="24"/>
                <w:szCs w:val="24"/>
              </w:rPr>
            </w:pPr>
            <w:r>
              <w:rPr>
                <w:rFonts w:ascii="Times New Roman" w:hAnsi="Times New Roman"/>
                <w:sz w:val="24"/>
                <w:szCs w:val="24"/>
              </w:rPr>
              <w:t>М.П.</w:t>
            </w:r>
          </w:p>
        </w:tc>
      </w:tr>
      <w:tr w:rsidR="00E46223" w:rsidTr="00FB1BE0">
        <w:trPr>
          <w:cantSplit/>
        </w:trPr>
        <w:tc>
          <w:tcPr>
            <w:tcW w:w="4676" w:type="dxa"/>
            <w:tcBorders>
              <w:top w:val="single" w:sz="6" w:space="0" w:color="auto"/>
              <w:left w:val="single" w:sz="4" w:space="0" w:color="auto"/>
              <w:bottom w:val="single" w:sz="4" w:space="0" w:color="auto"/>
              <w:right w:val="single" w:sz="4" w:space="0" w:color="auto"/>
            </w:tcBorders>
            <w:hideMark/>
          </w:tcPr>
          <w:p w:rsidR="00E46223" w:rsidRDefault="00E46223" w:rsidP="00FB1BE0">
            <w:pPr>
              <w:spacing w:after="0" w:line="240" w:lineRule="auto"/>
              <w:rPr>
                <w:rFonts w:ascii="Times New Roman" w:hAnsi="Times New Roman"/>
                <w:sz w:val="24"/>
                <w:szCs w:val="24"/>
              </w:rPr>
            </w:pPr>
            <w:r>
              <w:rPr>
                <w:rFonts w:ascii="Times New Roman" w:hAnsi="Times New Roman"/>
                <w:sz w:val="24"/>
                <w:szCs w:val="24"/>
              </w:rPr>
              <w:t>“_____”__________________20</w:t>
            </w:r>
            <w:r>
              <w:rPr>
                <w:rFonts w:ascii="Times New Roman" w:hAnsi="Times New Roman"/>
                <w:sz w:val="24"/>
                <w:szCs w:val="24"/>
                <w:lang w:val="en-US"/>
              </w:rPr>
              <w:t>2</w:t>
            </w:r>
            <w:r>
              <w:rPr>
                <w:rFonts w:ascii="Times New Roman" w:hAnsi="Times New Roman"/>
                <w:sz w:val="24"/>
                <w:szCs w:val="24"/>
              </w:rPr>
              <w:t>__ року</w:t>
            </w:r>
          </w:p>
        </w:tc>
        <w:tc>
          <w:tcPr>
            <w:tcW w:w="240" w:type="dxa"/>
            <w:tcBorders>
              <w:top w:val="nil"/>
              <w:left w:val="single" w:sz="4" w:space="0" w:color="auto"/>
              <w:bottom w:val="nil"/>
              <w:right w:val="single" w:sz="4" w:space="0" w:color="auto"/>
            </w:tcBorders>
          </w:tcPr>
          <w:p w:rsidR="00E46223" w:rsidRDefault="00E46223" w:rsidP="00FB1BE0">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hideMark/>
          </w:tcPr>
          <w:p w:rsidR="00E46223" w:rsidRDefault="00E46223" w:rsidP="00FB1BE0">
            <w:pPr>
              <w:spacing w:after="0" w:line="240" w:lineRule="auto"/>
              <w:ind w:firstLine="313"/>
              <w:rPr>
                <w:rFonts w:ascii="Times New Roman" w:hAnsi="Times New Roman"/>
                <w:sz w:val="24"/>
                <w:szCs w:val="24"/>
              </w:rPr>
            </w:pPr>
            <w:r>
              <w:rPr>
                <w:rFonts w:ascii="Times New Roman" w:hAnsi="Times New Roman"/>
                <w:sz w:val="24"/>
                <w:szCs w:val="24"/>
              </w:rPr>
              <w:t>“_____”___________________20</w:t>
            </w:r>
            <w:r>
              <w:rPr>
                <w:rFonts w:ascii="Times New Roman" w:hAnsi="Times New Roman"/>
                <w:sz w:val="24"/>
                <w:szCs w:val="24"/>
                <w:lang w:val="en-US"/>
              </w:rPr>
              <w:t>2</w:t>
            </w:r>
            <w:r>
              <w:rPr>
                <w:rFonts w:ascii="Times New Roman" w:hAnsi="Times New Roman"/>
                <w:sz w:val="24"/>
                <w:szCs w:val="24"/>
              </w:rPr>
              <w:t>__ року</w:t>
            </w:r>
          </w:p>
        </w:tc>
      </w:tr>
    </w:tbl>
    <w:p w:rsidR="00D4759A" w:rsidRDefault="00D4759A"/>
    <w:p w:rsidR="001D65C0" w:rsidRPr="00E7306C" w:rsidRDefault="001D65C0" w:rsidP="001D65C0">
      <w:pPr>
        <w:spacing w:after="0" w:line="240" w:lineRule="auto"/>
        <w:jc w:val="right"/>
        <w:rPr>
          <w:rFonts w:ascii="Times New Roman" w:hAnsi="Times New Roman"/>
          <w:sz w:val="18"/>
          <w:szCs w:val="18"/>
          <w:lang w:val="ru-RU"/>
        </w:rPr>
      </w:pPr>
      <w:r w:rsidRPr="00E7306C">
        <w:rPr>
          <w:rFonts w:ascii="Times New Roman" w:hAnsi="Times New Roman"/>
          <w:sz w:val="18"/>
          <w:szCs w:val="18"/>
        </w:rPr>
        <w:t xml:space="preserve">Додаток </w:t>
      </w:r>
      <w:r w:rsidRPr="00E7306C">
        <w:rPr>
          <w:rFonts w:ascii="Times New Roman" w:hAnsi="Times New Roman"/>
          <w:sz w:val="18"/>
          <w:szCs w:val="18"/>
          <w:lang w:val="ru-RU"/>
        </w:rPr>
        <w:t>3</w:t>
      </w:r>
    </w:p>
    <w:p w:rsidR="001D65C0" w:rsidRPr="00E7306C" w:rsidRDefault="001D65C0" w:rsidP="001D65C0">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1D65C0" w:rsidRPr="00E7306C" w:rsidRDefault="001D65C0" w:rsidP="001D65C0">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1D65C0" w:rsidRPr="00E7306C" w:rsidRDefault="001D65C0" w:rsidP="001D65C0">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1D65C0" w:rsidRDefault="001D65C0" w:rsidP="001D65C0">
      <w:pPr>
        <w:spacing w:after="0" w:line="240" w:lineRule="auto"/>
        <w:jc w:val="center"/>
        <w:rPr>
          <w:rFonts w:ascii="Times New Roman" w:eastAsia="Times New Roman" w:hAnsi="Times New Roman"/>
          <w:color w:val="000000"/>
          <w:sz w:val="24"/>
          <w:szCs w:val="24"/>
          <w:lang w:eastAsia="ru-RU"/>
        </w:rPr>
      </w:pPr>
    </w:p>
    <w:p w:rsidR="001D65C0" w:rsidRPr="00E912D8" w:rsidRDefault="001D65C0" w:rsidP="001D65C0">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1D65C0" w:rsidRPr="00E912D8" w:rsidRDefault="001D65C0" w:rsidP="001D65C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1D65C0" w:rsidRPr="00E912D8" w:rsidRDefault="001D65C0" w:rsidP="001D65C0">
      <w:pPr>
        <w:spacing w:after="0" w:line="240" w:lineRule="auto"/>
        <w:jc w:val="center"/>
        <w:rPr>
          <w:rFonts w:ascii="Times New Roman" w:eastAsia="Times New Roman" w:hAnsi="Times New Roman"/>
          <w:color w:val="000000"/>
          <w:sz w:val="24"/>
          <w:szCs w:val="24"/>
          <w:lang w:eastAsia="ru-RU"/>
        </w:rPr>
      </w:pPr>
    </w:p>
    <w:p w:rsidR="001D65C0" w:rsidRPr="00E912D8" w:rsidRDefault="001D65C0" w:rsidP="001D65C0">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Pr>
          <w:rFonts w:ascii="Times New Roman" w:eastAsia="Times New Roman" w:hAnsi="Times New Roman"/>
          <w:color w:val="000000"/>
          <w:sz w:val="24"/>
          <w:szCs w:val="24"/>
          <w:lang w:eastAsia="ru-RU"/>
        </w:rPr>
        <w:t>деними персоніфікованими даними:</w:t>
      </w:r>
    </w:p>
    <w:p w:rsidR="001D65C0" w:rsidRPr="00E912D8" w:rsidRDefault="001D65C0" w:rsidP="001D65C0">
      <w:pPr>
        <w:spacing w:after="0" w:line="240" w:lineRule="auto"/>
        <w:ind w:firstLine="709"/>
        <w:jc w:val="both"/>
        <w:rPr>
          <w:rFonts w:ascii="Times New Roman" w:eastAsia="Times New Roman" w:hAnsi="Times New Roman"/>
          <w:color w:val="000000"/>
          <w:sz w:val="24"/>
          <w:szCs w:val="24"/>
          <w:lang w:eastAsia="ru-RU"/>
        </w:rPr>
      </w:pP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509"/>
        <w:gridCol w:w="4111"/>
      </w:tblGrid>
      <w:tr w:rsidR="001D65C0" w:rsidRPr="00E912D8" w:rsidTr="00FB1BE0">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1D65C0" w:rsidRPr="00E912D8" w:rsidRDefault="001D65C0" w:rsidP="00FB1BE0">
            <w:pPr>
              <w:spacing w:after="0" w:line="240" w:lineRule="auto"/>
              <w:jc w:val="center"/>
              <w:rPr>
                <w:rFonts w:ascii="Times New Roman" w:eastAsia="Times New Roman" w:hAnsi="Times New Roman"/>
                <w:color w:val="000000"/>
                <w:sz w:val="24"/>
                <w:szCs w:val="24"/>
                <w:lang w:eastAsia="ru-RU"/>
              </w:rPr>
            </w:pPr>
          </w:p>
        </w:tc>
      </w:tr>
      <w:tr w:rsidR="001D65C0" w:rsidRPr="00E912D8" w:rsidTr="00FB1BE0">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1D65C0" w:rsidRPr="00E912D8" w:rsidRDefault="001D65C0" w:rsidP="00FB1BE0">
            <w:pPr>
              <w:pStyle w:val="a7"/>
              <w:spacing w:before="0" w:beforeAutospacing="0" w:after="0" w:afterAutospacing="0"/>
              <w:jc w:val="center"/>
              <w:rPr>
                <w:color w:val="000000"/>
                <w:lang w:eastAsia="ru-RU"/>
              </w:rPr>
            </w:pPr>
          </w:p>
        </w:tc>
      </w:tr>
      <w:tr w:rsidR="001D65C0" w:rsidRPr="00E912D8" w:rsidTr="00FB1BE0">
        <w:trPr>
          <w:trHeight w:val="231"/>
        </w:trPr>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1D65C0" w:rsidRPr="00E912D8" w:rsidRDefault="001D65C0" w:rsidP="00FB1BE0">
            <w:pPr>
              <w:spacing w:after="0" w:line="240" w:lineRule="auto"/>
              <w:jc w:val="center"/>
              <w:rPr>
                <w:rFonts w:ascii="Times New Roman" w:eastAsia="Times New Roman" w:hAnsi="Times New Roman"/>
                <w:color w:val="000000"/>
                <w:sz w:val="24"/>
                <w:szCs w:val="24"/>
                <w:lang w:eastAsia="ru-RU"/>
              </w:rPr>
            </w:pPr>
          </w:p>
        </w:tc>
      </w:tr>
      <w:tr w:rsidR="001D65C0" w:rsidRPr="00E912D8" w:rsidTr="00FB1BE0">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Pr>
          <w:p w:rsidR="001D65C0" w:rsidRPr="00E912D8" w:rsidRDefault="001D65C0" w:rsidP="00FB1BE0">
            <w:pPr>
              <w:spacing w:after="0" w:line="240" w:lineRule="auto"/>
              <w:jc w:val="center"/>
              <w:rPr>
                <w:rFonts w:ascii="Times New Roman" w:eastAsia="Times New Roman" w:hAnsi="Times New Roman"/>
                <w:color w:val="000000"/>
                <w:sz w:val="24"/>
                <w:szCs w:val="24"/>
                <w:lang w:eastAsia="ru-RU"/>
              </w:rPr>
            </w:pPr>
          </w:p>
        </w:tc>
      </w:tr>
      <w:tr w:rsidR="001D65C0" w:rsidRPr="00E912D8" w:rsidTr="00FB1BE0">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1D65C0" w:rsidRPr="00E912D8" w:rsidRDefault="001D65C0" w:rsidP="00FB1BE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АТ «Житомиробленерго»</w:t>
            </w:r>
            <w:bookmarkStart w:id="2" w:name="_GoBack"/>
            <w:bookmarkEnd w:id="2"/>
          </w:p>
        </w:tc>
      </w:tr>
      <w:tr w:rsidR="001D65C0" w:rsidRPr="00E912D8" w:rsidTr="00FB1BE0">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Pr>
          <w:p w:rsidR="001D65C0" w:rsidRPr="00E912D8" w:rsidRDefault="001D65C0" w:rsidP="00FB1BE0">
            <w:pPr>
              <w:spacing w:after="0" w:line="240" w:lineRule="auto"/>
              <w:jc w:val="center"/>
              <w:rPr>
                <w:rFonts w:ascii="Times New Roman" w:eastAsia="Times New Roman" w:hAnsi="Times New Roman"/>
                <w:color w:val="000000"/>
                <w:sz w:val="24"/>
                <w:szCs w:val="24"/>
                <w:lang w:eastAsia="ru-RU"/>
              </w:rPr>
            </w:pPr>
          </w:p>
        </w:tc>
      </w:tr>
      <w:tr w:rsidR="001D65C0" w:rsidRPr="00E912D8" w:rsidTr="00FB1BE0">
        <w:tc>
          <w:tcPr>
            <w:tcW w:w="426" w:type="dxa"/>
            <w:vAlign w:val="center"/>
          </w:tcPr>
          <w:p w:rsidR="001D65C0" w:rsidRPr="00E912D8" w:rsidRDefault="001D65C0" w:rsidP="00FB1BE0">
            <w:pPr>
              <w:spacing w:after="0" w:line="240" w:lineRule="auto"/>
              <w:ind w:firstLine="567"/>
              <w:rPr>
                <w:rFonts w:ascii="Times New Roman" w:eastAsia="Times New Roman" w:hAnsi="Times New Roman"/>
                <w:color w:val="000000"/>
                <w:sz w:val="24"/>
                <w:szCs w:val="24"/>
                <w:lang w:eastAsia="ru-RU"/>
              </w:rPr>
            </w:pPr>
          </w:p>
        </w:tc>
        <w:tc>
          <w:tcPr>
            <w:tcW w:w="5509" w:type="dxa"/>
          </w:tcPr>
          <w:p w:rsidR="001D65C0" w:rsidRPr="00E912D8" w:rsidRDefault="001D65C0" w:rsidP="00FB1BE0">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1D65C0" w:rsidRPr="00E912D8" w:rsidRDefault="001D65C0" w:rsidP="00FB1BE0">
            <w:pPr>
              <w:spacing w:after="0" w:line="240" w:lineRule="auto"/>
              <w:jc w:val="center"/>
              <w:rPr>
                <w:rFonts w:ascii="Times New Roman" w:eastAsia="Times New Roman" w:hAnsi="Times New Roman"/>
                <w:color w:val="000000"/>
                <w:sz w:val="24"/>
                <w:szCs w:val="24"/>
                <w:lang w:eastAsia="ru-RU"/>
              </w:rPr>
            </w:pPr>
          </w:p>
        </w:tc>
      </w:tr>
    </w:tbl>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D65C0" w:rsidRPr="00E912D8" w:rsidRDefault="001D65C0" w:rsidP="001D65C0">
      <w:pPr>
        <w:pStyle w:val="11"/>
        <w:ind w:left="0" w:firstLine="567"/>
        <w:rPr>
          <w:b w:val="0"/>
          <w:bCs w:val="0"/>
          <w:color w:val="000000"/>
          <w:sz w:val="24"/>
          <w:szCs w:val="24"/>
          <w:lang w:eastAsia="ru-RU" w:bidi="ar-SA"/>
        </w:rPr>
      </w:pPr>
    </w:p>
    <w:p w:rsidR="001D65C0" w:rsidRPr="00E912D8" w:rsidRDefault="001D65C0" w:rsidP="001D65C0">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1D65C0" w:rsidRPr="00E912D8" w:rsidRDefault="001D65C0" w:rsidP="001D65C0">
      <w:pPr>
        <w:pStyle w:val="a9"/>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1D65C0" w:rsidRPr="00E912D8" w:rsidRDefault="001D65C0" w:rsidP="001D65C0">
      <w:pPr>
        <w:pStyle w:val="a9"/>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1D65C0" w:rsidRPr="00E912D8" w:rsidRDefault="001D65C0" w:rsidP="001D65C0">
      <w:pPr>
        <w:spacing w:after="0" w:line="240" w:lineRule="auto"/>
        <w:ind w:firstLine="709"/>
        <w:jc w:val="both"/>
        <w:rPr>
          <w:rFonts w:ascii="Times New Roman" w:eastAsia="Times New Roman" w:hAnsi="Times New Roman"/>
          <w:color w:val="000000"/>
          <w:sz w:val="24"/>
          <w:szCs w:val="24"/>
          <w:lang w:eastAsia="ru-RU"/>
        </w:rPr>
      </w:pP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lastRenderedPageBreak/>
        <w:t>*Примітка:</w:t>
      </w:r>
    </w:p>
    <w:p w:rsidR="001D65C0" w:rsidRPr="00E912D8" w:rsidRDefault="001D65C0" w:rsidP="001D65C0">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1D65C0" w:rsidRPr="00E912D8" w:rsidRDefault="001D65C0" w:rsidP="001D65C0">
      <w:pPr>
        <w:spacing w:after="0" w:line="240" w:lineRule="auto"/>
        <w:rPr>
          <w:rFonts w:ascii="Times New Roman" w:eastAsia="Times New Roman" w:hAnsi="Times New Roman"/>
          <w:color w:val="000000"/>
          <w:sz w:val="24"/>
          <w:szCs w:val="24"/>
          <w:lang w:eastAsia="ru-RU"/>
        </w:rPr>
      </w:pPr>
    </w:p>
    <w:p w:rsidR="001D65C0" w:rsidRPr="00E912D8" w:rsidRDefault="001D65C0" w:rsidP="001D65C0">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1D65C0" w:rsidRDefault="001D65C0" w:rsidP="001D65C0">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1D65C0" w:rsidRPr="00E912D8" w:rsidRDefault="001D65C0" w:rsidP="001D65C0">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1D65C0" w:rsidRDefault="001D65C0"/>
    <w:sectPr w:rsidR="001D65C0" w:rsidSect="00D4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844D9"/>
    <w:multiLevelType w:val="hybridMultilevel"/>
    <w:tmpl w:val="C9FEA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6640B9"/>
    <w:multiLevelType w:val="multilevel"/>
    <w:tmpl w:val="9A448AA4"/>
    <w:lvl w:ilvl="0">
      <w:start w:val="16"/>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39AA"/>
    <w:rsid w:val="001943F4"/>
    <w:rsid w:val="001D65C0"/>
    <w:rsid w:val="003448DF"/>
    <w:rsid w:val="00387ECE"/>
    <w:rsid w:val="00541FD6"/>
    <w:rsid w:val="00895B3B"/>
    <w:rsid w:val="00AA39AA"/>
    <w:rsid w:val="00D4759A"/>
    <w:rsid w:val="00DE7382"/>
    <w:rsid w:val="00E46223"/>
    <w:rsid w:val="00E9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AA"/>
    <w:rPr>
      <w:rFonts w:ascii="Calibri" w:eastAsia="Calibri" w:hAnsi="Calibri" w:cs="Times New Roman"/>
      <w:lang w:val="uk-UA"/>
    </w:rPr>
  </w:style>
  <w:style w:type="paragraph" w:styleId="2">
    <w:name w:val="heading 2"/>
    <w:basedOn w:val="a"/>
    <w:next w:val="a"/>
    <w:link w:val="20"/>
    <w:semiHidden/>
    <w:unhideWhenUsed/>
    <w:qFormat/>
    <w:rsid w:val="00AA39A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uiPriority w:val="9"/>
    <w:semiHidden/>
    <w:unhideWhenUsed/>
    <w:qFormat/>
    <w:rsid w:val="00E462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39AA"/>
    <w:rPr>
      <w:rFonts w:asciiTheme="majorHAnsi" w:eastAsiaTheme="majorEastAsia" w:hAnsiTheme="majorHAnsi" w:cstheme="majorBidi"/>
      <w:b/>
      <w:bCs/>
      <w:color w:val="4F81BD" w:themeColor="accent1"/>
      <w:sz w:val="26"/>
      <w:szCs w:val="26"/>
      <w:lang w:val="uk-UA" w:eastAsia="uk-UA"/>
    </w:rPr>
  </w:style>
  <w:style w:type="character" w:customStyle="1" w:styleId="a3">
    <w:name w:val="Абзац списка Знак"/>
    <w:link w:val="a4"/>
    <w:uiPriority w:val="34"/>
    <w:locked/>
    <w:rsid w:val="00AA39AA"/>
  </w:style>
  <w:style w:type="paragraph" w:styleId="a4">
    <w:name w:val="List Paragraph"/>
    <w:basedOn w:val="a"/>
    <w:link w:val="a3"/>
    <w:uiPriority w:val="34"/>
    <w:qFormat/>
    <w:rsid w:val="00AA39AA"/>
    <w:pPr>
      <w:ind w:left="720"/>
      <w:contextualSpacing/>
    </w:pPr>
    <w:rPr>
      <w:rFonts w:asciiTheme="minorHAnsi" w:eastAsiaTheme="minorHAnsi" w:hAnsiTheme="minorHAnsi" w:cstheme="minorBidi"/>
      <w:lang w:val="ru-RU"/>
    </w:rPr>
  </w:style>
  <w:style w:type="paragraph" w:customStyle="1" w:styleId="1">
    <w:name w:val="Обычный1"/>
    <w:rsid w:val="00AA39AA"/>
    <w:pPr>
      <w:spacing w:after="0"/>
    </w:pPr>
    <w:rPr>
      <w:rFonts w:ascii="Arial" w:eastAsia="Arial" w:hAnsi="Arial" w:cs="Arial"/>
      <w:color w:val="000000"/>
      <w:lang w:eastAsia="ru-RU"/>
    </w:rPr>
  </w:style>
  <w:style w:type="paragraph" w:customStyle="1" w:styleId="Style6">
    <w:name w:val="Style6"/>
    <w:basedOn w:val="a"/>
    <w:rsid w:val="00AA39AA"/>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A39AA"/>
    <w:rPr>
      <w:rFonts w:ascii="Times New Roman" w:hAnsi="Times New Roman" w:cs="Times New Roman" w:hint="default"/>
      <w:sz w:val="22"/>
      <w:szCs w:val="22"/>
    </w:rPr>
  </w:style>
  <w:style w:type="character" w:styleId="a5">
    <w:name w:val="Hyperlink"/>
    <w:basedOn w:val="a0"/>
    <w:uiPriority w:val="99"/>
    <w:semiHidden/>
    <w:unhideWhenUsed/>
    <w:rsid w:val="00AA39AA"/>
    <w:rPr>
      <w:color w:val="0000FF"/>
      <w:u w:val="single"/>
    </w:rPr>
  </w:style>
  <w:style w:type="character" w:customStyle="1" w:styleId="30">
    <w:name w:val="Заголовок 3 Знак"/>
    <w:basedOn w:val="a0"/>
    <w:link w:val="3"/>
    <w:uiPriority w:val="9"/>
    <w:semiHidden/>
    <w:rsid w:val="00E46223"/>
    <w:rPr>
      <w:rFonts w:asciiTheme="majorHAnsi" w:eastAsiaTheme="majorEastAsia" w:hAnsiTheme="majorHAnsi" w:cstheme="majorBidi"/>
      <w:b/>
      <w:bCs/>
      <w:color w:val="4F81BD" w:themeColor="accent1"/>
      <w:lang w:val="uk-UA"/>
    </w:rPr>
  </w:style>
  <w:style w:type="paragraph" w:styleId="HTML">
    <w:name w:val="HTML Preformatted"/>
    <w:aliases w:val="Знак"/>
    <w:basedOn w:val="a"/>
    <w:link w:val="HTML0"/>
    <w:rsid w:val="00E4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46223"/>
    <w:rPr>
      <w:rFonts w:ascii="Courier New" w:eastAsia="Times New Roman" w:hAnsi="Courier New" w:cs="Times New Roman"/>
      <w:color w:val="000000"/>
      <w:sz w:val="18"/>
      <w:szCs w:val="20"/>
      <w:lang w:eastAsia="ru-RU"/>
    </w:rPr>
  </w:style>
  <w:style w:type="paragraph" w:styleId="a6">
    <w:name w:val="caption"/>
    <w:basedOn w:val="a"/>
    <w:next w:val="a"/>
    <w:qFormat/>
    <w:rsid w:val="00E46223"/>
    <w:pPr>
      <w:spacing w:after="0" w:line="240" w:lineRule="auto"/>
      <w:ind w:left="-993"/>
    </w:pPr>
    <w:rPr>
      <w:rFonts w:ascii="Times New Roman" w:eastAsia="Times New Roman" w:hAnsi="Times New Roman"/>
      <w:sz w:val="24"/>
      <w:szCs w:val="20"/>
      <w:lang w:eastAsia="ru-RU"/>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qFormat/>
    <w:rsid w:val="001D65C0"/>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Body Text"/>
    <w:basedOn w:val="a"/>
    <w:link w:val="aa"/>
    <w:uiPriority w:val="99"/>
    <w:semiHidden/>
    <w:unhideWhenUsed/>
    <w:rsid w:val="001D65C0"/>
    <w:pPr>
      <w:spacing w:after="120"/>
    </w:pPr>
  </w:style>
  <w:style w:type="character" w:customStyle="1" w:styleId="aa">
    <w:name w:val="Основной текст Знак"/>
    <w:basedOn w:val="a0"/>
    <w:link w:val="a9"/>
    <w:uiPriority w:val="99"/>
    <w:semiHidden/>
    <w:rsid w:val="001D65C0"/>
    <w:rPr>
      <w:rFonts w:ascii="Calibri" w:eastAsia="Calibri" w:hAnsi="Calibri" w:cs="Times New Roman"/>
      <w:lang w:val="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locked/>
    <w:rsid w:val="001D65C0"/>
    <w:rPr>
      <w:rFonts w:ascii="Times New Roman" w:eastAsia="Times New Roman" w:hAnsi="Times New Roman" w:cs="Times New Roman"/>
      <w:sz w:val="24"/>
      <w:szCs w:val="24"/>
      <w:lang w:val="uk-UA" w:eastAsia="uk-UA"/>
    </w:rPr>
  </w:style>
  <w:style w:type="paragraph" w:customStyle="1" w:styleId="11">
    <w:name w:val="Заголовок 11"/>
    <w:basedOn w:val="a"/>
    <w:uiPriority w:val="1"/>
    <w:qFormat/>
    <w:rsid w:val="001D65C0"/>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AA"/>
    <w:rPr>
      <w:rFonts w:ascii="Calibri" w:eastAsia="Calibri" w:hAnsi="Calibri" w:cs="Times New Roman"/>
      <w:lang w:val="uk-UA"/>
    </w:rPr>
  </w:style>
  <w:style w:type="paragraph" w:styleId="2">
    <w:name w:val="heading 2"/>
    <w:basedOn w:val="a"/>
    <w:next w:val="a"/>
    <w:link w:val="20"/>
    <w:semiHidden/>
    <w:unhideWhenUsed/>
    <w:qFormat/>
    <w:rsid w:val="00AA39A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uiPriority w:val="9"/>
    <w:semiHidden/>
    <w:unhideWhenUsed/>
    <w:qFormat/>
    <w:rsid w:val="00E462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39AA"/>
    <w:rPr>
      <w:rFonts w:asciiTheme="majorHAnsi" w:eastAsiaTheme="majorEastAsia" w:hAnsiTheme="majorHAnsi" w:cstheme="majorBidi"/>
      <w:b/>
      <w:bCs/>
      <w:color w:val="4F81BD" w:themeColor="accent1"/>
      <w:sz w:val="26"/>
      <w:szCs w:val="26"/>
      <w:lang w:val="uk-UA" w:eastAsia="uk-UA"/>
    </w:rPr>
  </w:style>
  <w:style w:type="character" w:customStyle="1" w:styleId="a3">
    <w:name w:val="Абзац списка Знак"/>
    <w:link w:val="a4"/>
    <w:uiPriority w:val="34"/>
    <w:locked/>
    <w:rsid w:val="00AA39AA"/>
  </w:style>
  <w:style w:type="paragraph" w:styleId="a4">
    <w:name w:val="List Paragraph"/>
    <w:basedOn w:val="a"/>
    <w:link w:val="a3"/>
    <w:uiPriority w:val="34"/>
    <w:qFormat/>
    <w:rsid w:val="00AA39AA"/>
    <w:pPr>
      <w:ind w:left="720"/>
      <w:contextualSpacing/>
    </w:pPr>
    <w:rPr>
      <w:rFonts w:asciiTheme="minorHAnsi" w:eastAsiaTheme="minorHAnsi" w:hAnsiTheme="minorHAnsi" w:cstheme="minorBidi"/>
      <w:lang w:val="ru-RU"/>
    </w:rPr>
  </w:style>
  <w:style w:type="paragraph" w:customStyle="1" w:styleId="1">
    <w:name w:val="Обычный1"/>
    <w:rsid w:val="00AA39AA"/>
    <w:pPr>
      <w:spacing w:after="0"/>
    </w:pPr>
    <w:rPr>
      <w:rFonts w:ascii="Arial" w:eastAsia="Arial" w:hAnsi="Arial" w:cs="Arial"/>
      <w:color w:val="000000"/>
      <w:lang w:eastAsia="ru-RU"/>
    </w:rPr>
  </w:style>
  <w:style w:type="paragraph" w:customStyle="1" w:styleId="Style6">
    <w:name w:val="Style6"/>
    <w:basedOn w:val="a"/>
    <w:rsid w:val="00AA39AA"/>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A39AA"/>
    <w:rPr>
      <w:rFonts w:ascii="Times New Roman" w:hAnsi="Times New Roman" w:cs="Times New Roman" w:hint="default"/>
      <w:sz w:val="22"/>
      <w:szCs w:val="22"/>
    </w:rPr>
  </w:style>
  <w:style w:type="character" w:styleId="a5">
    <w:name w:val="Hyperlink"/>
    <w:basedOn w:val="a0"/>
    <w:uiPriority w:val="99"/>
    <w:semiHidden/>
    <w:unhideWhenUsed/>
    <w:rsid w:val="00AA39AA"/>
    <w:rPr>
      <w:color w:val="0000FF"/>
      <w:u w:val="single"/>
    </w:rPr>
  </w:style>
  <w:style w:type="character" w:customStyle="1" w:styleId="30">
    <w:name w:val="Заголовок 3 Знак"/>
    <w:basedOn w:val="a0"/>
    <w:link w:val="3"/>
    <w:uiPriority w:val="9"/>
    <w:semiHidden/>
    <w:rsid w:val="00E46223"/>
    <w:rPr>
      <w:rFonts w:asciiTheme="majorHAnsi" w:eastAsiaTheme="majorEastAsia" w:hAnsiTheme="majorHAnsi" w:cstheme="majorBidi"/>
      <w:b/>
      <w:bCs/>
      <w:color w:val="4F81BD" w:themeColor="accent1"/>
      <w:lang w:val="uk-UA"/>
    </w:rPr>
  </w:style>
  <w:style w:type="paragraph" w:styleId="HTML">
    <w:name w:val="HTML Preformatted"/>
    <w:aliases w:val="Знак"/>
    <w:basedOn w:val="a"/>
    <w:link w:val="HTML0"/>
    <w:rsid w:val="00E4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46223"/>
    <w:rPr>
      <w:rFonts w:ascii="Courier New" w:eastAsia="Times New Roman" w:hAnsi="Courier New" w:cs="Times New Roman"/>
      <w:color w:val="000000"/>
      <w:sz w:val="18"/>
      <w:szCs w:val="20"/>
      <w:lang w:eastAsia="ru-RU"/>
    </w:rPr>
  </w:style>
  <w:style w:type="paragraph" w:styleId="a6">
    <w:name w:val="caption"/>
    <w:basedOn w:val="a"/>
    <w:next w:val="a"/>
    <w:qFormat/>
    <w:rsid w:val="00E46223"/>
    <w:pPr>
      <w:spacing w:after="0" w:line="240" w:lineRule="auto"/>
      <w:ind w:left="-993"/>
    </w:pPr>
    <w:rPr>
      <w:rFonts w:ascii="Times New Roman" w:eastAsia="Times New Roman" w:hAnsi="Times New Roman"/>
      <w:sz w:val="24"/>
      <w:szCs w:val="20"/>
      <w:lang w:eastAsia="ru-RU"/>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qFormat/>
    <w:rsid w:val="001D65C0"/>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Body Text"/>
    <w:basedOn w:val="a"/>
    <w:link w:val="aa"/>
    <w:uiPriority w:val="99"/>
    <w:semiHidden/>
    <w:unhideWhenUsed/>
    <w:rsid w:val="001D65C0"/>
    <w:pPr>
      <w:spacing w:after="120"/>
    </w:pPr>
  </w:style>
  <w:style w:type="character" w:customStyle="1" w:styleId="aa">
    <w:name w:val="Основной текст Знак"/>
    <w:basedOn w:val="a0"/>
    <w:link w:val="a9"/>
    <w:uiPriority w:val="99"/>
    <w:semiHidden/>
    <w:rsid w:val="001D65C0"/>
    <w:rPr>
      <w:rFonts w:ascii="Calibri" w:eastAsia="Calibri" w:hAnsi="Calibri" w:cs="Times New Roman"/>
      <w:lang w:val="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locked/>
    <w:rsid w:val="001D65C0"/>
    <w:rPr>
      <w:rFonts w:ascii="Times New Roman" w:eastAsia="Times New Roman" w:hAnsi="Times New Roman" w:cs="Times New Roman"/>
      <w:sz w:val="24"/>
      <w:szCs w:val="24"/>
      <w:lang w:val="uk-UA" w:eastAsia="uk-UA"/>
    </w:rPr>
  </w:style>
  <w:style w:type="paragraph" w:customStyle="1" w:styleId="11">
    <w:name w:val="Заголовок 11"/>
    <w:basedOn w:val="a"/>
    <w:uiPriority w:val="1"/>
    <w:qFormat/>
    <w:rsid w:val="001D65C0"/>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r="http://schemas.openxmlformats.org/officeDocument/2006/relationships" xmlns:w="http://schemas.openxmlformats.org/wordprocessingml/2006/main">
  <w:divs>
    <w:div w:id="12754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5988</Words>
  <Characters>34137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2</cp:revision>
  <dcterms:created xsi:type="dcterms:W3CDTF">2023-02-09T14:42:00Z</dcterms:created>
  <dcterms:modified xsi:type="dcterms:W3CDTF">2023-02-09T14:42:00Z</dcterms:modified>
</cp:coreProperties>
</file>