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2E4C" w:rsidRDefault="00FF2E4C" w:rsidP="00FF2E4C">
      <w:pPr>
        <w:ind w:left="6372"/>
        <w:rPr>
          <w:rFonts w:ascii="Times New Roman" w:hAnsi="Times New Roman" w:cs="Times New Roman"/>
          <w:b/>
          <w:sz w:val="24"/>
          <w:szCs w:val="24"/>
          <w:lang w:val="uk-UA"/>
        </w:rPr>
      </w:pPr>
      <w:r>
        <w:rPr>
          <w:rFonts w:ascii="Times New Roman" w:hAnsi="Times New Roman" w:cs="Times New Roman"/>
          <w:b/>
          <w:sz w:val="24"/>
          <w:szCs w:val="24"/>
          <w:lang w:val="uk-UA"/>
        </w:rPr>
        <w:t xml:space="preserve">      Додаток 3 </w:t>
      </w:r>
    </w:p>
    <w:p w:rsidR="00FF2E4C" w:rsidRDefault="00FF2E4C" w:rsidP="00FF2E4C">
      <w:pPr>
        <w:ind w:left="6372"/>
        <w:jc w:val="center"/>
        <w:rPr>
          <w:rFonts w:ascii="Times New Roman" w:hAnsi="Times New Roman" w:cs="Times New Roman"/>
          <w:b/>
          <w:sz w:val="24"/>
          <w:szCs w:val="24"/>
          <w:lang w:val="uk-UA"/>
        </w:rPr>
      </w:pPr>
      <w:r>
        <w:rPr>
          <w:rFonts w:ascii="Times New Roman" w:hAnsi="Times New Roman" w:cs="Times New Roman"/>
          <w:b/>
          <w:sz w:val="24"/>
          <w:szCs w:val="24"/>
          <w:lang w:val="uk-UA"/>
        </w:rPr>
        <w:t>до тендерної документації</w:t>
      </w:r>
    </w:p>
    <w:p w:rsidR="00FF2E4C" w:rsidRDefault="00FF2E4C" w:rsidP="00FF2E4C">
      <w:pPr>
        <w:ind w:left="6372"/>
        <w:jc w:val="center"/>
        <w:rPr>
          <w:rFonts w:ascii="Times New Roman" w:hAnsi="Times New Roman" w:cs="Times New Roman"/>
          <w:b/>
          <w:sz w:val="24"/>
          <w:szCs w:val="24"/>
          <w:lang w:val="uk-UA"/>
        </w:rPr>
      </w:pPr>
    </w:p>
    <w:p w:rsidR="000A6295" w:rsidRPr="00F86C5E" w:rsidRDefault="000A6295" w:rsidP="000A6295">
      <w:pPr>
        <w:jc w:val="center"/>
        <w:rPr>
          <w:rFonts w:ascii="Times New Roman" w:hAnsi="Times New Roman" w:cs="Times New Roman"/>
          <w:b/>
          <w:sz w:val="24"/>
          <w:szCs w:val="24"/>
          <w:lang w:val="uk-UA"/>
        </w:rPr>
      </w:pPr>
      <w:r w:rsidRPr="00F86C5E">
        <w:rPr>
          <w:rFonts w:ascii="Times New Roman" w:hAnsi="Times New Roman" w:cs="Times New Roman"/>
          <w:b/>
          <w:sz w:val="24"/>
          <w:szCs w:val="24"/>
          <w:lang w:val="uk-UA"/>
        </w:rPr>
        <w:t>ПРОЕКТ ДОГОВОРУ</w:t>
      </w:r>
    </w:p>
    <w:p w:rsidR="000A6295" w:rsidRPr="00F86C5E" w:rsidRDefault="000A6295" w:rsidP="000A6295">
      <w:pPr>
        <w:spacing w:before="20"/>
        <w:jc w:val="center"/>
        <w:rPr>
          <w:rFonts w:ascii="Times New Roman" w:hAnsi="Times New Roman" w:cs="Times New Roman"/>
          <w:b/>
          <w:iCs/>
          <w:sz w:val="24"/>
          <w:szCs w:val="24"/>
          <w:lang w:val="uk-UA" w:eastAsia="uk-UA" w:bidi="uk-UA"/>
        </w:rPr>
      </w:pPr>
      <w:r w:rsidRPr="00F86C5E">
        <w:rPr>
          <w:rFonts w:ascii="Times New Roman" w:hAnsi="Times New Roman" w:cs="Times New Roman"/>
          <w:b/>
          <w:sz w:val="24"/>
          <w:szCs w:val="24"/>
          <w:lang w:val="uk-UA"/>
        </w:rPr>
        <w:t xml:space="preserve">на закупівлю: </w:t>
      </w:r>
      <w:r w:rsidRPr="00F86C5E">
        <w:rPr>
          <w:rFonts w:ascii="Times New Roman" w:hAnsi="Times New Roman" w:cs="Times New Roman"/>
          <w:b/>
          <w:bCs/>
          <w:iCs/>
          <w:sz w:val="24"/>
          <w:szCs w:val="24"/>
          <w:lang w:val="uk-UA"/>
        </w:rPr>
        <w:t>«</w:t>
      </w:r>
      <w:r w:rsidRPr="00F86C5E">
        <w:rPr>
          <w:rFonts w:ascii="Times New Roman" w:hAnsi="Times New Roman" w:cs="Times New Roman"/>
          <w:b/>
          <w:iCs/>
          <w:sz w:val="24"/>
          <w:szCs w:val="24"/>
          <w:lang w:val="uk-UA" w:eastAsia="uk-UA" w:bidi="uk-UA"/>
        </w:rPr>
        <w:t>Послуги лікувальних закладів</w:t>
      </w:r>
      <w:r>
        <w:rPr>
          <w:rFonts w:ascii="Times New Roman" w:hAnsi="Times New Roman" w:cs="Times New Roman"/>
          <w:b/>
          <w:iCs/>
          <w:sz w:val="24"/>
          <w:szCs w:val="24"/>
          <w:lang w:val="uk-UA" w:eastAsia="uk-UA" w:bidi="uk-UA"/>
        </w:rPr>
        <w:t xml:space="preserve"> </w:t>
      </w:r>
      <w:r w:rsidRPr="00F86C5E">
        <w:rPr>
          <w:rFonts w:ascii="Times New Roman" w:hAnsi="Times New Roman"/>
          <w:b/>
          <w:bCs/>
          <w:iCs/>
          <w:sz w:val="24"/>
          <w:szCs w:val="24"/>
          <w:lang w:val="uk-UA"/>
        </w:rPr>
        <w:t>та супутні послуги</w:t>
      </w:r>
      <w:r w:rsidRPr="00F86C5E">
        <w:rPr>
          <w:rFonts w:ascii="Times New Roman" w:hAnsi="Times New Roman" w:cs="Times New Roman"/>
          <w:b/>
          <w:iCs/>
          <w:sz w:val="24"/>
          <w:szCs w:val="24"/>
          <w:lang w:val="uk-UA" w:eastAsia="uk-UA" w:bidi="uk-UA"/>
        </w:rPr>
        <w:t xml:space="preserve">» </w:t>
      </w:r>
    </w:p>
    <w:p w:rsidR="000A6295" w:rsidRPr="00F86C5E" w:rsidRDefault="000A6295" w:rsidP="000A6295">
      <w:pPr>
        <w:spacing w:before="20"/>
        <w:jc w:val="center"/>
        <w:rPr>
          <w:rFonts w:ascii="Times New Roman" w:hAnsi="Times New Roman" w:cs="Times New Roman"/>
          <w:b/>
          <w:sz w:val="24"/>
          <w:szCs w:val="24"/>
          <w:lang w:val="uk-UA"/>
        </w:rPr>
      </w:pPr>
      <w:r w:rsidRPr="00F86C5E">
        <w:rPr>
          <w:rFonts w:ascii="Times New Roman" w:hAnsi="Times New Roman" w:cs="Times New Roman"/>
          <w:b/>
          <w:iCs/>
          <w:sz w:val="24"/>
          <w:szCs w:val="24"/>
          <w:lang w:val="uk-UA" w:eastAsia="uk-UA" w:bidi="uk-UA"/>
        </w:rPr>
        <w:t xml:space="preserve">ДК 021:2015 - 85110000-3 </w:t>
      </w:r>
    </w:p>
    <w:p w:rsidR="000A6295" w:rsidRPr="00F86C5E" w:rsidRDefault="000A6295" w:rsidP="000A6295">
      <w:pPr>
        <w:widowControl/>
        <w:autoSpaceDE/>
        <w:autoSpaceDN/>
        <w:adjustRightInd/>
        <w:jc w:val="center"/>
        <w:rPr>
          <w:rFonts w:ascii="Times New Roman" w:hAnsi="Times New Roman" w:cs="Times New Roman"/>
          <w:sz w:val="24"/>
          <w:szCs w:val="24"/>
          <w:lang w:val="uk-UA" w:eastAsia="uk-UA"/>
        </w:rPr>
      </w:pPr>
    </w:p>
    <w:p w:rsidR="000A6295" w:rsidRPr="00F86C5E" w:rsidRDefault="000A6295" w:rsidP="000A6295">
      <w:pPr>
        <w:widowControl/>
        <w:autoSpaceDE/>
        <w:autoSpaceDN/>
        <w:adjustRightInd/>
        <w:jc w:val="both"/>
        <w:rPr>
          <w:rFonts w:ascii="Times New Roman" w:hAnsi="Times New Roman" w:cs="Times New Roman"/>
          <w:b/>
          <w:bCs/>
          <w:sz w:val="24"/>
          <w:szCs w:val="24"/>
          <w:lang w:val="uk-UA" w:eastAsia="uk-UA"/>
        </w:rPr>
      </w:pPr>
      <w:r w:rsidRPr="00F86C5E">
        <w:rPr>
          <w:rFonts w:ascii="Times New Roman" w:hAnsi="Times New Roman" w:cs="Times New Roman"/>
          <w:sz w:val="24"/>
          <w:szCs w:val="24"/>
          <w:lang w:val="uk-UA" w:eastAsia="uk-UA"/>
        </w:rPr>
        <w:t>м. Львів</w:t>
      </w:r>
      <w:r w:rsidRPr="00F86C5E">
        <w:rPr>
          <w:rFonts w:ascii="Times New Roman" w:hAnsi="Times New Roman" w:cs="Times New Roman"/>
          <w:sz w:val="24"/>
          <w:szCs w:val="24"/>
          <w:lang w:val="uk-UA" w:eastAsia="uk-UA"/>
        </w:rPr>
        <w:tab/>
      </w:r>
      <w:r w:rsidRPr="00F86C5E">
        <w:rPr>
          <w:rFonts w:ascii="Times New Roman" w:hAnsi="Times New Roman" w:cs="Times New Roman"/>
          <w:sz w:val="24"/>
          <w:szCs w:val="24"/>
          <w:lang w:val="uk-UA" w:eastAsia="uk-UA"/>
        </w:rPr>
        <w:tab/>
      </w:r>
      <w:r w:rsidRPr="00F86C5E">
        <w:rPr>
          <w:rFonts w:ascii="Times New Roman" w:hAnsi="Times New Roman" w:cs="Times New Roman"/>
          <w:sz w:val="24"/>
          <w:szCs w:val="24"/>
          <w:lang w:val="uk-UA" w:eastAsia="uk-UA"/>
        </w:rPr>
        <w:tab/>
      </w:r>
      <w:r w:rsidRPr="00F86C5E">
        <w:rPr>
          <w:rFonts w:ascii="Times New Roman" w:hAnsi="Times New Roman" w:cs="Times New Roman"/>
          <w:sz w:val="24"/>
          <w:szCs w:val="24"/>
          <w:lang w:val="uk-UA" w:eastAsia="uk-UA"/>
        </w:rPr>
        <w:tab/>
      </w:r>
      <w:r w:rsidRPr="00F86C5E">
        <w:rPr>
          <w:rFonts w:ascii="Times New Roman" w:hAnsi="Times New Roman" w:cs="Times New Roman"/>
          <w:sz w:val="24"/>
          <w:szCs w:val="24"/>
          <w:lang w:val="uk-UA" w:eastAsia="uk-UA"/>
        </w:rPr>
        <w:tab/>
      </w:r>
      <w:r w:rsidRPr="00F86C5E">
        <w:rPr>
          <w:rFonts w:ascii="Times New Roman" w:hAnsi="Times New Roman" w:cs="Times New Roman"/>
          <w:sz w:val="24"/>
          <w:szCs w:val="24"/>
          <w:lang w:val="uk-UA" w:eastAsia="uk-UA"/>
        </w:rPr>
        <w:tab/>
      </w:r>
      <w:r w:rsidRPr="00F86C5E">
        <w:rPr>
          <w:rFonts w:ascii="Times New Roman" w:hAnsi="Times New Roman" w:cs="Times New Roman"/>
          <w:sz w:val="24"/>
          <w:szCs w:val="24"/>
          <w:lang w:val="uk-UA" w:eastAsia="uk-UA"/>
        </w:rPr>
        <w:tab/>
      </w:r>
      <w:r w:rsidRPr="00F86C5E">
        <w:rPr>
          <w:rFonts w:ascii="Times New Roman" w:hAnsi="Times New Roman" w:cs="Times New Roman"/>
          <w:sz w:val="24"/>
          <w:szCs w:val="24"/>
          <w:lang w:val="uk-UA" w:eastAsia="uk-UA"/>
        </w:rPr>
        <w:tab/>
        <w:t>«____» ___________</w:t>
      </w:r>
      <w:r w:rsidR="00860CF7">
        <w:rPr>
          <w:rFonts w:ascii="Times New Roman" w:hAnsi="Times New Roman" w:cs="Times New Roman"/>
          <w:sz w:val="24"/>
          <w:szCs w:val="24"/>
          <w:lang w:val="uk-UA" w:eastAsia="uk-UA"/>
        </w:rPr>
        <w:t xml:space="preserve"> </w:t>
      </w:r>
      <w:r>
        <w:rPr>
          <w:rFonts w:ascii="Times New Roman" w:hAnsi="Times New Roman" w:cs="Times New Roman"/>
          <w:sz w:val="24"/>
          <w:szCs w:val="24"/>
          <w:lang w:val="uk-UA" w:eastAsia="uk-UA"/>
        </w:rPr>
        <w:t>202</w:t>
      </w:r>
      <w:r w:rsidR="007A5B1B">
        <w:rPr>
          <w:rFonts w:ascii="Times New Roman" w:hAnsi="Times New Roman" w:cs="Times New Roman"/>
          <w:sz w:val="24"/>
          <w:szCs w:val="24"/>
          <w:lang w:val="uk-UA" w:eastAsia="uk-UA"/>
        </w:rPr>
        <w:t>3</w:t>
      </w:r>
      <w:r w:rsidR="005574AC">
        <w:rPr>
          <w:rFonts w:ascii="Times New Roman" w:hAnsi="Times New Roman" w:cs="Times New Roman"/>
          <w:sz w:val="24"/>
          <w:szCs w:val="24"/>
          <w:lang w:val="uk-UA" w:eastAsia="uk-UA"/>
        </w:rPr>
        <w:t xml:space="preserve"> </w:t>
      </w:r>
      <w:r w:rsidRPr="00F86C5E">
        <w:rPr>
          <w:rFonts w:ascii="Times New Roman" w:hAnsi="Times New Roman" w:cs="Times New Roman"/>
          <w:sz w:val="24"/>
          <w:szCs w:val="24"/>
          <w:lang w:val="uk-UA" w:eastAsia="uk-UA"/>
        </w:rPr>
        <w:t>року</w:t>
      </w:r>
    </w:p>
    <w:p w:rsidR="000A6295" w:rsidRPr="00F86C5E" w:rsidRDefault="000A6295" w:rsidP="000A6295">
      <w:pPr>
        <w:widowControl/>
        <w:autoSpaceDE/>
        <w:autoSpaceDN/>
        <w:adjustRightInd/>
        <w:spacing w:after="72"/>
        <w:outlineLvl w:val="0"/>
        <w:rPr>
          <w:rFonts w:ascii="Times New Roman" w:hAnsi="Times New Roman" w:cs="Times New Roman"/>
          <w:snapToGrid w:val="0"/>
          <w:color w:val="000000"/>
          <w:sz w:val="24"/>
          <w:szCs w:val="24"/>
          <w:lang w:val="uk-UA"/>
        </w:rPr>
      </w:pPr>
    </w:p>
    <w:p w:rsidR="000A6295" w:rsidRDefault="000A6295" w:rsidP="000A6295">
      <w:pPr>
        <w:widowControl/>
        <w:autoSpaceDE/>
        <w:autoSpaceDN/>
        <w:adjustRightInd/>
        <w:ind w:firstLine="708"/>
        <w:jc w:val="both"/>
        <w:outlineLvl w:val="0"/>
        <w:rPr>
          <w:rFonts w:ascii="Times New Roman" w:hAnsi="Times New Roman" w:cs="Times New Roman"/>
          <w:sz w:val="24"/>
          <w:szCs w:val="24"/>
          <w:lang w:val="uk-UA"/>
        </w:rPr>
      </w:pPr>
      <w:r>
        <w:rPr>
          <w:rFonts w:ascii="Times New Roman" w:hAnsi="Times New Roman"/>
          <w:sz w:val="24"/>
          <w:szCs w:val="24"/>
          <w:lang w:val="uk-UA"/>
        </w:rPr>
        <w:t>Львівський в</w:t>
      </w:r>
      <w:r w:rsidRPr="00F86C5E">
        <w:rPr>
          <w:rFonts w:ascii="Times New Roman" w:hAnsi="Times New Roman"/>
          <w:sz w:val="24"/>
          <w:szCs w:val="24"/>
          <w:lang w:val="uk-UA"/>
        </w:rPr>
        <w:t>ійськово-медичний клінічний центр</w:t>
      </w:r>
      <w:r>
        <w:rPr>
          <w:rFonts w:ascii="Times New Roman" w:hAnsi="Times New Roman"/>
          <w:sz w:val="24"/>
          <w:szCs w:val="24"/>
          <w:lang w:val="uk-UA"/>
        </w:rPr>
        <w:t xml:space="preserve"> (клінічний госпіталь)</w:t>
      </w:r>
      <w:r w:rsidRPr="00F86C5E">
        <w:rPr>
          <w:rFonts w:ascii="Times New Roman" w:hAnsi="Times New Roman"/>
          <w:sz w:val="24"/>
          <w:szCs w:val="24"/>
          <w:lang w:val="uk-UA"/>
        </w:rPr>
        <w:t xml:space="preserve"> Державної прикордонної служби України (військова частина 2522) в особі начальника центру </w:t>
      </w:r>
      <w:r>
        <w:rPr>
          <w:rFonts w:ascii="Times New Roman" w:hAnsi="Times New Roman"/>
          <w:sz w:val="24"/>
          <w:szCs w:val="24"/>
          <w:lang w:val="uk-UA"/>
        </w:rPr>
        <w:t>Богдана ЛИТВИНА</w:t>
      </w:r>
      <w:r w:rsidRPr="00F86C5E">
        <w:rPr>
          <w:rFonts w:ascii="Times New Roman" w:hAnsi="Times New Roman"/>
          <w:sz w:val="24"/>
          <w:szCs w:val="24"/>
          <w:lang w:val="uk-UA"/>
        </w:rPr>
        <w:t>, який діє на підставі</w:t>
      </w:r>
      <w:r>
        <w:rPr>
          <w:rFonts w:ascii="Times New Roman" w:hAnsi="Times New Roman"/>
          <w:sz w:val="24"/>
          <w:szCs w:val="24"/>
          <w:lang w:val="uk-UA"/>
        </w:rPr>
        <w:t xml:space="preserve"> Положення та</w:t>
      </w:r>
      <w:r w:rsidRPr="00F86C5E">
        <w:rPr>
          <w:rFonts w:ascii="Times New Roman" w:hAnsi="Times New Roman"/>
          <w:sz w:val="24"/>
          <w:szCs w:val="24"/>
          <w:lang w:val="uk-UA"/>
        </w:rPr>
        <w:t xml:space="preserve"> наданих йому прав за посадою, далі - Замовник</w:t>
      </w:r>
      <w:r w:rsidRPr="00F86C5E">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sidRPr="00F86C5E">
        <w:rPr>
          <w:rFonts w:ascii="Times New Roman" w:hAnsi="Times New Roman" w:cs="Times New Roman"/>
          <w:kern w:val="24"/>
          <w:sz w:val="24"/>
          <w:szCs w:val="24"/>
          <w:lang w:val="uk-UA"/>
        </w:rPr>
        <w:t>з однієї сторони</w:t>
      </w:r>
      <w:r w:rsidRPr="00F86C5E">
        <w:rPr>
          <w:rFonts w:ascii="Times New Roman" w:hAnsi="Times New Roman" w:cs="Times New Roman"/>
          <w:sz w:val="24"/>
          <w:szCs w:val="24"/>
          <w:lang w:val="uk-UA"/>
        </w:rPr>
        <w:t xml:space="preserve"> та </w:t>
      </w:r>
      <w:r w:rsidRPr="00F86C5E">
        <w:rPr>
          <w:rFonts w:ascii="Times New Roman" w:hAnsi="Times New Roman" w:cs="Times New Roman"/>
          <w:b/>
          <w:spacing w:val="-3"/>
          <w:kern w:val="24"/>
          <w:sz w:val="24"/>
          <w:szCs w:val="24"/>
          <w:lang w:val="uk-UA"/>
        </w:rPr>
        <w:t>____________________________</w:t>
      </w:r>
      <w:r w:rsidRPr="00F86C5E">
        <w:rPr>
          <w:rFonts w:ascii="Times New Roman" w:hAnsi="Times New Roman" w:cs="Times New Roman"/>
          <w:kern w:val="24"/>
          <w:sz w:val="24"/>
          <w:szCs w:val="24"/>
          <w:lang w:val="uk-UA"/>
        </w:rPr>
        <w:t xml:space="preserve">(далі - </w:t>
      </w:r>
      <w:r>
        <w:rPr>
          <w:rFonts w:ascii="Times New Roman" w:hAnsi="Times New Roman" w:cs="Times New Roman"/>
          <w:b/>
          <w:kern w:val="24"/>
          <w:sz w:val="24"/>
          <w:szCs w:val="24"/>
          <w:lang w:val="uk-UA"/>
        </w:rPr>
        <w:t>Виконавець</w:t>
      </w:r>
      <w:r w:rsidRPr="00F86C5E">
        <w:rPr>
          <w:rFonts w:ascii="Times New Roman" w:hAnsi="Times New Roman" w:cs="Times New Roman"/>
          <w:kern w:val="24"/>
          <w:sz w:val="24"/>
          <w:szCs w:val="24"/>
          <w:lang w:val="uk-UA"/>
        </w:rPr>
        <w:t>)</w:t>
      </w:r>
      <w:r w:rsidRPr="00F86C5E">
        <w:rPr>
          <w:rFonts w:ascii="Times New Roman" w:hAnsi="Times New Roman" w:cs="Times New Roman"/>
          <w:b/>
          <w:kern w:val="24"/>
          <w:sz w:val="24"/>
          <w:szCs w:val="24"/>
          <w:lang w:val="uk-UA"/>
        </w:rPr>
        <w:t xml:space="preserve">, </w:t>
      </w:r>
      <w:r w:rsidRPr="00F86C5E">
        <w:rPr>
          <w:rFonts w:ascii="Times New Roman" w:hAnsi="Times New Roman" w:cs="Times New Roman"/>
          <w:kern w:val="24"/>
          <w:sz w:val="24"/>
          <w:szCs w:val="24"/>
          <w:lang w:val="uk-UA"/>
        </w:rPr>
        <w:t>в особі ________________________, що діє на підставі _____________________</w:t>
      </w:r>
      <w:r w:rsidRPr="00F86C5E">
        <w:rPr>
          <w:rFonts w:ascii="Times New Roman" w:hAnsi="Times New Roman" w:cs="Times New Roman"/>
          <w:b/>
          <w:kern w:val="24"/>
          <w:sz w:val="24"/>
          <w:szCs w:val="24"/>
          <w:lang w:val="uk-UA"/>
        </w:rPr>
        <w:t xml:space="preserve">, </w:t>
      </w:r>
      <w:r w:rsidRPr="00F86C5E">
        <w:rPr>
          <w:rFonts w:ascii="Times New Roman" w:hAnsi="Times New Roman" w:cs="Times New Roman"/>
          <w:sz w:val="24"/>
          <w:szCs w:val="24"/>
          <w:lang w:val="uk-UA"/>
        </w:rPr>
        <w:t xml:space="preserve">з другої сторони, (далі - </w:t>
      </w:r>
      <w:r w:rsidRPr="00F86C5E">
        <w:rPr>
          <w:rFonts w:ascii="Times New Roman" w:hAnsi="Times New Roman" w:cs="Times New Roman"/>
          <w:b/>
          <w:sz w:val="24"/>
          <w:szCs w:val="24"/>
          <w:lang w:val="uk-UA"/>
        </w:rPr>
        <w:t>Сторони</w:t>
      </w:r>
      <w:r w:rsidRPr="00F86C5E">
        <w:rPr>
          <w:rFonts w:ascii="Times New Roman" w:hAnsi="Times New Roman" w:cs="Times New Roman"/>
          <w:sz w:val="24"/>
          <w:szCs w:val="24"/>
          <w:lang w:val="uk-UA"/>
        </w:rPr>
        <w:t>),</w:t>
      </w:r>
      <w:r w:rsidR="00C87881">
        <w:rPr>
          <w:rFonts w:ascii="Times New Roman" w:hAnsi="Times New Roman" w:cs="Times New Roman"/>
          <w:sz w:val="24"/>
          <w:szCs w:val="24"/>
          <w:lang w:val="uk-UA"/>
        </w:rPr>
        <w:t xml:space="preserve"> </w:t>
      </w:r>
      <w:r w:rsidRPr="00F86C5E">
        <w:rPr>
          <w:rFonts w:ascii="Times New Roman" w:hAnsi="Times New Roman" w:cs="Times New Roman"/>
          <w:sz w:val="24"/>
          <w:szCs w:val="24"/>
          <w:lang w:val="uk-UA"/>
        </w:rPr>
        <w:t>уклали цей договір про наступне:</w:t>
      </w:r>
    </w:p>
    <w:p w:rsidR="00C0184B" w:rsidRPr="00F86C5E" w:rsidRDefault="00C0184B" w:rsidP="000A6295">
      <w:pPr>
        <w:widowControl/>
        <w:autoSpaceDE/>
        <w:autoSpaceDN/>
        <w:adjustRightInd/>
        <w:ind w:firstLine="708"/>
        <w:jc w:val="both"/>
        <w:outlineLvl w:val="0"/>
        <w:rPr>
          <w:rFonts w:ascii="Times New Roman" w:hAnsi="Times New Roman" w:cs="Times New Roman"/>
          <w:b/>
          <w:bCs/>
          <w:sz w:val="24"/>
          <w:szCs w:val="24"/>
          <w:lang w:val="uk-UA" w:eastAsia="uk-UA"/>
        </w:rPr>
      </w:pPr>
    </w:p>
    <w:p w:rsidR="000A6295" w:rsidRPr="00F86C5E" w:rsidRDefault="000A6295" w:rsidP="000A6295">
      <w:pPr>
        <w:jc w:val="center"/>
        <w:rPr>
          <w:rFonts w:ascii="Times New Roman" w:hAnsi="Times New Roman" w:cs="Times New Roman"/>
          <w:sz w:val="24"/>
          <w:szCs w:val="24"/>
          <w:lang w:val="uk-UA"/>
        </w:rPr>
      </w:pPr>
      <w:r w:rsidRPr="00F86C5E">
        <w:rPr>
          <w:rFonts w:ascii="Times New Roman" w:hAnsi="Times New Roman" w:cs="Times New Roman"/>
          <w:b/>
          <w:sz w:val="24"/>
          <w:szCs w:val="24"/>
          <w:lang w:val="uk-UA"/>
        </w:rPr>
        <w:t>І. Предмет Договору</w:t>
      </w:r>
    </w:p>
    <w:p w:rsidR="000A6295" w:rsidRPr="00F86C5E" w:rsidRDefault="000A6295" w:rsidP="000A6295">
      <w:pPr>
        <w:pStyle w:val="a3"/>
        <w:ind w:firstLine="708"/>
        <w:jc w:val="both"/>
        <w:rPr>
          <w:rFonts w:ascii="Times New Roman" w:hAnsi="Times New Roman"/>
          <w:szCs w:val="24"/>
        </w:rPr>
      </w:pPr>
      <w:r w:rsidRPr="00F86C5E">
        <w:rPr>
          <w:rFonts w:ascii="Times New Roman" w:hAnsi="Times New Roman"/>
          <w:szCs w:val="24"/>
        </w:rPr>
        <w:t>1.1.Цей Договір визначає порядок</w:t>
      </w:r>
      <w:r w:rsidR="00FF2E4C">
        <w:rPr>
          <w:rFonts w:ascii="Times New Roman" w:hAnsi="Times New Roman"/>
          <w:szCs w:val="24"/>
        </w:rPr>
        <w:t xml:space="preserve"> надання</w:t>
      </w:r>
      <w:r w:rsidRPr="00F86C5E">
        <w:rPr>
          <w:rFonts w:ascii="Times New Roman" w:hAnsi="Times New Roman"/>
          <w:szCs w:val="24"/>
        </w:rPr>
        <w:t xml:space="preserve"> </w:t>
      </w:r>
      <w:r w:rsidR="00FF2E4C">
        <w:rPr>
          <w:rFonts w:ascii="Times New Roman" w:hAnsi="Times New Roman"/>
          <w:szCs w:val="24"/>
        </w:rPr>
        <w:t>санаторно-курортних послуг</w:t>
      </w:r>
      <w:r w:rsidR="00FF2E4C" w:rsidRPr="00FF2E4C">
        <w:rPr>
          <w:rFonts w:ascii="Times New Roman" w:hAnsi="Times New Roman"/>
          <w:szCs w:val="24"/>
        </w:rPr>
        <w:t xml:space="preserve"> з лікування захворювань сечостатевої системи, зокрема нирок, ендокринної системи, </w:t>
      </w:r>
      <w:proofErr w:type="spellStart"/>
      <w:r w:rsidR="00FF2E4C" w:rsidRPr="00FF2E4C">
        <w:rPr>
          <w:rFonts w:ascii="Times New Roman" w:hAnsi="Times New Roman"/>
          <w:szCs w:val="24"/>
        </w:rPr>
        <w:t>шлунково-</w:t>
      </w:r>
      <w:proofErr w:type="spellEnd"/>
      <w:r w:rsidR="00FF2E4C" w:rsidRPr="00FF2E4C">
        <w:rPr>
          <w:rFonts w:ascii="Times New Roman" w:hAnsi="Times New Roman"/>
          <w:szCs w:val="24"/>
        </w:rPr>
        <w:t xml:space="preserve"> кишкового тракту, захворювань печінки та захворювань пов’язаних з порушенням обміну речовин терміном на 12 діб</w:t>
      </w:r>
      <w:r w:rsidR="00FF2E4C">
        <w:rPr>
          <w:rFonts w:ascii="Times New Roman" w:hAnsi="Times New Roman"/>
          <w:szCs w:val="24"/>
        </w:rPr>
        <w:t xml:space="preserve"> (</w:t>
      </w:r>
      <w:r w:rsidR="00FF2E4C">
        <w:rPr>
          <w:rFonts w:ascii="Times New Roman" w:hAnsi="Times New Roman"/>
          <w:bCs/>
          <w:iCs/>
          <w:szCs w:val="24"/>
        </w:rPr>
        <w:t>ДК 021:2015:</w:t>
      </w:r>
      <w:r w:rsidRPr="00F86C5E">
        <w:rPr>
          <w:rFonts w:ascii="Times New Roman" w:hAnsi="Times New Roman"/>
          <w:bCs/>
          <w:iCs/>
          <w:szCs w:val="24"/>
        </w:rPr>
        <w:t>85110000-3</w:t>
      </w:r>
      <w:r w:rsidR="00FF2E4C">
        <w:rPr>
          <w:rFonts w:ascii="Times New Roman" w:hAnsi="Times New Roman"/>
          <w:bCs/>
          <w:iCs/>
          <w:szCs w:val="24"/>
        </w:rPr>
        <w:t>-</w:t>
      </w:r>
      <w:r w:rsidR="00FF2E4C" w:rsidRPr="00FF2E4C">
        <w:t xml:space="preserve"> </w:t>
      </w:r>
      <w:r w:rsidR="00FF2E4C" w:rsidRPr="00FF2E4C">
        <w:rPr>
          <w:rFonts w:ascii="Times New Roman" w:hAnsi="Times New Roman"/>
          <w:bCs/>
          <w:iCs/>
          <w:szCs w:val="24"/>
        </w:rPr>
        <w:t>Послуги лікувальних закладів та супутні послуги</w:t>
      </w:r>
      <w:r w:rsidR="00FF2E4C">
        <w:rPr>
          <w:rFonts w:ascii="Times New Roman" w:hAnsi="Times New Roman"/>
          <w:bCs/>
          <w:iCs/>
          <w:szCs w:val="24"/>
        </w:rPr>
        <w:t>)</w:t>
      </w:r>
      <w:r w:rsidRPr="00F86C5E">
        <w:rPr>
          <w:rFonts w:ascii="Times New Roman" w:hAnsi="Times New Roman"/>
          <w:bCs/>
          <w:iCs/>
          <w:szCs w:val="24"/>
        </w:rPr>
        <w:t xml:space="preserve"> </w:t>
      </w:r>
      <w:r w:rsidRPr="00F86C5E">
        <w:rPr>
          <w:rFonts w:ascii="Times New Roman" w:hAnsi="Times New Roman"/>
          <w:szCs w:val="24"/>
        </w:rPr>
        <w:t>особовому складу ДПСУ, учасникам бойових дій, ветеранам ДПСУ та особам, які відповідно до чинного законодавства України мають право на санаторно-курортне забезпечення (надалі-контингент) на базі</w:t>
      </w:r>
      <w:r>
        <w:rPr>
          <w:rFonts w:ascii="Times New Roman" w:hAnsi="Times New Roman"/>
          <w:szCs w:val="24"/>
        </w:rPr>
        <w:t xml:space="preserve"> </w:t>
      </w:r>
      <w:r w:rsidRPr="00F86C5E">
        <w:rPr>
          <w:rFonts w:ascii="Times New Roman" w:hAnsi="Times New Roman"/>
          <w:szCs w:val="24"/>
        </w:rPr>
        <w:t>__________________________________.</w:t>
      </w:r>
    </w:p>
    <w:p w:rsidR="000A6295" w:rsidRDefault="000A6295" w:rsidP="000A6295">
      <w:pPr>
        <w:pStyle w:val="a3"/>
        <w:ind w:firstLine="708"/>
        <w:jc w:val="both"/>
        <w:rPr>
          <w:rFonts w:ascii="Times New Roman" w:hAnsi="Times New Roman"/>
          <w:szCs w:val="24"/>
        </w:rPr>
      </w:pPr>
      <w:r w:rsidRPr="00F86C5E">
        <w:rPr>
          <w:rFonts w:ascii="Times New Roman" w:hAnsi="Times New Roman"/>
          <w:szCs w:val="24"/>
        </w:rPr>
        <w:t xml:space="preserve">1.2. </w:t>
      </w:r>
      <w:r>
        <w:rPr>
          <w:rFonts w:ascii="Times New Roman" w:hAnsi="Times New Roman"/>
          <w:szCs w:val="24"/>
        </w:rPr>
        <w:t>Виконавець</w:t>
      </w:r>
      <w:r w:rsidRPr="00F86C5E">
        <w:rPr>
          <w:rFonts w:ascii="Times New Roman" w:hAnsi="Times New Roman"/>
          <w:szCs w:val="24"/>
        </w:rPr>
        <w:t xml:space="preserve"> зобов’язується у </w:t>
      </w:r>
      <w:r>
        <w:rPr>
          <w:rFonts w:ascii="Times New Roman" w:hAnsi="Times New Roman"/>
          <w:szCs w:val="24"/>
        </w:rPr>
        <w:t>202</w:t>
      </w:r>
      <w:r w:rsidR="007A5B1B">
        <w:rPr>
          <w:rFonts w:ascii="Times New Roman" w:hAnsi="Times New Roman"/>
          <w:szCs w:val="24"/>
        </w:rPr>
        <w:t>3</w:t>
      </w:r>
      <w:r w:rsidRPr="00F86C5E">
        <w:rPr>
          <w:rFonts w:ascii="Times New Roman" w:hAnsi="Times New Roman"/>
          <w:szCs w:val="24"/>
        </w:rPr>
        <w:t xml:space="preserve"> році надати Замовникові санаторно-курортні </w:t>
      </w:r>
      <w:r w:rsidRPr="00F86C5E">
        <w:rPr>
          <w:rFonts w:ascii="Times New Roman" w:hAnsi="Times New Roman"/>
          <w:bCs/>
          <w:iCs/>
          <w:szCs w:val="24"/>
        </w:rPr>
        <w:t>послуги</w:t>
      </w:r>
      <w:r w:rsidRPr="00F86C5E">
        <w:rPr>
          <w:rFonts w:ascii="Times New Roman" w:hAnsi="Times New Roman"/>
          <w:szCs w:val="24"/>
        </w:rPr>
        <w:t>, а Замовник - прийняти і оплатити такі послуги.</w:t>
      </w:r>
    </w:p>
    <w:p w:rsidR="000A6295" w:rsidRPr="00F86C5E" w:rsidRDefault="000A6295" w:rsidP="000A6295">
      <w:pPr>
        <w:pStyle w:val="a3"/>
        <w:ind w:firstLine="708"/>
        <w:jc w:val="both"/>
        <w:rPr>
          <w:rFonts w:ascii="Times New Roman" w:hAnsi="Times New Roman"/>
          <w:szCs w:val="24"/>
        </w:rPr>
      </w:pPr>
      <w:r w:rsidRPr="00F86C5E">
        <w:rPr>
          <w:rFonts w:ascii="Times New Roman" w:hAnsi="Times New Roman"/>
          <w:szCs w:val="24"/>
        </w:rPr>
        <w:t xml:space="preserve">1.3. Кількість санаторно-курортних </w:t>
      </w:r>
      <w:r w:rsidRPr="00F86C5E">
        <w:rPr>
          <w:rFonts w:ascii="Times New Roman" w:hAnsi="Times New Roman"/>
          <w:bCs/>
          <w:iCs/>
          <w:szCs w:val="24"/>
        </w:rPr>
        <w:t>послуг,</w:t>
      </w:r>
      <w:r>
        <w:rPr>
          <w:rFonts w:ascii="Times New Roman" w:hAnsi="Times New Roman"/>
          <w:bCs/>
          <w:iCs/>
          <w:szCs w:val="24"/>
        </w:rPr>
        <w:t xml:space="preserve"> </w:t>
      </w:r>
      <w:r w:rsidRPr="00F86C5E">
        <w:rPr>
          <w:rFonts w:ascii="Times New Roman" w:hAnsi="Times New Roman"/>
          <w:szCs w:val="24"/>
        </w:rPr>
        <w:t>їх ціна та терміни перебування на санаторно-курортному лікув</w:t>
      </w:r>
      <w:r w:rsidR="00860CF7">
        <w:rPr>
          <w:rFonts w:ascii="Times New Roman" w:hAnsi="Times New Roman"/>
          <w:szCs w:val="24"/>
        </w:rPr>
        <w:t>анні зазначені в специфікації (Д</w:t>
      </w:r>
      <w:r w:rsidRPr="00F86C5E">
        <w:rPr>
          <w:rFonts w:ascii="Times New Roman" w:hAnsi="Times New Roman"/>
          <w:szCs w:val="24"/>
        </w:rPr>
        <w:t>одаток № 1),</w:t>
      </w:r>
      <w:r>
        <w:rPr>
          <w:rFonts w:ascii="Times New Roman" w:hAnsi="Times New Roman"/>
          <w:szCs w:val="24"/>
        </w:rPr>
        <w:t xml:space="preserve"> </w:t>
      </w:r>
      <w:r w:rsidRPr="00F86C5E">
        <w:rPr>
          <w:rFonts w:ascii="Times New Roman" w:hAnsi="Times New Roman"/>
          <w:szCs w:val="24"/>
        </w:rPr>
        <w:t>що є невід’ємною частиною цього Договору.</w:t>
      </w:r>
    </w:p>
    <w:p w:rsidR="000A6295" w:rsidRDefault="000A6295" w:rsidP="000A6295">
      <w:pPr>
        <w:pStyle w:val="a3"/>
        <w:ind w:firstLine="708"/>
        <w:jc w:val="both"/>
        <w:rPr>
          <w:rFonts w:ascii="Times New Roman" w:hAnsi="Times New Roman"/>
          <w:szCs w:val="24"/>
        </w:rPr>
      </w:pPr>
      <w:r w:rsidRPr="00F86C5E">
        <w:rPr>
          <w:rFonts w:ascii="Times New Roman" w:hAnsi="Times New Roman"/>
          <w:szCs w:val="24"/>
        </w:rPr>
        <w:t xml:space="preserve">1.4. Обсяги санаторно-курортних </w:t>
      </w:r>
      <w:r w:rsidRPr="00F86C5E">
        <w:rPr>
          <w:rFonts w:ascii="Times New Roman" w:hAnsi="Times New Roman"/>
          <w:bCs/>
          <w:iCs/>
          <w:szCs w:val="24"/>
        </w:rPr>
        <w:t xml:space="preserve">послуг </w:t>
      </w:r>
      <w:r w:rsidRPr="00F86C5E">
        <w:rPr>
          <w:rFonts w:ascii="Times New Roman" w:hAnsi="Times New Roman"/>
          <w:szCs w:val="24"/>
        </w:rPr>
        <w:t>можуть бути зменшені залежно від потреби</w:t>
      </w:r>
      <w:r w:rsidR="006130AA">
        <w:rPr>
          <w:rFonts w:ascii="Times New Roman" w:hAnsi="Times New Roman"/>
          <w:szCs w:val="24"/>
        </w:rPr>
        <w:t xml:space="preserve"> </w:t>
      </w:r>
      <w:r w:rsidRPr="00F86C5E">
        <w:rPr>
          <w:rFonts w:ascii="Times New Roman" w:hAnsi="Times New Roman"/>
          <w:szCs w:val="24"/>
        </w:rPr>
        <w:t>та реального фінансування</w:t>
      </w:r>
      <w:r w:rsidR="007A5B1B">
        <w:rPr>
          <w:rFonts w:ascii="Times New Roman" w:hAnsi="Times New Roman"/>
          <w:szCs w:val="24"/>
        </w:rPr>
        <w:t xml:space="preserve"> на такі видатки Замовника</w:t>
      </w:r>
      <w:r w:rsidRPr="00F86C5E">
        <w:rPr>
          <w:rFonts w:ascii="Times New Roman" w:hAnsi="Times New Roman"/>
          <w:szCs w:val="24"/>
        </w:rPr>
        <w:t>.</w:t>
      </w:r>
    </w:p>
    <w:p w:rsidR="00C0184B" w:rsidRDefault="00C0184B" w:rsidP="000A6295">
      <w:pPr>
        <w:pStyle w:val="a3"/>
        <w:ind w:firstLine="708"/>
        <w:jc w:val="both"/>
        <w:rPr>
          <w:rFonts w:ascii="Times New Roman" w:hAnsi="Times New Roman"/>
          <w:szCs w:val="24"/>
        </w:rPr>
      </w:pPr>
    </w:p>
    <w:p w:rsidR="000A6295" w:rsidRPr="00F86C5E" w:rsidRDefault="000A6295" w:rsidP="000A6295">
      <w:pPr>
        <w:pStyle w:val="a3"/>
        <w:jc w:val="center"/>
        <w:rPr>
          <w:rFonts w:ascii="Times New Roman" w:hAnsi="Times New Roman"/>
          <w:b/>
          <w:color w:val="000000"/>
          <w:szCs w:val="24"/>
          <w:lang w:eastAsia="uk-UA"/>
        </w:rPr>
      </w:pPr>
      <w:r w:rsidRPr="00F86C5E">
        <w:rPr>
          <w:rFonts w:ascii="Times New Roman" w:hAnsi="Times New Roman"/>
          <w:b/>
          <w:szCs w:val="24"/>
        </w:rPr>
        <w:t>ІІ. Якість послуг</w:t>
      </w:r>
    </w:p>
    <w:p w:rsidR="000A6295" w:rsidRDefault="000A6295" w:rsidP="000A6295">
      <w:pPr>
        <w:pStyle w:val="a3"/>
        <w:ind w:firstLine="708"/>
        <w:jc w:val="both"/>
        <w:rPr>
          <w:rFonts w:ascii="Times New Roman" w:hAnsi="Times New Roman"/>
          <w:szCs w:val="24"/>
        </w:rPr>
      </w:pPr>
      <w:r w:rsidRPr="00F86C5E">
        <w:rPr>
          <w:rFonts w:ascii="Times New Roman" w:hAnsi="Times New Roman"/>
          <w:szCs w:val="24"/>
        </w:rPr>
        <w:t>2.1.</w:t>
      </w:r>
      <w:r>
        <w:rPr>
          <w:rFonts w:ascii="Times New Roman" w:hAnsi="Times New Roman"/>
          <w:szCs w:val="24"/>
        </w:rPr>
        <w:t xml:space="preserve"> Виконавець</w:t>
      </w:r>
      <w:r w:rsidRPr="00F86C5E">
        <w:rPr>
          <w:rFonts w:ascii="Times New Roman" w:hAnsi="Times New Roman"/>
          <w:szCs w:val="24"/>
        </w:rPr>
        <w:t xml:space="preserve"> гарантує якісне надання послуг відповідно встановлених чинним законодавством норм обслуговування контингенту: проведення необхідного обстеження, лікування та реабілітації з використанням лікувально-діагностичної бази санаторно-курортного закладу, курортних можливостей та природних факторів.</w:t>
      </w:r>
    </w:p>
    <w:p w:rsidR="00C0184B" w:rsidRDefault="00C0184B" w:rsidP="000A6295">
      <w:pPr>
        <w:pStyle w:val="a3"/>
        <w:ind w:firstLine="708"/>
        <w:jc w:val="both"/>
        <w:rPr>
          <w:rFonts w:ascii="Times New Roman" w:hAnsi="Times New Roman"/>
          <w:szCs w:val="24"/>
        </w:rPr>
      </w:pPr>
    </w:p>
    <w:p w:rsidR="000A6295" w:rsidRPr="00F86C5E" w:rsidRDefault="000A6295" w:rsidP="000A6295">
      <w:pPr>
        <w:pStyle w:val="a3"/>
        <w:widowControl w:val="0"/>
        <w:jc w:val="center"/>
        <w:rPr>
          <w:rFonts w:ascii="Times New Roman" w:hAnsi="Times New Roman"/>
          <w:szCs w:val="24"/>
        </w:rPr>
      </w:pPr>
      <w:r w:rsidRPr="00F86C5E">
        <w:rPr>
          <w:rFonts w:ascii="Times New Roman" w:hAnsi="Times New Roman"/>
          <w:b/>
          <w:szCs w:val="24"/>
        </w:rPr>
        <w:t>ІІІ. Ціна договору</w:t>
      </w:r>
    </w:p>
    <w:p w:rsidR="000A6295" w:rsidRPr="00F86C5E" w:rsidRDefault="000A6295" w:rsidP="000A6295">
      <w:pPr>
        <w:spacing w:line="240" w:lineRule="atLeast"/>
        <w:ind w:firstLine="708"/>
        <w:jc w:val="both"/>
        <w:rPr>
          <w:i/>
          <w:sz w:val="24"/>
          <w:szCs w:val="24"/>
          <w:lang w:val="uk-UA"/>
        </w:rPr>
      </w:pPr>
      <w:r w:rsidRPr="00F86C5E">
        <w:rPr>
          <w:rFonts w:ascii="Times New Roman" w:hAnsi="Times New Roman" w:cs="Times New Roman"/>
          <w:sz w:val="24"/>
          <w:szCs w:val="24"/>
          <w:lang w:val="uk-UA"/>
        </w:rPr>
        <w:t>3.1.Ціна</w:t>
      </w:r>
      <w:r>
        <w:rPr>
          <w:rFonts w:ascii="Times New Roman" w:hAnsi="Times New Roman" w:cs="Times New Roman"/>
          <w:sz w:val="24"/>
          <w:szCs w:val="24"/>
          <w:lang w:val="uk-UA"/>
        </w:rPr>
        <w:t xml:space="preserve"> </w:t>
      </w:r>
      <w:r w:rsidRPr="00F86C5E">
        <w:rPr>
          <w:rFonts w:ascii="Times New Roman" w:hAnsi="Times New Roman" w:cs="Times New Roman"/>
          <w:sz w:val="24"/>
          <w:szCs w:val="24"/>
          <w:lang w:val="uk-UA"/>
        </w:rPr>
        <w:t>цього Договору складає ____________________________________ гривень ___ коп., з/без ПДВ.</w:t>
      </w:r>
    </w:p>
    <w:p w:rsidR="000A6295" w:rsidRPr="00F86C5E" w:rsidRDefault="000A6295" w:rsidP="000A6295">
      <w:pPr>
        <w:spacing w:line="240" w:lineRule="atLeast"/>
        <w:ind w:firstLine="708"/>
        <w:jc w:val="both"/>
        <w:rPr>
          <w:rFonts w:ascii="Times New Roman" w:hAnsi="Times New Roman" w:cs="Times New Roman"/>
          <w:sz w:val="24"/>
          <w:szCs w:val="24"/>
          <w:lang w:val="uk-UA"/>
        </w:rPr>
      </w:pPr>
      <w:r w:rsidRPr="00F86C5E">
        <w:rPr>
          <w:rFonts w:ascii="Times New Roman" w:hAnsi="Times New Roman" w:cs="Times New Roman"/>
          <w:sz w:val="24"/>
          <w:szCs w:val="24"/>
          <w:lang w:val="uk-UA"/>
        </w:rPr>
        <w:t>3.2. Ціни на</w:t>
      </w:r>
      <w:r>
        <w:rPr>
          <w:rFonts w:ascii="Times New Roman" w:hAnsi="Times New Roman" w:cs="Times New Roman"/>
          <w:sz w:val="24"/>
          <w:szCs w:val="24"/>
          <w:lang w:val="uk-UA"/>
        </w:rPr>
        <w:t xml:space="preserve"> </w:t>
      </w:r>
      <w:r w:rsidRPr="00F86C5E">
        <w:rPr>
          <w:rFonts w:ascii="Times New Roman" w:hAnsi="Times New Roman"/>
          <w:sz w:val="24"/>
          <w:szCs w:val="24"/>
          <w:lang w:val="uk-UA"/>
        </w:rPr>
        <w:t xml:space="preserve">санаторно-курортні </w:t>
      </w:r>
      <w:r w:rsidRPr="00F86C5E">
        <w:rPr>
          <w:rFonts w:ascii="Times New Roman" w:hAnsi="Times New Roman"/>
          <w:bCs/>
          <w:iCs/>
          <w:sz w:val="24"/>
          <w:szCs w:val="24"/>
          <w:lang w:val="uk-UA"/>
        </w:rPr>
        <w:t xml:space="preserve">послуги </w:t>
      </w:r>
      <w:r w:rsidRPr="00F86C5E">
        <w:rPr>
          <w:rFonts w:ascii="Times New Roman" w:hAnsi="Times New Roman" w:cs="Times New Roman"/>
          <w:sz w:val="24"/>
          <w:szCs w:val="24"/>
          <w:lang w:val="uk-UA"/>
        </w:rPr>
        <w:t>встановлюються в національній валюті України.</w:t>
      </w:r>
    </w:p>
    <w:p w:rsidR="000A6295" w:rsidRDefault="000A6295" w:rsidP="000A6295">
      <w:pPr>
        <w:spacing w:line="240" w:lineRule="atLeast"/>
        <w:ind w:firstLine="708"/>
        <w:jc w:val="both"/>
        <w:rPr>
          <w:rFonts w:ascii="Times New Roman" w:hAnsi="Times New Roman"/>
          <w:sz w:val="24"/>
          <w:szCs w:val="24"/>
          <w:lang w:val="uk-UA"/>
        </w:rPr>
      </w:pPr>
      <w:r w:rsidRPr="00F86C5E">
        <w:rPr>
          <w:rFonts w:ascii="Times New Roman" w:hAnsi="Times New Roman" w:cs="Times New Roman"/>
          <w:sz w:val="24"/>
          <w:szCs w:val="24"/>
          <w:lang w:val="uk-UA"/>
        </w:rPr>
        <w:t xml:space="preserve">3.3 Ціна цього договору </w:t>
      </w:r>
      <w:r w:rsidRPr="00F86C5E">
        <w:rPr>
          <w:rFonts w:ascii="Times New Roman" w:hAnsi="Times New Roman"/>
          <w:sz w:val="24"/>
          <w:szCs w:val="24"/>
          <w:lang w:val="uk-UA"/>
        </w:rPr>
        <w:t>може бути зменшена залежно від потреби та реального фінансування</w:t>
      </w:r>
      <w:r>
        <w:rPr>
          <w:rFonts w:ascii="Times New Roman" w:hAnsi="Times New Roman"/>
          <w:sz w:val="24"/>
          <w:szCs w:val="24"/>
          <w:lang w:val="uk-UA"/>
        </w:rPr>
        <w:t xml:space="preserve"> </w:t>
      </w:r>
      <w:r w:rsidRPr="00F86C5E">
        <w:rPr>
          <w:rFonts w:ascii="Times New Roman" w:hAnsi="Times New Roman"/>
          <w:sz w:val="24"/>
          <w:szCs w:val="24"/>
          <w:lang w:val="uk-UA"/>
        </w:rPr>
        <w:t>видатків.</w:t>
      </w:r>
    </w:p>
    <w:p w:rsidR="00C0184B" w:rsidRDefault="00C0184B" w:rsidP="000A6295">
      <w:pPr>
        <w:spacing w:line="240" w:lineRule="atLeast"/>
        <w:ind w:firstLine="708"/>
        <w:jc w:val="both"/>
        <w:rPr>
          <w:rFonts w:ascii="Times New Roman" w:hAnsi="Times New Roman"/>
          <w:sz w:val="24"/>
          <w:szCs w:val="24"/>
          <w:lang w:val="uk-UA"/>
        </w:rPr>
      </w:pPr>
    </w:p>
    <w:p w:rsidR="000A6295" w:rsidRPr="00F86C5E" w:rsidRDefault="000A6295" w:rsidP="000A6295">
      <w:pPr>
        <w:pStyle w:val="a3"/>
        <w:jc w:val="center"/>
        <w:rPr>
          <w:rFonts w:ascii="Times New Roman" w:hAnsi="Times New Roman"/>
          <w:b/>
          <w:szCs w:val="24"/>
        </w:rPr>
      </w:pPr>
      <w:r w:rsidRPr="00F86C5E">
        <w:rPr>
          <w:rFonts w:ascii="Times New Roman" w:hAnsi="Times New Roman"/>
          <w:b/>
          <w:szCs w:val="24"/>
        </w:rPr>
        <w:t>IV. Порядок здійснення оплати</w:t>
      </w:r>
    </w:p>
    <w:p w:rsidR="000A6295" w:rsidRPr="00F86C5E" w:rsidRDefault="000A6295" w:rsidP="000A6295">
      <w:pPr>
        <w:ind w:firstLine="708"/>
        <w:jc w:val="both"/>
        <w:rPr>
          <w:rFonts w:ascii="Times New Roman" w:hAnsi="Times New Roman" w:cs="Times New Roman"/>
          <w:sz w:val="24"/>
          <w:szCs w:val="24"/>
          <w:lang w:val="uk-UA"/>
        </w:rPr>
      </w:pPr>
      <w:r w:rsidRPr="00F86C5E">
        <w:rPr>
          <w:rFonts w:ascii="Times New Roman" w:hAnsi="Times New Roman" w:cs="Times New Roman"/>
          <w:sz w:val="24"/>
          <w:szCs w:val="24"/>
          <w:lang w:val="uk-UA"/>
        </w:rPr>
        <w:t>4.1.</w:t>
      </w:r>
      <w:r w:rsidR="005574AC">
        <w:rPr>
          <w:rFonts w:ascii="Times New Roman" w:hAnsi="Times New Roman" w:cs="Times New Roman"/>
          <w:sz w:val="24"/>
          <w:szCs w:val="24"/>
          <w:lang w:val="uk-UA"/>
        </w:rPr>
        <w:t xml:space="preserve"> </w:t>
      </w:r>
      <w:r w:rsidRPr="00F86C5E">
        <w:rPr>
          <w:rFonts w:ascii="Times New Roman" w:hAnsi="Times New Roman" w:cs="Times New Roman"/>
          <w:sz w:val="24"/>
          <w:szCs w:val="24"/>
          <w:lang w:val="uk-UA"/>
        </w:rPr>
        <w:t xml:space="preserve">Оплата Замовником за </w:t>
      </w:r>
      <w:r w:rsidRPr="00F86C5E">
        <w:rPr>
          <w:rFonts w:ascii="Times New Roman" w:hAnsi="Times New Roman"/>
          <w:sz w:val="24"/>
          <w:szCs w:val="24"/>
          <w:lang w:val="uk-UA"/>
        </w:rPr>
        <w:t xml:space="preserve">санаторно-курортні </w:t>
      </w:r>
      <w:r w:rsidRPr="00F86C5E">
        <w:rPr>
          <w:rFonts w:ascii="Times New Roman" w:hAnsi="Times New Roman"/>
          <w:bCs/>
          <w:iCs/>
          <w:sz w:val="24"/>
          <w:szCs w:val="24"/>
          <w:lang w:val="uk-UA"/>
        </w:rPr>
        <w:t xml:space="preserve">послуги </w:t>
      </w:r>
      <w:r w:rsidRPr="00F86C5E">
        <w:rPr>
          <w:rFonts w:ascii="Times New Roman" w:hAnsi="Times New Roman" w:cs="Times New Roman"/>
          <w:sz w:val="24"/>
          <w:szCs w:val="24"/>
          <w:lang w:val="uk-UA"/>
        </w:rPr>
        <w:t xml:space="preserve">здійснюється лише за фактично наданні послуги на підставі оформлених належним чином рахунків та актів прийому-передачі наданих послуг та довідки про термін перебування в санаторії </w:t>
      </w:r>
      <w:r>
        <w:rPr>
          <w:rFonts w:ascii="Times New Roman" w:hAnsi="Times New Roman" w:cs="Times New Roman"/>
          <w:sz w:val="24"/>
          <w:szCs w:val="24"/>
          <w:lang w:val="uk-UA"/>
        </w:rPr>
        <w:t>Виконавця</w:t>
      </w:r>
      <w:r w:rsidRPr="00F86C5E">
        <w:rPr>
          <w:rFonts w:ascii="Times New Roman" w:hAnsi="Times New Roman" w:cs="Times New Roman"/>
          <w:sz w:val="24"/>
          <w:szCs w:val="24"/>
          <w:lang w:val="uk-UA"/>
        </w:rPr>
        <w:t>. Замовник зобов’язаний оплатити за фактично наданні послуги протягом 10 банківських днів з дати отримання зазначених документів.</w:t>
      </w:r>
    </w:p>
    <w:p w:rsidR="000A6295" w:rsidRPr="00F86C5E" w:rsidRDefault="000A6295" w:rsidP="000A6295">
      <w:pPr>
        <w:ind w:firstLine="708"/>
        <w:jc w:val="both"/>
        <w:rPr>
          <w:rFonts w:ascii="Times New Roman" w:hAnsi="Times New Roman" w:cs="Times New Roman"/>
          <w:sz w:val="24"/>
          <w:szCs w:val="24"/>
          <w:lang w:val="uk-UA"/>
        </w:rPr>
      </w:pPr>
      <w:r w:rsidRPr="00F86C5E">
        <w:rPr>
          <w:rFonts w:ascii="Times New Roman" w:hAnsi="Times New Roman" w:cs="Times New Roman"/>
          <w:sz w:val="24"/>
          <w:szCs w:val="24"/>
          <w:lang w:val="uk-UA"/>
        </w:rPr>
        <w:t>4.2. У разі затримки бюджетного фінансування, розрахунок за фактично наданні послуги здійснюється протягом 10 банківських днів з дати отримання Замовником бюджетних призначень.</w:t>
      </w:r>
    </w:p>
    <w:p w:rsidR="000A6295" w:rsidRPr="00F86C5E" w:rsidRDefault="000A6295" w:rsidP="000A6295">
      <w:pPr>
        <w:ind w:firstLine="708"/>
        <w:jc w:val="both"/>
        <w:rPr>
          <w:rFonts w:ascii="Times New Roman" w:hAnsi="Times New Roman" w:cs="Times New Roman"/>
          <w:sz w:val="24"/>
          <w:szCs w:val="24"/>
          <w:lang w:val="uk-UA"/>
        </w:rPr>
      </w:pPr>
      <w:r w:rsidRPr="00F86C5E">
        <w:rPr>
          <w:rFonts w:ascii="Times New Roman" w:hAnsi="Times New Roman" w:cs="Times New Roman"/>
          <w:sz w:val="24"/>
          <w:szCs w:val="24"/>
          <w:lang w:val="uk-UA"/>
        </w:rPr>
        <w:t xml:space="preserve">4.3. У випадку неналежного оформлення документів, </w:t>
      </w:r>
      <w:r w:rsidRPr="00F86C5E">
        <w:rPr>
          <w:rFonts w:ascii="Times New Roman" w:hAnsi="Times New Roman"/>
          <w:sz w:val="24"/>
          <w:szCs w:val="24"/>
          <w:lang w:val="uk-UA"/>
        </w:rPr>
        <w:t>зазначених у пункті 4.1 цього Договору</w:t>
      </w:r>
      <w:r w:rsidRPr="00F86C5E">
        <w:rPr>
          <w:rFonts w:ascii="Times New Roman" w:hAnsi="Times New Roman" w:cs="Times New Roman"/>
          <w:sz w:val="24"/>
          <w:szCs w:val="24"/>
          <w:lang w:val="uk-UA"/>
        </w:rPr>
        <w:t xml:space="preserve">, або не надання Замовнику Довідки про використання путівок та актів </w:t>
      </w:r>
      <w:r w:rsidRPr="00F86C5E">
        <w:rPr>
          <w:rFonts w:ascii="Times New Roman" w:hAnsi="Times New Roman" w:cs="Times New Roman"/>
          <w:sz w:val="24"/>
          <w:szCs w:val="24"/>
          <w:lang w:val="uk-UA"/>
        </w:rPr>
        <w:lastRenderedPageBreak/>
        <w:t xml:space="preserve">звірки,Замовник має право затримати оплату за </w:t>
      </w:r>
      <w:r w:rsidRPr="00F86C5E">
        <w:rPr>
          <w:rFonts w:ascii="Times New Roman" w:hAnsi="Times New Roman"/>
          <w:sz w:val="24"/>
          <w:szCs w:val="24"/>
          <w:lang w:val="uk-UA"/>
        </w:rPr>
        <w:t xml:space="preserve">санаторно-курортні </w:t>
      </w:r>
      <w:r w:rsidRPr="00F86C5E">
        <w:rPr>
          <w:rFonts w:ascii="Times New Roman" w:hAnsi="Times New Roman"/>
          <w:bCs/>
          <w:iCs/>
          <w:sz w:val="24"/>
          <w:szCs w:val="24"/>
          <w:lang w:val="uk-UA"/>
        </w:rPr>
        <w:t xml:space="preserve">послуги </w:t>
      </w:r>
      <w:r w:rsidRPr="00F86C5E">
        <w:rPr>
          <w:rFonts w:ascii="Times New Roman" w:hAnsi="Times New Roman" w:cs="Times New Roman"/>
          <w:sz w:val="24"/>
          <w:szCs w:val="24"/>
          <w:lang w:val="uk-UA"/>
        </w:rPr>
        <w:t>до моменту усунення виявлених недоліків.</w:t>
      </w:r>
    </w:p>
    <w:p w:rsidR="000A6295" w:rsidRDefault="000A6295" w:rsidP="000A6295">
      <w:pPr>
        <w:ind w:firstLine="708"/>
        <w:jc w:val="both"/>
        <w:rPr>
          <w:rFonts w:ascii="Times New Roman" w:hAnsi="Times New Roman" w:cs="Times New Roman"/>
          <w:sz w:val="24"/>
          <w:szCs w:val="24"/>
          <w:lang w:val="uk-UA"/>
        </w:rPr>
      </w:pPr>
      <w:r w:rsidRPr="00F86C5E">
        <w:rPr>
          <w:rFonts w:ascii="Times New Roman" w:hAnsi="Times New Roman" w:cs="Times New Roman"/>
          <w:sz w:val="24"/>
          <w:szCs w:val="24"/>
          <w:lang w:val="uk-UA"/>
        </w:rPr>
        <w:t xml:space="preserve">4.4. Звірка надання </w:t>
      </w:r>
      <w:r w:rsidRPr="00F86C5E">
        <w:rPr>
          <w:rFonts w:ascii="Times New Roman" w:hAnsi="Times New Roman" w:cs="Times New Roman"/>
          <w:bCs/>
          <w:iCs/>
          <w:sz w:val="24"/>
          <w:szCs w:val="24"/>
          <w:lang w:val="uk-UA"/>
        </w:rPr>
        <w:t>послуг</w:t>
      </w:r>
      <w:r>
        <w:rPr>
          <w:rFonts w:ascii="Times New Roman" w:hAnsi="Times New Roman" w:cs="Times New Roman"/>
          <w:bCs/>
          <w:iCs/>
          <w:sz w:val="24"/>
          <w:szCs w:val="24"/>
          <w:lang w:val="uk-UA"/>
        </w:rPr>
        <w:t xml:space="preserve"> </w:t>
      </w:r>
      <w:r w:rsidRPr="00F86C5E">
        <w:rPr>
          <w:rFonts w:ascii="Times New Roman" w:hAnsi="Times New Roman" w:cs="Times New Roman"/>
          <w:sz w:val="24"/>
          <w:szCs w:val="24"/>
          <w:lang w:val="uk-UA"/>
        </w:rPr>
        <w:t xml:space="preserve">проводиться між </w:t>
      </w:r>
      <w:r>
        <w:rPr>
          <w:rFonts w:ascii="Times New Roman" w:hAnsi="Times New Roman" w:cs="Times New Roman"/>
          <w:sz w:val="24"/>
          <w:szCs w:val="24"/>
          <w:lang w:val="uk-UA"/>
        </w:rPr>
        <w:t>Виконавцем</w:t>
      </w:r>
      <w:r w:rsidRPr="00F86C5E">
        <w:rPr>
          <w:rFonts w:ascii="Times New Roman" w:hAnsi="Times New Roman" w:cs="Times New Roman"/>
          <w:sz w:val="24"/>
          <w:szCs w:val="24"/>
          <w:lang w:val="uk-UA"/>
        </w:rPr>
        <w:t xml:space="preserve"> та Замовником щоквартально до 15 числа місяця наступного за звітним. </w:t>
      </w:r>
      <w:r>
        <w:rPr>
          <w:rFonts w:ascii="Times New Roman" w:hAnsi="Times New Roman" w:cs="Times New Roman"/>
          <w:sz w:val="24"/>
          <w:szCs w:val="24"/>
          <w:lang w:val="uk-UA"/>
        </w:rPr>
        <w:t>Виконавець</w:t>
      </w:r>
      <w:r w:rsidRPr="00F86C5E">
        <w:rPr>
          <w:rFonts w:ascii="Times New Roman" w:hAnsi="Times New Roman" w:cs="Times New Roman"/>
          <w:sz w:val="24"/>
          <w:szCs w:val="24"/>
          <w:lang w:val="uk-UA"/>
        </w:rPr>
        <w:t xml:space="preserve"> надає довідку де зазначено номер путівки, прізвище, фактичний термін лікування, надані послуги, яка засвідчується підписом головного лікаря та скріплюється печаткою. Довідка подається в двох примірниках один з яких передається Замовнику, другий - </w:t>
      </w:r>
      <w:r>
        <w:rPr>
          <w:rFonts w:ascii="Times New Roman" w:hAnsi="Times New Roman" w:cs="Times New Roman"/>
          <w:sz w:val="24"/>
          <w:szCs w:val="24"/>
          <w:lang w:val="uk-UA"/>
        </w:rPr>
        <w:t>Виконавцю</w:t>
      </w:r>
      <w:r w:rsidRPr="00F86C5E">
        <w:rPr>
          <w:rFonts w:ascii="Times New Roman" w:hAnsi="Times New Roman" w:cs="Times New Roman"/>
          <w:sz w:val="24"/>
          <w:szCs w:val="24"/>
          <w:lang w:val="uk-UA"/>
        </w:rPr>
        <w:t>.</w:t>
      </w:r>
    </w:p>
    <w:p w:rsidR="00C0184B" w:rsidRDefault="00C0184B" w:rsidP="000A6295">
      <w:pPr>
        <w:ind w:firstLine="708"/>
        <w:jc w:val="both"/>
        <w:rPr>
          <w:rFonts w:ascii="Times New Roman" w:hAnsi="Times New Roman" w:cs="Times New Roman"/>
          <w:sz w:val="24"/>
          <w:szCs w:val="24"/>
          <w:lang w:val="uk-UA"/>
        </w:rPr>
      </w:pPr>
    </w:p>
    <w:p w:rsidR="000A6295" w:rsidRPr="00F86C5E" w:rsidRDefault="000A6295" w:rsidP="000A6295">
      <w:pPr>
        <w:widowControl/>
        <w:autoSpaceDE/>
        <w:autoSpaceDN/>
        <w:adjustRightInd/>
        <w:jc w:val="center"/>
        <w:rPr>
          <w:rFonts w:ascii="Times New Roman" w:hAnsi="Times New Roman" w:cs="Times New Roman"/>
          <w:b/>
          <w:sz w:val="24"/>
          <w:szCs w:val="24"/>
          <w:lang w:val="uk-UA"/>
        </w:rPr>
      </w:pPr>
      <w:r w:rsidRPr="00F86C5E">
        <w:rPr>
          <w:rFonts w:ascii="Times New Roman" w:hAnsi="Times New Roman" w:cs="Times New Roman"/>
          <w:b/>
          <w:sz w:val="24"/>
          <w:szCs w:val="24"/>
          <w:lang w:val="uk-UA"/>
        </w:rPr>
        <w:t>V. Надання послуг</w:t>
      </w:r>
    </w:p>
    <w:p w:rsidR="000A6295" w:rsidRPr="00F86C5E" w:rsidRDefault="000A6295" w:rsidP="005574AC">
      <w:pPr>
        <w:pStyle w:val="a6"/>
        <w:widowControl/>
        <w:tabs>
          <w:tab w:val="num" w:pos="0"/>
        </w:tabs>
        <w:autoSpaceDE/>
        <w:autoSpaceDN/>
        <w:adjustRightInd/>
        <w:spacing w:after="0"/>
        <w:ind w:left="0" w:firstLine="567"/>
        <w:jc w:val="both"/>
        <w:rPr>
          <w:rFonts w:ascii="Times New Roman" w:hAnsi="Times New Roman"/>
          <w:sz w:val="24"/>
          <w:szCs w:val="24"/>
          <w:lang w:val="uk-UA"/>
        </w:rPr>
      </w:pPr>
      <w:r w:rsidRPr="00F86C5E">
        <w:rPr>
          <w:rFonts w:ascii="Times New Roman" w:hAnsi="Times New Roman"/>
          <w:sz w:val="24"/>
          <w:szCs w:val="24"/>
          <w:lang w:val="uk-UA"/>
        </w:rPr>
        <w:t>5.1. Термін і умови надання послуг підтверджуються путівками встановленого зразка.</w:t>
      </w:r>
    </w:p>
    <w:p w:rsidR="000A6295" w:rsidRPr="00F86C5E" w:rsidRDefault="000A6295" w:rsidP="005574AC">
      <w:pPr>
        <w:pStyle w:val="a6"/>
        <w:widowControl/>
        <w:tabs>
          <w:tab w:val="num" w:pos="0"/>
        </w:tabs>
        <w:autoSpaceDE/>
        <w:autoSpaceDN/>
        <w:adjustRightInd/>
        <w:spacing w:after="0"/>
        <w:ind w:left="0" w:firstLine="567"/>
        <w:jc w:val="both"/>
        <w:rPr>
          <w:rFonts w:ascii="Times New Roman" w:hAnsi="Times New Roman"/>
          <w:sz w:val="24"/>
          <w:szCs w:val="24"/>
          <w:lang w:val="uk-UA"/>
        </w:rPr>
      </w:pPr>
      <w:r w:rsidRPr="00F86C5E">
        <w:rPr>
          <w:rFonts w:ascii="Times New Roman" w:hAnsi="Times New Roman"/>
          <w:sz w:val="24"/>
          <w:szCs w:val="24"/>
          <w:lang w:val="uk-UA"/>
        </w:rPr>
        <w:t>5.2. Вартість окремих видів обслуговування і додаткових послуг сплачуються контингентом самостійно.</w:t>
      </w:r>
    </w:p>
    <w:p w:rsidR="000A6295" w:rsidRPr="00F86C5E" w:rsidRDefault="000A6295" w:rsidP="005574AC">
      <w:pPr>
        <w:ind w:firstLine="567"/>
        <w:jc w:val="both"/>
        <w:rPr>
          <w:rFonts w:ascii="Times New Roman" w:hAnsi="Times New Roman" w:cs="Times New Roman"/>
          <w:sz w:val="24"/>
          <w:szCs w:val="24"/>
          <w:lang w:val="uk-UA"/>
        </w:rPr>
      </w:pPr>
      <w:r w:rsidRPr="00F86C5E">
        <w:rPr>
          <w:rFonts w:ascii="Times New Roman" w:hAnsi="Times New Roman" w:cs="Times New Roman"/>
          <w:sz w:val="24"/>
          <w:szCs w:val="24"/>
          <w:lang w:val="uk-UA"/>
        </w:rPr>
        <w:t xml:space="preserve">5.3. Замовник отримує путівки безпосередньо від </w:t>
      </w:r>
      <w:r>
        <w:rPr>
          <w:rFonts w:ascii="Times New Roman" w:hAnsi="Times New Roman" w:cs="Times New Roman"/>
          <w:sz w:val="24"/>
          <w:szCs w:val="24"/>
          <w:lang w:val="uk-UA"/>
        </w:rPr>
        <w:t>Виконавця</w:t>
      </w:r>
      <w:r w:rsidRPr="00F86C5E">
        <w:rPr>
          <w:rFonts w:ascii="Times New Roman" w:hAnsi="Times New Roman" w:cs="Times New Roman"/>
          <w:sz w:val="24"/>
          <w:szCs w:val="24"/>
          <w:lang w:val="uk-UA"/>
        </w:rPr>
        <w:t xml:space="preserve"> або поштою та передає їх контингенту. </w:t>
      </w:r>
    </w:p>
    <w:p w:rsidR="000A6295" w:rsidRPr="00F86C5E" w:rsidRDefault="000A6295" w:rsidP="005574AC">
      <w:pPr>
        <w:ind w:firstLine="567"/>
        <w:jc w:val="both"/>
        <w:rPr>
          <w:rFonts w:ascii="Times New Roman" w:hAnsi="Times New Roman" w:cs="Times New Roman"/>
          <w:sz w:val="24"/>
          <w:szCs w:val="24"/>
          <w:lang w:val="uk-UA"/>
        </w:rPr>
      </w:pPr>
      <w:r w:rsidRPr="00F86C5E">
        <w:rPr>
          <w:rFonts w:ascii="Times New Roman" w:hAnsi="Times New Roman" w:cs="Times New Roman"/>
          <w:sz w:val="24"/>
          <w:szCs w:val="24"/>
          <w:lang w:val="uk-UA"/>
        </w:rPr>
        <w:t>5.4. Контингенту, що прибув до санаторію із запізненням, термін перебування не подовжується.</w:t>
      </w:r>
    </w:p>
    <w:p w:rsidR="000A6295" w:rsidRPr="00F86C5E" w:rsidRDefault="000A6295" w:rsidP="005574AC">
      <w:pPr>
        <w:pStyle w:val="a6"/>
        <w:widowControl/>
        <w:autoSpaceDE/>
        <w:autoSpaceDN/>
        <w:adjustRightInd/>
        <w:spacing w:after="0"/>
        <w:ind w:left="0" w:firstLine="567"/>
        <w:jc w:val="both"/>
        <w:rPr>
          <w:rFonts w:ascii="Times New Roman" w:hAnsi="Times New Roman"/>
          <w:sz w:val="24"/>
          <w:szCs w:val="24"/>
          <w:lang w:val="uk-UA"/>
        </w:rPr>
      </w:pPr>
      <w:r w:rsidRPr="00F86C5E">
        <w:rPr>
          <w:rFonts w:ascii="Times New Roman" w:hAnsi="Times New Roman"/>
          <w:sz w:val="24"/>
          <w:szCs w:val="24"/>
          <w:lang w:val="uk-UA"/>
        </w:rPr>
        <w:t xml:space="preserve">5.5. Контингенту, що не прибув до початку обслуговування без поважної причини, вартість замовлених послуг </w:t>
      </w:r>
      <w:r>
        <w:rPr>
          <w:rFonts w:ascii="Times New Roman" w:hAnsi="Times New Roman"/>
          <w:sz w:val="24"/>
          <w:szCs w:val="24"/>
          <w:lang w:val="uk-UA"/>
        </w:rPr>
        <w:t>Виконавцем</w:t>
      </w:r>
      <w:r w:rsidRPr="00F86C5E">
        <w:rPr>
          <w:rFonts w:ascii="Times New Roman" w:hAnsi="Times New Roman"/>
          <w:sz w:val="24"/>
          <w:szCs w:val="24"/>
          <w:lang w:val="uk-UA"/>
        </w:rPr>
        <w:t xml:space="preserve"> не компенсується.</w:t>
      </w:r>
    </w:p>
    <w:p w:rsidR="000A6295" w:rsidRPr="00F86C5E" w:rsidRDefault="000A6295" w:rsidP="005574AC">
      <w:pPr>
        <w:tabs>
          <w:tab w:val="left" w:pos="0"/>
        </w:tabs>
        <w:ind w:firstLine="567"/>
        <w:jc w:val="both"/>
        <w:rPr>
          <w:rFonts w:ascii="Times New Roman" w:hAnsi="Times New Roman" w:cs="Times New Roman"/>
          <w:sz w:val="24"/>
          <w:szCs w:val="24"/>
          <w:lang w:val="uk-UA"/>
        </w:rPr>
      </w:pPr>
      <w:r w:rsidRPr="00F86C5E">
        <w:rPr>
          <w:rFonts w:ascii="Times New Roman" w:hAnsi="Times New Roman" w:cs="Times New Roman"/>
          <w:sz w:val="24"/>
          <w:szCs w:val="24"/>
          <w:lang w:val="uk-UA"/>
        </w:rPr>
        <w:t>5.6. Обидві Сторони зобов’язані протягом 10 діб інформувати один одного про зміни банківських реквізитів, юридичних адрес, про суми надходжень на рахунок, вживати заходів щодо врегулювання виниклих проблем по взаєморозрахунках.</w:t>
      </w:r>
    </w:p>
    <w:p w:rsidR="000A6295" w:rsidRDefault="000A6295" w:rsidP="005574AC">
      <w:pPr>
        <w:ind w:firstLine="567"/>
        <w:jc w:val="both"/>
        <w:rPr>
          <w:rFonts w:ascii="Times New Roman" w:hAnsi="Times New Roman" w:cs="Times New Roman"/>
          <w:sz w:val="24"/>
          <w:szCs w:val="24"/>
          <w:lang w:val="uk-UA"/>
        </w:rPr>
      </w:pPr>
      <w:r w:rsidRPr="00F86C5E">
        <w:rPr>
          <w:rFonts w:ascii="Times New Roman" w:hAnsi="Times New Roman" w:cs="Times New Roman"/>
          <w:sz w:val="24"/>
          <w:szCs w:val="24"/>
          <w:lang w:val="uk-UA"/>
        </w:rPr>
        <w:t>5.7. Зміни умов Договору у будь-якій його частині можливі тільки піс</w:t>
      </w:r>
      <w:r w:rsidR="007A5B1B">
        <w:rPr>
          <w:rFonts w:ascii="Times New Roman" w:hAnsi="Times New Roman" w:cs="Times New Roman"/>
          <w:sz w:val="24"/>
          <w:szCs w:val="24"/>
          <w:lang w:val="uk-UA"/>
        </w:rPr>
        <w:t>ля письмової згоди обох Сторін.</w:t>
      </w:r>
    </w:p>
    <w:p w:rsidR="00C0184B" w:rsidRDefault="00C0184B" w:rsidP="005574AC">
      <w:pPr>
        <w:ind w:firstLine="567"/>
        <w:jc w:val="both"/>
        <w:rPr>
          <w:rFonts w:ascii="Times New Roman" w:hAnsi="Times New Roman" w:cs="Times New Roman"/>
          <w:sz w:val="24"/>
          <w:szCs w:val="24"/>
          <w:lang w:val="uk-UA"/>
        </w:rPr>
      </w:pPr>
    </w:p>
    <w:p w:rsidR="000A6295" w:rsidRPr="00F86C5E" w:rsidRDefault="000A6295" w:rsidP="000A6295">
      <w:pPr>
        <w:widowControl/>
        <w:autoSpaceDE/>
        <w:adjustRightInd/>
        <w:jc w:val="center"/>
        <w:rPr>
          <w:rFonts w:ascii="Times New Roman" w:hAnsi="Times New Roman" w:cs="Times New Roman"/>
          <w:b/>
          <w:sz w:val="24"/>
          <w:szCs w:val="24"/>
          <w:lang w:val="uk-UA"/>
        </w:rPr>
      </w:pPr>
      <w:r w:rsidRPr="00F86C5E">
        <w:rPr>
          <w:rFonts w:ascii="Times New Roman" w:hAnsi="Times New Roman" w:cs="Times New Roman"/>
          <w:b/>
          <w:sz w:val="24"/>
          <w:szCs w:val="24"/>
          <w:lang w:val="uk-UA"/>
        </w:rPr>
        <w:t>VI. Права та обов’язки сторін</w:t>
      </w:r>
    </w:p>
    <w:p w:rsidR="000A6295" w:rsidRPr="00F86C5E" w:rsidRDefault="000A6295" w:rsidP="005574AC">
      <w:pPr>
        <w:pStyle w:val="a6"/>
        <w:widowControl/>
        <w:autoSpaceDE/>
        <w:adjustRightInd/>
        <w:spacing w:after="0"/>
        <w:ind w:left="0" w:firstLine="567"/>
        <w:jc w:val="both"/>
        <w:rPr>
          <w:rFonts w:ascii="Times New Roman" w:hAnsi="Times New Roman"/>
          <w:sz w:val="24"/>
          <w:szCs w:val="24"/>
          <w:lang w:val="uk-UA"/>
        </w:rPr>
      </w:pPr>
      <w:r w:rsidRPr="00F86C5E">
        <w:rPr>
          <w:rFonts w:ascii="Times New Roman" w:hAnsi="Times New Roman"/>
          <w:sz w:val="24"/>
          <w:szCs w:val="24"/>
          <w:lang w:val="uk-UA"/>
        </w:rPr>
        <w:t xml:space="preserve">6.1. </w:t>
      </w:r>
      <w:r w:rsidRPr="00F86C5E">
        <w:rPr>
          <w:rFonts w:ascii="Times New Roman" w:hAnsi="Times New Roman"/>
          <w:b/>
          <w:sz w:val="24"/>
          <w:szCs w:val="24"/>
          <w:lang w:val="uk-UA"/>
        </w:rPr>
        <w:t>Замовник зобов’язаний</w:t>
      </w:r>
      <w:r w:rsidRPr="00F86C5E">
        <w:rPr>
          <w:rFonts w:ascii="Times New Roman" w:hAnsi="Times New Roman"/>
          <w:sz w:val="24"/>
          <w:szCs w:val="24"/>
          <w:lang w:val="uk-UA"/>
        </w:rPr>
        <w:t>:</w:t>
      </w:r>
    </w:p>
    <w:p w:rsidR="000A6295" w:rsidRPr="00F86C5E" w:rsidRDefault="000A6295" w:rsidP="005574AC">
      <w:pPr>
        <w:pStyle w:val="a6"/>
        <w:spacing w:after="0"/>
        <w:ind w:left="0" w:firstLine="567"/>
        <w:jc w:val="both"/>
        <w:rPr>
          <w:rFonts w:ascii="Times New Roman" w:hAnsi="Times New Roman"/>
          <w:sz w:val="24"/>
          <w:szCs w:val="24"/>
          <w:lang w:val="uk-UA"/>
        </w:rPr>
      </w:pPr>
      <w:r w:rsidRPr="00F86C5E">
        <w:rPr>
          <w:rFonts w:ascii="Times New Roman" w:hAnsi="Times New Roman"/>
          <w:sz w:val="24"/>
          <w:szCs w:val="24"/>
          <w:lang w:val="uk-UA"/>
        </w:rPr>
        <w:t>6.1.1. Оформляти путівки із заповненням усіх граф (прізвище, ім’я, по батькові, назва і адреса організації, що видала путівку), завіряти підписом відповідальної за видачу путівок особи та скріпленої печаткою Замовника. Путівка дійсна тільки для зазначеної в ній особи.</w:t>
      </w:r>
    </w:p>
    <w:p w:rsidR="000A6295" w:rsidRPr="00F86C5E" w:rsidRDefault="000A6295" w:rsidP="005574AC">
      <w:pPr>
        <w:ind w:firstLine="567"/>
        <w:jc w:val="both"/>
        <w:rPr>
          <w:rFonts w:ascii="Times New Roman" w:hAnsi="Times New Roman" w:cs="Times New Roman"/>
          <w:sz w:val="24"/>
          <w:szCs w:val="24"/>
          <w:lang w:val="uk-UA"/>
        </w:rPr>
      </w:pPr>
      <w:r w:rsidRPr="00F86C5E">
        <w:rPr>
          <w:rFonts w:ascii="Times New Roman" w:hAnsi="Times New Roman" w:cs="Times New Roman"/>
          <w:sz w:val="24"/>
          <w:szCs w:val="24"/>
          <w:lang w:val="uk-UA"/>
        </w:rPr>
        <w:t>6.1.2. Направляти контингент, якій потребує</w:t>
      </w:r>
      <w:r w:rsidR="006130AA">
        <w:rPr>
          <w:rFonts w:ascii="Times New Roman" w:hAnsi="Times New Roman" w:cs="Times New Roman"/>
          <w:sz w:val="24"/>
          <w:szCs w:val="24"/>
          <w:lang w:val="uk-UA"/>
        </w:rPr>
        <w:t xml:space="preserve"> </w:t>
      </w:r>
      <w:r w:rsidRPr="00F86C5E">
        <w:rPr>
          <w:rFonts w:ascii="Times New Roman" w:hAnsi="Times New Roman"/>
          <w:sz w:val="24"/>
          <w:szCs w:val="24"/>
          <w:lang w:val="uk-UA"/>
        </w:rPr>
        <w:t xml:space="preserve">санаторно-курортного </w:t>
      </w:r>
      <w:r w:rsidRPr="00F86C5E">
        <w:rPr>
          <w:rFonts w:ascii="Times New Roman" w:hAnsi="Times New Roman" w:cs="Times New Roman"/>
          <w:sz w:val="24"/>
          <w:szCs w:val="24"/>
          <w:lang w:val="uk-UA"/>
        </w:rPr>
        <w:t>лікування, відповідно до правил санаторно-курортного відбору та за наявності наступних документів:</w:t>
      </w:r>
    </w:p>
    <w:p w:rsidR="000A6295" w:rsidRPr="00F86C5E" w:rsidRDefault="000A6295" w:rsidP="005574AC">
      <w:pPr>
        <w:ind w:firstLine="567"/>
        <w:jc w:val="both"/>
        <w:rPr>
          <w:rFonts w:ascii="Times New Roman" w:hAnsi="Times New Roman" w:cs="Times New Roman"/>
          <w:sz w:val="24"/>
          <w:szCs w:val="24"/>
          <w:lang w:val="uk-UA"/>
        </w:rPr>
      </w:pPr>
      <w:r w:rsidRPr="00F86C5E">
        <w:rPr>
          <w:rFonts w:ascii="Times New Roman" w:hAnsi="Times New Roman" w:cs="Times New Roman"/>
          <w:sz w:val="24"/>
          <w:szCs w:val="24"/>
          <w:lang w:val="uk-UA"/>
        </w:rPr>
        <w:t>-</w:t>
      </w:r>
      <w:r w:rsidRPr="00F86C5E">
        <w:rPr>
          <w:rFonts w:ascii="Times New Roman" w:hAnsi="Times New Roman" w:cs="Times New Roman"/>
          <w:sz w:val="24"/>
          <w:szCs w:val="24"/>
          <w:lang w:val="uk-UA"/>
        </w:rPr>
        <w:tab/>
        <w:t>санаторно-курортної путівки;</w:t>
      </w:r>
    </w:p>
    <w:p w:rsidR="000A6295" w:rsidRPr="00F86C5E" w:rsidRDefault="000A6295" w:rsidP="005574AC">
      <w:pPr>
        <w:ind w:firstLine="567"/>
        <w:jc w:val="both"/>
        <w:rPr>
          <w:rFonts w:ascii="Times New Roman" w:hAnsi="Times New Roman" w:cs="Times New Roman"/>
          <w:sz w:val="24"/>
          <w:szCs w:val="24"/>
          <w:lang w:val="uk-UA"/>
        </w:rPr>
      </w:pPr>
      <w:r w:rsidRPr="00F86C5E">
        <w:rPr>
          <w:rFonts w:ascii="Times New Roman" w:hAnsi="Times New Roman" w:cs="Times New Roman"/>
          <w:sz w:val="24"/>
          <w:szCs w:val="24"/>
          <w:lang w:val="uk-UA"/>
        </w:rPr>
        <w:t>-</w:t>
      </w:r>
      <w:r w:rsidRPr="00F86C5E">
        <w:rPr>
          <w:rFonts w:ascii="Times New Roman" w:hAnsi="Times New Roman" w:cs="Times New Roman"/>
          <w:sz w:val="24"/>
          <w:szCs w:val="24"/>
          <w:lang w:val="uk-UA"/>
        </w:rPr>
        <w:tab/>
        <w:t>санаторно-курортної карти;</w:t>
      </w:r>
    </w:p>
    <w:p w:rsidR="000A6295" w:rsidRPr="00F86C5E" w:rsidRDefault="000A6295" w:rsidP="005574AC">
      <w:pPr>
        <w:ind w:firstLine="567"/>
        <w:jc w:val="both"/>
        <w:rPr>
          <w:rFonts w:ascii="Times New Roman" w:hAnsi="Times New Roman" w:cs="Times New Roman"/>
          <w:sz w:val="24"/>
          <w:szCs w:val="24"/>
          <w:lang w:val="uk-UA"/>
        </w:rPr>
      </w:pPr>
      <w:r w:rsidRPr="00F86C5E">
        <w:rPr>
          <w:rFonts w:ascii="Times New Roman" w:hAnsi="Times New Roman" w:cs="Times New Roman"/>
          <w:sz w:val="24"/>
          <w:szCs w:val="24"/>
          <w:lang w:val="uk-UA"/>
        </w:rPr>
        <w:t>-</w:t>
      </w:r>
      <w:r w:rsidRPr="00F86C5E">
        <w:rPr>
          <w:rFonts w:ascii="Times New Roman" w:hAnsi="Times New Roman" w:cs="Times New Roman"/>
          <w:sz w:val="24"/>
          <w:szCs w:val="24"/>
          <w:lang w:val="uk-UA"/>
        </w:rPr>
        <w:tab/>
        <w:t>посвідчення особи.</w:t>
      </w:r>
    </w:p>
    <w:p w:rsidR="000A6295" w:rsidRPr="00F86C5E" w:rsidRDefault="000A6295" w:rsidP="005574AC">
      <w:pPr>
        <w:ind w:firstLine="567"/>
        <w:jc w:val="both"/>
        <w:rPr>
          <w:rFonts w:ascii="Times New Roman" w:hAnsi="Times New Roman" w:cs="Times New Roman"/>
          <w:sz w:val="24"/>
          <w:szCs w:val="24"/>
          <w:lang w:val="uk-UA"/>
        </w:rPr>
      </w:pPr>
      <w:r w:rsidRPr="00F86C5E">
        <w:rPr>
          <w:rFonts w:ascii="Times New Roman" w:hAnsi="Times New Roman" w:cs="Times New Roman"/>
          <w:sz w:val="24"/>
          <w:szCs w:val="24"/>
          <w:lang w:val="uk-UA"/>
        </w:rPr>
        <w:t>6.1.3. Попереджати контингент, який отримав путівки щодо дотримання правил поведінки та режиму лікування, а також про прибуття до санаторію в строк, зазначений в путівці (дні запізнення не зараховуються і не відновлюються).</w:t>
      </w:r>
    </w:p>
    <w:p w:rsidR="000A6295" w:rsidRPr="00F86C5E" w:rsidRDefault="000A6295" w:rsidP="005574AC">
      <w:pPr>
        <w:ind w:firstLine="567"/>
        <w:jc w:val="both"/>
        <w:rPr>
          <w:rFonts w:ascii="Times New Roman" w:hAnsi="Times New Roman" w:cs="Times New Roman"/>
          <w:sz w:val="24"/>
          <w:szCs w:val="24"/>
          <w:lang w:val="uk-UA"/>
        </w:rPr>
      </w:pPr>
      <w:r w:rsidRPr="00F86C5E">
        <w:rPr>
          <w:rFonts w:ascii="Times New Roman" w:hAnsi="Times New Roman" w:cs="Times New Roman"/>
          <w:sz w:val="24"/>
          <w:szCs w:val="24"/>
          <w:lang w:val="uk-UA"/>
        </w:rPr>
        <w:t xml:space="preserve">6.1.4. За 20 днів до заїзду погоджувати з </w:t>
      </w:r>
      <w:r>
        <w:rPr>
          <w:rFonts w:ascii="Times New Roman" w:hAnsi="Times New Roman" w:cs="Times New Roman"/>
          <w:sz w:val="24"/>
          <w:szCs w:val="24"/>
          <w:lang w:val="uk-UA"/>
        </w:rPr>
        <w:t>Виконавцем</w:t>
      </w:r>
      <w:r w:rsidRPr="00F86C5E">
        <w:rPr>
          <w:rFonts w:ascii="Times New Roman" w:hAnsi="Times New Roman" w:cs="Times New Roman"/>
          <w:sz w:val="24"/>
          <w:szCs w:val="24"/>
          <w:lang w:val="uk-UA"/>
        </w:rPr>
        <w:t xml:space="preserve"> зміни до заявок.</w:t>
      </w:r>
    </w:p>
    <w:p w:rsidR="000A6295" w:rsidRPr="00F86C5E" w:rsidRDefault="000A6295" w:rsidP="005574AC">
      <w:pPr>
        <w:ind w:firstLine="567"/>
        <w:jc w:val="both"/>
        <w:rPr>
          <w:rFonts w:ascii="Times New Roman" w:hAnsi="Times New Roman" w:cs="Times New Roman"/>
          <w:sz w:val="24"/>
          <w:szCs w:val="24"/>
          <w:lang w:val="uk-UA"/>
        </w:rPr>
      </w:pPr>
      <w:r w:rsidRPr="00F86C5E">
        <w:rPr>
          <w:rFonts w:ascii="Times New Roman" w:hAnsi="Times New Roman" w:cs="Times New Roman"/>
          <w:sz w:val="24"/>
          <w:szCs w:val="24"/>
          <w:lang w:val="uk-UA"/>
        </w:rPr>
        <w:t>6.2.</w:t>
      </w:r>
      <w:r w:rsidRPr="00F86C5E">
        <w:rPr>
          <w:rFonts w:ascii="Times New Roman" w:hAnsi="Times New Roman" w:cs="Times New Roman"/>
          <w:b/>
          <w:sz w:val="24"/>
          <w:szCs w:val="24"/>
          <w:lang w:val="uk-UA"/>
        </w:rPr>
        <w:t>Замовник</w:t>
      </w:r>
      <w:r>
        <w:rPr>
          <w:rFonts w:ascii="Times New Roman" w:hAnsi="Times New Roman" w:cs="Times New Roman"/>
          <w:b/>
          <w:sz w:val="24"/>
          <w:szCs w:val="24"/>
          <w:lang w:val="uk-UA"/>
        </w:rPr>
        <w:t xml:space="preserve"> </w:t>
      </w:r>
      <w:r w:rsidRPr="00F86C5E">
        <w:rPr>
          <w:rFonts w:ascii="Times New Roman" w:hAnsi="Times New Roman" w:cs="Times New Roman"/>
          <w:b/>
          <w:sz w:val="24"/>
          <w:szCs w:val="24"/>
          <w:lang w:val="uk-UA"/>
        </w:rPr>
        <w:t>має право</w:t>
      </w:r>
      <w:r w:rsidRPr="00F86C5E">
        <w:rPr>
          <w:rFonts w:ascii="Times New Roman" w:hAnsi="Times New Roman" w:cs="Times New Roman"/>
          <w:sz w:val="24"/>
          <w:szCs w:val="24"/>
          <w:lang w:val="uk-UA"/>
        </w:rPr>
        <w:t>:</w:t>
      </w:r>
    </w:p>
    <w:p w:rsidR="000A6295" w:rsidRPr="00F86C5E" w:rsidRDefault="000A6295" w:rsidP="005574AC">
      <w:pPr>
        <w:pStyle w:val="a6"/>
        <w:widowControl/>
        <w:numPr>
          <w:ilvl w:val="2"/>
          <w:numId w:val="6"/>
        </w:numPr>
        <w:autoSpaceDE/>
        <w:adjustRightInd/>
        <w:spacing w:after="0"/>
        <w:ind w:left="0" w:firstLine="567"/>
        <w:jc w:val="both"/>
        <w:rPr>
          <w:rFonts w:ascii="Times New Roman" w:hAnsi="Times New Roman"/>
          <w:sz w:val="24"/>
          <w:szCs w:val="24"/>
          <w:lang w:val="uk-UA"/>
        </w:rPr>
      </w:pPr>
      <w:r w:rsidRPr="00F86C5E">
        <w:rPr>
          <w:rFonts w:ascii="Times New Roman" w:hAnsi="Times New Roman"/>
          <w:sz w:val="24"/>
          <w:szCs w:val="24"/>
          <w:lang w:val="uk-UA"/>
        </w:rPr>
        <w:t xml:space="preserve">Достроково розірвати цей Договір у разі невиконання зобов’язань </w:t>
      </w:r>
      <w:r>
        <w:rPr>
          <w:rFonts w:ascii="Times New Roman" w:hAnsi="Times New Roman"/>
          <w:sz w:val="24"/>
          <w:szCs w:val="24"/>
          <w:lang w:val="uk-UA"/>
        </w:rPr>
        <w:t>Виконавцем</w:t>
      </w:r>
      <w:r w:rsidRPr="00F86C5E">
        <w:rPr>
          <w:rFonts w:ascii="Times New Roman" w:hAnsi="Times New Roman"/>
          <w:sz w:val="24"/>
          <w:szCs w:val="24"/>
          <w:lang w:val="uk-UA"/>
        </w:rPr>
        <w:t>, повідомивши його у строк за 30 діб до моменту розірвання Договору.</w:t>
      </w:r>
    </w:p>
    <w:p w:rsidR="000A6295" w:rsidRPr="00F86C5E" w:rsidRDefault="000A6295" w:rsidP="005574AC">
      <w:pPr>
        <w:pStyle w:val="a6"/>
        <w:widowControl/>
        <w:numPr>
          <w:ilvl w:val="2"/>
          <w:numId w:val="6"/>
        </w:numPr>
        <w:tabs>
          <w:tab w:val="num" w:pos="709"/>
        </w:tabs>
        <w:autoSpaceDE/>
        <w:adjustRightInd/>
        <w:spacing w:after="0"/>
        <w:ind w:left="0" w:firstLine="567"/>
        <w:jc w:val="both"/>
        <w:rPr>
          <w:rFonts w:ascii="Times New Roman" w:hAnsi="Times New Roman"/>
          <w:sz w:val="24"/>
          <w:szCs w:val="24"/>
          <w:lang w:val="uk-UA"/>
        </w:rPr>
      </w:pPr>
      <w:r w:rsidRPr="00F86C5E">
        <w:rPr>
          <w:rFonts w:ascii="Times New Roman" w:hAnsi="Times New Roman"/>
          <w:sz w:val="24"/>
          <w:szCs w:val="24"/>
          <w:lang w:val="uk-UA"/>
        </w:rPr>
        <w:t>Здійснювати перевірку виконання надання послуг та умов, що встановлені цим Договором.</w:t>
      </w:r>
    </w:p>
    <w:p w:rsidR="000A6295" w:rsidRPr="00F86C5E" w:rsidRDefault="000A6295" w:rsidP="005574AC">
      <w:pPr>
        <w:pStyle w:val="a6"/>
        <w:widowControl/>
        <w:numPr>
          <w:ilvl w:val="2"/>
          <w:numId w:val="6"/>
        </w:numPr>
        <w:tabs>
          <w:tab w:val="num" w:pos="709"/>
        </w:tabs>
        <w:autoSpaceDE/>
        <w:adjustRightInd/>
        <w:spacing w:after="0"/>
        <w:ind w:left="0" w:firstLine="567"/>
        <w:jc w:val="both"/>
        <w:rPr>
          <w:rFonts w:ascii="Times New Roman" w:hAnsi="Times New Roman"/>
          <w:sz w:val="24"/>
          <w:szCs w:val="24"/>
          <w:lang w:val="uk-UA"/>
        </w:rPr>
      </w:pPr>
      <w:r w:rsidRPr="00F86C5E">
        <w:rPr>
          <w:rFonts w:ascii="Times New Roman" w:hAnsi="Times New Roman"/>
          <w:sz w:val="24"/>
          <w:szCs w:val="24"/>
          <w:lang w:val="uk-UA"/>
        </w:rPr>
        <w:t>Зменшувати обсяг путівок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0A6295" w:rsidRPr="00F86C5E" w:rsidRDefault="000A6295" w:rsidP="005574AC">
      <w:pPr>
        <w:numPr>
          <w:ilvl w:val="2"/>
          <w:numId w:val="6"/>
        </w:numPr>
        <w:tabs>
          <w:tab w:val="num" w:pos="709"/>
        </w:tabs>
        <w:ind w:left="0" w:firstLine="567"/>
        <w:jc w:val="both"/>
        <w:rPr>
          <w:rFonts w:ascii="Times New Roman" w:hAnsi="Times New Roman" w:cs="Times New Roman"/>
          <w:sz w:val="24"/>
          <w:szCs w:val="24"/>
          <w:lang w:val="uk-UA"/>
        </w:rPr>
      </w:pPr>
      <w:r w:rsidRPr="00F86C5E">
        <w:rPr>
          <w:rFonts w:ascii="Times New Roman" w:hAnsi="Times New Roman" w:cs="Times New Roman"/>
          <w:sz w:val="24"/>
          <w:szCs w:val="24"/>
          <w:lang w:val="uk-UA"/>
        </w:rPr>
        <w:t xml:space="preserve">Інформувати </w:t>
      </w:r>
      <w:r>
        <w:rPr>
          <w:rFonts w:ascii="Times New Roman" w:hAnsi="Times New Roman" w:cs="Times New Roman"/>
          <w:sz w:val="24"/>
          <w:szCs w:val="24"/>
          <w:lang w:val="uk-UA"/>
        </w:rPr>
        <w:t>Виконавця</w:t>
      </w:r>
      <w:r w:rsidRPr="00F86C5E">
        <w:rPr>
          <w:rFonts w:ascii="Times New Roman" w:hAnsi="Times New Roman" w:cs="Times New Roman"/>
          <w:sz w:val="24"/>
          <w:szCs w:val="24"/>
          <w:lang w:val="uk-UA"/>
        </w:rPr>
        <w:t xml:space="preserve"> про факти втрати путівок, звертатись за наданням дублікатів путівок, зворотних талонів замість втрачених.</w:t>
      </w:r>
    </w:p>
    <w:p w:rsidR="000A6295" w:rsidRPr="00F86C5E" w:rsidRDefault="000A6295" w:rsidP="005574AC">
      <w:pPr>
        <w:pStyle w:val="a6"/>
        <w:widowControl/>
        <w:autoSpaceDE/>
        <w:adjustRightInd/>
        <w:spacing w:after="0"/>
        <w:ind w:left="0" w:firstLine="567"/>
        <w:jc w:val="both"/>
        <w:rPr>
          <w:rFonts w:ascii="Times New Roman" w:hAnsi="Times New Roman"/>
          <w:sz w:val="24"/>
          <w:szCs w:val="24"/>
          <w:lang w:val="uk-UA"/>
        </w:rPr>
      </w:pPr>
      <w:r w:rsidRPr="00F86C5E">
        <w:rPr>
          <w:rFonts w:ascii="Times New Roman" w:hAnsi="Times New Roman"/>
          <w:sz w:val="24"/>
          <w:szCs w:val="24"/>
          <w:lang w:val="uk-UA"/>
        </w:rPr>
        <w:t>6.3.</w:t>
      </w:r>
      <w:r>
        <w:rPr>
          <w:rFonts w:ascii="Times New Roman" w:hAnsi="Times New Roman"/>
          <w:b/>
          <w:sz w:val="24"/>
          <w:szCs w:val="24"/>
          <w:lang w:val="uk-UA"/>
        </w:rPr>
        <w:t xml:space="preserve">Виконавець </w:t>
      </w:r>
      <w:r w:rsidRPr="00F86C5E">
        <w:rPr>
          <w:rFonts w:ascii="Times New Roman" w:hAnsi="Times New Roman"/>
          <w:b/>
          <w:sz w:val="24"/>
          <w:szCs w:val="24"/>
          <w:lang w:val="uk-UA"/>
        </w:rPr>
        <w:t>зобов’язаний</w:t>
      </w:r>
      <w:r w:rsidRPr="00F86C5E">
        <w:rPr>
          <w:rFonts w:ascii="Times New Roman" w:hAnsi="Times New Roman"/>
          <w:sz w:val="24"/>
          <w:szCs w:val="24"/>
          <w:lang w:val="uk-UA"/>
        </w:rPr>
        <w:t>:</w:t>
      </w:r>
    </w:p>
    <w:p w:rsidR="000A6295" w:rsidRPr="00F86C5E" w:rsidRDefault="000A6295" w:rsidP="005574AC">
      <w:pPr>
        <w:pStyle w:val="a6"/>
        <w:widowControl/>
        <w:autoSpaceDE/>
        <w:adjustRightInd/>
        <w:spacing w:after="0"/>
        <w:ind w:left="0" w:firstLine="567"/>
        <w:jc w:val="both"/>
        <w:rPr>
          <w:rFonts w:ascii="Times New Roman" w:hAnsi="Times New Roman"/>
          <w:sz w:val="24"/>
          <w:szCs w:val="24"/>
          <w:lang w:val="uk-UA"/>
        </w:rPr>
      </w:pPr>
      <w:r w:rsidRPr="00F86C5E">
        <w:rPr>
          <w:rFonts w:ascii="Times New Roman" w:hAnsi="Times New Roman"/>
          <w:sz w:val="24"/>
          <w:szCs w:val="24"/>
          <w:lang w:val="uk-UA"/>
        </w:rPr>
        <w:t>6.3.1. Забезпечити надання путівок у строки, встановлені цим Договором, відповідно графіку заїздів та потребою.</w:t>
      </w:r>
    </w:p>
    <w:p w:rsidR="000A6295" w:rsidRPr="00F86C5E" w:rsidRDefault="000A6295" w:rsidP="005574AC">
      <w:pPr>
        <w:ind w:firstLine="567"/>
        <w:jc w:val="both"/>
        <w:rPr>
          <w:rFonts w:ascii="Times New Roman" w:hAnsi="Times New Roman" w:cs="Times New Roman"/>
          <w:sz w:val="24"/>
          <w:szCs w:val="24"/>
          <w:lang w:val="uk-UA"/>
        </w:rPr>
      </w:pPr>
      <w:r w:rsidRPr="00F86C5E">
        <w:rPr>
          <w:rFonts w:ascii="Times New Roman" w:hAnsi="Times New Roman" w:cs="Times New Roman"/>
          <w:sz w:val="24"/>
          <w:szCs w:val="24"/>
          <w:lang w:val="uk-UA"/>
        </w:rPr>
        <w:t>6.3.2. Якісно обслуговувати контингент в установленому законодавством України порядку та забезпечити умови для повноцінного лікування.</w:t>
      </w:r>
    </w:p>
    <w:p w:rsidR="000A6295" w:rsidRPr="00F86C5E" w:rsidRDefault="000A6295" w:rsidP="005574AC">
      <w:pPr>
        <w:ind w:firstLine="567"/>
        <w:jc w:val="both"/>
        <w:rPr>
          <w:rFonts w:ascii="Times New Roman" w:hAnsi="Times New Roman" w:cs="Times New Roman"/>
          <w:sz w:val="24"/>
          <w:szCs w:val="24"/>
          <w:lang w:val="uk-UA"/>
        </w:rPr>
      </w:pPr>
      <w:r w:rsidRPr="00F86C5E">
        <w:rPr>
          <w:rFonts w:ascii="Times New Roman" w:hAnsi="Times New Roman" w:cs="Times New Roman"/>
          <w:sz w:val="24"/>
          <w:szCs w:val="24"/>
          <w:lang w:val="uk-UA"/>
        </w:rPr>
        <w:t>6.3.3. Забезпечувати контингент лікувально-діагностичними послугами з основного захворювання відповідно до спеціалізації санаторію.</w:t>
      </w:r>
    </w:p>
    <w:p w:rsidR="000A6295" w:rsidRPr="00F86C5E" w:rsidRDefault="000A6295" w:rsidP="005574AC">
      <w:pPr>
        <w:ind w:firstLine="567"/>
        <w:jc w:val="both"/>
        <w:rPr>
          <w:rFonts w:ascii="Times New Roman" w:hAnsi="Times New Roman" w:cs="Times New Roman"/>
          <w:sz w:val="24"/>
          <w:szCs w:val="24"/>
          <w:lang w:val="uk-UA"/>
        </w:rPr>
      </w:pPr>
      <w:r w:rsidRPr="00F86C5E">
        <w:rPr>
          <w:rFonts w:ascii="Times New Roman" w:hAnsi="Times New Roman" w:cs="Times New Roman"/>
          <w:sz w:val="24"/>
          <w:szCs w:val="24"/>
          <w:lang w:val="uk-UA"/>
        </w:rPr>
        <w:t xml:space="preserve">6.3.4. Забезпечувати контингент лікувальним харчуванням залежно від характеру </w:t>
      </w:r>
      <w:r w:rsidRPr="00F86C5E">
        <w:rPr>
          <w:rFonts w:ascii="Times New Roman" w:hAnsi="Times New Roman" w:cs="Times New Roman"/>
          <w:sz w:val="24"/>
          <w:szCs w:val="24"/>
          <w:lang w:val="uk-UA"/>
        </w:rPr>
        <w:lastRenderedPageBreak/>
        <w:t xml:space="preserve">захворювання. </w:t>
      </w:r>
    </w:p>
    <w:p w:rsidR="000A6295" w:rsidRPr="00F86C5E" w:rsidRDefault="000A6295" w:rsidP="005574AC">
      <w:pPr>
        <w:ind w:firstLine="567"/>
        <w:jc w:val="both"/>
        <w:rPr>
          <w:rFonts w:ascii="Times New Roman" w:hAnsi="Times New Roman" w:cs="Times New Roman"/>
          <w:sz w:val="24"/>
          <w:szCs w:val="24"/>
          <w:lang w:val="uk-UA"/>
        </w:rPr>
      </w:pPr>
      <w:r w:rsidRPr="00F86C5E">
        <w:rPr>
          <w:rFonts w:ascii="Times New Roman" w:hAnsi="Times New Roman" w:cs="Times New Roman"/>
          <w:sz w:val="24"/>
          <w:szCs w:val="24"/>
          <w:lang w:val="uk-UA"/>
        </w:rPr>
        <w:t>6.3.5. Ознайомлювати</w:t>
      </w:r>
      <w:r>
        <w:rPr>
          <w:rFonts w:ascii="Times New Roman" w:hAnsi="Times New Roman" w:cs="Times New Roman"/>
          <w:sz w:val="24"/>
          <w:szCs w:val="24"/>
          <w:lang w:val="uk-UA"/>
        </w:rPr>
        <w:t xml:space="preserve"> </w:t>
      </w:r>
      <w:r w:rsidRPr="00F86C5E">
        <w:rPr>
          <w:rFonts w:ascii="Times New Roman" w:hAnsi="Times New Roman" w:cs="Times New Roman"/>
          <w:sz w:val="24"/>
          <w:szCs w:val="24"/>
          <w:lang w:val="uk-UA"/>
        </w:rPr>
        <w:t>контингент з правилами</w:t>
      </w:r>
      <w:r>
        <w:rPr>
          <w:rFonts w:ascii="Times New Roman" w:hAnsi="Times New Roman" w:cs="Times New Roman"/>
          <w:sz w:val="24"/>
          <w:szCs w:val="24"/>
          <w:lang w:val="uk-UA"/>
        </w:rPr>
        <w:t xml:space="preserve"> </w:t>
      </w:r>
      <w:r w:rsidRPr="00F86C5E">
        <w:rPr>
          <w:rFonts w:ascii="Times New Roman" w:hAnsi="Times New Roman" w:cs="Times New Roman"/>
          <w:sz w:val="24"/>
          <w:szCs w:val="24"/>
          <w:lang w:val="uk-UA"/>
        </w:rPr>
        <w:t>перебування у санаторно-курортному закладі.</w:t>
      </w:r>
    </w:p>
    <w:p w:rsidR="000A6295" w:rsidRPr="00F86C5E" w:rsidRDefault="000A6295" w:rsidP="005574AC">
      <w:pPr>
        <w:ind w:firstLine="567"/>
        <w:jc w:val="both"/>
        <w:rPr>
          <w:rFonts w:ascii="Times New Roman" w:hAnsi="Times New Roman" w:cs="Times New Roman"/>
          <w:sz w:val="24"/>
          <w:szCs w:val="24"/>
          <w:lang w:val="uk-UA"/>
        </w:rPr>
      </w:pPr>
      <w:r w:rsidRPr="00F86C5E">
        <w:rPr>
          <w:rFonts w:ascii="Times New Roman" w:hAnsi="Times New Roman" w:cs="Times New Roman"/>
          <w:sz w:val="24"/>
          <w:szCs w:val="24"/>
          <w:lang w:val="uk-UA"/>
        </w:rPr>
        <w:t>6.3.6. Надавати Замовнику необхідну інформацію щодо умов проживання, лікування, вартості санаторно-курортних послуг.</w:t>
      </w:r>
    </w:p>
    <w:p w:rsidR="000A6295" w:rsidRPr="00F86C5E" w:rsidRDefault="000A6295" w:rsidP="005574AC">
      <w:pPr>
        <w:ind w:firstLine="567"/>
        <w:jc w:val="both"/>
        <w:rPr>
          <w:rFonts w:ascii="Times New Roman" w:hAnsi="Times New Roman" w:cs="Times New Roman"/>
          <w:sz w:val="24"/>
          <w:szCs w:val="24"/>
          <w:lang w:val="uk-UA"/>
        </w:rPr>
      </w:pPr>
      <w:r w:rsidRPr="00F86C5E">
        <w:rPr>
          <w:rFonts w:ascii="Times New Roman" w:hAnsi="Times New Roman" w:cs="Times New Roman"/>
          <w:sz w:val="24"/>
          <w:szCs w:val="24"/>
          <w:lang w:val="uk-UA"/>
        </w:rPr>
        <w:t>6.3.7. Надавати Замовнику, при необхідності, можливість ознайомлюватись з умовами проживання, харчування та лікування контингенту у санаторно-курортному закладі.</w:t>
      </w:r>
    </w:p>
    <w:p w:rsidR="000A6295" w:rsidRPr="00F86C5E" w:rsidRDefault="000A6295" w:rsidP="005574AC">
      <w:pPr>
        <w:pStyle w:val="a6"/>
        <w:widowControl/>
        <w:autoSpaceDE/>
        <w:adjustRightInd/>
        <w:spacing w:after="0"/>
        <w:ind w:left="0" w:firstLine="567"/>
        <w:jc w:val="both"/>
        <w:rPr>
          <w:rFonts w:ascii="Times New Roman" w:hAnsi="Times New Roman"/>
          <w:sz w:val="24"/>
          <w:szCs w:val="24"/>
          <w:lang w:val="uk-UA"/>
        </w:rPr>
      </w:pPr>
      <w:r w:rsidRPr="00F86C5E">
        <w:rPr>
          <w:rFonts w:ascii="Times New Roman" w:hAnsi="Times New Roman"/>
          <w:sz w:val="24"/>
          <w:szCs w:val="24"/>
          <w:lang w:val="uk-UA"/>
        </w:rPr>
        <w:t xml:space="preserve">6.3.8. Після закінчення терміну санаторно-курортного лікування </w:t>
      </w:r>
      <w:r>
        <w:rPr>
          <w:rFonts w:ascii="Times New Roman" w:hAnsi="Times New Roman"/>
          <w:sz w:val="24"/>
          <w:szCs w:val="24"/>
          <w:lang w:val="uk-UA"/>
        </w:rPr>
        <w:t>Виконавець</w:t>
      </w:r>
      <w:r w:rsidRPr="00F86C5E">
        <w:rPr>
          <w:rFonts w:ascii="Times New Roman" w:hAnsi="Times New Roman"/>
          <w:sz w:val="24"/>
          <w:szCs w:val="24"/>
          <w:lang w:val="uk-UA"/>
        </w:rPr>
        <w:t xml:space="preserve"> видає контингенту заповнений зворотній талон до путівки чи довідку про термін перебування в санаторії, завірену підписом керівника і скріплену печаткою.</w:t>
      </w:r>
    </w:p>
    <w:p w:rsidR="000A6295" w:rsidRPr="00F86C5E" w:rsidRDefault="000A6295" w:rsidP="005574AC">
      <w:pPr>
        <w:pStyle w:val="a6"/>
        <w:widowControl/>
        <w:autoSpaceDE/>
        <w:adjustRightInd/>
        <w:spacing w:after="0"/>
        <w:ind w:left="0" w:firstLine="567"/>
        <w:jc w:val="both"/>
        <w:rPr>
          <w:rFonts w:ascii="Times New Roman" w:hAnsi="Times New Roman"/>
          <w:sz w:val="24"/>
          <w:szCs w:val="24"/>
          <w:lang w:val="uk-UA"/>
        </w:rPr>
      </w:pPr>
      <w:r w:rsidRPr="00F86C5E">
        <w:rPr>
          <w:rFonts w:ascii="Times New Roman" w:hAnsi="Times New Roman"/>
          <w:sz w:val="24"/>
          <w:szCs w:val="24"/>
          <w:lang w:val="uk-UA"/>
        </w:rPr>
        <w:t xml:space="preserve">6.4. </w:t>
      </w:r>
      <w:r>
        <w:rPr>
          <w:rFonts w:ascii="Times New Roman" w:hAnsi="Times New Roman"/>
          <w:b/>
          <w:sz w:val="24"/>
          <w:szCs w:val="24"/>
          <w:lang w:val="uk-UA"/>
        </w:rPr>
        <w:t xml:space="preserve">Виконавець </w:t>
      </w:r>
      <w:r w:rsidRPr="00F86C5E">
        <w:rPr>
          <w:rFonts w:ascii="Times New Roman" w:hAnsi="Times New Roman"/>
          <w:b/>
          <w:sz w:val="24"/>
          <w:szCs w:val="24"/>
          <w:lang w:val="uk-UA"/>
        </w:rPr>
        <w:t>має право</w:t>
      </w:r>
      <w:r w:rsidRPr="00F86C5E">
        <w:rPr>
          <w:rFonts w:ascii="Times New Roman" w:hAnsi="Times New Roman"/>
          <w:sz w:val="24"/>
          <w:szCs w:val="24"/>
          <w:lang w:val="uk-UA"/>
        </w:rPr>
        <w:t>:</w:t>
      </w:r>
    </w:p>
    <w:p w:rsidR="000A6295" w:rsidRPr="00F86C5E" w:rsidRDefault="000A6295" w:rsidP="005574AC">
      <w:pPr>
        <w:ind w:firstLine="567"/>
        <w:jc w:val="both"/>
        <w:rPr>
          <w:rFonts w:ascii="Times New Roman" w:hAnsi="Times New Roman" w:cs="Times New Roman"/>
          <w:sz w:val="24"/>
          <w:szCs w:val="24"/>
          <w:lang w:val="uk-UA"/>
        </w:rPr>
      </w:pPr>
      <w:r w:rsidRPr="00F86C5E">
        <w:rPr>
          <w:rFonts w:ascii="Times New Roman" w:hAnsi="Times New Roman" w:cs="Times New Roman"/>
          <w:sz w:val="24"/>
          <w:szCs w:val="24"/>
          <w:lang w:val="uk-UA"/>
        </w:rPr>
        <w:t>6.4.1. Отримувати оплату вартості послуг (путівок) відповідно до умов Договору.</w:t>
      </w:r>
    </w:p>
    <w:p w:rsidR="000A6295" w:rsidRPr="00F86C5E" w:rsidRDefault="000A6295" w:rsidP="005574AC">
      <w:pPr>
        <w:ind w:firstLine="567"/>
        <w:jc w:val="both"/>
        <w:rPr>
          <w:rFonts w:ascii="Times New Roman" w:hAnsi="Times New Roman" w:cs="Times New Roman"/>
          <w:sz w:val="24"/>
          <w:szCs w:val="24"/>
          <w:lang w:val="uk-UA"/>
        </w:rPr>
      </w:pPr>
      <w:r w:rsidRPr="00F86C5E">
        <w:rPr>
          <w:rFonts w:ascii="Times New Roman" w:hAnsi="Times New Roman" w:cs="Times New Roman"/>
          <w:sz w:val="24"/>
          <w:szCs w:val="24"/>
          <w:lang w:val="uk-UA"/>
        </w:rPr>
        <w:t>6.4.2. У разі виявлення протипоказань щодо санаторно-курортного лікування</w:t>
      </w:r>
      <w:r>
        <w:rPr>
          <w:rFonts w:ascii="Times New Roman" w:hAnsi="Times New Roman" w:cs="Times New Roman"/>
          <w:sz w:val="24"/>
          <w:szCs w:val="24"/>
          <w:lang w:val="uk-UA"/>
        </w:rPr>
        <w:t xml:space="preserve"> </w:t>
      </w:r>
      <w:r w:rsidRPr="00F86C5E">
        <w:rPr>
          <w:rFonts w:ascii="Times New Roman" w:hAnsi="Times New Roman" w:cs="Times New Roman"/>
          <w:sz w:val="24"/>
          <w:szCs w:val="24"/>
          <w:lang w:val="uk-UA"/>
        </w:rPr>
        <w:t>уточнити діагноз протягом</w:t>
      </w:r>
      <w:r>
        <w:rPr>
          <w:rFonts w:ascii="Times New Roman" w:hAnsi="Times New Roman" w:cs="Times New Roman"/>
          <w:sz w:val="24"/>
          <w:szCs w:val="24"/>
          <w:lang w:val="uk-UA"/>
        </w:rPr>
        <w:t xml:space="preserve"> </w:t>
      </w:r>
      <w:r w:rsidRPr="00F86C5E">
        <w:rPr>
          <w:rFonts w:ascii="Times New Roman" w:hAnsi="Times New Roman" w:cs="Times New Roman"/>
          <w:sz w:val="24"/>
          <w:szCs w:val="24"/>
          <w:lang w:val="uk-UA"/>
        </w:rPr>
        <w:t>п'яти днів</w:t>
      </w:r>
      <w:r>
        <w:rPr>
          <w:rFonts w:ascii="Times New Roman" w:hAnsi="Times New Roman" w:cs="Times New Roman"/>
          <w:sz w:val="24"/>
          <w:szCs w:val="24"/>
          <w:lang w:val="uk-UA"/>
        </w:rPr>
        <w:t xml:space="preserve"> </w:t>
      </w:r>
      <w:r w:rsidRPr="00F86C5E">
        <w:rPr>
          <w:rFonts w:ascii="Times New Roman" w:hAnsi="Times New Roman" w:cs="Times New Roman"/>
          <w:sz w:val="24"/>
          <w:szCs w:val="24"/>
          <w:lang w:val="uk-UA"/>
        </w:rPr>
        <w:t>та вирішити питання про можливість перебування контингенту у санаторії.</w:t>
      </w:r>
    </w:p>
    <w:p w:rsidR="000A6295" w:rsidRPr="00F86C5E" w:rsidRDefault="000A6295" w:rsidP="005574AC">
      <w:pPr>
        <w:ind w:firstLine="567"/>
        <w:jc w:val="both"/>
        <w:rPr>
          <w:rFonts w:ascii="Times New Roman" w:hAnsi="Times New Roman" w:cs="Times New Roman"/>
          <w:sz w:val="24"/>
          <w:szCs w:val="24"/>
          <w:lang w:val="uk-UA"/>
        </w:rPr>
      </w:pPr>
      <w:r w:rsidRPr="00F86C5E">
        <w:rPr>
          <w:rFonts w:ascii="Times New Roman" w:hAnsi="Times New Roman" w:cs="Times New Roman"/>
          <w:sz w:val="24"/>
          <w:szCs w:val="24"/>
          <w:lang w:val="uk-UA"/>
        </w:rPr>
        <w:t xml:space="preserve">6.4.3. Не приймати на лікування контингент без відповідно оформлених супровідних документів (заповнена путівка, карта санаторно-курортного відбору, посвідчення особи). </w:t>
      </w:r>
    </w:p>
    <w:p w:rsidR="000A6295" w:rsidRPr="00F86C5E" w:rsidRDefault="000A6295" w:rsidP="005574AC">
      <w:pPr>
        <w:pStyle w:val="a6"/>
        <w:widowControl/>
        <w:autoSpaceDE/>
        <w:adjustRightInd/>
        <w:spacing w:after="0"/>
        <w:ind w:left="0" w:firstLine="567"/>
        <w:jc w:val="both"/>
        <w:rPr>
          <w:rFonts w:ascii="Times New Roman" w:hAnsi="Times New Roman"/>
          <w:sz w:val="24"/>
          <w:szCs w:val="24"/>
          <w:lang w:val="uk-UA"/>
        </w:rPr>
      </w:pPr>
      <w:r w:rsidRPr="00F86C5E">
        <w:rPr>
          <w:rFonts w:ascii="Times New Roman" w:hAnsi="Times New Roman"/>
          <w:sz w:val="24"/>
          <w:szCs w:val="24"/>
          <w:lang w:val="uk-UA"/>
        </w:rPr>
        <w:t xml:space="preserve">6.4.4. У разі невиконання зобов’язань Замовником </w:t>
      </w:r>
      <w:r>
        <w:rPr>
          <w:rFonts w:ascii="Times New Roman" w:hAnsi="Times New Roman"/>
          <w:sz w:val="24"/>
          <w:szCs w:val="24"/>
          <w:lang w:val="uk-UA"/>
        </w:rPr>
        <w:t>Виконавцем</w:t>
      </w:r>
      <w:r w:rsidRPr="00F86C5E">
        <w:rPr>
          <w:rFonts w:ascii="Times New Roman" w:hAnsi="Times New Roman"/>
          <w:sz w:val="24"/>
          <w:szCs w:val="24"/>
          <w:lang w:val="uk-UA"/>
        </w:rPr>
        <w:t xml:space="preserve"> має право достроково розірвати цей договір, повідомивши про це Замовника у строк до 30 діб.</w:t>
      </w:r>
    </w:p>
    <w:p w:rsidR="000A6295" w:rsidRDefault="000A6295" w:rsidP="005574AC">
      <w:pPr>
        <w:pStyle w:val="a6"/>
        <w:widowControl/>
        <w:autoSpaceDE/>
        <w:adjustRightInd/>
        <w:spacing w:after="0"/>
        <w:ind w:left="0" w:firstLine="567"/>
        <w:jc w:val="both"/>
        <w:rPr>
          <w:rFonts w:ascii="Times New Roman" w:hAnsi="Times New Roman"/>
          <w:sz w:val="24"/>
          <w:szCs w:val="24"/>
          <w:lang w:val="uk-UA"/>
        </w:rPr>
      </w:pPr>
      <w:r w:rsidRPr="00F86C5E">
        <w:rPr>
          <w:rFonts w:ascii="Times New Roman" w:hAnsi="Times New Roman"/>
          <w:sz w:val="24"/>
          <w:szCs w:val="24"/>
          <w:lang w:val="uk-UA"/>
        </w:rPr>
        <w:t xml:space="preserve">6.4.5. </w:t>
      </w:r>
      <w:r>
        <w:rPr>
          <w:rFonts w:ascii="Times New Roman" w:hAnsi="Times New Roman"/>
          <w:sz w:val="24"/>
          <w:szCs w:val="24"/>
          <w:lang w:val="uk-UA"/>
        </w:rPr>
        <w:t>Виконавець</w:t>
      </w:r>
      <w:r w:rsidRPr="00F86C5E">
        <w:rPr>
          <w:rFonts w:ascii="Times New Roman" w:hAnsi="Times New Roman"/>
          <w:sz w:val="24"/>
          <w:szCs w:val="24"/>
          <w:lang w:val="uk-UA"/>
        </w:rPr>
        <w:t xml:space="preserve"> залишає за собою право виписувати із санаторію контингент за порушення встановлених правил перебування у санаторії чи режиму санаторно-курортного лікування.</w:t>
      </w:r>
    </w:p>
    <w:p w:rsidR="00C0184B" w:rsidRDefault="00C0184B" w:rsidP="005574AC">
      <w:pPr>
        <w:pStyle w:val="a6"/>
        <w:widowControl/>
        <w:autoSpaceDE/>
        <w:adjustRightInd/>
        <w:spacing w:after="0"/>
        <w:ind w:left="0" w:firstLine="567"/>
        <w:jc w:val="both"/>
        <w:rPr>
          <w:rFonts w:ascii="Times New Roman" w:hAnsi="Times New Roman"/>
          <w:sz w:val="24"/>
          <w:szCs w:val="24"/>
          <w:lang w:val="uk-UA"/>
        </w:rPr>
      </w:pPr>
    </w:p>
    <w:p w:rsidR="000A6295" w:rsidRPr="00F86C5E" w:rsidRDefault="000A6295" w:rsidP="000A6295">
      <w:pPr>
        <w:jc w:val="center"/>
        <w:rPr>
          <w:rFonts w:ascii="Times New Roman" w:hAnsi="Times New Roman" w:cs="Times New Roman"/>
          <w:b/>
          <w:sz w:val="24"/>
          <w:szCs w:val="24"/>
          <w:lang w:val="uk-UA"/>
        </w:rPr>
      </w:pPr>
      <w:r w:rsidRPr="00F86C5E">
        <w:rPr>
          <w:rFonts w:ascii="Times New Roman" w:hAnsi="Times New Roman" w:cs="Times New Roman"/>
          <w:b/>
          <w:sz w:val="24"/>
          <w:szCs w:val="24"/>
          <w:lang w:val="uk-UA"/>
        </w:rPr>
        <w:t>VII. Відповідальність сторін</w:t>
      </w:r>
    </w:p>
    <w:p w:rsidR="000A6295" w:rsidRDefault="000A6295" w:rsidP="000A6295">
      <w:pPr>
        <w:ind w:firstLine="708"/>
        <w:jc w:val="both"/>
        <w:rPr>
          <w:rFonts w:ascii="Times New Roman" w:hAnsi="Times New Roman" w:cs="Times New Roman"/>
          <w:sz w:val="24"/>
          <w:szCs w:val="24"/>
          <w:lang w:val="uk-UA"/>
        </w:rPr>
      </w:pPr>
      <w:r w:rsidRPr="00F86C5E">
        <w:rPr>
          <w:rFonts w:ascii="Times New Roman" w:hAnsi="Times New Roman" w:cs="Times New Roman"/>
          <w:sz w:val="24"/>
          <w:szCs w:val="24"/>
          <w:lang w:val="uk-UA"/>
        </w:rPr>
        <w:t>7.1. У</w:t>
      </w:r>
      <w:r>
        <w:rPr>
          <w:rFonts w:ascii="Times New Roman" w:hAnsi="Times New Roman" w:cs="Times New Roman"/>
          <w:sz w:val="24"/>
          <w:szCs w:val="24"/>
          <w:lang w:val="uk-UA"/>
        </w:rPr>
        <w:t xml:space="preserve"> </w:t>
      </w:r>
      <w:r w:rsidRPr="00F86C5E">
        <w:rPr>
          <w:rFonts w:ascii="Times New Roman" w:hAnsi="Times New Roman" w:cs="Times New Roman"/>
          <w:sz w:val="24"/>
          <w:szCs w:val="24"/>
          <w:lang w:val="uk-UA"/>
        </w:rPr>
        <w:t>разі</w:t>
      </w:r>
      <w:r>
        <w:rPr>
          <w:rFonts w:ascii="Times New Roman" w:hAnsi="Times New Roman" w:cs="Times New Roman"/>
          <w:sz w:val="24"/>
          <w:szCs w:val="24"/>
          <w:lang w:val="uk-UA"/>
        </w:rPr>
        <w:t xml:space="preserve"> </w:t>
      </w:r>
      <w:r w:rsidRPr="00F86C5E">
        <w:rPr>
          <w:rFonts w:ascii="Times New Roman" w:hAnsi="Times New Roman" w:cs="Times New Roman"/>
          <w:sz w:val="24"/>
          <w:szCs w:val="24"/>
          <w:lang w:val="uk-UA"/>
        </w:rPr>
        <w:t>не</w:t>
      </w:r>
      <w:r>
        <w:rPr>
          <w:rFonts w:ascii="Times New Roman" w:hAnsi="Times New Roman" w:cs="Times New Roman"/>
          <w:sz w:val="24"/>
          <w:szCs w:val="24"/>
          <w:lang w:val="uk-UA"/>
        </w:rPr>
        <w:t xml:space="preserve"> </w:t>
      </w:r>
      <w:r w:rsidRPr="00F86C5E">
        <w:rPr>
          <w:rFonts w:ascii="Times New Roman" w:hAnsi="Times New Roman" w:cs="Times New Roman"/>
          <w:sz w:val="24"/>
          <w:szCs w:val="24"/>
          <w:lang w:val="uk-UA"/>
        </w:rPr>
        <w:t>виконання</w:t>
      </w:r>
      <w:r>
        <w:rPr>
          <w:rFonts w:ascii="Times New Roman" w:hAnsi="Times New Roman" w:cs="Times New Roman"/>
          <w:sz w:val="24"/>
          <w:szCs w:val="24"/>
          <w:lang w:val="uk-UA"/>
        </w:rPr>
        <w:t xml:space="preserve"> </w:t>
      </w:r>
      <w:r w:rsidRPr="00F86C5E">
        <w:rPr>
          <w:rFonts w:ascii="Times New Roman" w:hAnsi="Times New Roman" w:cs="Times New Roman"/>
          <w:sz w:val="24"/>
          <w:szCs w:val="24"/>
          <w:lang w:val="uk-UA"/>
        </w:rPr>
        <w:t>або</w:t>
      </w:r>
      <w:r>
        <w:rPr>
          <w:rFonts w:ascii="Times New Roman" w:hAnsi="Times New Roman" w:cs="Times New Roman"/>
          <w:sz w:val="24"/>
          <w:szCs w:val="24"/>
          <w:lang w:val="uk-UA"/>
        </w:rPr>
        <w:t xml:space="preserve"> </w:t>
      </w:r>
      <w:r w:rsidRPr="00F86C5E">
        <w:rPr>
          <w:rFonts w:ascii="Times New Roman" w:hAnsi="Times New Roman" w:cs="Times New Roman"/>
          <w:sz w:val="24"/>
          <w:szCs w:val="24"/>
          <w:lang w:val="uk-UA"/>
        </w:rPr>
        <w:t>несвоєчасного</w:t>
      </w:r>
      <w:r>
        <w:rPr>
          <w:rFonts w:ascii="Times New Roman" w:hAnsi="Times New Roman" w:cs="Times New Roman"/>
          <w:sz w:val="24"/>
          <w:szCs w:val="24"/>
          <w:lang w:val="uk-UA"/>
        </w:rPr>
        <w:t xml:space="preserve"> </w:t>
      </w:r>
      <w:r w:rsidRPr="00F86C5E">
        <w:rPr>
          <w:rFonts w:ascii="Times New Roman" w:hAnsi="Times New Roman" w:cs="Times New Roman"/>
          <w:sz w:val="24"/>
          <w:szCs w:val="24"/>
          <w:lang w:val="uk-UA"/>
        </w:rPr>
        <w:t>виконання зобов'язань при закупівлі послуг</w:t>
      </w:r>
      <w:r>
        <w:rPr>
          <w:rFonts w:ascii="Times New Roman" w:hAnsi="Times New Roman" w:cs="Times New Roman"/>
          <w:sz w:val="24"/>
          <w:szCs w:val="24"/>
          <w:lang w:val="uk-UA"/>
        </w:rPr>
        <w:t xml:space="preserve"> </w:t>
      </w:r>
      <w:r w:rsidRPr="00F86C5E">
        <w:rPr>
          <w:rFonts w:ascii="Times New Roman" w:hAnsi="Times New Roman" w:cs="Times New Roman"/>
          <w:sz w:val="24"/>
          <w:szCs w:val="24"/>
          <w:lang w:val="uk-UA"/>
        </w:rPr>
        <w:t>за</w:t>
      </w:r>
      <w:r>
        <w:rPr>
          <w:rFonts w:ascii="Times New Roman" w:hAnsi="Times New Roman" w:cs="Times New Roman"/>
          <w:sz w:val="24"/>
          <w:szCs w:val="24"/>
          <w:lang w:val="uk-UA"/>
        </w:rPr>
        <w:t xml:space="preserve"> </w:t>
      </w:r>
      <w:r w:rsidRPr="00F86C5E">
        <w:rPr>
          <w:rFonts w:ascii="Times New Roman" w:hAnsi="Times New Roman" w:cs="Times New Roman"/>
          <w:sz w:val="24"/>
          <w:szCs w:val="24"/>
          <w:lang w:val="uk-UA"/>
        </w:rPr>
        <w:t xml:space="preserve">бюджетні кошти </w:t>
      </w:r>
      <w:r>
        <w:rPr>
          <w:rFonts w:ascii="Times New Roman" w:hAnsi="Times New Roman" w:cs="Times New Roman"/>
          <w:sz w:val="24"/>
          <w:szCs w:val="24"/>
          <w:lang w:val="uk-UA"/>
        </w:rPr>
        <w:t>Виконавець</w:t>
      </w:r>
      <w:r w:rsidRPr="00F86C5E">
        <w:rPr>
          <w:rFonts w:ascii="Times New Roman" w:hAnsi="Times New Roman" w:cs="Times New Roman"/>
          <w:sz w:val="24"/>
          <w:szCs w:val="24"/>
          <w:lang w:val="uk-UA"/>
        </w:rPr>
        <w:t xml:space="preserve"> (відповідно до ч.</w:t>
      </w:r>
      <w:r w:rsidR="00C87881">
        <w:rPr>
          <w:rFonts w:ascii="Times New Roman" w:hAnsi="Times New Roman" w:cs="Times New Roman"/>
          <w:sz w:val="24"/>
          <w:szCs w:val="24"/>
          <w:lang w:val="uk-UA"/>
        </w:rPr>
        <w:t xml:space="preserve"> </w:t>
      </w:r>
      <w:r w:rsidRPr="00F86C5E">
        <w:rPr>
          <w:rFonts w:ascii="Times New Roman" w:hAnsi="Times New Roman" w:cs="Times New Roman"/>
          <w:sz w:val="24"/>
          <w:szCs w:val="24"/>
          <w:lang w:val="uk-UA"/>
        </w:rPr>
        <w:t>2 ст.</w:t>
      </w:r>
      <w:r w:rsidR="00C87881">
        <w:rPr>
          <w:rFonts w:ascii="Times New Roman" w:hAnsi="Times New Roman" w:cs="Times New Roman"/>
          <w:sz w:val="24"/>
          <w:szCs w:val="24"/>
          <w:lang w:val="uk-UA"/>
        </w:rPr>
        <w:t xml:space="preserve"> </w:t>
      </w:r>
      <w:r w:rsidRPr="00F86C5E">
        <w:rPr>
          <w:rFonts w:ascii="Times New Roman" w:hAnsi="Times New Roman" w:cs="Times New Roman"/>
          <w:sz w:val="24"/>
          <w:szCs w:val="24"/>
          <w:lang w:val="uk-UA"/>
        </w:rPr>
        <w:t>231 ГКУ) сплачує Замовнику пеню у розмірі 0,1 відсотка вартості послуг, з яких допущено прострочення виконання за кожний день прострочення зобов’язань, а за прострочення понад тридцять днів додатково стягується штраф у розмірі семи відсотків вказаної вартості.</w:t>
      </w:r>
    </w:p>
    <w:p w:rsidR="00C0184B" w:rsidRDefault="00C0184B" w:rsidP="000A6295">
      <w:pPr>
        <w:ind w:firstLine="708"/>
        <w:jc w:val="both"/>
        <w:rPr>
          <w:rFonts w:ascii="Times New Roman" w:hAnsi="Times New Roman" w:cs="Times New Roman"/>
          <w:sz w:val="24"/>
          <w:szCs w:val="24"/>
          <w:lang w:val="uk-UA"/>
        </w:rPr>
      </w:pPr>
    </w:p>
    <w:p w:rsidR="000A6295" w:rsidRPr="00F86C5E" w:rsidRDefault="000A6295" w:rsidP="000A6295">
      <w:pPr>
        <w:pStyle w:val="a6"/>
        <w:spacing w:after="0"/>
        <w:ind w:left="0"/>
        <w:jc w:val="center"/>
        <w:rPr>
          <w:rFonts w:ascii="Times New Roman" w:hAnsi="Times New Roman"/>
          <w:b/>
          <w:sz w:val="24"/>
          <w:szCs w:val="24"/>
          <w:lang w:val="uk-UA"/>
        </w:rPr>
      </w:pPr>
      <w:r w:rsidRPr="00F86C5E">
        <w:rPr>
          <w:rFonts w:ascii="Times New Roman" w:hAnsi="Times New Roman"/>
          <w:b/>
          <w:sz w:val="24"/>
          <w:szCs w:val="24"/>
          <w:lang w:val="uk-UA"/>
        </w:rPr>
        <w:t>VIIІ. Обставини непереборної сили</w:t>
      </w:r>
    </w:p>
    <w:p w:rsidR="000A6295" w:rsidRPr="00F86C5E" w:rsidRDefault="000A6295" w:rsidP="000A6295">
      <w:pPr>
        <w:pStyle w:val="a6"/>
        <w:spacing w:after="0"/>
        <w:ind w:left="0" w:firstLine="708"/>
        <w:jc w:val="both"/>
        <w:rPr>
          <w:rFonts w:ascii="Times New Roman" w:hAnsi="Times New Roman"/>
          <w:b/>
          <w:sz w:val="24"/>
          <w:szCs w:val="24"/>
          <w:lang w:val="uk-UA"/>
        </w:rPr>
      </w:pPr>
      <w:r w:rsidRPr="00F86C5E">
        <w:rPr>
          <w:rFonts w:ascii="Times New Roman" w:hAnsi="Times New Roman"/>
          <w:sz w:val="24"/>
          <w:szCs w:val="24"/>
          <w:lang w:val="uk-UA"/>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(катастрофа, стихійне лихо, епідемія, війна, тощо).</w:t>
      </w:r>
    </w:p>
    <w:p w:rsidR="000A6295" w:rsidRPr="00F86C5E" w:rsidRDefault="000A6295" w:rsidP="000A6295">
      <w:pPr>
        <w:pStyle w:val="a6"/>
        <w:spacing w:after="0"/>
        <w:ind w:left="0" w:firstLine="708"/>
        <w:jc w:val="both"/>
        <w:rPr>
          <w:rFonts w:ascii="Times New Roman" w:hAnsi="Times New Roman"/>
          <w:sz w:val="24"/>
          <w:szCs w:val="24"/>
          <w:lang w:val="uk-UA"/>
        </w:rPr>
      </w:pPr>
      <w:r w:rsidRPr="00F86C5E">
        <w:rPr>
          <w:rFonts w:ascii="Times New Roman" w:hAnsi="Times New Roman"/>
          <w:sz w:val="24"/>
          <w:szCs w:val="24"/>
          <w:lang w:val="uk-UA"/>
        </w:rPr>
        <w:t>8.2. Сторона, що не може виконувати зобов’язання за цим Договором унаслідок дії обставин непереборної сили, повинна не пізніше ніж протягом 5 днів з моменту їх виникнення повідомити про це іншу Сторону у письмовій формі.</w:t>
      </w:r>
    </w:p>
    <w:p w:rsidR="000A6295" w:rsidRPr="00F86C5E" w:rsidRDefault="000A6295" w:rsidP="000A6295">
      <w:pPr>
        <w:pStyle w:val="a6"/>
        <w:spacing w:after="0"/>
        <w:ind w:left="0" w:firstLine="708"/>
        <w:jc w:val="both"/>
        <w:rPr>
          <w:rFonts w:ascii="Times New Roman" w:hAnsi="Times New Roman"/>
          <w:sz w:val="24"/>
          <w:szCs w:val="24"/>
          <w:lang w:val="uk-UA"/>
        </w:rPr>
      </w:pPr>
      <w:r w:rsidRPr="00F86C5E">
        <w:rPr>
          <w:rFonts w:ascii="Times New Roman" w:hAnsi="Times New Roman"/>
          <w:sz w:val="24"/>
          <w:szCs w:val="24"/>
          <w:lang w:val="uk-UA"/>
        </w:rPr>
        <w:t>8.3. Доказом виникнення обставин непереборної сили та строку їх дії є відповідні документи, які видаються компетентними державними органами.</w:t>
      </w:r>
    </w:p>
    <w:p w:rsidR="000A6295" w:rsidRDefault="000A6295" w:rsidP="000A6295">
      <w:pPr>
        <w:pStyle w:val="a6"/>
        <w:spacing w:after="0"/>
        <w:ind w:left="0" w:firstLine="708"/>
        <w:jc w:val="both"/>
        <w:rPr>
          <w:rFonts w:ascii="Times New Roman" w:hAnsi="Times New Roman"/>
          <w:sz w:val="24"/>
          <w:szCs w:val="24"/>
          <w:lang w:val="uk-UA"/>
        </w:rPr>
      </w:pPr>
      <w:r w:rsidRPr="00F86C5E">
        <w:rPr>
          <w:rFonts w:ascii="Times New Roman" w:hAnsi="Times New Roman"/>
          <w:sz w:val="24"/>
          <w:szCs w:val="24"/>
          <w:lang w:val="uk-UA"/>
        </w:rPr>
        <w:t xml:space="preserve">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У разі попередньої оплати </w:t>
      </w:r>
      <w:r>
        <w:rPr>
          <w:rFonts w:ascii="Times New Roman" w:hAnsi="Times New Roman"/>
          <w:sz w:val="24"/>
          <w:szCs w:val="24"/>
          <w:lang w:val="uk-UA"/>
        </w:rPr>
        <w:t>Виконавець</w:t>
      </w:r>
      <w:r w:rsidRPr="00F86C5E">
        <w:rPr>
          <w:rFonts w:ascii="Times New Roman" w:hAnsi="Times New Roman"/>
          <w:sz w:val="24"/>
          <w:szCs w:val="24"/>
          <w:lang w:val="uk-UA"/>
        </w:rPr>
        <w:t xml:space="preserve"> повертає Замовнику кошти протягом трьох днів з дня розірвання цього Договору.</w:t>
      </w:r>
    </w:p>
    <w:p w:rsidR="00C0184B" w:rsidRDefault="00C0184B" w:rsidP="000A6295">
      <w:pPr>
        <w:pStyle w:val="a6"/>
        <w:spacing w:after="0"/>
        <w:ind w:left="0" w:firstLine="708"/>
        <w:jc w:val="both"/>
        <w:rPr>
          <w:rFonts w:ascii="Times New Roman" w:hAnsi="Times New Roman"/>
          <w:sz w:val="24"/>
          <w:szCs w:val="24"/>
          <w:lang w:val="uk-UA"/>
        </w:rPr>
      </w:pPr>
    </w:p>
    <w:p w:rsidR="000A6295" w:rsidRPr="00F86C5E" w:rsidRDefault="000A6295" w:rsidP="000A6295">
      <w:pPr>
        <w:pStyle w:val="a6"/>
        <w:widowControl/>
        <w:autoSpaceDE/>
        <w:adjustRightInd/>
        <w:spacing w:after="0"/>
        <w:ind w:left="0"/>
        <w:jc w:val="center"/>
        <w:rPr>
          <w:rFonts w:ascii="Times New Roman" w:hAnsi="Times New Roman"/>
          <w:b/>
          <w:sz w:val="24"/>
          <w:szCs w:val="24"/>
          <w:lang w:val="uk-UA"/>
        </w:rPr>
      </w:pPr>
      <w:r w:rsidRPr="00F86C5E">
        <w:rPr>
          <w:rFonts w:ascii="Times New Roman" w:hAnsi="Times New Roman"/>
          <w:b/>
          <w:sz w:val="24"/>
          <w:szCs w:val="24"/>
          <w:lang w:val="uk-UA"/>
        </w:rPr>
        <w:t>ІХ. Вирішення спорів</w:t>
      </w:r>
    </w:p>
    <w:p w:rsidR="000A6295" w:rsidRPr="00F86C5E" w:rsidRDefault="000A6295" w:rsidP="000A6295">
      <w:pPr>
        <w:pStyle w:val="a6"/>
        <w:spacing w:after="0"/>
        <w:ind w:left="0" w:firstLine="708"/>
        <w:jc w:val="both"/>
        <w:rPr>
          <w:rFonts w:ascii="Times New Roman" w:hAnsi="Times New Roman"/>
          <w:sz w:val="24"/>
          <w:szCs w:val="24"/>
          <w:lang w:val="uk-UA"/>
        </w:rPr>
      </w:pPr>
      <w:r w:rsidRPr="00F86C5E">
        <w:rPr>
          <w:rFonts w:ascii="Times New Roman" w:hAnsi="Times New Roman"/>
          <w:sz w:val="24"/>
          <w:szCs w:val="24"/>
          <w:lang w:val="uk-UA"/>
        </w:rPr>
        <w:t>9.1. У випадку виникнення спорів або розбіжностей Сторони зобов’язуються вирішувати їх шляхом взаємних переговорів та консультацій.</w:t>
      </w:r>
    </w:p>
    <w:p w:rsidR="000A6295" w:rsidRDefault="000A6295" w:rsidP="000A6295">
      <w:pPr>
        <w:pStyle w:val="a6"/>
        <w:spacing w:after="0"/>
        <w:ind w:left="0" w:firstLine="708"/>
        <w:jc w:val="both"/>
        <w:rPr>
          <w:rFonts w:ascii="Times New Roman" w:hAnsi="Times New Roman"/>
          <w:sz w:val="24"/>
          <w:szCs w:val="24"/>
          <w:lang w:val="uk-UA"/>
        </w:rPr>
      </w:pPr>
      <w:r w:rsidRPr="00F86C5E">
        <w:rPr>
          <w:rFonts w:ascii="Times New Roman" w:hAnsi="Times New Roman"/>
          <w:sz w:val="24"/>
          <w:szCs w:val="24"/>
          <w:lang w:val="uk-UA"/>
        </w:rPr>
        <w:t>9.2. У разі</w:t>
      </w:r>
      <w:r>
        <w:rPr>
          <w:rFonts w:ascii="Times New Roman" w:hAnsi="Times New Roman"/>
          <w:sz w:val="24"/>
          <w:szCs w:val="24"/>
          <w:lang w:val="uk-UA"/>
        </w:rPr>
        <w:t xml:space="preserve"> </w:t>
      </w:r>
      <w:r w:rsidRPr="00F86C5E">
        <w:rPr>
          <w:rFonts w:ascii="Times New Roman" w:hAnsi="Times New Roman"/>
          <w:sz w:val="24"/>
          <w:szCs w:val="24"/>
          <w:lang w:val="uk-UA"/>
        </w:rPr>
        <w:t>не</w:t>
      </w:r>
      <w:r>
        <w:rPr>
          <w:rFonts w:ascii="Times New Roman" w:hAnsi="Times New Roman"/>
          <w:sz w:val="24"/>
          <w:szCs w:val="24"/>
          <w:lang w:val="uk-UA"/>
        </w:rPr>
        <w:t xml:space="preserve"> </w:t>
      </w:r>
      <w:r w:rsidRPr="00F86C5E">
        <w:rPr>
          <w:rFonts w:ascii="Times New Roman" w:hAnsi="Times New Roman"/>
          <w:sz w:val="24"/>
          <w:szCs w:val="24"/>
          <w:lang w:val="uk-UA"/>
        </w:rPr>
        <w:t>досягнення</w:t>
      </w:r>
      <w:r>
        <w:rPr>
          <w:rFonts w:ascii="Times New Roman" w:hAnsi="Times New Roman"/>
          <w:sz w:val="24"/>
          <w:szCs w:val="24"/>
          <w:lang w:val="uk-UA"/>
        </w:rPr>
        <w:t xml:space="preserve"> </w:t>
      </w:r>
      <w:r w:rsidRPr="00F86C5E">
        <w:rPr>
          <w:rFonts w:ascii="Times New Roman" w:hAnsi="Times New Roman"/>
          <w:sz w:val="24"/>
          <w:szCs w:val="24"/>
          <w:lang w:val="uk-UA"/>
        </w:rPr>
        <w:t>Сторонами</w:t>
      </w:r>
      <w:r>
        <w:rPr>
          <w:rFonts w:ascii="Times New Roman" w:hAnsi="Times New Roman"/>
          <w:sz w:val="24"/>
          <w:szCs w:val="24"/>
          <w:lang w:val="uk-UA"/>
        </w:rPr>
        <w:t xml:space="preserve"> </w:t>
      </w:r>
      <w:r w:rsidRPr="00F86C5E">
        <w:rPr>
          <w:rFonts w:ascii="Times New Roman" w:hAnsi="Times New Roman"/>
          <w:sz w:val="24"/>
          <w:szCs w:val="24"/>
          <w:lang w:val="uk-UA"/>
        </w:rPr>
        <w:t>згоди</w:t>
      </w:r>
      <w:r>
        <w:rPr>
          <w:rFonts w:ascii="Times New Roman" w:hAnsi="Times New Roman"/>
          <w:sz w:val="24"/>
          <w:szCs w:val="24"/>
          <w:lang w:val="uk-UA"/>
        </w:rPr>
        <w:t xml:space="preserve"> </w:t>
      </w:r>
      <w:r w:rsidRPr="00F86C5E">
        <w:rPr>
          <w:rFonts w:ascii="Times New Roman" w:hAnsi="Times New Roman"/>
          <w:sz w:val="24"/>
          <w:szCs w:val="24"/>
          <w:lang w:val="uk-UA"/>
        </w:rPr>
        <w:t>спори</w:t>
      </w:r>
      <w:r>
        <w:rPr>
          <w:rFonts w:ascii="Times New Roman" w:hAnsi="Times New Roman"/>
          <w:sz w:val="24"/>
          <w:szCs w:val="24"/>
          <w:lang w:val="uk-UA"/>
        </w:rPr>
        <w:t xml:space="preserve"> </w:t>
      </w:r>
      <w:r w:rsidRPr="00F86C5E">
        <w:rPr>
          <w:rFonts w:ascii="Times New Roman" w:hAnsi="Times New Roman"/>
          <w:sz w:val="24"/>
          <w:szCs w:val="24"/>
          <w:lang w:val="uk-UA"/>
        </w:rPr>
        <w:t>(розбіжності)</w:t>
      </w:r>
      <w:r>
        <w:rPr>
          <w:rFonts w:ascii="Times New Roman" w:hAnsi="Times New Roman"/>
          <w:sz w:val="24"/>
          <w:szCs w:val="24"/>
          <w:lang w:val="uk-UA"/>
        </w:rPr>
        <w:t xml:space="preserve"> </w:t>
      </w:r>
      <w:r w:rsidRPr="00F86C5E">
        <w:rPr>
          <w:rFonts w:ascii="Times New Roman" w:hAnsi="Times New Roman"/>
          <w:sz w:val="24"/>
          <w:szCs w:val="24"/>
          <w:lang w:val="uk-UA"/>
        </w:rPr>
        <w:t>вирішуються у судовому порядку.</w:t>
      </w:r>
    </w:p>
    <w:p w:rsidR="00C0184B" w:rsidRDefault="00C0184B" w:rsidP="000A6295">
      <w:pPr>
        <w:pStyle w:val="a6"/>
        <w:spacing w:after="0"/>
        <w:ind w:left="0" w:firstLine="708"/>
        <w:jc w:val="both"/>
        <w:rPr>
          <w:rFonts w:ascii="Times New Roman" w:hAnsi="Times New Roman"/>
          <w:sz w:val="24"/>
          <w:szCs w:val="24"/>
          <w:lang w:val="uk-UA"/>
        </w:rPr>
      </w:pPr>
    </w:p>
    <w:p w:rsidR="007A5B1B" w:rsidRPr="007A5B1B" w:rsidRDefault="007A5B1B" w:rsidP="007A5B1B">
      <w:pPr>
        <w:pStyle w:val="a6"/>
        <w:widowControl/>
        <w:autoSpaceDE/>
        <w:adjustRightInd/>
        <w:spacing w:after="0"/>
        <w:ind w:left="0"/>
        <w:jc w:val="center"/>
        <w:rPr>
          <w:rFonts w:ascii="Times New Roman" w:hAnsi="Times New Roman"/>
          <w:b/>
          <w:sz w:val="24"/>
          <w:szCs w:val="24"/>
          <w:lang w:val="uk-UA"/>
        </w:rPr>
      </w:pPr>
      <w:r w:rsidRPr="007A5B1B">
        <w:rPr>
          <w:rFonts w:ascii="Times New Roman" w:hAnsi="Times New Roman"/>
          <w:b/>
          <w:sz w:val="24"/>
          <w:szCs w:val="24"/>
          <w:lang w:val="uk-UA"/>
        </w:rPr>
        <w:t>Х. Антикорупційні застереження.</w:t>
      </w:r>
    </w:p>
    <w:p w:rsidR="007A5B1B" w:rsidRPr="007A5B1B" w:rsidRDefault="007A5B1B" w:rsidP="007A5B1B">
      <w:pPr>
        <w:pStyle w:val="a6"/>
        <w:spacing w:after="0"/>
        <w:ind w:left="0" w:firstLine="708"/>
        <w:jc w:val="both"/>
        <w:rPr>
          <w:rFonts w:ascii="Times New Roman" w:hAnsi="Times New Roman"/>
          <w:sz w:val="24"/>
          <w:szCs w:val="24"/>
          <w:lang w:val="uk-UA"/>
        </w:rPr>
      </w:pPr>
      <w:r w:rsidRPr="007A5B1B">
        <w:rPr>
          <w:rFonts w:ascii="Times New Roman" w:hAnsi="Times New Roman"/>
          <w:sz w:val="24"/>
          <w:szCs w:val="24"/>
          <w:lang w:val="uk-UA"/>
        </w:rPr>
        <w:t>10.1. При виконанні своїх зобов'язань за цим Договором Сторони, працівники або посередники не виплачують, не пропонують виплатити і не дозволяють виплату будь-яких коштів або цінностей, прямо чи опосередковано, будь-яким особам, для впливу на дії чи рішення цих осіб з метою отримати будь-які неправомірні переваги чи інші неправомірні цілі.</w:t>
      </w:r>
    </w:p>
    <w:p w:rsidR="007A5B1B" w:rsidRPr="007A5B1B" w:rsidRDefault="007A5B1B" w:rsidP="007A5B1B">
      <w:pPr>
        <w:pStyle w:val="a6"/>
        <w:spacing w:after="0"/>
        <w:ind w:left="0" w:firstLine="708"/>
        <w:jc w:val="both"/>
        <w:rPr>
          <w:rFonts w:ascii="Times New Roman" w:hAnsi="Times New Roman"/>
          <w:sz w:val="24"/>
          <w:szCs w:val="24"/>
          <w:lang w:val="uk-UA"/>
        </w:rPr>
      </w:pPr>
      <w:r w:rsidRPr="007A5B1B">
        <w:rPr>
          <w:rFonts w:ascii="Times New Roman" w:hAnsi="Times New Roman"/>
          <w:sz w:val="24"/>
          <w:szCs w:val="24"/>
          <w:lang w:val="uk-UA"/>
        </w:rPr>
        <w:lastRenderedPageBreak/>
        <w:t>10.2. При виконанні своїх зобов'язань за цим Договором Сторони, працівники або посередники не здійснюють дій, що кваліфікуються застосованим з метою цього Договору законодавством як давання/отримання хабара (неправомірної вигоди), комерційний підкуп, а також дії, що порушують вимоги чинного законодавства та міжнародних актів про протидію легалізації (відмиванню) доходів, одержаних злочинним шляхом, в тому числі шляхом надання грошових сум, подарунків, безоплатного виконання на їх адресу послуг (робіт) та іншими, не перерахованими у цьому пункті способами, що ставлять працівника в певну залежність і спрямовані на забезпечення виконання цим працівником будь-яких дій на користь стимулюючої його Сторони.</w:t>
      </w:r>
    </w:p>
    <w:p w:rsidR="007A5B1B" w:rsidRDefault="007A5B1B" w:rsidP="007A5B1B">
      <w:pPr>
        <w:pStyle w:val="a6"/>
        <w:spacing w:after="0"/>
        <w:ind w:left="0" w:firstLine="708"/>
        <w:jc w:val="both"/>
        <w:rPr>
          <w:rFonts w:ascii="Times New Roman" w:hAnsi="Times New Roman"/>
          <w:sz w:val="24"/>
          <w:szCs w:val="24"/>
          <w:lang w:val="uk-UA"/>
        </w:rPr>
      </w:pPr>
      <w:r w:rsidRPr="007A5B1B">
        <w:rPr>
          <w:rFonts w:ascii="Times New Roman" w:hAnsi="Times New Roman"/>
          <w:sz w:val="24"/>
          <w:szCs w:val="24"/>
          <w:lang w:val="uk-UA"/>
        </w:rPr>
        <w:t>10.3. У разі виявлення однією зі Сторін дій, перелічених вищенаведеними пунктами, винна Сторона за кожен такий випадок, підтверджений беззаперечними доказами, зобов'язана сплатити іншій штраф у розмірі 1% від суми договору, а також це є підставою для односторонньої відмови від договору. Сплата штрафу не звільняє винну Сторону від компенсації завданих збитків.</w:t>
      </w:r>
    </w:p>
    <w:p w:rsidR="00C0184B" w:rsidRDefault="00C0184B" w:rsidP="000A6295">
      <w:pPr>
        <w:pStyle w:val="a6"/>
        <w:spacing w:after="0"/>
        <w:ind w:left="0"/>
        <w:jc w:val="center"/>
        <w:rPr>
          <w:rFonts w:ascii="Times New Roman" w:hAnsi="Times New Roman"/>
          <w:b/>
          <w:sz w:val="24"/>
          <w:szCs w:val="24"/>
          <w:lang w:val="uk-UA"/>
        </w:rPr>
      </w:pPr>
    </w:p>
    <w:p w:rsidR="000A6295" w:rsidRPr="00F86C5E" w:rsidRDefault="000A6295" w:rsidP="000A6295">
      <w:pPr>
        <w:pStyle w:val="a6"/>
        <w:spacing w:after="0"/>
        <w:ind w:left="0"/>
        <w:jc w:val="center"/>
        <w:rPr>
          <w:rFonts w:ascii="Times New Roman" w:hAnsi="Times New Roman"/>
          <w:b/>
          <w:sz w:val="24"/>
          <w:szCs w:val="24"/>
          <w:lang w:val="uk-UA"/>
        </w:rPr>
      </w:pPr>
      <w:r w:rsidRPr="00F86C5E">
        <w:rPr>
          <w:rFonts w:ascii="Times New Roman" w:hAnsi="Times New Roman"/>
          <w:b/>
          <w:sz w:val="24"/>
          <w:szCs w:val="24"/>
          <w:lang w:val="uk-UA"/>
        </w:rPr>
        <w:t>X</w:t>
      </w:r>
      <w:r w:rsidR="007A5B1B">
        <w:rPr>
          <w:rFonts w:ascii="Times New Roman" w:hAnsi="Times New Roman"/>
          <w:b/>
          <w:sz w:val="24"/>
          <w:szCs w:val="24"/>
          <w:lang w:val="uk-UA"/>
        </w:rPr>
        <w:t>І</w:t>
      </w:r>
      <w:r w:rsidRPr="00F86C5E">
        <w:rPr>
          <w:rFonts w:ascii="Times New Roman" w:hAnsi="Times New Roman"/>
          <w:b/>
          <w:sz w:val="24"/>
          <w:szCs w:val="24"/>
          <w:lang w:val="uk-UA"/>
        </w:rPr>
        <w:t>. Строк дії договору</w:t>
      </w:r>
    </w:p>
    <w:p w:rsidR="000A6295" w:rsidRDefault="000A6295" w:rsidP="005574AC">
      <w:pPr>
        <w:pStyle w:val="a6"/>
        <w:spacing w:after="0"/>
        <w:ind w:left="0" w:firstLine="567"/>
        <w:jc w:val="both"/>
        <w:rPr>
          <w:rFonts w:ascii="Times New Roman" w:hAnsi="Times New Roman"/>
          <w:sz w:val="24"/>
          <w:szCs w:val="24"/>
          <w:lang w:val="uk-UA"/>
        </w:rPr>
      </w:pPr>
      <w:r w:rsidRPr="00F86C5E">
        <w:rPr>
          <w:rFonts w:ascii="Times New Roman" w:hAnsi="Times New Roman"/>
          <w:sz w:val="24"/>
          <w:szCs w:val="24"/>
          <w:lang w:val="uk-UA"/>
        </w:rPr>
        <w:t>1</w:t>
      </w:r>
      <w:r w:rsidR="007A5B1B">
        <w:rPr>
          <w:rFonts w:ascii="Times New Roman" w:hAnsi="Times New Roman"/>
          <w:sz w:val="24"/>
          <w:szCs w:val="24"/>
          <w:lang w:val="uk-UA"/>
        </w:rPr>
        <w:t>1</w:t>
      </w:r>
      <w:r w:rsidRPr="00F86C5E">
        <w:rPr>
          <w:rFonts w:ascii="Times New Roman" w:hAnsi="Times New Roman"/>
          <w:sz w:val="24"/>
          <w:szCs w:val="24"/>
          <w:lang w:val="uk-UA"/>
        </w:rPr>
        <w:t>.1.</w:t>
      </w:r>
      <w:r w:rsidR="005574AC">
        <w:rPr>
          <w:rFonts w:ascii="Times New Roman" w:hAnsi="Times New Roman"/>
          <w:sz w:val="24"/>
          <w:szCs w:val="24"/>
          <w:lang w:val="uk-UA"/>
        </w:rPr>
        <w:t xml:space="preserve"> </w:t>
      </w:r>
      <w:r w:rsidR="007A5B1B" w:rsidRPr="007A5B1B">
        <w:rPr>
          <w:rFonts w:ascii="Times New Roman" w:hAnsi="Times New Roman"/>
          <w:sz w:val="24"/>
          <w:szCs w:val="24"/>
          <w:lang w:val="uk-UA"/>
        </w:rPr>
        <w:t>Цей Договір набирає чинності з моменту підписання його Сторонами і діє до повного виконання умов договору, але не пізніше «31» грудня 2023 р., а в частині розрахунків не пізніше передостаннього робочого дня для органів Державної казначейської служби.</w:t>
      </w:r>
    </w:p>
    <w:p w:rsidR="00C0184B" w:rsidRDefault="00C0184B" w:rsidP="000A6295">
      <w:pPr>
        <w:pStyle w:val="a6"/>
        <w:spacing w:after="0"/>
        <w:ind w:left="0"/>
        <w:jc w:val="center"/>
        <w:rPr>
          <w:rFonts w:ascii="Times New Roman" w:hAnsi="Times New Roman"/>
          <w:b/>
          <w:sz w:val="24"/>
          <w:szCs w:val="24"/>
          <w:lang w:val="uk-UA"/>
        </w:rPr>
      </w:pPr>
    </w:p>
    <w:p w:rsidR="000A6295" w:rsidRPr="00F86C5E" w:rsidRDefault="000A6295" w:rsidP="000A6295">
      <w:pPr>
        <w:pStyle w:val="a6"/>
        <w:spacing w:after="0"/>
        <w:ind w:left="0"/>
        <w:jc w:val="center"/>
        <w:rPr>
          <w:rFonts w:ascii="Times New Roman" w:hAnsi="Times New Roman"/>
          <w:b/>
          <w:sz w:val="24"/>
          <w:szCs w:val="24"/>
          <w:lang w:val="uk-UA"/>
        </w:rPr>
      </w:pPr>
      <w:r w:rsidRPr="00F86C5E">
        <w:rPr>
          <w:rFonts w:ascii="Times New Roman" w:hAnsi="Times New Roman"/>
          <w:b/>
          <w:sz w:val="24"/>
          <w:szCs w:val="24"/>
          <w:lang w:val="uk-UA"/>
        </w:rPr>
        <w:t>X</w:t>
      </w:r>
      <w:r w:rsidR="007A5B1B">
        <w:rPr>
          <w:rFonts w:ascii="Times New Roman" w:hAnsi="Times New Roman"/>
          <w:b/>
          <w:sz w:val="24"/>
          <w:szCs w:val="24"/>
          <w:lang w:val="uk-UA"/>
        </w:rPr>
        <w:t>І</w:t>
      </w:r>
      <w:r w:rsidRPr="00F86C5E">
        <w:rPr>
          <w:rFonts w:ascii="Times New Roman" w:hAnsi="Times New Roman"/>
          <w:b/>
          <w:sz w:val="24"/>
          <w:szCs w:val="24"/>
          <w:lang w:val="uk-UA"/>
        </w:rPr>
        <w:t>І. Інші умови</w:t>
      </w:r>
    </w:p>
    <w:p w:rsidR="000A6295" w:rsidRDefault="000A6295" w:rsidP="005574AC">
      <w:pPr>
        <w:pStyle w:val="a6"/>
        <w:spacing w:after="0"/>
        <w:ind w:left="0" w:firstLine="567"/>
        <w:jc w:val="both"/>
        <w:rPr>
          <w:rFonts w:ascii="Times New Roman" w:hAnsi="Times New Roman"/>
          <w:sz w:val="24"/>
          <w:szCs w:val="24"/>
          <w:lang w:val="uk-UA"/>
        </w:rPr>
      </w:pPr>
      <w:r w:rsidRPr="00F86C5E">
        <w:rPr>
          <w:rFonts w:ascii="Times New Roman" w:hAnsi="Times New Roman"/>
          <w:sz w:val="24"/>
          <w:szCs w:val="24"/>
          <w:lang w:val="uk-UA"/>
        </w:rPr>
        <w:t>1</w:t>
      </w:r>
      <w:r w:rsidR="007A5B1B">
        <w:rPr>
          <w:rFonts w:ascii="Times New Roman" w:hAnsi="Times New Roman"/>
          <w:sz w:val="24"/>
          <w:szCs w:val="24"/>
          <w:lang w:val="uk-UA"/>
        </w:rPr>
        <w:t>2</w:t>
      </w:r>
      <w:r w:rsidRPr="00F86C5E">
        <w:rPr>
          <w:rFonts w:ascii="Times New Roman" w:hAnsi="Times New Roman"/>
          <w:sz w:val="24"/>
          <w:szCs w:val="24"/>
          <w:lang w:val="uk-UA"/>
        </w:rPr>
        <w:t>.1. Усі зміни умов Договору Сторони зобов’язані узгоджувати між собою у письмовому вигляді у термін не більше 20 діб.</w:t>
      </w:r>
    </w:p>
    <w:p w:rsidR="007A5B1B" w:rsidRPr="007A5B1B" w:rsidRDefault="00C87881" w:rsidP="007A5B1B">
      <w:pPr>
        <w:ind w:firstLine="567"/>
        <w:jc w:val="both"/>
        <w:rPr>
          <w:rFonts w:ascii="Times New Roman" w:hAnsi="Times New Roman" w:cs="Times New Roman"/>
          <w:sz w:val="24"/>
          <w:szCs w:val="24"/>
          <w:lang w:val="uk-UA"/>
        </w:rPr>
      </w:pPr>
      <w:r w:rsidRPr="007A5B1B">
        <w:rPr>
          <w:rFonts w:ascii="Times New Roman" w:hAnsi="Times New Roman" w:cs="Times New Roman"/>
          <w:sz w:val="24"/>
          <w:szCs w:val="24"/>
          <w:lang w:val="uk-UA"/>
        </w:rPr>
        <w:t>1</w:t>
      </w:r>
      <w:r w:rsidR="007A5B1B">
        <w:rPr>
          <w:rFonts w:ascii="Times New Roman" w:hAnsi="Times New Roman" w:cs="Times New Roman"/>
          <w:sz w:val="24"/>
          <w:szCs w:val="24"/>
          <w:lang w:val="uk-UA"/>
        </w:rPr>
        <w:t>2</w:t>
      </w:r>
      <w:r w:rsidRPr="007A5B1B">
        <w:rPr>
          <w:rFonts w:ascii="Times New Roman" w:hAnsi="Times New Roman" w:cs="Times New Roman"/>
          <w:sz w:val="24"/>
          <w:szCs w:val="24"/>
          <w:lang w:val="uk-UA"/>
        </w:rPr>
        <w:t xml:space="preserve">.2. </w:t>
      </w:r>
      <w:r w:rsidR="007A5B1B" w:rsidRPr="007A5B1B">
        <w:rPr>
          <w:rFonts w:ascii="Times New Roman" w:hAnsi="Times New Roman" w:cs="Times New Roman"/>
          <w:sz w:val="24"/>
          <w:szCs w:val="24"/>
          <w:lang w:val="uk-UA"/>
        </w:rPr>
        <w:t>Істотні умови договору не можуть змінюватися після його підписання до виконання зобов’язань сторонами в повному обсязі, крім випадків:</w:t>
      </w:r>
    </w:p>
    <w:p w:rsidR="00FF2E4C" w:rsidRPr="00FF2E4C" w:rsidRDefault="00FF2E4C" w:rsidP="00FF2E4C">
      <w:pPr>
        <w:ind w:firstLine="567"/>
        <w:jc w:val="both"/>
        <w:rPr>
          <w:rFonts w:ascii="Times New Roman" w:hAnsi="Times New Roman" w:cs="Times New Roman"/>
          <w:sz w:val="24"/>
          <w:szCs w:val="24"/>
          <w:lang w:val="uk-UA"/>
        </w:rPr>
      </w:pPr>
      <w:bookmarkStart w:id="0" w:name="n1769"/>
      <w:bookmarkStart w:id="1" w:name="n82"/>
      <w:bookmarkEnd w:id="0"/>
      <w:bookmarkEnd w:id="1"/>
      <w:r w:rsidRPr="00FF2E4C">
        <w:rPr>
          <w:rFonts w:ascii="Times New Roman" w:hAnsi="Times New Roman" w:cs="Times New Roman"/>
          <w:sz w:val="24"/>
          <w:szCs w:val="24"/>
          <w:lang w:val="uk-UA"/>
        </w:rPr>
        <w:t>12.1.1. зменшення обсягів закупівлі, зокрема з урахуванням фактичного обсягу видатків замовника;</w:t>
      </w:r>
    </w:p>
    <w:p w:rsidR="00FF2E4C" w:rsidRPr="00FF2E4C" w:rsidRDefault="00FF2E4C" w:rsidP="00FF2E4C">
      <w:pPr>
        <w:ind w:firstLine="567"/>
        <w:jc w:val="both"/>
        <w:rPr>
          <w:rFonts w:ascii="Times New Roman" w:hAnsi="Times New Roman" w:cs="Times New Roman"/>
          <w:sz w:val="24"/>
          <w:szCs w:val="24"/>
          <w:lang w:val="uk-UA"/>
        </w:rPr>
      </w:pPr>
      <w:r w:rsidRPr="00FF2E4C">
        <w:rPr>
          <w:rFonts w:ascii="Times New Roman" w:hAnsi="Times New Roman" w:cs="Times New Roman"/>
          <w:sz w:val="24"/>
          <w:szCs w:val="24"/>
          <w:lang w:val="uk-UA"/>
        </w:rPr>
        <w:t>12.1.2.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FF2E4C" w:rsidRPr="00FF2E4C" w:rsidRDefault="00FF2E4C" w:rsidP="00FF2E4C">
      <w:pPr>
        <w:ind w:firstLine="567"/>
        <w:jc w:val="both"/>
        <w:rPr>
          <w:rFonts w:ascii="Times New Roman" w:hAnsi="Times New Roman" w:cs="Times New Roman"/>
          <w:sz w:val="24"/>
          <w:szCs w:val="24"/>
          <w:lang w:val="uk-UA"/>
        </w:rPr>
      </w:pPr>
      <w:r w:rsidRPr="00FF2E4C">
        <w:rPr>
          <w:rFonts w:ascii="Times New Roman" w:hAnsi="Times New Roman" w:cs="Times New Roman"/>
          <w:sz w:val="24"/>
          <w:szCs w:val="24"/>
          <w:lang w:val="uk-UA"/>
        </w:rPr>
        <w:t>12.1.3.  покращення якості предмета закупівлі за умови, що таке покращення не призведе до збільшення суми, визначеної в договорі про закупівлю;</w:t>
      </w:r>
    </w:p>
    <w:p w:rsidR="00FF2E4C" w:rsidRPr="00FF2E4C" w:rsidRDefault="00FF2E4C" w:rsidP="00FF2E4C">
      <w:pPr>
        <w:ind w:firstLine="567"/>
        <w:jc w:val="both"/>
        <w:rPr>
          <w:rFonts w:ascii="Times New Roman" w:hAnsi="Times New Roman" w:cs="Times New Roman"/>
          <w:sz w:val="24"/>
          <w:szCs w:val="24"/>
          <w:lang w:val="uk-UA"/>
        </w:rPr>
      </w:pPr>
      <w:r w:rsidRPr="00FF2E4C">
        <w:rPr>
          <w:rFonts w:ascii="Times New Roman" w:hAnsi="Times New Roman" w:cs="Times New Roman"/>
          <w:sz w:val="24"/>
          <w:szCs w:val="24"/>
          <w:lang w:val="uk-UA"/>
        </w:rPr>
        <w:t>12.1.4.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F2E4C" w:rsidRPr="00FF2E4C" w:rsidRDefault="00FF2E4C" w:rsidP="00FF2E4C">
      <w:pPr>
        <w:ind w:firstLine="567"/>
        <w:jc w:val="both"/>
        <w:rPr>
          <w:rFonts w:ascii="Times New Roman" w:hAnsi="Times New Roman" w:cs="Times New Roman"/>
          <w:sz w:val="24"/>
          <w:szCs w:val="24"/>
          <w:lang w:val="uk-UA"/>
        </w:rPr>
      </w:pPr>
      <w:r w:rsidRPr="00FF2E4C">
        <w:rPr>
          <w:rFonts w:ascii="Times New Roman" w:hAnsi="Times New Roman" w:cs="Times New Roman"/>
          <w:sz w:val="24"/>
          <w:szCs w:val="24"/>
          <w:lang w:val="uk-UA"/>
        </w:rPr>
        <w:t>12.1.5. погодження зміни ціни в договорі про закупівлю в бік зменшення (без зміни кількості (обсягу) та якості товарів, робіт і послуг);</w:t>
      </w:r>
    </w:p>
    <w:p w:rsidR="00FF2E4C" w:rsidRPr="00FF2E4C" w:rsidRDefault="00FF2E4C" w:rsidP="00FF2E4C">
      <w:pPr>
        <w:ind w:firstLine="567"/>
        <w:jc w:val="both"/>
        <w:rPr>
          <w:rFonts w:ascii="Times New Roman" w:hAnsi="Times New Roman" w:cs="Times New Roman"/>
          <w:sz w:val="24"/>
          <w:szCs w:val="24"/>
          <w:lang w:val="uk-UA"/>
        </w:rPr>
      </w:pPr>
      <w:r w:rsidRPr="00FF2E4C">
        <w:rPr>
          <w:rFonts w:ascii="Times New Roman" w:hAnsi="Times New Roman" w:cs="Times New Roman"/>
          <w:sz w:val="24"/>
          <w:szCs w:val="24"/>
          <w:lang w:val="uk-UA"/>
        </w:rPr>
        <w:t>12.1.6.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FF2E4C" w:rsidRPr="00FF2E4C" w:rsidRDefault="00FF2E4C" w:rsidP="00FF2E4C">
      <w:pPr>
        <w:ind w:firstLine="567"/>
        <w:jc w:val="both"/>
        <w:rPr>
          <w:rFonts w:ascii="Times New Roman" w:hAnsi="Times New Roman" w:cs="Times New Roman"/>
          <w:sz w:val="24"/>
          <w:szCs w:val="24"/>
          <w:lang w:val="uk-UA"/>
        </w:rPr>
      </w:pPr>
      <w:r w:rsidRPr="00FF2E4C">
        <w:rPr>
          <w:rFonts w:ascii="Times New Roman" w:hAnsi="Times New Roman" w:cs="Times New Roman"/>
          <w:sz w:val="24"/>
          <w:szCs w:val="24"/>
          <w:lang w:val="uk-UA"/>
        </w:rPr>
        <w:t xml:space="preserve">12.1.7.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F2E4C">
        <w:rPr>
          <w:rFonts w:ascii="Times New Roman" w:hAnsi="Times New Roman" w:cs="Times New Roman"/>
          <w:sz w:val="24"/>
          <w:szCs w:val="24"/>
          <w:lang w:val="uk-UA"/>
        </w:rPr>
        <w:t>Platts</w:t>
      </w:r>
      <w:proofErr w:type="spellEnd"/>
      <w:r w:rsidRPr="00FF2E4C">
        <w:rPr>
          <w:rFonts w:ascii="Times New Roman" w:hAnsi="Times New Roman" w:cs="Times New Roman"/>
          <w:sz w:val="24"/>
          <w:szCs w:val="24"/>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7E7541" w:rsidRPr="00FA40B2" w:rsidRDefault="00FF2E4C" w:rsidP="00FF2E4C">
      <w:pPr>
        <w:ind w:firstLine="567"/>
        <w:jc w:val="both"/>
        <w:rPr>
          <w:rFonts w:ascii="Times New Roman" w:hAnsi="Times New Roman" w:cs="Times New Roman"/>
          <w:sz w:val="24"/>
          <w:szCs w:val="24"/>
          <w:lang w:val="uk-UA"/>
        </w:rPr>
      </w:pPr>
      <w:r w:rsidRPr="00FF2E4C">
        <w:rPr>
          <w:rFonts w:ascii="Times New Roman" w:hAnsi="Times New Roman" w:cs="Times New Roman"/>
          <w:sz w:val="24"/>
          <w:szCs w:val="24"/>
          <w:lang w:val="uk-UA"/>
        </w:rPr>
        <w:t xml:space="preserve">12.1.8. зміни умов у зв’язку із застосуванням положень частини шостої статті 41 Закону України «Про публічні закупівлі», а саме: дія договору про закупівлю може бути продовжена на строк, достатній для проведення процедури закупівлі/спрощеної закупівлі на початку </w:t>
      </w:r>
      <w:r w:rsidRPr="00FF2E4C">
        <w:rPr>
          <w:rFonts w:ascii="Times New Roman" w:hAnsi="Times New Roman" w:cs="Times New Roman"/>
          <w:sz w:val="24"/>
          <w:szCs w:val="24"/>
          <w:lang w:val="uk-UA"/>
        </w:rPr>
        <w:lastRenderedPageBreak/>
        <w:t>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0A6295" w:rsidRPr="00F86C5E" w:rsidRDefault="000A6295" w:rsidP="005574AC">
      <w:pPr>
        <w:ind w:firstLine="567"/>
        <w:jc w:val="both"/>
        <w:rPr>
          <w:rFonts w:ascii="Times New Roman" w:hAnsi="Times New Roman" w:cs="Times New Roman"/>
          <w:bCs/>
          <w:sz w:val="24"/>
          <w:szCs w:val="24"/>
          <w:lang w:val="uk-UA"/>
        </w:rPr>
      </w:pPr>
      <w:bookmarkStart w:id="2" w:name="n1772"/>
      <w:bookmarkEnd w:id="2"/>
      <w:r w:rsidRPr="00F86C5E">
        <w:rPr>
          <w:rFonts w:ascii="Times New Roman" w:hAnsi="Times New Roman" w:cs="Times New Roman"/>
          <w:sz w:val="24"/>
          <w:szCs w:val="24"/>
          <w:lang w:val="uk-UA"/>
        </w:rPr>
        <w:t>1</w:t>
      </w:r>
      <w:r w:rsidR="007A5B1B">
        <w:rPr>
          <w:rFonts w:ascii="Times New Roman" w:hAnsi="Times New Roman" w:cs="Times New Roman"/>
          <w:sz w:val="24"/>
          <w:szCs w:val="24"/>
          <w:lang w:val="uk-UA"/>
        </w:rPr>
        <w:t>2</w:t>
      </w:r>
      <w:r w:rsidRPr="00F86C5E">
        <w:rPr>
          <w:rFonts w:ascii="Times New Roman" w:hAnsi="Times New Roman" w:cs="Times New Roman"/>
          <w:sz w:val="24"/>
          <w:szCs w:val="24"/>
          <w:lang w:val="uk-UA"/>
        </w:rPr>
        <w:t>.</w:t>
      </w:r>
      <w:r w:rsidR="007E7541">
        <w:rPr>
          <w:rFonts w:ascii="Times New Roman" w:hAnsi="Times New Roman" w:cs="Times New Roman"/>
          <w:sz w:val="24"/>
          <w:szCs w:val="24"/>
          <w:lang w:val="uk-UA"/>
        </w:rPr>
        <w:t>3</w:t>
      </w:r>
      <w:r w:rsidRPr="00F86C5E">
        <w:rPr>
          <w:rFonts w:ascii="Times New Roman" w:hAnsi="Times New Roman" w:cs="Times New Roman"/>
          <w:sz w:val="24"/>
          <w:szCs w:val="24"/>
          <w:lang w:val="uk-UA"/>
        </w:rPr>
        <w:t>.Путівка дійсна тільки для вказаної в ній особи. Передача, обмін, перепродаж іншим особам або розподіл путівки на двох та більше осіб забороняється.</w:t>
      </w:r>
    </w:p>
    <w:p w:rsidR="000A6295" w:rsidRPr="00F86C5E" w:rsidRDefault="000A6295" w:rsidP="005574AC">
      <w:pPr>
        <w:pStyle w:val="a6"/>
        <w:spacing w:after="0"/>
        <w:ind w:left="0" w:firstLine="567"/>
        <w:jc w:val="both"/>
        <w:rPr>
          <w:rFonts w:ascii="Times New Roman" w:hAnsi="Times New Roman"/>
          <w:sz w:val="24"/>
          <w:szCs w:val="24"/>
          <w:lang w:val="uk-UA"/>
        </w:rPr>
      </w:pPr>
      <w:r w:rsidRPr="00F86C5E">
        <w:rPr>
          <w:rFonts w:ascii="Times New Roman" w:hAnsi="Times New Roman"/>
          <w:bCs/>
          <w:sz w:val="24"/>
          <w:szCs w:val="24"/>
          <w:lang w:val="uk-UA"/>
        </w:rPr>
        <w:t>1</w:t>
      </w:r>
      <w:r w:rsidR="007A5B1B">
        <w:rPr>
          <w:rFonts w:ascii="Times New Roman" w:hAnsi="Times New Roman"/>
          <w:bCs/>
          <w:sz w:val="24"/>
          <w:szCs w:val="24"/>
          <w:lang w:val="uk-UA"/>
        </w:rPr>
        <w:t>2</w:t>
      </w:r>
      <w:r w:rsidRPr="00F86C5E">
        <w:rPr>
          <w:rFonts w:ascii="Times New Roman" w:hAnsi="Times New Roman"/>
          <w:bCs/>
          <w:sz w:val="24"/>
          <w:szCs w:val="24"/>
          <w:lang w:val="uk-UA"/>
        </w:rPr>
        <w:t>.</w:t>
      </w:r>
      <w:r w:rsidR="007E7541">
        <w:rPr>
          <w:rFonts w:ascii="Times New Roman" w:hAnsi="Times New Roman"/>
          <w:bCs/>
          <w:sz w:val="24"/>
          <w:szCs w:val="24"/>
          <w:lang w:val="uk-UA"/>
        </w:rPr>
        <w:t>4</w:t>
      </w:r>
      <w:r w:rsidRPr="00F86C5E">
        <w:rPr>
          <w:rFonts w:ascii="Times New Roman" w:hAnsi="Times New Roman"/>
          <w:bCs/>
          <w:sz w:val="24"/>
          <w:szCs w:val="24"/>
          <w:lang w:val="uk-UA"/>
        </w:rPr>
        <w:t xml:space="preserve">. </w:t>
      </w:r>
      <w:r w:rsidRPr="00F86C5E">
        <w:rPr>
          <w:rFonts w:ascii="Times New Roman" w:hAnsi="Times New Roman"/>
          <w:sz w:val="24"/>
          <w:szCs w:val="24"/>
          <w:lang w:val="uk-UA"/>
        </w:rPr>
        <w:t xml:space="preserve">Цей Договір укладається і підписується у </w:t>
      </w:r>
      <w:r>
        <w:rPr>
          <w:rFonts w:ascii="Times New Roman" w:hAnsi="Times New Roman"/>
          <w:sz w:val="24"/>
          <w:szCs w:val="24"/>
          <w:lang w:val="uk-UA"/>
        </w:rPr>
        <w:t>дв</w:t>
      </w:r>
      <w:r w:rsidRPr="00F86C5E">
        <w:rPr>
          <w:rFonts w:ascii="Times New Roman" w:hAnsi="Times New Roman"/>
          <w:sz w:val="24"/>
          <w:szCs w:val="24"/>
          <w:lang w:val="uk-UA"/>
        </w:rPr>
        <w:t xml:space="preserve">ох примірниках, що мають однакову юридичну силу, </w:t>
      </w:r>
      <w:r>
        <w:rPr>
          <w:rFonts w:ascii="Times New Roman" w:hAnsi="Times New Roman"/>
          <w:sz w:val="24"/>
          <w:szCs w:val="24"/>
          <w:lang w:val="uk-UA"/>
        </w:rPr>
        <w:t>один</w:t>
      </w:r>
      <w:r w:rsidRPr="00F86C5E">
        <w:rPr>
          <w:rFonts w:ascii="Times New Roman" w:hAnsi="Times New Roman"/>
          <w:sz w:val="24"/>
          <w:szCs w:val="24"/>
          <w:lang w:val="uk-UA"/>
        </w:rPr>
        <w:t xml:space="preserve"> - Замовнику, один - </w:t>
      </w:r>
      <w:r>
        <w:rPr>
          <w:rFonts w:ascii="Times New Roman" w:hAnsi="Times New Roman"/>
          <w:sz w:val="24"/>
          <w:szCs w:val="24"/>
          <w:lang w:val="uk-UA"/>
        </w:rPr>
        <w:t>Виконавцю</w:t>
      </w:r>
      <w:r w:rsidRPr="00F86C5E">
        <w:rPr>
          <w:rFonts w:ascii="Times New Roman" w:hAnsi="Times New Roman"/>
          <w:sz w:val="24"/>
          <w:szCs w:val="24"/>
          <w:lang w:val="uk-UA"/>
        </w:rPr>
        <w:t>.</w:t>
      </w:r>
    </w:p>
    <w:p w:rsidR="000A6295" w:rsidRPr="00F86C5E" w:rsidRDefault="000A6295" w:rsidP="005574AC">
      <w:pPr>
        <w:ind w:firstLine="567"/>
        <w:jc w:val="both"/>
        <w:rPr>
          <w:rFonts w:ascii="Times New Roman" w:hAnsi="Times New Roman" w:cs="Times New Roman"/>
          <w:bCs/>
          <w:sz w:val="24"/>
          <w:szCs w:val="24"/>
          <w:lang w:val="uk-UA"/>
        </w:rPr>
      </w:pPr>
      <w:r w:rsidRPr="00F86C5E">
        <w:rPr>
          <w:rFonts w:ascii="Times New Roman" w:hAnsi="Times New Roman" w:cs="Times New Roman"/>
          <w:bCs/>
          <w:sz w:val="24"/>
          <w:szCs w:val="24"/>
          <w:lang w:val="uk-UA"/>
        </w:rPr>
        <w:t>1</w:t>
      </w:r>
      <w:r w:rsidR="007A5B1B">
        <w:rPr>
          <w:rFonts w:ascii="Times New Roman" w:hAnsi="Times New Roman" w:cs="Times New Roman"/>
          <w:bCs/>
          <w:sz w:val="24"/>
          <w:szCs w:val="24"/>
          <w:lang w:val="uk-UA"/>
        </w:rPr>
        <w:t>2</w:t>
      </w:r>
      <w:r w:rsidRPr="00F86C5E">
        <w:rPr>
          <w:rFonts w:ascii="Times New Roman" w:hAnsi="Times New Roman" w:cs="Times New Roman"/>
          <w:bCs/>
          <w:sz w:val="24"/>
          <w:szCs w:val="24"/>
          <w:lang w:val="uk-UA"/>
        </w:rPr>
        <w:t>.</w:t>
      </w:r>
      <w:r w:rsidR="007E7541">
        <w:rPr>
          <w:rFonts w:ascii="Times New Roman" w:hAnsi="Times New Roman" w:cs="Times New Roman"/>
          <w:bCs/>
          <w:sz w:val="24"/>
          <w:szCs w:val="24"/>
          <w:lang w:val="uk-UA"/>
        </w:rPr>
        <w:t>5</w:t>
      </w:r>
      <w:r w:rsidRPr="00F86C5E">
        <w:rPr>
          <w:rFonts w:ascii="Times New Roman" w:hAnsi="Times New Roman" w:cs="Times New Roman"/>
          <w:bCs/>
          <w:sz w:val="24"/>
          <w:szCs w:val="24"/>
          <w:lang w:val="uk-UA"/>
        </w:rPr>
        <w:t>. Невід</w:t>
      </w:r>
      <w:r w:rsidRPr="00F86C5E">
        <w:rPr>
          <w:rFonts w:ascii="Times New Roman" w:hAnsi="Times New Roman" w:cs="Times New Roman"/>
          <w:sz w:val="24"/>
          <w:szCs w:val="24"/>
          <w:lang w:val="uk-UA"/>
        </w:rPr>
        <w:t>’</w:t>
      </w:r>
      <w:r w:rsidRPr="00F86C5E">
        <w:rPr>
          <w:rFonts w:ascii="Times New Roman" w:hAnsi="Times New Roman" w:cs="Times New Roman"/>
          <w:bCs/>
          <w:sz w:val="24"/>
          <w:szCs w:val="24"/>
          <w:lang w:val="uk-UA"/>
        </w:rPr>
        <w:t>ємною частиною Договору є Специфікація (додаток № 1 до Договору).</w:t>
      </w:r>
    </w:p>
    <w:p w:rsidR="00C0184B" w:rsidRDefault="00C0184B" w:rsidP="000A6295">
      <w:pPr>
        <w:jc w:val="center"/>
        <w:rPr>
          <w:rFonts w:ascii="Times New Roman" w:hAnsi="Times New Roman" w:cs="Times New Roman"/>
          <w:b/>
          <w:bCs/>
          <w:sz w:val="24"/>
          <w:szCs w:val="24"/>
          <w:lang w:val="uk-UA"/>
        </w:rPr>
      </w:pPr>
    </w:p>
    <w:p w:rsidR="000A6295" w:rsidRDefault="000A6295" w:rsidP="000A6295">
      <w:pPr>
        <w:jc w:val="center"/>
        <w:rPr>
          <w:rFonts w:ascii="Times New Roman" w:hAnsi="Times New Roman" w:cs="Times New Roman"/>
          <w:b/>
          <w:bCs/>
          <w:sz w:val="24"/>
          <w:szCs w:val="24"/>
          <w:lang w:val="uk-UA"/>
        </w:rPr>
      </w:pPr>
      <w:r w:rsidRPr="00F86C5E">
        <w:rPr>
          <w:rFonts w:ascii="Times New Roman" w:hAnsi="Times New Roman" w:cs="Times New Roman"/>
          <w:b/>
          <w:bCs/>
          <w:sz w:val="24"/>
          <w:szCs w:val="24"/>
          <w:lang w:val="uk-UA"/>
        </w:rPr>
        <w:t>XI</w:t>
      </w:r>
      <w:r w:rsidR="007A5B1B">
        <w:rPr>
          <w:rFonts w:ascii="Times New Roman" w:hAnsi="Times New Roman" w:cs="Times New Roman"/>
          <w:b/>
          <w:bCs/>
          <w:sz w:val="24"/>
          <w:szCs w:val="24"/>
          <w:lang w:val="uk-UA"/>
        </w:rPr>
        <w:t>ІІ</w:t>
      </w:r>
      <w:r w:rsidRPr="00F86C5E">
        <w:rPr>
          <w:rFonts w:ascii="Times New Roman" w:hAnsi="Times New Roman" w:cs="Times New Roman"/>
          <w:b/>
          <w:bCs/>
          <w:sz w:val="24"/>
          <w:szCs w:val="24"/>
          <w:lang w:val="uk-UA"/>
        </w:rPr>
        <w:t>. Місцезнаходження та банківські реквізити сторін:</w:t>
      </w:r>
    </w:p>
    <w:p w:rsidR="00C0184B" w:rsidRPr="00F86C5E" w:rsidRDefault="00C0184B" w:rsidP="000A6295">
      <w:pPr>
        <w:jc w:val="center"/>
        <w:rPr>
          <w:rFonts w:ascii="Times New Roman" w:hAnsi="Times New Roman" w:cs="Times New Roman"/>
          <w:b/>
          <w:bCs/>
          <w:sz w:val="24"/>
          <w:szCs w:val="24"/>
          <w:lang w:val="uk-UA"/>
        </w:rPr>
      </w:pPr>
    </w:p>
    <w:tbl>
      <w:tblPr>
        <w:tblW w:w="0" w:type="auto"/>
        <w:tblLook w:val="04A0" w:firstRow="1" w:lastRow="0" w:firstColumn="1" w:lastColumn="0" w:noHBand="0" w:noVBand="1"/>
      </w:tblPr>
      <w:tblGrid>
        <w:gridCol w:w="5065"/>
        <w:gridCol w:w="5066"/>
      </w:tblGrid>
      <w:tr w:rsidR="000A6295" w:rsidRPr="00F86C5E" w:rsidTr="000452C6">
        <w:tc>
          <w:tcPr>
            <w:tcW w:w="5065" w:type="dxa"/>
            <w:shd w:val="clear" w:color="auto" w:fill="auto"/>
          </w:tcPr>
          <w:p w:rsidR="000A6295" w:rsidRPr="00F86C5E" w:rsidRDefault="000A6295" w:rsidP="000452C6">
            <w:pPr>
              <w:jc w:val="center"/>
              <w:rPr>
                <w:rFonts w:ascii="Times New Roman" w:hAnsi="Times New Roman" w:cs="Times New Roman"/>
                <w:b/>
                <w:sz w:val="24"/>
                <w:szCs w:val="24"/>
                <w:u w:val="single"/>
                <w:lang w:val="uk-UA"/>
              </w:rPr>
            </w:pPr>
            <w:r w:rsidRPr="00F86C5E">
              <w:rPr>
                <w:rFonts w:ascii="Times New Roman" w:hAnsi="Times New Roman" w:cs="Times New Roman"/>
                <w:b/>
                <w:sz w:val="24"/>
                <w:szCs w:val="24"/>
                <w:u w:val="single"/>
                <w:lang w:val="uk-UA"/>
              </w:rPr>
              <w:t>Замовник:</w:t>
            </w:r>
          </w:p>
        </w:tc>
        <w:tc>
          <w:tcPr>
            <w:tcW w:w="5066" w:type="dxa"/>
            <w:shd w:val="clear" w:color="auto" w:fill="auto"/>
          </w:tcPr>
          <w:p w:rsidR="000A6295" w:rsidRPr="00F86C5E" w:rsidRDefault="000A6295" w:rsidP="000452C6">
            <w:pPr>
              <w:jc w:val="center"/>
              <w:rPr>
                <w:rFonts w:ascii="Times New Roman" w:hAnsi="Times New Roman" w:cs="Times New Roman"/>
                <w:b/>
                <w:sz w:val="24"/>
                <w:szCs w:val="24"/>
                <w:u w:val="single"/>
                <w:lang w:val="uk-UA"/>
              </w:rPr>
            </w:pPr>
            <w:r>
              <w:rPr>
                <w:rFonts w:ascii="Times New Roman" w:hAnsi="Times New Roman" w:cs="Times New Roman"/>
                <w:b/>
                <w:sz w:val="24"/>
                <w:szCs w:val="24"/>
                <w:u w:val="single"/>
                <w:lang w:val="uk-UA"/>
              </w:rPr>
              <w:t>Виконавець</w:t>
            </w:r>
            <w:r w:rsidRPr="00F86C5E">
              <w:rPr>
                <w:rFonts w:ascii="Times New Roman" w:hAnsi="Times New Roman" w:cs="Times New Roman"/>
                <w:b/>
                <w:sz w:val="24"/>
                <w:szCs w:val="24"/>
                <w:u w:val="single"/>
                <w:lang w:val="uk-UA"/>
              </w:rPr>
              <w:t>:</w:t>
            </w:r>
          </w:p>
        </w:tc>
      </w:tr>
      <w:tr w:rsidR="000A6295" w:rsidRPr="00F86C5E" w:rsidTr="000452C6">
        <w:tc>
          <w:tcPr>
            <w:tcW w:w="5065" w:type="dxa"/>
            <w:shd w:val="clear" w:color="auto" w:fill="auto"/>
          </w:tcPr>
          <w:p w:rsidR="000A6295" w:rsidRPr="00F86C5E" w:rsidRDefault="000A6295" w:rsidP="000452C6">
            <w:pPr>
              <w:tabs>
                <w:tab w:val="left" w:pos="0"/>
              </w:tabs>
              <w:snapToGrid w:val="0"/>
              <w:ind w:left="214"/>
              <w:outlineLvl w:val="1"/>
              <w:rPr>
                <w:rFonts w:ascii="Times New Roman" w:hAnsi="Times New Roman"/>
                <w:b/>
                <w:sz w:val="24"/>
                <w:szCs w:val="24"/>
                <w:lang w:val="uk-UA"/>
              </w:rPr>
            </w:pPr>
            <w:r w:rsidRPr="00F86C5E">
              <w:rPr>
                <w:rFonts w:ascii="Times New Roman" w:hAnsi="Times New Roman"/>
                <w:b/>
                <w:sz w:val="24"/>
                <w:szCs w:val="24"/>
                <w:lang w:val="uk-UA"/>
              </w:rPr>
              <w:t xml:space="preserve">Замовник: </w:t>
            </w:r>
          </w:p>
          <w:p w:rsidR="000A6295" w:rsidRPr="00F86C5E" w:rsidRDefault="000A6295" w:rsidP="000452C6">
            <w:pPr>
              <w:tabs>
                <w:tab w:val="left" w:pos="0"/>
              </w:tabs>
              <w:snapToGrid w:val="0"/>
              <w:ind w:left="214"/>
              <w:outlineLvl w:val="1"/>
              <w:rPr>
                <w:rFonts w:ascii="Times New Roman" w:hAnsi="Times New Roman"/>
                <w:b/>
                <w:sz w:val="24"/>
                <w:szCs w:val="24"/>
                <w:lang w:val="uk-UA"/>
              </w:rPr>
            </w:pPr>
            <w:r>
              <w:rPr>
                <w:rFonts w:ascii="Times New Roman" w:hAnsi="Times New Roman"/>
                <w:b/>
                <w:sz w:val="24"/>
                <w:szCs w:val="24"/>
                <w:lang w:val="uk-UA"/>
              </w:rPr>
              <w:t>Львівський військово-медичний клінічний центр</w:t>
            </w:r>
            <w:r w:rsidRPr="00F86C5E">
              <w:rPr>
                <w:rFonts w:ascii="Times New Roman" w:hAnsi="Times New Roman"/>
                <w:b/>
                <w:sz w:val="24"/>
                <w:szCs w:val="24"/>
                <w:lang w:val="uk-UA"/>
              </w:rPr>
              <w:t xml:space="preserve"> (клінічний госпіталь) Державної прикордонної служби України (військова частина 2522)</w:t>
            </w:r>
          </w:p>
          <w:p w:rsidR="000A6295" w:rsidRPr="00F86C5E" w:rsidRDefault="000A6295" w:rsidP="000452C6">
            <w:pPr>
              <w:ind w:left="214" w:firstLine="3"/>
              <w:rPr>
                <w:rFonts w:ascii="Times New Roman" w:hAnsi="Times New Roman"/>
                <w:sz w:val="24"/>
                <w:szCs w:val="24"/>
                <w:lang w:val="uk-UA"/>
              </w:rPr>
            </w:pPr>
            <w:r w:rsidRPr="00F86C5E">
              <w:rPr>
                <w:rFonts w:ascii="Times New Roman" w:hAnsi="Times New Roman"/>
                <w:sz w:val="24"/>
                <w:szCs w:val="24"/>
                <w:lang w:val="uk-UA"/>
              </w:rPr>
              <w:t xml:space="preserve">Адреса:79014 м. Львів , вул. </w:t>
            </w:r>
            <w:proofErr w:type="spellStart"/>
            <w:r w:rsidRPr="00F86C5E">
              <w:rPr>
                <w:rFonts w:ascii="Times New Roman" w:hAnsi="Times New Roman"/>
                <w:sz w:val="24"/>
                <w:szCs w:val="24"/>
                <w:lang w:val="uk-UA"/>
              </w:rPr>
              <w:t>Личаківська</w:t>
            </w:r>
            <w:proofErr w:type="spellEnd"/>
            <w:r w:rsidRPr="00F86C5E">
              <w:rPr>
                <w:rFonts w:ascii="Times New Roman" w:hAnsi="Times New Roman"/>
                <w:sz w:val="24"/>
                <w:szCs w:val="24"/>
                <w:lang w:val="uk-UA"/>
              </w:rPr>
              <w:t>,107</w:t>
            </w:r>
          </w:p>
          <w:p w:rsidR="000A6295" w:rsidRPr="00F86C5E" w:rsidRDefault="000A6295" w:rsidP="000452C6">
            <w:pPr>
              <w:ind w:left="214" w:firstLine="3"/>
              <w:rPr>
                <w:rFonts w:ascii="Times New Roman" w:hAnsi="Times New Roman"/>
                <w:sz w:val="24"/>
                <w:szCs w:val="24"/>
                <w:lang w:val="uk-UA"/>
              </w:rPr>
            </w:pPr>
            <w:r w:rsidRPr="00F86C5E">
              <w:rPr>
                <w:rFonts w:ascii="Times New Roman" w:hAnsi="Times New Roman"/>
                <w:sz w:val="24"/>
                <w:szCs w:val="24"/>
                <w:lang w:val="uk-UA"/>
              </w:rPr>
              <w:t>Рахунок: р/р UA288201720343170001000002690;</w:t>
            </w:r>
          </w:p>
          <w:p w:rsidR="000A6295" w:rsidRPr="00F86C5E" w:rsidRDefault="000A6295" w:rsidP="000452C6">
            <w:pPr>
              <w:ind w:left="214" w:firstLine="3"/>
              <w:rPr>
                <w:rFonts w:ascii="Times New Roman" w:hAnsi="Times New Roman"/>
                <w:sz w:val="24"/>
                <w:szCs w:val="24"/>
                <w:lang w:val="uk-UA"/>
              </w:rPr>
            </w:pPr>
            <w:r w:rsidRPr="00F86C5E">
              <w:rPr>
                <w:rFonts w:ascii="Times New Roman" w:hAnsi="Times New Roman"/>
                <w:sz w:val="24"/>
                <w:szCs w:val="24"/>
                <w:lang w:val="uk-UA"/>
              </w:rPr>
              <w:t>р/з UA448201720343161001200002690.</w:t>
            </w:r>
          </w:p>
          <w:p w:rsidR="000A6295" w:rsidRPr="00F86C5E" w:rsidRDefault="000A6295" w:rsidP="000452C6">
            <w:pPr>
              <w:ind w:left="214" w:firstLine="3"/>
              <w:rPr>
                <w:rFonts w:ascii="Times New Roman" w:hAnsi="Times New Roman"/>
                <w:sz w:val="24"/>
                <w:szCs w:val="24"/>
                <w:lang w:val="uk-UA"/>
              </w:rPr>
            </w:pPr>
            <w:r w:rsidRPr="00F86C5E">
              <w:rPr>
                <w:rFonts w:ascii="Times New Roman" w:hAnsi="Times New Roman"/>
                <w:sz w:val="24"/>
                <w:szCs w:val="24"/>
                <w:lang w:val="uk-UA"/>
              </w:rPr>
              <w:t>МФО:820172</w:t>
            </w:r>
          </w:p>
          <w:p w:rsidR="000A6295" w:rsidRPr="00F86C5E" w:rsidRDefault="000A6295" w:rsidP="000452C6">
            <w:pPr>
              <w:ind w:left="214" w:firstLine="3"/>
              <w:rPr>
                <w:rFonts w:ascii="Times New Roman" w:hAnsi="Times New Roman"/>
                <w:sz w:val="24"/>
                <w:szCs w:val="24"/>
                <w:lang w:val="uk-UA"/>
              </w:rPr>
            </w:pPr>
            <w:r w:rsidRPr="00F86C5E">
              <w:rPr>
                <w:rFonts w:ascii="Times New Roman" w:hAnsi="Times New Roman"/>
                <w:sz w:val="24"/>
                <w:szCs w:val="24"/>
                <w:lang w:val="uk-UA"/>
              </w:rPr>
              <w:t>Код ЄДРПОУ:14321771</w:t>
            </w:r>
          </w:p>
          <w:p w:rsidR="000A6295" w:rsidRPr="00F86C5E" w:rsidRDefault="000A6295" w:rsidP="000452C6">
            <w:pPr>
              <w:ind w:left="214" w:firstLine="3"/>
              <w:rPr>
                <w:rFonts w:ascii="Times New Roman" w:hAnsi="Times New Roman"/>
                <w:sz w:val="24"/>
                <w:szCs w:val="24"/>
                <w:lang w:val="uk-UA"/>
              </w:rPr>
            </w:pPr>
            <w:r w:rsidRPr="00F86C5E">
              <w:rPr>
                <w:rFonts w:ascii="Times New Roman" w:hAnsi="Times New Roman"/>
                <w:sz w:val="24"/>
                <w:szCs w:val="24"/>
                <w:lang w:val="uk-UA"/>
              </w:rPr>
              <w:t xml:space="preserve">Телефон: 0322390029  Факс. 0322756131 </w:t>
            </w:r>
          </w:p>
          <w:p w:rsidR="000A6295" w:rsidRPr="00F86C5E" w:rsidRDefault="000A6295" w:rsidP="000452C6">
            <w:pPr>
              <w:ind w:left="214" w:firstLine="3"/>
              <w:rPr>
                <w:rFonts w:ascii="Times New Roman" w:hAnsi="Times New Roman"/>
                <w:sz w:val="24"/>
                <w:szCs w:val="24"/>
                <w:lang w:val="uk-UA"/>
              </w:rPr>
            </w:pPr>
            <w:r w:rsidRPr="00F86C5E">
              <w:rPr>
                <w:rFonts w:ascii="Times New Roman" w:hAnsi="Times New Roman"/>
                <w:sz w:val="24"/>
                <w:szCs w:val="24"/>
                <w:lang w:val="uk-UA"/>
              </w:rPr>
              <w:t>E-</w:t>
            </w:r>
            <w:proofErr w:type="spellStart"/>
            <w:r w:rsidRPr="00F86C5E">
              <w:rPr>
                <w:rFonts w:ascii="Times New Roman" w:hAnsi="Times New Roman"/>
                <w:sz w:val="24"/>
                <w:szCs w:val="24"/>
                <w:lang w:val="uk-UA"/>
              </w:rPr>
              <w:t>mailVVolianyk</w:t>
            </w:r>
            <w:proofErr w:type="spellEnd"/>
            <w:r w:rsidRPr="00F86C5E">
              <w:rPr>
                <w:rFonts w:ascii="Times New Roman" w:hAnsi="Times New Roman"/>
                <w:sz w:val="24"/>
                <w:szCs w:val="24"/>
                <w:lang w:val="uk-UA"/>
              </w:rPr>
              <w:t>@</w:t>
            </w:r>
            <w:proofErr w:type="spellStart"/>
            <w:r w:rsidRPr="00F86C5E">
              <w:rPr>
                <w:rFonts w:ascii="Times New Roman" w:hAnsi="Times New Roman"/>
                <w:sz w:val="24"/>
                <w:szCs w:val="24"/>
                <w:lang w:val="uk-UA"/>
              </w:rPr>
              <w:t>dpsu.gov.ua</w:t>
            </w:r>
            <w:proofErr w:type="spellEnd"/>
            <w:r w:rsidRPr="00F86C5E">
              <w:rPr>
                <w:rFonts w:ascii="Times New Roman" w:hAnsi="Times New Roman"/>
                <w:sz w:val="24"/>
                <w:szCs w:val="24"/>
                <w:lang w:val="uk-UA"/>
              </w:rPr>
              <w:t xml:space="preserve">: </w:t>
            </w:r>
          </w:p>
          <w:p w:rsidR="000A6295" w:rsidRPr="00F86C5E" w:rsidRDefault="000A6295" w:rsidP="000452C6">
            <w:pPr>
              <w:tabs>
                <w:tab w:val="left" w:pos="1515"/>
              </w:tabs>
              <w:ind w:left="-210"/>
              <w:rPr>
                <w:rFonts w:ascii="Times New Roman" w:hAnsi="Times New Roman"/>
                <w:sz w:val="24"/>
                <w:szCs w:val="24"/>
                <w:lang w:val="uk-UA"/>
              </w:rPr>
            </w:pPr>
            <w:r w:rsidRPr="00F86C5E">
              <w:rPr>
                <w:rFonts w:ascii="Times New Roman" w:hAnsi="Times New Roman"/>
                <w:sz w:val="24"/>
                <w:szCs w:val="24"/>
                <w:lang w:val="uk-UA"/>
              </w:rPr>
              <w:tab/>
            </w:r>
          </w:p>
          <w:p w:rsidR="000A6295" w:rsidRPr="00F86C5E" w:rsidRDefault="000A6295" w:rsidP="000452C6">
            <w:pPr>
              <w:ind w:left="214" w:right="-1"/>
              <w:rPr>
                <w:rFonts w:ascii="Times New Roman" w:hAnsi="Times New Roman"/>
                <w:sz w:val="24"/>
                <w:szCs w:val="24"/>
                <w:lang w:val="uk-UA"/>
              </w:rPr>
            </w:pPr>
            <w:r w:rsidRPr="00F86C5E">
              <w:rPr>
                <w:rFonts w:ascii="Times New Roman" w:hAnsi="Times New Roman"/>
                <w:sz w:val="24"/>
                <w:szCs w:val="24"/>
                <w:lang w:val="uk-UA"/>
              </w:rPr>
              <w:t xml:space="preserve">____________________ </w:t>
            </w:r>
            <w:r>
              <w:rPr>
                <w:rFonts w:ascii="Times New Roman" w:hAnsi="Times New Roman"/>
                <w:sz w:val="24"/>
                <w:szCs w:val="24"/>
                <w:lang w:val="uk-UA"/>
              </w:rPr>
              <w:t>Богдан ЛИТВИН</w:t>
            </w:r>
          </w:p>
          <w:p w:rsidR="000A6295" w:rsidRPr="00F86C5E" w:rsidRDefault="000A6295" w:rsidP="000452C6">
            <w:pPr>
              <w:ind w:left="356" w:right="-1"/>
              <w:rPr>
                <w:rFonts w:ascii="Times New Roman" w:hAnsi="Times New Roman" w:cs="Times New Roman"/>
                <w:b/>
                <w:sz w:val="24"/>
                <w:szCs w:val="24"/>
                <w:lang w:val="uk-UA"/>
              </w:rPr>
            </w:pPr>
            <w:r w:rsidRPr="00F86C5E">
              <w:rPr>
                <w:rFonts w:ascii="Times New Roman" w:hAnsi="Times New Roman"/>
                <w:sz w:val="24"/>
                <w:szCs w:val="24"/>
                <w:lang w:val="uk-UA"/>
              </w:rPr>
              <w:t>М.П</w:t>
            </w:r>
            <w:r w:rsidRPr="00F86C5E">
              <w:rPr>
                <w:rFonts w:ascii="Times New Roman" w:hAnsi="Times New Roman"/>
                <w:sz w:val="24"/>
                <w:szCs w:val="24"/>
                <w:lang w:val="uk-UA"/>
              </w:rPr>
              <w:tab/>
            </w:r>
          </w:p>
        </w:tc>
        <w:tc>
          <w:tcPr>
            <w:tcW w:w="5066" w:type="dxa"/>
            <w:shd w:val="clear" w:color="auto" w:fill="auto"/>
          </w:tcPr>
          <w:p w:rsidR="000A6295" w:rsidRPr="00F86C5E" w:rsidRDefault="000A6295" w:rsidP="000452C6">
            <w:pPr>
              <w:jc w:val="both"/>
              <w:rPr>
                <w:rFonts w:ascii="Times New Roman" w:hAnsi="Times New Roman" w:cs="Times New Roman"/>
                <w:b/>
                <w:sz w:val="24"/>
                <w:szCs w:val="24"/>
                <w:lang w:val="uk-UA"/>
              </w:rPr>
            </w:pPr>
          </w:p>
        </w:tc>
      </w:tr>
    </w:tbl>
    <w:p w:rsidR="000A6295" w:rsidRPr="00F86C5E" w:rsidRDefault="000A6295" w:rsidP="000A6295">
      <w:pPr>
        <w:widowControl/>
        <w:autoSpaceDE/>
        <w:autoSpaceDN/>
        <w:adjustRightInd/>
        <w:rPr>
          <w:rFonts w:ascii="Times New Roman" w:hAnsi="Times New Roman" w:cs="Times New Roman"/>
          <w:spacing w:val="7"/>
          <w:sz w:val="24"/>
          <w:szCs w:val="24"/>
          <w:lang w:val="uk-UA"/>
        </w:rPr>
      </w:pPr>
      <w:r w:rsidRPr="00F86C5E">
        <w:rPr>
          <w:rFonts w:ascii="Times New Roman" w:hAnsi="Times New Roman" w:cs="Times New Roman"/>
          <w:spacing w:val="7"/>
          <w:sz w:val="24"/>
          <w:szCs w:val="24"/>
          <w:lang w:val="uk-UA"/>
        </w:rPr>
        <w:br w:type="page"/>
      </w:r>
    </w:p>
    <w:p w:rsidR="000A6295" w:rsidRPr="00F86C5E" w:rsidRDefault="000A6295" w:rsidP="000A6295">
      <w:pPr>
        <w:ind w:left="5245"/>
        <w:jc w:val="both"/>
        <w:rPr>
          <w:rFonts w:ascii="Times New Roman" w:hAnsi="Times New Roman" w:cs="Times New Roman"/>
          <w:b/>
          <w:sz w:val="24"/>
          <w:szCs w:val="24"/>
          <w:lang w:val="uk-UA"/>
        </w:rPr>
      </w:pPr>
      <w:r w:rsidRPr="00F86C5E">
        <w:rPr>
          <w:rFonts w:ascii="Times New Roman" w:hAnsi="Times New Roman" w:cs="Times New Roman"/>
          <w:b/>
          <w:sz w:val="24"/>
          <w:szCs w:val="24"/>
          <w:lang w:val="uk-UA"/>
        </w:rPr>
        <w:lastRenderedPageBreak/>
        <w:t>Додаток</w:t>
      </w:r>
      <w:r>
        <w:rPr>
          <w:rFonts w:ascii="Times New Roman" w:hAnsi="Times New Roman" w:cs="Times New Roman"/>
          <w:b/>
          <w:sz w:val="24"/>
          <w:szCs w:val="24"/>
          <w:lang w:val="uk-UA"/>
        </w:rPr>
        <w:t xml:space="preserve"> </w:t>
      </w:r>
      <w:r w:rsidRPr="00F86C5E">
        <w:rPr>
          <w:rFonts w:ascii="Times New Roman" w:hAnsi="Times New Roman" w:cs="Times New Roman"/>
          <w:b/>
          <w:sz w:val="24"/>
          <w:szCs w:val="24"/>
          <w:lang w:val="uk-UA"/>
        </w:rPr>
        <w:t>№ 1</w:t>
      </w:r>
    </w:p>
    <w:p w:rsidR="000A6295" w:rsidRPr="00F86C5E" w:rsidRDefault="000A6295" w:rsidP="000A6295">
      <w:pPr>
        <w:spacing w:before="20"/>
        <w:ind w:left="5245"/>
        <w:jc w:val="both"/>
        <w:rPr>
          <w:rFonts w:ascii="Times New Roman" w:hAnsi="Times New Roman" w:cs="Times New Roman"/>
          <w:b/>
          <w:sz w:val="24"/>
          <w:szCs w:val="24"/>
          <w:lang w:val="uk-UA"/>
        </w:rPr>
      </w:pPr>
      <w:r w:rsidRPr="00F86C5E">
        <w:rPr>
          <w:rFonts w:ascii="Times New Roman" w:hAnsi="Times New Roman" w:cs="Times New Roman"/>
          <w:b/>
          <w:sz w:val="24"/>
          <w:szCs w:val="24"/>
          <w:lang w:val="uk-UA"/>
        </w:rPr>
        <w:t xml:space="preserve">до Договору на закупівлю: </w:t>
      </w:r>
      <w:r w:rsidRPr="00F86C5E">
        <w:rPr>
          <w:rFonts w:ascii="Times New Roman" w:hAnsi="Times New Roman" w:cs="Times New Roman"/>
          <w:b/>
          <w:bCs/>
          <w:iCs/>
          <w:sz w:val="24"/>
          <w:szCs w:val="24"/>
          <w:lang w:val="uk-UA"/>
        </w:rPr>
        <w:t>«</w:t>
      </w:r>
      <w:r w:rsidRPr="00F86C5E">
        <w:rPr>
          <w:rFonts w:ascii="Times New Roman" w:hAnsi="Times New Roman" w:cs="Times New Roman"/>
          <w:b/>
          <w:iCs/>
          <w:sz w:val="24"/>
          <w:szCs w:val="24"/>
          <w:lang w:val="uk-UA" w:eastAsia="uk-UA" w:bidi="uk-UA"/>
        </w:rPr>
        <w:t xml:space="preserve">Послуги лікувальних закладів </w:t>
      </w:r>
      <w:r w:rsidRPr="00F86C5E">
        <w:rPr>
          <w:rFonts w:ascii="Times New Roman" w:hAnsi="Times New Roman"/>
          <w:b/>
          <w:bCs/>
          <w:iCs/>
          <w:sz w:val="24"/>
          <w:szCs w:val="24"/>
          <w:lang w:val="uk-UA"/>
        </w:rPr>
        <w:t>та супутні послуги</w:t>
      </w:r>
      <w:r w:rsidRPr="00F86C5E">
        <w:rPr>
          <w:rFonts w:ascii="Times New Roman" w:hAnsi="Times New Roman" w:cs="Times New Roman"/>
          <w:b/>
          <w:iCs/>
          <w:sz w:val="24"/>
          <w:szCs w:val="24"/>
          <w:lang w:val="uk-UA" w:eastAsia="uk-UA" w:bidi="uk-UA"/>
        </w:rPr>
        <w:t xml:space="preserve">», ДК 021:2015 - 85110000-3 </w:t>
      </w:r>
      <w:r w:rsidRPr="00F86C5E">
        <w:rPr>
          <w:rFonts w:ascii="Times New Roman" w:hAnsi="Times New Roman" w:cs="Times New Roman"/>
          <w:b/>
          <w:sz w:val="24"/>
          <w:szCs w:val="24"/>
          <w:lang w:val="uk-UA"/>
        </w:rPr>
        <w:t xml:space="preserve">№___________від «____» _____________ </w:t>
      </w:r>
      <w:r>
        <w:rPr>
          <w:rFonts w:ascii="Times New Roman" w:hAnsi="Times New Roman" w:cs="Times New Roman"/>
          <w:b/>
          <w:sz w:val="24"/>
          <w:szCs w:val="24"/>
          <w:lang w:val="uk-UA"/>
        </w:rPr>
        <w:t>202</w:t>
      </w:r>
      <w:r w:rsidR="007A5B1B">
        <w:rPr>
          <w:rFonts w:ascii="Times New Roman" w:hAnsi="Times New Roman" w:cs="Times New Roman"/>
          <w:b/>
          <w:sz w:val="24"/>
          <w:szCs w:val="24"/>
          <w:lang w:val="uk-UA"/>
        </w:rPr>
        <w:t>3</w:t>
      </w:r>
      <w:r>
        <w:rPr>
          <w:rFonts w:ascii="Times New Roman" w:hAnsi="Times New Roman" w:cs="Times New Roman"/>
          <w:b/>
          <w:sz w:val="24"/>
          <w:szCs w:val="24"/>
          <w:lang w:val="uk-UA"/>
        </w:rPr>
        <w:t xml:space="preserve"> </w:t>
      </w:r>
      <w:r w:rsidRPr="00F86C5E">
        <w:rPr>
          <w:rFonts w:ascii="Times New Roman" w:hAnsi="Times New Roman" w:cs="Times New Roman"/>
          <w:b/>
          <w:sz w:val="24"/>
          <w:szCs w:val="24"/>
          <w:lang w:val="uk-UA"/>
        </w:rPr>
        <w:t xml:space="preserve">року </w:t>
      </w:r>
    </w:p>
    <w:p w:rsidR="000A6295" w:rsidRPr="00F86C5E" w:rsidRDefault="000A6295" w:rsidP="000A6295">
      <w:pPr>
        <w:ind w:left="5245"/>
        <w:jc w:val="both"/>
        <w:rPr>
          <w:rFonts w:ascii="Times New Roman" w:hAnsi="Times New Roman" w:cs="Times New Roman"/>
          <w:sz w:val="24"/>
          <w:szCs w:val="24"/>
          <w:lang w:val="uk-UA"/>
        </w:rPr>
      </w:pPr>
    </w:p>
    <w:p w:rsidR="000A6295" w:rsidRPr="00F86C5E" w:rsidRDefault="000A6295" w:rsidP="000A6295">
      <w:pPr>
        <w:jc w:val="both"/>
        <w:rPr>
          <w:rFonts w:ascii="Times New Roman" w:hAnsi="Times New Roman" w:cs="Times New Roman"/>
          <w:sz w:val="24"/>
          <w:szCs w:val="24"/>
          <w:lang w:val="uk-UA"/>
        </w:rPr>
      </w:pPr>
    </w:p>
    <w:p w:rsidR="000A6295" w:rsidRPr="00F86C5E" w:rsidRDefault="000A6295" w:rsidP="000A6295">
      <w:pPr>
        <w:tabs>
          <w:tab w:val="left" w:pos="4260"/>
        </w:tabs>
        <w:jc w:val="center"/>
        <w:rPr>
          <w:rFonts w:ascii="Times New Roman" w:hAnsi="Times New Roman" w:cs="Times New Roman"/>
          <w:b/>
          <w:sz w:val="24"/>
          <w:szCs w:val="24"/>
          <w:lang w:val="uk-UA"/>
        </w:rPr>
      </w:pPr>
      <w:r w:rsidRPr="00F86C5E">
        <w:rPr>
          <w:rFonts w:ascii="Times New Roman" w:hAnsi="Times New Roman" w:cs="Times New Roman"/>
          <w:b/>
          <w:sz w:val="24"/>
          <w:szCs w:val="24"/>
          <w:lang w:val="uk-UA"/>
        </w:rPr>
        <w:t>Специфікація</w:t>
      </w:r>
    </w:p>
    <w:p w:rsidR="000A6295" w:rsidRPr="00F86C5E" w:rsidRDefault="000A6295" w:rsidP="000A6295">
      <w:pPr>
        <w:pStyle w:val="a3"/>
        <w:jc w:val="both"/>
        <w:rPr>
          <w:rFonts w:ascii="Times New Roman" w:hAnsi="Times New Roman"/>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2409"/>
        <w:gridCol w:w="1276"/>
        <w:gridCol w:w="1418"/>
        <w:gridCol w:w="1417"/>
        <w:gridCol w:w="1276"/>
        <w:gridCol w:w="1276"/>
      </w:tblGrid>
      <w:tr w:rsidR="000A6295" w:rsidRPr="00F86C5E" w:rsidTr="008A07B3">
        <w:tc>
          <w:tcPr>
            <w:tcW w:w="993" w:type="dxa"/>
            <w:vAlign w:val="center"/>
          </w:tcPr>
          <w:p w:rsidR="000A6295" w:rsidRPr="00F86C5E" w:rsidRDefault="000A6295" w:rsidP="000452C6">
            <w:pPr>
              <w:jc w:val="center"/>
              <w:rPr>
                <w:rFonts w:ascii="Times New Roman" w:hAnsi="Times New Roman" w:cs="Times New Roman"/>
                <w:sz w:val="24"/>
                <w:szCs w:val="24"/>
                <w:lang w:val="uk-UA"/>
              </w:rPr>
            </w:pPr>
            <w:r w:rsidRPr="00F86C5E">
              <w:rPr>
                <w:rFonts w:ascii="Times New Roman" w:hAnsi="Times New Roman" w:cs="Times New Roman"/>
                <w:sz w:val="24"/>
                <w:szCs w:val="24"/>
                <w:lang w:val="uk-UA"/>
              </w:rPr>
              <w:t>№</w:t>
            </w:r>
          </w:p>
          <w:p w:rsidR="000A6295" w:rsidRPr="00F86C5E" w:rsidRDefault="000A6295" w:rsidP="000452C6">
            <w:pPr>
              <w:jc w:val="center"/>
              <w:rPr>
                <w:rFonts w:ascii="Times New Roman" w:hAnsi="Times New Roman" w:cs="Times New Roman"/>
                <w:sz w:val="24"/>
                <w:szCs w:val="24"/>
                <w:lang w:val="uk-UA"/>
              </w:rPr>
            </w:pPr>
            <w:r w:rsidRPr="00F86C5E">
              <w:rPr>
                <w:rFonts w:ascii="Times New Roman" w:hAnsi="Times New Roman" w:cs="Times New Roman"/>
                <w:sz w:val="24"/>
                <w:szCs w:val="24"/>
                <w:lang w:val="uk-UA"/>
              </w:rPr>
              <w:t>п/п</w:t>
            </w:r>
          </w:p>
        </w:tc>
        <w:tc>
          <w:tcPr>
            <w:tcW w:w="2409" w:type="dxa"/>
            <w:vAlign w:val="center"/>
          </w:tcPr>
          <w:p w:rsidR="000A6295" w:rsidRPr="00F86C5E" w:rsidRDefault="000A6295" w:rsidP="000452C6">
            <w:pPr>
              <w:jc w:val="center"/>
              <w:rPr>
                <w:rFonts w:ascii="Times New Roman" w:hAnsi="Times New Roman" w:cs="Times New Roman"/>
                <w:sz w:val="24"/>
                <w:szCs w:val="24"/>
                <w:lang w:val="uk-UA"/>
              </w:rPr>
            </w:pPr>
            <w:r w:rsidRPr="00F86C5E">
              <w:rPr>
                <w:rFonts w:ascii="Times New Roman" w:hAnsi="Times New Roman" w:cs="Times New Roman"/>
                <w:sz w:val="24"/>
                <w:szCs w:val="24"/>
                <w:lang w:val="uk-UA"/>
              </w:rPr>
              <w:t>Найменування</w:t>
            </w:r>
          </w:p>
        </w:tc>
        <w:tc>
          <w:tcPr>
            <w:tcW w:w="1276" w:type="dxa"/>
            <w:vAlign w:val="center"/>
          </w:tcPr>
          <w:p w:rsidR="000A6295" w:rsidRPr="00F86C5E" w:rsidRDefault="000A6295" w:rsidP="000452C6">
            <w:pPr>
              <w:jc w:val="center"/>
              <w:rPr>
                <w:rFonts w:ascii="Times New Roman" w:hAnsi="Times New Roman" w:cs="Times New Roman"/>
                <w:sz w:val="24"/>
                <w:szCs w:val="24"/>
                <w:lang w:val="uk-UA"/>
              </w:rPr>
            </w:pPr>
            <w:r w:rsidRPr="00F86C5E">
              <w:rPr>
                <w:rFonts w:ascii="Times New Roman" w:hAnsi="Times New Roman" w:cs="Times New Roman"/>
                <w:sz w:val="24"/>
                <w:szCs w:val="24"/>
                <w:lang w:val="uk-UA"/>
              </w:rPr>
              <w:t>Кількість</w:t>
            </w:r>
          </w:p>
          <w:p w:rsidR="000A6295" w:rsidRPr="00F86C5E" w:rsidRDefault="000A6295" w:rsidP="000452C6">
            <w:pPr>
              <w:jc w:val="center"/>
              <w:rPr>
                <w:rFonts w:ascii="Times New Roman" w:hAnsi="Times New Roman" w:cs="Times New Roman"/>
                <w:sz w:val="24"/>
                <w:szCs w:val="24"/>
                <w:lang w:val="uk-UA"/>
              </w:rPr>
            </w:pPr>
            <w:r w:rsidRPr="00F86C5E">
              <w:rPr>
                <w:rFonts w:ascii="Times New Roman" w:hAnsi="Times New Roman" w:cs="Times New Roman"/>
                <w:sz w:val="24"/>
                <w:szCs w:val="24"/>
                <w:lang w:val="uk-UA"/>
              </w:rPr>
              <w:t>путівок</w:t>
            </w:r>
          </w:p>
        </w:tc>
        <w:tc>
          <w:tcPr>
            <w:tcW w:w="1418" w:type="dxa"/>
            <w:vAlign w:val="center"/>
          </w:tcPr>
          <w:p w:rsidR="000A6295" w:rsidRPr="00F86C5E" w:rsidRDefault="000A6295" w:rsidP="000452C6">
            <w:pPr>
              <w:ind w:left="-108" w:right="-108"/>
              <w:jc w:val="center"/>
              <w:rPr>
                <w:rFonts w:ascii="Times New Roman" w:hAnsi="Times New Roman" w:cs="Times New Roman"/>
                <w:sz w:val="24"/>
                <w:szCs w:val="24"/>
                <w:lang w:val="uk-UA"/>
              </w:rPr>
            </w:pPr>
            <w:r w:rsidRPr="00F86C5E">
              <w:rPr>
                <w:rFonts w:ascii="Times New Roman" w:hAnsi="Times New Roman" w:cs="Times New Roman"/>
                <w:sz w:val="24"/>
                <w:szCs w:val="24"/>
                <w:lang w:val="uk-UA"/>
              </w:rPr>
              <w:t>Термін перебування</w:t>
            </w:r>
          </w:p>
        </w:tc>
        <w:tc>
          <w:tcPr>
            <w:tcW w:w="1417" w:type="dxa"/>
            <w:vAlign w:val="center"/>
          </w:tcPr>
          <w:p w:rsidR="000A6295" w:rsidRPr="00F86C5E" w:rsidRDefault="000A6295" w:rsidP="000452C6">
            <w:pPr>
              <w:jc w:val="center"/>
              <w:rPr>
                <w:rFonts w:ascii="Times New Roman" w:hAnsi="Times New Roman" w:cs="Times New Roman"/>
                <w:sz w:val="24"/>
                <w:szCs w:val="24"/>
                <w:lang w:val="uk-UA"/>
              </w:rPr>
            </w:pPr>
            <w:r w:rsidRPr="00F86C5E">
              <w:rPr>
                <w:rFonts w:ascii="Times New Roman" w:hAnsi="Times New Roman" w:cs="Times New Roman"/>
                <w:sz w:val="24"/>
                <w:szCs w:val="24"/>
                <w:lang w:val="uk-UA"/>
              </w:rPr>
              <w:t>Вартість</w:t>
            </w:r>
          </w:p>
          <w:p w:rsidR="000A6295" w:rsidRPr="00F86C5E" w:rsidRDefault="000A6295" w:rsidP="000452C6">
            <w:pPr>
              <w:jc w:val="center"/>
              <w:rPr>
                <w:rFonts w:ascii="Times New Roman" w:hAnsi="Times New Roman" w:cs="Times New Roman"/>
                <w:sz w:val="24"/>
                <w:szCs w:val="24"/>
                <w:lang w:val="uk-UA"/>
              </w:rPr>
            </w:pPr>
            <w:r w:rsidRPr="00F86C5E">
              <w:rPr>
                <w:rFonts w:ascii="Times New Roman" w:hAnsi="Times New Roman" w:cs="Times New Roman"/>
                <w:sz w:val="24"/>
                <w:szCs w:val="24"/>
                <w:lang w:val="uk-UA"/>
              </w:rPr>
              <w:t>1 доби перебування з/без ПДВ, грн.</w:t>
            </w:r>
          </w:p>
        </w:tc>
        <w:tc>
          <w:tcPr>
            <w:tcW w:w="1276" w:type="dxa"/>
            <w:vAlign w:val="center"/>
          </w:tcPr>
          <w:p w:rsidR="000A6295" w:rsidRPr="00F86C5E" w:rsidRDefault="000A6295" w:rsidP="000452C6">
            <w:pPr>
              <w:jc w:val="center"/>
              <w:rPr>
                <w:rFonts w:ascii="Times New Roman" w:hAnsi="Times New Roman" w:cs="Times New Roman"/>
                <w:sz w:val="24"/>
                <w:szCs w:val="24"/>
                <w:lang w:val="uk-UA"/>
              </w:rPr>
            </w:pPr>
            <w:r w:rsidRPr="00F86C5E">
              <w:rPr>
                <w:rFonts w:ascii="Times New Roman" w:hAnsi="Times New Roman" w:cs="Times New Roman"/>
                <w:sz w:val="24"/>
                <w:szCs w:val="24"/>
                <w:lang w:val="uk-UA"/>
              </w:rPr>
              <w:t>Вартість однієї путівки</w:t>
            </w:r>
          </w:p>
          <w:p w:rsidR="000A6295" w:rsidRPr="00F86C5E" w:rsidRDefault="000A6295" w:rsidP="000452C6">
            <w:pPr>
              <w:jc w:val="center"/>
              <w:rPr>
                <w:rFonts w:ascii="Times New Roman" w:hAnsi="Times New Roman" w:cs="Times New Roman"/>
                <w:sz w:val="24"/>
                <w:szCs w:val="24"/>
                <w:lang w:val="uk-UA"/>
              </w:rPr>
            </w:pPr>
            <w:r w:rsidRPr="00F86C5E">
              <w:rPr>
                <w:rFonts w:ascii="Times New Roman" w:hAnsi="Times New Roman" w:cs="Times New Roman"/>
                <w:sz w:val="24"/>
                <w:szCs w:val="24"/>
                <w:lang w:val="uk-UA"/>
              </w:rPr>
              <w:t>з/без ПДВ</w:t>
            </w:r>
          </w:p>
        </w:tc>
        <w:tc>
          <w:tcPr>
            <w:tcW w:w="1276" w:type="dxa"/>
            <w:vAlign w:val="center"/>
          </w:tcPr>
          <w:p w:rsidR="000A6295" w:rsidRPr="00F86C5E" w:rsidRDefault="000A6295" w:rsidP="000452C6">
            <w:pPr>
              <w:jc w:val="center"/>
              <w:rPr>
                <w:rFonts w:ascii="Times New Roman" w:hAnsi="Times New Roman" w:cs="Times New Roman"/>
                <w:sz w:val="24"/>
                <w:szCs w:val="24"/>
                <w:lang w:val="uk-UA"/>
              </w:rPr>
            </w:pPr>
            <w:r w:rsidRPr="00F86C5E">
              <w:rPr>
                <w:rFonts w:ascii="Times New Roman" w:hAnsi="Times New Roman" w:cs="Times New Roman"/>
                <w:sz w:val="24"/>
                <w:szCs w:val="24"/>
                <w:lang w:val="uk-UA"/>
              </w:rPr>
              <w:t>Загальна вартість</w:t>
            </w:r>
          </w:p>
          <w:p w:rsidR="000A6295" w:rsidRPr="00F86C5E" w:rsidRDefault="000A6295" w:rsidP="000452C6">
            <w:pPr>
              <w:jc w:val="center"/>
              <w:rPr>
                <w:rFonts w:ascii="Times New Roman" w:hAnsi="Times New Roman" w:cs="Times New Roman"/>
                <w:sz w:val="24"/>
                <w:szCs w:val="24"/>
                <w:lang w:val="uk-UA"/>
              </w:rPr>
            </w:pPr>
            <w:r w:rsidRPr="00F86C5E">
              <w:rPr>
                <w:rFonts w:ascii="Times New Roman" w:hAnsi="Times New Roman" w:cs="Times New Roman"/>
                <w:sz w:val="24"/>
                <w:szCs w:val="24"/>
                <w:lang w:val="uk-UA"/>
              </w:rPr>
              <w:t>з/без ПДВ, грн.</w:t>
            </w:r>
          </w:p>
        </w:tc>
      </w:tr>
      <w:tr w:rsidR="000A6295" w:rsidRPr="00F86C5E" w:rsidTr="008A07B3">
        <w:tc>
          <w:tcPr>
            <w:tcW w:w="993" w:type="dxa"/>
            <w:vAlign w:val="center"/>
          </w:tcPr>
          <w:p w:rsidR="000A6295" w:rsidRPr="00F86C5E" w:rsidRDefault="000A6295" w:rsidP="008A07B3">
            <w:pPr>
              <w:jc w:val="center"/>
              <w:rPr>
                <w:rFonts w:ascii="Times New Roman" w:hAnsi="Times New Roman" w:cs="Times New Roman"/>
                <w:sz w:val="24"/>
                <w:szCs w:val="24"/>
                <w:lang w:val="uk-UA"/>
              </w:rPr>
            </w:pPr>
            <w:r w:rsidRPr="00F86C5E">
              <w:rPr>
                <w:rFonts w:ascii="Times New Roman" w:hAnsi="Times New Roman" w:cs="Times New Roman"/>
                <w:sz w:val="24"/>
                <w:szCs w:val="24"/>
                <w:lang w:val="uk-UA"/>
              </w:rPr>
              <w:t>1.</w:t>
            </w:r>
          </w:p>
        </w:tc>
        <w:tc>
          <w:tcPr>
            <w:tcW w:w="2409" w:type="dxa"/>
            <w:vAlign w:val="center"/>
          </w:tcPr>
          <w:p w:rsidR="000A6295" w:rsidRPr="00F86C5E" w:rsidRDefault="00FF2E4C" w:rsidP="000452C6">
            <w:pPr>
              <w:jc w:val="center"/>
              <w:rPr>
                <w:rFonts w:ascii="Times New Roman" w:hAnsi="Times New Roman" w:cs="Times New Roman"/>
                <w:sz w:val="24"/>
                <w:szCs w:val="24"/>
                <w:lang w:val="uk-UA"/>
              </w:rPr>
            </w:pPr>
            <w:r>
              <w:rPr>
                <w:rFonts w:ascii="Times New Roman" w:hAnsi="Times New Roman" w:cs="Times New Roman"/>
                <w:sz w:val="24"/>
                <w:szCs w:val="24"/>
                <w:lang w:val="uk-UA"/>
              </w:rPr>
              <w:t>С</w:t>
            </w:r>
            <w:r w:rsidRPr="00FF2E4C">
              <w:rPr>
                <w:rFonts w:ascii="Times New Roman" w:hAnsi="Times New Roman" w:cs="Times New Roman"/>
                <w:sz w:val="24"/>
                <w:szCs w:val="24"/>
                <w:lang w:val="uk-UA"/>
              </w:rPr>
              <w:t>анаторно-курортні послуги</w:t>
            </w:r>
            <w:r>
              <w:rPr>
                <w:rFonts w:ascii="Times New Roman" w:hAnsi="Times New Roman" w:cs="Times New Roman"/>
                <w:sz w:val="24"/>
                <w:szCs w:val="24"/>
                <w:lang w:val="uk-UA"/>
              </w:rPr>
              <w:t xml:space="preserve"> з </w:t>
            </w:r>
            <w:r w:rsidRPr="00FF2E4C">
              <w:rPr>
                <w:rFonts w:ascii="Times New Roman" w:hAnsi="Times New Roman" w:cs="Times New Roman"/>
                <w:sz w:val="24"/>
                <w:szCs w:val="24"/>
                <w:lang w:val="uk-UA"/>
              </w:rPr>
              <w:t xml:space="preserve"> </w:t>
            </w:r>
            <w:r>
              <w:rPr>
                <w:rFonts w:ascii="Times New Roman" w:hAnsi="Times New Roman" w:cs="Times New Roman"/>
                <w:sz w:val="24"/>
                <w:szCs w:val="24"/>
                <w:lang w:val="uk-UA"/>
              </w:rPr>
              <w:t>л</w:t>
            </w:r>
            <w:bookmarkStart w:id="3" w:name="_GoBack"/>
            <w:bookmarkEnd w:id="3"/>
            <w:r w:rsidR="000A6295" w:rsidRPr="0032724B">
              <w:rPr>
                <w:rFonts w:ascii="Times New Roman" w:hAnsi="Times New Roman" w:cs="Times New Roman"/>
                <w:sz w:val="24"/>
                <w:szCs w:val="24"/>
                <w:lang w:val="uk-UA"/>
              </w:rPr>
              <w:t xml:space="preserve">ікування захворювань сечостатевої системи, зокрема нирок, органів опори та руху, нервової системи, захворювання печінки, </w:t>
            </w:r>
            <w:proofErr w:type="spellStart"/>
            <w:r w:rsidR="000A6295" w:rsidRPr="0032724B">
              <w:rPr>
                <w:rFonts w:ascii="Times New Roman" w:hAnsi="Times New Roman" w:cs="Times New Roman"/>
                <w:sz w:val="24"/>
                <w:szCs w:val="24"/>
                <w:lang w:val="uk-UA"/>
              </w:rPr>
              <w:t>шлунково</w:t>
            </w:r>
            <w:proofErr w:type="spellEnd"/>
            <w:r w:rsidR="000A6295" w:rsidRPr="0032724B">
              <w:rPr>
                <w:rFonts w:ascii="Times New Roman" w:hAnsi="Times New Roman" w:cs="Times New Roman"/>
                <w:sz w:val="24"/>
                <w:szCs w:val="24"/>
                <w:lang w:val="uk-UA"/>
              </w:rPr>
              <w:t xml:space="preserve"> – кишкового тракту та захворювання пов’язаних з обміном речовин терміном на 12 діб</w:t>
            </w:r>
          </w:p>
        </w:tc>
        <w:tc>
          <w:tcPr>
            <w:tcW w:w="1276" w:type="dxa"/>
            <w:vAlign w:val="center"/>
          </w:tcPr>
          <w:p w:rsidR="000A6295" w:rsidRPr="00B90166" w:rsidRDefault="00FF2E4C" w:rsidP="000452C6">
            <w:pPr>
              <w:jc w:val="center"/>
              <w:rPr>
                <w:rFonts w:ascii="Times New Roman" w:hAnsi="Times New Roman" w:cs="Times New Roman"/>
                <w:sz w:val="24"/>
                <w:szCs w:val="24"/>
                <w:lang w:val="uk-UA"/>
              </w:rPr>
            </w:pPr>
            <w:r>
              <w:rPr>
                <w:rFonts w:ascii="Times New Roman" w:hAnsi="Times New Roman" w:cs="Times New Roman"/>
                <w:sz w:val="24"/>
                <w:szCs w:val="24"/>
                <w:lang w:val="uk-UA"/>
              </w:rPr>
              <w:t>19 шт.</w:t>
            </w:r>
          </w:p>
        </w:tc>
        <w:tc>
          <w:tcPr>
            <w:tcW w:w="1418" w:type="dxa"/>
            <w:vAlign w:val="center"/>
          </w:tcPr>
          <w:p w:rsidR="000A6295" w:rsidRPr="00B90166" w:rsidRDefault="00071697" w:rsidP="000452C6">
            <w:pPr>
              <w:jc w:val="center"/>
              <w:rPr>
                <w:rFonts w:ascii="Times New Roman" w:hAnsi="Times New Roman" w:cs="Times New Roman"/>
                <w:sz w:val="24"/>
                <w:szCs w:val="24"/>
                <w:lang w:val="uk-UA"/>
              </w:rPr>
            </w:pPr>
            <w:r>
              <w:rPr>
                <w:rFonts w:ascii="Times New Roman" w:hAnsi="Times New Roman" w:cs="Times New Roman"/>
                <w:sz w:val="24"/>
                <w:szCs w:val="24"/>
                <w:lang w:val="uk-UA"/>
              </w:rPr>
              <w:t>12 ліжко/днів</w:t>
            </w:r>
          </w:p>
        </w:tc>
        <w:tc>
          <w:tcPr>
            <w:tcW w:w="1417" w:type="dxa"/>
            <w:vAlign w:val="center"/>
          </w:tcPr>
          <w:p w:rsidR="000A6295" w:rsidRPr="00F86C5E" w:rsidRDefault="000A6295" w:rsidP="000452C6">
            <w:pPr>
              <w:jc w:val="center"/>
              <w:rPr>
                <w:rFonts w:ascii="Times New Roman" w:hAnsi="Times New Roman" w:cs="Times New Roman"/>
                <w:sz w:val="24"/>
                <w:szCs w:val="24"/>
                <w:lang w:val="uk-UA"/>
              </w:rPr>
            </w:pPr>
          </w:p>
        </w:tc>
        <w:tc>
          <w:tcPr>
            <w:tcW w:w="1276" w:type="dxa"/>
            <w:vAlign w:val="center"/>
          </w:tcPr>
          <w:p w:rsidR="000A6295" w:rsidRPr="00F86C5E" w:rsidRDefault="000A6295" w:rsidP="000452C6">
            <w:pPr>
              <w:jc w:val="center"/>
              <w:rPr>
                <w:rFonts w:ascii="Times New Roman" w:hAnsi="Times New Roman" w:cs="Times New Roman"/>
                <w:sz w:val="24"/>
                <w:szCs w:val="24"/>
                <w:lang w:val="uk-UA"/>
              </w:rPr>
            </w:pPr>
          </w:p>
        </w:tc>
        <w:tc>
          <w:tcPr>
            <w:tcW w:w="1276" w:type="dxa"/>
            <w:vAlign w:val="center"/>
          </w:tcPr>
          <w:p w:rsidR="000A6295" w:rsidRPr="00F86C5E" w:rsidRDefault="000A6295" w:rsidP="000452C6">
            <w:pPr>
              <w:jc w:val="center"/>
              <w:rPr>
                <w:rFonts w:ascii="Times New Roman" w:hAnsi="Times New Roman" w:cs="Times New Roman"/>
                <w:sz w:val="24"/>
                <w:szCs w:val="24"/>
                <w:lang w:val="uk-UA"/>
              </w:rPr>
            </w:pPr>
          </w:p>
        </w:tc>
      </w:tr>
      <w:tr w:rsidR="000A6295" w:rsidRPr="00F86C5E" w:rsidTr="008A07B3">
        <w:tc>
          <w:tcPr>
            <w:tcW w:w="8789" w:type="dxa"/>
            <w:gridSpan w:val="6"/>
            <w:vAlign w:val="center"/>
          </w:tcPr>
          <w:p w:rsidR="000A6295" w:rsidRPr="00F86C5E" w:rsidRDefault="000A6295" w:rsidP="000A6295">
            <w:pPr>
              <w:jc w:val="right"/>
              <w:rPr>
                <w:rFonts w:ascii="Times New Roman" w:hAnsi="Times New Roman" w:cs="Times New Roman"/>
                <w:sz w:val="24"/>
                <w:szCs w:val="24"/>
                <w:lang w:val="uk-UA"/>
              </w:rPr>
            </w:pPr>
            <w:r>
              <w:rPr>
                <w:rFonts w:ascii="Times New Roman" w:hAnsi="Times New Roman" w:cs="Times New Roman"/>
                <w:sz w:val="24"/>
                <w:szCs w:val="24"/>
                <w:lang w:val="uk-UA"/>
              </w:rPr>
              <w:t>Всього</w:t>
            </w:r>
          </w:p>
        </w:tc>
        <w:tc>
          <w:tcPr>
            <w:tcW w:w="1276" w:type="dxa"/>
            <w:vAlign w:val="center"/>
          </w:tcPr>
          <w:p w:rsidR="000A6295" w:rsidRPr="00F86C5E" w:rsidRDefault="000A6295" w:rsidP="000452C6">
            <w:pPr>
              <w:jc w:val="center"/>
              <w:rPr>
                <w:rFonts w:ascii="Times New Roman" w:hAnsi="Times New Roman" w:cs="Times New Roman"/>
                <w:sz w:val="24"/>
                <w:szCs w:val="24"/>
                <w:lang w:val="uk-UA"/>
              </w:rPr>
            </w:pPr>
          </w:p>
        </w:tc>
      </w:tr>
      <w:tr w:rsidR="000A6295" w:rsidRPr="00F86C5E" w:rsidTr="008A07B3">
        <w:tc>
          <w:tcPr>
            <w:tcW w:w="8789" w:type="dxa"/>
            <w:gridSpan w:val="6"/>
            <w:vAlign w:val="center"/>
          </w:tcPr>
          <w:p w:rsidR="000A6295" w:rsidRPr="00F86C5E" w:rsidRDefault="000A6295" w:rsidP="000A6295">
            <w:pPr>
              <w:jc w:val="right"/>
              <w:rPr>
                <w:rFonts w:ascii="Times New Roman" w:hAnsi="Times New Roman" w:cs="Times New Roman"/>
                <w:sz w:val="24"/>
                <w:szCs w:val="24"/>
                <w:lang w:val="uk-UA"/>
              </w:rPr>
            </w:pPr>
            <w:r>
              <w:rPr>
                <w:rFonts w:ascii="Times New Roman" w:hAnsi="Times New Roman" w:cs="Times New Roman"/>
                <w:sz w:val="24"/>
                <w:szCs w:val="24"/>
                <w:lang w:val="uk-UA"/>
              </w:rPr>
              <w:t>В т. ч. ПДВ</w:t>
            </w:r>
          </w:p>
        </w:tc>
        <w:tc>
          <w:tcPr>
            <w:tcW w:w="1276" w:type="dxa"/>
            <w:vAlign w:val="center"/>
          </w:tcPr>
          <w:p w:rsidR="000A6295" w:rsidRPr="00F86C5E" w:rsidRDefault="000A6295" w:rsidP="000452C6">
            <w:pPr>
              <w:jc w:val="center"/>
              <w:rPr>
                <w:rFonts w:ascii="Times New Roman" w:hAnsi="Times New Roman" w:cs="Times New Roman"/>
                <w:sz w:val="24"/>
                <w:szCs w:val="24"/>
                <w:lang w:val="uk-UA"/>
              </w:rPr>
            </w:pPr>
          </w:p>
        </w:tc>
      </w:tr>
    </w:tbl>
    <w:p w:rsidR="000A6295" w:rsidRPr="00F86C5E" w:rsidRDefault="000A6295" w:rsidP="000A6295">
      <w:pPr>
        <w:pStyle w:val="a3"/>
        <w:jc w:val="both"/>
        <w:rPr>
          <w:rFonts w:ascii="Times New Roman" w:hAnsi="Times New Roman"/>
          <w:szCs w:val="24"/>
        </w:rPr>
      </w:pPr>
    </w:p>
    <w:p w:rsidR="000A6295" w:rsidRDefault="000A6295" w:rsidP="000A6295">
      <w:pPr>
        <w:pStyle w:val="a3"/>
        <w:jc w:val="both"/>
        <w:rPr>
          <w:rFonts w:ascii="Times New Roman" w:hAnsi="Times New Roman"/>
          <w:szCs w:val="24"/>
        </w:rPr>
      </w:pPr>
      <w:r>
        <w:rPr>
          <w:rFonts w:ascii="Times New Roman" w:hAnsi="Times New Roman"/>
          <w:szCs w:val="24"/>
        </w:rPr>
        <w:t>Сума прописом:</w:t>
      </w:r>
    </w:p>
    <w:p w:rsidR="000A6295" w:rsidRPr="00F86C5E" w:rsidRDefault="000A6295" w:rsidP="000A6295">
      <w:pPr>
        <w:pStyle w:val="a3"/>
        <w:jc w:val="both"/>
        <w:rPr>
          <w:rFonts w:ascii="Times New Roman" w:hAnsi="Times New Roman"/>
          <w:szCs w:val="24"/>
        </w:rPr>
      </w:pPr>
    </w:p>
    <w:p w:rsidR="000A6295" w:rsidRPr="00F86C5E" w:rsidRDefault="000A6295" w:rsidP="000A6295">
      <w:pPr>
        <w:pStyle w:val="a3"/>
        <w:jc w:val="both"/>
        <w:rPr>
          <w:rFonts w:ascii="Times New Roman" w:hAnsi="Times New Roman"/>
          <w:szCs w:val="24"/>
        </w:rPr>
      </w:pPr>
    </w:p>
    <w:tbl>
      <w:tblPr>
        <w:tblW w:w="0" w:type="auto"/>
        <w:tblLook w:val="04A0" w:firstRow="1" w:lastRow="0" w:firstColumn="1" w:lastColumn="0" w:noHBand="0" w:noVBand="1"/>
      </w:tblPr>
      <w:tblGrid>
        <w:gridCol w:w="5211"/>
        <w:gridCol w:w="4643"/>
      </w:tblGrid>
      <w:tr w:rsidR="000A6295" w:rsidRPr="00F86C5E" w:rsidTr="007A5B1B">
        <w:tc>
          <w:tcPr>
            <w:tcW w:w="5211" w:type="dxa"/>
            <w:shd w:val="clear" w:color="auto" w:fill="auto"/>
          </w:tcPr>
          <w:p w:rsidR="000A6295" w:rsidRPr="00F86C5E" w:rsidRDefault="000A6295" w:rsidP="000452C6">
            <w:pPr>
              <w:jc w:val="center"/>
              <w:rPr>
                <w:rFonts w:ascii="Times New Roman" w:hAnsi="Times New Roman" w:cs="Times New Roman"/>
                <w:b/>
                <w:sz w:val="24"/>
                <w:szCs w:val="24"/>
                <w:u w:val="single"/>
                <w:lang w:val="uk-UA"/>
              </w:rPr>
            </w:pPr>
            <w:r w:rsidRPr="00F86C5E">
              <w:rPr>
                <w:rFonts w:ascii="Times New Roman" w:hAnsi="Times New Roman" w:cs="Times New Roman"/>
                <w:b/>
                <w:sz w:val="24"/>
                <w:szCs w:val="24"/>
                <w:u w:val="single"/>
                <w:lang w:val="uk-UA"/>
              </w:rPr>
              <w:t>Замовник:</w:t>
            </w:r>
          </w:p>
          <w:p w:rsidR="000A6295" w:rsidRPr="00F86C5E" w:rsidRDefault="000A6295" w:rsidP="000452C6">
            <w:pPr>
              <w:jc w:val="center"/>
              <w:rPr>
                <w:rFonts w:ascii="Times New Roman" w:hAnsi="Times New Roman" w:cs="Times New Roman"/>
                <w:b/>
                <w:sz w:val="24"/>
                <w:szCs w:val="24"/>
                <w:u w:val="single"/>
                <w:lang w:val="uk-UA"/>
              </w:rPr>
            </w:pPr>
          </w:p>
        </w:tc>
        <w:tc>
          <w:tcPr>
            <w:tcW w:w="4643" w:type="dxa"/>
            <w:shd w:val="clear" w:color="auto" w:fill="auto"/>
          </w:tcPr>
          <w:p w:rsidR="000A6295" w:rsidRPr="00F86C5E" w:rsidRDefault="000A6295" w:rsidP="000452C6">
            <w:pPr>
              <w:jc w:val="center"/>
              <w:rPr>
                <w:rFonts w:ascii="Times New Roman" w:hAnsi="Times New Roman" w:cs="Times New Roman"/>
                <w:b/>
                <w:sz w:val="24"/>
                <w:szCs w:val="24"/>
                <w:u w:val="single"/>
                <w:lang w:val="uk-UA"/>
              </w:rPr>
            </w:pPr>
            <w:r>
              <w:rPr>
                <w:rFonts w:ascii="Times New Roman" w:hAnsi="Times New Roman" w:cs="Times New Roman"/>
                <w:b/>
                <w:sz w:val="24"/>
                <w:szCs w:val="24"/>
                <w:u w:val="single"/>
                <w:lang w:val="uk-UA"/>
              </w:rPr>
              <w:t>Виконавець</w:t>
            </w:r>
            <w:r w:rsidRPr="00F86C5E">
              <w:rPr>
                <w:rFonts w:ascii="Times New Roman" w:hAnsi="Times New Roman" w:cs="Times New Roman"/>
                <w:b/>
                <w:sz w:val="24"/>
                <w:szCs w:val="24"/>
                <w:u w:val="single"/>
                <w:lang w:val="uk-UA"/>
              </w:rPr>
              <w:t>:</w:t>
            </w:r>
          </w:p>
          <w:p w:rsidR="000A6295" w:rsidRPr="00F86C5E" w:rsidRDefault="000A6295" w:rsidP="000452C6">
            <w:pPr>
              <w:jc w:val="center"/>
              <w:rPr>
                <w:rFonts w:ascii="Times New Roman" w:hAnsi="Times New Roman" w:cs="Times New Roman"/>
                <w:b/>
                <w:sz w:val="24"/>
                <w:szCs w:val="24"/>
                <w:u w:val="single"/>
                <w:lang w:val="uk-UA"/>
              </w:rPr>
            </w:pPr>
          </w:p>
        </w:tc>
      </w:tr>
      <w:tr w:rsidR="000A6295" w:rsidRPr="00F86C5E" w:rsidTr="007A5B1B">
        <w:tc>
          <w:tcPr>
            <w:tcW w:w="5211" w:type="dxa"/>
            <w:shd w:val="clear" w:color="auto" w:fill="auto"/>
          </w:tcPr>
          <w:p w:rsidR="000A6295" w:rsidRPr="00F86C5E" w:rsidRDefault="000A6295" w:rsidP="000452C6">
            <w:pPr>
              <w:tabs>
                <w:tab w:val="left" w:pos="0"/>
              </w:tabs>
              <w:snapToGrid w:val="0"/>
              <w:ind w:left="214"/>
              <w:outlineLvl w:val="1"/>
              <w:rPr>
                <w:rFonts w:ascii="Times New Roman" w:hAnsi="Times New Roman"/>
                <w:b/>
                <w:sz w:val="24"/>
                <w:szCs w:val="24"/>
                <w:lang w:val="uk-UA"/>
              </w:rPr>
            </w:pPr>
            <w:r w:rsidRPr="00F86C5E">
              <w:rPr>
                <w:rFonts w:ascii="Times New Roman" w:hAnsi="Times New Roman"/>
                <w:b/>
                <w:sz w:val="24"/>
                <w:szCs w:val="24"/>
                <w:lang w:val="uk-UA"/>
              </w:rPr>
              <w:t xml:space="preserve">Замовник: </w:t>
            </w:r>
          </w:p>
          <w:p w:rsidR="000A6295" w:rsidRPr="00F86C5E" w:rsidRDefault="000A6295" w:rsidP="000452C6">
            <w:pPr>
              <w:tabs>
                <w:tab w:val="left" w:pos="0"/>
              </w:tabs>
              <w:snapToGrid w:val="0"/>
              <w:ind w:left="214"/>
              <w:outlineLvl w:val="1"/>
              <w:rPr>
                <w:rFonts w:ascii="Times New Roman" w:hAnsi="Times New Roman"/>
                <w:b/>
                <w:sz w:val="24"/>
                <w:szCs w:val="24"/>
                <w:lang w:val="uk-UA"/>
              </w:rPr>
            </w:pPr>
            <w:r>
              <w:rPr>
                <w:rFonts w:ascii="Times New Roman" w:hAnsi="Times New Roman"/>
                <w:b/>
                <w:sz w:val="24"/>
                <w:szCs w:val="24"/>
                <w:lang w:val="uk-UA"/>
              </w:rPr>
              <w:t>Львівський військово-медичний клінічний центр</w:t>
            </w:r>
            <w:r w:rsidRPr="00F86C5E">
              <w:rPr>
                <w:rFonts w:ascii="Times New Roman" w:hAnsi="Times New Roman"/>
                <w:b/>
                <w:sz w:val="24"/>
                <w:szCs w:val="24"/>
                <w:lang w:val="uk-UA"/>
              </w:rPr>
              <w:t xml:space="preserve"> (клінічний госпіталь) Державної прикордонної служби України (військова частина 2522)</w:t>
            </w:r>
          </w:p>
          <w:p w:rsidR="000A6295" w:rsidRPr="00F86C5E" w:rsidRDefault="000A6295" w:rsidP="000452C6">
            <w:pPr>
              <w:ind w:left="214" w:firstLine="3"/>
              <w:rPr>
                <w:rFonts w:ascii="Times New Roman" w:hAnsi="Times New Roman"/>
                <w:sz w:val="24"/>
                <w:szCs w:val="24"/>
                <w:lang w:val="uk-UA"/>
              </w:rPr>
            </w:pPr>
            <w:r w:rsidRPr="00F86C5E">
              <w:rPr>
                <w:rFonts w:ascii="Times New Roman" w:hAnsi="Times New Roman"/>
                <w:sz w:val="24"/>
                <w:szCs w:val="24"/>
                <w:lang w:val="uk-UA"/>
              </w:rPr>
              <w:t xml:space="preserve">Адреса:79014 м. Львів , вул. </w:t>
            </w:r>
            <w:proofErr w:type="spellStart"/>
            <w:r w:rsidRPr="00F86C5E">
              <w:rPr>
                <w:rFonts w:ascii="Times New Roman" w:hAnsi="Times New Roman"/>
                <w:sz w:val="24"/>
                <w:szCs w:val="24"/>
                <w:lang w:val="uk-UA"/>
              </w:rPr>
              <w:t>Личаківська</w:t>
            </w:r>
            <w:proofErr w:type="spellEnd"/>
            <w:r w:rsidRPr="00F86C5E">
              <w:rPr>
                <w:rFonts w:ascii="Times New Roman" w:hAnsi="Times New Roman"/>
                <w:sz w:val="24"/>
                <w:szCs w:val="24"/>
                <w:lang w:val="uk-UA"/>
              </w:rPr>
              <w:t>,107</w:t>
            </w:r>
          </w:p>
          <w:p w:rsidR="000A6295" w:rsidRPr="00F86C5E" w:rsidRDefault="000A6295" w:rsidP="000452C6">
            <w:pPr>
              <w:ind w:left="214" w:firstLine="3"/>
              <w:rPr>
                <w:rFonts w:ascii="Times New Roman" w:hAnsi="Times New Roman"/>
                <w:sz w:val="24"/>
                <w:szCs w:val="24"/>
                <w:lang w:val="uk-UA"/>
              </w:rPr>
            </w:pPr>
            <w:r w:rsidRPr="00F86C5E">
              <w:rPr>
                <w:rFonts w:ascii="Times New Roman" w:hAnsi="Times New Roman"/>
                <w:sz w:val="24"/>
                <w:szCs w:val="24"/>
                <w:lang w:val="uk-UA"/>
              </w:rPr>
              <w:t>Рахунок: р/р UA288201720343170001000002690;</w:t>
            </w:r>
          </w:p>
          <w:p w:rsidR="000A6295" w:rsidRPr="00F86C5E" w:rsidRDefault="000A6295" w:rsidP="000452C6">
            <w:pPr>
              <w:ind w:left="214" w:firstLine="3"/>
              <w:rPr>
                <w:rFonts w:ascii="Times New Roman" w:hAnsi="Times New Roman"/>
                <w:sz w:val="24"/>
                <w:szCs w:val="24"/>
                <w:lang w:val="uk-UA"/>
              </w:rPr>
            </w:pPr>
            <w:r w:rsidRPr="00F86C5E">
              <w:rPr>
                <w:rFonts w:ascii="Times New Roman" w:hAnsi="Times New Roman"/>
                <w:sz w:val="24"/>
                <w:szCs w:val="24"/>
                <w:lang w:val="uk-UA"/>
              </w:rPr>
              <w:t>р/з UA448201720343161001200002690.</w:t>
            </w:r>
          </w:p>
          <w:p w:rsidR="000A6295" w:rsidRPr="00F86C5E" w:rsidRDefault="000A6295" w:rsidP="000452C6">
            <w:pPr>
              <w:ind w:left="214" w:firstLine="3"/>
              <w:rPr>
                <w:rFonts w:ascii="Times New Roman" w:hAnsi="Times New Roman"/>
                <w:sz w:val="24"/>
                <w:szCs w:val="24"/>
                <w:lang w:val="uk-UA"/>
              </w:rPr>
            </w:pPr>
            <w:r w:rsidRPr="00F86C5E">
              <w:rPr>
                <w:rFonts w:ascii="Times New Roman" w:hAnsi="Times New Roman"/>
                <w:sz w:val="24"/>
                <w:szCs w:val="24"/>
                <w:lang w:val="uk-UA"/>
              </w:rPr>
              <w:t>МФО:820172</w:t>
            </w:r>
          </w:p>
          <w:p w:rsidR="000A6295" w:rsidRPr="00F86C5E" w:rsidRDefault="000A6295" w:rsidP="000452C6">
            <w:pPr>
              <w:ind w:left="214" w:firstLine="3"/>
              <w:rPr>
                <w:rFonts w:ascii="Times New Roman" w:hAnsi="Times New Roman"/>
                <w:sz w:val="24"/>
                <w:szCs w:val="24"/>
                <w:lang w:val="uk-UA"/>
              </w:rPr>
            </w:pPr>
            <w:r w:rsidRPr="00F86C5E">
              <w:rPr>
                <w:rFonts w:ascii="Times New Roman" w:hAnsi="Times New Roman"/>
                <w:sz w:val="24"/>
                <w:szCs w:val="24"/>
                <w:lang w:val="uk-UA"/>
              </w:rPr>
              <w:t>Код ЄДРПОУ:14321771</w:t>
            </w:r>
          </w:p>
          <w:p w:rsidR="000A6295" w:rsidRPr="00F86C5E" w:rsidRDefault="000A6295" w:rsidP="000452C6">
            <w:pPr>
              <w:ind w:left="214" w:firstLine="3"/>
              <w:rPr>
                <w:rFonts w:ascii="Times New Roman" w:hAnsi="Times New Roman"/>
                <w:sz w:val="24"/>
                <w:szCs w:val="24"/>
                <w:lang w:val="uk-UA"/>
              </w:rPr>
            </w:pPr>
            <w:r w:rsidRPr="00F86C5E">
              <w:rPr>
                <w:rFonts w:ascii="Times New Roman" w:hAnsi="Times New Roman"/>
                <w:sz w:val="24"/>
                <w:szCs w:val="24"/>
                <w:lang w:val="uk-UA"/>
              </w:rPr>
              <w:t xml:space="preserve">Телефон: 0322390029  Факс. 0322756131 </w:t>
            </w:r>
          </w:p>
          <w:p w:rsidR="000A6295" w:rsidRPr="00F86C5E" w:rsidRDefault="000A6295" w:rsidP="000452C6">
            <w:pPr>
              <w:ind w:left="214" w:firstLine="3"/>
              <w:rPr>
                <w:rFonts w:ascii="Times New Roman" w:hAnsi="Times New Roman"/>
                <w:sz w:val="24"/>
                <w:szCs w:val="24"/>
                <w:lang w:val="uk-UA"/>
              </w:rPr>
            </w:pPr>
            <w:r w:rsidRPr="00F86C5E">
              <w:rPr>
                <w:rFonts w:ascii="Times New Roman" w:hAnsi="Times New Roman"/>
                <w:sz w:val="24"/>
                <w:szCs w:val="24"/>
                <w:lang w:val="uk-UA"/>
              </w:rPr>
              <w:t>E-</w:t>
            </w:r>
            <w:proofErr w:type="spellStart"/>
            <w:r w:rsidRPr="00F86C5E">
              <w:rPr>
                <w:rFonts w:ascii="Times New Roman" w:hAnsi="Times New Roman"/>
                <w:sz w:val="24"/>
                <w:szCs w:val="24"/>
                <w:lang w:val="uk-UA"/>
              </w:rPr>
              <w:t>mailVVolianyk</w:t>
            </w:r>
            <w:proofErr w:type="spellEnd"/>
            <w:r w:rsidRPr="00F86C5E">
              <w:rPr>
                <w:rFonts w:ascii="Times New Roman" w:hAnsi="Times New Roman"/>
                <w:sz w:val="24"/>
                <w:szCs w:val="24"/>
                <w:lang w:val="uk-UA"/>
              </w:rPr>
              <w:t>@</w:t>
            </w:r>
            <w:proofErr w:type="spellStart"/>
            <w:r w:rsidRPr="00F86C5E">
              <w:rPr>
                <w:rFonts w:ascii="Times New Roman" w:hAnsi="Times New Roman"/>
                <w:sz w:val="24"/>
                <w:szCs w:val="24"/>
                <w:lang w:val="uk-UA"/>
              </w:rPr>
              <w:t>dpsu.gov.ua</w:t>
            </w:r>
            <w:proofErr w:type="spellEnd"/>
            <w:r w:rsidRPr="00F86C5E">
              <w:rPr>
                <w:rFonts w:ascii="Times New Roman" w:hAnsi="Times New Roman"/>
                <w:sz w:val="24"/>
                <w:szCs w:val="24"/>
                <w:lang w:val="uk-UA"/>
              </w:rPr>
              <w:t xml:space="preserve">: </w:t>
            </w:r>
          </w:p>
          <w:p w:rsidR="000A6295" w:rsidRPr="00F86C5E" w:rsidRDefault="000A6295" w:rsidP="000452C6">
            <w:pPr>
              <w:ind w:left="-210"/>
              <w:rPr>
                <w:rFonts w:ascii="Times New Roman" w:hAnsi="Times New Roman"/>
                <w:sz w:val="24"/>
                <w:szCs w:val="24"/>
                <w:lang w:val="uk-UA"/>
              </w:rPr>
            </w:pPr>
          </w:p>
          <w:p w:rsidR="000A6295" w:rsidRPr="00F86C5E" w:rsidRDefault="000A6295" w:rsidP="000452C6">
            <w:pPr>
              <w:ind w:left="-210"/>
              <w:rPr>
                <w:rFonts w:ascii="Times New Roman" w:hAnsi="Times New Roman"/>
                <w:sz w:val="24"/>
                <w:szCs w:val="24"/>
                <w:lang w:val="uk-UA"/>
              </w:rPr>
            </w:pPr>
          </w:p>
          <w:p w:rsidR="000A6295" w:rsidRPr="00F86C5E" w:rsidRDefault="000A6295" w:rsidP="000452C6">
            <w:pPr>
              <w:tabs>
                <w:tab w:val="left" w:pos="1515"/>
              </w:tabs>
              <w:ind w:left="-210"/>
              <w:rPr>
                <w:rFonts w:ascii="Times New Roman" w:hAnsi="Times New Roman"/>
                <w:sz w:val="24"/>
                <w:szCs w:val="24"/>
                <w:lang w:val="uk-UA"/>
              </w:rPr>
            </w:pPr>
            <w:r w:rsidRPr="00F86C5E">
              <w:rPr>
                <w:rFonts w:ascii="Times New Roman" w:hAnsi="Times New Roman"/>
                <w:sz w:val="24"/>
                <w:szCs w:val="24"/>
                <w:lang w:val="uk-UA"/>
              </w:rPr>
              <w:tab/>
            </w:r>
          </w:p>
          <w:p w:rsidR="000A6295" w:rsidRPr="00F86C5E" w:rsidRDefault="000A6295" w:rsidP="000452C6">
            <w:pPr>
              <w:ind w:left="214" w:right="-1"/>
              <w:rPr>
                <w:rFonts w:ascii="Times New Roman" w:hAnsi="Times New Roman"/>
                <w:sz w:val="24"/>
                <w:szCs w:val="24"/>
                <w:lang w:val="uk-UA"/>
              </w:rPr>
            </w:pPr>
            <w:r w:rsidRPr="00F86C5E">
              <w:rPr>
                <w:rFonts w:ascii="Times New Roman" w:hAnsi="Times New Roman"/>
                <w:sz w:val="24"/>
                <w:szCs w:val="24"/>
                <w:lang w:val="uk-UA"/>
              </w:rPr>
              <w:t>______________________</w:t>
            </w:r>
            <w:r>
              <w:rPr>
                <w:rFonts w:ascii="Times New Roman" w:hAnsi="Times New Roman"/>
                <w:sz w:val="24"/>
                <w:szCs w:val="24"/>
                <w:lang w:val="uk-UA"/>
              </w:rPr>
              <w:t xml:space="preserve"> Богдан ЛИТВИН</w:t>
            </w:r>
          </w:p>
          <w:p w:rsidR="000A6295" w:rsidRPr="00F86C5E" w:rsidRDefault="000A6295" w:rsidP="000452C6">
            <w:pPr>
              <w:ind w:left="356" w:right="-1"/>
              <w:rPr>
                <w:rFonts w:ascii="Times New Roman" w:hAnsi="Times New Roman" w:cs="Times New Roman"/>
                <w:b/>
                <w:sz w:val="24"/>
                <w:szCs w:val="24"/>
                <w:lang w:val="uk-UA"/>
              </w:rPr>
            </w:pPr>
            <w:r w:rsidRPr="00F86C5E">
              <w:rPr>
                <w:rFonts w:ascii="Times New Roman" w:hAnsi="Times New Roman"/>
                <w:sz w:val="24"/>
                <w:szCs w:val="24"/>
                <w:lang w:val="uk-UA"/>
              </w:rPr>
              <w:t>М.П</w:t>
            </w:r>
            <w:r w:rsidRPr="00F86C5E">
              <w:rPr>
                <w:rFonts w:ascii="Times New Roman" w:hAnsi="Times New Roman"/>
                <w:sz w:val="24"/>
                <w:szCs w:val="24"/>
                <w:lang w:val="uk-UA"/>
              </w:rPr>
              <w:tab/>
            </w:r>
          </w:p>
        </w:tc>
        <w:tc>
          <w:tcPr>
            <w:tcW w:w="4643" w:type="dxa"/>
            <w:shd w:val="clear" w:color="auto" w:fill="auto"/>
          </w:tcPr>
          <w:p w:rsidR="000A6295" w:rsidRPr="00F86C5E" w:rsidRDefault="000A6295" w:rsidP="000452C6">
            <w:pPr>
              <w:jc w:val="both"/>
              <w:rPr>
                <w:rFonts w:ascii="Times New Roman" w:hAnsi="Times New Roman" w:cs="Times New Roman"/>
                <w:b/>
                <w:sz w:val="24"/>
                <w:szCs w:val="24"/>
                <w:lang w:val="uk-UA"/>
              </w:rPr>
            </w:pPr>
          </w:p>
        </w:tc>
      </w:tr>
    </w:tbl>
    <w:p w:rsidR="00374C90" w:rsidRPr="00C0184B" w:rsidRDefault="00374C90" w:rsidP="000A6295">
      <w:pPr>
        <w:rPr>
          <w:szCs w:val="24"/>
          <w:lang w:val="uk-UA"/>
        </w:rPr>
      </w:pPr>
    </w:p>
    <w:sectPr w:rsidR="00374C90" w:rsidRPr="00C0184B" w:rsidSect="00C0184B">
      <w:pgSz w:w="11906" w:h="16838"/>
      <w:pgMar w:top="567" w:right="56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81FEF"/>
    <w:multiLevelType w:val="multilevel"/>
    <w:tmpl w:val="8F6ED75E"/>
    <w:lvl w:ilvl="0">
      <w:start w:val="5"/>
      <w:numFmt w:val="upperRoman"/>
      <w:lvlText w:val="%1."/>
      <w:lvlJc w:val="left"/>
      <w:pPr>
        <w:tabs>
          <w:tab w:val="num" w:pos="1080"/>
        </w:tabs>
        <w:ind w:left="1080" w:hanging="720"/>
      </w:pPr>
    </w:lvl>
    <w:lvl w:ilvl="1">
      <w:start w:val="1"/>
      <w:numFmt w:val="decimal"/>
      <w:isLgl/>
      <w:lvlText w:val="%1.%2."/>
      <w:lvlJc w:val="left"/>
      <w:pPr>
        <w:tabs>
          <w:tab w:val="num" w:pos="720"/>
        </w:tabs>
        <w:ind w:left="720" w:hanging="36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1">
    <w:nsid w:val="0FC06161"/>
    <w:multiLevelType w:val="multilevel"/>
    <w:tmpl w:val="77789FCE"/>
    <w:lvl w:ilvl="0">
      <w:start w:val="6"/>
      <w:numFmt w:val="decimal"/>
      <w:lvlText w:val="%1."/>
      <w:lvlJc w:val="left"/>
      <w:pPr>
        <w:ind w:left="675" w:hanging="675"/>
      </w:pPr>
    </w:lvl>
    <w:lvl w:ilvl="1">
      <w:start w:val="4"/>
      <w:numFmt w:val="decimal"/>
      <w:lvlText w:val="%1.%2."/>
      <w:lvlJc w:val="left"/>
      <w:pPr>
        <w:ind w:left="720" w:hanging="720"/>
      </w:pPr>
    </w:lvl>
    <w:lvl w:ilvl="2">
      <w:start w:val="5"/>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
    <w:nsid w:val="3A603FF1"/>
    <w:multiLevelType w:val="multilevel"/>
    <w:tmpl w:val="22EC269C"/>
    <w:lvl w:ilvl="0">
      <w:start w:val="6"/>
      <w:numFmt w:val="decimal"/>
      <w:lvlText w:val="%1"/>
      <w:lvlJc w:val="left"/>
      <w:pPr>
        <w:ind w:left="375" w:hanging="375"/>
      </w:pPr>
      <w:rPr>
        <w:rFonts w:hint="default"/>
        <w:b/>
      </w:rPr>
    </w:lvl>
    <w:lvl w:ilvl="1">
      <w:start w:val="3"/>
      <w:numFmt w:val="decimal"/>
      <w:lvlText w:val="%1.%2"/>
      <w:lvlJc w:val="left"/>
      <w:pPr>
        <w:ind w:left="375" w:hanging="375"/>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3">
    <w:nsid w:val="3C2E742C"/>
    <w:multiLevelType w:val="hybridMultilevel"/>
    <w:tmpl w:val="83AA8E34"/>
    <w:lvl w:ilvl="0" w:tplc="0422000F">
      <w:start w:val="5"/>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4B942CEF"/>
    <w:multiLevelType w:val="hybridMultilevel"/>
    <w:tmpl w:val="056407E0"/>
    <w:lvl w:ilvl="0" w:tplc="64D6F31C">
      <w:start w:val="1"/>
      <w:numFmt w:val="decimal"/>
      <w:lvlText w:val="%1."/>
      <w:lvlJc w:val="left"/>
      <w:pPr>
        <w:tabs>
          <w:tab w:val="num" w:pos="927"/>
        </w:tabs>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4DA03B36"/>
    <w:multiLevelType w:val="hybridMultilevel"/>
    <w:tmpl w:val="CDC4604C"/>
    <w:lvl w:ilvl="0" w:tplc="5DBA3380">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608F1BF0"/>
    <w:multiLevelType w:val="multilevel"/>
    <w:tmpl w:val="10E0AA4A"/>
    <w:lvl w:ilvl="0">
      <w:start w:val="6"/>
      <w:numFmt w:val="decimal"/>
      <w:lvlText w:val="%1"/>
      <w:lvlJc w:val="left"/>
      <w:pPr>
        <w:ind w:left="375" w:hanging="375"/>
      </w:pPr>
      <w:rPr>
        <w:rFonts w:hint="default"/>
        <w:b/>
      </w:rPr>
    </w:lvl>
    <w:lvl w:ilvl="1">
      <w:start w:val="3"/>
      <w:numFmt w:val="decimal"/>
      <w:lvlText w:val="%1.%2"/>
      <w:lvlJc w:val="left"/>
      <w:pPr>
        <w:ind w:left="735" w:hanging="375"/>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5040" w:hanging="2160"/>
      </w:pPr>
      <w:rPr>
        <w:rFonts w:hint="default"/>
        <w:b/>
      </w:rPr>
    </w:lvl>
  </w:abstractNum>
  <w:abstractNum w:abstractNumId="7">
    <w:nsid w:val="7CFF0A5D"/>
    <w:multiLevelType w:val="multilevel"/>
    <w:tmpl w:val="AA1A32DA"/>
    <w:lvl w:ilvl="0">
      <w:start w:val="6"/>
      <w:numFmt w:val="decimal"/>
      <w:lvlText w:val="%1"/>
      <w:lvlJc w:val="left"/>
      <w:pPr>
        <w:ind w:left="375" w:hanging="375"/>
      </w:pPr>
      <w:rPr>
        <w:rFonts w:hint="default"/>
        <w:b/>
      </w:rPr>
    </w:lvl>
    <w:lvl w:ilvl="1">
      <w:start w:val="2"/>
      <w:numFmt w:val="decimal"/>
      <w:lvlText w:val="%1.%2"/>
      <w:lvlJc w:val="left"/>
      <w:pPr>
        <w:ind w:left="517" w:hanging="375"/>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lvlOverride w:ilvl="0">
      <w:startOverride w:val="6"/>
    </w:lvlOverride>
    <w:lvlOverride w:ilvl="1">
      <w:startOverride w:val="4"/>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2"/>
  </w:num>
  <w:num w:numId="6">
    <w:abstractNumId w:val="7"/>
  </w:num>
  <w:num w:numId="7">
    <w:abstractNumId w:val="3"/>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ru-RU" w:vendorID="1" w:dllVersion="512" w:checkStyle="1"/>
  <w:proofState w:spelling="clean" w:grammar="clean"/>
  <w:defaultTabStop w:val="708"/>
  <w:hyphenationZone w:val="425"/>
  <w:characterSpacingControl w:val="doNotCompress"/>
  <w:compat>
    <w:compatSetting w:name="compatibilityMode" w:uri="http://schemas.microsoft.com/office/word" w:val="12"/>
  </w:compat>
  <w:rsids>
    <w:rsidRoot w:val="000F6637"/>
    <w:rsid w:val="00007F1A"/>
    <w:rsid w:val="00014A82"/>
    <w:rsid w:val="00015571"/>
    <w:rsid w:val="00016687"/>
    <w:rsid w:val="000204C4"/>
    <w:rsid w:val="00025874"/>
    <w:rsid w:val="00027101"/>
    <w:rsid w:val="00031ABB"/>
    <w:rsid w:val="000321FA"/>
    <w:rsid w:val="00034062"/>
    <w:rsid w:val="0003590A"/>
    <w:rsid w:val="000372EB"/>
    <w:rsid w:val="00041E13"/>
    <w:rsid w:val="0005223B"/>
    <w:rsid w:val="0006242F"/>
    <w:rsid w:val="00065C08"/>
    <w:rsid w:val="0007070F"/>
    <w:rsid w:val="00071697"/>
    <w:rsid w:val="000835A1"/>
    <w:rsid w:val="00090BEA"/>
    <w:rsid w:val="000A1CC3"/>
    <w:rsid w:val="000A6295"/>
    <w:rsid w:val="000B0914"/>
    <w:rsid w:val="000B1619"/>
    <w:rsid w:val="000B6A32"/>
    <w:rsid w:val="000B7851"/>
    <w:rsid w:val="000D6D94"/>
    <w:rsid w:val="000F4357"/>
    <w:rsid w:val="000F4AE8"/>
    <w:rsid w:val="000F5468"/>
    <w:rsid w:val="000F6637"/>
    <w:rsid w:val="0010265C"/>
    <w:rsid w:val="001145A6"/>
    <w:rsid w:val="0011538C"/>
    <w:rsid w:val="00122A19"/>
    <w:rsid w:val="00124E6B"/>
    <w:rsid w:val="00127E34"/>
    <w:rsid w:val="00130314"/>
    <w:rsid w:val="001315B4"/>
    <w:rsid w:val="00131E70"/>
    <w:rsid w:val="001403F8"/>
    <w:rsid w:val="001442D8"/>
    <w:rsid w:val="0015430E"/>
    <w:rsid w:val="001620F0"/>
    <w:rsid w:val="0016432F"/>
    <w:rsid w:val="001649A6"/>
    <w:rsid w:val="00193F82"/>
    <w:rsid w:val="00196F24"/>
    <w:rsid w:val="001A156D"/>
    <w:rsid w:val="001B1BED"/>
    <w:rsid w:val="001B53C2"/>
    <w:rsid w:val="001B736E"/>
    <w:rsid w:val="001C54E8"/>
    <w:rsid w:val="001D0DA3"/>
    <w:rsid w:val="001D2475"/>
    <w:rsid w:val="001F49BB"/>
    <w:rsid w:val="001F6341"/>
    <w:rsid w:val="00215D00"/>
    <w:rsid w:val="00217A9B"/>
    <w:rsid w:val="00221922"/>
    <w:rsid w:val="00237E0F"/>
    <w:rsid w:val="0024167E"/>
    <w:rsid w:val="00242D46"/>
    <w:rsid w:val="002647BF"/>
    <w:rsid w:val="002706FA"/>
    <w:rsid w:val="00275E25"/>
    <w:rsid w:val="00292AC4"/>
    <w:rsid w:val="002A2F21"/>
    <w:rsid w:val="002A7D43"/>
    <w:rsid w:val="002D3354"/>
    <w:rsid w:val="002D4BD8"/>
    <w:rsid w:val="002F1F88"/>
    <w:rsid w:val="0030636A"/>
    <w:rsid w:val="00313534"/>
    <w:rsid w:val="0031730F"/>
    <w:rsid w:val="00320F78"/>
    <w:rsid w:val="00341B92"/>
    <w:rsid w:val="0035273B"/>
    <w:rsid w:val="0035517D"/>
    <w:rsid w:val="00370B35"/>
    <w:rsid w:val="00371365"/>
    <w:rsid w:val="00374C90"/>
    <w:rsid w:val="0038051F"/>
    <w:rsid w:val="003821F5"/>
    <w:rsid w:val="00386743"/>
    <w:rsid w:val="003A2B23"/>
    <w:rsid w:val="003A5CAD"/>
    <w:rsid w:val="003B402F"/>
    <w:rsid w:val="003B5924"/>
    <w:rsid w:val="003C08DA"/>
    <w:rsid w:val="003C5A02"/>
    <w:rsid w:val="003C64FF"/>
    <w:rsid w:val="003D5E0B"/>
    <w:rsid w:val="003F4BED"/>
    <w:rsid w:val="0040089E"/>
    <w:rsid w:val="0040657D"/>
    <w:rsid w:val="00410186"/>
    <w:rsid w:val="00410BF8"/>
    <w:rsid w:val="00424D0B"/>
    <w:rsid w:val="00432CD8"/>
    <w:rsid w:val="004541DF"/>
    <w:rsid w:val="00464C82"/>
    <w:rsid w:val="00477E92"/>
    <w:rsid w:val="00480797"/>
    <w:rsid w:val="00481363"/>
    <w:rsid w:val="0048161D"/>
    <w:rsid w:val="004935AA"/>
    <w:rsid w:val="004A517E"/>
    <w:rsid w:val="004D004C"/>
    <w:rsid w:val="004D1CEC"/>
    <w:rsid w:val="004D2D76"/>
    <w:rsid w:val="004D7DD7"/>
    <w:rsid w:val="004F1AFC"/>
    <w:rsid w:val="004F5A16"/>
    <w:rsid w:val="00503CC2"/>
    <w:rsid w:val="00510C4C"/>
    <w:rsid w:val="00511EB1"/>
    <w:rsid w:val="00540F72"/>
    <w:rsid w:val="00546BAC"/>
    <w:rsid w:val="00546D63"/>
    <w:rsid w:val="005574AC"/>
    <w:rsid w:val="005742FD"/>
    <w:rsid w:val="00585CF0"/>
    <w:rsid w:val="00593D63"/>
    <w:rsid w:val="005A48A0"/>
    <w:rsid w:val="005B4222"/>
    <w:rsid w:val="005C3097"/>
    <w:rsid w:val="005C6D1F"/>
    <w:rsid w:val="005C6D4E"/>
    <w:rsid w:val="005D40F8"/>
    <w:rsid w:val="005E19C5"/>
    <w:rsid w:val="005E3DA2"/>
    <w:rsid w:val="005E7593"/>
    <w:rsid w:val="005F21D5"/>
    <w:rsid w:val="005F4E8E"/>
    <w:rsid w:val="00602B00"/>
    <w:rsid w:val="00611ACD"/>
    <w:rsid w:val="00611BCC"/>
    <w:rsid w:val="00612805"/>
    <w:rsid w:val="006130AA"/>
    <w:rsid w:val="00624286"/>
    <w:rsid w:val="006558CC"/>
    <w:rsid w:val="00655A95"/>
    <w:rsid w:val="0066455B"/>
    <w:rsid w:val="00674535"/>
    <w:rsid w:val="00685078"/>
    <w:rsid w:val="006876F6"/>
    <w:rsid w:val="0069207A"/>
    <w:rsid w:val="00693877"/>
    <w:rsid w:val="006A1ECB"/>
    <w:rsid w:val="006A2C80"/>
    <w:rsid w:val="006A7D0E"/>
    <w:rsid w:val="006B2E83"/>
    <w:rsid w:val="006D408E"/>
    <w:rsid w:val="006E6207"/>
    <w:rsid w:val="006F19B4"/>
    <w:rsid w:val="006F2DFD"/>
    <w:rsid w:val="006F40C1"/>
    <w:rsid w:val="006F7B24"/>
    <w:rsid w:val="00735AD6"/>
    <w:rsid w:val="00736F59"/>
    <w:rsid w:val="0077684E"/>
    <w:rsid w:val="00782633"/>
    <w:rsid w:val="0079366A"/>
    <w:rsid w:val="007A5B1B"/>
    <w:rsid w:val="007B0266"/>
    <w:rsid w:val="007B2546"/>
    <w:rsid w:val="007B411B"/>
    <w:rsid w:val="007B4EBD"/>
    <w:rsid w:val="007C059F"/>
    <w:rsid w:val="007C3607"/>
    <w:rsid w:val="007C52D2"/>
    <w:rsid w:val="007D6532"/>
    <w:rsid w:val="007D6A84"/>
    <w:rsid w:val="007E4F25"/>
    <w:rsid w:val="007E7541"/>
    <w:rsid w:val="007E77C1"/>
    <w:rsid w:val="007F4074"/>
    <w:rsid w:val="007F5E39"/>
    <w:rsid w:val="007F6B37"/>
    <w:rsid w:val="00802FC0"/>
    <w:rsid w:val="00804E7F"/>
    <w:rsid w:val="00811993"/>
    <w:rsid w:val="0084446F"/>
    <w:rsid w:val="00844CA1"/>
    <w:rsid w:val="00860CF7"/>
    <w:rsid w:val="00860FF3"/>
    <w:rsid w:val="00865153"/>
    <w:rsid w:val="00885E38"/>
    <w:rsid w:val="00887836"/>
    <w:rsid w:val="00887E83"/>
    <w:rsid w:val="008A07B3"/>
    <w:rsid w:val="008A08AD"/>
    <w:rsid w:val="008B57B5"/>
    <w:rsid w:val="008C47B6"/>
    <w:rsid w:val="008D4434"/>
    <w:rsid w:val="008F0708"/>
    <w:rsid w:val="00905997"/>
    <w:rsid w:val="009144ED"/>
    <w:rsid w:val="009272B6"/>
    <w:rsid w:val="00930001"/>
    <w:rsid w:val="00933A72"/>
    <w:rsid w:val="00934561"/>
    <w:rsid w:val="009454B1"/>
    <w:rsid w:val="00945DF4"/>
    <w:rsid w:val="00950023"/>
    <w:rsid w:val="00951033"/>
    <w:rsid w:val="00951CC4"/>
    <w:rsid w:val="00952B0D"/>
    <w:rsid w:val="00953B0E"/>
    <w:rsid w:val="00954A0F"/>
    <w:rsid w:val="00984B0B"/>
    <w:rsid w:val="00986934"/>
    <w:rsid w:val="009935BA"/>
    <w:rsid w:val="009941A5"/>
    <w:rsid w:val="00994F40"/>
    <w:rsid w:val="009B2AFF"/>
    <w:rsid w:val="009B6EF5"/>
    <w:rsid w:val="009C17A8"/>
    <w:rsid w:val="009E4FF1"/>
    <w:rsid w:val="009F1A91"/>
    <w:rsid w:val="00A22AFE"/>
    <w:rsid w:val="00A30CBE"/>
    <w:rsid w:val="00A3407F"/>
    <w:rsid w:val="00A46ED0"/>
    <w:rsid w:val="00A50DDC"/>
    <w:rsid w:val="00A52509"/>
    <w:rsid w:val="00A5485C"/>
    <w:rsid w:val="00A6086E"/>
    <w:rsid w:val="00A621F2"/>
    <w:rsid w:val="00A84FC9"/>
    <w:rsid w:val="00A8724C"/>
    <w:rsid w:val="00AA126C"/>
    <w:rsid w:val="00AA3CF3"/>
    <w:rsid w:val="00AA61B2"/>
    <w:rsid w:val="00AB1703"/>
    <w:rsid w:val="00AB2C65"/>
    <w:rsid w:val="00AC5DCC"/>
    <w:rsid w:val="00AE25EF"/>
    <w:rsid w:val="00AF50BC"/>
    <w:rsid w:val="00B14A6C"/>
    <w:rsid w:val="00B20941"/>
    <w:rsid w:val="00B318B5"/>
    <w:rsid w:val="00B46C98"/>
    <w:rsid w:val="00B4727B"/>
    <w:rsid w:val="00B65864"/>
    <w:rsid w:val="00B71B68"/>
    <w:rsid w:val="00B8282F"/>
    <w:rsid w:val="00B91060"/>
    <w:rsid w:val="00B93D77"/>
    <w:rsid w:val="00BA2D84"/>
    <w:rsid w:val="00BA382A"/>
    <w:rsid w:val="00BA7A4A"/>
    <w:rsid w:val="00BB24C1"/>
    <w:rsid w:val="00BB3FBD"/>
    <w:rsid w:val="00BB51E9"/>
    <w:rsid w:val="00BC48DD"/>
    <w:rsid w:val="00BD5B03"/>
    <w:rsid w:val="00BF1D9A"/>
    <w:rsid w:val="00BF67A6"/>
    <w:rsid w:val="00BF70FD"/>
    <w:rsid w:val="00BF782D"/>
    <w:rsid w:val="00C0184B"/>
    <w:rsid w:val="00C1064D"/>
    <w:rsid w:val="00C4325C"/>
    <w:rsid w:val="00C630E9"/>
    <w:rsid w:val="00C71AD8"/>
    <w:rsid w:val="00C76FB3"/>
    <w:rsid w:val="00C81870"/>
    <w:rsid w:val="00C87881"/>
    <w:rsid w:val="00C87C4D"/>
    <w:rsid w:val="00C9021A"/>
    <w:rsid w:val="00C92FFD"/>
    <w:rsid w:val="00C97134"/>
    <w:rsid w:val="00CB7DC4"/>
    <w:rsid w:val="00CB7E94"/>
    <w:rsid w:val="00CC4839"/>
    <w:rsid w:val="00CC6627"/>
    <w:rsid w:val="00CE0D55"/>
    <w:rsid w:val="00CE42A8"/>
    <w:rsid w:val="00CF3849"/>
    <w:rsid w:val="00D00E8B"/>
    <w:rsid w:val="00D07C14"/>
    <w:rsid w:val="00D15F1B"/>
    <w:rsid w:val="00D25824"/>
    <w:rsid w:val="00D27C81"/>
    <w:rsid w:val="00D31EF9"/>
    <w:rsid w:val="00D41A6C"/>
    <w:rsid w:val="00D511E7"/>
    <w:rsid w:val="00D54F96"/>
    <w:rsid w:val="00D57A4B"/>
    <w:rsid w:val="00D658A8"/>
    <w:rsid w:val="00D66ED9"/>
    <w:rsid w:val="00D67DC1"/>
    <w:rsid w:val="00D71068"/>
    <w:rsid w:val="00D76D97"/>
    <w:rsid w:val="00D86D39"/>
    <w:rsid w:val="00D961A7"/>
    <w:rsid w:val="00DB0D8B"/>
    <w:rsid w:val="00DB180A"/>
    <w:rsid w:val="00DB4A61"/>
    <w:rsid w:val="00DC3301"/>
    <w:rsid w:val="00DD2655"/>
    <w:rsid w:val="00DE3E3D"/>
    <w:rsid w:val="00E052ED"/>
    <w:rsid w:val="00E0544A"/>
    <w:rsid w:val="00E30E00"/>
    <w:rsid w:val="00E35832"/>
    <w:rsid w:val="00E5149A"/>
    <w:rsid w:val="00E52226"/>
    <w:rsid w:val="00E56B31"/>
    <w:rsid w:val="00E648EB"/>
    <w:rsid w:val="00E86981"/>
    <w:rsid w:val="00EA1DC5"/>
    <w:rsid w:val="00EA6DAC"/>
    <w:rsid w:val="00EB4F80"/>
    <w:rsid w:val="00EC3C84"/>
    <w:rsid w:val="00EF1B66"/>
    <w:rsid w:val="00EF3347"/>
    <w:rsid w:val="00F004E8"/>
    <w:rsid w:val="00F005D6"/>
    <w:rsid w:val="00F01852"/>
    <w:rsid w:val="00F05A1C"/>
    <w:rsid w:val="00F32F5F"/>
    <w:rsid w:val="00F3492B"/>
    <w:rsid w:val="00F67600"/>
    <w:rsid w:val="00F84AA9"/>
    <w:rsid w:val="00F91D35"/>
    <w:rsid w:val="00F93C50"/>
    <w:rsid w:val="00F9642B"/>
    <w:rsid w:val="00FA238E"/>
    <w:rsid w:val="00FA40B2"/>
    <w:rsid w:val="00FD0E87"/>
    <w:rsid w:val="00FE0754"/>
    <w:rsid w:val="00FE0D02"/>
    <w:rsid w:val="00FE2235"/>
    <w:rsid w:val="00FF2E4C"/>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6637"/>
    <w:pPr>
      <w:widowControl w:val="0"/>
      <w:autoSpaceDE w:val="0"/>
      <w:autoSpaceDN w:val="0"/>
      <w:adjustRightInd w:val="0"/>
    </w:pPr>
    <w:rPr>
      <w:rFonts w:ascii="Arial" w:eastAsia="Times New Roman" w:hAnsi="Arial" w:cs="Arial"/>
    </w:rPr>
  </w:style>
  <w:style w:type="paragraph" w:styleId="1">
    <w:name w:val="heading 1"/>
    <w:basedOn w:val="a"/>
    <w:next w:val="a"/>
    <w:link w:val="10"/>
    <w:qFormat/>
    <w:rsid w:val="008A08AD"/>
    <w:pPr>
      <w:keepNext/>
      <w:widowControl/>
      <w:autoSpaceDE/>
      <w:autoSpaceDN/>
      <w:adjustRightInd/>
      <w:jc w:val="center"/>
      <w:outlineLvl w:val="0"/>
    </w:pPr>
    <w:rPr>
      <w:rFonts w:ascii="Times New Roman CYR" w:hAnsi="Times New Roman CYR" w:cs="Times New Roman"/>
      <w:b/>
      <w:sz w:val="28"/>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0F6637"/>
    <w:pPr>
      <w:widowControl/>
      <w:autoSpaceDE/>
      <w:autoSpaceDN/>
      <w:adjustRightInd/>
    </w:pPr>
    <w:rPr>
      <w:rFonts w:ascii="Bookman Old Style" w:hAnsi="Bookman Old Style" w:cs="Times New Roman"/>
      <w:sz w:val="24"/>
      <w:lang w:val="uk-UA"/>
    </w:rPr>
  </w:style>
  <w:style w:type="character" w:customStyle="1" w:styleId="a4">
    <w:name w:val="Основний текст Знак"/>
    <w:link w:val="a3"/>
    <w:rsid w:val="000F6637"/>
    <w:rPr>
      <w:rFonts w:ascii="Bookman Old Style" w:eastAsia="Times New Roman" w:hAnsi="Bookman Old Style" w:cs="Times New Roman"/>
      <w:sz w:val="24"/>
      <w:szCs w:val="20"/>
      <w:lang w:val="uk-UA" w:eastAsia="ru-RU"/>
    </w:rPr>
  </w:style>
  <w:style w:type="paragraph" w:styleId="a5">
    <w:name w:val="List Paragraph"/>
    <w:basedOn w:val="a"/>
    <w:uiPriority w:val="34"/>
    <w:qFormat/>
    <w:rsid w:val="000F6637"/>
    <w:pPr>
      <w:widowControl/>
      <w:autoSpaceDE/>
      <w:autoSpaceDN/>
      <w:adjustRightInd/>
      <w:spacing w:after="200" w:line="276" w:lineRule="auto"/>
      <w:ind w:left="720"/>
      <w:contextualSpacing/>
    </w:pPr>
    <w:rPr>
      <w:rFonts w:ascii="Calibri" w:hAnsi="Calibri" w:cs="Times New Roman"/>
      <w:sz w:val="22"/>
      <w:szCs w:val="22"/>
    </w:rPr>
  </w:style>
  <w:style w:type="paragraph" w:styleId="2">
    <w:name w:val="Body Text Indent 2"/>
    <w:basedOn w:val="a"/>
    <w:link w:val="20"/>
    <w:uiPriority w:val="99"/>
    <w:semiHidden/>
    <w:unhideWhenUsed/>
    <w:rsid w:val="008A08AD"/>
    <w:pPr>
      <w:spacing w:after="120" w:line="480" w:lineRule="auto"/>
      <w:ind w:left="283"/>
    </w:pPr>
    <w:rPr>
      <w:rFonts w:cs="Times New Roman"/>
    </w:rPr>
  </w:style>
  <w:style w:type="character" w:customStyle="1" w:styleId="20">
    <w:name w:val="Основний текст з відступом 2 Знак"/>
    <w:link w:val="2"/>
    <w:uiPriority w:val="99"/>
    <w:semiHidden/>
    <w:rsid w:val="008A08AD"/>
    <w:rPr>
      <w:rFonts w:ascii="Arial" w:eastAsia="Times New Roman" w:hAnsi="Arial" w:cs="Arial"/>
      <w:sz w:val="20"/>
      <w:szCs w:val="20"/>
      <w:lang w:eastAsia="ru-RU"/>
    </w:rPr>
  </w:style>
  <w:style w:type="character" w:customStyle="1" w:styleId="10">
    <w:name w:val="Заголовок 1 Знак"/>
    <w:link w:val="1"/>
    <w:rsid w:val="008A08AD"/>
    <w:rPr>
      <w:rFonts w:ascii="Times New Roman CYR" w:eastAsia="Times New Roman" w:hAnsi="Times New Roman CYR" w:cs="Times New Roman"/>
      <w:b/>
      <w:sz w:val="28"/>
      <w:szCs w:val="24"/>
      <w:lang w:val="uk-UA" w:eastAsia="ru-RU"/>
    </w:rPr>
  </w:style>
  <w:style w:type="paragraph" w:styleId="a6">
    <w:name w:val="Body Text Indent"/>
    <w:basedOn w:val="a"/>
    <w:link w:val="a7"/>
    <w:unhideWhenUsed/>
    <w:rsid w:val="008A08AD"/>
    <w:pPr>
      <w:spacing w:after="120"/>
      <w:ind w:left="283"/>
    </w:pPr>
    <w:rPr>
      <w:rFonts w:cs="Times New Roman"/>
    </w:rPr>
  </w:style>
  <w:style w:type="character" w:customStyle="1" w:styleId="a7">
    <w:name w:val="Основний текст з відступом Знак"/>
    <w:link w:val="a6"/>
    <w:rsid w:val="008A08AD"/>
    <w:rPr>
      <w:rFonts w:ascii="Arial" w:eastAsia="Times New Roman" w:hAnsi="Arial" w:cs="Arial"/>
      <w:sz w:val="20"/>
      <w:szCs w:val="20"/>
      <w:lang w:eastAsia="ru-RU"/>
    </w:rPr>
  </w:style>
  <w:style w:type="paragraph" w:styleId="a8">
    <w:name w:val="Plain Text"/>
    <w:basedOn w:val="a"/>
    <w:link w:val="a9"/>
    <w:semiHidden/>
    <w:unhideWhenUsed/>
    <w:rsid w:val="008A08AD"/>
    <w:pPr>
      <w:widowControl/>
      <w:autoSpaceDE/>
      <w:autoSpaceDN/>
      <w:adjustRightInd/>
    </w:pPr>
    <w:rPr>
      <w:rFonts w:ascii="Courier New" w:hAnsi="Courier New" w:cs="Times New Roman"/>
      <w:lang w:val="uk-UA"/>
    </w:rPr>
  </w:style>
  <w:style w:type="character" w:customStyle="1" w:styleId="a9">
    <w:name w:val="Текст Знак"/>
    <w:link w:val="a8"/>
    <w:semiHidden/>
    <w:rsid w:val="008A08AD"/>
    <w:rPr>
      <w:rFonts w:ascii="Courier New" w:eastAsia="Times New Roman" w:hAnsi="Courier New" w:cs="Times New Roman"/>
      <w:sz w:val="20"/>
      <w:szCs w:val="20"/>
      <w:lang w:val="uk-UA" w:eastAsia="ru-RU"/>
    </w:rPr>
  </w:style>
  <w:style w:type="paragraph" w:styleId="aa">
    <w:name w:val="Balloon Text"/>
    <w:basedOn w:val="a"/>
    <w:link w:val="ab"/>
    <w:uiPriority w:val="99"/>
    <w:semiHidden/>
    <w:unhideWhenUsed/>
    <w:rsid w:val="00885E38"/>
    <w:rPr>
      <w:rFonts w:ascii="Tahoma" w:hAnsi="Tahoma" w:cs="Times New Roman"/>
      <w:sz w:val="16"/>
      <w:szCs w:val="16"/>
    </w:rPr>
  </w:style>
  <w:style w:type="character" w:customStyle="1" w:styleId="ab">
    <w:name w:val="Текст у виносці Знак"/>
    <w:link w:val="aa"/>
    <w:uiPriority w:val="99"/>
    <w:semiHidden/>
    <w:rsid w:val="00885E38"/>
    <w:rPr>
      <w:rFonts w:ascii="Tahoma" w:eastAsia="Times New Roman" w:hAnsi="Tahoma" w:cs="Tahoma"/>
      <w:sz w:val="16"/>
      <w:szCs w:val="16"/>
      <w:lang w:eastAsia="ru-RU"/>
    </w:rPr>
  </w:style>
  <w:style w:type="paragraph" w:styleId="ac">
    <w:name w:val="Normal (Web)"/>
    <w:basedOn w:val="a"/>
    <w:uiPriority w:val="99"/>
    <w:semiHidden/>
    <w:unhideWhenUsed/>
    <w:rsid w:val="00A5485C"/>
    <w:rPr>
      <w:rFonts w:ascii="Times New Roman" w:hAnsi="Times New Roman" w:cs="Times New Roman"/>
      <w:sz w:val="24"/>
      <w:szCs w:val="24"/>
    </w:rPr>
  </w:style>
  <w:style w:type="paragraph" w:customStyle="1" w:styleId="rvps2">
    <w:name w:val="rvps2"/>
    <w:basedOn w:val="a"/>
    <w:rsid w:val="007E7541"/>
    <w:pPr>
      <w:widowControl/>
      <w:autoSpaceDE/>
      <w:autoSpaceDN/>
      <w:adjustRightInd/>
      <w:spacing w:before="100" w:beforeAutospacing="1" w:after="100" w:afterAutospacing="1"/>
    </w:pPr>
    <w:rPr>
      <w:rFonts w:ascii="Times New Roman" w:hAnsi="Times New Roman" w:cs="Times New Roman"/>
      <w:sz w:val="24"/>
      <w:szCs w:val="24"/>
      <w:lang w:val="uk-UA" w:eastAsia="uk-UA"/>
    </w:rPr>
  </w:style>
  <w:style w:type="character" w:customStyle="1" w:styleId="rvts46">
    <w:name w:val="rvts46"/>
    <w:basedOn w:val="a0"/>
    <w:rsid w:val="007E7541"/>
  </w:style>
  <w:style w:type="character" w:styleId="ad">
    <w:name w:val="Hyperlink"/>
    <w:basedOn w:val="a0"/>
    <w:uiPriority w:val="99"/>
    <w:semiHidden/>
    <w:unhideWhenUsed/>
    <w:rsid w:val="007E7541"/>
    <w:rPr>
      <w:color w:val="0000FF"/>
      <w:u w:val="single"/>
    </w:rPr>
  </w:style>
  <w:style w:type="paragraph" w:styleId="ae">
    <w:name w:val="annotation text"/>
    <w:basedOn w:val="a"/>
    <w:link w:val="af"/>
    <w:uiPriority w:val="99"/>
    <w:semiHidden/>
    <w:unhideWhenUsed/>
    <w:rsid w:val="007A5B1B"/>
  </w:style>
  <w:style w:type="character" w:customStyle="1" w:styleId="af">
    <w:name w:val="Текст примітки Знак"/>
    <w:basedOn w:val="a0"/>
    <w:link w:val="ae"/>
    <w:uiPriority w:val="99"/>
    <w:semiHidden/>
    <w:rsid w:val="007A5B1B"/>
    <w:rPr>
      <w:rFonts w:ascii="Arial" w:eastAsia="Times New Roman" w:hAnsi="Arial" w:cs="Arial"/>
    </w:rPr>
  </w:style>
  <w:style w:type="paragraph" w:styleId="af0">
    <w:name w:val="annotation subject"/>
    <w:basedOn w:val="ae"/>
    <w:next w:val="ae"/>
    <w:link w:val="af1"/>
    <w:uiPriority w:val="99"/>
    <w:semiHidden/>
    <w:unhideWhenUsed/>
    <w:rsid w:val="007A5B1B"/>
    <w:pPr>
      <w:widowControl/>
      <w:autoSpaceDE/>
      <w:autoSpaceDN/>
      <w:adjustRightInd/>
      <w:spacing w:after="200"/>
    </w:pPr>
    <w:rPr>
      <w:rFonts w:ascii="Times New Roman" w:eastAsia="Calibri" w:hAnsi="Times New Roman" w:cs="Times New Roman"/>
      <w:b/>
      <w:bCs/>
      <w:lang w:val="x-none" w:eastAsia="x-none"/>
    </w:rPr>
  </w:style>
  <w:style w:type="character" w:customStyle="1" w:styleId="af1">
    <w:name w:val="Тема примітки Знак"/>
    <w:basedOn w:val="af"/>
    <w:link w:val="af0"/>
    <w:uiPriority w:val="99"/>
    <w:semiHidden/>
    <w:rsid w:val="007A5B1B"/>
    <w:rPr>
      <w:rFonts w:ascii="Times New Roman" w:eastAsia="Times New Roman" w:hAnsi="Times New Roman" w:cs="Arial"/>
      <w:b/>
      <w:bCs/>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6637"/>
    <w:pPr>
      <w:widowControl w:val="0"/>
      <w:autoSpaceDE w:val="0"/>
      <w:autoSpaceDN w:val="0"/>
      <w:adjustRightInd w:val="0"/>
    </w:pPr>
    <w:rPr>
      <w:rFonts w:ascii="Arial" w:eastAsia="Times New Roman" w:hAnsi="Arial" w:cs="Arial"/>
    </w:rPr>
  </w:style>
  <w:style w:type="paragraph" w:styleId="1">
    <w:name w:val="heading 1"/>
    <w:basedOn w:val="a"/>
    <w:next w:val="a"/>
    <w:link w:val="10"/>
    <w:qFormat/>
    <w:rsid w:val="008A08AD"/>
    <w:pPr>
      <w:keepNext/>
      <w:widowControl/>
      <w:autoSpaceDE/>
      <w:autoSpaceDN/>
      <w:adjustRightInd/>
      <w:jc w:val="center"/>
      <w:outlineLvl w:val="0"/>
    </w:pPr>
    <w:rPr>
      <w:rFonts w:ascii="Times New Roman CYR" w:hAnsi="Times New Roman CYR" w:cs="Times New Roman"/>
      <w:b/>
      <w:sz w:val="28"/>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0F6637"/>
    <w:pPr>
      <w:widowControl/>
      <w:autoSpaceDE/>
      <w:autoSpaceDN/>
      <w:adjustRightInd/>
    </w:pPr>
    <w:rPr>
      <w:rFonts w:ascii="Bookman Old Style" w:hAnsi="Bookman Old Style" w:cs="Times New Roman"/>
      <w:sz w:val="24"/>
      <w:lang w:val="uk-UA"/>
    </w:rPr>
  </w:style>
  <w:style w:type="character" w:customStyle="1" w:styleId="a4">
    <w:name w:val="Основний текст Знак"/>
    <w:link w:val="a3"/>
    <w:rsid w:val="000F6637"/>
    <w:rPr>
      <w:rFonts w:ascii="Bookman Old Style" w:eastAsia="Times New Roman" w:hAnsi="Bookman Old Style" w:cs="Times New Roman"/>
      <w:sz w:val="24"/>
      <w:szCs w:val="20"/>
      <w:lang w:val="uk-UA" w:eastAsia="ru-RU"/>
    </w:rPr>
  </w:style>
  <w:style w:type="paragraph" w:styleId="a5">
    <w:name w:val="List Paragraph"/>
    <w:basedOn w:val="a"/>
    <w:uiPriority w:val="34"/>
    <w:qFormat/>
    <w:rsid w:val="000F6637"/>
    <w:pPr>
      <w:widowControl/>
      <w:autoSpaceDE/>
      <w:autoSpaceDN/>
      <w:adjustRightInd/>
      <w:spacing w:after="200" w:line="276" w:lineRule="auto"/>
      <w:ind w:left="720"/>
      <w:contextualSpacing/>
    </w:pPr>
    <w:rPr>
      <w:rFonts w:ascii="Calibri" w:hAnsi="Calibri" w:cs="Times New Roman"/>
      <w:sz w:val="22"/>
      <w:szCs w:val="22"/>
    </w:rPr>
  </w:style>
  <w:style w:type="paragraph" w:styleId="2">
    <w:name w:val="Body Text Indent 2"/>
    <w:basedOn w:val="a"/>
    <w:link w:val="20"/>
    <w:uiPriority w:val="99"/>
    <w:semiHidden/>
    <w:unhideWhenUsed/>
    <w:rsid w:val="008A08AD"/>
    <w:pPr>
      <w:spacing w:after="120" w:line="480" w:lineRule="auto"/>
      <w:ind w:left="283"/>
    </w:pPr>
    <w:rPr>
      <w:rFonts w:cs="Times New Roman"/>
      <w:lang w:val="x-none"/>
    </w:rPr>
  </w:style>
  <w:style w:type="character" w:customStyle="1" w:styleId="20">
    <w:name w:val="Основний текст з відступом 2 Знак"/>
    <w:link w:val="2"/>
    <w:uiPriority w:val="99"/>
    <w:semiHidden/>
    <w:rsid w:val="008A08AD"/>
    <w:rPr>
      <w:rFonts w:ascii="Arial" w:eastAsia="Times New Roman" w:hAnsi="Arial" w:cs="Arial"/>
      <w:sz w:val="20"/>
      <w:szCs w:val="20"/>
      <w:lang w:eastAsia="ru-RU"/>
    </w:rPr>
  </w:style>
  <w:style w:type="character" w:customStyle="1" w:styleId="10">
    <w:name w:val="Заголовок 1 Знак"/>
    <w:link w:val="1"/>
    <w:rsid w:val="008A08AD"/>
    <w:rPr>
      <w:rFonts w:ascii="Times New Roman CYR" w:eastAsia="Times New Roman" w:hAnsi="Times New Roman CYR" w:cs="Times New Roman"/>
      <w:b/>
      <w:sz w:val="28"/>
      <w:szCs w:val="24"/>
      <w:lang w:val="uk-UA" w:eastAsia="ru-RU"/>
    </w:rPr>
  </w:style>
  <w:style w:type="paragraph" w:styleId="a6">
    <w:name w:val="Body Text Indent"/>
    <w:basedOn w:val="a"/>
    <w:link w:val="a7"/>
    <w:unhideWhenUsed/>
    <w:rsid w:val="008A08AD"/>
    <w:pPr>
      <w:spacing w:after="120"/>
      <w:ind w:left="283"/>
    </w:pPr>
    <w:rPr>
      <w:rFonts w:cs="Times New Roman"/>
      <w:lang w:val="x-none"/>
    </w:rPr>
  </w:style>
  <w:style w:type="character" w:customStyle="1" w:styleId="a7">
    <w:name w:val="Основний текст з відступом Знак"/>
    <w:link w:val="a6"/>
    <w:rsid w:val="008A08AD"/>
    <w:rPr>
      <w:rFonts w:ascii="Arial" w:eastAsia="Times New Roman" w:hAnsi="Arial" w:cs="Arial"/>
      <w:sz w:val="20"/>
      <w:szCs w:val="20"/>
      <w:lang w:eastAsia="ru-RU"/>
    </w:rPr>
  </w:style>
  <w:style w:type="paragraph" w:styleId="a8">
    <w:name w:val="Plain Text"/>
    <w:basedOn w:val="a"/>
    <w:link w:val="a9"/>
    <w:semiHidden/>
    <w:unhideWhenUsed/>
    <w:rsid w:val="008A08AD"/>
    <w:pPr>
      <w:widowControl/>
      <w:autoSpaceDE/>
      <w:autoSpaceDN/>
      <w:adjustRightInd/>
    </w:pPr>
    <w:rPr>
      <w:rFonts w:ascii="Courier New" w:hAnsi="Courier New" w:cs="Times New Roman"/>
      <w:lang w:val="uk-UA"/>
    </w:rPr>
  </w:style>
  <w:style w:type="character" w:customStyle="1" w:styleId="a9">
    <w:name w:val="Текст Знак"/>
    <w:link w:val="a8"/>
    <w:semiHidden/>
    <w:rsid w:val="008A08AD"/>
    <w:rPr>
      <w:rFonts w:ascii="Courier New" w:eastAsia="Times New Roman" w:hAnsi="Courier New" w:cs="Times New Roman"/>
      <w:sz w:val="20"/>
      <w:szCs w:val="20"/>
      <w:lang w:val="uk-UA" w:eastAsia="ru-RU"/>
    </w:rPr>
  </w:style>
  <w:style w:type="paragraph" w:styleId="aa">
    <w:name w:val="Balloon Text"/>
    <w:basedOn w:val="a"/>
    <w:link w:val="ab"/>
    <w:uiPriority w:val="99"/>
    <w:semiHidden/>
    <w:unhideWhenUsed/>
    <w:rsid w:val="00885E38"/>
    <w:rPr>
      <w:rFonts w:ascii="Tahoma" w:hAnsi="Tahoma" w:cs="Times New Roman"/>
      <w:sz w:val="16"/>
      <w:szCs w:val="16"/>
      <w:lang w:val="x-none"/>
    </w:rPr>
  </w:style>
  <w:style w:type="character" w:customStyle="1" w:styleId="ab">
    <w:name w:val="Текст у виносці Знак"/>
    <w:link w:val="aa"/>
    <w:uiPriority w:val="99"/>
    <w:semiHidden/>
    <w:rsid w:val="00885E38"/>
    <w:rPr>
      <w:rFonts w:ascii="Tahoma" w:eastAsia="Times New Roman" w:hAnsi="Tahoma" w:cs="Tahoma"/>
      <w:sz w:val="16"/>
      <w:szCs w:val="16"/>
      <w:lang w:eastAsia="ru-RU"/>
    </w:rPr>
  </w:style>
  <w:style w:type="paragraph" w:styleId="ac">
    <w:name w:val="Normal (Web)"/>
    <w:basedOn w:val="a"/>
    <w:uiPriority w:val="99"/>
    <w:semiHidden/>
    <w:unhideWhenUsed/>
    <w:rsid w:val="00A5485C"/>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31727">
      <w:bodyDiv w:val="1"/>
      <w:marLeft w:val="0"/>
      <w:marRight w:val="0"/>
      <w:marTop w:val="0"/>
      <w:marBottom w:val="0"/>
      <w:divBdr>
        <w:top w:val="none" w:sz="0" w:space="0" w:color="auto"/>
        <w:left w:val="none" w:sz="0" w:space="0" w:color="auto"/>
        <w:bottom w:val="none" w:sz="0" w:space="0" w:color="auto"/>
        <w:right w:val="none" w:sz="0" w:space="0" w:color="auto"/>
      </w:divBdr>
    </w:div>
    <w:div w:id="615068070">
      <w:bodyDiv w:val="1"/>
      <w:marLeft w:val="0"/>
      <w:marRight w:val="0"/>
      <w:marTop w:val="0"/>
      <w:marBottom w:val="0"/>
      <w:divBdr>
        <w:top w:val="none" w:sz="0" w:space="0" w:color="auto"/>
        <w:left w:val="none" w:sz="0" w:space="0" w:color="auto"/>
        <w:bottom w:val="none" w:sz="0" w:space="0" w:color="auto"/>
        <w:right w:val="none" w:sz="0" w:space="0" w:color="auto"/>
      </w:divBdr>
    </w:div>
    <w:div w:id="825241251">
      <w:bodyDiv w:val="1"/>
      <w:marLeft w:val="0"/>
      <w:marRight w:val="0"/>
      <w:marTop w:val="0"/>
      <w:marBottom w:val="0"/>
      <w:divBdr>
        <w:top w:val="none" w:sz="0" w:space="0" w:color="auto"/>
        <w:left w:val="none" w:sz="0" w:space="0" w:color="auto"/>
        <w:bottom w:val="none" w:sz="0" w:space="0" w:color="auto"/>
        <w:right w:val="none" w:sz="0" w:space="0" w:color="auto"/>
      </w:divBdr>
    </w:div>
    <w:div w:id="1479804826">
      <w:bodyDiv w:val="1"/>
      <w:marLeft w:val="0"/>
      <w:marRight w:val="0"/>
      <w:marTop w:val="0"/>
      <w:marBottom w:val="0"/>
      <w:divBdr>
        <w:top w:val="none" w:sz="0" w:space="0" w:color="auto"/>
        <w:left w:val="none" w:sz="0" w:space="0" w:color="auto"/>
        <w:bottom w:val="none" w:sz="0" w:space="0" w:color="auto"/>
        <w:right w:val="none" w:sz="0" w:space="0" w:color="auto"/>
      </w:divBdr>
    </w:div>
    <w:div w:id="1522468824">
      <w:bodyDiv w:val="1"/>
      <w:marLeft w:val="0"/>
      <w:marRight w:val="0"/>
      <w:marTop w:val="0"/>
      <w:marBottom w:val="0"/>
      <w:divBdr>
        <w:top w:val="none" w:sz="0" w:space="0" w:color="auto"/>
        <w:left w:val="none" w:sz="0" w:space="0" w:color="auto"/>
        <w:bottom w:val="none" w:sz="0" w:space="0" w:color="auto"/>
        <w:right w:val="none" w:sz="0" w:space="0" w:color="auto"/>
      </w:divBdr>
    </w:div>
    <w:div w:id="2076003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6</Pages>
  <Words>10210</Words>
  <Characters>5820</Characters>
  <Application>Microsoft Office Word</Application>
  <DocSecurity>0</DocSecurity>
  <Lines>48</Lines>
  <Paragraphs>31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15999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Варов</dc:creator>
  <cp:lastModifiedBy>Тетяна Ігорівна Біла</cp:lastModifiedBy>
  <cp:revision>20</cp:revision>
  <cp:lastPrinted>2015-06-15T10:31:00Z</cp:lastPrinted>
  <dcterms:created xsi:type="dcterms:W3CDTF">2021-02-17T08:15:00Z</dcterms:created>
  <dcterms:modified xsi:type="dcterms:W3CDTF">2023-03-23T08:52:00Z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Cat_8c80cc4e-65c5-4bd5-b234-898b4e5478ec_Version">
    <vt:lpwstr>1</vt:lpwstr>
  </property>
  <property fmtid="{D5CDD505-2E9C-101B-9397-08002B2CF9AE}" pid="3" name="STCat_8c80cc4e-65c5-4bd5-b234-898b4e5478ec_Id">
    <vt:lpwstr>8c80cc4e-65c5-4bd5-b234-898b4e5478ec</vt:lpwstr>
  </property>
  <property fmtid="{D5CDD505-2E9C-101B-9397-08002B2CF9AE}" pid="4" name="STCat_8c80cc4e-65c5-4bd5-b234-898b4e5478ec_Name">
    <vt:lpwstr>office</vt:lpwstr>
  </property>
  <property fmtid="{D5CDD505-2E9C-101B-9397-08002B2CF9AE}" pid="5" name="STCat_8c80cc4e-65c5-4bd5-b234-898b4e5478ec_Origin">
    <vt:lpwstr>Application</vt:lpwstr>
  </property>
</Properties>
</file>