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25" w:rsidRPr="00734C3F" w:rsidRDefault="00A3560D" w:rsidP="00071E25">
      <w:pPr>
        <w:keepNext/>
        <w:keepLines/>
        <w:widowControl/>
        <w:tabs>
          <w:tab w:val="left" w:pos="180"/>
        </w:tabs>
        <w:suppressAutoHyphens w:val="0"/>
        <w:autoSpaceDE/>
        <w:ind w:left="7088"/>
        <w:jc w:val="center"/>
        <w:outlineLvl w:val="0"/>
        <w:rPr>
          <w:rFonts w:ascii="Times New Roman" w:eastAsia="Calibri" w:hAnsi="Times New Roman" w:cs="Calibri"/>
          <w:b/>
          <w:u w:val="single"/>
          <w:lang w:val="uk-UA"/>
        </w:rPr>
      </w:pPr>
      <w:r>
        <w:rPr>
          <w:rFonts w:ascii="Times New Roman" w:eastAsia="Calibri" w:hAnsi="Times New Roman" w:cs="Calibri"/>
          <w:b/>
          <w:u w:val="single"/>
          <w:lang w:val="uk-UA"/>
        </w:rPr>
        <w:t xml:space="preserve"> </w:t>
      </w:r>
      <w:r w:rsidR="00071E25" w:rsidRPr="00734C3F">
        <w:rPr>
          <w:rFonts w:ascii="Times New Roman" w:eastAsia="Calibri" w:hAnsi="Times New Roman" w:cs="Calibri"/>
          <w:b/>
          <w:u w:val="single"/>
          <w:lang w:val="uk-UA"/>
        </w:rPr>
        <w:t xml:space="preserve">Додаток № </w:t>
      </w:r>
      <w:r w:rsidR="00071E25">
        <w:rPr>
          <w:rFonts w:ascii="Times New Roman" w:eastAsia="Calibri" w:hAnsi="Times New Roman" w:cs="Calibri"/>
          <w:b/>
          <w:u w:val="single"/>
          <w:lang w:val="uk-UA"/>
        </w:rPr>
        <w:t>5</w:t>
      </w:r>
    </w:p>
    <w:p w:rsidR="00071E25" w:rsidRPr="00734C3F" w:rsidRDefault="00071E25" w:rsidP="00071E25">
      <w:pPr>
        <w:keepNext/>
        <w:keepLines/>
        <w:widowControl/>
        <w:suppressAutoHyphens w:val="0"/>
        <w:autoSpaceDE/>
        <w:ind w:left="7088"/>
        <w:jc w:val="center"/>
        <w:outlineLvl w:val="0"/>
        <w:rPr>
          <w:rFonts w:ascii="Times New Roman" w:eastAsia="Calibri" w:hAnsi="Times New Roman" w:cs="Calibri"/>
          <w:b/>
          <w:lang w:val="uk-UA"/>
        </w:rPr>
      </w:pPr>
      <w:r w:rsidRPr="00734C3F">
        <w:rPr>
          <w:rFonts w:ascii="Times New Roman" w:eastAsia="Calibri" w:hAnsi="Times New Roman" w:cs="Calibri"/>
          <w:b/>
          <w:lang w:val="uk-UA"/>
        </w:rPr>
        <w:t>до тендерної документації</w:t>
      </w:r>
    </w:p>
    <w:p w:rsidR="00071E25" w:rsidRPr="00734C3F" w:rsidRDefault="00071E25" w:rsidP="00071E25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val="uk-UA"/>
        </w:rPr>
      </w:pPr>
    </w:p>
    <w:p w:rsidR="00016541" w:rsidRPr="008875C2" w:rsidRDefault="00016541" w:rsidP="00016541">
      <w:pPr>
        <w:widowControl/>
        <w:suppressAutoHyphens w:val="0"/>
        <w:autoSpaceDE/>
        <w:jc w:val="center"/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016541" w:rsidRPr="00C3456A" w:rsidRDefault="00016541" w:rsidP="006903DE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000000"/>
          <w:lang w:val="uk-UA"/>
        </w:rPr>
      </w:pPr>
      <w:r w:rsidRPr="006903DE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 xml:space="preserve">ДК 021-2015: </w:t>
      </w:r>
      <w:r w:rsidR="006903DE" w:rsidRPr="00B963B0">
        <w:rPr>
          <w:rFonts w:ascii="Times New Roman" w:hAnsi="Times New Roman" w:cs="Times New Roman"/>
          <w:b/>
          <w:bdr w:val="none" w:sz="0" w:space="0" w:color="auto" w:frame="1"/>
          <w:shd w:val="clear" w:color="auto" w:fill="FDFEFD"/>
        </w:rPr>
        <w:t>32420000-3</w:t>
      </w:r>
      <w:r w:rsidR="006903DE" w:rsidRPr="00B963B0">
        <w:rPr>
          <w:rFonts w:ascii="Times New Roman" w:hAnsi="Times New Roman" w:cs="Times New Roman"/>
          <w:b/>
          <w:shd w:val="clear" w:color="auto" w:fill="FDFEFD"/>
        </w:rPr>
        <w:t> - </w:t>
      </w:r>
      <w:r w:rsidR="006903DE" w:rsidRPr="00B963B0">
        <w:rPr>
          <w:rFonts w:ascii="Times New Roman" w:hAnsi="Times New Roman" w:cs="Times New Roman"/>
          <w:b/>
          <w:bdr w:val="none" w:sz="0" w:space="0" w:color="auto" w:frame="1"/>
          <w:shd w:val="clear" w:color="auto" w:fill="FDFEFD"/>
        </w:rPr>
        <w:t>Мережеве обладнання</w:t>
      </w:r>
      <w:r w:rsidR="00C3456A">
        <w:rPr>
          <w:rFonts w:ascii="Times New Roman" w:hAnsi="Times New Roman" w:cs="Times New Roman"/>
          <w:b/>
          <w:bdr w:val="none" w:sz="0" w:space="0" w:color="auto" w:frame="1"/>
          <w:shd w:val="clear" w:color="auto" w:fill="FDFEFD"/>
          <w:lang w:val="uk-UA"/>
        </w:rPr>
        <w:t xml:space="preserve">  </w:t>
      </w:r>
      <w:r w:rsidR="00C565C6">
        <w:rPr>
          <w:rFonts w:ascii="Times New Roman" w:hAnsi="Times New Roman" w:cs="Times New Roman"/>
          <w:b/>
          <w:bdr w:val="none" w:sz="0" w:space="0" w:color="auto" w:frame="1"/>
          <w:shd w:val="clear" w:color="auto" w:fill="FDFEFD"/>
          <w:lang w:val="uk-UA"/>
        </w:rPr>
        <w:t xml:space="preserve"> </w:t>
      </w:r>
      <w:bookmarkStart w:id="0" w:name="_GoBack"/>
      <w:bookmarkEnd w:id="0"/>
    </w:p>
    <w:p w:rsidR="00071E25" w:rsidRDefault="00071E25" w:rsidP="0007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right="196"/>
        <w:rPr>
          <w:rFonts w:eastAsia="Calibri"/>
          <w:i/>
          <w:color w:val="FF0000"/>
          <w:lang w:val="uk-UA" w:eastAsia="ru-RU"/>
        </w:rPr>
      </w:pPr>
      <w:r w:rsidRPr="00734C3F">
        <w:rPr>
          <w:rFonts w:eastAsia="Calibri"/>
          <w:i/>
          <w:color w:val="FF0000"/>
          <w:lang w:val="uk-UA" w:eastAsia="ru-RU"/>
        </w:rPr>
        <w:t>Форма  подається Учасником на фірмовому бланку (у разі наявності)</w:t>
      </w:r>
    </w:p>
    <w:p w:rsidR="00016541" w:rsidRPr="00734C3F" w:rsidRDefault="00016541" w:rsidP="0007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right="196"/>
        <w:rPr>
          <w:rFonts w:eastAsia="Calibri"/>
          <w:i/>
          <w:color w:val="FF0000"/>
          <w:lang w:val="uk-UA" w:eastAsia="ru-RU"/>
        </w:rPr>
      </w:pPr>
    </w:p>
    <w:p w:rsidR="00071E25" w:rsidRPr="00734C3F" w:rsidRDefault="00071E25" w:rsidP="00071E25">
      <w:pPr>
        <w:suppressAutoHyphens w:val="0"/>
        <w:autoSpaceDE/>
        <w:jc w:val="center"/>
        <w:rPr>
          <w:rFonts w:ascii="Times New Roman" w:hAnsi="Times New Roman" w:cs="Times New Roman"/>
          <w:b/>
          <w:color w:val="000000"/>
          <w:lang w:val="uk-UA" w:eastAsia="ru-RU"/>
        </w:rPr>
      </w:pPr>
      <w:r w:rsidRPr="00734C3F">
        <w:rPr>
          <w:rFonts w:ascii="Times New Roman" w:hAnsi="Times New Roman" w:cs="Times New Roman"/>
          <w:b/>
          <w:color w:val="000000"/>
          <w:lang w:val="uk-UA" w:eastAsia="ru-RU"/>
        </w:rPr>
        <w:t>Інформація про необхідні технічні, якісні та кількісні характеристики</w:t>
      </w:r>
    </w:p>
    <w:p w:rsidR="00071E25" w:rsidRPr="00734C3F" w:rsidRDefault="00071E25" w:rsidP="00071E25">
      <w:pPr>
        <w:suppressAutoHyphens w:val="0"/>
        <w:autoSpaceDE/>
        <w:jc w:val="center"/>
        <w:rPr>
          <w:rFonts w:ascii="Times New Roman" w:hAnsi="Times New Roman" w:cs="Times New Roman"/>
          <w:b/>
          <w:lang w:val="uk-UA" w:eastAsia="ru-RU"/>
        </w:rPr>
      </w:pPr>
      <w:r w:rsidRPr="00734C3F">
        <w:rPr>
          <w:rFonts w:ascii="Times New Roman" w:hAnsi="Times New Roman" w:cs="Times New Roman"/>
          <w:b/>
          <w:color w:val="000000"/>
          <w:lang w:val="uk-UA" w:eastAsia="ru-RU"/>
        </w:rPr>
        <w:t>предмета закупівлі</w:t>
      </w:r>
      <w:r w:rsidRPr="00734C3F">
        <w:rPr>
          <w:rFonts w:ascii="Times New Roman" w:hAnsi="Times New Roman" w:cs="Times New Roman"/>
          <w:b/>
          <w:lang w:val="uk-UA" w:eastAsia="ru-RU"/>
        </w:rPr>
        <w:t xml:space="preserve"> </w:t>
      </w:r>
    </w:p>
    <w:p w:rsidR="00071E25" w:rsidRPr="002303C5" w:rsidRDefault="00071E25" w:rsidP="00071E25">
      <w:pPr>
        <w:suppressAutoHyphens w:val="0"/>
        <w:autoSpaceDE/>
        <w:jc w:val="center"/>
        <w:rPr>
          <w:rFonts w:ascii="Times New Roman" w:hAnsi="Times New Roman" w:cs="Times New Roman"/>
          <w:b/>
          <w:color w:val="000000"/>
          <w:lang w:val="uk-UA" w:eastAsia="ru-RU"/>
        </w:rPr>
      </w:pPr>
    </w:p>
    <w:p w:rsidR="006903DE" w:rsidRPr="0026537B" w:rsidRDefault="006903DE" w:rsidP="006903D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62"/>
        <w:gridCol w:w="2258"/>
        <w:gridCol w:w="4079"/>
        <w:gridCol w:w="2577"/>
      </w:tblGrid>
      <w:tr w:rsidR="006903DE" w:rsidRPr="006903DE" w:rsidTr="006903DE">
        <w:tc>
          <w:tcPr>
            <w:tcW w:w="862" w:type="dxa"/>
          </w:tcPr>
          <w:p w:rsidR="006903DE" w:rsidRPr="006903DE" w:rsidRDefault="006903DE" w:rsidP="006903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903DE">
              <w:rPr>
                <w:rFonts w:ascii="Times New Roman" w:hAnsi="Times New Roman" w:cs="Times New Roman"/>
                <w:b/>
                <w:lang w:val="uk-UA"/>
              </w:rPr>
              <w:t>№п/п</w:t>
            </w:r>
          </w:p>
        </w:tc>
        <w:tc>
          <w:tcPr>
            <w:tcW w:w="2258" w:type="dxa"/>
          </w:tcPr>
          <w:p w:rsidR="006903DE" w:rsidRPr="006903DE" w:rsidRDefault="006903DE" w:rsidP="006903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903DE">
              <w:rPr>
                <w:rFonts w:ascii="Times New Roman" w:hAnsi="Times New Roman" w:cs="Times New Roman"/>
                <w:b/>
                <w:lang w:val="uk-UA"/>
              </w:rPr>
              <w:t>Назва предмета закупівлі</w:t>
            </w:r>
          </w:p>
        </w:tc>
        <w:tc>
          <w:tcPr>
            <w:tcW w:w="4079" w:type="dxa"/>
          </w:tcPr>
          <w:p w:rsidR="006903DE" w:rsidRPr="006903DE" w:rsidRDefault="006903DE" w:rsidP="006903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Н</w:t>
            </w:r>
            <w:r w:rsidRPr="006903DE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еобхідні технічні, якісні та кількісні характеристики</w:t>
            </w:r>
          </w:p>
        </w:tc>
        <w:tc>
          <w:tcPr>
            <w:tcW w:w="2577" w:type="dxa"/>
          </w:tcPr>
          <w:p w:rsidR="006903DE" w:rsidRPr="006903DE" w:rsidRDefault="006903DE" w:rsidP="006903DE">
            <w:pPr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 w:eastAsia="ru-RU"/>
              </w:rPr>
              <w:t>К</w:t>
            </w:r>
            <w:r w:rsidRPr="006903DE">
              <w:rPr>
                <w:rFonts w:ascii="Times New Roman" w:hAnsi="Times New Roman" w:cs="Times New Roman"/>
                <w:b/>
                <w:lang w:val="uk-UA" w:eastAsia="ru-RU"/>
              </w:rPr>
              <w:t>ількість</w:t>
            </w:r>
          </w:p>
        </w:tc>
      </w:tr>
      <w:tr w:rsidR="006903DE" w:rsidRPr="006903DE" w:rsidTr="006903DE">
        <w:tc>
          <w:tcPr>
            <w:tcW w:w="862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58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>Комутатор Mikrotik CRS354-48G-4S+2Q+RM</w:t>
            </w:r>
          </w:p>
          <w:p w:rsidR="006903DE" w:rsidRDefault="006903DE" w:rsidP="006903DE">
            <w:pPr>
              <w:rPr>
                <w:rFonts w:ascii="Times New Roman" w:hAnsi="Times New Roman" w:cs="Times New Roman"/>
                <w:i/>
                <w:sz w:val="22"/>
                <w:lang w:val="uk-UA"/>
              </w:rPr>
            </w:pPr>
          </w:p>
          <w:p w:rsidR="006903DE" w:rsidRDefault="006903DE" w:rsidP="006903DE">
            <w:pPr>
              <w:rPr>
                <w:rFonts w:ascii="Times New Roman" w:hAnsi="Times New Roman" w:cs="Times New Roman"/>
                <w:i/>
                <w:sz w:val="22"/>
                <w:lang w:val="uk-UA"/>
              </w:rPr>
            </w:pP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6903DE">
              <w:rPr>
                <w:rFonts w:ascii="Times New Roman" w:hAnsi="Times New Roman" w:cs="Times New Roman"/>
                <w:i/>
                <w:sz w:val="22"/>
                <w:lang w:val="uk-UA"/>
              </w:rPr>
              <w:t>(У зв’язку із тим, що створена мережа Управління працюватиме виключно на даному обладнанні  аналогічний товар не розглядається)</w:t>
            </w:r>
          </w:p>
        </w:tc>
        <w:tc>
          <w:tcPr>
            <w:tcW w:w="4079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903DE">
              <w:rPr>
                <w:rFonts w:ascii="Times New Roman" w:hAnsi="Times New Roman" w:cs="Times New Roman"/>
                <w:lang w:val="uk-UA" w:eastAsia="ru-RU"/>
              </w:rPr>
              <w:t>Пам'ять: 64 МБ RAM, 16 МБ Flash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903DE">
              <w:rPr>
                <w:rFonts w:ascii="Times New Roman" w:hAnsi="Times New Roman" w:cs="Times New Roman"/>
                <w:lang w:val="uk-UA" w:eastAsia="ru-RU"/>
              </w:rPr>
              <w:t>Процесор: QCA9531 650 МГц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903DE">
              <w:rPr>
                <w:rFonts w:ascii="Times New Roman" w:hAnsi="Times New Roman" w:cs="Times New Roman"/>
                <w:lang w:val="uk-UA" w:eastAsia="ru-RU"/>
              </w:rPr>
              <w:t>Операційна система: RouterOS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903DE">
              <w:rPr>
                <w:rFonts w:ascii="Times New Roman" w:hAnsi="Times New Roman" w:cs="Times New Roman"/>
                <w:lang w:val="uk-UA" w:eastAsia="ru-RU"/>
              </w:rPr>
              <w:t>48 x Gigabit Ethernet (10/100/1000 Мбіт/с)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903DE">
              <w:rPr>
                <w:rFonts w:ascii="Times New Roman" w:hAnsi="Times New Roman" w:cs="Times New Roman"/>
                <w:lang w:val="uk-UA" w:eastAsia="ru-RU"/>
              </w:rPr>
              <w:t>4 x SFP+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903DE">
              <w:rPr>
                <w:rFonts w:ascii="Times New Roman" w:hAnsi="Times New Roman" w:cs="Times New Roman"/>
                <w:lang w:val="uk-UA" w:eastAsia="ru-RU"/>
              </w:rPr>
              <w:t>2 x QSFP+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77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903DE">
              <w:rPr>
                <w:rFonts w:ascii="Times New Roman" w:hAnsi="Times New Roman" w:cs="Times New Roman"/>
                <w:lang w:val="uk-UA" w:eastAsia="ru-RU"/>
              </w:rPr>
              <w:t>3 од.</w:t>
            </w:r>
          </w:p>
        </w:tc>
      </w:tr>
      <w:tr w:rsidR="006903DE" w:rsidRPr="006903DE" w:rsidTr="006903DE">
        <w:tc>
          <w:tcPr>
            <w:tcW w:w="862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58" w:type="dxa"/>
          </w:tcPr>
          <w:p w:rsid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 xml:space="preserve">Комутатор MikroTik CRS328-24P-4S+RM </w:t>
            </w:r>
          </w:p>
          <w:p w:rsid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</w:p>
          <w:p w:rsid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i/>
                <w:sz w:val="22"/>
                <w:lang w:val="uk-UA"/>
              </w:rPr>
              <w:t>(У зв’язку із тим, що створена мережа Управління працюватиме виключно на даному обладнанні  аналогічний товар не розглядається)</w:t>
            </w:r>
          </w:p>
        </w:tc>
        <w:tc>
          <w:tcPr>
            <w:tcW w:w="4079" w:type="dxa"/>
          </w:tcPr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24 x 10/100/1000 Мбіт/с Ethernet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4 х SFP+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1 х Послідовний порт RJ45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Додаткові можливості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Архітектура: ARM 32 біти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Процесор: 98DX3236A1-BTD4C000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Кількість ядер процесора/входів змінного струму: 1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Номінальна частота процесора: 800 МГц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Обсяг оперативної пам'яті: 512 МБ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Об'єм накопичувача: 16 МБ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Неблокувальна пропускна здатність: 64 Гбіт/сек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Комутаційна здатність: 128 Гбіт/сек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Швидкість пересилання: 95.2 Mpps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IEEE 802.1Q VLAN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en-US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Підтримка PoE+: IEEE 802.3at/af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7" w:type="dxa"/>
          </w:tcPr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3 од.</w:t>
            </w:r>
          </w:p>
        </w:tc>
      </w:tr>
      <w:tr w:rsidR="006903DE" w:rsidRPr="006903DE" w:rsidTr="006903DE">
        <w:tc>
          <w:tcPr>
            <w:tcW w:w="862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258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>Комутатор MikroTik CRS326-24G-2S+RM</w:t>
            </w:r>
          </w:p>
          <w:p w:rsidR="006903DE" w:rsidRDefault="006903DE" w:rsidP="006903DE">
            <w:pPr>
              <w:rPr>
                <w:rFonts w:ascii="Times New Roman" w:hAnsi="Times New Roman" w:cs="Times New Roman"/>
                <w:i/>
                <w:sz w:val="22"/>
                <w:lang w:val="uk-UA"/>
              </w:rPr>
            </w:pPr>
          </w:p>
          <w:p w:rsidR="006903DE" w:rsidRDefault="006903DE" w:rsidP="006903DE">
            <w:pPr>
              <w:rPr>
                <w:rFonts w:ascii="Times New Roman" w:hAnsi="Times New Roman" w:cs="Times New Roman"/>
                <w:i/>
                <w:sz w:val="22"/>
                <w:lang w:val="uk-UA"/>
              </w:rPr>
            </w:pP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i/>
                <w:sz w:val="22"/>
                <w:lang w:val="uk-UA"/>
              </w:rPr>
              <w:t xml:space="preserve">(У зв’язку із тим, що створена мережа Управління працюватиме </w:t>
            </w:r>
            <w:r w:rsidRPr="006903DE">
              <w:rPr>
                <w:rFonts w:ascii="Times New Roman" w:hAnsi="Times New Roman" w:cs="Times New Roman"/>
                <w:i/>
                <w:sz w:val="22"/>
                <w:lang w:val="uk-UA"/>
              </w:rPr>
              <w:lastRenderedPageBreak/>
              <w:t>виключно на даному обладнанні  аналогічний товар не розглядається)</w:t>
            </w:r>
          </w:p>
        </w:tc>
        <w:tc>
          <w:tcPr>
            <w:tcW w:w="4079" w:type="dxa"/>
          </w:tcPr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lastRenderedPageBreak/>
              <w:t>24 x 10/100/1000 Мбіт/с Gigabit Ethernet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2 х SFP+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1 х Послідовний порт RJ-45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Додаткові можливості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Архітектура: ARM 32 біти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Процесор: 98DX3236A1-BTD4C000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Номінальна частота процесора: 800 МГц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lastRenderedPageBreak/>
              <w:t>Оперативна пам'ять: 512 МБ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Обсяг флеш-накопичувача: 16 МБ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Температура роботи: від -40 до 60 °C, протестована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IEEE 802.1Q VLAN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Підтримка до 4000 одночасних мереж VLAN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 xml:space="preserve">Швидкий протокол </w:t>
            </w:r>
            <w:proofErr w:type="spellStart"/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розгортного</w:t>
            </w:r>
            <w:proofErr w:type="spellEnd"/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 xml:space="preserve"> дерева (RSTP)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lastRenderedPageBreak/>
              <w:t>6 од.</w:t>
            </w:r>
          </w:p>
        </w:tc>
      </w:tr>
      <w:tr w:rsidR="006903DE" w:rsidRPr="006903DE" w:rsidTr="006903DE">
        <w:tc>
          <w:tcPr>
            <w:tcW w:w="862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2258" w:type="dxa"/>
          </w:tcPr>
          <w:p w:rsid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>Комутатор MikroTik CRS112-8P-4S-IN</w:t>
            </w:r>
          </w:p>
          <w:p w:rsid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i/>
                <w:sz w:val="22"/>
                <w:lang w:val="uk-UA"/>
              </w:rPr>
              <w:t>(У зв’язку із тим, що створена мережа Управління працюватиме виключно на даному обладнанні  аналогічний товар не розглядається)</w:t>
            </w:r>
          </w:p>
        </w:tc>
        <w:tc>
          <w:tcPr>
            <w:tcW w:w="4079" w:type="dxa"/>
          </w:tcPr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8 х RJ-45 10/100/1000 Мбіт/с Gigabit Ethernet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4 x SFP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1 x RJ-45 послідовний порт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Швидкість LAN портів 1 Гбіт/с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Підтримка PoE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Підтримка DHCP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Операційна система RouterOS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77" w:type="dxa"/>
          </w:tcPr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3 од.</w:t>
            </w:r>
          </w:p>
        </w:tc>
      </w:tr>
      <w:tr w:rsidR="006903DE" w:rsidRPr="006903DE" w:rsidTr="006903DE">
        <w:tc>
          <w:tcPr>
            <w:tcW w:w="862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258" w:type="dxa"/>
          </w:tcPr>
          <w:p w:rsid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>Комутатор MikroTik CRS112-8G-4S-IN</w:t>
            </w:r>
          </w:p>
          <w:p w:rsid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i/>
                <w:sz w:val="22"/>
                <w:lang w:val="uk-UA"/>
              </w:rPr>
              <w:t>(У зв’язку із тим, що створена мережа Управління працюватиме виключно на даному обладнанні  аналогічний товар не розглядається)</w:t>
            </w:r>
          </w:p>
        </w:tc>
        <w:tc>
          <w:tcPr>
            <w:tcW w:w="4079" w:type="dxa"/>
          </w:tcPr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8 х RJ-45 10/100/1000 Мбіт/с Gigabit Ethernet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4 x SFP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1 x RJ-45 послідовний порт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Швидкість LAN портів 1 Гбіт/с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Підтримка DHCP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Операційна система RouterOS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77" w:type="dxa"/>
          </w:tcPr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2 од.</w:t>
            </w:r>
          </w:p>
        </w:tc>
      </w:tr>
      <w:tr w:rsidR="006903DE" w:rsidRPr="006903DE" w:rsidTr="006903DE">
        <w:tc>
          <w:tcPr>
            <w:tcW w:w="862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258" w:type="dxa"/>
          </w:tcPr>
          <w:p w:rsid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 xml:space="preserve"> SFP+модуль MikroTik RJ45 SFP+ 10/100/1000M/2.5G/5G/10G copper module (S+RJ10) </w:t>
            </w:r>
          </w:p>
          <w:p w:rsid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</w:p>
          <w:p w:rsidR="006903DE" w:rsidRDefault="008E0619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i/>
                <w:sz w:val="22"/>
                <w:lang w:val="uk-UA"/>
              </w:rPr>
              <w:t>(У зв’язку із тим, що створена мережа Управління працюватиме виключно на даному обладнанні  аналогічний товар не розглядається)</w:t>
            </w:r>
          </w:p>
          <w:p w:rsidR="006903DE" w:rsidRPr="006903DE" w:rsidRDefault="006903DE" w:rsidP="008E06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9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>Тип роз'єму</w:t>
            </w:r>
            <w:r w:rsidRPr="006903DE">
              <w:rPr>
                <w:rFonts w:ascii="Times New Roman" w:hAnsi="Times New Roman" w:cs="Times New Roman"/>
                <w:lang w:val="uk-UA"/>
              </w:rPr>
              <w:tab/>
              <w:t xml:space="preserve"> RJ45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>Швидкість передачі даних</w:t>
            </w:r>
            <w:r w:rsidRPr="006903DE">
              <w:rPr>
                <w:rFonts w:ascii="Times New Roman" w:hAnsi="Times New Roman" w:cs="Times New Roman"/>
                <w:lang w:val="uk-UA"/>
              </w:rPr>
              <w:tab/>
              <w:t xml:space="preserve"> 10 Гбіт/с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>Відстань передачі даних</w:t>
            </w:r>
            <w:r w:rsidRPr="006903DE">
              <w:rPr>
                <w:rFonts w:ascii="Times New Roman" w:hAnsi="Times New Roman" w:cs="Times New Roman"/>
                <w:lang w:val="uk-UA"/>
              </w:rPr>
              <w:tab/>
              <w:t xml:space="preserve"> 200 м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>Виробник</w:t>
            </w:r>
            <w:r w:rsidRPr="006903DE">
              <w:rPr>
                <w:rFonts w:ascii="Times New Roman" w:hAnsi="Times New Roman" w:cs="Times New Roman"/>
                <w:lang w:val="uk-UA"/>
              </w:rPr>
              <w:tab/>
              <w:t xml:space="preserve"> Mikrotik</w:t>
            </w:r>
          </w:p>
        </w:tc>
        <w:tc>
          <w:tcPr>
            <w:tcW w:w="2577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>12 од.</w:t>
            </w:r>
          </w:p>
        </w:tc>
      </w:tr>
      <w:tr w:rsidR="006903DE" w:rsidRPr="006903DE" w:rsidTr="006903DE">
        <w:tc>
          <w:tcPr>
            <w:tcW w:w="862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258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>Кабель DAC SFP+ 10G Copper Twina Cable 2m Alistar</w:t>
            </w:r>
          </w:p>
        </w:tc>
        <w:tc>
          <w:tcPr>
            <w:tcW w:w="4079" w:type="dxa"/>
          </w:tcPr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О</w:t>
            </w: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птичний приймач SFP+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Підтримка багатогігабітних швидкостей передачі даних до 10,5 Гбіт/с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lastRenderedPageBreak/>
              <w:t>Підтримка 1x, 2x, 4x та 8x швидкостей передачі даних по оптоволоконних каналах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 xml:space="preserve"> Поліпшена сумісність з форм-фактором (IPF), що підключається, для підвищення продуктивності EMI/EMC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Оригінальний номер DAC-SFP+2m Постачальник Import-Telecom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Тип Гнізда SFP+ Макс. Швидкість Передачі Даних 10Gbps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Вид з'єднання Пасивний Напруга живлення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Довжина кабелю 2m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Тип кабелю Twinax Стандарт AWG 30AWG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t>Мінімальний радіус вигину 25 mm Матеріал Оболонки PVC(OFNR</w:t>
            </w:r>
          </w:p>
          <w:p w:rsidR="006903DE" w:rsidRPr="006903DE" w:rsidRDefault="006903DE" w:rsidP="0069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  <w:lastRenderedPageBreak/>
              <w:t>1 од.</w:t>
            </w:r>
          </w:p>
        </w:tc>
      </w:tr>
      <w:tr w:rsidR="006903DE" w:rsidRPr="006903DE" w:rsidTr="006903DE">
        <w:tc>
          <w:tcPr>
            <w:tcW w:w="862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7.</w:t>
            </w:r>
          </w:p>
        </w:tc>
        <w:tc>
          <w:tcPr>
            <w:tcW w:w="2258" w:type="dxa"/>
          </w:tcPr>
          <w:p w:rsid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 xml:space="preserve">Комутатор </w:t>
            </w:r>
            <w:r w:rsidRPr="006903DE">
              <w:rPr>
                <w:rFonts w:ascii="Times New Roman" w:hAnsi="Times New Roman" w:cs="Times New Roman"/>
              </w:rPr>
              <w:t xml:space="preserve"> </w:t>
            </w:r>
            <w:r w:rsidRPr="006903DE">
              <w:rPr>
                <w:rFonts w:ascii="Times New Roman" w:hAnsi="Times New Roman" w:cs="Times New Roman"/>
                <w:lang w:val="en-US"/>
              </w:rPr>
              <w:t>TP</w:t>
            </w:r>
            <w:r w:rsidRPr="006903DE">
              <w:rPr>
                <w:rFonts w:ascii="Times New Roman" w:hAnsi="Times New Roman" w:cs="Times New Roman"/>
              </w:rPr>
              <w:t>-</w:t>
            </w:r>
            <w:r w:rsidRPr="006903DE">
              <w:rPr>
                <w:rFonts w:ascii="Times New Roman" w:hAnsi="Times New Roman" w:cs="Times New Roman"/>
                <w:lang w:val="en-US"/>
              </w:rPr>
              <w:t>LINK</w:t>
            </w:r>
            <w:r w:rsidRPr="006903DE">
              <w:rPr>
                <w:rFonts w:ascii="Times New Roman" w:hAnsi="Times New Roman" w:cs="Times New Roman"/>
              </w:rPr>
              <w:t xml:space="preserve"> </w:t>
            </w:r>
            <w:r w:rsidRPr="006903DE">
              <w:rPr>
                <w:rFonts w:ascii="Times New Roman" w:hAnsi="Times New Roman" w:cs="Times New Roman"/>
                <w:lang w:val="en-US"/>
              </w:rPr>
              <w:t>LS</w:t>
            </w:r>
            <w:r w:rsidRPr="006903DE">
              <w:rPr>
                <w:rFonts w:ascii="Times New Roman" w:hAnsi="Times New Roman" w:cs="Times New Roman"/>
              </w:rPr>
              <w:t>1008</w:t>
            </w:r>
            <w:r w:rsidRPr="006903DE">
              <w:rPr>
                <w:rFonts w:ascii="Times New Roman" w:hAnsi="Times New Roman" w:cs="Times New Roman"/>
                <w:lang w:val="en-US"/>
              </w:rPr>
              <w:t>G</w:t>
            </w:r>
            <w:r w:rsidRPr="006903D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</w:p>
          <w:p w:rsid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</w:p>
          <w:p w:rsidR="006903DE" w:rsidRPr="006903DE" w:rsidRDefault="008E0619" w:rsidP="006903D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6903DE">
              <w:rPr>
                <w:rFonts w:ascii="Times New Roman" w:hAnsi="Times New Roman" w:cs="Times New Roman"/>
                <w:i/>
                <w:sz w:val="22"/>
                <w:lang w:val="uk-UA"/>
              </w:rPr>
              <w:t>(У зв’язку із тим, що створена мережа Управління працюватиме виключно на даному обладнанні  аналогічний товар не розглядається)</w:t>
            </w:r>
          </w:p>
        </w:tc>
        <w:tc>
          <w:tcPr>
            <w:tcW w:w="4079" w:type="dxa"/>
          </w:tcPr>
          <w:p w:rsidR="006903DE" w:rsidRPr="006903DE" w:rsidRDefault="006903DE" w:rsidP="006903DE">
            <w:pPr>
              <w:textAlignment w:val="baseline"/>
              <w:rPr>
                <w:rFonts w:ascii="Times New Roman" w:hAnsi="Times New Roman" w:cs="Times New Roman"/>
                <w:color w:val="221F1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21F1F"/>
                <w:bdr w:val="none" w:sz="0" w:space="0" w:color="auto" w:frame="1"/>
                <w:shd w:val="clear" w:color="auto" w:fill="FFFFFF"/>
                <w:lang w:val="uk-UA" w:eastAsia="ru-RU"/>
              </w:rPr>
              <w:t>К</w:t>
            </w: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ількість і тип портів </w:t>
            </w: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shd w:val="clear" w:color="auto" w:fill="FFFFFF"/>
                <w:lang w:val="en-US" w:eastAsia="ru-RU"/>
              </w:rPr>
              <w:t>Ethernet</w:t>
            </w:r>
          </w:p>
          <w:p w:rsidR="006903DE" w:rsidRPr="006903DE" w:rsidRDefault="006903DE" w:rsidP="006903DE">
            <w:pPr>
              <w:widowControl/>
              <w:numPr>
                <w:ilvl w:val="0"/>
                <w:numId w:val="4"/>
              </w:numPr>
              <w:suppressAutoHyphens w:val="0"/>
              <w:autoSpaceDE/>
              <w:contextualSpacing w:val="0"/>
              <w:textAlignment w:val="baseline"/>
              <w:rPr>
                <w:rFonts w:ascii="Times New Roman" w:hAnsi="Times New Roman" w:cs="Times New Roman"/>
                <w:color w:val="221F1F"/>
                <w:lang w:eastAsia="ru-RU"/>
              </w:rPr>
            </w:pP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 xml:space="preserve">8 </w:t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xGigabit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 xml:space="preserve"> Ethernet (10/100/1000 Мбит/с)</w:t>
            </w:r>
          </w:p>
          <w:p w:rsidR="006903DE" w:rsidRPr="006903DE" w:rsidRDefault="006903DE" w:rsidP="006903DE">
            <w:pPr>
              <w:textAlignment w:val="baseline"/>
              <w:rPr>
                <w:rFonts w:ascii="Times New Roman" w:hAnsi="Times New Roman" w:cs="Times New Roman"/>
                <w:color w:val="221F1F"/>
                <w:lang w:eastAsia="ru-RU"/>
              </w:rPr>
            </w:pP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shd w:val="clear" w:color="auto" w:fill="FFFFFF"/>
                <w:lang w:eastAsia="ru-RU"/>
              </w:rPr>
              <w:t>Швидкість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shd w:val="clear" w:color="auto" w:fill="FFFFFF"/>
                <w:lang w:eastAsia="ru-RU"/>
              </w:rPr>
              <w:t xml:space="preserve"> LAN </w:t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shd w:val="clear" w:color="auto" w:fill="FFFFFF"/>
                <w:lang w:eastAsia="ru-RU"/>
              </w:rPr>
              <w:t>портів</w:t>
            </w:r>
            <w:proofErr w:type="spellEnd"/>
          </w:p>
          <w:p w:rsidR="006903DE" w:rsidRPr="006903DE" w:rsidRDefault="00C565C6" w:rsidP="006903DE">
            <w:pPr>
              <w:widowControl/>
              <w:numPr>
                <w:ilvl w:val="0"/>
                <w:numId w:val="5"/>
              </w:numPr>
              <w:suppressAutoHyphens w:val="0"/>
              <w:autoSpaceDE/>
              <w:contextualSpacing w:val="0"/>
              <w:textAlignment w:val="baseline"/>
              <w:rPr>
                <w:rFonts w:ascii="Times New Roman" w:hAnsi="Times New Roman" w:cs="Times New Roman"/>
                <w:color w:val="221F1F"/>
                <w:lang w:eastAsia="ru-RU"/>
              </w:rPr>
            </w:pPr>
            <w:hyperlink r:id="rId5" w:history="1">
              <w:r w:rsidR="006903DE" w:rsidRPr="006903DE">
                <w:rPr>
                  <w:rFonts w:ascii="Times New Roman" w:hAnsi="Times New Roman" w:cs="Times New Roman"/>
                  <w:color w:val="3E77AA"/>
                  <w:u w:val="single"/>
                  <w:bdr w:val="none" w:sz="0" w:space="0" w:color="auto" w:frame="1"/>
                  <w:lang w:eastAsia="ru-RU"/>
                </w:rPr>
                <w:t>1 Гбіт/с</w:t>
              </w:r>
            </w:hyperlink>
          </w:p>
          <w:p w:rsidR="006903DE" w:rsidRPr="006903DE" w:rsidRDefault="006903DE" w:rsidP="006903DE">
            <w:pPr>
              <w:textAlignment w:val="baseline"/>
              <w:rPr>
                <w:rFonts w:ascii="Times New Roman" w:hAnsi="Times New Roman" w:cs="Times New Roman"/>
                <w:color w:val="221F1F"/>
                <w:lang w:eastAsia="ru-RU"/>
              </w:rPr>
            </w:pP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shd w:val="clear" w:color="auto" w:fill="FFFFFF"/>
                <w:lang w:eastAsia="ru-RU"/>
              </w:rPr>
              <w:t>Додаткові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shd w:val="clear" w:color="auto" w:fill="FFFFFF"/>
                <w:lang w:eastAsia="ru-RU"/>
              </w:rPr>
              <w:t>можливості</w:t>
            </w:r>
            <w:proofErr w:type="spellEnd"/>
          </w:p>
          <w:p w:rsidR="006903DE" w:rsidRPr="006903DE" w:rsidRDefault="006903DE" w:rsidP="006903DE">
            <w:pPr>
              <w:widowControl/>
              <w:numPr>
                <w:ilvl w:val="0"/>
                <w:numId w:val="6"/>
              </w:numPr>
              <w:suppressAutoHyphens w:val="0"/>
              <w:autoSpaceDE/>
              <w:contextualSpacing w:val="0"/>
              <w:textAlignment w:val="baseline"/>
              <w:rPr>
                <w:rFonts w:ascii="Times New Roman" w:hAnsi="Times New Roman" w:cs="Times New Roman"/>
                <w:color w:val="221F1F"/>
                <w:lang w:eastAsia="ru-RU"/>
              </w:rPr>
            </w:pP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Стандарти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протоколи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: IEEE 802.3i/802.3u/802.3ab/802.3x</w:t>
            </w: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br/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Максимальне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енергоспоживання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: 3.9 Вт</w:t>
            </w: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br/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Тепловиділення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: 13.299 БТЕ/год</w:t>
            </w: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br/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Комутаційна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здатність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: 16 Гбіт/сек</w:t>
            </w: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br/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Швидкість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 xml:space="preserve"> передавання </w:t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пакетів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 xml:space="preserve">: 11.9 </w:t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мільйона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пакетів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 xml:space="preserve"> у секунду</w:t>
            </w: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br/>
              <w:t>Таблиця МАС адрес: 4K</w:t>
            </w: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br/>
              <w:t xml:space="preserve">Буфер </w:t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пам'яті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пакетів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: 1.5 МБ</w:t>
            </w: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br/>
              <w:t xml:space="preserve">Кадри </w:t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Jumbo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: 16 КБ</w:t>
            </w: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br/>
              <w:t xml:space="preserve">Метод передавання: </w:t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Store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and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Forward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 xml:space="preserve"> (Зберігання та передавання)</w:t>
            </w:r>
          </w:p>
          <w:p w:rsidR="006903DE" w:rsidRPr="006903DE" w:rsidRDefault="006903DE" w:rsidP="006903DE">
            <w:pPr>
              <w:textAlignment w:val="baseline"/>
              <w:rPr>
                <w:rFonts w:ascii="Times New Roman" w:hAnsi="Times New Roman" w:cs="Times New Roman"/>
                <w:color w:val="221F1F"/>
                <w:lang w:eastAsia="ru-RU"/>
              </w:rPr>
            </w:pP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shd w:val="clear" w:color="auto" w:fill="FFFFFF"/>
                <w:lang w:eastAsia="ru-RU"/>
              </w:rPr>
              <w:t>Тип</w:t>
            </w:r>
          </w:p>
          <w:p w:rsidR="006903DE" w:rsidRPr="006903DE" w:rsidRDefault="00C565C6" w:rsidP="006903DE">
            <w:pPr>
              <w:widowControl/>
              <w:numPr>
                <w:ilvl w:val="0"/>
                <w:numId w:val="7"/>
              </w:numPr>
              <w:suppressAutoHyphens w:val="0"/>
              <w:autoSpaceDE/>
              <w:contextualSpacing w:val="0"/>
              <w:textAlignment w:val="baseline"/>
              <w:rPr>
                <w:rFonts w:ascii="Times New Roman" w:hAnsi="Times New Roman" w:cs="Times New Roman"/>
                <w:color w:val="221F1F"/>
                <w:lang w:eastAsia="ru-RU"/>
              </w:rPr>
            </w:pPr>
            <w:hyperlink r:id="rId6" w:history="1">
              <w:proofErr w:type="spellStart"/>
              <w:r w:rsidR="006903DE" w:rsidRPr="006903DE">
                <w:rPr>
                  <w:rFonts w:ascii="Times New Roman" w:hAnsi="Times New Roman" w:cs="Times New Roman"/>
                  <w:color w:val="3E77AA"/>
                  <w:u w:val="single"/>
                  <w:bdr w:val="none" w:sz="0" w:space="0" w:color="auto" w:frame="1"/>
                  <w:lang w:eastAsia="ru-RU"/>
                </w:rPr>
                <w:t>Некерований</w:t>
              </w:r>
              <w:proofErr w:type="spellEnd"/>
            </w:hyperlink>
          </w:p>
          <w:p w:rsidR="006903DE" w:rsidRPr="006903DE" w:rsidRDefault="006903DE" w:rsidP="006903DE">
            <w:pPr>
              <w:textAlignment w:val="baseline"/>
              <w:rPr>
                <w:rFonts w:ascii="Times New Roman" w:hAnsi="Times New Roman" w:cs="Times New Roman"/>
                <w:color w:val="221F1F"/>
                <w:lang w:eastAsia="ru-RU"/>
              </w:rPr>
            </w:pP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shd w:val="clear" w:color="auto" w:fill="FFFFFF"/>
                <w:lang w:eastAsia="ru-RU"/>
              </w:rPr>
              <w:t>Габарити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shd w:val="clear" w:color="auto" w:fill="FFFFFF"/>
                <w:lang w:eastAsia="ru-RU"/>
              </w:rPr>
              <w:t xml:space="preserve"> і вага</w:t>
            </w:r>
          </w:p>
          <w:p w:rsidR="006903DE" w:rsidRPr="006903DE" w:rsidRDefault="006903DE" w:rsidP="006903DE">
            <w:pPr>
              <w:widowControl/>
              <w:numPr>
                <w:ilvl w:val="0"/>
                <w:numId w:val="8"/>
              </w:numPr>
              <w:suppressAutoHyphens w:val="0"/>
              <w:autoSpaceDE/>
              <w:contextualSpacing w:val="0"/>
              <w:textAlignment w:val="baseline"/>
              <w:rPr>
                <w:rFonts w:ascii="Times New Roman" w:hAnsi="Times New Roman" w:cs="Times New Roman"/>
                <w:color w:val="221F1F"/>
                <w:lang w:eastAsia="ru-RU"/>
              </w:rPr>
            </w:pP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127 х 66.5 х 23 мм</w:t>
            </w:r>
          </w:p>
          <w:p w:rsidR="006903DE" w:rsidRPr="006903DE" w:rsidRDefault="006903DE" w:rsidP="006903DE">
            <w:pPr>
              <w:textAlignment w:val="baseline"/>
              <w:rPr>
                <w:rFonts w:ascii="Times New Roman" w:hAnsi="Times New Roman" w:cs="Times New Roman"/>
                <w:color w:val="221F1F"/>
                <w:lang w:eastAsia="ru-RU"/>
              </w:rPr>
            </w:pP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shd w:val="clear" w:color="auto" w:fill="FFFFFF"/>
                <w:lang w:eastAsia="ru-RU"/>
              </w:rPr>
              <w:t xml:space="preserve">Тип </w:t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shd w:val="clear" w:color="auto" w:fill="FFFFFF"/>
                <w:lang w:eastAsia="ru-RU"/>
              </w:rPr>
              <w:t>портів</w:t>
            </w:r>
            <w:proofErr w:type="spellEnd"/>
          </w:p>
          <w:p w:rsidR="006903DE" w:rsidRPr="006903DE" w:rsidRDefault="00C565C6" w:rsidP="006903DE">
            <w:pPr>
              <w:widowControl/>
              <w:numPr>
                <w:ilvl w:val="0"/>
                <w:numId w:val="9"/>
              </w:numPr>
              <w:suppressAutoHyphens w:val="0"/>
              <w:autoSpaceDE/>
              <w:contextualSpacing w:val="0"/>
              <w:textAlignment w:val="baseline"/>
              <w:rPr>
                <w:rFonts w:ascii="Times New Roman" w:hAnsi="Times New Roman" w:cs="Times New Roman"/>
                <w:color w:val="221F1F"/>
                <w:lang w:val="en-US" w:eastAsia="ru-RU"/>
              </w:rPr>
            </w:pPr>
            <w:r>
              <w:fldChar w:fldCharType="begin"/>
            </w:r>
            <w:r w:rsidRPr="00C565C6">
              <w:rPr>
                <w:lang w:val="en-US"/>
              </w:rPr>
              <w:instrText xml:space="preserve"> HYPERLINK "https://rozetka.com.ua/ua/switches/c80194/25742=20476/" </w:instrText>
            </w:r>
            <w:r>
              <w:fldChar w:fldCharType="separate"/>
            </w:r>
            <w:r w:rsidR="006903DE" w:rsidRPr="006903DE">
              <w:rPr>
                <w:rFonts w:ascii="Times New Roman" w:hAnsi="Times New Roman" w:cs="Times New Roman"/>
                <w:color w:val="3E77AA"/>
                <w:u w:val="single"/>
                <w:bdr w:val="none" w:sz="0" w:space="0" w:color="auto" w:frame="1"/>
                <w:lang w:val="en-US" w:eastAsia="ru-RU"/>
              </w:rPr>
              <w:t xml:space="preserve">8 x Gigabit Ethernet (10/100/1000 </w:t>
            </w:r>
            <w:proofErr w:type="spellStart"/>
            <w:r w:rsidR="006903DE" w:rsidRPr="006903DE">
              <w:rPr>
                <w:rFonts w:ascii="Times New Roman" w:hAnsi="Times New Roman" w:cs="Times New Roman"/>
                <w:color w:val="3E77AA"/>
                <w:u w:val="single"/>
                <w:bdr w:val="none" w:sz="0" w:space="0" w:color="auto" w:frame="1"/>
                <w:lang w:eastAsia="ru-RU"/>
              </w:rPr>
              <w:t>Мбіт</w:t>
            </w:r>
            <w:proofErr w:type="spellEnd"/>
            <w:r w:rsidR="006903DE" w:rsidRPr="006903DE">
              <w:rPr>
                <w:rFonts w:ascii="Times New Roman" w:hAnsi="Times New Roman" w:cs="Times New Roman"/>
                <w:color w:val="3E77AA"/>
                <w:u w:val="single"/>
                <w:bdr w:val="none" w:sz="0" w:space="0" w:color="auto" w:frame="1"/>
                <w:lang w:val="en-US" w:eastAsia="ru-RU"/>
              </w:rPr>
              <w:t>/</w:t>
            </w:r>
            <w:r w:rsidR="006903DE" w:rsidRPr="006903DE">
              <w:rPr>
                <w:rFonts w:ascii="Times New Roman" w:hAnsi="Times New Roman" w:cs="Times New Roman"/>
                <w:color w:val="3E77AA"/>
                <w:u w:val="single"/>
                <w:bdr w:val="none" w:sz="0" w:space="0" w:color="auto" w:frame="1"/>
                <w:lang w:eastAsia="ru-RU"/>
              </w:rPr>
              <w:t>с</w:t>
            </w:r>
            <w:r w:rsidR="006903DE" w:rsidRPr="006903DE">
              <w:rPr>
                <w:rFonts w:ascii="Times New Roman" w:hAnsi="Times New Roman" w:cs="Times New Roman"/>
                <w:color w:val="3E77AA"/>
                <w:u w:val="single"/>
                <w:bdr w:val="none" w:sz="0" w:space="0" w:color="auto" w:frame="1"/>
                <w:lang w:val="en-US" w:eastAsia="ru-RU"/>
              </w:rPr>
              <w:t>)</w:t>
            </w:r>
            <w:r>
              <w:rPr>
                <w:rFonts w:ascii="Times New Roman" w:hAnsi="Times New Roman" w:cs="Times New Roman"/>
                <w:color w:val="3E77AA"/>
                <w:u w:val="single"/>
                <w:bdr w:val="none" w:sz="0" w:space="0" w:color="auto" w:frame="1"/>
                <w:lang w:val="en-US" w:eastAsia="ru-RU"/>
              </w:rPr>
              <w:fldChar w:fldCharType="end"/>
            </w:r>
          </w:p>
          <w:p w:rsidR="006903DE" w:rsidRPr="006903DE" w:rsidRDefault="006903DE" w:rsidP="006903DE">
            <w:pPr>
              <w:textAlignment w:val="baseline"/>
              <w:rPr>
                <w:rFonts w:ascii="Times New Roman" w:hAnsi="Times New Roman" w:cs="Times New Roman"/>
                <w:color w:val="221F1F"/>
                <w:lang w:eastAsia="ru-RU"/>
              </w:rPr>
            </w:pP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shd w:val="clear" w:color="auto" w:fill="FFFFFF"/>
                <w:lang w:eastAsia="ru-RU"/>
              </w:rPr>
              <w:t>Країна-виробник</w:t>
            </w:r>
            <w:proofErr w:type="spellEnd"/>
          </w:p>
          <w:p w:rsidR="006903DE" w:rsidRPr="006903DE" w:rsidRDefault="00C565C6" w:rsidP="006903DE">
            <w:pPr>
              <w:widowControl/>
              <w:numPr>
                <w:ilvl w:val="0"/>
                <w:numId w:val="10"/>
              </w:numPr>
              <w:suppressAutoHyphens w:val="0"/>
              <w:autoSpaceDE/>
              <w:contextualSpacing w:val="0"/>
              <w:textAlignment w:val="baseline"/>
              <w:rPr>
                <w:rFonts w:ascii="Times New Roman" w:hAnsi="Times New Roman" w:cs="Times New Roman"/>
                <w:color w:val="221F1F"/>
                <w:lang w:eastAsia="ru-RU"/>
              </w:rPr>
            </w:pPr>
            <w:hyperlink r:id="rId7" w:history="1">
              <w:r w:rsidR="006903DE" w:rsidRPr="006903DE">
                <w:rPr>
                  <w:rFonts w:ascii="Times New Roman" w:hAnsi="Times New Roman" w:cs="Times New Roman"/>
                  <w:color w:val="3E77AA"/>
                  <w:u w:val="single"/>
                  <w:bdr w:val="none" w:sz="0" w:space="0" w:color="auto" w:frame="1"/>
                  <w:lang w:eastAsia="ru-RU"/>
                </w:rPr>
                <w:t>Китай</w:t>
              </w:r>
            </w:hyperlink>
          </w:p>
          <w:p w:rsidR="006903DE" w:rsidRPr="006903DE" w:rsidRDefault="006903DE" w:rsidP="006903DE">
            <w:pPr>
              <w:textAlignment w:val="baseline"/>
              <w:rPr>
                <w:rFonts w:ascii="Times New Roman" w:hAnsi="Times New Roman" w:cs="Times New Roman"/>
                <w:color w:val="221F1F"/>
                <w:lang w:eastAsia="ru-RU"/>
              </w:rPr>
            </w:pP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shd w:val="clear" w:color="auto" w:fill="FFFFFF"/>
                <w:lang w:eastAsia="ru-RU"/>
              </w:rPr>
              <w:t>Комплект постачання</w:t>
            </w:r>
          </w:p>
          <w:p w:rsidR="006903DE" w:rsidRPr="006903DE" w:rsidRDefault="006903DE" w:rsidP="006903DE">
            <w:pPr>
              <w:widowControl/>
              <w:numPr>
                <w:ilvl w:val="0"/>
                <w:numId w:val="11"/>
              </w:numPr>
              <w:suppressAutoHyphens w:val="0"/>
              <w:autoSpaceDE/>
              <w:contextualSpacing w:val="0"/>
              <w:textAlignment w:val="baseline"/>
              <w:rPr>
                <w:rFonts w:ascii="Times New Roman" w:hAnsi="Times New Roman" w:cs="Times New Roman"/>
                <w:color w:val="221F1F"/>
                <w:lang w:eastAsia="ru-RU"/>
              </w:rPr>
            </w:pP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lastRenderedPageBreak/>
              <w:t>Комутатор</w:t>
            </w: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br/>
              <w:t>Адаптер живлення</w:t>
            </w:r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br/>
            </w:r>
            <w:proofErr w:type="spellStart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>Посібник</w:t>
            </w:r>
            <w:proofErr w:type="spellEnd"/>
            <w:r w:rsidRPr="006903DE">
              <w:rPr>
                <w:rFonts w:ascii="Times New Roman" w:hAnsi="Times New Roman" w:cs="Times New Roman"/>
                <w:color w:val="221F1F"/>
                <w:bdr w:val="none" w:sz="0" w:space="0" w:color="auto" w:frame="1"/>
                <w:lang w:eastAsia="ru-RU"/>
              </w:rPr>
              <w:t xml:space="preserve"> зі встановлення</w:t>
            </w:r>
          </w:p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</w:rPr>
            </w:pPr>
          </w:p>
        </w:tc>
        <w:tc>
          <w:tcPr>
            <w:tcW w:w="2577" w:type="dxa"/>
          </w:tcPr>
          <w:p w:rsidR="006903DE" w:rsidRPr="006903DE" w:rsidRDefault="006903DE" w:rsidP="006903DE">
            <w:pPr>
              <w:rPr>
                <w:rStyle w:val="y2iqfc"/>
                <w:rFonts w:ascii="Times New Roman" w:hAnsi="Times New Roman" w:cs="Times New Roman"/>
                <w:color w:val="1F1F1F"/>
                <w:lang w:val="uk-UA"/>
              </w:rPr>
            </w:pPr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en-US"/>
              </w:rPr>
              <w:lastRenderedPageBreak/>
              <w:t xml:space="preserve">2 </w:t>
            </w:r>
            <w:proofErr w:type="spellStart"/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en-US"/>
              </w:rPr>
              <w:t>од</w:t>
            </w:r>
            <w:proofErr w:type="spellEnd"/>
            <w:r w:rsidRPr="006903DE">
              <w:rPr>
                <w:rStyle w:val="y2iqfc"/>
                <w:rFonts w:ascii="Times New Roman" w:hAnsi="Times New Roman" w:cs="Times New Roman"/>
                <w:color w:val="1F1F1F"/>
                <w:lang w:val="en-US"/>
              </w:rPr>
              <w:t>.</w:t>
            </w:r>
          </w:p>
        </w:tc>
      </w:tr>
      <w:tr w:rsidR="006903DE" w:rsidRPr="006903DE" w:rsidTr="006903DE">
        <w:tc>
          <w:tcPr>
            <w:tcW w:w="862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8.</w:t>
            </w:r>
          </w:p>
        </w:tc>
        <w:tc>
          <w:tcPr>
            <w:tcW w:w="2258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>Конектори RJ45</w:t>
            </w:r>
          </w:p>
        </w:tc>
        <w:tc>
          <w:tcPr>
            <w:tcW w:w="4079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77" w:type="dxa"/>
          </w:tcPr>
          <w:p w:rsidR="006903DE" w:rsidRPr="006903DE" w:rsidRDefault="006903DE" w:rsidP="006903DE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>400 шт.</w:t>
            </w:r>
          </w:p>
        </w:tc>
      </w:tr>
    </w:tbl>
    <w:p w:rsidR="006903DE" w:rsidRPr="0026537B" w:rsidRDefault="006903DE" w:rsidP="006903DE">
      <w:pPr>
        <w:rPr>
          <w:lang w:val="uk-UA"/>
        </w:rPr>
      </w:pPr>
    </w:p>
    <w:p w:rsidR="00E11DF0" w:rsidRDefault="00E11DF0" w:rsidP="00E11DF0">
      <w:pPr>
        <w:suppressAutoHyphens w:val="0"/>
        <w:autoSpaceDE/>
        <w:rPr>
          <w:rFonts w:ascii="Times New Roman" w:hAnsi="Times New Roman" w:cs="Times New Roman"/>
          <w:b/>
          <w:lang w:val="uk-UA" w:eastAsia="ru-RU"/>
        </w:rPr>
      </w:pPr>
    </w:p>
    <w:p w:rsidR="00D06CE6" w:rsidRPr="00B963B0" w:rsidRDefault="00D06CE6" w:rsidP="00D06CE6">
      <w:pPr>
        <w:pStyle w:val="a3"/>
        <w:ind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r w:rsidRPr="00B963B0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Примітка: </w:t>
      </w:r>
      <w:r w:rsidR="006903DE" w:rsidRPr="00B963B0">
        <w:rPr>
          <w:rFonts w:ascii="Times New Roman" w:hAnsi="Times New Roman" w:cs="Times New Roman"/>
          <w:i/>
          <w:sz w:val="24"/>
          <w:szCs w:val="24"/>
          <w:lang w:val="uk-UA"/>
        </w:rPr>
        <w:t>У зв’язку із тим, що створена мережа Управління працюватиме виключно на  обладнанні</w:t>
      </w:r>
      <w:r w:rsidR="00B963B0" w:rsidRPr="00B963B0">
        <w:rPr>
          <w:rFonts w:ascii="Times New Roman" w:hAnsi="Times New Roman" w:cs="Times New Roman"/>
          <w:i/>
          <w:sz w:val="24"/>
          <w:szCs w:val="24"/>
          <w:lang w:val="uk-UA"/>
        </w:rPr>
        <w:t>, яке зазначено в таблиці</w:t>
      </w:r>
      <w:r w:rsidR="00B963B0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6903DE" w:rsidRPr="00B963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аналогічний товар не розглядається</w:t>
      </w:r>
      <w:r w:rsidR="00B963B0" w:rsidRPr="00B963B0">
        <w:rPr>
          <w:rFonts w:ascii="Times New Roman" w:hAnsi="Times New Roman" w:cs="Times New Roman"/>
          <w:i/>
          <w:sz w:val="24"/>
          <w:szCs w:val="24"/>
          <w:lang w:val="uk-UA"/>
        </w:rPr>
        <w:t>, окрім тих позицій</w:t>
      </w:r>
      <w:r w:rsidR="00016EB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якщо</w:t>
      </w:r>
      <w:r w:rsidR="00B963B0" w:rsidRPr="00B963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</w:t>
      </w:r>
      <w:r w:rsidR="00B963B0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="00B963B0" w:rsidRPr="00B963B0">
        <w:rPr>
          <w:rFonts w:ascii="Times New Roman" w:hAnsi="Times New Roman" w:cs="Times New Roman"/>
          <w:i/>
          <w:sz w:val="24"/>
          <w:szCs w:val="24"/>
          <w:lang w:val="uk-UA"/>
        </w:rPr>
        <w:t>значено ви</w:t>
      </w:r>
      <w:r w:rsidRPr="00B963B0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uk-UA"/>
        </w:rPr>
        <w:t>раз «або еквівалент».</w:t>
      </w:r>
    </w:p>
    <w:p w:rsidR="00D06CE6" w:rsidRDefault="00D06CE6" w:rsidP="00D06CE6">
      <w:pPr>
        <w:pStyle w:val="a3"/>
        <w:ind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«Еквівалент» товару мається на увазі його рівноцінність заміні іншого товару за технічними та якісними характеристиками, такий що повністю відповідає встановленим вимогам Замовника або кращий.</w:t>
      </w:r>
    </w:p>
    <w:p w:rsidR="00071E25" w:rsidRPr="00D06CE6" w:rsidRDefault="00071E25" w:rsidP="00071E25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</w:p>
    <w:p w:rsidR="00071E25" w:rsidRPr="00956DCA" w:rsidRDefault="00071E25" w:rsidP="00071E25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956DCA">
        <w:rPr>
          <w:rFonts w:ascii="Times New Roman" w:hAnsi="Times New Roman" w:cs="Times New Roman"/>
          <w:b/>
          <w:bCs/>
        </w:rPr>
        <w:t xml:space="preserve">Вимоги </w:t>
      </w:r>
      <w:proofErr w:type="gramStart"/>
      <w:r w:rsidRPr="00956DCA">
        <w:rPr>
          <w:rFonts w:ascii="Times New Roman" w:hAnsi="Times New Roman" w:cs="Times New Roman"/>
          <w:b/>
          <w:bCs/>
        </w:rPr>
        <w:t>до предмету</w:t>
      </w:r>
      <w:proofErr w:type="gramEnd"/>
      <w:r w:rsidRPr="00956DCA">
        <w:rPr>
          <w:rFonts w:ascii="Times New Roman" w:hAnsi="Times New Roman" w:cs="Times New Roman"/>
          <w:b/>
          <w:bCs/>
        </w:rPr>
        <w:t xml:space="preserve"> закупівлі:</w:t>
      </w:r>
    </w:p>
    <w:p w:rsidR="00451392" w:rsidRDefault="00451392" w:rsidP="00451392">
      <w:pPr>
        <w:jc w:val="center"/>
        <w:rPr>
          <w:b/>
          <w:bCs/>
          <w:u w:val="single"/>
        </w:rPr>
      </w:pPr>
      <w:r w:rsidRPr="001A4690">
        <w:rPr>
          <w:b/>
          <w:bCs/>
          <w:u w:val="single"/>
        </w:rPr>
        <w:t>Вимоги до якості Товару, та терміну постачання:</w:t>
      </w:r>
    </w:p>
    <w:p w:rsidR="00451392" w:rsidRPr="001A4690" w:rsidRDefault="00451392" w:rsidP="00451392">
      <w:pPr>
        <w:jc w:val="center"/>
        <w:rPr>
          <w:u w:val="single"/>
        </w:rPr>
      </w:pPr>
    </w:p>
    <w:p w:rsidR="00451392" w:rsidRPr="00FA3959" w:rsidRDefault="00451392" w:rsidP="0045139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</w:pPr>
      <w:r w:rsidRPr="00FA3959">
        <w:t>Товар повинен бути новим (таким, що не перебував в експлуатації).</w:t>
      </w:r>
    </w:p>
    <w:p w:rsidR="00451392" w:rsidRPr="00FA3959" w:rsidRDefault="00451392" w:rsidP="0045139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</w:pPr>
      <w:r w:rsidRPr="00FA3959">
        <w:t>Якість та комплектність товару повинні відповідати технічній документації даної закупівлі, діючим на території України ДСТУ, вимогам до якості, умовам Договору та</w:t>
      </w:r>
      <w:r w:rsidRPr="00FA3959">
        <w:rPr>
          <w:b/>
          <w:bCs/>
        </w:rPr>
        <w:t xml:space="preserve"> </w:t>
      </w:r>
      <w:r w:rsidR="00E11DF0">
        <w:rPr>
          <w:b/>
          <w:bCs/>
        </w:rPr>
        <w:t>відповідати д</w:t>
      </w:r>
      <w:r w:rsidRPr="00FA3959">
        <w:rPr>
          <w:b/>
          <w:bCs/>
          <w:color w:val="00000A"/>
          <w:highlight w:val="white"/>
        </w:rPr>
        <w:t>окумент</w:t>
      </w:r>
      <w:r w:rsidR="00E11DF0">
        <w:rPr>
          <w:b/>
          <w:bCs/>
          <w:color w:val="00000A"/>
          <w:highlight w:val="white"/>
        </w:rPr>
        <w:t>ам</w:t>
      </w:r>
      <w:r w:rsidRPr="00FA3959">
        <w:rPr>
          <w:b/>
          <w:bCs/>
          <w:color w:val="00000A"/>
          <w:highlight w:val="white"/>
        </w:rPr>
        <w:t xml:space="preserve"> про якість: сертифікат відповідності та/або сертифікат/паспорт якості.</w:t>
      </w:r>
    </w:p>
    <w:p w:rsidR="00451392" w:rsidRPr="00FA3959" w:rsidRDefault="00451392" w:rsidP="0045139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</w:pPr>
      <w:r w:rsidRPr="00FA3959">
        <w:rPr>
          <w:rStyle w:val="h-hidden"/>
        </w:rPr>
        <w:t>Якщо поставлений товар виявиться неякісним, або таким, що не відповідає умовам, Учасник зобов’язаний замінити цей товар. Всі витрати, пов’язані із заміною товару неналежної якості несе Учасник.</w:t>
      </w:r>
    </w:p>
    <w:p w:rsidR="00451392" w:rsidRPr="00FA3959" w:rsidRDefault="00451392" w:rsidP="0045139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Style w:val="h-hidden"/>
        </w:rPr>
      </w:pPr>
      <w:r w:rsidRPr="00FA3959">
        <w:rPr>
          <w:rStyle w:val="h-hidden"/>
          <w:kern w:val="2"/>
        </w:rPr>
        <w:t>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перевезення.</w:t>
      </w:r>
    </w:p>
    <w:p w:rsidR="00451392" w:rsidRPr="008875C2" w:rsidRDefault="00451392" w:rsidP="0045139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</w:pPr>
      <w:r w:rsidRPr="00FA3959">
        <w:rPr>
          <w:rStyle w:val="h-hidden"/>
          <w:kern w:val="2"/>
        </w:rPr>
        <w:t xml:space="preserve">Товар повинен постачатися Замовнику за рахунок /або транспортом/ Учасника, за вказаною адресою в м. </w:t>
      </w:r>
      <w:r>
        <w:rPr>
          <w:rStyle w:val="h-hidden"/>
          <w:kern w:val="2"/>
        </w:rPr>
        <w:t>Чернівці</w:t>
      </w:r>
      <w:r w:rsidRPr="00FA3959">
        <w:rPr>
          <w:rStyle w:val="h-hidden"/>
          <w:kern w:val="2"/>
        </w:rPr>
        <w:t xml:space="preserve">, протягом двох робочих днів та </w:t>
      </w:r>
      <w:r w:rsidRPr="00FA3959">
        <w:rPr>
          <w:color w:val="000000"/>
          <w:kern w:val="2"/>
        </w:rPr>
        <w:t>у кількості  відповідно до замовлення.</w:t>
      </w:r>
    </w:p>
    <w:p w:rsidR="008875C2" w:rsidRPr="008875C2" w:rsidRDefault="008875C2" w:rsidP="0045139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color w:val="000000"/>
          <w:kern w:val="2"/>
        </w:rPr>
        <w:t>Учасник в складі пропозиції надає порівняльну таблицю, в якій зазначає характеристику товару, що пропонується. Характеристика запропонованого товару</w:t>
      </w:r>
      <w:r w:rsidR="00B963B0">
        <w:rPr>
          <w:color w:val="000000"/>
          <w:kern w:val="2"/>
        </w:rPr>
        <w:t xml:space="preserve"> має відповідати характеристиці зазначеній в таблиці, а в місцях де зазначено «аналог» має бути зазначено не</w:t>
      </w:r>
      <w:r>
        <w:rPr>
          <w:color w:val="000000"/>
          <w:kern w:val="2"/>
        </w:rPr>
        <w:t xml:space="preserve"> гірше ніж оголошено Замовником.</w:t>
      </w:r>
    </w:p>
    <w:p w:rsidR="008875C2" w:rsidRPr="00FA3959" w:rsidRDefault="008875C2" w:rsidP="0045139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color w:val="000000"/>
          <w:kern w:val="2"/>
        </w:rPr>
        <w:t xml:space="preserve">Учасник в складі пропозиції надає листа про згоду того, що в разі якщо Замовнику не підійде для створення внутрішньої мережі запропонований товар Учасником, то Замовник повертає товар,  а Учасник протягом 2-х днів надає Замовнику заміну товару, який працюватиме у створеній системі внутрішньої мережі. </w:t>
      </w:r>
    </w:p>
    <w:p w:rsidR="00071E25" w:rsidRPr="00B963B0" w:rsidRDefault="00071E25" w:rsidP="00071E25">
      <w:pPr>
        <w:numPr>
          <w:ilvl w:val="0"/>
          <w:numId w:val="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b/>
          <w:color w:val="FF0000"/>
          <w:lang w:val="uk-UA"/>
        </w:rPr>
        <w:t xml:space="preserve">  </w:t>
      </w:r>
      <w:r w:rsidRPr="00686D89">
        <w:rPr>
          <w:rFonts w:ascii="Times New Roman" w:hAnsi="Times New Roman"/>
          <w:b/>
          <w:color w:val="FF0000"/>
        </w:rPr>
        <w:t xml:space="preserve">Конкретне місце поставки надається </w:t>
      </w:r>
      <w:proofErr w:type="spellStart"/>
      <w:r w:rsidRPr="00686D89">
        <w:rPr>
          <w:rFonts w:ascii="Times New Roman" w:hAnsi="Times New Roman"/>
          <w:b/>
          <w:color w:val="FF0000"/>
        </w:rPr>
        <w:t>Переможцю</w:t>
      </w:r>
      <w:proofErr w:type="spellEnd"/>
      <w:r w:rsidRPr="00686D89">
        <w:rPr>
          <w:rFonts w:ascii="Times New Roman" w:hAnsi="Times New Roman"/>
          <w:b/>
          <w:color w:val="FF0000"/>
        </w:rPr>
        <w:t xml:space="preserve"> закупівлі безпосередньо перед </w:t>
      </w:r>
      <w:proofErr w:type="spellStart"/>
      <w:r w:rsidRPr="00686D89">
        <w:rPr>
          <w:rFonts w:ascii="Times New Roman" w:hAnsi="Times New Roman"/>
          <w:b/>
          <w:color w:val="FF0000"/>
        </w:rPr>
        <w:t>поставкою</w:t>
      </w:r>
      <w:proofErr w:type="spellEnd"/>
      <w:r w:rsidRPr="00686D89">
        <w:rPr>
          <w:rFonts w:ascii="Times New Roman" w:hAnsi="Times New Roman"/>
          <w:b/>
          <w:color w:val="FF0000"/>
        </w:rPr>
        <w:t xml:space="preserve"> товару, за адресою, </w:t>
      </w:r>
      <w:proofErr w:type="spellStart"/>
      <w:r w:rsidRPr="00686D89">
        <w:rPr>
          <w:rFonts w:ascii="Times New Roman" w:hAnsi="Times New Roman"/>
          <w:b/>
          <w:color w:val="FF0000"/>
        </w:rPr>
        <w:t>визначеною</w:t>
      </w:r>
      <w:proofErr w:type="spellEnd"/>
      <w:r w:rsidRPr="00686D89">
        <w:rPr>
          <w:rFonts w:ascii="Times New Roman" w:hAnsi="Times New Roman"/>
          <w:b/>
          <w:color w:val="FF0000"/>
        </w:rPr>
        <w:t xml:space="preserve"> Замовником, в </w:t>
      </w:r>
      <w:proofErr w:type="gramStart"/>
      <w:r w:rsidRPr="00686D89">
        <w:rPr>
          <w:rFonts w:ascii="Times New Roman" w:hAnsi="Times New Roman"/>
          <w:b/>
          <w:color w:val="FF0000"/>
        </w:rPr>
        <w:t xml:space="preserve">межах  </w:t>
      </w:r>
      <w:r>
        <w:rPr>
          <w:rFonts w:ascii="Times New Roman" w:hAnsi="Times New Roman"/>
          <w:b/>
          <w:color w:val="FF0000"/>
          <w:lang w:val="uk-UA"/>
        </w:rPr>
        <w:t>м.</w:t>
      </w:r>
      <w:proofErr w:type="gramEnd"/>
      <w:r>
        <w:rPr>
          <w:rFonts w:ascii="Times New Roman" w:hAnsi="Times New Roman"/>
          <w:b/>
          <w:color w:val="FF0000"/>
          <w:lang w:val="uk-UA"/>
        </w:rPr>
        <w:t xml:space="preserve"> Чернівці</w:t>
      </w:r>
      <w:r w:rsidRPr="00686D89">
        <w:rPr>
          <w:rFonts w:ascii="Times New Roman" w:hAnsi="Times New Roman"/>
          <w:b/>
          <w:color w:val="FF0000"/>
        </w:rPr>
        <w:t>.</w:t>
      </w:r>
    </w:p>
    <w:p w:rsidR="00B963B0" w:rsidRPr="00B25339" w:rsidRDefault="00B963B0" w:rsidP="00B963B0">
      <w:pPr>
        <w:tabs>
          <w:tab w:val="left" w:pos="426"/>
          <w:tab w:val="left" w:pos="567"/>
        </w:tabs>
        <w:ind w:left="720"/>
        <w:jc w:val="both"/>
        <w:rPr>
          <w:rFonts w:ascii="Times New Roman" w:hAnsi="Times New Roman" w:cs="Times New Roman"/>
          <w:lang w:val="uk-UA"/>
        </w:rPr>
      </w:pPr>
    </w:p>
    <w:p w:rsidR="000A0FB2" w:rsidRPr="00476459" w:rsidRDefault="00071E25" w:rsidP="000A0FB2">
      <w:pPr>
        <w:jc w:val="both"/>
        <w:rPr>
          <w:rFonts w:ascii="Times New Roman" w:hAnsi="Times New Roman" w:cs="Times New Roman"/>
          <w:lang w:val="uk-UA" w:eastAsia="ru-RU"/>
        </w:rPr>
      </w:pPr>
      <w:r w:rsidRPr="00D4354D">
        <w:rPr>
          <w:rFonts w:ascii="Times New Roman" w:hAnsi="Times New Roman" w:cs="Times New Roman"/>
          <w:lang w:val="uk-UA"/>
        </w:rPr>
        <w:t>Товар не може бути виробництва російської федерації та Республіки Білорусь</w:t>
      </w:r>
      <w:r w:rsidR="000A0FB2">
        <w:rPr>
          <w:rFonts w:ascii="Times New Roman" w:hAnsi="Times New Roman" w:cs="Times New Roman"/>
          <w:lang w:val="uk-UA"/>
        </w:rPr>
        <w:t>,</w:t>
      </w:r>
      <w:r w:rsidR="000A0FB2" w:rsidRPr="00476459">
        <w:rPr>
          <w:rFonts w:ascii="Times New Roman" w:hAnsi="Times New Roman" w:cs="Times New Roman"/>
          <w:shd w:val="clear" w:color="auto" w:fill="FFFFFF"/>
          <w:lang w:val="uk-UA"/>
        </w:rPr>
        <w:t xml:space="preserve"> Ісламської Республіки</w:t>
      </w:r>
      <w:r w:rsidR="000A0FB2" w:rsidRPr="00897098">
        <w:rPr>
          <w:rFonts w:ascii="Times New Roman" w:hAnsi="Times New Roman" w:cs="Times New Roman"/>
          <w:shd w:val="clear" w:color="auto" w:fill="FFFFFF"/>
        </w:rPr>
        <w:t> </w:t>
      </w:r>
      <w:r w:rsidR="000A0FB2" w:rsidRPr="00476459">
        <w:rPr>
          <w:rFonts w:ascii="Times New Roman" w:hAnsi="Times New Roman" w:cs="Times New Roman"/>
          <w:shd w:val="clear" w:color="auto" w:fill="FFFFFF"/>
          <w:lang w:val="uk-UA"/>
        </w:rPr>
        <w:t>Іран</w:t>
      </w:r>
      <w:r w:rsidR="000A0FB2" w:rsidRPr="00897098">
        <w:rPr>
          <w:rFonts w:ascii="Times New Roman" w:hAnsi="Times New Roman" w:cs="Times New Roman"/>
          <w:shd w:val="clear" w:color="auto" w:fill="FFFFFF"/>
        </w:rPr>
        <w:t> </w:t>
      </w:r>
      <w:r w:rsidRPr="00D4354D">
        <w:rPr>
          <w:rFonts w:ascii="Times New Roman" w:hAnsi="Times New Roman" w:cs="Times New Roman"/>
          <w:lang w:val="uk-UA"/>
        </w:rPr>
        <w:t xml:space="preserve">, а також відповідно до постанови КМУ від 12 жовтня 2022 р. № 1178 (зі змінами) замовникам </w:t>
      </w:r>
      <w:r w:rsidR="000A0FB2" w:rsidRPr="00476459">
        <w:rPr>
          <w:rFonts w:ascii="Times New Roman" w:hAnsi="Times New Roman" w:cs="Times New Roman"/>
          <w:lang w:val="uk-UA" w:eastAsia="ru-RU"/>
        </w:rPr>
        <w:t xml:space="preserve">забороняється </w:t>
      </w:r>
      <w:r w:rsidR="000A0FB2" w:rsidRPr="00476459">
        <w:rPr>
          <w:rFonts w:ascii="Times New Roman" w:hAnsi="Times New Roman" w:cs="Times New Roman"/>
          <w:shd w:val="clear" w:color="auto" w:fill="FFFFFF"/>
          <w:lang w:val="uk-UA"/>
        </w:rPr>
        <w:t>здійснювати публічні закупівлі товарів, робіт і послуг у громадян Російської Федерації/Республіки Білорусь/Ісламської Республік Іран</w:t>
      </w:r>
      <w:r w:rsidR="000A0FB2" w:rsidRPr="00897098">
        <w:rPr>
          <w:rFonts w:ascii="Times New Roman" w:hAnsi="Times New Roman" w:cs="Times New Roman"/>
          <w:shd w:val="clear" w:color="auto" w:fill="FFFFFF"/>
        </w:rPr>
        <w:t> </w:t>
      </w:r>
      <w:r w:rsidR="000A0FB2" w:rsidRPr="00476459">
        <w:rPr>
          <w:rFonts w:ascii="Times New Roman" w:hAnsi="Times New Roman" w:cs="Times New Roman"/>
          <w:shd w:val="clear" w:color="auto" w:fill="FFFFFF"/>
          <w:lang w:val="uk-UA"/>
        </w:rPr>
        <w:t>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</w:t>
      </w:r>
      <w:r w:rsidR="000A0FB2" w:rsidRPr="00897098">
        <w:rPr>
          <w:rFonts w:ascii="Times New Roman" w:hAnsi="Times New Roman" w:cs="Times New Roman"/>
          <w:shd w:val="clear" w:color="auto" w:fill="FFFFFF"/>
        </w:rPr>
        <w:t> </w:t>
      </w:r>
      <w:r w:rsidR="000A0FB2" w:rsidRPr="00476459">
        <w:rPr>
          <w:rFonts w:ascii="Times New Roman" w:hAnsi="Times New Roman" w:cs="Times New Roman"/>
          <w:shd w:val="clear" w:color="auto" w:fill="FFFFFF"/>
          <w:lang w:val="uk-UA"/>
        </w:rPr>
        <w:t>Іран;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</w:t>
      </w:r>
      <w:r w:rsidR="000A0FB2" w:rsidRPr="00897098">
        <w:rPr>
          <w:rFonts w:ascii="Times New Roman" w:hAnsi="Times New Roman" w:cs="Times New Roman"/>
          <w:shd w:val="clear" w:color="auto" w:fill="FFFFFF"/>
        </w:rPr>
        <w:t> </w:t>
      </w:r>
      <w:r w:rsidR="000A0FB2" w:rsidRPr="00476459">
        <w:rPr>
          <w:rFonts w:ascii="Times New Roman" w:hAnsi="Times New Roman" w:cs="Times New Roman"/>
          <w:shd w:val="clear" w:color="auto" w:fill="FFFFFF"/>
          <w:lang w:val="uk-UA"/>
        </w:rPr>
        <w:t>Іран, громадянин Російської Федерації/Республіки Білорусь/Ісламської Республіки</w:t>
      </w:r>
      <w:r w:rsidR="000A0FB2" w:rsidRPr="00897098">
        <w:rPr>
          <w:rFonts w:ascii="Times New Roman" w:hAnsi="Times New Roman" w:cs="Times New Roman"/>
          <w:shd w:val="clear" w:color="auto" w:fill="FFFFFF"/>
        </w:rPr>
        <w:t> </w:t>
      </w:r>
      <w:r w:rsidR="000A0FB2" w:rsidRPr="00476459">
        <w:rPr>
          <w:rFonts w:ascii="Times New Roman" w:hAnsi="Times New Roman" w:cs="Times New Roman"/>
          <w:shd w:val="clear" w:color="auto" w:fill="FFFFFF"/>
          <w:lang w:val="uk-UA"/>
        </w:rPr>
        <w:t>Іран</w:t>
      </w:r>
      <w:r w:rsidR="000A0FB2" w:rsidRPr="00897098">
        <w:rPr>
          <w:rFonts w:ascii="Times New Roman" w:hAnsi="Times New Roman" w:cs="Times New Roman"/>
          <w:shd w:val="clear" w:color="auto" w:fill="FFFFFF"/>
        </w:rPr>
        <w:t> </w:t>
      </w:r>
      <w:r w:rsidR="000A0FB2" w:rsidRPr="00476459">
        <w:rPr>
          <w:rFonts w:ascii="Times New Roman" w:hAnsi="Times New Roman" w:cs="Times New Roman"/>
          <w:shd w:val="clear" w:color="auto" w:fill="FFFFFF"/>
          <w:lang w:val="uk-UA"/>
        </w:rPr>
        <w:t xml:space="preserve">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</w:t>
      </w:r>
      <w:r w:rsidR="000A0FB2" w:rsidRPr="00476459">
        <w:rPr>
          <w:rFonts w:ascii="Times New Roman" w:hAnsi="Times New Roman" w:cs="Times New Roman"/>
          <w:shd w:val="clear" w:color="auto" w:fill="FFFFFF"/>
          <w:lang w:val="uk-UA"/>
        </w:rPr>
        <w:lastRenderedPageBreak/>
        <w:t>Білорусь/Ісламської Республіки</w:t>
      </w:r>
      <w:r w:rsidR="000A0FB2" w:rsidRPr="00897098">
        <w:rPr>
          <w:rFonts w:ascii="Times New Roman" w:hAnsi="Times New Roman" w:cs="Times New Roman"/>
          <w:shd w:val="clear" w:color="auto" w:fill="FFFFFF"/>
        </w:rPr>
        <w:t> </w:t>
      </w:r>
      <w:r w:rsidR="000A0FB2" w:rsidRPr="00476459">
        <w:rPr>
          <w:rFonts w:ascii="Times New Roman" w:hAnsi="Times New Roman" w:cs="Times New Roman"/>
          <w:shd w:val="clear" w:color="auto" w:fill="FFFFFF"/>
          <w:lang w:val="uk-UA"/>
        </w:rPr>
        <w:t>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</w:r>
      <w:r w:rsidR="000A0FB2" w:rsidRPr="00476459">
        <w:rPr>
          <w:rFonts w:ascii="Times New Roman" w:hAnsi="Times New Roman" w:cs="Times New Roman"/>
          <w:lang w:val="uk-UA" w:eastAsia="ru-RU"/>
        </w:rPr>
        <w:t xml:space="preserve">, </w:t>
      </w:r>
    </w:p>
    <w:p w:rsidR="00071E25" w:rsidRPr="003C0CF0" w:rsidRDefault="00071E25" w:rsidP="00071E25">
      <w:pPr>
        <w:jc w:val="both"/>
        <w:rPr>
          <w:rFonts w:ascii="Times New Roman" w:hAnsi="Times New Roman" w:cs="Times New Roman"/>
          <w:color w:val="000000"/>
          <w:lang w:val="uk-UA" w:eastAsia="ru-RU"/>
        </w:rPr>
      </w:pPr>
    </w:p>
    <w:p w:rsidR="00071E25" w:rsidRPr="00734C3F" w:rsidRDefault="00071E25" w:rsidP="00071E25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/>
          <w:lang w:val="uk-UA" w:eastAsia="uk-UA"/>
        </w:rPr>
      </w:pPr>
      <w:r w:rsidRPr="00734C3F">
        <w:rPr>
          <w:rFonts w:ascii="Times New Roman" w:hAnsi="Times New Roman" w:cs="Times New Roman"/>
          <w:i/>
          <w:lang w:val="uk-UA" w:eastAsia="uk-UA"/>
        </w:rPr>
        <w:t>Дата: «___» ________________ 202</w:t>
      </w:r>
      <w:r w:rsidR="000A0FB2">
        <w:rPr>
          <w:rFonts w:ascii="Times New Roman" w:hAnsi="Times New Roman" w:cs="Times New Roman"/>
          <w:i/>
          <w:lang w:val="uk-UA" w:eastAsia="uk-UA"/>
        </w:rPr>
        <w:t>4</w:t>
      </w:r>
      <w:r w:rsidRPr="00734C3F">
        <w:rPr>
          <w:rFonts w:ascii="Times New Roman" w:hAnsi="Times New Roman" w:cs="Times New Roman"/>
          <w:i/>
          <w:lang w:val="uk-UA" w:eastAsia="uk-UA"/>
        </w:rPr>
        <w:t xml:space="preserve"> року </w:t>
      </w:r>
    </w:p>
    <w:p w:rsidR="00071E25" w:rsidRPr="00734C3F" w:rsidRDefault="00071E25" w:rsidP="00071E25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Cs/>
          <w:lang w:val="uk-UA" w:eastAsia="uk-UA"/>
        </w:rPr>
      </w:pPr>
      <w:r w:rsidRPr="00734C3F">
        <w:rPr>
          <w:rFonts w:ascii="Times New Roman" w:hAnsi="Times New Roman" w:cs="Times New Roman"/>
          <w:iCs/>
          <w:lang w:val="uk-UA" w:eastAsia="uk-UA"/>
        </w:rPr>
        <w:t>____________________________________________________/_______________________/</w:t>
      </w:r>
    </w:p>
    <w:p w:rsidR="00071E25" w:rsidRPr="00734C3F" w:rsidRDefault="00071E25" w:rsidP="00071E25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Cs/>
          <w:lang w:val="uk-UA" w:eastAsia="uk-UA"/>
        </w:rPr>
      </w:pPr>
    </w:p>
    <w:p w:rsidR="00071E25" w:rsidRPr="00734C3F" w:rsidRDefault="00071E25" w:rsidP="00071E25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34C3F">
        <w:rPr>
          <w:rFonts w:ascii="Times New Roman" w:hAnsi="Times New Roman" w:cs="Times New Roman"/>
          <w:i/>
          <w:iCs/>
          <w:lang w:val="uk-UA" w:eastAsia="uk-UA"/>
        </w:rPr>
        <w:t>Уповноважена особа учасника (посада, підпис, прізвище та ініціали)</w:t>
      </w:r>
    </w:p>
    <w:p w:rsidR="00071E25" w:rsidRPr="00734C3F" w:rsidRDefault="00071E25" w:rsidP="00071E25">
      <w:pPr>
        <w:widowControl/>
        <w:autoSpaceDE/>
        <w:rPr>
          <w:rFonts w:ascii="Times New Roman" w:hAnsi="Times New Roman" w:cs="Times New Roman"/>
          <w:i/>
          <w:color w:val="000000"/>
        </w:rPr>
      </w:pPr>
      <w:r w:rsidRPr="00734C3F">
        <w:rPr>
          <w:rFonts w:ascii="Times New Roman" w:hAnsi="Times New Roman" w:cs="Times New Roman"/>
          <w:i/>
          <w:color w:val="000000"/>
        </w:rPr>
        <w:t xml:space="preserve">Учасник, який </w:t>
      </w:r>
      <w:proofErr w:type="spellStart"/>
      <w:r w:rsidRPr="00734C3F">
        <w:rPr>
          <w:rFonts w:ascii="Times New Roman" w:hAnsi="Times New Roman" w:cs="Times New Roman"/>
          <w:i/>
          <w:color w:val="000000"/>
        </w:rPr>
        <w:t>погоджується</w:t>
      </w:r>
      <w:proofErr w:type="spellEnd"/>
      <w:r w:rsidRPr="00734C3F">
        <w:rPr>
          <w:rFonts w:ascii="Times New Roman" w:hAnsi="Times New Roman" w:cs="Times New Roman"/>
          <w:i/>
          <w:color w:val="000000"/>
        </w:rPr>
        <w:t xml:space="preserve"> з умовами та </w:t>
      </w:r>
      <w:proofErr w:type="spellStart"/>
      <w:r w:rsidRPr="00734C3F">
        <w:rPr>
          <w:rFonts w:ascii="Times New Roman" w:hAnsi="Times New Roman" w:cs="Times New Roman"/>
          <w:i/>
          <w:color w:val="000000"/>
        </w:rPr>
        <w:t>вимогами</w:t>
      </w:r>
      <w:proofErr w:type="spellEnd"/>
      <w:r w:rsidRPr="00734C3F">
        <w:rPr>
          <w:rFonts w:ascii="Times New Roman" w:hAnsi="Times New Roman" w:cs="Times New Roman"/>
          <w:i/>
          <w:color w:val="000000"/>
        </w:rPr>
        <w:t xml:space="preserve"> щодо поставки даного товару, </w:t>
      </w:r>
      <w:proofErr w:type="spellStart"/>
      <w:r w:rsidRPr="00734C3F">
        <w:rPr>
          <w:rFonts w:ascii="Times New Roman" w:hAnsi="Times New Roman" w:cs="Times New Roman"/>
          <w:i/>
          <w:color w:val="000000"/>
        </w:rPr>
        <w:t>підписує</w:t>
      </w:r>
      <w:proofErr w:type="spellEnd"/>
      <w:r w:rsidRPr="00734C3F">
        <w:rPr>
          <w:rFonts w:ascii="Times New Roman" w:hAnsi="Times New Roman" w:cs="Times New Roman"/>
          <w:i/>
          <w:color w:val="000000"/>
        </w:rPr>
        <w:t xml:space="preserve"> дані технічні вимоги та </w:t>
      </w:r>
      <w:proofErr w:type="spellStart"/>
      <w:r w:rsidRPr="00734C3F">
        <w:rPr>
          <w:rFonts w:ascii="Times New Roman" w:hAnsi="Times New Roman" w:cs="Times New Roman"/>
          <w:i/>
          <w:color w:val="000000"/>
        </w:rPr>
        <w:t>подає</w:t>
      </w:r>
      <w:proofErr w:type="spellEnd"/>
      <w:r w:rsidRPr="00734C3F">
        <w:rPr>
          <w:rFonts w:ascii="Times New Roman" w:hAnsi="Times New Roman" w:cs="Times New Roman"/>
          <w:i/>
          <w:color w:val="000000"/>
        </w:rPr>
        <w:t xml:space="preserve"> в складі своєї пропозиції.</w:t>
      </w:r>
    </w:p>
    <w:p w:rsidR="00071E25" w:rsidRPr="00734C3F" w:rsidRDefault="00071E25" w:rsidP="00071E25">
      <w:pPr>
        <w:widowControl/>
        <w:autoSpaceDE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71E25" w:rsidRPr="00734C3F" w:rsidRDefault="00071E25" w:rsidP="00071E25">
      <w:pPr>
        <w:widowControl/>
        <w:autoSpaceDE/>
        <w:rPr>
          <w:rFonts w:ascii="Times New Roman" w:hAnsi="Times New Roman" w:cs="Times New Roman"/>
          <w:b/>
          <w:color w:val="000000"/>
        </w:rPr>
      </w:pPr>
      <w:r w:rsidRPr="00734C3F">
        <w:rPr>
          <w:rFonts w:ascii="Times New Roman" w:hAnsi="Times New Roman" w:cs="Times New Roman"/>
          <w:b/>
          <w:color w:val="000000"/>
        </w:rPr>
        <w:t xml:space="preserve">Невиконання вимог цього додатку до </w:t>
      </w:r>
      <w:r w:rsidRPr="00734C3F">
        <w:rPr>
          <w:rFonts w:ascii="Times New Roman" w:hAnsi="Times New Roman" w:cs="Times New Roman"/>
          <w:b/>
          <w:color w:val="000000"/>
          <w:lang w:val="uk-UA"/>
        </w:rPr>
        <w:t>Тендерної документації</w:t>
      </w:r>
      <w:r w:rsidRPr="00734C3F">
        <w:rPr>
          <w:rFonts w:ascii="Times New Roman" w:hAnsi="Times New Roman" w:cs="Times New Roman"/>
          <w:b/>
          <w:color w:val="000000"/>
        </w:rPr>
        <w:t xml:space="preserve"> у пропозиції Учасника призводить до її відхилення.</w:t>
      </w:r>
    </w:p>
    <w:p w:rsidR="00071E25" w:rsidRPr="00071E25" w:rsidRDefault="00071E25" w:rsidP="00071E25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eastAsia="Arial" w:hAnsi="Times New Roman" w:cs="Times New Roman"/>
          <w:b/>
          <w:color w:val="000000"/>
        </w:rPr>
      </w:pPr>
      <w:proofErr w:type="spellStart"/>
      <w:r w:rsidRPr="00734C3F">
        <w:rPr>
          <w:rFonts w:ascii="Times New Roman" w:eastAsia="Arial" w:hAnsi="Times New Roman" w:cs="Times New Roman"/>
          <w:b/>
          <w:color w:val="000000"/>
        </w:rPr>
        <w:t>Підписані</w:t>
      </w:r>
      <w:proofErr w:type="spellEnd"/>
      <w:r w:rsidRPr="00734C3F">
        <w:rPr>
          <w:rFonts w:ascii="Times New Roman" w:eastAsia="Arial" w:hAnsi="Times New Roman" w:cs="Times New Roman"/>
          <w:b/>
          <w:color w:val="000000"/>
        </w:rPr>
        <w:t xml:space="preserve"> Учасником зазначені технічні вимоги свідчать про його </w:t>
      </w:r>
      <w:proofErr w:type="spellStart"/>
      <w:r w:rsidRPr="00734C3F">
        <w:rPr>
          <w:rFonts w:ascii="Times New Roman" w:eastAsia="Arial" w:hAnsi="Times New Roman" w:cs="Times New Roman"/>
          <w:b/>
          <w:color w:val="000000"/>
        </w:rPr>
        <w:t>згоду</w:t>
      </w:r>
      <w:proofErr w:type="spellEnd"/>
      <w:r w:rsidRPr="00734C3F">
        <w:rPr>
          <w:rFonts w:ascii="Times New Roman" w:eastAsia="Arial" w:hAnsi="Times New Roman" w:cs="Times New Roman"/>
          <w:b/>
          <w:color w:val="000000"/>
        </w:rPr>
        <w:t xml:space="preserve"> щодо виконання технічної специфікації та підтверджують відповідність пропозиції даному додатку до оголошення</w:t>
      </w:r>
    </w:p>
    <w:p w:rsidR="00071E25" w:rsidRDefault="00071E25" w:rsidP="00071E25">
      <w:pPr>
        <w:rPr>
          <w:b/>
        </w:rPr>
      </w:pPr>
    </w:p>
    <w:p w:rsidR="00635A86" w:rsidRDefault="00635A86"/>
    <w:sectPr w:rsidR="00635A86" w:rsidSect="004764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325"/>
    <w:multiLevelType w:val="multilevel"/>
    <w:tmpl w:val="07F4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A2CEB"/>
    <w:multiLevelType w:val="multilevel"/>
    <w:tmpl w:val="F37A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8655D"/>
    <w:multiLevelType w:val="multilevel"/>
    <w:tmpl w:val="D9D0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224C2"/>
    <w:multiLevelType w:val="hybridMultilevel"/>
    <w:tmpl w:val="1752F04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00405"/>
    <w:multiLevelType w:val="multilevel"/>
    <w:tmpl w:val="B5E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55518"/>
    <w:multiLevelType w:val="hybridMultilevel"/>
    <w:tmpl w:val="CB561D28"/>
    <w:lvl w:ilvl="0" w:tplc="FB28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350C"/>
    <w:multiLevelType w:val="multilevel"/>
    <w:tmpl w:val="872E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7B1AB4"/>
    <w:multiLevelType w:val="multilevel"/>
    <w:tmpl w:val="28EC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4512E"/>
    <w:multiLevelType w:val="multilevel"/>
    <w:tmpl w:val="959E61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9" w15:restartNumberingAfterBreak="0">
    <w:nsid w:val="5A3C736B"/>
    <w:multiLevelType w:val="multilevel"/>
    <w:tmpl w:val="424A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80137"/>
    <w:multiLevelType w:val="multilevel"/>
    <w:tmpl w:val="7138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25"/>
    <w:rsid w:val="00016541"/>
    <w:rsid w:val="00016EBE"/>
    <w:rsid w:val="00071E25"/>
    <w:rsid w:val="000A0FB2"/>
    <w:rsid w:val="002303C5"/>
    <w:rsid w:val="0027422C"/>
    <w:rsid w:val="003E33FC"/>
    <w:rsid w:val="004137AD"/>
    <w:rsid w:val="00451392"/>
    <w:rsid w:val="00460F7E"/>
    <w:rsid w:val="00476459"/>
    <w:rsid w:val="00635A86"/>
    <w:rsid w:val="006903DE"/>
    <w:rsid w:val="0088358D"/>
    <w:rsid w:val="008875C2"/>
    <w:rsid w:val="008E0619"/>
    <w:rsid w:val="00A3560D"/>
    <w:rsid w:val="00B963B0"/>
    <w:rsid w:val="00C3456A"/>
    <w:rsid w:val="00C565C6"/>
    <w:rsid w:val="00D06CE6"/>
    <w:rsid w:val="00D45C8E"/>
    <w:rsid w:val="00E11DF0"/>
    <w:rsid w:val="00E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78A9"/>
  <w15:chartTrackingRefBased/>
  <w15:docId w15:val="{B14E5590-0329-400D-A45F-18218FF7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25"/>
    <w:pPr>
      <w:widowControl w:val="0"/>
      <w:suppressAutoHyphens/>
      <w:autoSpaceDE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E2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link w:val="a6"/>
    <w:uiPriority w:val="99"/>
    <w:qFormat/>
    <w:rsid w:val="00071E25"/>
    <w:pPr>
      <w:widowControl/>
      <w:suppressAutoHyphens w:val="0"/>
      <w:autoSpaceDE/>
      <w:ind w:left="720"/>
    </w:pPr>
    <w:rPr>
      <w:rFonts w:ascii="Times New Roman" w:hAnsi="Times New Roman" w:cs="Times New Roman"/>
      <w:lang w:val="uk-UA" w:eastAsia="uk-UA"/>
    </w:rPr>
  </w:style>
  <w:style w:type="character" w:customStyle="1" w:styleId="a6">
    <w:name w:val="Абзац списка Знак"/>
    <w:link w:val="a5"/>
    <w:uiPriority w:val="34"/>
    <w:locked/>
    <w:rsid w:val="00071E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Без интервала Знак"/>
    <w:link w:val="a3"/>
    <w:rsid w:val="00071E25"/>
    <w:rPr>
      <w:rFonts w:ascii="Calibri" w:eastAsia="Times New Roman" w:hAnsi="Calibri" w:cs="Calibri"/>
      <w:lang w:eastAsia="zh-CN"/>
    </w:rPr>
  </w:style>
  <w:style w:type="paragraph" w:customStyle="1" w:styleId="xfmc4">
    <w:name w:val="xfmc4"/>
    <w:basedOn w:val="a"/>
    <w:rsid w:val="00071E25"/>
    <w:pPr>
      <w:widowControl/>
      <w:suppressAutoHyphens w:val="0"/>
      <w:autoSpaceDE/>
      <w:spacing w:before="100" w:beforeAutospacing="1" w:after="100" w:afterAutospacing="1"/>
      <w:contextualSpacing w:val="0"/>
    </w:pPr>
    <w:rPr>
      <w:rFonts w:ascii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6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60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h-hidden">
    <w:name w:val="h-hidden"/>
    <w:rsid w:val="00451392"/>
  </w:style>
  <w:style w:type="character" w:styleId="a9">
    <w:name w:val="Strong"/>
    <w:basedOn w:val="a0"/>
    <w:uiPriority w:val="22"/>
    <w:qFormat/>
    <w:rsid w:val="00E11DF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11D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contextualSpacing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11DF0"/>
  </w:style>
  <w:style w:type="paragraph" w:customStyle="1" w:styleId="aa">
    <w:name w:val="Заголовок списка"/>
    <w:basedOn w:val="a"/>
    <w:next w:val="a"/>
    <w:rsid w:val="00460F7E"/>
    <w:pPr>
      <w:autoSpaceDE/>
      <w:contextualSpacing w:val="0"/>
    </w:pPr>
    <w:rPr>
      <w:rFonts w:ascii="Times New Roman" w:eastAsia="SimSun" w:hAnsi="Times New Roman" w:cs="Lucida Sans"/>
      <w:kern w:val="1"/>
      <w:lang w:val="uk-UA" w:eastAsia="hi-IN" w:bidi="hi-IN"/>
    </w:rPr>
  </w:style>
  <w:style w:type="table" w:styleId="ab">
    <w:name w:val="Table Grid"/>
    <w:basedOn w:val="a1"/>
    <w:uiPriority w:val="39"/>
    <w:rsid w:val="0069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zetka.com.ua/ua/switches/c80194/strana-proizvoditelj-tovara-90098=5443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ua/switches/c80194/21587=6134/" TargetMode="External"/><Relationship Id="rId5" Type="http://schemas.openxmlformats.org/officeDocument/2006/relationships/hyperlink" Target="https://rozetka.com.ua/ua/switches/c80194/28049=2805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2024-04-03T14:04:00Z</cp:lastPrinted>
  <dcterms:created xsi:type="dcterms:W3CDTF">2023-11-14T13:05:00Z</dcterms:created>
  <dcterms:modified xsi:type="dcterms:W3CDTF">2024-04-03T14:04:00Z</dcterms:modified>
</cp:coreProperties>
</file>