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Borders>
          <w:top w:val="single" w:sz="4" w:space="0" w:color="auto"/>
          <w:left w:val="single" w:sz="4" w:space="0" w:color="auto"/>
          <w:bottom w:val="single" w:sz="4" w:space="0" w:color="auto"/>
          <w:right w:val="single" w:sz="4" w:space="0" w:color="auto"/>
        </w:tblBorders>
        <w:tblLayout w:type="fixed"/>
        <w:tblLook w:val="04A0"/>
      </w:tblPr>
      <w:tblGrid>
        <w:gridCol w:w="288"/>
        <w:gridCol w:w="4498"/>
        <w:gridCol w:w="122"/>
        <w:gridCol w:w="4600"/>
        <w:gridCol w:w="288"/>
      </w:tblGrid>
      <w:tr w:rsidR="00476142" w:rsidRPr="00476142" w:rsidTr="00D30CAA">
        <w:trPr>
          <w:gridBefore w:val="1"/>
          <w:wBefore w:w="288" w:type="dxa"/>
        </w:trPr>
        <w:tc>
          <w:tcPr>
            <w:tcW w:w="4498" w:type="dxa"/>
            <w:tcBorders>
              <w:top w:val="nil"/>
              <w:left w:val="nil"/>
              <w:bottom w:val="nil"/>
              <w:right w:val="nil"/>
            </w:tcBorders>
          </w:tcPr>
          <w:p w:rsidR="00476142" w:rsidRPr="00476142" w:rsidRDefault="00476142" w:rsidP="00D30CAA">
            <w:pPr>
              <w:spacing w:after="0" w:line="240" w:lineRule="auto"/>
              <w:rPr>
                <w:rFonts w:ascii="Times New Roman" w:hAnsi="Times New Roman"/>
                <w:b/>
                <w:bCs/>
                <w:sz w:val="24"/>
                <w:szCs w:val="24"/>
              </w:rPr>
            </w:pPr>
          </w:p>
        </w:tc>
        <w:tc>
          <w:tcPr>
            <w:tcW w:w="5010" w:type="dxa"/>
            <w:gridSpan w:val="3"/>
            <w:tcBorders>
              <w:top w:val="nil"/>
              <w:left w:val="nil"/>
              <w:bottom w:val="nil"/>
              <w:right w:val="nil"/>
            </w:tcBorders>
          </w:tcPr>
          <w:p w:rsidR="00476142" w:rsidRPr="00476142" w:rsidRDefault="00476142" w:rsidP="00417CC4">
            <w:pPr>
              <w:jc w:val="both"/>
              <w:rPr>
                <w:rFonts w:ascii="Times New Roman" w:hAnsi="Times New Roman"/>
                <w:b/>
                <w:bCs/>
                <w:szCs w:val="28"/>
              </w:rPr>
            </w:pPr>
          </w:p>
        </w:tc>
      </w:tr>
      <w:tr w:rsidR="00476142" w:rsidRPr="00476142" w:rsidTr="00D30CAA">
        <w:trPr>
          <w:gridAfter w:val="1"/>
          <w:wAfter w:w="288" w:type="dxa"/>
          <w:trHeight w:val="677"/>
        </w:trPr>
        <w:tc>
          <w:tcPr>
            <w:tcW w:w="4908" w:type="dxa"/>
            <w:gridSpan w:val="3"/>
            <w:tcBorders>
              <w:top w:val="nil"/>
              <w:left w:val="nil"/>
              <w:bottom w:val="nil"/>
              <w:right w:val="nil"/>
            </w:tcBorders>
          </w:tcPr>
          <w:p w:rsidR="00476142" w:rsidRPr="00476142" w:rsidRDefault="00476142" w:rsidP="00417CC4">
            <w:pPr>
              <w:jc w:val="both"/>
              <w:rPr>
                <w:rFonts w:ascii="Times New Roman" w:hAnsi="Times New Roman"/>
                <w:b/>
                <w:bCs/>
                <w:sz w:val="24"/>
                <w:szCs w:val="24"/>
              </w:rPr>
            </w:pPr>
          </w:p>
        </w:tc>
        <w:tc>
          <w:tcPr>
            <w:tcW w:w="4600" w:type="dxa"/>
            <w:tcBorders>
              <w:top w:val="nil"/>
              <w:left w:val="nil"/>
              <w:bottom w:val="nil"/>
              <w:right w:val="nil"/>
            </w:tcBorders>
          </w:tcPr>
          <w:p w:rsidR="00476142" w:rsidRPr="00476142" w:rsidRDefault="00476142" w:rsidP="00417CC4">
            <w:pPr>
              <w:spacing w:line="240" w:lineRule="auto"/>
              <w:rPr>
                <w:rFonts w:ascii="Times New Roman" w:hAnsi="Times New Roman"/>
                <w:b/>
                <w:bCs/>
                <w:szCs w:val="28"/>
                <w:u w:val="single"/>
              </w:rPr>
            </w:pPr>
          </w:p>
        </w:tc>
      </w:tr>
    </w:tbl>
    <w:p w:rsidR="00476142" w:rsidRPr="00476142" w:rsidRDefault="00476142" w:rsidP="00476142">
      <w:pPr>
        <w:jc w:val="center"/>
        <w:rPr>
          <w:rFonts w:ascii="Times New Roman" w:hAnsi="Times New Roman"/>
          <w:b/>
          <w:bCs/>
          <w:sz w:val="36"/>
          <w:szCs w:val="36"/>
        </w:rPr>
      </w:pPr>
    </w:p>
    <w:p w:rsidR="00476142" w:rsidRPr="00476142" w:rsidRDefault="00476142" w:rsidP="00476142">
      <w:pPr>
        <w:jc w:val="center"/>
        <w:rPr>
          <w:rFonts w:ascii="Times New Roman" w:hAnsi="Times New Roman"/>
          <w:b/>
          <w:bCs/>
          <w:sz w:val="36"/>
          <w:szCs w:val="36"/>
        </w:rPr>
      </w:pPr>
      <w:r w:rsidRPr="00476142">
        <w:rPr>
          <w:rFonts w:ascii="Times New Roman" w:hAnsi="Times New Roman"/>
          <w:b/>
          <w:color w:val="000000"/>
          <w:sz w:val="36"/>
          <w:szCs w:val="36"/>
        </w:rPr>
        <w:t>ТЕНДЕРНА ДОКУМЕНТАЦІЯ</w:t>
      </w:r>
    </w:p>
    <w:p w:rsidR="00476142" w:rsidRPr="00476142" w:rsidRDefault="00476142" w:rsidP="00476142">
      <w:pPr>
        <w:jc w:val="center"/>
        <w:rPr>
          <w:rFonts w:ascii="Times New Roman" w:hAnsi="Times New Roman"/>
          <w:b/>
          <w:bCs/>
          <w:sz w:val="36"/>
          <w:szCs w:val="36"/>
        </w:rPr>
      </w:pPr>
      <w:r w:rsidRPr="00476142">
        <w:rPr>
          <w:rFonts w:ascii="Times New Roman" w:hAnsi="Times New Roman"/>
          <w:b/>
          <w:bCs/>
          <w:sz w:val="36"/>
          <w:szCs w:val="36"/>
        </w:rPr>
        <w:t>на закупівлю товарі</w:t>
      </w:r>
      <w:proofErr w:type="gramStart"/>
      <w:r w:rsidRPr="00476142">
        <w:rPr>
          <w:rFonts w:ascii="Times New Roman" w:hAnsi="Times New Roman"/>
          <w:b/>
          <w:bCs/>
          <w:sz w:val="36"/>
          <w:szCs w:val="36"/>
        </w:rPr>
        <w:t>в</w:t>
      </w:r>
      <w:proofErr w:type="gramEnd"/>
    </w:p>
    <w:p w:rsidR="009C1A1B" w:rsidRDefault="009C1A1B" w:rsidP="009C1A1B">
      <w:pPr>
        <w:pStyle w:val="aff0"/>
        <w:spacing w:line="240" w:lineRule="auto"/>
        <w:ind w:firstLine="0"/>
        <w:jc w:val="center"/>
        <w:rPr>
          <w:b/>
        </w:rPr>
      </w:pPr>
      <w:r>
        <w:rPr>
          <w:b/>
          <w:sz w:val="32"/>
          <w:szCs w:val="32"/>
        </w:rPr>
        <w:t>ЄЗС ДК 021:2015 09120000-6  Газове паливо (природний газ)</w:t>
      </w:r>
    </w:p>
    <w:p w:rsidR="009C1A1B" w:rsidRDefault="009C1A1B" w:rsidP="00476142">
      <w:pPr>
        <w:jc w:val="center"/>
        <w:rPr>
          <w:rFonts w:ascii="Times New Roman" w:hAnsi="Times New Roman"/>
          <w:b/>
          <w:color w:val="000000"/>
          <w:sz w:val="36"/>
          <w:szCs w:val="36"/>
          <w:lang w:val="uk-UA"/>
        </w:rPr>
      </w:pPr>
    </w:p>
    <w:p w:rsidR="00476142" w:rsidRPr="006B3CE9" w:rsidRDefault="00476142" w:rsidP="00476142">
      <w:pPr>
        <w:jc w:val="center"/>
        <w:rPr>
          <w:rFonts w:ascii="Times New Roman" w:hAnsi="Times New Roman"/>
          <w:sz w:val="36"/>
          <w:szCs w:val="36"/>
          <w:lang w:val="uk-UA"/>
        </w:rPr>
      </w:pPr>
      <w:r w:rsidRPr="00476142">
        <w:rPr>
          <w:rFonts w:ascii="Times New Roman" w:hAnsi="Times New Roman"/>
          <w:b/>
          <w:color w:val="000000"/>
          <w:sz w:val="36"/>
          <w:szCs w:val="36"/>
        </w:rPr>
        <w:t>Процедура закупі</w:t>
      </w:r>
      <w:proofErr w:type="gramStart"/>
      <w:r w:rsidRPr="00476142">
        <w:rPr>
          <w:rFonts w:ascii="Times New Roman" w:hAnsi="Times New Roman"/>
          <w:b/>
          <w:color w:val="000000"/>
          <w:sz w:val="36"/>
          <w:szCs w:val="36"/>
        </w:rPr>
        <w:t>вл</w:t>
      </w:r>
      <w:proofErr w:type="gramEnd"/>
      <w:r w:rsidRPr="00476142">
        <w:rPr>
          <w:rFonts w:ascii="Times New Roman" w:hAnsi="Times New Roman"/>
          <w:b/>
          <w:color w:val="000000"/>
          <w:sz w:val="36"/>
          <w:szCs w:val="36"/>
        </w:rPr>
        <w:t>і – відкриті торги</w:t>
      </w:r>
      <w:r w:rsidR="006B3CE9">
        <w:rPr>
          <w:rFonts w:ascii="Times New Roman" w:hAnsi="Times New Roman"/>
          <w:b/>
          <w:color w:val="000000"/>
          <w:sz w:val="36"/>
          <w:szCs w:val="36"/>
          <w:lang w:val="uk-UA"/>
        </w:rPr>
        <w:t xml:space="preserve"> з особливостями</w:t>
      </w: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Default="00476142" w:rsidP="00476142">
      <w:pPr>
        <w:jc w:val="center"/>
        <w:rPr>
          <w:rFonts w:ascii="Times New Roman" w:hAnsi="Times New Roman"/>
          <w:sz w:val="36"/>
          <w:szCs w:val="36"/>
        </w:rPr>
      </w:pPr>
    </w:p>
    <w:p w:rsidR="006B3CE9" w:rsidRDefault="006B3CE9" w:rsidP="00476142">
      <w:pPr>
        <w:jc w:val="center"/>
        <w:rPr>
          <w:rFonts w:ascii="Times New Roman" w:hAnsi="Times New Roman"/>
          <w:sz w:val="36"/>
          <w:szCs w:val="36"/>
        </w:rPr>
      </w:pPr>
    </w:p>
    <w:p w:rsidR="006B3CE9" w:rsidRDefault="006B3CE9" w:rsidP="00476142">
      <w:pPr>
        <w:jc w:val="center"/>
        <w:rPr>
          <w:rFonts w:ascii="Times New Roman" w:hAnsi="Times New Roman"/>
          <w:sz w:val="36"/>
          <w:szCs w:val="36"/>
        </w:rPr>
      </w:pPr>
    </w:p>
    <w:p w:rsidR="006B3CE9" w:rsidRPr="00476142" w:rsidRDefault="006B3CE9"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b/>
          <w:bCs/>
          <w:sz w:val="32"/>
          <w:szCs w:val="32"/>
        </w:rPr>
      </w:pPr>
    </w:p>
    <w:p w:rsidR="00297D55" w:rsidRDefault="00297D55" w:rsidP="00415535">
      <w:pPr>
        <w:spacing w:after="0" w:line="240" w:lineRule="auto"/>
        <w:jc w:val="center"/>
        <w:outlineLvl w:val="0"/>
        <w:rPr>
          <w:rFonts w:ascii="Times New Roman" w:hAnsi="Times New Roman"/>
          <w:b/>
          <w:sz w:val="24"/>
          <w:szCs w:val="24"/>
          <w:lang w:val="uk-UA"/>
        </w:rPr>
      </w:pPr>
    </w:p>
    <w:p w:rsidR="00297D55" w:rsidRDefault="00297D55" w:rsidP="00415535">
      <w:pPr>
        <w:spacing w:after="0" w:line="240" w:lineRule="auto"/>
        <w:jc w:val="center"/>
        <w:outlineLvl w:val="0"/>
        <w:rPr>
          <w:rFonts w:ascii="Times New Roman" w:hAnsi="Times New Roman"/>
          <w:b/>
          <w:sz w:val="24"/>
          <w:szCs w:val="24"/>
          <w:lang w:val="uk-UA"/>
        </w:rPr>
      </w:pPr>
    </w:p>
    <w:p w:rsidR="00DF648A" w:rsidRPr="00577AFC" w:rsidRDefault="00DF648A" w:rsidP="00415535">
      <w:pPr>
        <w:spacing w:after="0" w:line="240" w:lineRule="auto"/>
        <w:outlineLvl w:val="0"/>
        <w:rPr>
          <w:rFonts w:ascii="Times New Roman" w:hAnsi="Times New Roman"/>
          <w:i/>
          <w:sz w:val="24"/>
          <w:szCs w:val="24"/>
          <w:lang w:val="uk-UA"/>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3499"/>
        <w:gridCol w:w="5835"/>
      </w:tblGrid>
      <w:tr w:rsidR="00475A6B" w:rsidRPr="00577AFC">
        <w:trPr>
          <w:trHeight w:val="522"/>
          <w:jc w:val="center"/>
        </w:trPr>
        <w:tc>
          <w:tcPr>
            <w:tcW w:w="493" w:type="dxa"/>
            <w:shd w:val="clear" w:color="auto" w:fill="D9D9D9"/>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w:t>
            </w:r>
          </w:p>
        </w:tc>
        <w:tc>
          <w:tcPr>
            <w:tcW w:w="9334" w:type="dxa"/>
            <w:gridSpan w:val="2"/>
            <w:shd w:val="clear" w:color="auto" w:fill="D9D9D9"/>
            <w:vAlign w:val="center"/>
          </w:tcPr>
          <w:p w:rsidR="00475A6B" w:rsidRPr="00577AFC" w:rsidRDefault="00D23E76" w:rsidP="00415535">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І. </w:t>
            </w:r>
            <w:r w:rsidR="00475A6B" w:rsidRPr="00577AFC">
              <w:rPr>
                <w:rFonts w:ascii="Times New Roman" w:eastAsia="Times New Roman" w:hAnsi="Times New Roman"/>
                <w:b/>
                <w:sz w:val="24"/>
                <w:szCs w:val="24"/>
                <w:bdr w:val="none" w:sz="0" w:space="0" w:color="auto" w:frame="1"/>
                <w:lang w:val="uk-UA" w:eastAsia="uk-UA"/>
              </w:rPr>
              <w:t>Загальні положення</w:t>
            </w:r>
          </w:p>
        </w:tc>
      </w:tr>
      <w:tr w:rsidR="00475A6B" w:rsidRPr="00577AFC" w:rsidTr="00401EAD">
        <w:trPr>
          <w:trHeight w:val="318"/>
          <w:jc w:val="center"/>
        </w:trPr>
        <w:tc>
          <w:tcPr>
            <w:tcW w:w="493" w:type="dxa"/>
            <w:shd w:val="clear" w:color="auto" w:fill="auto"/>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1</w:t>
            </w:r>
          </w:p>
        </w:tc>
        <w:tc>
          <w:tcPr>
            <w:tcW w:w="3499" w:type="dxa"/>
            <w:shd w:val="clear" w:color="auto" w:fill="auto"/>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2</w:t>
            </w:r>
          </w:p>
        </w:tc>
        <w:tc>
          <w:tcPr>
            <w:tcW w:w="5835" w:type="dxa"/>
            <w:shd w:val="clear" w:color="auto" w:fill="auto"/>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3</w:t>
            </w:r>
          </w:p>
        </w:tc>
      </w:tr>
      <w:tr w:rsidR="00475A6B" w:rsidRPr="00577AFC"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b/>
                <w:color w:val="000000"/>
                <w:lang w:val="uk-UA" w:eastAsia="uk-UA"/>
              </w:rPr>
            </w:pPr>
            <w:r w:rsidRPr="0043485F">
              <w:rPr>
                <w:rFonts w:ascii="Times New Roman" w:hAnsi="Times New Roman"/>
                <w:b/>
                <w:color w:val="000000"/>
                <w:lang w:val="uk-UA" w:eastAsia="uk-UA"/>
              </w:rPr>
              <w:t>1</w:t>
            </w:r>
          </w:p>
        </w:tc>
        <w:tc>
          <w:tcPr>
            <w:tcW w:w="3499" w:type="dxa"/>
            <w:shd w:val="clear" w:color="auto" w:fill="auto"/>
          </w:tcPr>
          <w:p w:rsidR="00475A6B" w:rsidRPr="0043485F" w:rsidRDefault="00475A6B" w:rsidP="00415535">
            <w:pPr>
              <w:widowControl w:val="0"/>
              <w:spacing w:after="0" w:line="240" w:lineRule="auto"/>
              <w:contextualSpacing/>
              <w:rPr>
                <w:rFonts w:ascii="Times New Roman" w:eastAsia="Times New Roman" w:hAnsi="Times New Roman"/>
                <w:b/>
                <w:lang w:val="uk-UA" w:eastAsia="ru-RU"/>
              </w:rPr>
            </w:pPr>
            <w:r w:rsidRPr="0043485F">
              <w:rPr>
                <w:rFonts w:ascii="Times New Roman" w:eastAsia="Times New Roman" w:hAnsi="Times New Roman"/>
                <w:b/>
                <w:lang w:val="uk-UA" w:eastAsia="ru-RU"/>
              </w:rPr>
              <w:t>Терміни, які вживаються в тендерній документації</w:t>
            </w:r>
          </w:p>
        </w:tc>
        <w:tc>
          <w:tcPr>
            <w:tcW w:w="5835" w:type="dxa"/>
            <w:shd w:val="clear" w:color="auto" w:fill="auto"/>
            <w:vAlign w:val="center"/>
          </w:tcPr>
          <w:p w:rsidR="00475A6B" w:rsidRPr="00AC7A42" w:rsidRDefault="00297D55" w:rsidP="00415535">
            <w:pPr>
              <w:widowControl w:val="0"/>
              <w:spacing w:after="0" w:line="240" w:lineRule="auto"/>
              <w:contextualSpacing/>
              <w:jc w:val="both"/>
              <w:rPr>
                <w:rFonts w:ascii="Times New Roman" w:hAnsi="Times New Roman"/>
                <w:color w:val="000000"/>
                <w:lang w:val="uk-UA" w:eastAsia="uk-UA"/>
              </w:rPr>
            </w:pPr>
            <w:r>
              <w:rPr>
                <w:rFonts w:ascii="Times New Roman" w:eastAsia="Times New Roman" w:hAnsi="Times New Roman"/>
                <w:color w:val="000000"/>
                <w:sz w:val="24"/>
                <w:szCs w:val="24"/>
              </w:rPr>
              <w:t xml:space="preserve">Документацію розроблено відповідно до вимог Закону України </w:t>
            </w:r>
            <w:r w:rsidRPr="00297D55">
              <w:rPr>
                <w:rFonts w:ascii="Times New Roman" w:eastAsia="Times New Roman" w:hAnsi="Times New Roman"/>
                <w:color w:val="000000"/>
                <w:sz w:val="24"/>
                <w:szCs w:val="24"/>
              </w:rPr>
              <w:t>«Про публічні закупі</w:t>
            </w:r>
            <w:proofErr w:type="gramStart"/>
            <w:r w:rsidRPr="00297D55">
              <w:rPr>
                <w:rFonts w:ascii="Times New Roman" w:eastAsia="Times New Roman" w:hAnsi="Times New Roman"/>
                <w:color w:val="000000"/>
                <w:sz w:val="24"/>
                <w:szCs w:val="24"/>
              </w:rPr>
              <w:t>вл</w:t>
            </w:r>
            <w:proofErr w:type="gramEnd"/>
            <w:r w:rsidRPr="00297D55">
              <w:rPr>
                <w:rFonts w:ascii="Times New Roman" w:eastAsia="Times New Roman" w:hAnsi="Times New Roman"/>
                <w:color w:val="000000"/>
                <w:sz w:val="24"/>
                <w:szCs w:val="24"/>
              </w:rPr>
              <w:t>і» (далі - Закон).</w:t>
            </w: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w:t>
            </w:r>
          </w:p>
        </w:tc>
      </w:tr>
      <w:tr w:rsidR="00475A6B" w:rsidRPr="00577AFC" w:rsidTr="00401EAD">
        <w:trPr>
          <w:trHeight w:val="36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b/>
                <w:color w:val="000000"/>
                <w:lang w:val="uk-UA" w:eastAsia="uk-UA"/>
              </w:rPr>
            </w:pPr>
            <w:r w:rsidRPr="0043485F">
              <w:rPr>
                <w:rFonts w:ascii="Times New Roman" w:hAnsi="Times New Roman"/>
                <w:b/>
                <w:color w:val="000000"/>
                <w:lang w:val="uk-UA" w:eastAsia="uk-UA"/>
              </w:rPr>
              <w:t>2</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Інформація про замовника торгів</w:t>
            </w:r>
          </w:p>
        </w:tc>
        <w:tc>
          <w:tcPr>
            <w:tcW w:w="5835" w:type="dxa"/>
            <w:shd w:val="clear" w:color="auto" w:fill="auto"/>
          </w:tcPr>
          <w:p w:rsidR="00475A6B" w:rsidRPr="00577AFC" w:rsidRDefault="00475A6B" w:rsidP="00415535">
            <w:pPr>
              <w:widowControl w:val="0"/>
              <w:spacing w:after="0" w:line="240" w:lineRule="auto"/>
              <w:contextualSpacing/>
              <w:jc w:val="both"/>
              <w:rPr>
                <w:rFonts w:ascii="Times New Roman" w:hAnsi="Times New Roman"/>
                <w:color w:val="000000"/>
                <w:sz w:val="24"/>
                <w:szCs w:val="24"/>
                <w:lang w:val="uk-UA" w:eastAsia="uk-UA"/>
              </w:rPr>
            </w:pPr>
          </w:p>
        </w:tc>
      </w:tr>
      <w:tr w:rsidR="00475A6B" w:rsidRPr="00577AFC" w:rsidTr="00401EAD">
        <w:trPr>
          <w:trHeight w:val="200"/>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lastRenderedPageBreak/>
              <w:t>2.1</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lang w:val="uk-UA" w:eastAsia="ru-RU"/>
              </w:rPr>
            </w:pPr>
            <w:r w:rsidRPr="0043485F">
              <w:rPr>
                <w:rFonts w:ascii="Times New Roman" w:eastAsia="Times New Roman" w:hAnsi="Times New Roman"/>
                <w:lang w:val="uk-UA" w:eastAsia="ru-RU"/>
              </w:rPr>
              <w:t>повне найменування</w:t>
            </w:r>
          </w:p>
        </w:tc>
        <w:tc>
          <w:tcPr>
            <w:tcW w:w="5835" w:type="dxa"/>
            <w:shd w:val="clear" w:color="auto" w:fill="auto"/>
          </w:tcPr>
          <w:p w:rsidR="00475A6B" w:rsidRPr="00AB506F" w:rsidRDefault="00D30CAA" w:rsidP="00D30CAA">
            <w:pPr>
              <w:widowControl w:val="0"/>
              <w:spacing w:after="0" w:line="240" w:lineRule="auto"/>
              <w:contextualSpacing/>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Комунальна установа «Територіальний центр соціального обслуговуваня (надання соціальних послуг)Роздільнянської міської ради</w:t>
            </w:r>
          </w:p>
        </w:tc>
      </w:tr>
      <w:tr w:rsidR="00475A6B" w:rsidRPr="00577AFC" w:rsidTr="00401EAD">
        <w:trPr>
          <w:trHeight w:val="317"/>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2.2</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lang w:val="uk-UA" w:eastAsia="ru-RU"/>
              </w:rPr>
            </w:pPr>
            <w:r w:rsidRPr="0043485F">
              <w:rPr>
                <w:rFonts w:ascii="Times New Roman" w:eastAsia="Times New Roman" w:hAnsi="Times New Roman"/>
                <w:lang w:val="uk-UA" w:eastAsia="ru-RU"/>
              </w:rPr>
              <w:t>місцезнаходження</w:t>
            </w:r>
          </w:p>
        </w:tc>
        <w:tc>
          <w:tcPr>
            <w:tcW w:w="5835" w:type="dxa"/>
            <w:shd w:val="clear" w:color="auto" w:fill="auto"/>
          </w:tcPr>
          <w:p w:rsidR="00B55375" w:rsidRPr="00577AFC" w:rsidRDefault="00D30CAA" w:rsidP="00D30CAA">
            <w:pPr>
              <w:widowControl w:val="0"/>
              <w:spacing w:after="0" w:line="240" w:lineRule="auto"/>
              <w:contextualSpacing/>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67400, Одеська область, м. Роздільна, вул. Молодіжна,135</w:t>
            </w:r>
          </w:p>
        </w:tc>
      </w:tr>
      <w:tr w:rsidR="00475A6B" w:rsidRPr="00577AFC"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2.3</w:t>
            </w:r>
          </w:p>
        </w:tc>
        <w:tc>
          <w:tcPr>
            <w:tcW w:w="3499" w:type="dxa"/>
            <w:shd w:val="clear" w:color="auto" w:fill="auto"/>
          </w:tcPr>
          <w:p w:rsidR="00475A6B" w:rsidRPr="0043485F" w:rsidRDefault="00095CBA" w:rsidP="00415535">
            <w:pPr>
              <w:widowControl w:val="0"/>
              <w:spacing w:after="0" w:line="240" w:lineRule="auto"/>
              <w:contextualSpacing/>
              <w:jc w:val="both"/>
              <w:rPr>
                <w:rFonts w:ascii="Times New Roman" w:eastAsia="Times New Roman" w:hAnsi="Times New Roman"/>
                <w:lang w:val="uk-UA" w:eastAsia="ru-RU"/>
              </w:rPr>
            </w:pPr>
            <w:r w:rsidRPr="007606FD">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35" w:type="dxa"/>
            <w:shd w:val="clear" w:color="auto" w:fill="auto"/>
          </w:tcPr>
          <w:p w:rsidR="00CB4461" w:rsidRDefault="00577AFC" w:rsidP="00577AFC">
            <w:pPr>
              <w:widowControl w:val="0"/>
              <w:spacing w:after="0" w:line="240" w:lineRule="auto"/>
              <w:contextualSpacing/>
              <w:jc w:val="both"/>
              <w:rPr>
                <w:rFonts w:ascii="Times New Roman" w:hAnsi="Times New Roman"/>
                <w:color w:val="000000"/>
                <w:lang w:val="uk-UA" w:eastAsia="uk-UA"/>
              </w:rPr>
            </w:pPr>
            <w:r w:rsidRPr="00AC7A42">
              <w:rPr>
                <w:rFonts w:ascii="Times New Roman" w:hAnsi="Times New Roman"/>
                <w:color w:val="000000"/>
                <w:lang w:val="uk-UA" w:eastAsia="uk-UA"/>
              </w:rPr>
              <w:t>Прізвище, ім’я, по батькові:</w:t>
            </w:r>
            <w:r w:rsidR="00CB4461">
              <w:rPr>
                <w:rFonts w:ascii="Times New Roman" w:hAnsi="Times New Roman"/>
                <w:color w:val="000000"/>
                <w:lang w:val="uk-UA" w:eastAsia="uk-UA"/>
              </w:rPr>
              <w:t xml:space="preserve"> </w:t>
            </w:r>
            <w:r w:rsidR="00D30CAA">
              <w:rPr>
                <w:rFonts w:ascii="Times New Roman" w:hAnsi="Times New Roman"/>
                <w:color w:val="000000"/>
                <w:lang w:val="uk-UA" w:eastAsia="uk-UA"/>
              </w:rPr>
              <w:t>Якубович Ольга Віталіївна</w:t>
            </w:r>
            <w:r w:rsidR="00CB4461">
              <w:rPr>
                <w:rFonts w:ascii="Times New Roman" w:hAnsi="Times New Roman"/>
                <w:color w:val="000000"/>
                <w:lang w:val="uk-UA" w:eastAsia="uk-UA"/>
              </w:rPr>
              <w:t xml:space="preserve"> – </w:t>
            </w:r>
            <w:r w:rsidR="00AB506F">
              <w:rPr>
                <w:rFonts w:ascii="Times New Roman" w:hAnsi="Times New Roman"/>
                <w:color w:val="000000"/>
                <w:lang w:val="uk-UA" w:eastAsia="uk-UA"/>
              </w:rPr>
              <w:t>уповноважена особа,</w:t>
            </w:r>
            <w:r w:rsidR="007348D4">
              <w:rPr>
                <w:rFonts w:ascii="Times New Roman" w:hAnsi="Times New Roman"/>
                <w:color w:val="000000"/>
                <w:lang w:val="uk-UA" w:eastAsia="uk-UA"/>
              </w:rPr>
              <w:t xml:space="preserve"> головний</w:t>
            </w:r>
            <w:r w:rsidR="00AB506F">
              <w:rPr>
                <w:rFonts w:ascii="Times New Roman" w:hAnsi="Times New Roman"/>
                <w:color w:val="000000"/>
                <w:lang w:val="uk-UA" w:eastAsia="uk-UA"/>
              </w:rPr>
              <w:t xml:space="preserve"> </w:t>
            </w:r>
            <w:r w:rsidR="00D30CAA">
              <w:rPr>
                <w:rFonts w:ascii="Times New Roman" w:hAnsi="Times New Roman"/>
                <w:color w:val="000000"/>
                <w:lang w:val="uk-UA" w:eastAsia="uk-UA"/>
              </w:rPr>
              <w:t xml:space="preserve"> бухгалтер</w:t>
            </w:r>
            <w:r w:rsidR="007348D4">
              <w:rPr>
                <w:rFonts w:ascii="Times New Roman" w:hAnsi="Times New Roman"/>
                <w:color w:val="000000"/>
                <w:lang w:val="uk-UA" w:eastAsia="uk-UA"/>
              </w:rPr>
              <w:t>.</w:t>
            </w:r>
          </w:p>
          <w:p w:rsidR="00D30CAA" w:rsidRDefault="00255E18" w:rsidP="00D30CAA">
            <w:pPr>
              <w:widowControl w:val="0"/>
              <w:spacing w:after="0" w:line="240" w:lineRule="auto"/>
              <w:contextualSpacing/>
              <w:jc w:val="both"/>
              <w:rPr>
                <w:rFonts w:ascii="Times New Roman" w:hAnsi="Times New Roman"/>
                <w:color w:val="000000"/>
                <w:lang w:val="uk-UA" w:eastAsia="uk-UA"/>
              </w:rPr>
            </w:pPr>
            <w:r>
              <w:rPr>
                <w:rFonts w:ascii="Times New Roman" w:hAnsi="Times New Roman"/>
                <w:color w:val="000000"/>
                <w:lang w:val="uk-UA" w:eastAsia="uk-UA"/>
              </w:rPr>
              <w:t xml:space="preserve">Тел.: </w:t>
            </w:r>
            <w:r w:rsidR="00D30CAA">
              <w:rPr>
                <w:rFonts w:ascii="Times New Roman" w:hAnsi="Times New Roman"/>
                <w:color w:val="000000"/>
                <w:lang w:val="uk-UA" w:eastAsia="uk-UA"/>
              </w:rPr>
              <w:t>0485332526</w:t>
            </w:r>
          </w:p>
          <w:p w:rsidR="00255E18" w:rsidRPr="00255E18" w:rsidRDefault="00255E18" w:rsidP="00D30CAA">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Е-</w:t>
            </w:r>
            <w:r>
              <w:rPr>
                <w:rFonts w:ascii="Times New Roman" w:hAnsi="Times New Roman"/>
                <w:color w:val="000000"/>
                <w:sz w:val="24"/>
                <w:szCs w:val="24"/>
                <w:lang w:val="en-US" w:eastAsia="uk-UA"/>
              </w:rPr>
              <w:t xml:space="preserve">mail: </w:t>
            </w:r>
            <w:r w:rsidR="00D30CAA" w:rsidRPr="00D30CAA">
              <w:rPr>
                <w:lang w:val="en-US"/>
              </w:rPr>
              <w:t>tercentr135@ukr.net</w:t>
            </w:r>
          </w:p>
        </w:tc>
      </w:tr>
      <w:tr w:rsidR="00475A6B" w:rsidRPr="00577AFC" w:rsidTr="00401EAD">
        <w:trPr>
          <w:trHeight w:val="18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3</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Процедура закупівлі</w:t>
            </w:r>
          </w:p>
        </w:tc>
        <w:tc>
          <w:tcPr>
            <w:tcW w:w="5835" w:type="dxa"/>
            <w:shd w:val="clear" w:color="auto" w:fill="auto"/>
          </w:tcPr>
          <w:p w:rsidR="00475A6B" w:rsidRPr="00577AFC" w:rsidRDefault="000920EA" w:rsidP="00415535">
            <w:pPr>
              <w:widowControl w:val="0"/>
              <w:spacing w:after="0" w:line="240" w:lineRule="auto"/>
              <w:contextualSpacing/>
              <w:jc w:val="both"/>
              <w:rPr>
                <w:rFonts w:ascii="Times New Roman" w:hAnsi="Times New Roman"/>
                <w:b/>
                <w:color w:val="000000"/>
                <w:sz w:val="24"/>
                <w:szCs w:val="24"/>
                <w:lang w:val="uk-UA" w:eastAsia="uk-UA"/>
              </w:rPr>
            </w:pPr>
            <w:r w:rsidRPr="00577AFC">
              <w:rPr>
                <w:rFonts w:ascii="Times New Roman" w:hAnsi="Times New Roman"/>
                <w:b/>
                <w:color w:val="000000"/>
                <w:sz w:val="24"/>
                <w:szCs w:val="24"/>
                <w:lang w:val="uk-UA" w:eastAsia="uk-UA"/>
              </w:rPr>
              <w:t>В</w:t>
            </w:r>
            <w:r w:rsidR="00475A6B" w:rsidRPr="00577AFC">
              <w:rPr>
                <w:rFonts w:ascii="Times New Roman" w:hAnsi="Times New Roman"/>
                <w:b/>
                <w:color w:val="000000"/>
                <w:sz w:val="24"/>
                <w:szCs w:val="24"/>
                <w:lang w:val="uk-UA" w:eastAsia="uk-UA"/>
              </w:rPr>
              <w:t>ідкриті торги</w:t>
            </w:r>
            <w:r w:rsidR="006B3CE9">
              <w:rPr>
                <w:rFonts w:ascii="Times New Roman" w:hAnsi="Times New Roman"/>
                <w:b/>
                <w:color w:val="000000"/>
                <w:sz w:val="24"/>
                <w:szCs w:val="24"/>
                <w:lang w:val="uk-UA" w:eastAsia="uk-UA"/>
              </w:rPr>
              <w:t xml:space="preserve"> з особливостями</w:t>
            </w:r>
          </w:p>
        </w:tc>
      </w:tr>
      <w:tr w:rsidR="00475A6B" w:rsidRPr="00577AFC" w:rsidTr="00401EAD">
        <w:trPr>
          <w:trHeight w:val="413"/>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Інформація про предмет закупівлі</w:t>
            </w:r>
          </w:p>
        </w:tc>
        <w:tc>
          <w:tcPr>
            <w:tcW w:w="5835" w:type="dxa"/>
            <w:shd w:val="clear" w:color="auto" w:fill="auto"/>
          </w:tcPr>
          <w:p w:rsidR="00475A6B" w:rsidRPr="00577AFC" w:rsidRDefault="00475A6B" w:rsidP="00415535">
            <w:pPr>
              <w:widowControl w:val="0"/>
              <w:spacing w:after="0" w:line="240" w:lineRule="auto"/>
              <w:contextualSpacing/>
              <w:jc w:val="both"/>
              <w:rPr>
                <w:rFonts w:ascii="Times New Roman" w:hAnsi="Times New Roman"/>
                <w:color w:val="000000"/>
                <w:sz w:val="24"/>
                <w:szCs w:val="24"/>
                <w:lang w:val="uk-UA" w:eastAsia="uk-UA"/>
              </w:rPr>
            </w:pPr>
          </w:p>
        </w:tc>
      </w:tr>
      <w:tr w:rsidR="00475A6B" w:rsidRPr="00577AFC" w:rsidTr="00401EAD">
        <w:trPr>
          <w:trHeight w:val="407"/>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4.1</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lang w:val="uk-UA" w:eastAsia="ru-RU"/>
              </w:rPr>
            </w:pPr>
            <w:r w:rsidRPr="0043485F">
              <w:rPr>
                <w:rFonts w:ascii="Times New Roman" w:eastAsia="Times New Roman" w:hAnsi="Times New Roman"/>
                <w:lang w:val="uk-UA" w:eastAsia="ru-RU"/>
              </w:rPr>
              <w:t>назва предмета закупівлі</w:t>
            </w:r>
          </w:p>
        </w:tc>
        <w:tc>
          <w:tcPr>
            <w:tcW w:w="5835" w:type="dxa"/>
            <w:shd w:val="clear" w:color="auto" w:fill="auto"/>
          </w:tcPr>
          <w:p w:rsidR="00C13B42" w:rsidRPr="00204EFB" w:rsidRDefault="00E41393" w:rsidP="00EE08A8">
            <w:pPr>
              <w:suppressLineNumbers/>
              <w:jc w:val="both"/>
              <w:rPr>
                <w:b/>
              </w:rPr>
            </w:pPr>
            <w:r>
              <w:rPr>
                <w:rFonts w:ascii="Times New Roman" w:hAnsi="Times New Roman"/>
                <w:b/>
                <w:color w:val="000000"/>
                <w:sz w:val="24"/>
                <w:szCs w:val="24"/>
                <w:lang w:val="uk-UA"/>
              </w:rPr>
              <w:t>П</w:t>
            </w:r>
            <w:r w:rsidRPr="00F63844">
              <w:rPr>
                <w:rFonts w:ascii="Times New Roman" w:hAnsi="Times New Roman"/>
                <w:b/>
                <w:color w:val="000000"/>
                <w:sz w:val="24"/>
                <w:szCs w:val="24"/>
              </w:rPr>
              <w:t>риродний газ</w:t>
            </w:r>
            <w:r>
              <w:rPr>
                <w:rFonts w:ascii="Times New Roman" w:hAnsi="Times New Roman"/>
                <w:b/>
                <w:color w:val="000000"/>
                <w:sz w:val="24"/>
                <w:szCs w:val="24"/>
                <w:lang w:val="uk-UA"/>
              </w:rPr>
              <w:t xml:space="preserve">, </w:t>
            </w:r>
            <w:r w:rsidRPr="00F63844">
              <w:rPr>
                <w:rFonts w:ascii="Times New Roman" w:hAnsi="Times New Roman"/>
                <w:b/>
                <w:color w:val="000000"/>
                <w:sz w:val="24"/>
                <w:szCs w:val="24"/>
              </w:rPr>
              <w:t xml:space="preserve"> </w:t>
            </w:r>
            <w:r w:rsidRPr="00E41393">
              <w:rPr>
                <w:rFonts w:ascii="Times New Roman" w:hAnsi="Times New Roman"/>
                <w:b/>
                <w:color w:val="000000"/>
                <w:sz w:val="24"/>
                <w:szCs w:val="24"/>
                <w:lang w:val="uk-UA"/>
              </w:rPr>
              <w:t xml:space="preserve">код 09120000-6 - </w:t>
            </w:r>
            <w:r w:rsidR="00F63844" w:rsidRPr="00E41393">
              <w:rPr>
                <w:rFonts w:ascii="Times New Roman" w:hAnsi="Times New Roman"/>
                <w:b/>
                <w:color w:val="000000"/>
                <w:sz w:val="24"/>
                <w:szCs w:val="24"/>
              </w:rPr>
              <w:t>Газове</w:t>
            </w:r>
            <w:r w:rsidR="00F63844" w:rsidRPr="00F63844">
              <w:rPr>
                <w:rFonts w:ascii="Times New Roman" w:hAnsi="Times New Roman"/>
                <w:b/>
                <w:color w:val="000000"/>
                <w:sz w:val="24"/>
                <w:szCs w:val="24"/>
              </w:rPr>
              <w:t xml:space="preserve"> паливо</w:t>
            </w:r>
            <w:r>
              <w:rPr>
                <w:rFonts w:ascii="Times New Roman" w:hAnsi="Times New Roman"/>
                <w:b/>
                <w:color w:val="000000"/>
                <w:sz w:val="24"/>
                <w:szCs w:val="24"/>
                <w:lang w:val="uk-UA"/>
              </w:rPr>
              <w:t xml:space="preserve">, </w:t>
            </w:r>
            <w:r w:rsidR="00F63844" w:rsidRPr="00F63844">
              <w:rPr>
                <w:rFonts w:ascii="Times New Roman" w:hAnsi="Times New Roman"/>
                <w:b/>
                <w:color w:val="000000"/>
                <w:sz w:val="24"/>
                <w:szCs w:val="24"/>
              </w:rPr>
              <w:t xml:space="preserve"> </w:t>
            </w:r>
            <w:r w:rsidR="00204EFB" w:rsidRPr="00204EFB">
              <w:rPr>
                <w:rFonts w:ascii="Times New Roman" w:hAnsi="Times New Roman"/>
                <w:color w:val="000000"/>
                <w:sz w:val="24"/>
                <w:szCs w:val="24"/>
                <w:lang w:val="uk-UA"/>
              </w:rPr>
              <w:t>за ДК 021:2015</w:t>
            </w:r>
          </w:p>
        </w:tc>
      </w:tr>
      <w:tr w:rsidR="00475A6B" w:rsidRPr="00577AFC" w:rsidTr="00401EAD">
        <w:trPr>
          <w:trHeight w:val="23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4.2</w:t>
            </w:r>
          </w:p>
        </w:tc>
        <w:tc>
          <w:tcPr>
            <w:tcW w:w="3499" w:type="dxa"/>
            <w:shd w:val="clear" w:color="auto" w:fill="auto"/>
          </w:tcPr>
          <w:p w:rsidR="00475A6B" w:rsidRPr="0043485F" w:rsidRDefault="00475A6B" w:rsidP="00F04F40">
            <w:pPr>
              <w:widowControl w:val="0"/>
              <w:spacing w:after="0" w:line="240" w:lineRule="auto"/>
              <w:contextualSpacing/>
              <w:rPr>
                <w:rFonts w:ascii="Times New Roman" w:eastAsia="Times New Roman" w:hAnsi="Times New Roman"/>
                <w:lang w:val="uk-UA" w:eastAsia="ru-RU"/>
              </w:rPr>
            </w:pPr>
            <w:r w:rsidRPr="0043485F">
              <w:rPr>
                <w:rFonts w:ascii="Times New Roman" w:eastAsia="Times New Roman" w:hAnsi="Times New Roman"/>
                <w:lang w:val="uk-UA" w:eastAsia="ru-RU"/>
              </w:rPr>
              <w:t xml:space="preserve">опис окремої частини </w:t>
            </w:r>
            <w:r w:rsidR="00F04F40">
              <w:rPr>
                <w:rFonts w:ascii="Times New Roman" w:eastAsia="Times New Roman" w:hAnsi="Times New Roman"/>
                <w:lang w:val="uk-UA" w:eastAsia="ru-RU"/>
              </w:rPr>
              <w:t xml:space="preserve">або </w:t>
            </w:r>
            <w:r w:rsidRPr="0043485F">
              <w:rPr>
                <w:rFonts w:ascii="Times New Roman" w:eastAsia="Times New Roman" w:hAnsi="Times New Roman"/>
                <w:lang w:val="uk-UA" w:eastAsia="ru-RU"/>
              </w:rPr>
              <w:t>частин предмета закупівлі (лота), щодо як</w:t>
            </w:r>
            <w:r w:rsidR="00405EA8">
              <w:rPr>
                <w:rFonts w:ascii="Times New Roman" w:eastAsia="Times New Roman" w:hAnsi="Times New Roman"/>
                <w:lang w:val="uk-UA" w:eastAsia="ru-RU"/>
              </w:rPr>
              <w:t>их</w:t>
            </w:r>
            <w:r w:rsidRPr="0043485F">
              <w:rPr>
                <w:rFonts w:ascii="Times New Roman" w:eastAsia="Times New Roman" w:hAnsi="Times New Roman"/>
                <w:lang w:val="uk-UA" w:eastAsia="ru-RU"/>
              </w:rPr>
              <w:t xml:space="preserve"> можуть бути подані тендерні пропозиції </w:t>
            </w:r>
          </w:p>
        </w:tc>
        <w:tc>
          <w:tcPr>
            <w:tcW w:w="5835" w:type="dxa"/>
            <w:shd w:val="clear" w:color="auto" w:fill="auto"/>
          </w:tcPr>
          <w:p w:rsidR="00EE6B6A" w:rsidRPr="004865D3" w:rsidRDefault="00500663" w:rsidP="00831CAD">
            <w:pPr>
              <w:widowControl w:val="0"/>
              <w:spacing w:after="0" w:line="240" w:lineRule="auto"/>
              <w:contextualSpacing/>
              <w:jc w:val="both"/>
              <w:rPr>
                <w:rFonts w:ascii="Times New Roman" w:hAnsi="Times New Roman"/>
                <w:lang w:val="uk-UA" w:eastAsia="uk-UA"/>
              </w:rPr>
            </w:pPr>
            <w:r w:rsidRPr="004865D3">
              <w:rPr>
                <w:rFonts w:ascii="Times New Roman" w:hAnsi="Times New Roman"/>
                <w:lang w:eastAsia="uk-UA"/>
              </w:rPr>
              <w:t>Окремі частини предмета закупі</w:t>
            </w:r>
            <w:proofErr w:type="gramStart"/>
            <w:r w:rsidRPr="004865D3">
              <w:rPr>
                <w:rFonts w:ascii="Times New Roman" w:hAnsi="Times New Roman"/>
                <w:lang w:eastAsia="uk-UA"/>
              </w:rPr>
              <w:t>вл</w:t>
            </w:r>
            <w:proofErr w:type="gramEnd"/>
            <w:r w:rsidRPr="004865D3">
              <w:rPr>
                <w:rFonts w:ascii="Times New Roman" w:hAnsi="Times New Roman"/>
                <w:lang w:eastAsia="uk-UA"/>
              </w:rPr>
              <w:t>і (лоти) не визначено. Учасник повинен подати тендерну пропозицію щодо предмета закупі</w:t>
            </w:r>
            <w:proofErr w:type="gramStart"/>
            <w:r w:rsidRPr="004865D3">
              <w:rPr>
                <w:rFonts w:ascii="Times New Roman" w:hAnsi="Times New Roman"/>
                <w:lang w:eastAsia="uk-UA"/>
              </w:rPr>
              <w:t>вл</w:t>
            </w:r>
            <w:proofErr w:type="gramEnd"/>
            <w:r w:rsidRPr="004865D3">
              <w:rPr>
                <w:rFonts w:ascii="Times New Roman" w:hAnsi="Times New Roman"/>
                <w:lang w:eastAsia="uk-UA"/>
              </w:rPr>
              <w:t>і в цілому.</w:t>
            </w: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4.3</w:t>
            </w:r>
          </w:p>
        </w:tc>
        <w:tc>
          <w:tcPr>
            <w:tcW w:w="3499" w:type="dxa"/>
            <w:shd w:val="clear" w:color="auto" w:fill="auto"/>
          </w:tcPr>
          <w:p w:rsidR="00475A6B" w:rsidRPr="0043485F" w:rsidRDefault="00CD78DE" w:rsidP="00405EA8">
            <w:pPr>
              <w:widowControl w:val="0"/>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к</w:t>
            </w:r>
            <w:r w:rsidR="00475A6B" w:rsidRPr="0043485F">
              <w:rPr>
                <w:rFonts w:ascii="Times New Roman" w:eastAsia="Times New Roman" w:hAnsi="Times New Roman"/>
                <w:lang w:val="uk-UA" w:eastAsia="ru-RU"/>
              </w:rPr>
              <w:t>ількість</w:t>
            </w:r>
            <w:r w:rsidR="00405EA8">
              <w:rPr>
                <w:rFonts w:ascii="Times New Roman" w:eastAsia="Times New Roman" w:hAnsi="Times New Roman"/>
                <w:lang w:val="uk-UA" w:eastAsia="ru-RU"/>
              </w:rPr>
              <w:t xml:space="preserve"> товару та місце його поставки</w:t>
            </w:r>
          </w:p>
        </w:tc>
        <w:tc>
          <w:tcPr>
            <w:tcW w:w="5835" w:type="dxa"/>
            <w:shd w:val="clear" w:color="auto" w:fill="auto"/>
          </w:tcPr>
          <w:p w:rsidR="00C45253" w:rsidRPr="00C45253" w:rsidRDefault="00C45253" w:rsidP="00C45253">
            <w:pPr>
              <w:widowControl w:val="0"/>
              <w:tabs>
                <w:tab w:val="left" w:pos="567"/>
              </w:tabs>
              <w:autoSpaceDE w:val="0"/>
              <w:autoSpaceDN w:val="0"/>
              <w:adjustRightInd w:val="0"/>
              <w:spacing w:after="0" w:line="240" w:lineRule="atLeast"/>
              <w:jc w:val="both"/>
              <w:rPr>
                <w:rFonts w:ascii="Times New Roman" w:hAnsi="Times New Roman"/>
              </w:rPr>
            </w:pPr>
            <w:r w:rsidRPr="00C45253">
              <w:rPr>
                <w:rFonts w:ascii="Times New Roman" w:hAnsi="Times New Roman"/>
              </w:rPr>
              <w:t xml:space="preserve">За </w:t>
            </w:r>
            <w:proofErr w:type="gramStart"/>
            <w:r w:rsidRPr="00C45253">
              <w:rPr>
                <w:rFonts w:ascii="Times New Roman" w:hAnsi="Times New Roman"/>
              </w:rPr>
              <w:t>м</w:t>
            </w:r>
            <w:proofErr w:type="gramEnd"/>
            <w:r w:rsidRPr="00C45253">
              <w:rPr>
                <w:rFonts w:ascii="Times New Roman" w:hAnsi="Times New Roman"/>
              </w:rPr>
              <w:t xml:space="preserve">ісцем знаходження </w:t>
            </w:r>
            <w:r w:rsidR="009D0757">
              <w:rPr>
                <w:rFonts w:ascii="Times New Roman" w:hAnsi="Times New Roman"/>
                <w:lang w:val="uk-UA"/>
              </w:rPr>
              <w:t>поставки товару</w:t>
            </w:r>
            <w:r w:rsidRPr="00C45253">
              <w:rPr>
                <w:rFonts w:ascii="Times New Roman" w:hAnsi="Times New Roman"/>
              </w:rPr>
              <w:t>, а саме:</w:t>
            </w:r>
            <w:r w:rsidR="00D30CAA">
              <w:rPr>
                <w:rFonts w:ascii="Times New Roman" w:hAnsi="Times New Roman"/>
                <w:b/>
                <w:color w:val="000000"/>
                <w:sz w:val="24"/>
                <w:szCs w:val="24"/>
                <w:lang w:val="uk-UA" w:eastAsia="uk-UA"/>
              </w:rPr>
              <w:t xml:space="preserve"> Одеська область, м. Роздільна, вул. Молодіжна,135</w:t>
            </w:r>
          </w:p>
          <w:p w:rsidR="00500663" w:rsidRPr="00F55D9A" w:rsidRDefault="009D0757" w:rsidP="001C00CD">
            <w:pPr>
              <w:pStyle w:val="rvps2"/>
              <w:shd w:val="clear" w:color="auto" w:fill="FFFFFF"/>
              <w:spacing w:before="0" w:beforeAutospacing="0" w:after="0" w:afterAutospacing="0"/>
              <w:jc w:val="both"/>
              <w:textAlignment w:val="baseline"/>
              <w:rPr>
                <w:b/>
                <w:i/>
                <w:highlight w:val="yellow"/>
              </w:rPr>
            </w:pPr>
            <w:r w:rsidRPr="00CA0253">
              <w:rPr>
                <w:sz w:val="20"/>
                <w:szCs w:val="20"/>
              </w:rPr>
              <w:t>1</w:t>
            </w:r>
            <w:r w:rsidR="00C45253" w:rsidRPr="00C45253">
              <w:t>Кількість/обсяг</w:t>
            </w:r>
            <w:r>
              <w:t xml:space="preserve"> </w:t>
            </w:r>
            <w:r w:rsidR="001C00CD">
              <w:t>11000</w:t>
            </w:r>
            <w:r w:rsidR="00C45253" w:rsidRPr="00D008D4">
              <w:rPr>
                <w:b/>
              </w:rPr>
              <w:t xml:space="preserve"> куб. м</w:t>
            </w:r>
            <w:r w:rsidR="00C45253" w:rsidRPr="00C45253">
              <w:rPr>
                <w:b/>
                <w:color w:val="FF6600"/>
              </w:rPr>
              <w:t>.</w:t>
            </w: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4.4</w:t>
            </w:r>
          </w:p>
        </w:tc>
        <w:tc>
          <w:tcPr>
            <w:tcW w:w="3499" w:type="dxa"/>
            <w:shd w:val="clear" w:color="auto" w:fill="auto"/>
          </w:tcPr>
          <w:p w:rsidR="00475A6B" w:rsidRPr="0043485F" w:rsidRDefault="00475A6B" w:rsidP="00405EA8">
            <w:pPr>
              <w:widowControl w:val="0"/>
              <w:spacing w:after="0" w:line="240" w:lineRule="auto"/>
              <w:contextualSpacing/>
              <w:rPr>
                <w:rFonts w:ascii="Times New Roman" w:eastAsia="Times New Roman" w:hAnsi="Times New Roman"/>
                <w:lang w:val="uk-UA" w:eastAsia="ru-RU"/>
              </w:rPr>
            </w:pPr>
            <w:r w:rsidRPr="0043485F">
              <w:rPr>
                <w:rFonts w:ascii="Times New Roman" w:eastAsia="Times New Roman" w:hAnsi="Times New Roman"/>
                <w:lang w:val="uk-UA" w:eastAsia="ru-RU"/>
              </w:rPr>
              <w:t>строк</w:t>
            </w:r>
            <w:r w:rsidR="00CD78DE">
              <w:rPr>
                <w:rFonts w:ascii="Times New Roman" w:eastAsia="Times New Roman" w:hAnsi="Times New Roman"/>
                <w:lang w:val="uk-UA" w:eastAsia="ru-RU"/>
              </w:rPr>
              <w:t>и</w:t>
            </w:r>
            <w:r w:rsidRPr="0043485F">
              <w:rPr>
                <w:rFonts w:ascii="Times New Roman" w:eastAsia="Times New Roman" w:hAnsi="Times New Roman"/>
                <w:lang w:val="uk-UA" w:eastAsia="ru-RU"/>
              </w:rPr>
              <w:t xml:space="preserve"> поставки товарів</w:t>
            </w:r>
            <w:r w:rsidR="00405EA8">
              <w:rPr>
                <w:rFonts w:ascii="Times New Roman" w:eastAsia="Times New Roman" w:hAnsi="Times New Roman"/>
                <w:lang w:val="uk-UA" w:eastAsia="ru-RU"/>
              </w:rPr>
              <w:t xml:space="preserve">, </w:t>
            </w:r>
            <w:r w:rsidRPr="0043485F">
              <w:rPr>
                <w:rFonts w:ascii="Times New Roman" w:eastAsia="Times New Roman" w:hAnsi="Times New Roman"/>
                <w:lang w:val="uk-UA" w:eastAsia="ru-RU"/>
              </w:rPr>
              <w:t>виконання робіт</w:t>
            </w:r>
            <w:r w:rsidR="00405EA8">
              <w:rPr>
                <w:rFonts w:ascii="Times New Roman" w:eastAsia="Times New Roman" w:hAnsi="Times New Roman"/>
                <w:lang w:val="uk-UA" w:eastAsia="ru-RU"/>
              </w:rPr>
              <w:t xml:space="preserve">, </w:t>
            </w:r>
            <w:r w:rsidR="00405EA8" w:rsidRPr="0043485F">
              <w:rPr>
                <w:rFonts w:ascii="Times New Roman" w:eastAsia="Times New Roman" w:hAnsi="Times New Roman"/>
                <w:lang w:val="uk-UA" w:eastAsia="ru-RU"/>
              </w:rPr>
              <w:t>надання послуг</w:t>
            </w:r>
          </w:p>
        </w:tc>
        <w:tc>
          <w:tcPr>
            <w:tcW w:w="5835" w:type="dxa"/>
            <w:shd w:val="clear" w:color="auto" w:fill="auto"/>
          </w:tcPr>
          <w:p w:rsidR="00C13B42" w:rsidRPr="00F55D9A" w:rsidRDefault="00F557C9" w:rsidP="00415535">
            <w:pPr>
              <w:widowControl w:val="0"/>
              <w:spacing w:after="0" w:line="240" w:lineRule="auto"/>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з </w:t>
            </w:r>
            <w:r w:rsidR="001C00CD">
              <w:rPr>
                <w:rFonts w:ascii="Times New Roman" w:hAnsi="Times New Roman"/>
                <w:b/>
                <w:sz w:val="24"/>
                <w:szCs w:val="24"/>
                <w:lang w:val="uk-UA" w:eastAsia="uk-UA"/>
              </w:rPr>
              <w:t>1</w:t>
            </w:r>
            <w:r w:rsidR="00DE5B2A">
              <w:rPr>
                <w:rFonts w:ascii="Times New Roman" w:hAnsi="Times New Roman"/>
                <w:b/>
                <w:sz w:val="24"/>
                <w:szCs w:val="24"/>
                <w:lang w:val="uk-UA" w:eastAsia="uk-UA"/>
              </w:rPr>
              <w:t>трав</w:t>
            </w:r>
            <w:r w:rsidR="006B3CE9">
              <w:rPr>
                <w:rFonts w:ascii="Times New Roman" w:hAnsi="Times New Roman"/>
                <w:b/>
                <w:sz w:val="24"/>
                <w:szCs w:val="24"/>
                <w:lang w:val="uk-UA" w:eastAsia="uk-UA"/>
              </w:rPr>
              <w:t>ня</w:t>
            </w:r>
            <w:r w:rsidR="00174060">
              <w:rPr>
                <w:rFonts w:ascii="Times New Roman" w:hAnsi="Times New Roman"/>
                <w:b/>
                <w:sz w:val="24"/>
                <w:szCs w:val="24"/>
                <w:lang w:val="uk-UA" w:eastAsia="uk-UA"/>
              </w:rPr>
              <w:t xml:space="preserve"> </w:t>
            </w:r>
            <w:r w:rsidR="006B3CE9">
              <w:rPr>
                <w:rFonts w:ascii="Times New Roman" w:hAnsi="Times New Roman"/>
                <w:b/>
                <w:sz w:val="24"/>
                <w:szCs w:val="24"/>
                <w:lang w:val="uk-UA" w:eastAsia="uk-UA"/>
              </w:rPr>
              <w:t>202</w:t>
            </w:r>
            <w:r w:rsidR="001C00CD">
              <w:rPr>
                <w:rFonts w:ascii="Times New Roman" w:hAnsi="Times New Roman"/>
                <w:b/>
                <w:sz w:val="24"/>
                <w:szCs w:val="24"/>
                <w:lang w:val="uk-UA" w:eastAsia="uk-UA"/>
              </w:rPr>
              <w:t>4</w:t>
            </w:r>
            <w:r w:rsidR="00D81F12">
              <w:rPr>
                <w:rFonts w:ascii="Times New Roman" w:hAnsi="Times New Roman"/>
                <w:b/>
                <w:sz w:val="24"/>
                <w:szCs w:val="24"/>
                <w:lang w:val="uk-UA" w:eastAsia="uk-UA"/>
              </w:rPr>
              <w:t xml:space="preserve"> рок</w:t>
            </w:r>
            <w:r w:rsidR="008F6B97">
              <w:rPr>
                <w:rFonts w:ascii="Times New Roman" w:hAnsi="Times New Roman"/>
                <w:b/>
                <w:sz w:val="24"/>
                <w:szCs w:val="24"/>
                <w:lang w:val="uk-UA" w:eastAsia="uk-UA"/>
              </w:rPr>
              <w:t>у п</w:t>
            </w:r>
            <w:r w:rsidR="00405EA8">
              <w:rPr>
                <w:rFonts w:ascii="Times New Roman" w:hAnsi="Times New Roman"/>
                <w:b/>
                <w:sz w:val="24"/>
                <w:szCs w:val="24"/>
                <w:lang w:val="uk-UA" w:eastAsia="uk-UA"/>
              </w:rPr>
              <w:t xml:space="preserve">о </w:t>
            </w:r>
            <w:r w:rsidR="00174060">
              <w:rPr>
                <w:rFonts w:ascii="Times New Roman" w:hAnsi="Times New Roman"/>
                <w:b/>
                <w:sz w:val="24"/>
                <w:szCs w:val="24"/>
                <w:lang w:val="uk-UA" w:eastAsia="uk-UA"/>
              </w:rPr>
              <w:t xml:space="preserve"> </w:t>
            </w:r>
            <w:r w:rsidR="001C00CD">
              <w:rPr>
                <w:rFonts w:ascii="Times New Roman" w:hAnsi="Times New Roman"/>
                <w:b/>
                <w:sz w:val="24"/>
                <w:szCs w:val="24"/>
                <w:lang w:val="uk-UA" w:eastAsia="uk-UA"/>
              </w:rPr>
              <w:t xml:space="preserve"> </w:t>
            </w:r>
            <w:r w:rsidR="00DE5B2A">
              <w:rPr>
                <w:rFonts w:ascii="Times New Roman" w:hAnsi="Times New Roman"/>
                <w:b/>
                <w:sz w:val="24"/>
                <w:szCs w:val="24"/>
                <w:lang w:val="uk-UA" w:eastAsia="uk-UA"/>
              </w:rPr>
              <w:t>31 серпня</w:t>
            </w:r>
            <w:r w:rsidR="001C00CD">
              <w:rPr>
                <w:rFonts w:ascii="Times New Roman" w:hAnsi="Times New Roman"/>
                <w:b/>
                <w:sz w:val="24"/>
                <w:szCs w:val="24"/>
                <w:lang w:val="uk-UA" w:eastAsia="uk-UA"/>
              </w:rPr>
              <w:t xml:space="preserve"> </w:t>
            </w:r>
            <w:r w:rsidR="00174060">
              <w:rPr>
                <w:rFonts w:ascii="Times New Roman" w:hAnsi="Times New Roman"/>
                <w:b/>
                <w:sz w:val="24"/>
                <w:szCs w:val="24"/>
                <w:lang w:val="uk-UA" w:eastAsia="uk-UA"/>
              </w:rPr>
              <w:t xml:space="preserve"> </w:t>
            </w:r>
            <w:r w:rsidR="009636C9" w:rsidRPr="00F55D9A">
              <w:rPr>
                <w:rFonts w:ascii="Times New Roman" w:hAnsi="Times New Roman"/>
                <w:b/>
                <w:sz w:val="24"/>
                <w:szCs w:val="24"/>
                <w:lang w:val="uk-UA" w:eastAsia="uk-UA"/>
              </w:rPr>
              <w:t>20</w:t>
            </w:r>
            <w:r w:rsidR="006541E0" w:rsidRPr="00F55D9A">
              <w:rPr>
                <w:rFonts w:ascii="Times New Roman" w:hAnsi="Times New Roman"/>
                <w:b/>
                <w:sz w:val="24"/>
                <w:szCs w:val="24"/>
                <w:lang w:val="uk-UA" w:eastAsia="uk-UA"/>
              </w:rPr>
              <w:t>2</w:t>
            </w:r>
            <w:r w:rsidR="001C00CD">
              <w:rPr>
                <w:rFonts w:ascii="Times New Roman" w:hAnsi="Times New Roman"/>
                <w:b/>
                <w:sz w:val="24"/>
                <w:szCs w:val="24"/>
                <w:lang w:val="uk-UA" w:eastAsia="uk-UA"/>
              </w:rPr>
              <w:t>4</w:t>
            </w:r>
            <w:r w:rsidR="009636C9" w:rsidRPr="00F55D9A">
              <w:rPr>
                <w:rFonts w:ascii="Times New Roman" w:hAnsi="Times New Roman"/>
                <w:b/>
                <w:sz w:val="24"/>
                <w:szCs w:val="24"/>
                <w:lang w:val="uk-UA" w:eastAsia="uk-UA"/>
              </w:rPr>
              <w:t xml:space="preserve"> року</w:t>
            </w:r>
            <w:r w:rsidR="00405EA8">
              <w:rPr>
                <w:rFonts w:ascii="Times New Roman" w:hAnsi="Times New Roman"/>
                <w:b/>
                <w:sz w:val="24"/>
                <w:szCs w:val="24"/>
                <w:lang w:val="uk-UA" w:eastAsia="uk-UA"/>
              </w:rPr>
              <w:t xml:space="preserve"> включно</w:t>
            </w:r>
          </w:p>
          <w:p w:rsidR="00475A6B" w:rsidRPr="00005969" w:rsidRDefault="00475A6B" w:rsidP="00415535">
            <w:pPr>
              <w:widowControl w:val="0"/>
              <w:spacing w:after="0" w:line="240" w:lineRule="auto"/>
              <w:contextualSpacing/>
              <w:jc w:val="both"/>
              <w:rPr>
                <w:rFonts w:ascii="Times New Roman" w:hAnsi="Times New Roman"/>
                <w:color w:val="FF0000"/>
                <w:sz w:val="24"/>
                <w:szCs w:val="24"/>
                <w:lang w:val="uk-UA"/>
              </w:rPr>
            </w:pPr>
          </w:p>
        </w:tc>
      </w:tr>
      <w:tr w:rsidR="007F6B5A" w:rsidRPr="003E0B16" w:rsidTr="00401EAD">
        <w:trPr>
          <w:trHeight w:val="522"/>
          <w:jc w:val="center"/>
        </w:trPr>
        <w:tc>
          <w:tcPr>
            <w:tcW w:w="493" w:type="dxa"/>
            <w:shd w:val="clear" w:color="auto" w:fill="auto"/>
          </w:tcPr>
          <w:p w:rsidR="007F6B5A" w:rsidRPr="0043485F" w:rsidRDefault="007F6B5A"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5</w:t>
            </w:r>
          </w:p>
        </w:tc>
        <w:tc>
          <w:tcPr>
            <w:tcW w:w="3499" w:type="dxa"/>
            <w:shd w:val="clear" w:color="auto" w:fill="auto"/>
          </w:tcPr>
          <w:p w:rsidR="007F6B5A" w:rsidRPr="0043485F" w:rsidRDefault="007F6B5A"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Недискримінація учасників</w:t>
            </w:r>
          </w:p>
        </w:tc>
        <w:tc>
          <w:tcPr>
            <w:tcW w:w="5835" w:type="dxa"/>
            <w:shd w:val="clear" w:color="auto" w:fill="auto"/>
          </w:tcPr>
          <w:p w:rsidR="007F6B5A" w:rsidRDefault="007F6B5A" w:rsidP="007348D4">
            <w:pPr>
              <w:widowControl w:val="0"/>
              <w:pBdr>
                <w:top w:val="nil"/>
                <w:left w:val="nil"/>
                <w:bottom w:val="nil"/>
                <w:right w:val="nil"/>
                <w:between w:val="nil"/>
              </w:pBdr>
              <w:spacing w:after="0"/>
              <w:ind w:hanging="23"/>
              <w:rPr>
                <w:rFonts w:ascii="Times New Roman" w:eastAsia="Times New Roman" w:hAnsi="Times New Roman"/>
                <w:color w:val="000000"/>
                <w:lang w:val="uk-UA"/>
              </w:rPr>
            </w:pPr>
            <w:r>
              <w:rPr>
                <w:rFonts w:ascii="Times New Roman" w:eastAsia="Times New Roman" w:hAnsi="Times New Roman"/>
                <w:color w:val="000000"/>
                <w:lang w:val="uk-UA"/>
              </w:rPr>
              <w:t xml:space="preserve"> </w:t>
            </w:r>
            <w:r w:rsidRPr="00F43F3A">
              <w:rPr>
                <w:rFonts w:ascii="Times New Roman" w:eastAsia="Times New Roman" w:hAnsi="Times New Roman"/>
                <w:color w:val="000000"/>
              </w:rPr>
              <w:t xml:space="preserve">Учасники (резиденти та нерезиденти) </w:t>
            </w:r>
            <w:proofErr w:type="gramStart"/>
            <w:r w:rsidRPr="00F43F3A">
              <w:rPr>
                <w:rFonts w:ascii="Times New Roman" w:eastAsia="Times New Roman" w:hAnsi="Times New Roman"/>
                <w:color w:val="000000"/>
              </w:rPr>
              <w:t>вс</w:t>
            </w:r>
            <w:proofErr w:type="gramEnd"/>
            <w:r w:rsidRPr="00F43F3A">
              <w:rPr>
                <w:rFonts w:ascii="Times New Roman" w:eastAsia="Times New Roman" w:hAnsi="Times New Roman"/>
                <w:color w:val="000000"/>
              </w:rPr>
              <w:t>іх форм власності та організаційно-правових форм беруть участь у</w:t>
            </w:r>
            <w:r w:rsidR="007348D4">
              <w:rPr>
                <w:rFonts w:ascii="Times New Roman" w:eastAsia="Times New Roman" w:hAnsi="Times New Roman"/>
                <w:color w:val="000000"/>
                <w:lang w:val="uk-UA"/>
              </w:rPr>
              <w:t xml:space="preserve"> </w:t>
            </w:r>
            <w:r w:rsidRPr="00F43F3A">
              <w:rPr>
                <w:rFonts w:ascii="Times New Roman" w:eastAsia="Times New Roman" w:hAnsi="Times New Roman"/>
                <w:color w:val="000000"/>
              </w:rPr>
              <w:t>процедурах закупівель на рівних умовах.</w:t>
            </w:r>
          </w:p>
          <w:p w:rsidR="007F6B5A" w:rsidRPr="00577AFC" w:rsidRDefault="007F6B5A" w:rsidP="00775903">
            <w:pPr>
              <w:widowControl w:val="0"/>
              <w:pBdr>
                <w:top w:val="nil"/>
                <w:left w:val="nil"/>
                <w:bottom w:val="nil"/>
                <w:right w:val="nil"/>
                <w:between w:val="nil"/>
              </w:pBdr>
              <w:spacing w:after="0"/>
              <w:ind w:hanging="23"/>
              <w:jc w:val="both"/>
              <w:rPr>
                <w:rFonts w:ascii="Times New Roman" w:hAnsi="Times New Roman"/>
                <w:sz w:val="24"/>
                <w:szCs w:val="24"/>
                <w:lang w:val="uk-UA"/>
              </w:rPr>
            </w:pPr>
            <w:r w:rsidRPr="00F43F3A">
              <w:rPr>
                <w:rFonts w:ascii="Times New Roman" w:eastAsia="Times New Roman" w:hAnsi="Times New Roman"/>
                <w:color w:val="000000"/>
              </w:rPr>
              <w:t>Замовники забезпечують вільний доступ усіх учасникі</w:t>
            </w:r>
            <w:proofErr w:type="gramStart"/>
            <w:r w:rsidRPr="00F43F3A">
              <w:rPr>
                <w:rFonts w:ascii="Times New Roman" w:eastAsia="Times New Roman" w:hAnsi="Times New Roman"/>
                <w:color w:val="000000"/>
              </w:rPr>
              <w:t>в</w:t>
            </w:r>
            <w:proofErr w:type="gramEnd"/>
            <w:r w:rsidRPr="00F43F3A">
              <w:rPr>
                <w:rFonts w:ascii="Times New Roman" w:eastAsia="Times New Roman" w:hAnsi="Times New Roman"/>
                <w:color w:val="000000"/>
              </w:rPr>
              <w:t xml:space="preserve"> до інформації про закупівлю, передбаченої цим Законом.</w:t>
            </w:r>
          </w:p>
        </w:tc>
      </w:tr>
      <w:tr w:rsidR="007F6B5A" w:rsidRPr="003E0B16" w:rsidTr="00401EAD">
        <w:trPr>
          <w:trHeight w:val="522"/>
          <w:jc w:val="center"/>
        </w:trPr>
        <w:tc>
          <w:tcPr>
            <w:tcW w:w="493" w:type="dxa"/>
            <w:shd w:val="clear" w:color="auto" w:fill="auto"/>
          </w:tcPr>
          <w:p w:rsidR="007F6B5A" w:rsidRPr="0043485F" w:rsidRDefault="007F6B5A"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6</w:t>
            </w:r>
          </w:p>
        </w:tc>
        <w:tc>
          <w:tcPr>
            <w:tcW w:w="3499" w:type="dxa"/>
            <w:shd w:val="clear" w:color="auto" w:fill="auto"/>
          </w:tcPr>
          <w:p w:rsidR="007F6B5A" w:rsidRPr="0043485F" w:rsidRDefault="00405EA8" w:rsidP="00405EA8">
            <w:pPr>
              <w:widowControl w:val="0"/>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В</w:t>
            </w:r>
            <w:r w:rsidR="007F6B5A" w:rsidRPr="0043485F">
              <w:rPr>
                <w:rFonts w:ascii="Times New Roman" w:eastAsia="Times New Roman" w:hAnsi="Times New Roman"/>
                <w:b/>
                <w:lang w:val="uk-UA" w:eastAsia="ru-RU"/>
              </w:rPr>
              <w:t>алют</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у якій повинн</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xml:space="preserve"> бути зазначен</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xml:space="preserve"> цін</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xml:space="preserve"> тендерної пропозиції</w:t>
            </w:r>
          </w:p>
        </w:tc>
        <w:tc>
          <w:tcPr>
            <w:tcW w:w="5835" w:type="dxa"/>
            <w:shd w:val="clear" w:color="auto" w:fill="auto"/>
          </w:tcPr>
          <w:p w:rsidR="007F6B5A" w:rsidRPr="008C0AED" w:rsidRDefault="007F6B5A" w:rsidP="00775903">
            <w:pPr>
              <w:keepNext/>
              <w:keepLines/>
              <w:ind w:right="140"/>
              <w:contextualSpacing/>
              <w:jc w:val="both"/>
              <w:rPr>
                <w:rFonts w:ascii="Times New Roman" w:hAnsi="Times New Roman"/>
                <w:lang w:val="uk-UA"/>
              </w:rPr>
            </w:pPr>
            <w:r w:rsidRPr="008C0AED">
              <w:rPr>
                <w:rFonts w:ascii="Times New Roman" w:eastAsia="Times New Roman" w:hAnsi="Times New Roman"/>
                <w:color w:val="000000"/>
                <w:lang w:val="uk-UA" w:eastAsia="ru-RU"/>
              </w:rPr>
              <w:t>Валютою тендерної пропозиції є гривня.</w:t>
            </w:r>
            <w:r>
              <w:rPr>
                <w:rFonts w:ascii="Times New Roman" w:eastAsia="Times New Roman" w:hAnsi="Times New Roman"/>
                <w:color w:val="000000"/>
                <w:lang w:val="uk-UA" w:eastAsia="ru-RU"/>
              </w:rPr>
              <w:t xml:space="preserve"> </w:t>
            </w:r>
            <w:r w:rsidRPr="008C0AED">
              <w:rPr>
                <w:rFonts w:ascii="Times New Roman" w:eastAsia="Times New Roman" w:hAnsi="Times New Roman"/>
                <w:b/>
                <w:bCs/>
                <w:i/>
                <w:iCs/>
                <w:color w:val="000000"/>
                <w:lang w:val="uk-UA" w:eastAsia="ru-RU"/>
              </w:rPr>
              <w:t>У разі якщо учасником процедури закупівлі є нерезидент</w:t>
            </w:r>
            <w:r w:rsidRPr="008C0AED">
              <w:rPr>
                <w:rFonts w:ascii="Times New Roman" w:eastAsia="Times New Roman" w:hAnsi="Times New Roman"/>
                <w:b/>
                <w:bCs/>
                <w:color w:val="000000"/>
                <w:lang w:val="uk-UA" w:eastAsia="ru-RU"/>
              </w:rPr>
              <w:t xml:space="preserve">,  </w:t>
            </w:r>
            <w:r w:rsidRPr="008C0AED">
              <w:rPr>
                <w:rFonts w:ascii="Times New Roman" w:eastAsia="Times New Roman" w:hAnsi="Times New Roman"/>
                <w:color w:val="000000"/>
                <w:lang w:val="uk-UA" w:eastAsia="ru-RU"/>
              </w:rPr>
              <w:t>такий Учасник зазначає ціну пропозиції в електронній системі закупівель у валюті – гривня.</w:t>
            </w:r>
          </w:p>
        </w:tc>
      </w:tr>
      <w:tr w:rsidR="00475A6B" w:rsidRPr="00DE5B2A"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7</w:t>
            </w:r>
          </w:p>
        </w:tc>
        <w:tc>
          <w:tcPr>
            <w:tcW w:w="3499" w:type="dxa"/>
            <w:shd w:val="clear" w:color="auto" w:fill="auto"/>
            <w:vAlign w:val="center"/>
          </w:tcPr>
          <w:p w:rsidR="00475A6B" w:rsidRPr="0043485F" w:rsidRDefault="00405EA8" w:rsidP="00405EA8">
            <w:pPr>
              <w:widowControl w:val="0"/>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М</w:t>
            </w:r>
            <w:r w:rsidR="00475A6B" w:rsidRPr="0043485F">
              <w:rPr>
                <w:rFonts w:ascii="Times New Roman" w:eastAsia="Times New Roman" w:hAnsi="Times New Roman"/>
                <w:b/>
                <w:lang w:val="uk-UA" w:eastAsia="ru-RU"/>
              </w:rPr>
              <w:t>ов</w:t>
            </w:r>
            <w:r>
              <w:rPr>
                <w:rFonts w:ascii="Times New Roman" w:eastAsia="Times New Roman" w:hAnsi="Times New Roman"/>
                <w:b/>
                <w:lang w:val="uk-UA" w:eastAsia="ru-RU"/>
              </w:rPr>
              <w:t>а</w:t>
            </w:r>
            <w:r w:rsidR="00475A6B" w:rsidRPr="0043485F">
              <w:rPr>
                <w:rFonts w:ascii="Times New Roman" w:eastAsia="Times New Roman" w:hAnsi="Times New Roman"/>
                <w:b/>
                <w:lang w:val="uk-UA" w:eastAsia="ru-RU"/>
              </w:rPr>
              <w:t>(мови),  якою  (якими) повинн</w:t>
            </w:r>
            <w:r>
              <w:rPr>
                <w:rFonts w:ascii="Times New Roman" w:eastAsia="Times New Roman" w:hAnsi="Times New Roman"/>
                <w:b/>
                <w:lang w:val="uk-UA" w:eastAsia="ru-RU"/>
              </w:rPr>
              <w:t>і</w:t>
            </w:r>
            <w:r w:rsidR="00475A6B" w:rsidRPr="0043485F">
              <w:rPr>
                <w:rFonts w:ascii="Times New Roman" w:eastAsia="Times New Roman" w:hAnsi="Times New Roman"/>
                <w:b/>
                <w:lang w:val="uk-UA" w:eastAsia="ru-RU"/>
              </w:rPr>
              <w:t>  бути  складено тендерні пропозиції</w:t>
            </w:r>
          </w:p>
        </w:tc>
        <w:tc>
          <w:tcPr>
            <w:tcW w:w="5835" w:type="dxa"/>
            <w:shd w:val="clear" w:color="auto" w:fill="auto"/>
          </w:tcPr>
          <w:p w:rsidR="007F6B5A" w:rsidRPr="008C0AED" w:rsidRDefault="007F6B5A" w:rsidP="007F6B5A">
            <w:pPr>
              <w:widowControl w:val="0"/>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Мова тендерної пропозиції – українська.</w:t>
            </w:r>
          </w:p>
          <w:p w:rsidR="007F6B5A" w:rsidRPr="008C0AED" w:rsidRDefault="007F6B5A" w:rsidP="00283682">
            <w:pPr>
              <w:widowControl w:val="0"/>
              <w:spacing w:line="240" w:lineRule="auto"/>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F6B5A" w:rsidRPr="008C0AED" w:rsidRDefault="007F6B5A" w:rsidP="00283682">
            <w:pPr>
              <w:widowControl w:val="0"/>
              <w:spacing w:line="240" w:lineRule="auto"/>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83682" w:rsidRDefault="00283682" w:rsidP="00283682">
            <w:pPr>
              <w:widowControl w:val="0"/>
              <w:spacing w:after="0" w:line="240" w:lineRule="auto"/>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w:t>
            </w:r>
            <w:r w:rsidRPr="008C0AED">
              <w:rPr>
                <w:rFonts w:ascii="Times New Roman" w:eastAsia="Times New Roman" w:hAnsi="Times New Roman"/>
                <w:color w:val="000000"/>
                <w:lang w:val="uk-UA" w:eastAsia="ru-RU"/>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83682" w:rsidRPr="006028DA" w:rsidRDefault="00283682" w:rsidP="00283682">
            <w:pPr>
              <w:spacing w:after="0" w:line="240" w:lineRule="auto"/>
              <w:jc w:val="both"/>
              <w:rPr>
                <w:rFonts w:ascii="Times New Roman" w:eastAsia="Times New Roman" w:hAnsi="Times New Roman"/>
                <w:b/>
                <w:bCs/>
                <w:color w:val="000000"/>
                <w:lang w:val="uk-UA" w:eastAsia="ru-RU"/>
              </w:rPr>
            </w:pPr>
            <w:r w:rsidRPr="006028DA">
              <w:rPr>
                <w:rFonts w:ascii="Times New Roman" w:eastAsia="Times New Roman" w:hAnsi="Times New Roman"/>
                <w:b/>
                <w:bCs/>
                <w:color w:val="000000"/>
                <w:lang w:val="uk-UA" w:eastAsia="ru-RU"/>
              </w:rPr>
              <w:t>Виключення:</w:t>
            </w:r>
          </w:p>
          <w:p w:rsidR="00283682" w:rsidRPr="006028DA" w:rsidRDefault="00283682" w:rsidP="00283682">
            <w:pPr>
              <w:spacing w:after="0" w:line="240" w:lineRule="auto"/>
              <w:jc w:val="both"/>
              <w:rPr>
                <w:rFonts w:ascii="Times New Roman" w:eastAsia="Times New Roman" w:hAnsi="Times New Roman"/>
                <w:color w:val="000000"/>
                <w:lang w:val="uk-UA" w:eastAsia="ru-RU"/>
              </w:rPr>
            </w:pPr>
            <w:r w:rsidRPr="006028DA">
              <w:rPr>
                <w:rFonts w:ascii="Times New Roman" w:eastAsia="Times New Roman" w:hAnsi="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6201C" w:rsidRPr="0043485F" w:rsidRDefault="00283682" w:rsidP="00283682">
            <w:pPr>
              <w:widowControl w:val="0"/>
              <w:spacing w:after="0" w:line="240" w:lineRule="auto"/>
              <w:contextualSpacing/>
              <w:jc w:val="both"/>
              <w:rPr>
                <w:rFonts w:ascii="Times New Roman" w:hAnsi="Times New Roman"/>
                <w:color w:val="000000"/>
                <w:lang w:val="uk-UA" w:eastAsia="uk-UA"/>
              </w:rPr>
            </w:pPr>
            <w:r w:rsidRPr="006028DA">
              <w:rPr>
                <w:rFonts w:ascii="Times New Roman" w:eastAsia="Times New Roman" w:hAnsi="Times New Roman"/>
                <w:color w:val="000000"/>
                <w:lang w:val="uk-UA" w:eastAsia="ru-RU"/>
              </w:rPr>
              <w:t xml:space="preserve">2. </w:t>
            </w:r>
            <w:r w:rsidRPr="006028DA">
              <w:rPr>
                <w:rFonts w:ascii="Times New Roman" w:hAnsi="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028DA">
              <w:rPr>
                <w:rFonts w:ascii="Times New Roman" w:hAnsi="Times New Roman"/>
                <w:lang w:val="uk-UA"/>
              </w:rPr>
              <w:softHyphen/>
              <w:t xml:space="preserve"> вимоги, навіть якщо інший документ наданий іноземною мовою без перекладу).</w:t>
            </w:r>
          </w:p>
        </w:tc>
      </w:tr>
      <w:tr w:rsidR="00475A6B" w:rsidRPr="003E0B16">
        <w:trPr>
          <w:trHeight w:val="283"/>
          <w:jc w:val="center"/>
        </w:trPr>
        <w:tc>
          <w:tcPr>
            <w:tcW w:w="9827" w:type="dxa"/>
            <w:gridSpan w:val="3"/>
            <w:shd w:val="clear" w:color="auto" w:fill="D9D9D9"/>
            <w:vAlign w:val="center"/>
          </w:tcPr>
          <w:p w:rsidR="00475A6B" w:rsidRPr="0043485F" w:rsidRDefault="00D23E76" w:rsidP="00415535">
            <w:pPr>
              <w:widowControl w:val="0"/>
              <w:spacing w:after="0" w:line="240" w:lineRule="auto"/>
              <w:contextualSpacing/>
              <w:jc w:val="center"/>
              <w:rPr>
                <w:rFonts w:ascii="Times New Roman" w:hAnsi="Times New Roman"/>
                <w:b/>
                <w:color w:val="000000"/>
                <w:highlight w:val="yellow"/>
                <w:lang w:val="uk-UA" w:eastAsia="uk-UA"/>
              </w:rPr>
            </w:pPr>
            <w:r w:rsidRPr="0043485F">
              <w:rPr>
                <w:rFonts w:ascii="Times New Roman" w:hAnsi="Times New Roman"/>
                <w:b/>
                <w:lang w:val="uk-UA"/>
              </w:rPr>
              <w:lastRenderedPageBreak/>
              <w:t xml:space="preserve">ІІ. </w:t>
            </w:r>
            <w:r w:rsidR="00475A6B" w:rsidRPr="0043485F">
              <w:rPr>
                <w:rFonts w:ascii="Times New Roman" w:hAnsi="Times New Roman"/>
                <w:b/>
                <w:lang w:val="uk-UA"/>
              </w:rPr>
              <w:t>Порядок унесення змін та надання роз’яснень до тендерної документації</w:t>
            </w: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b/>
                <w:color w:val="000000"/>
                <w:lang w:val="uk-UA" w:eastAsia="uk-UA"/>
              </w:rPr>
            </w:pPr>
            <w:r w:rsidRPr="0043485F">
              <w:rPr>
                <w:rFonts w:ascii="Times New Roman" w:hAnsi="Times New Roman"/>
                <w:b/>
                <w:color w:val="000000"/>
                <w:lang w:val="uk-UA" w:eastAsia="uk-UA"/>
              </w:rPr>
              <w:t>1</w:t>
            </w:r>
          </w:p>
        </w:tc>
        <w:tc>
          <w:tcPr>
            <w:tcW w:w="3499" w:type="dxa"/>
            <w:shd w:val="clear" w:color="auto" w:fill="auto"/>
          </w:tcPr>
          <w:p w:rsidR="00475A6B" w:rsidRPr="0043485F" w:rsidRDefault="00475A6B" w:rsidP="00415535">
            <w:pPr>
              <w:widowControl w:val="0"/>
              <w:spacing w:after="0" w:line="240" w:lineRule="auto"/>
              <w:contextualSpacing/>
              <w:rPr>
                <w:rFonts w:ascii="Times New Roman" w:hAnsi="Times New Roman"/>
                <w:b/>
                <w:lang w:val="uk-UA" w:eastAsia="uk-UA"/>
              </w:rPr>
            </w:pPr>
            <w:r w:rsidRPr="0043485F">
              <w:rPr>
                <w:rFonts w:ascii="Times New Roman" w:hAnsi="Times New Roman"/>
                <w:b/>
                <w:lang w:val="uk-UA" w:eastAsia="uk-UA"/>
              </w:rPr>
              <w:t xml:space="preserve">Процедура надання роз’яснень щодо тендерної документації </w:t>
            </w:r>
          </w:p>
        </w:tc>
        <w:tc>
          <w:tcPr>
            <w:tcW w:w="5835" w:type="dxa"/>
            <w:shd w:val="clear" w:color="auto" w:fill="auto"/>
          </w:tcPr>
          <w:p w:rsidR="00283682" w:rsidRPr="0043485F" w:rsidRDefault="00283682" w:rsidP="00283682">
            <w:pPr>
              <w:widowControl w:val="0"/>
              <w:pBdr>
                <w:top w:val="nil"/>
                <w:left w:val="nil"/>
                <w:bottom w:val="nil"/>
                <w:right w:val="nil"/>
                <w:between w:val="nil"/>
              </w:pBdr>
              <w:spacing w:after="0"/>
              <w:jc w:val="both"/>
              <w:rPr>
                <w:rFonts w:ascii="Times New Roman" w:eastAsia="Times New Roman" w:hAnsi="Times New Roman"/>
                <w:color w:val="000000"/>
              </w:rPr>
            </w:pPr>
            <w:r w:rsidRPr="0043485F">
              <w:rPr>
                <w:rFonts w:ascii="Times New Roman" w:eastAsia="Times New Roman" w:hAnsi="Times New Roman"/>
                <w:color w:val="000000"/>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3485F">
              <w:rPr>
                <w:rFonts w:ascii="Times New Roman" w:eastAsia="Times New Roman" w:hAnsi="Times New Roman"/>
                <w:color w:val="000000"/>
              </w:rPr>
              <w:t xml:space="preserve">Усі звернення </w:t>
            </w:r>
            <w:proofErr w:type="gramStart"/>
            <w:r w:rsidRPr="0043485F">
              <w:rPr>
                <w:rFonts w:ascii="Times New Roman" w:eastAsia="Times New Roman" w:hAnsi="Times New Roman"/>
                <w:color w:val="000000"/>
              </w:rPr>
              <w:t>за</w:t>
            </w:r>
            <w:proofErr w:type="gramEnd"/>
            <w:r w:rsidRPr="0043485F">
              <w:rPr>
                <w:rFonts w:ascii="Times New Roman" w:eastAsia="Times New Roman" w:hAnsi="Times New Roman"/>
                <w:color w:val="000000"/>
              </w:rPr>
              <w:t xml:space="preserve"> </w:t>
            </w:r>
            <w:proofErr w:type="gramStart"/>
            <w:r w:rsidRPr="0043485F">
              <w:rPr>
                <w:rFonts w:ascii="Times New Roman" w:eastAsia="Times New Roman" w:hAnsi="Times New Roman"/>
                <w:color w:val="000000"/>
              </w:rPr>
              <w:t>роз</w:t>
            </w:r>
            <w:proofErr w:type="gramEnd"/>
            <w:r w:rsidRPr="0043485F">
              <w:rPr>
                <w:rFonts w:ascii="Times New Roman" w:eastAsia="Times New Roman" w:hAnsi="Times New Roman"/>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04F40">
              <w:rPr>
                <w:rFonts w:ascii="Times New Roman" w:eastAsia="Times New Roman" w:hAnsi="Times New Roman"/>
                <w:b/>
                <w:color w:val="000000"/>
              </w:rPr>
              <w:t>протягом трьох робочих днів</w:t>
            </w:r>
            <w:r w:rsidRPr="0043485F">
              <w:rPr>
                <w:rFonts w:ascii="Times New Roman" w:eastAsia="Times New Roman" w:hAnsi="Times New Roman"/>
                <w:color w:val="000000"/>
              </w:rPr>
              <w:t xml:space="preserve"> із дня їх оприлюднення надати роз’яснення на звернення та оприлюднити </w:t>
            </w:r>
            <w:proofErr w:type="gramStart"/>
            <w:r w:rsidRPr="0043485F">
              <w:rPr>
                <w:rFonts w:ascii="Times New Roman" w:eastAsia="Times New Roman" w:hAnsi="Times New Roman"/>
                <w:color w:val="000000"/>
              </w:rPr>
              <w:t>його в</w:t>
            </w:r>
            <w:proofErr w:type="gramEnd"/>
            <w:r w:rsidRPr="0043485F">
              <w:rPr>
                <w:rFonts w:ascii="Times New Roman" w:eastAsia="Times New Roman" w:hAnsi="Times New Roman"/>
                <w:color w:val="000000"/>
              </w:rPr>
              <w:t xml:space="preserve"> електронній системі закупівель відповідно до статті 10 Закону.</w:t>
            </w:r>
          </w:p>
          <w:p w:rsidR="00283682" w:rsidRPr="0043485F" w:rsidRDefault="00283682" w:rsidP="00283682">
            <w:pPr>
              <w:widowControl w:val="0"/>
              <w:pBdr>
                <w:top w:val="nil"/>
                <w:left w:val="nil"/>
                <w:bottom w:val="nil"/>
                <w:right w:val="nil"/>
                <w:between w:val="nil"/>
              </w:pBdr>
              <w:spacing w:after="0"/>
              <w:jc w:val="both"/>
              <w:rPr>
                <w:rFonts w:ascii="Times New Roman" w:eastAsia="Times New Roman" w:hAnsi="Times New Roman"/>
                <w:color w:val="000000"/>
              </w:rPr>
            </w:pPr>
            <w:proofErr w:type="gramStart"/>
            <w:r w:rsidRPr="0043485F">
              <w:rPr>
                <w:rFonts w:ascii="Times New Roman" w:eastAsia="Times New Roman" w:hAnsi="Times New Roman"/>
                <w:color w:val="000000"/>
              </w:rPr>
              <w:t>У</w:t>
            </w:r>
            <w:proofErr w:type="gramEnd"/>
            <w:r w:rsidRPr="0043485F">
              <w:rPr>
                <w:rFonts w:ascii="Times New Roman" w:eastAsia="Times New Roman" w:hAnsi="Times New Roman"/>
                <w:color w:val="000000"/>
              </w:rPr>
              <w:t xml:space="preserve"> </w:t>
            </w:r>
            <w:proofErr w:type="gramStart"/>
            <w:r w:rsidRPr="0043485F">
              <w:rPr>
                <w:rFonts w:ascii="Times New Roman" w:eastAsia="Times New Roman" w:hAnsi="Times New Roman"/>
                <w:color w:val="000000"/>
              </w:rPr>
              <w:t>раз</w:t>
            </w:r>
            <w:proofErr w:type="gramEnd"/>
            <w:r w:rsidRPr="0043485F">
              <w:rPr>
                <w:rFonts w:ascii="Times New Roman" w:eastAsia="Times New Roman" w:hAnsi="Times New Roman"/>
                <w:color w:val="000000"/>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83682" w:rsidRPr="0043485F" w:rsidRDefault="00283682" w:rsidP="00283682">
            <w:pPr>
              <w:widowControl w:val="0"/>
              <w:pBdr>
                <w:top w:val="nil"/>
                <w:left w:val="nil"/>
                <w:bottom w:val="nil"/>
                <w:right w:val="nil"/>
                <w:between w:val="nil"/>
              </w:pBdr>
              <w:spacing w:after="0"/>
              <w:jc w:val="both"/>
              <w:rPr>
                <w:rFonts w:ascii="Times New Roman" w:eastAsia="Times New Roman" w:hAnsi="Times New Roman"/>
                <w:color w:val="000000"/>
              </w:rPr>
            </w:pPr>
            <w:r w:rsidRPr="0043485F">
              <w:rPr>
                <w:rFonts w:ascii="Times New Roman" w:eastAsia="Times New Roman" w:hAnsi="Times New Roman"/>
                <w:color w:val="00000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F04F40">
              <w:rPr>
                <w:rFonts w:ascii="Times New Roman" w:eastAsia="Times New Roman" w:hAnsi="Times New Roman"/>
                <w:b/>
                <w:color w:val="000000"/>
              </w:rPr>
              <w:t xml:space="preserve">не менше як </w:t>
            </w:r>
            <w:proofErr w:type="gramStart"/>
            <w:r w:rsidRPr="00F04F40">
              <w:rPr>
                <w:rFonts w:ascii="Times New Roman" w:eastAsia="Times New Roman" w:hAnsi="Times New Roman"/>
                <w:b/>
                <w:color w:val="000000"/>
              </w:rPr>
              <w:t>на</w:t>
            </w:r>
            <w:proofErr w:type="gramEnd"/>
            <w:r w:rsidRPr="00F04F40">
              <w:rPr>
                <w:rFonts w:ascii="Times New Roman" w:eastAsia="Times New Roman" w:hAnsi="Times New Roman"/>
                <w:b/>
                <w:color w:val="000000"/>
              </w:rPr>
              <w:t xml:space="preserve"> сім днів</w:t>
            </w:r>
            <w:r w:rsidRPr="0043485F">
              <w:rPr>
                <w:rFonts w:ascii="Times New Roman" w:eastAsia="Times New Roman" w:hAnsi="Times New Roman"/>
                <w:color w:val="000000"/>
              </w:rPr>
              <w:t>.</w:t>
            </w:r>
          </w:p>
          <w:p w:rsidR="00475A6B" w:rsidRPr="0043485F" w:rsidRDefault="00475A6B" w:rsidP="00283682">
            <w:pPr>
              <w:pStyle w:val="11"/>
              <w:widowControl w:val="0"/>
              <w:contextualSpacing/>
              <w:jc w:val="both"/>
              <w:rPr>
                <w:rFonts w:ascii="Times New Roman" w:hAnsi="Times New Roman"/>
                <w:highlight w:val="yellow"/>
              </w:rPr>
            </w:pP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jc w:val="center"/>
              <w:rPr>
                <w:rFonts w:ascii="Times New Roman" w:hAnsi="Times New Roman"/>
                <w:color w:val="000000"/>
                <w:lang w:val="uk-UA" w:eastAsia="uk-UA"/>
              </w:rPr>
            </w:pPr>
            <w:r w:rsidRPr="0043485F">
              <w:rPr>
                <w:rFonts w:ascii="Times New Roman" w:hAnsi="Times New Roman"/>
                <w:color w:val="000000"/>
                <w:lang w:val="uk-UA" w:eastAsia="uk-UA"/>
              </w:rPr>
              <w:t>2</w:t>
            </w:r>
          </w:p>
        </w:tc>
        <w:tc>
          <w:tcPr>
            <w:tcW w:w="3499" w:type="dxa"/>
            <w:shd w:val="clear" w:color="auto" w:fill="auto"/>
          </w:tcPr>
          <w:p w:rsidR="00475A6B" w:rsidRPr="0043485F" w:rsidRDefault="00F04F40" w:rsidP="00415535">
            <w:pPr>
              <w:widowControl w:val="0"/>
              <w:spacing w:after="0" w:line="240" w:lineRule="auto"/>
              <w:contextualSpacing/>
              <w:rPr>
                <w:rFonts w:ascii="Times New Roman" w:hAnsi="Times New Roman"/>
                <w:b/>
                <w:lang w:val="uk-UA" w:eastAsia="uk-UA"/>
              </w:rPr>
            </w:pPr>
            <w:r>
              <w:rPr>
                <w:rFonts w:ascii="Times New Roman" w:hAnsi="Times New Roman"/>
                <w:b/>
                <w:lang w:val="uk-UA" w:eastAsia="uk-UA"/>
              </w:rPr>
              <w:t>В</w:t>
            </w:r>
            <w:r w:rsidR="00475A6B" w:rsidRPr="0043485F">
              <w:rPr>
                <w:rFonts w:ascii="Times New Roman" w:hAnsi="Times New Roman"/>
                <w:b/>
                <w:lang w:val="uk-UA" w:eastAsia="uk-UA"/>
              </w:rPr>
              <w:t>несення змін до тендерної документації</w:t>
            </w:r>
          </w:p>
        </w:tc>
        <w:tc>
          <w:tcPr>
            <w:tcW w:w="5835" w:type="dxa"/>
            <w:shd w:val="clear" w:color="auto" w:fill="auto"/>
          </w:tcPr>
          <w:p w:rsidR="00586486" w:rsidRPr="00F04F40" w:rsidRDefault="00586486" w:rsidP="00586486">
            <w:pPr>
              <w:pStyle w:val="11"/>
              <w:widowControl w:val="0"/>
              <w:ind w:right="113"/>
              <w:contextualSpacing/>
              <w:jc w:val="both"/>
              <w:rPr>
                <w:b/>
              </w:rPr>
            </w:pPr>
            <w:r w:rsidRPr="0043485F">
              <w:rPr>
                <w:rFonts w:ascii="Times New Roman" w:hAnsi="Times New Roman"/>
                <w:color w:val="000000"/>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color w:val="000000"/>
                <w:shd w:val="clear" w:color="auto" w:fill="FFFFFF"/>
              </w:rPr>
              <w:t xml:space="preserve">статті </w:t>
            </w:r>
            <w:r w:rsidRPr="0043485F">
              <w:rPr>
                <w:rFonts w:ascii="Times New Roman" w:hAnsi="Times New Roman"/>
                <w:color w:val="000000"/>
                <w:shd w:val="clear" w:color="auto" w:fill="FFFFFF"/>
              </w:rPr>
              <w:t xml:space="preserve">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F04F40">
              <w:rPr>
                <w:rFonts w:ascii="Times New Roman" w:hAnsi="Times New Roman"/>
                <w:b/>
                <w:color w:val="000000"/>
                <w:shd w:val="clear" w:color="auto" w:fill="FFFFFF"/>
              </w:rPr>
              <w:t>не менше ніж сім днів.</w:t>
            </w:r>
          </w:p>
          <w:p w:rsidR="00586486" w:rsidRPr="0043485F" w:rsidRDefault="00586486" w:rsidP="00586486">
            <w:pPr>
              <w:pStyle w:val="11"/>
              <w:widowControl w:val="0"/>
              <w:contextualSpacing/>
              <w:jc w:val="both"/>
              <w:rPr>
                <w:rFonts w:ascii="Times New Roman" w:hAnsi="Times New Roman"/>
              </w:rPr>
            </w:pPr>
            <w:r w:rsidRPr="0043485F">
              <w:rPr>
                <w:rFonts w:ascii="Times New Roman" w:hAnsi="Times New Roman"/>
              </w:rPr>
              <w:t xml:space="preserve">Зміни, що вносяться замовником до тендерної документації, розміщуються та відображаються в </w:t>
            </w:r>
            <w:r w:rsidRPr="0043485F">
              <w:rPr>
                <w:rFonts w:ascii="Times New Roman" w:hAnsi="Times New Roman"/>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bookmarkStart w:id="0" w:name="n714"/>
            <w:bookmarkEnd w:id="0"/>
          </w:p>
          <w:p w:rsidR="00475A6B" w:rsidRPr="0043485F" w:rsidRDefault="00475A6B" w:rsidP="00586486">
            <w:pPr>
              <w:pStyle w:val="11"/>
              <w:widowControl w:val="0"/>
              <w:contextualSpacing/>
              <w:jc w:val="both"/>
              <w:rPr>
                <w:rFonts w:ascii="Times New Roman" w:hAnsi="Times New Roman"/>
                <w:highlight w:val="yellow"/>
              </w:rPr>
            </w:pPr>
          </w:p>
        </w:tc>
      </w:tr>
      <w:tr w:rsidR="00475A6B" w:rsidRPr="003E0B16">
        <w:trPr>
          <w:trHeight w:val="266"/>
          <w:jc w:val="center"/>
        </w:trPr>
        <w:tc>
          <w:tcPr>
            <w:tcW w:w="9827" w:type="dxa"/>
            <w:gridSpan w:val="3"/>
            <w:shd w:val="clear" w:color="auto" w:fill="D9D9D9"/>
            <w:vAlign w:val="center"/>
          </w:tcPr>
          <w:p w:rsidR="00475A6B" w:rsidRPr="0043485F" w:rsidRDefault="00D23E76" w:rsidP="00415535">
            <w:pPr>
              <w:widowControl w:val="0"/>
              <w:spacing w:after="0" w:line="240" w:lineRule="auto"/>
              <w:contextualSpacing/>
              <w:jc w:val="center"/>
              <w:rPr>
                <w:rFonts w:ascii="Times New Roman" w:hAnsi="Times New Roman"/>
                <w:b/>
                <w:color w:val="000000"/>
                <w:highlight w:val="yellow"/>
                <w:lang w:val="uk-UA" w:eastAsia="uk-UA"/>
              </w:rPr>
            </w:pPr>
            <w:r w:rsidRPr="0043485F">
              <w:rPr>
                <w:rFonts w:ascii="Times New Roman" w:hAnsi="Times New Roman"/>
                <w:b/>
                <w:bdr w:val="none" w:sz="0" w:space="0" w:color="auto" w:frame="1"/>
                <w:lang w:val="uk-UA" w:eastAsia="uk-UA"/>
              </w:rPr>
              <w:lastRenderedPageBreak/>
              <w:t xml:space="preserve">ІІІ. </w:t>
            </w:r>
            <w:r w:rsidR="00475A6B" w:rsidRPr="0043485F">
              <w:rPr>
                <w:rFonts w:ascii="Times New Roman" w:hAnsi="Times New Roman"/>
                <w:b/>
                <w:bdr w:val="none" w:sz="0" w:space="0" w:color="auto" w:frame="1"/>
                <w:lang w:val="uk-UA" w:eastAsia="uk-UA"/>
              </w:rPr>
              <w:t>Інструкція з підготовки тендерної пропозиції</w:t>
            </w:r>
            <w:r w:rsidR="00475A6B" w:rsidRPr="0043485F">
              <w:rPr>
                <w:rFonts w:ascii="Times New Roman" w:hAnsi="Times New Roman"/>
                <w:b/>
                <w:color w:val="000000"/>
                <w:lang w:val="uk-UA" w:eastAsia="uk-UA"/>
              </w:rPr>
              <w:t xml:space="preserve"> </w:t>
            </w:r>
          </w:p>
        </w:tc>
      </w:tr>
      <w:tr w:rsidR="009644EE" w:rsidRPr="003E0B16" w:rsidTr="00401EAD">
        <w:trPr>
          <w:trHeight w:val="522"/>
          <w:jc w:val="center"/>
        </w:trPr>
        <w:tc>
          <w:tcPr>
            <w:tcW w:w="493" w:type="dxa"/>
            <w:shd w:val="clear" w:color="auto" w:fill="auto"/>
          </w:tcPr>
          <w:p w:rsidR="009644EE" w:rsidRPr="0043485F" w:rsidRDefault="009644EE" w:rsidP="009644EE">
            <w:pPr>
              <w:widowControl w:val="0"/>
              <w:spacing w:after="0" w:line="240" w:lineRule="auto"/>
              <w:contextualSpacing/>
              <w:jc w:val="center"/>
              <w:rPr>
                <w:rFonts w:ascii="Times New Roman" w:hAnsi="Times New Roman"/>
                <w:color w:val="000000"/>
                <w:lang w:val="uk-UA" w:eastAsia="uk-UA"/>
              </w:rPr>
            </w:pPr>
            <w:r w:rsidRPr="0043485F">
              <w:rPr>
                <w:rFonts w:ascii="Times New Roman" w:hAnsi="Times New Roman"/>
                <w:color w:val="000000"/>
                <w:lang w:val="uk-UA" w:eastAsia="uk-UA"/>
              </w:rPr>
              <w:t>1</w:t>
            </w:r>
          </w:p>
        </w:tc>
        <w:tc>
          <w:tcPr>
            <w:tcW w:w="3499" w:type="dxa"/>
            <w:shd w:val="clear" w:color="auto" w:fill="auto"/>
          </w:tcPr>
          <w:p w:rsidR="009644EE" w:rsidRPr="0043485F" w:rsidRDefault="009644EE" w:rsidP="009644EE">
            <w:pPr>
              <w:widowControl w:val="0"/>
              <w:spacing w:after="0" w:line="240" w:lineRule="auto"/>
              <w:contextualSpacing/>
              <w:jc w:val="both"/>
              <w:rPr>
                <w:rFonts w:ascii="Times New Roman" w:hAnsi="Times New Roman"/>
                <w:b/>
                <w:lang w:val="uk-UA" w:eastAsia="uk-UA"/>
              </w:rPr>
            </w:pPr>
            <w:r w:rsidRPr="0043485F">
              <w:rPr>
                <w:rFonts w:ascii="Times New Roman" w:hAnsi="Times New Roman"/>
                <w:b/>
                <w:lang w:val="uk-UA" w:eastAsia="uk-UA"/>
              </w:rPr>
              <w:t>Зміст і спосіб подання тендерної пропозиції</w:t>
            </w:r>
          </w:p>
        </w:tc>
        <w:tc>
          <w:tcPr>
            <w:tcW w:w="5835" w:type="dxa"/>
            <w:shd w:val="clear" w:color="auto" w:fill="auto"/>
          </w:tcPr>
          <w:p w:rsidR="009644EE" w:rsidRPr="009644EE" w:rsidRDefault="009644EE" w:rsidP="009644EE">
            <w:pPr>
              <w:spacing w:after="0" w:line="240" w:lineRule="auto"/>
              <w:rPr>
                <w:rFonts w:ascii="Times New Roman" w:eastAsia="Times New Roman" w:hAnsi="Times New Roman"/>
                <w:sz w:val="24"/>
                <w:szCs w:val="24"/>
                <w:lang w:val="uk-UA" w:eastAsia="uk-UA"/>
              </w:rPr>
            </w:pPr>
            <w:r w:rsidRPr="009644EE">
              <w:rPr>
                <w:rFonts w:ascii="Times New Roman" w:eastAsia="Times New Roman" w:hAnsi="Times New Roman"/>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 / відсутність підстав, встановлених у </w:t>
            </w:r>
            <w:r w:rsidRPr="009644EE">
              <w:rPr>
                <w:rFonts w:ascii="Times New Roman" w:eastAsia="Times New Roman" w:hAnsi="Times New Roman"/>
                <w:color w:val="121212"/>
                <w:sz w:val="24"/>
                <w:szCs w:val="24"/>
                <w:lang w:val="uk-UA" w:eastAsia="uk-UA"/>
              </w:rPr>
              <w:t>цій тендерній документації</w:t>
            </w:r>
            <w:r w:rsidRPr="009644EE">
              <w:rPr>
                <w:rFonts w:ascii="Times New Roman" w:eastAsia="Times New Roman" w:hAnsi="Times New Roman"/>
                <w:sz w:val="24"/>
                <w:szCs w:val="24"/>
                <w:lang w:val="uk-UA" w:eastAsia="uk-UA"/>
              </w:rPr>
              <w:t>, інші критерії оцінки (у разі їх встановлення замовником), та завантаження таких файлів:</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відомості про учасника, згідно з </w:t>
            </w:r>
            <w:r w:rsidRPr="008A705F">
              <w:rPr>
                <w:rFonts w:ascii="Times New Roman" w:eastAsia="Times New Roman" w:hAnsi="Times New Roman"/>
                <w:b/>
                <w:sz w:val="24"/>
                <w:szCs w:val="24"/>
                <w:lang w:eastAsia="uk-UA"/>
              </w:rPr>
              <w:t>Додатком 1</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інформація та документи,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ідтверджують відповідність учасника кваліфікаційним критеріям, згідно з </w:t>
            </w:r>
            <w:r w:rsidRPr="008A705F">
              <w:rPr>
                <w:rFonts w:ascii="Times New Roman" w:eastAsia="Times New Roman" w:hAnsi="Times New Roman"/>
                <w:b/>
                <w:sz w:val="24"/>
                <w:szCs w:val="24"/>
                <w:lang w:eastAsia="uk-UA"/>
              </w:rPr>
              <w:t>Додатком 2</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інформація про необхідні технічні та якісні характеристики та вимоги до товару, що є предметом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згідно з </w:t>
            </w:r>
            <w:r w:rsidRPr="008A705F">
              <w:rPr>
                <w:rFonts w:ascii="Times New Roman" w:eastAsia="Times New Roman" w:hAnsi="Times New Roman"/>
                <w:b/>
                <w:sz w:val="24"/>
                <w:szCs w:val="24"/>
                <w:lang w:eastAsia="uk-UA"/>
              </w:rPr>
              <w:t>Додатком 4</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документи, які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A"/>
                <w:sz w:val="24"/>
                <w:szCs w:val="24"/>
                <w:lang w:eastAsia="uk-UA"/>
              </w:rPr>
              <w:t xml:space="preserve">- проєкт договору про закупівлю, </w:t>
            </w:r>
            <w:proofErr w:type="gramStart"/>
            <w:r w:rsidRPr="008A705F">
              <w:rPr>
                <w:rFonts w:ascii="Times New Roman" w:eastAsia="Times New Roman" w:hAnsi="Times New Roman"/>
                <w:color w:val="00000A"/>
                <w:sz w:val="24"/>
                <w:szCs w:val="24"/>
                <w:lang w:eastAsia="uk-UA"/>
              </w:rPr>
              <w:t>п</w:t>
            </w:r>
            <w:proofErr w:type="gramEnd"/>
            <w:r w:rsidRPr="008A705F">
              <w:rPr>
                <w:rFonts w:ascii="Times New Roman" w:eastAsia="Times New Roman" w:hAnsi="Times New Roman"/>
                <w:color w:val="00000A"/>
                <w:sz w:val="24"/>
                <w:szCs w:val="24"/>
                <w:lang w:eastAsia="uk-UA"/>
              </w:rPr>
              <w:t xml:space="preserve">ідготовленим у відповідності з </w:t>
            </w:r>
            <w:r w:rsidRPr="008A705F">
              <w:rPr>
                <w:rFonts w:ascii="Times New Roman" w:eastAsia="Times New Roman" w:hAnsi="Times New Roman"/>
                <w:b/>
                <w:color w:val="00000A"/>
                <w:sz w:val="24"/>
                <w:szCs w:val="24"/>
                <w:lang w:eastAsia="uk-UA"/>
              </w:rPr>
              <w:t>Додатком 3</w:t>
            </w:r>
            <w:r w:rsidRPr="008A705F">
              <w:rPr>
                <w:rFonts w:ascii="Times New Roman" w:eastAsia="Times New Roman" w:hAnsi="Times New Roman"/>
                <w:color w:val="00000A"/>
                <w:sz w:val="24"/>
                <w:szCs w:val="24"/>
                <w:lang w:eastAsia="uk-UA"/>
              </w:rPr>
              <w:t xml:space="preserve"> </w:t>
            </w:r>
            <w:r w:rsidRPr="008A705F">
              <w:rPr>
                <w:rFonts w:ascii="Times New Roman" w:eastAsia="Times New Roman" w:hAnsi="Times New Roman"/>
                <w:sz w:val="24"/>
                <w:szCs w:val="24"/>
                <w:lang w:eastAsia="uk-UA"/>
              </w:rPr>
              <w:t>до тендерної документації</w:t>
            </w:r>
            <w:r w:rsidRPr="008A705F">
              <w:rPr>
                <w:rFonts w:ascii="Times New Roman" w:eastAsia="Times New Roman" w:hAnsi="Times New Roman"/>
                <w:color w:val="00000A"/>
                <w:sz w:val="24"/>
                <w:szCs w:val="24"/>
                <w:lang w:eastAsia="uk-UA"/>
              </w:rPr>
              <w:t xml:space="preserve">, який повинен бути заповнений стороною учасника, включаючи додатки до нього, окрім цінових показників, та підписаний уповноваженою особою учасника і містити печатку учасника </w:t>
            </w:r>
            <w:r w:rsidRPr="008A705F">
              <w:rPr>
                <w:rFonts w:ascii="Times New Roman" w:eastAsia="Times New Roman" w:hAnsi="Times New Roman"/>
                <w:sz w:val="24"/>
                <w:szCs w:val="24"/>
                <w:lang w:eastAsia="uk-UA"/>
              </w:rPr>
              <w:t>(у разі наявності);</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лист-згода з проєктом договору (згідно з </w:t>
            </w:r>
            <w:r w:rsidRPr="008A705F">
              <w:rPr>
                <w:rFonts w:ascii="Times New Roman" w:eastAsia="Times New Roman" w:hAnsi="Times New Roman"/>
                <w:b/>
                <w:sz w:val="24"/>
                <w:szCs w:val="24"/>
                <w:lang w:eastAsia="uk-UA"/>
              </w:rPr>
              <w:t>Додатком 5</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лист-згода на обробку, використання, поширення та доступ до персональних даних (згідно з  </w:t>
            </w:r>
            <w:r w:rsidRPr="008A705F">
              <w:rPr>
                <w:rFonts w:ascii="Times New Roman" w:eastAsia="Times New Roman" w:hAnsi="Times New Roman"/>
                <w:b/>
                <w:sz w:val="24"/>
                <w:szCs w:val="24"/>
                <w:lang w:eastAsia="uk-UA"/>
              </w:rPr>
              <w:t>Додатком 6</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у разі відсутності у Єдиному державному реє</w:t>
            </w:r>
            <w:proofErr w:type="gramStart"/>
            <w:r w:rsidRPr="008A705F">
              <w:rPr>
                <w:rFonts w:ascii="Times New Roman" w:eastAsia="Times New Roman" w:hAnsi="Times New Roman"/>
                <w:sz w:val="24"/>
                <w:szCs w:val="24"/>
                <w:lang w:eastAsia="uk-UA"/>
              </w:rPr>
              <w:t>стр</w:t>
            </w:r>
            <w:proofErr w:type="gramEnd"/>
            <w:r w:rsidRPr="008A705F">
              <w:rPr>
                <w:rFonts w:ascii="Times New Roman" w:eastAsia="Times New Roman" w:hAnsi="Times New Roman"/>
                <w:sz w:val="24"/>
                <w:szCs w:val="24"/>
                <w:lang w:eastAsia="uk-UA"/>
              </w:rPr>
              <w:t>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w:t>
            </w:r>
            <w:proofErr w:type="gramStart"/>
            <w:r w:rsidRPr="008A705F">
              <w:rPr>
                <w:rFonts w:ascii="Times New Roman" w:eastAsia="Times New Roman" w:hAnsi="Times New Roman"/>
                <w:sz w:val="24"/>
                <w:szCs w:val="24"/>
                <w:lang w:eastAsia="uk-UA"/>
              </w:rPr>
              <w:t>стр</w:t>
            </w:r>
            <w:proofErr w:type="gramEnd"/>
            <w:r w:rsidRPr="008A705F">
              <w:rPr>
                <w:rFonts w:ascii="Times New Roman" w:eastAsia="Times New Roman" w:hAnsi="Times New Roman"/>
                <w:sz w:val="24"/>
                <w:szCs w:val="24"/>
                <w:lang w:eastAsia="uk-UA"/>
              </w:rPr>
              <w:t>і юридичних осіб, фізичних осіб-підприємців та громадських формувань;</w:t>
            </w:r>
          </w:p>
          <w:p w:rsidR="009644EE" w:rsidRPr="008A705F" w:rsidRDefault="009644EE" w:rsidP="009644EE">
            <w:pPr>
              <w:spacing w:after="0" w:line="240" w:lineRule="auto"/>
              <w:rPr>
                <w:rFonts w:ascii="Times New Roman" w:eastAsia="Times New Roman" w:hAnsi="Times New Roman"/>
                <w:i/>
                <w:sz w:val="24"/>
                <w:szCs w:val="24"/>
                <w:lang w:eastAsia="uk-UA"/>
              </w:rPr>
            </w:pPr>
            <w:proofErr w:type="gramStart"/>
            <w:r w:rsidRPr="008A705F">
              <w:rPr>
                <w:rFonts w:ascii="Times New Roman" w:eastAsia="Times New Roman" w:hAnsi="Times New Roman"/>
                <w:sz w:val="24"/>
                <w:szCs w:val="24"/>
                <w:lang w:eastAsia="uk-UA"/>
              </w:rPr>
              <w:t xml:space="preserve">- сканована копія статуту учасника (в останній </w:t>
            </w:r>
            <w:r w:rsidRPr="008A705F">
              <w:rPr>
                <w:rFonts w:ascii="Times New Roman" w:eastAsia="Times New Roman" w:hAnsi="Times New Roman"/>
                <w:sz w:val="24"/>
                <w:szCs w:val="24"/>
                <w:lang w:eastAsia="uk-UA"/>
              </w:rPr>
              <w:lastRenderedPageBreak/>
              <w:t>редакції) або інший установчий документ учасника (за наявності, якщо в статуті не зазначено засновників і їх частка в уставному фонді).</w:t>
            </w:r>
            <w:proofErr w:type="gramEnd"/>
            <w:r w:rsidRPr="008A705F">
              <w:rPr>
                <w:rFonts w:ascii="Times New Roman" w:eastAsia="Times New Roman" w:hAnsi="Times New Roman"/>
                <w:sz w:val="24"/>
                <w:szCs w:val="24"/>
                <w:lang w:eastAsia="uk-UA"/>
              </w:rPr>
              <w:t xml:space="preserve"> У разі, якщо державна реєстрація учасника була здійснена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тому</w:t>
            </w:r>
            <w:proofErr w:type="gramEnd"/>
            <w:r w:rsidRPr="008A705F">
              <w:rPr>
                <w:rFonts w:ascii="Times New Roman" w:eastAsia="Times New Roman" w:hAnsi="Times New Roman"/>
                <w:sz w:val="24"/>
                <w:szCs w:val="24"/>
                <w:lang w:eastAsia="uk-UA"/>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 та ініціали державного реєстратора, який здійснював державну реєстрацію юридичної особи. </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A"/>
                <w:sz w:val="24"/>
                <w:szCs w:val="24"/>
                <w:lang w:eastAsia="uk-UA"/>
              </w:rPr>
              <w:t xml:space="preserve">- інші документи та матеріали, які повинні </w:t>
            </w:r>
            <w:proofErr w:type="gramStart"/>
            <w:r w:rsidRPr="008A705F">
              <w:rPr>
                <w:rFonts w:ascii="Times New Roman" w:eastAsia="Times New Roman" w:hAnsi="Times New Roman"/>
                <w:color w:val="00000A"/>
                <w:sz w:val="24"/>
                <w:szCs w:val="24"/>
                <w:lang w:eastAsia="uk-UA"/>
              </w:rPr>
              <w:t>бути</w:t>
            </w:r>
            <w:proofErr w:type="gramEnd"/>
            <w:r w:rsidRPr="008A705F">
              <w:rPr>
                <w:rFonts w:ascii="Times New Roman" w:eastAsia="Times New Roman" w:hAnsi="Times New Roman"/>
                <w:color w:val="00000A"/>
                <w:sz w:val="24"/>
                <w:szCs w:val="24"/>
                <w:lang w:eastAsia="uk-UA"/>
              </w:rPr>
              <w:t xml:space="preserve"> оформлені та подані учасниками згідно з цією тендерною документацією.</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Кожен учасник має право подати тільки одну тендерну пропозицію.</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 xml:space="preserve"> </w:t>
            </w:r>
            <w:proofErr w:type="gramStart"/>
            <w:r w:rsidRPr="008A705F">
              <w:rPr>
                <w:rFonts w:ascii="Times New Roman" w:eastAsia="Times New Roman" w:hAnsi="Times New Roman"/>
                <w:color w:val="00000A"/>
                <w:sz w:val="24"/>
                <w:szCs w:val="24"/>
                <w:lang w:eastAsia="uk-UA"/>
              </w:rPr>
              <w:t>Вс</w:t>
            </w:r>
            <w:proofErr w:type="gramEnd"/>
            <w:r w:rsidRPr="008A705F">
              <w:rPr>
                <w:rFonts w:ascii="Times New Roman" w:eastAsia="Times New Roman" w:hAnsi="Times New Roman"/>
                <w:color w:val="00000A"/>
                <w:sz w:val="24"/>
                <w:szCs w:val="24"/>
                <w:lang w:eastAsia="uk-UA"/>
              </w:rPr>
              <w:t>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чинним законодавством) учасника), що придатні для машинозчитування (файли з розширенням «..pdf.», «..jpeg.», тощо), змі</w:t>
            </w:r>
            <w:proofErr w:type="gramStart"/>
            <w:r w:rsidRPr="008A705F">
              <w:rPr>
                <w:rFonts w:ascii="Times New Roman" w:eastAsia="Times New Roman" w:hAnsi="Times New Roman"/>
                <w:color w:val="00000A"/>
                <w:sz w:val="24"/>
                <w:szCs w:val="24"/>
                <w:lang w:eastAsia="uk-UA"/>
              </w:rPr>
              <w:t>ст</w:t>
            </w:r>
            <w:proofErr w:type="gramEnd"/>
            <w:r w:rsidRPr="008A705F">
              <w:rPr>
                <w:rFonts w:ascii="Times New Roman" w:eastAsia="Times New Roman" w:hAnsi="Times New Roman"/>
                <w:color w:val="00000A"/>
                <w:sz w:val="24"/>
                <w:szCs w:val="24"/>
                <w:lang w:eastAsia="uk-UA"/>
              </w:rPr>
              <w:t xml:space="preserve"> та вигляд яких повинен відповідати оригіналам відповідних документів, згідно з якими виготовляються такі скан-копії. </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 xml:space="preserve">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8A705F">
              <w:rPr>
                <w:rFonts w:ascii="Times New Roman" w:eastAsia="Times New Roman" w:hAnsi="Times New Roman"/>
                <w:color w:val="00000A"/>
                <w:sz w:val="24"/>
                <w:szCs w:val="24"/>
                <w:lang w:eastAsia="uk-UA"/>
              </w:rPr>
              <w:t>п</w:t>
            </w:r>
            <w:proofErr w:type="gramEnd"/>
            <w:r w:rsidRPr="008A705F">
              <w:rPr>
                <w:rFonts w:ascii="Times New Roman" w:eastAsia="Times New Roman" w:hAnsi="Times New Roman"/>
                <w:color w:val="00000A"/>
                <w:sz w:val="24"/>
                <w:szCs w:val="24"/>
                <w:lang w:eastAsia="uk-UA"/>
              </w:rPr>
              <w:t>ідписом учасника/ уповноваженої особи учасника та завірені печаткою учасника (ця вимога не стосується учасників, які здійснюють діяльні</w:t>
            </w:r>
            <w:proofErr w:type="gramStart"/>
            <w:r w:rsidRPr="008A705F">
              <w:rPr>
                <w:rFonts w:ascii="Times New Roman" w:eastAsia="Times New Roman" w:hAnsi="Times New Roman"/>
                <w:color w:val="00000A"/>
                <w:sz w:val="24"/>
                <w:szCs w:val="24"/>
                <w:lang w:eastAsia="uk-UA"/>
              </w:rPr>
              <w:t>сть без печатки згідно з діючим законодавства).</w:t>
            </w:r>
            <w:proofErr w:type="gramEnd"/>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A"/>
                <w:sz w:val="24"/>
                <w:szCs w:val="24"/>
                <w:lang w:eastAsia="uk-UA"/>
              </w:rPr>
              <w:t xml:space="preserve"> Вимога щодо засвідчення того чи іншого документу тендерної пропозиції власноручним </w:t>
            </w:r>
            <w:proofErr w:type="gramStart"/>
            <w:r w:rsidRPr="008A705F">
              <w:rPr>
                <w:rFonts w:ascii="Times New Roman" w:eastAsia="Times New Roman" w:hAnsi="Times New Roman"/>
                <w:color w:val="00000A"/>
                <w:sz w:val="24"/>
                <w:szCs w:val="24"/>
                <w:lang w:eastAsia="uk-UA"/>
              </w:rPr>
              <w:t>п</w:t>
            </w:r>
            <w:proofErr w:type="gramEnd"/>
            <w:r w:rsidRPr="008A705F">
              <w:rPr>
                <w:rFonts w:ascii="Times New Roman" w:eastAsia="Times New Roman" w:hAnsi="Times New Roman"/>
                <w:color w:val="00000A"/>
                <w:sz w:val="24"/>
                <w:szCs w:val="24"/>
                <w:lang w:eastAsia="uk-UA"/>
              </w:rPr>
              <w:t xml:space="preserve">ідписом учасника/уповноваженої особи учасника </w:t>
            </w:r>
            <w:r w:rsidRPr="008A705F">
              <w:rPr>
                <w:rFonts w:ascii="Times New Roman" w:eastAsia="Times New Roman" w:hAnsi="Times New Roman"/>
                <w:b/>
                <w:color w:val="00000A"/>
                <w:sz w:val="24"/>
                <w:szCs w:val="24"/>
                <w:lang w:eastAsia="uk-UA"/>
              </w:rPr>
              <w:t>не застосовується</w:t>
            </w:r>
            <w:r w:rsidRPr="008A705F">
              <w:rPr>
                <w:rFonts w:ascii="Times New Roman" w:eastAsia="Times New Roman" w:hAnsi="Times New Roman"/>
                <w:color w:val="00000A"/>
                <w:sz w:val="24"/>
                <w:szCs w:val="24"/>
                <w:lang w:eastAsia="uk-UA"/>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8A705F">
              <w:rPr>
                <w:rFonts w:ascii="Times New Roman" w:eastAsia="Times New Roman" w:hAnsi="Times New Roman"/>
                <w:sz w:val="24"/>
                <w:szCs w:val="24"/>
                <w:lang w:eastAsia="uk-UA"/>
              </w:rPr>
              <w:t xml:space="preserve">із накладанням електронного підпису, що базується на </w:t>
            </w:r>
            <w:r w:rsidRPr="008A705F">
              <w:rPr>
                <w:rFonts w:ascii="Times New Roman" w:eastAsia="Times New Roman" w:hAnsi="Times New Roman"/>
                <w:sz w:val="24"/>
                <w:szCs w:val="24"/>
                <w:lang w:eastAsia="uk-UA"/>
              </w:rPr>
              <w:lastRenderedPageBreak/>
              <w:t xml:space="preserve">кваліфікованому сертифікаті електронного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ідпису, відповідно до вимог Закону України «Про електронні довірчі послуги». </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0"/>
                <w:sz w:val="24"/>
                <w:szCs w:val="24"/>
                <w:lang w:eastAsia="uk-UA"/>
              </w:rPr>
              <w:t>Відповідно до ст</w:t>
            </w:r>
            <w:r w:rsidRPr="008A705F">
              <w:rPr>
                <w:rFonts w:ascii="Times New Roman" w:eastAsia="Times New Roman" w:hAnsi="Times New Roman"/>
                <w:sz w:val="24"/>
                <w:szCs w:val="24"/>
                <w:lang w:eastAsia="uk-UA"/>
              </w:rPr>
              <w:t>.</w:t>
            </w:r>
            <w:r w:rsidRPr="008A705F">
              <w:rPr>
                <w:rFonts w:ascii="Times New Roman" w:eastAsia="Times New Roman" w:hAnsi="Times New Roman"/>
                <w:color w:val="000000"/>
                <w:sz w:val="24"/>
                <w:szCs w:val="24"/>
                <w:lang w:eastAsia="uk-UA"/>
              </w:rPr>
              <w:t xml:space="preserve"> 12 Закону України «Про публічні закупі</w:t>
            </w:r>
            <w:proofErr w:type="gramStart"/>
            <w:r w:rsidRPr="008A705F">
              <w:rPr>
                <w:rFonts w:ascii="Times New Roman" w:eastAsia="Times New Roman" w:hAnsi="Times New Roman"/>
                <w:color w:val="000000"/>
                <w:sz w:val="24"/>
                <w:szCs w:val="24"/>
                <w:lang w:eastAsia="uk-UA"/>
              </w:rPr>
              <w:t>вл</w:t>
            </w:r>
            <w:proofErr w:type="gramEnd"/>
            <w:r w:rsidRPr="008A705F">
              <w:rPr>
                <w:rFonts w:ascii="Times New Roman" w:eastAsia="Times New Roman" w:hAnsi="Times New Roman"/>
                <w:color w:val="000000"/>
                <w:sz w:val="24"/>
                <w:szCs w:val="24"/>
                <w:lang w:eastAsia="uk-UA"/>
              </w:rPr>
              <w:t>і»  створення та подання учасником документів  тендерної пропозиції  повинно бути здійснено  з урахуванням вимог  Закону</w:t>
            </w:r>
            <w:r w:rsidRPr="008A705F">
              <w:rPr>
                <w:rFonts w:ascii="Times New Roman" w:eastAsia="Times New Roman" w:hAnsi="Times New Roman"/>
                <w:sz w:val="24"/>
                <w:szCs w:val="24"/>
                <w:lang w:eastAsia="uk-UA"/>
              </w:rPr>
              <w:t xml:space="preserve"> України  «Про електронні  документи та електронний документообіг», Закону України «Про електронні довірчі послуги». Також, слід враховувати Постанову КМУ від 03.03.2020 р. № 193 «Про реалізацію експериментального проєкту щодо забезпечення можливості використання удосконалених електронних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ідписів і печаток, які базуються на кваліфікованих сертифікатах відкритих ключів».</w:t>
            </w:r>
          </w:p>
          <w:p w:rsidR="009644EE" w:rsidRPr="008A705F" w:rsidRDefault="009644EE" w:rsidP="009644EE">
            <w:pPr>
              <w:widowControl w:val="0"/>
              <w:tabs>
                <w:tab w:val="left" w:pos="542"/>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 час подання тендерних пропозицій та створення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9644EE" w:rsidRPr="008A705F" w:rsidRDefault="009644EE" w:rsidP="009644EE">
            <w:pPr>
              <w:widowControl w:val="0"/>
              <w:tabs>
                <w:tab w:val="left" w:pos="542"/>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Створити та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ідписати електронний документ за допомогою КЕП можна за допомогою загальнодоступних програмних комплексів, наприклад: </w:t>
            </w:r>
            <w:hyperlink r:id="rId8" w:history="1">
              <w:r w:rsidRPr="008A705F">
                <w:rPr>
                  <w:rStyle w:val="a3"/>
                  <w:rFonts w:ascii="Times New Roman" w:eastAsia="Times New Roman" w:hAnsi="Times New Roman"/>
                  <w:sz w:val="24"/>
                  <w:szCs w:val="24"/>
                  <w:lang w:eastAsia="uk-UA"/>
                </w:rPr>
                <w:t>https://diia.gov.ua/services/pidpisannya-dokumentiv</w:t>
              </w:r>
            </w:hyperlink>
            <w:r w:rsidRPr="008A705F">
              <w:rPr>
                <w:rFonts w:ascii="Times New Roman" w:eastAsia="Times New Roman" w:hAnsi="Times New Roman"/>
                <w:sz w:val="24"/>
                <w:szCs w:val="24"/>
                <w:lang w:eastAsia="uk-UA"/>
              </w:rPr>
              <w:t xml:space="preserve"> .</w:t>
            </w:r>
          </w:p>
          <w:p w:rsidR="009644EE" w:rsidRPr="008A705F" w:rsidRDefault="009644EE" w:rsidP="009644EE">
            <w:pPr>
              <w:widowControl w:val="0"/>
              <w:tabs>
                <w:tab w:val="left" w:pos="542"/>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Вважатиметься достатнім виконанням вимог цієї тендерної документації накладання фізичною особою-підприємцем КЕП як фізичної особи. </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 разі якщо учасник, згідно із законодавством, не може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ідписати КЕП тендерну пропозицію, то такий учасник надає лист-пояснення, в якому зазначає законодавчі або технічні причини не накладення на неї КЕП.</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Повноваження щодо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w:t>
            </w:r>
            <w:r w:rsidRPr="008A705F">
              <w:rPr>
                <w:rFonts w:ascii="Times New Roman" w:eastAsia="Times New Roman" w:hAnsi="Times New Roman"/>
                <w:sz w:val="24"/>
                <w:szCs w:val="24"/>
                <w:lang w:eastAsia="uk-UA"/>
              </w:rPr>
              <w:lastRenderedPageBreak/>
              <w:t xml:space="preserve">відповідності до цього пункту підтверджують повноваження посадової (службової) особи учасника,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ідписала від імені учасника вказану довіреність.</w:t>
            </w:r>
          </w:p>
          <w:p w:rsidR="009644EE" w:rsidRPr="008A705F" w:rsidRDefault="009644EE" w:rsidP="009644EE">
            <w:pPr>
              <w:widowControl w:val="0"/>
              <w:spacing w:after="0" w:line="240" w:lineRule="auto"/>
              <w:ind w:left="-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Для фізичної особи,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тому числі фізичної особи-підприємця: не вимагається.</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w:t>
            </w:r>
            <w:proofErr w:type="gramEnd"/>
            <w:r w:rsidRPr="008A705F">
              <w:rPr>
                <w:rFonts w:ascii="Times New Roman" w:eastAsia="Times New Roman" w:hAnsi="Times New Roman"/>
                <w:sz w:val="24"/>
                <w:szCs w:val="24"/>
                <w:lang w:eastAsia="uk-UA"/>
              </w:rPr>
              <w:t xml:space="preserve">ї пропозиції, не може бути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ідставою для її відхилення замовником.</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Повноваження щодо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Кожен учасник має право подати тільки одну тендерну пропозицію.</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Неспроможність подати всю інформацію, що вимагається цією документацією, або подання пропозиції, яка не відповідає вимогам в усі</w:t>
            </w:r>
            <w:proofErr w:type="gramStart"/>
            <w:r w:rsidRPr="008A705F">
              <w:rPr>
                <w:rFonts w:ascii="Times New Roman" w:eastAsia="Times New Roman" w:hAnsi="Times New Roman"/>
                <w:sz w:val="24"/>
                <w:szCs w:val="24"/>
                <w:lang w:eastAsia="uk-UA"/>
              </w:rPr>
              <w:t>х</w:t>
            </w:r>
            <w:proofErr w:type="gramEnd"/>
            <w:r w:rsidRPr="008A705F">
              <w:rPr>
                <w:rFonts w:ascii="Times New Roman" w:eastAsia="Times New Roman" w:hAnsi="Times New Roman"/>
                <w:sz w:val="24"/>
                <w:szCs w:val="24"/>
                <w:lang w:eastAsia="uk-UA"/>
              </w:rPr>
              <w:t xml:space="preserve"> відношеннях, буде віднесена на ризик учасника та спричинить за собою відхилення такої пропозиції.</w:t>
            </w:r>
          </w:p>
          <w:p w:rsidR="009644EE" w:rsidRPr="004855E9" w:rsidRDefault="009644EE" w:rsidP="009644EE">
            <w:pPr>
              <w:pStyle w:val="aff"/>
              <w:ind w:left="0"/>
              <w:jc w:val="both"/>
              <w:rPr>
                <w:rFonts w:ascii="Times New Roman" w:hAnsi="Times New Roman"/>
                <w:sz w:val="22"/>
                <w:szCs w:val="22"/>
                <w:highlight w:val="yellow"/>
                <w:u w:val="single"/>
                <w:lang w:val="uk-UA" w:eastAsia="uk-UA"/>
              </w:rPr>
            </w:pPr>
            <w:r w:rsidRPr="008A705F">
              <w:rPr>
                <w:rFonts w:ascii="Times New Roman" w:eastAsia="Times New Roman" w:hAnsi="Times New Roman"/>
                <w:lang w:eastAsia="uk-UA"/>
              </w:rPr>
              <w:t xml:space="preserve">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8A705F">
              <w:rPr>
                <w:rFonts w:ascii="Times New Roman" w:eastAsia="Times New Roman" w:hAnsi="Times New Roman"/>
                <w:lang w:eastAsia="uk-UA"/>
              </w:rPr>
              <w:t>п</w:t>
            </w:r>
            <w:proofErr w:type="gramEnd"/>
            <w:r w:rsidRPr="008A705F">
              <w:rPr>
                <w:rFonts w:ascii="Times New Roman" w:eastAsia="Times New Roman" w:hAnsi="Times New Roman"/>
                <w:lang w:eastAsia="uk-UA"/>
              </w:rPr>
              <w:t xml:space="preserve">ідписом уповноваженої особи учасника/переможця-нерезидента й завірений печаткою (у разі наявності), в якому зазначає законодавчі </w:t>
            </w:r>
            <w:proofErr w:type="gramStart"/>
            <w:r w:rsidRPr="008A705F">
              <w:rPr>
                <w:rFonts w:ascii="Times New Roman" w:eastAsia="Times New Roman" w:hAnsi="Times New Roman"/>
                <w:lang w:eastAsia="uk-UA"/>
              </w:rPr>
              <w:t>п</w:t>
            </w:r>
            <w:proofErr w:type="gramEnd"/>
            <w:r w:rsidRPr="008A705F">
              <w:rPr>
                <w:rFonts w:ascii="Times New Roman" w:eastAsia="Times New Roman" w:hAnsi="Times New Roman"/>
                <w:lang w:eastAsia="uk-UA"/>
              </w:rPr>
              <w:t>ідстави ненадання відповідних документів.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75A6B" w:rsidRPr="003E0B16" w:rsidTr="00401EAD">
        <w:trPr>
          <w:trHeight w:val="410"/>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lastRenderedPageBreak/>
              <w:t>2</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hAnsi="Times New Roman"/>
                <w:b/>
                <w:color w:val="000000"/>
                <w:lang w:val="uk-UA" w:eastAsia="uk-UA"/>
              </w:rPr>
            </w:pPr>
            <w:r w:rsidRPr="0043485F">
              <w:rPr>
                <w:rFonts w:ascii="Times New Roman" w:hAnsi="Times New Roman"/>
                <w:b/>
                <w:color w:val="000000"/>
                <w:lang w:val="uk-UA" w:eastAsia="uk-UA"/>
              </w:rPr>
              <w:t>Забезпечення тендерної пропозиції</w:t>
            </w:r>
          </w:p>
        </w:tc>
        <w:tc>
          <w:tcPr>
            <w:tcW w:w="5835" w:type="dxa"/>
            <w:shd w:val="clear" w:color="auto" w:fill="auto"/>
          </w:tcPr>
          <w:p w:rsidR="00BD0400" w:rsidRPr="0043485F" w:rsidRDefault="00BD0400" w:rsidP="00A813CF">
            <w:pPr>
              <w:pStyle w:val="normal"/>
              <w:widowControl w:val="0"/>
              <w:spacing w:line="240" w:lineRule="auto"/>
              <w:ind w:right="113"/>
              <w:jc w:val="both"/>
              <w:rPr>
                <w:b/>
                <w:u w:val="single"/>
              </w:rPr>
            </w:pPr>
            <w:r w:rsidRPr="0043485F">
              <w:rPr>
                <w:rFonts w:ascii="Times New Roman" w:eastAsia="Times New Roman" w:hAnsi="Times New Roman" w:cs="Times New Roman"/>
                <w:b/>
                <w:color w:val="auto"/>
                <w:lang w:val="uk-UA"/>
              </w:rPr>
              <w:t>Вид забезпечення тендерної</w:t>
            </w:r>
            <w:r w:rsidRPr="0043485F">
              <w:rPr>
                <w:rFonts w:ascii="Times New Roman" w:eastAsia="Times New Roman" w:hAnsi="Times New Roman" w:cs="Times New Roman"/>
                <w:i/>
                <w:color w:val="auto"/>
                <w:lang w:val="uk-UA"/>
              </w:rPr>
              <w:t xml:space="preserve"> </w:t>
            </w:r>
            <w:r w:rsidRPr="0043485F">
              <w:rPr>
                <w:rFonts w:ascii="Times New Roman" w:eastAsia="Times New Roman" w:hAnsi="Times New Roman" w:cs="Times New Roman"/>
                <w:b/>
                <w:color w:val="auto"/>
                <w:lang w:val="uk-UA"/>
              </w:rPr>
              <w:t>пропозиції</w:t>
            </w:r>
            <w:r w:rsidRPr="0043485F">
              <w:rPr>
                <w:rFonts w:ascii="Times New Roman" w:eastAsia="Times New Roman" w:hAnsi="Times New Roman" w:cs="Times New Roman"/>
                <w:color w:val="auto"/>
                <w:lang w:val="uk-UA"/>
              </w:rPr>
              <w:t xml:space="preserve"> – </w:t>
            </w:r>
            <w:r w:rsidR="00A813CF" w:rsidRPr="0043485F">
              <w:rPr>
                <w:rFonts w:ascii="Times New Roman" w:eastAsia="Times New Roman" w:hAnsi="Times New Roman" w:cs="Times New Roman"/>
                <w:color w:val="auto"/>
                <w:lang w:val="uk-UA"/>
              </w:rPr>
              <w:t xml:space="preserve"> не вимагається</w:t>
            </w:r>
          </w:p>
          <w:p w:rsidR="00475A6B" w:rsidRPr="0043485F" w:rsidRDefault="00475A6B" w:rsidP="00A813CF">
            <w:pPr>
              <w:pStyle w:val="rvps2"/>
              <w:shd w:val="clear" w:color="auto" w:fill="FFFFFF"/>
              <w:spacing w:before="0" w:beforeAutospacing="0" w:after="0" w:afterAutospacing="0"/>
              <w:jc w:val="both"/>
              <w:textAlignment w:val="baseline"/>
              <w:rPr>
                <w:sz w:val="22"/>
                <w:szCs w:val="22"/>
              </w:rPr>
            </w:pP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3</w:t>
            </w:r>
          </w:p>
        </w:tc>
        <w:tc>
          <w:tcPr>
            <w:tcW w:w="3499" w:type="dxa"/>
            <w:shd w:val="clear" w:color="auto" w:fill="auto"/>
          </w:tcPr>
          <w:p w:rsidR="00475A6B" w:rsidRPr="0043485F" w:rsidRDefault="00475A6B" w:rsidP="00415535">
            <w:pPr>
              <w:pStyle w:val="11"/>
              <w:widowControl w:val="0"/>
              <w:contextualSpacing/>
              <w:rPr>
                <w:rFonts w:ascii="Times New Roman" w:hAnsi="Times New Roman"/>
                <w:b/>
                <w:lang w:eastAsia="uk-UA"/>
              </w:rPr>
            </w:pPr>
            <w:r w:rsidRPr="0043485F">
              <w:rPr>
                <w:rFonts w:ascii="Times New Roman" w:hAnsi="Times New Roman"/>
                <w:b/>
                <w:lang w:eastAsia="uk-UA"/>
              </w:rPr>
              <w:t>Умови повернення чи неповернення забезпечення тендерної пропозиції</w:t>
            </w:r>
          </w:p>
        </w:tc>
        <w:tc>
          <w:tcPr>
            <w:tcW w:w="5835" w:type="dxa"/>
            <w:shd w:val="clear" w:color="auto" w:fill="auto"/>
          </w:tcPr>
          <w:p w:rsidR="00475A6B" w:rsidRPr="0043485F" w:rsidRDefault="0043485F" w:rsidP="00BD0400">
            <w:pPr>
              <w:pStyle w:val="rvps2"/>
              <w:widowControl w:val="0"/>
              <w:shd w:val="clear" w:color="auto" w:fill="FFFFFF"/>
              <w:spacing w:before="0" w:beforeAutospacing="0" w:after="0" w:afterAutospacing="0"/>
              <w:contextualSpacing/>
              <w:jc w:val="both"/>
              <w:textAlignment w:val="baseline"/>
              <w:rPr>
                <w:sz w:val="22"/>
                <w:szCs w:val="22"/>
              </w:rPr>
            </w:pPr>
            <w:bookmarkStart w:id="1" w:name="n445"/>
            <w:bookmarkEnd w:id="1"/>
            <w:r w:rsidRPr="0043485F">
              <w:rPr>
                <w:color w:val="000000"/>
                <w:sz w:val="22"/>
                <w:szCs w:val="22"/>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475A6B" w:rsidRPr="003E0B16" w:rsidTr="00401EAD">
        <w:trPr>
          <w:trHeight w:val="2958"/>
          <w:jc w:val="center"/>
        </w:trPr>
        <w:tc>
          <w:tcPr>
            <w:tcW w:w="493" w:type="dxa"/>
            <w:shd w:val="clear" w:color="auto" w:fill="auto"/>
          </w:tcPr>
          <w:p w:rsidR="00475A6B" w:rsidRPr="00B17237" w:rsidRDefault="00475A6B" w:rsidP="00415535">
            <w:pPr>
              <w:widowControl w:val="0"/>
              <w:spacing w:after="0" w:line="240" w:lineRule="auto"/>
              <w:contextualSpacing/>
              <w:rPr>
                <w:rFonts w:ascii="Times New Roman" w:hAnsi="Times New Roman"/>
                <w:color w:val="000000"/>
                <w:lang w:val="uk-UA" w:eastAsia="uk-UA"/>
              </w:rPr>
            </w:pPr>
            <w:r w:rsidRPr="00B17237">
              <w:rPr>
                <w:rFonts w:ascii="Times New Roman" w:hAnsi="Times New Roman"/>
                <w:color w:val="000000"/>
                <w:lang w:val="uk-UA" w:eastAsia="uk-UA"/>
              </w:rPr>
              <w:lastRenderedPageBreak/>
              <w:t>4</w:t>
            </w:r>
          </w:p>
        </w:tc>
        <w:tc>
          <w:tcPr>
            <w:tcW w:w="3499" w:type="dxa"/>
            <w:shd w:val="clear" w:color="auto" w:fill="auto"/>
          </w:tcPr>
          <w:p w:rsidR="00475A6B" w:rsidRPr="00B17237" w:rsidRDefault="00475A6B" w:rsidP="00415535">
            <w:pPr>
              <w:pStyle w:val="11"/>
              <w:widowControl w:val="0"/>
              <w:contextualSpacing/>
              <w:rPr>
                <w:rFonts w:ascii="Times New Roman" w:hAnsi="Times New Roman"/>
                <w:b/>
                <w:lang w:eastAsia="uk-UA"/>
              </w:rPr>
            </w:pPr>
            <w:r w:rsidRPr="00B17237">
              <w:rPr>
                <w:rFonts w:ascii="Times New Roman" w:hAnsi="Times New Roman"/>
                <w:b/>
                <w:lang w:eastAsia="uk-UA"/>
              </w:rPr>
              <w:t>Строк, протягом якого тендерні пропозиції є дійсними</w:t>
            </w:r>
          </w:p>
        </w:tc>
        <w:tc>
          <w:tcPr>
            <w:tcW w:w="5835" w:type="dxa"/>
            <w:shd w:val="clear" w:color="auto" w:fill="auto"/>
          </w:tcPr>
          <w:p w:rsidR="00174060" w:rsidRPr="00174060" w:rsidRDefault="00174060" w:rsidP="00174060">
            <w:pPr>
              <w:spacing w:after="0" w:line="244" w:lineRule="auto"/>
              <w:ind w:right="113"/>
              <w:rPr>
                <w:rFonts w:ascii="Times New Roman" w:eastAsia="Times New Roman" w:hAnsi="Times New Roman"/>
                <w:color w:val="000000"/>
                <w:szCs w:val="20"/>
                <w:lang w:eastAsia="uk-UA"/>
              </w:rPr>
            </w:pPr>
            <w:r w:rsidRPr="00174060">
              <w:rPr>
                <w:rFonts w:ascii="Times New Roman" w:eastAsia="Times New Roman" w:hAnsi="Times New Roman"/>
                <w:color w:val="000000"/>
                <w:sz w:val="24"/>
                <w:lang w:val="uk-UA" w:eastAsia="uk-UA"/>
              </w:rPr>
              <w:t xml:space="preserve"> </w:t>
            </w:r>
            <w:r w:rsidRPr="00174060">
              <w:rPr>
                <w:rFonts w:ascii="Times New Roman" w:eastAsia="Times New Roman" w:hAnsi="Times New Roman"/>
                <w:color w:val="000000"/>
                <w:szCs w:val="20"/>
                <w:lang w:val="uk-UA" w:eastAsia="uk-UA"/>
              </w:rPr>
              <w:t>Тендерні пропозиції вважаються дійсними протягом 90 днів із дати кінцевого строку подання тендерних пропозицій</w:t>
            </w:r>
            <w:r w:rsidRPr="00174060">
              <w:rPr>
                <w:rFonts w:ascii="Times New Roman" w:eastAsia="Times New Roman" w:hAnsi="Times New Roman"/>
                <w:color w:val="000000"/>
                <w:szCs w:val="20"/>
                <w:lang w:eastAsia="uk-UA"/>
              </w:rPr>
              <w:t>.</w:t>
            </w:r>
          </w:p>
          <w:p w:rsidR="00174060" w:rsidRPr="00174060" w:rsidRDefault="00174060" w:rsidP="00174060">
            <w:pPr>
              <w:spacing w:after="0" w:line="244" w:lineRule="auto"/>
              <w:ind w:right="107"/>
              <w:rPr>
                <w:rFonts w:ascii="Times New Roman" w:eastAsia="Times New Roman" w:hAnsi="Times New Roman"/>
                <w:color w:val="000000"/>
                <w:szCs w:val="20"/>
                <w:lang w:eastAsia="uk-UA"/>
              </w:rPr>
            </w:pPr>
            <w:r w:rsidRPr="00174060">
              <w:rPr>
                <w:rFonts w:ascii="Times New Roman" w:eastAsia="Times New Roman" w:hAnsi="Times New Roman"/>
                <w:color w:val="000000"/>
                <w:szCs w:val="20"/>
                <w:lang w:eastAsia="uk-UA"/>
              </w:rPr>
              <w:t>До закінчення цього строку замовник має право вимагати від учасників процедури закупі</w:t>
            </w:r>
            <w:proofErr w:type="gramStart"/>
            <w:r w:rsidRPr="00174060">
              <w:rPr>
                <w:rFonts w:ascii="Times New Roman" w:eastAsia="Times New Roman" w:hAnsi="Times New Roman"/>
                <w:color w:val="000000"/>
                <w:szCs w:val="20"/>
                <w:lang w:eastAsia="uk-UA"/>
              </w:rPr>
              <w:t>вл</w:t>
            </w:r>
            <w:proofErr w:type="gramEnd"/>
            <w:r w:rsidRPr="00174060">
              <w:rPr>
                <w:rFonts w:ascii="Times New Roman" w:eastAsia="Times New Roman" w:hAnsi="Times New Roman"/>
                <w:color w:val="000000"/>
                <w:szCs w:val="20"/>
                <w:lang w:eastAsia="uk-UA"/>
              </w:rPr>
              <w:t xml:space="preserve">і продовження строку дії тендерних пропозицій. </w:t>
            </w:r>
          </w:p>
          <w:p w:rsidR="00174060" w:rsidRPr="00174060" w:rsidRDefault="00174060" w:rsidP="00174060">
            <w:pPr>
              <w:spacing w:after="0" w:line="244" w:lineRule="auto"/>
              <w:ind w:left="103" w:right="570"/>
              <w:rPr>
                <w:rFonts w:ascii="Times New Roman" w:eastAsia="Times New Roman" w:hAnsi="Times New Roman"/>
                <w:color w:val="000000"/>
                <w:szCs w:val="20"/>
                <w:lang w:eastAsia="uk-UA"/>
              </w:rPr>
            </w:pPr>
            <w:r w:rsidRPr="00174060">
              <w:rPr>
                <w:rFonts w:ascii="Times New Roman" w:eastAsia="Times New Roman" w:hAnsi="Times New Roman"/>
                <w:color w:val="000000"/>
                <w:szCs w:val="20"/>
                <w:lang w:eastAsia="uk-UA"/>
              </w:rPr>
              <w:t>Учасник процедури закупі</w:t>
            </w:r>
            <w:proofErr w:type="gramStart"/>
            <w:r w:rsidRPr="00174060">
              <w:rPr>
                <w:rFonts w:ascii="Times New Roman" w:eastAsia="Times New Roman" w:hAnsi="Times New Roman"/>
                <w:color w:val="000000"/>
                <w:szCs w:val="20"/>
                <w:lang w:eastAsia="uk-UA"/>
              </w:rPr>
              <w:t>вл</w:t>
            </w:r>
            <w:proofErr w:type="gramEnd"/>
            <w:r w:rsidRPr="00174060">
              <w:rPr>
                <w:rFonts w:ascii="Times New Roman" w:eastAsia="Times New Roman" w:hAnsi="Times New Roman"/>
                <w:color w:val="000000"/>
                <w:szCs w:val="20"/>
                <w:lang w:eastAsia="uk-UA"/>
              </w:rPr>
              <w:t xml:space="preserve">і має право: </w:t>
            </w:r>
          </w:p>
          <w:p w:rsidR="00174060" w:rsidRPr="00174060" w:rsidRDefault="00174060" w:rsidP="00174060">
            <w:pPr>
              <w:spacing w:after="0" w:line="244" w:lineRule="auto"/>
              <w:ind w:right="570"/>
              <w:rPr>
                <w:rFonts w:ascii="Times New Roman" w:eastAsia="Times New Roman" w:hAnsi="Times New Roman"/>
                <w:color w:val="000000"/>
                <w:szCs w:val="20"/>
                <w:lang w:eastAsia="uk-UA"/>
              </w:rPr>
            </w:pPr>
            <w:r w:rsidRPr="00174060">
              <w:rPr>
                <w:rFonts w:ascii="Times New Roman" w:eastAsia="Times New Roman" w:hAnsi="Times New Roman"/>
                <w:color w:val="000000"/>
                <w:szCs w:val="20"/>
                <w:lang w:eastAsia="uk-UA"/>
              </w:rPr>
              <w:t xml:space="preserve">- відхилити таку вимогу; </w:t>
            </w:r>
          </w:p>
          <w:p w:rsidR="00475A6B" w:rsidRPr="00CC000A" w:rsidRDefault="00174060" w:rsidP="00174060">
            <w:pPr>
              <w:widowControl w:val="0"/>
              <w:spacing w:after="0" w:line="240" w:lineRule="auto"/>
              <w:contextualSpacing/>
              <w:jc w:val="both"/>
              <w:rPr>
                <w:rFonts w:ascii="Times New Roman" w:hAnsi="Times New Roman"/>
                <w:sz w:val="24"/>
                <w:szCs w:val="24"/>
                <w:highlight w:val="yellow"/>
                <w:lang w:val="uk-UA" w:eastAsia="uk-UA"/>
              </w:rPr>
            </w:pPr>
            <w:r w:rsidRPr="00174060">
              <w:rPr>
                <w:rFonts w:ascii="Times New Roman" w:eastAsia="Times New Roman" w:hAnsi="Times New Roman"/>
                <w:color w:val="000000"/>
                <w:szCs w:val="20"/>
                <w:lang w:eastAsia="uk-UA"/>
              </w:rPr>
              <w:t>- погодитися з вимогою та продовжити строк дії поданої ним тендерної пропозиції.</w:t>
            </w:r>
          </w:p>
        </w:tc>
      </w:tr>
      <w:tr w:rsidR="00475A6B" w:rsidRPr="00DE5B2A" w:rsidTr="00401EAD">
        <w:trPr>
          <w:trHeight w:val="522"/>
          <w:jc w:val="center"/>
        </w:trPr>
        <w:tc>
          <w:tcPr>
            <w:tcW w:w="493" w:type="dxa"/>
            <w:shd w:val="clear" w:color="auto" w:fill="auto"/>
          </w:tcPr>
          <w:p w:rsidR="00475A6B" w:rsidRPr="00B17237" w:rsidRDefault="00475A6B" w:rsidP="00415535">
            <w:pPr>
              <w:widowControl w:val="0"/>
              <w:spacing w:after="0" w:line="240" w:lineRule="auto"/>
              <w:contextualSpacing/>
              <w:rPr>
                <w:rFonts w:ascii="Times New Roman" w:hAnsi="Times New Roman"/>
                <w:color w:val="000000"/>
                <w:lang w:val="uk-UA" w:eastAsia="uk-UA"/>
              </w:rPr>
            </w:pPr>
            <w:r w:rsidRPr="00B17237">
              <w:rPr>
                <w:rFonts w:ascii="Times New Roman" w:hAnsi="Times New Roman"/>
                <w:color w:val="000000"/>
                <w:lang w:val="uk-UA" w:eastAsia="uk-UA"/>
              </w:rPr>
              <w:t>5</w:t>
            </w:r>
          </w:p>
        </w:tc>
        <w:tc>
          <w:tcPr>
            <w:tcW w:w="3499" w:type="dxa"/>
            <w:shd w:val="clear" w:color="auto" w:fill="auto"/>
          </w:tcPr>
          <w:p w:rsidR="00174060" w:rsidRPr="008A705F" w:rsidRDefault="00174060" w:rsidP="00174060">
            <w:pPr>
              <w:spacing w:after="0" w:line="244" w:lineRule="auto"/>
              <w:ind w:left="103" w:right="93"/>
              <w:rPr>
                <w:rFonts w:ascii="Times New Roman" w:eastAsia="Times New Roman" w:hAnsi="Times New Roman"/>
                <w:b/>
                <w:color w:val="000000"/>
                <w:sz w:val="24"/>
                <w:lang w:eastAsia="uk-UA"/>
              </w:rPr>
            </w:pPr>
            <w:r w:rsidRPr="008A705F">
              <w:rPr>
                <w:rFonts w:ascii="Times New Roman" w:eastAsia="Times New Roman" w:hAnsi="Times New Roman"/>
                <w:b/>
                <w:color w:val="000000"/>
                <w:sz w:val="24"/>
                <w:lang w:eastAsia="uk-UA"/>
              </w:rPr>
              <w:t xml:space="preserve">Кваліфікаційні критерії відповідно до статті 16 Закону, </w:t>
            </w:r>
            <w:proofErr w:type="gramStart"/>
            <w:r w:rsidRPr="008A705F">
              <w:rPr>
                <w:rFonts w:ascii="Times New Roman" w:eastAsia="Times New Roman" w:hAnsi="Times New Roman"/>
                <w:b/>
                <w:color w:val="000000"/>
                <w:sz w:val="24"/>
                <w:lang w:eastAsia="uk-UA"/>
              </w:rPr>
              <w:t>п</w:t>
            </w:r>
            <w:proofErr w:type="gramEnd"/>
            <w:r w:rsidRPr="008A705F">
              <w:rPr>
                <w:rFonts w:ascii="Times New Roman" w:eastAsia="Times New Roman" w:hAnsi="Times New Roman"/>
                <w:b/>
                <w:color w:val="000000"/>
                <w:sz w:val="24"/>
                <w:lang w:eastAsia="uk-UA"/>
              </w:rPr>
              <w:t xml:space="preserve">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8A705F">
              <w:rPr>
                <w:rFonts w:ascii="Times New Roman" w:eastAsia="Times New Roman" w:hAnsi="Times New Roman"/>
                <w:color w:val="000000"/>
                <w:sz w:val="24"/>
                <w:lang w:eastAsia="uk-UA"/>
              </w:rPr>
              <w:t xml:space="preserve"> </w:t>
            </w:r>
          </w:p>
          <w:p w:rsidR="00174060" w:rsidRPr="008A705F" w:rsidRDefault="00174060" w:rsidP="00174060">
            <w:pPr>
              <w:spacing w:after="0" w:line="244" w:lineRule="auto"/>
              <w:ind w:left="103" w:right="56"/>
              <w:rPr>
                <w:rFonts w:ascii="Times New Roman" w:eastAsia="Times New Roman" w:hAnsi="Times New Roman"/>
                <w:b/>
                <w:color w:val="000000"/>
                <w:sz w:val="24"/>
                <w:lang w:eastAsia="uk-UA"/>
              </w:rPr>
            </w:pPr>
            <w:r w:rsidRPr="008A705F">
              <w:rPr>
                <w:rFonts w:ascii="Times New Roman" w:eastAsia="Times New Roman" w:hAnsi="Times New Roman"/>
                <w:b/>
                <w:color w:val="000000"/>
                <w:sz w:val="24"/>
                <w:lang w:eastAsia="uk-UA"/>
              </w:rPr>
              <w:t xml:space="preserve">Для об’єднання учасників замовником зазначаються умови щодо надання інформації та способу </w:t>
            </w:r>
            <w:proofErr w:type="gramStart"/>
            <w:r w:rsidRPr="008A705F">
              <w:rPr>
                <w:rFonts w:ascii="Times New Roman" w:eastAsia="Times New Roman" w:hAnsi="Times New Roman"/>
                <w:b/>
                <w:color w:val="000000"/>
                <w:sz w:val="24"/>
                <w:lang w:eastAsia="uk-UA"/>
              </w:rPr>
              <w:t>п</w:t>
            </w:r>
            <w:proofErr w:type="gramEnd"/>
            <w:r w:rsidRPr="008A705F">
              <w:rPr>
                <w:rFonts w:ascii="Times New Roman" w:eastAsia="Times New Roman" w:hAnsi="Times New Roman"/>
                <w:b/>
                <w:color w:val="000000"/>
                <w:sz w:val="24"/>
                <w:lang w:eastAsia="uk-UA"/>
              </w:rPr>
              <w:t xml:space="preserve">ідтвердження відповідності таких учасників установленим </w:t>
            </w:r>
          </w:p>
          <w:p w:rsidR="00475A6B" w:rsidRPr="00B17237" w:rsidRDefault="00174060" w:rsidP="00174060">
            <w:pPr>
              <w:widowControl w:val="0"/>
              <w:spacing w:after="0" w:line="240" w:lineRule="auto"/>
              <w:contextualSpacing/>
              <w:rPr>
                <w:rFonts w:ascii="Times New Roman" w:hAnsi="Times New Roman"/>
                <w:b/>
                <w:lang w:val="uk-UA" w:eastAsia="uk-UA"/>
              </w:rPr>
            </w:pPr>
            <w:r w:rsidRPr="008A705F">
              <w:rPr>
                <w:rFonts w:ascii="Times New Roman" w:eastAsia="Times New Roman" w:hAnsi="Times New Roman"/>
                <w:b/>
                <w:color w:val="000000"/>
                <w:sz w:val="24"/>
                <w:lang w:eastAsia="uk-UA"/>
              </w:rPr>
              <w:t xml:space="preserve">кваліфікаційним критеріям та </w:t>
            </w:r>
            <w:proofErr w:type="gramStart"/>
            <w:r w:rsidRPr="008A705F">
              <w:rPr>
                <w:rFonts w:ascii="Times New Roman" w:eastAsia="Times New Roman" w:hAnsi="Times New Roman"/>
                <w:b/>
                <w:color w:val="000000"/>
                <w:sz w:val="24"/>
                <w:lang w:eastAsia="uk-UA"/>
              </w:rPr>
              <w:t>п</w:t>
            </w:r>
            <w:proofErr w:type="gramEnd"/>
            <w:r w:rsidRPr="008A705F">
              <w:rPr>
                <w:rFonts w:ascii="Times New Roman" w:eastAsia="Times New Roman" w:hAnsi="Times New Roman"/>
                <w:b/>
                <w:color w:val="000000"/>
                <w:sz w:val="24"/>
                <w:lang w:eastAsia="uk-UA"/>
              </w:rPr>
              <w:t>ідставам, встановленим статтею 17 Закону.</w:t>
            </w:r>
          </w:p>
        </w:tc>
        <w:tc>
          <w:tcPr>
            <w:tcW w:w="5835" w:type="dxa"/>
            <w:shd w:val="clear" w:color="auto" w:fill="auto"/>
          </w:tcPr>
          <w:p w:rsidR="00174060" w:rsidRPr="00174060" w:rsidRDefault="00174060" w:rsidP="00174060">
            <w:pPr>
              <w:spacing w:after="0" w:line="246" w:lineRule="auto"/>
              <w:ind w:left="6" w:right="6"/>
              <w:rPr>
                <w:rFonts w:ascii="Times New Roman" w:eastAsia="Times New Roman" w:hAnsi="Times New Roman"/>
                <w:sz w:val="24"/>
                <w:szCs w:val="24"/>
                <w:lang w:val="uk-UA" w:eastAsia="ru-RU"/>
              </w:rPr>
            </w:pPr>
            <w:r w:rsidRPr="00174060">
              <w:rPr>
                <w:rFonts w:ascii="Times New Roman" w:eastAsia="Times New Roman" w:hAnsi="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(Додаток 2 до тендерної документації). </w:t>
            </w:r>
          </w:p>
          <w:p w:rsidR="00BE0380" w:rsidRPr="00DD5A91" w:rsidRDefault="00174060" w:rsidP="00174060">
            <w:pPr>
              <w:pStyle w:val="rvps2"/>
              <w:spacing w:before="0" w:beforeAutospacing="0" w:after="0" w:afterAutospacing="0"/>
              <w:jc w:val="both"/>
              <w:rPr>
                <w:highlight w:val="yellow"/>
                <w:u w:val="single"/>
              </w:rPr>
            </w:pPr>
            <w:r w:rsidRPr="008A705F">
              <w:rPr>
                <w:rFonts w:eastAsia="Times New Roman"/>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75A6B" w:rsidRPr="003E0B16" w:rsidTr="00401EAD">
        <w:trPr>
          <w:trHeight w:val="522"/>
          <w:jc w:val="center"/>
        </w:trPr>
        <w:tc>
          <w:tcPr>
            <w:tcW w:w="493" w:type="dxa"/>
            <w:shd w:val="clear" w:color="auto" w:fill="auto"/>
          </w:tcPr>
          <w:p w:rsidR="00475A6B" w:rsidRPr="00CB16CD" w:rsidRDefault="00475A6B" w:rsidP="00415535">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t>6</w:t>
            </w:r>
          </w:p>
        </w:tc>
        <w:tc>
          <w:tcPr>
            <w:tcW w:w="3499" w:type="dxa"/>
            <w:shd w:val="clear" w:color="auto" w:fill="auto"/>
          </w:tcPr>
          <w:p w:rsidR="00174060" w:rsidRPr="008A705F" w:rsidRDefault="00174060" w:rsidP="00174060">
            <w:pPr>
              <w:spacing w:after="0" w:line="256" w:lineRule="auto"/>
              <w:ind w:left="103"/>
              <w:rPr>
                <w:rFonts w:ascii="Times New Roman" w:hAnsi="Times New Roman"/>
                <w:b/>
                <w:sz w:val="24"/>
                <w:szCs w:val="24"/>
              </w:rPr>
            </w:pPr>
            <w:r w:rsidRPr="008A705F">
              <w:rPr>
                <w:rFonts w:ascii="Times New Roman" w:hAnsi="Times New Roman"/>
                <w:b/>
                <w:sz w:val="24"/>
                <w:szCs w:val="24"/>
              </w:rPr>
              <w:t xml:space="preserve">Інформація про необхідні </w:t>
            </w:r>
          </w:p>
          <w:p w:rsidR="00475A6B" w:rsidRPr="00F62339" w:rsidRDefault="00174060" w:rsidP="00174060">
            <w:pPr>
              <w:widowControl w:val="0"/>
              <w:spacing w:after="0" w:line="240" w:lineRule="auto"/>
              <w:contextualSpacing/>
              <w:rPr>
                <w:rFonts w:ascii="Times New Roman" w:hAnsi="Times New Roman"/>
                <w:b/>
                <w:lang w:val="uk-UA" w:eastAsia="uk-UA"/>
              </w:rPr>
            </w:pPr>
            <w:r w:rsidRPr="008A705F">
              <w:rPr>
                <w:rFonts w:ascii="Times New Roman" w:hAnsi="Times New Roman"/>
                <w:b/>
                <w:sz w:val="24"/>
                <w:szCs w:val="24"/>
              </w:rPr>
              <w:t>технічні, якісні та кількісні характеристики предмета закупі</w:t>
            </w:r>
            <w:proofErr w:type="gramStart"/>
            <w:r w:rsidRPr="008A705F">
              <w:rPr>
                <w:rFonts w:ascii="Times New Roman" w:hAnsi="Times New Roman"/>
                <w:b/>
                <w:sz w:val="24"/>
                <w:szCs w:val="24"/>
              </w:rPr>
              <w:t>вл</w:t>
            </w:r>
            <w:proofErr w:type="gramEnd"/>
            <w:r w:rsidRPr="008A705F">
              <w:rPr>
                <w:rFonts w:ascii="Times New Roman" w:hAnsi="Times New Roman"/>
                <w:b/>
                <w:sz w:val="24"/>
                <w:szCs w:val="24"/>
              </w:rPr>
              <w:t>і, у тому числі відповідна технічна специфікація (у разі потреби - плани, креслення, малюнки чи опис предмета закупівлі)</w:t>
            </w:r>
          </w:p>
        </w:tc>
        <w:tc>
          <w:tcPr>
            <w:tcW w:w="5835" w:type="dxa"/>
            <w:shd w:val="clear" w:color="auto" w:fill="auto"/>
          </w:tcPr>
          <w:p w:rsidR="00174060" w:rsidRPr="00174060" w:rsidRDefault="00174060" w:rsidP="00174060">
            <w:pPr>
              <w:tabs>
                <w:tab w:val="left" w:pos="6911"/>
              </w:tabs>
              <w:spacing w:after="0" w:line="240" w:lineRule="auto"/>
              <w:ind w:right="87"/>
              <w:rPr>
                <w:rFonts w:ascii="Times New Roman" w:eastAsia="Times New Roman" w:hAnsi="Times New Roman"/>
                <w:color w:val="000000"/>
                <w:sz w:val="24"/>
                <w:szCs w:val="24"/>
                <w:lang w:val="uk-UA" w:eastAsia="ru-RU"/>
              </w:rPr>
            </w:pPr>
            <w:r w:rsidRPr="00174060">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74060" w:rsidRDefault="00174060" w:rsidP="00174060">
            <w:pPr>
              <w:tabs>
                <w:tab w:val="left" w:pos="6911"/>
              </w:tabs>
              <w:spacing w:after="0" w:line="240" w:lineRule="auto"/>
              <w:ind w:right="87"/>
              <w:rPr>
                <w:rFonts w:ascii="Times New Roman" w:eastAsia="Times New Roman" w:hAnsi="Times New Roman"/>
                <w:color w:val="000000"/>
                <w:sz w:val="24"/>
                <w:szCs w:val="24"/>
                <w:lang w:val="uk-UA" w:eastAsia="ru-RU"/>
              </w:rPr>
            </w:pPr>
            <w:r w:rsidRPr="00174060">
              <w:rPr>
                <w:rFonts w:ascii="Times New Roman" w:eastAsia="Times New Roman" w:hAnsi="Times New Roman"/>
                <w:color w:val="000000"/>
                <w:sz w:val="24"/>
                <w:szCs w:val="24"/>
                <w:lang w:val="uk-UA" w:eastAsia="ru-RU"/>
              </w:rPr>
              <w:t>Учасники процедури закупівлі повинні надати в складі тендерної пропозиції:</w:t>
            </w:r>
          </w:p>
          <w:p w:rsidR="00174060" w:rsidRPr="00174060" w:rsidRDefault="00174060" w:rsidP="00174060">
            <w:pPr>
              <w:tabs>
                <w:tab w:val="left" w:pos="6911"/>
              </w:tabs>
              <w:spacing w:after="0" w:line="240" w:lineRule="auto"/>
              <w:ind w:right="87"/>
              <w:rPr>
                <w:rFonts w:ascii="Times New Roman" w:eastAsia="Times New Roman" w:hAnsi="Times New Roman"/>
                <w:color w:val="000000"/>
                <w:sz w:val="24"/>
                <w:szCs w:val="24"/>
                <w:lang w:val="uk-UA" w:eastAsia="ru-RU"/>
              </w:rPr>
            </w:pPr>
            <w:r w:rsidRPr="00174060">
              <w:rPr>
                <w:rFonts w:ascii="Times New Roman" w:eastAsia="Times New Roman" w:hAnsi="Times New Roman"/>
                <w:color w:val="000000"/>
                <w:sz w:val="24"/>
                <w:szCs w:val="24"/>
                <w:lang w:val="uk-UA" w:eastAsia="ru-RU"/>
              </w:rPr>
              <w:t xml:space="preserve">підписану інформацію про відповідність встановленим технічним, якісним, кількісним характеристикам предмета закупівлі </w:t>
            </w:r>
            <w:r w:rsidRPr="00174060">
              <w:rPr>
                <w:rFonts w:ascii="Times New Roman" w:hAnsi="Times New Roman"/>
                <w:sz w:val="24"/>
                <w:szCs w:val="24"/>
                <w:lang w:val="uk-UA"/>
              </w:rPr>
              <w:t>(згідно додатку № 4 тендерної документації)</w:t>
            </w:r>
            <w:r w:rsidRPr="00174060">
              <w:rPr>
                <w:rFonts w:ascii="Times New Roman" w:eastAsia="Times New Roman" w:hAnsi="Times New Roman"/>
                <w:color w:val="000000"/>
                <w:sz w:val="24"/>
                <w:szCs w:val="24"/>
                <w:lang w:val="uk-UA" w:eastAsia="ru-RU"/>
              </w:rPr>
              <w:t>;</w:t>
            </w:r>
          </w:p>
          <w:p w:rsidR="00B26BBE" w:rsidRPr="00185C01" w:rsidRDefault="00174060" w:rsidP="00174060">
            <w:pPr>
              <w:widowControl w:val="0"/>
              <w:spacing w:after="0" w:line="240" w:lineRule="auto"/>
              <w:contextualSpacing/>
              <w:jc w:val="both"/>
              <w:rPr>
                <w:rFonts w:ascii="Times New Roman" w:hAnsi="Times New Roman"/>
                <w:highlight w:val="yellow"/>
                <w:lang w:val="uk-UA" w:eastAsia="uk-UA"/>
              </w:rPr>
            </w:pPr>
            <w:r w:rsidRPr="008A705F">
              <w:rPr>
                <w:rFonts w:ascii="Times New Roman" w:eastAsia="Times New Roman" w:hAnsi="Times New Roman"/>
                <w:color w:val="000000"/>
                <w:sz w:val="24"/>
                <w:szCs w:val="24"/>
                <w:lang w:eastAsia="ru-RU"/>
              </w:rPr>
              <w:t>Вимоги до предмета закупі</w:t>
            </w:r>
            <w:proofErr w:type="gramStart"/>
            <w:r w:rsidRPr="008A705F">
              <w:rPr>
                <w:rFonts w:ascii="Times New Roman" w:eastAsia="Times New Roman" w:hAnsi="Times New Roman"/>
                <w:color w:val="000000"/>
                <w:sz w:val="24"/>
                <w:szCs w:val="24"/>
                <w:lang w:eastAsia="ru-RU"/>
              </w:rPr>
              <w:t>вл</w:t>
            </w:r>
            <w:proofErr w:type="gramEnd"/>
            <w:r w:rsidRPr="008A705F">
              <w:rPr>
                <w:rFonts w:ascii="Times New Roman" w:eastAsia="Times New Roman" w:hAnsi="Times New Roman"/>
                <w:color w:val="000000"/>
                <w:sz w:val="24"/>
                <w:szCs w:val="24"/>
                <w:lang w:eastAsia="ru-RU"/>
              </w:rPr>
              <w:t>і (технічні, якісні та кількісні характеристики) згідно з частиною другою статті 22 Закону зазначено в Додатку 4 тендерної документації.</w:t>
            </w:r>
          </w:p>
        </w:tc>
      </w:tr>
      <w:tr w:rsidR="00475A6B" w:rsidRPr="003E0B16" w:rsidTr="00401EAD">
        <w:trPr>
          <w:trHeight w:val="522"/>
          <w:jc w:val="center"/>
        </w:trPr>
        <w:tc>
          <w:tcPr>
            <w:tcW w:w="493" w:type="dxa"/>
            <w:shd w:val="clear" w:color="auto" w:fill="auto"/>
          </w:tcPr>
          <w:p w:rsidR="00475A6B" w:rsidRPr="00CB16CD" w:rsidRDefault="00475A6B" w:rsidP="00415535">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t>7</w:t>
            </w:r>
          </w:p>
        </w:tc>
        <w:tc>
          <w:tcPr>
            <w:tcW w:w="3499" w:type="dxa"/>
            <w:shd w:val="clear" w:color="auto" w:fill="auto"/>
          </w:tcPr>
          <w:p w:rsidR="00475A6B" w:rsidRPr="00CB16CD" w:rsidRDefault="00174060" w:rsidP="00415535">
            <w:pPr>
              <w:widowControl w:val="0"/>
              <w:spacing w:after="0" w:line="240" w:lineRule="auto"/>
              <w:contextualSpacing/>
              <w:rPr>
                <w:rFonts w:ascii="Times New Roman" w:hAnsi="Times New Roman"/>
                <w:b/>
                <w:lang w:val="uk-UA" w:eastAsia="uk-UA"/>
              </w:rPr>
            </w:pPr>
            <w:r w:rsidRPr="008A705F">
              <w:rPr>
                <w:rFonts w:ascii="Times New Roman" w:eastAsia="Times New Roman" w:hAnsi="Times New Roman"/>
                <w:b/>
                <w:sz w:val="24"/>
                <w:szCs w:val="24"/>
                <w:lang w:eastAsia="ru-RU"/>
              </w:rPr>
              <w:t xml:space="preserve">Інформація про маркування, протоколи випробувань або сертифікати, що </w:t>
            </w:r>
            <w:proofErr w:type="gramStart"/>
            <w:r w:rsidRPr="008A705F">
              <w:rPr>
                <w:rFonts w:ascii="Times New Roman" w:eastAsia="Times New Roman" w:hAnsi="Times New Roman"/>
                <w:b/>
                <w:sz w:val="24"/>
                <w:szCs w:val="24"/>
                <w:lang w:eastAsia="ru-RU"/>
              </w:rPr>
              <w:t>п</w:t>
            </w:r>
            <w:proofErr w:type="gramEnd"/>
            <w:r w:rsidRPr="008A705F">
              <w:rPr>
                <w:rFonts w:ascii="Times New Roman" w:eastAsia="Times New Roman" w:hAnsi="Times New Roman"/>
                <w:b/>
                <w:sz w:val="24"/>
                <w:szCs w:val="24"/>
                <w:lang w:eastAsia="ru-RU"/>
              </w:rPr>
              <w:t>ідтверджують відповідність предмета закупівлі встановленим замовником вимогам (у разі потреби)</w:t>
            </w:r>
          </w:p>
        </w:tc>
        <w:tc>
          <w:tcPr>
            <w:tcW w:w="5835" w:type="dxa"/>
            <w:shd w:val="clear" w:color="auto" w:fill="auto"/>
          </w:tcPr>
          <w:p w:rsidR="00475A6B" w:rsidRPr="0076201C" w:rsidRDefault="0076201C" w:rsidP="00174060">
            <w:pPr>
              <w:pStyle w:val="HTML"/>
              <w:snapToGrid w:val="0"/>
              <w:jc w:val="both"/>
              <w:rPr>
                <w:rFonts w:ascii="Times New Roman" w:hAnsi="Times New Roman"/>
                <w:sz w:val="24"/>
                <w:szCs w:val="24"/>
                <w:lang w:val="uk-UA" w:eastAsia="uk-UA"/>
              </w:rPr>
            </w:pPr>
            <w:r w:rsidRPr="0076201C">
              <w:rPr>
                <w:rFonts w:ascii="Times New Roman" w:hAnsi="Times New Roman"/>
                <w:lang w:val="uk-UA" w:eastAsia="uk-UA"/>
              </w:rPr>
              <w:t xml:space="preserve"> </w:t>
            </w:r>
            <w:r w:rsidR="00174060" w:rsidRPr="008A705F">
              <w:rPr>
                <w:rFonts w:ascii="Times New Roman" w:hAnsi="Times New Roman"/>
                <w:color w:val="000000"/>
                <w:sz w:val="24"/>
                <w:szCs w:val="24"/>
              </w:rPr>
              <w:t xml:space="preserve">Замовник </w:t>
            </w:r>
            <w:r w:rsidR="00174060" w:rsidRPr="008A705F">
              <w:rPr>
                <w:rFonts w:ascii="Times New Roman" w:hAnsi="Times New Roman"/>
                <w:b/>
                <w:bCs/>
                <w:color w:val="000000"/>
                <w:sz w:val="24"/>
                <w:szCs w:val="24"/>
                <w:u w:val="single"/>
              </w:rPr>
              <w:t>може</w:t>
            </w:r>
            <w:r w:rsidR="00174060" w:rsidRPr="008A705F">
              <w:rPr>
                <w:rFonts w:ascii="Times New Roman" w:hAnsi="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00174060" w:rsidRPr="008A705F">
              <w:rPr>
                <w:rFonts w:ascii="Times New Roman" w:hAnsi="Times New Roman"/>
                <w:color w:val="000000"/>
                <w:sz w:val="24"/>
                <w:szCs w:val="24"/>
              </w:rPr>
              <w:lastRenderedPageBreak/>
              <w:t>протоколи випробувань або сертифікати можуть підтвердити відповідність предмета закупівлі таким   характеристикам.</w:t>
            </w:r>
          </w:p>
        </w:tc>
      </w:tr>
      <w:tr w:rsidR="00475A6B" w:rsidRPr="00DE5B2A" w:rsidTr="00401EAD">
        <w:trPr>
          <w:trHeight w:val="522"/>
          <w:jc w:val="center"/>
        </w:trPr>
        <w:tc>
          <w:tcPr>
            <w:tcW w:w="493" w:type="dxa"/>
            <w:shd w:val="clear" w:color="auto" w:fill="auto"/>
          </w:tcPr>
          <w:p w:rsidR="00475A6B" w:rsidRPr="00CB16CD" w:rsidRDefault="00475A6B" w:rsidP="00415535">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lastRenderedPageBreak/>
              <w:t>8</w:t>
            </w:r>
          </w:p>
        </w:tc>
        <w:tc>
          <w:tcPr>
            <w:tcW w:w="3499" w:type="dxa"/>
            <w:shd w:val="clear" w:color="auto" w:fill="auto"/>
          </w:tcPr>
          <w:p w:rsidR="00401EAD" w:rsidRPr="008A705F" w:rsidRDefault="00401EAD" w:rsidP="00401EAD">
            <w:pPr>
              <w:spacing w:after="0" w:line="256" w:lineRule="auto"/>
              <w:rPr>
                <w:rFonts w:ascii="Times New Roman" w:eastAsia="Times New Roman" w:hAnsi="Times New Roman"/>
                <w:b/>
                <w:color w:val="000000"/>
                <w:sz w:val="24"/>
                <w:lang w:eastAsia="uk-UA"/>
              </w:rPr>
            </w:pPr>
            <w:r w:rsidRPr="008A705F">
              <w:rPr>
                <w:rFonts w:ascii="Times New Roman" w:eastAsia="Times New Roman" w:hAnsi="Times New Roman"/>
                <w:b/>
                <w:color w:val="000000"/>
                <w:sz w:val="24"/>
                <w:lang w:eastAsia="uk-UA"/>
              </w:rPr>
              <w:t xml:space="preserve">Інформація </w:t>
            </w:r>
            <w:proofErr w:type="gramStart"/>
            <w:r w:rsidRPr="008A705F">
              <w:rPr>
                <w:rFonts w:ascii="Times New Roman" w:eastAsia="Times New Roman" w:hAnsi="Times New Roman"/>
                <w:b/>
                <w:color w:val="000000"/>
                <w:sz w:val="24"/>
                <w:lang w:eastAsia="uk-UA"/>
              </w:rPr>
              <w:t>про</w:t>
            </w:r>
            <w:proofErr w:type="gramEnd"/>
            <w:r w:rsidRPr="008A705F">
              <w:rPr>
                <w:rFonts w:ascii="Times New Roman" w:eastAsia="Times New Roman" w:hAnsi="Times New Roman"/>
                <w:b/>
                <w:color w:val="000000"/>
                <w:sz w:val="24"/>
                <w:lang w:eastAsia="uk-UA"/>
              </w:rPr>
              <w:t xml:space="preserve"> </w:t>
            </w:r>
          </w:p>
          <w:p w:rsidR="00475A6B" w:rsidRPr="00CB16CD" w:rsidRDefault="00401EAD" w:rsidP="00401EAD">
            <w:pPr>
              <w:widowControl w:val="0"/>
              <w:spacing w:after="0" w:line="240" w:lineRule="auto"/>
              <w:contextualSpacing/>
              <w:rPr>
                <w:rFonts w:ascii="Times New Roman" w:hAnsi="Times New Roman"/>
                <w:b/>
                <w:lang w:val="uk-UA" w:eastAsia="uk-UA"/>
              </w:rPr>
            </w:pPr>
            <w:r w:rsidRPr="008A705F">
              <w:rPr>
                <w:rFonts w:ascii="Times New Roman" w:eastAsia="Times New Roman" w:hAnsi="Times New Roman"/>
                <w:b/>
                <w:color w:val="000000"/>
                <w:sz w:val="24"/>
                <w:lang w:eastAsia="uk-UA"/>
              </w:rPr>
              <w:t>субпідрядника/співвиконавця (у випадку закупі</w:t>
            </w:r>
            <w:proofErr w:type="gramStart"/>
            <w:r w:rsidRPr="008A705F">
              <w:rPr>
                <w:rFonts w:ascii="Times New Roman" w:eastAsia="Times New Roman" w:hAnsi="Times New Roman"/>
                <w:b/>
                <w:color w:val="000000"/>
                <w:sz w:val="24"/>
                <w:lang w:eastAsia="uk-UA"/>
              </w:rPr>
              <w:t>вл</w:t>
            </w:r>
            <w:proofErr w:type="gramEnd"/>
            <w:r w:rsidRPr="008A705F">
              <w:rPr>
                <w:rFonts w:ascii="Times New Roman" w:eastAsia="Times New Roman" w:hAnsi="Times New Roman"/>
                <w:b/>
                <w:color w:val="000000"/>
                <w:sz w:val="24"/>
                <w:lang w:eastAsia="uk-UA"/>
              </w:rPr>
              <w:t>і робіт чи послуг)</w:t>
            </w:r>
          </w:p>
        </w:tc>
        <w:tc>
          <w:tcPr>
            <w:tcW w:w="5835" w:type="dxa"/>
            <w:shd w:val="clear" w:color="auto" w:fill="auto"/>
          </w:tcPr>
          <w:p w:rsidR="00475A6B" w:rsidRPr="00401EAD" w:rsidRDefault="00401EAD" w:rsidP="00356E43">
            <w:pPr>
              <w:widowControl w:val="0"/>
              <w:spacing w:after="0" w:line="240" w:lineRule="auto"/>
              <w:contextualSpacing/>
              <w:jc w:val="both"/>
              <w:rPr>
                <w:rFonts w:ascii="Times New Roman" w:hAnsi="Times New Roman"/>
                <w:highlight w:val="yellow"/>
                <w:lang w:val="uk-UA"/>
              </w:rPr>
            </w:pPr>
            <w:r w:rsidRPr="00401EAD">
              <w:rPr>
                <w:rFonts w:ascii="Times New Roman" w:hAnsi="Times New Roman"/>
                <w:color w:val="000000"/>
                <w:sz w:val="24"/>
                <w:szCs w:val="24"/>
                <w:lang w:val="uk-UA"/>
              </w:rPr>
              <w:t xml:space="preserve">Предметом закупівлі даних торгів є товар, відповідно Замовник не вимагає від учасників </w:t>
            </w:r>
            <w:r w:rsidRPr="00401EAD">
              <w:rPr>
                <w:rFonts w:ascii="Times New Roman" w:hAnsi="Times New Roman"/>
                <w:sz w:val="24"/>
                <w:szCs w:val="24"/>
                <w:lang w:val="uk-UA"/>
              </w:rPr>
              <w:t xml:space="preserve">інформацію про </w:t>
            </w:r>
            <w:r w:rsidRPr="00401EAD">
              <w:rPr>
                <w:rFonts w:ascii="Times New Roman" w:hAnsi="Times New Roman"/>
                <w:color w:val="000000"/>
                <w:sz w:val="24"/>
                <w:szCs w:val="24"/>
                <w:lang w:val="uk-UA"/>
              </w:rPr>
              <w:t>суб’єктів господарювання, які плануються залучати учасником як субпідрядники/співвиконавці.</w:t>
            </w:r>
          </w:p>
        </w:tc>
      </w:tr>
      <w:tr w:rsidR="00401EAD" w:rsidRPr="003E0B16" w:rsidTr="00401EAD">
        <w:trPr>
          <w:trHeight w:val="522"/>
          <w:jc w:val="center"/>
        </w:trPr>
        <w:tc>
          <w:tcPr>
            <w:tcW w:w="493" w:type="dxa"/>
            <w:shd w:val="clear" w:color="auto" w:fill="auto"/>
          </w:tcPr>
          <w:p w:rsidR="00401EAD" w:rsidRPr="00CB16CD" w:rsidRDefault="00401EAD" w:rsidP="00401EAD">
            <w:pPr>
              <w:widowControl w:val="0"/>
              <w:spacing w:after="0" w:line="240" w:lineRule="auto"/>
              <w:contextualSpacing/>
              <w:rPr>
                <w:rFonts w:ascii="Times New Roman" w:hAnsi="Times New Roman"/>
                <w:color w:val="000000"/>
                <w:lang w:val="uk-UA" w:eastAsia="uk-UA"/>
              </w:rPr>
            </w:pPr>
            <w:r>
              <w:rPr>
                <w:rFonts w:ascii="Times New Roman" w:hAnsi="Times New Roman"/>
                <w:color w:val="000000"/>
                <w:lang w:val="uk-UA" w:eastAsia="uk-UA"/>
              </w:rPr>
              <w:t>9</w:t>
            </w:r>
          </w:p>
        </w:tc>
        <w:tc>
          <w:tcPr>
            <w:tcW w:w="3499" w:type="dxa"/>
            <w:shd w:val="clear" w:color="auto" w:fill="auto"/>
          </w:tcPr>
          <w:p w:rsidR="00401EAD" w:rsidRPr="008A705F" w:rsidRDefault="00401EAD" w:rsidP="00401EAD">
            <w:pPr>
              <w:spacing w:after="0" w:line="256" w:lineRule="auto"/>
              <w:rPr>
                <w:rFonts w:ascii="Times New Roman" w:eastAsia="Times New Roman" w:hAnsi="Times New Roman"/>
                <w:b/>
                <w:color w:val="000000"/>
                <w:sz w:val="24"/>
                <w:lang w:eastAsia="uk-UA"/>
              </w:rPr>
            </w:pPr>
            <w:r w:rsidRPr="008A705F">
              <w:rPr>
                <w:rFonts w:ascii="Times New Roman" w:hAnsi="Times New Roman"/>
                <w:b/>
                <w:sz w:val="24"/>
                <w:szCs w:val="24"/>
              </w:rPr>
              <w:t>Унесення змін або відкликання тендерної пропозиції учасником</w:t>
            </w:r>
          </w:p>
        </w:tc>
        <w:tc>
          <w:tcPr>
            <w:tcW w:w="5835" w:type="dxa"/>
            <w:shd w:val="clear" w:color="auto" w:fill="auto"/>
          </w:tcPr>
          <w:p w:rsidR="00401EAD" w:rsidRPr="008A705F" w:rsidRDefault="00401EAD" w:rsidP="00401EAD">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Учасник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A705F">
              <w:rPr>
                <w:rFonts w:ascii="Times New Roman" w:eastAsia="Times New Roman" w:hAnsi="Times New Roman"/>
                <w:sz w:val="24"/>
                <w:szCs w:val="24"/>
                <w:lang w:eastAsia="uk-UA"/>
              </w:rPr>
              <w:t>таких</w:t>
            </w:r>
            <w:proofErr w:type="gramEnd"/>
            <w:r w:rsidRPr="008A705F">
              <w:rPr>
                <w:rFonts w:ascii="Times New Roman" w:eastAsia="Times New Roman" w:hAnsi="Times New Roman"/>
                <w:sz w:val="24"/>
                <w:szCs w:val="24"/>
                <w:lang w:eastAsia="uk-UA"/>
              </w:rPr>
              <w:t xml:space="preserve"> невідповідностей. </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Згідно із ч. 16 ст. 29 Закону, усувати невідповідності, протягом 24 годин можна лише в інформації та/або документах: </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1)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ідтверджують відповідність учасника процедури закупівлі кваліфікаційним критеріям відповідно до ст. 16 Закону; </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2) на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ідтвердження права підпису тендерної пропозиції та/або договору про закупівлю. </w:t>
            </w:r>
          </w:p>
          <w:p w:rsidR="00401EAD" w:rsidRPr="00401EAD" w:rsidRDefault="00401EAD" w:rsidP="00401EAD">
            <w:pPr>
              <w:widowControl w:val="0"/>
              <w:spacing w:after="0" w:line="240" w:lineRule="auto"/>
              <w:contextualSpacing/>
              <w:jc w:val="both"/>
              <w:rPr>
                <w:rFonts w:ascii="Times New Roman" w:hAnsi="Times New Roman"/>
                <w:color w:val="000000"/>
                <w:sz w:val="24"/>
                <w:szCs w:val="24"/>
                <w:lang w:val="uk-UA"/>
              </w:rPr>
            </w:pPr>
            <w:r w:rsidRPr="008A705F">
              <w:rPr>
                <w:rFonts w:ascii="Times New Roman" w:eastAsia="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01EAD" w:rsidRPr="003E0B16">
        <w:trPr>
          <w:trHeight w:val="140"/>
          <w:jc w:val="center"/>
        </w:trPr>
        <w:tc>
          <w:tcPr>
            <w:tcW w:w="9827" w:type="dxa"/>
            <w:gridSpan w:val="3"/>
            <w:shd w:val="clear" w:color="auto" w:fill="D9D9D9"/>
          </w:tcPr>
          <w:p w:rsidR="00401EAD" w:rsidRPr="00CB16CD" w:rsidRDefault="00401EAD" w:rsidP="00401EAD">
            <w:pPr>
              <w:widowControl w:val="0"/>
              <w:spacing w:after="0" w:line="240" w:lineRule="auto"/>
              <w:contextualSpacing/>
              <w:jc w:val="center"/>
              <w:rPr>
                <w:rFonts w:ascii="Times New Roman" w:hAnsi="Times New Roman"/>
                <w:b/>
                <w:highlight w:val="yellow"/>
                <w:lang w:val="uk-UA"/>
              </w:rPr>
            </w:pPr>
            <w:r w:rsidRPr="00CB16CD">
              <w:rPr>
                <w:rFonts w:ascii="Times New Roman" w:hAnsi="Times New Roman"/>
                <w:b/>
                <w:lang w:val="en-US"/>
              </w:rPr>
              <w:t>IV</w:t>
            </w:r>
            <w:r w:rsidRPr="00CB16CD">
              <w:rPr>
                <w:rFonts w:ascii="Times New Roman" w:hAnsi="Times New Roman"/>
                <w:b/>
              </w:rPr>
              <w:t xml:space="preserve">. </w:t>
            </w:r>
            <w:r w:rsidRPr="00CB16CD">
              <w:rPr>
                <w:rFonts w:ascii="Times New Roman" w:hAnsi="Times New Roman"/>
                <w:b/>
                <w:lang w:val="uk-UA"/>
              </w:rPr>
              <w:t>Подання та розкриття тендерної пропозиції</w:t>
            </w:r>
          </w:p>
        </w:tc>
      </w:tr>
      <w:tr w:rsidR="00401EAD" w:rsidRPr="00DE5B2A" w:rsidTr="00401EAD">
        <w:trPr>
          <w:trHeight w:val="522"/>
          <w:jc w:val="center"/>
        </w:trPr>
        <w:tc>
          <w:tcPr>
            <w:tcW w:w="493" w:type="dxa"/>
            <w:shd w:val="clear" w:color="auto" w:fill="auto"/>
          </w:tcPr>
          <w:p w:rsidR="00401EAD" w:rsidRPr="00CB16CD" w:rsidRDefault="00401EAD" w:rsidP="00401EAD">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t>1</w:t>
            </w:r>
          </w:p>
        </w:tc>
        <w:tc>
          <w:tcPr>
            <w:tcW w:w="3499" w:type="dxa"/>
            <w:shd w:val="clear" w:color="auto" w:fill="auto"/>
          </w:tcPr>
          <w:p w:rsidR="00401EAD" w:rsidRPr="00CB16CD" w:rsidRDefault="00401EAD" w:rsidP="00401EAD">
            <w:pPr>
              <w:pStyle w:val="11"/>
              <w:widowControl w:val="0"/>
              <w:contextualSpacing/>
              <w:jc w:val="both"/>
              <w:rPr>
                <w:rFonts w:ascii="Times New Roman" w:hAnsi="Times New Roman"/>
                <w:b/>
                <w:lang w:eastAsia="uk-UA"/>
              </w:rPr>
            </w:pPr>
            <w:r w:rsidRPr="00CB16CD">
              <w:rPr>
                <w:rStyle w:val="rvts0"/>
                <w:rFonts w:ascii="Times New Roman" w:hAnsi="Times New Roman"/>
                <w:b/>
              </w:rPr>
              <w:t>Кінцевий строк подання тендерної пропозиції</w:t>
            </w:r>
          </w:p>
        </w:tc>
        <w:tc>
          <w:tcPr>
            <w:tcW w:w="5835" w:type="dxa"/>
            <w:shd w:val="clear" w:color="auto" w:fill="auto"/>
          </w:tcPr>
          <w:p w:rsidR="00401EAD" w:rsidRPr="00CB16CD" w:rsidRDefault="00401EAD" w:rsidP="00401EAD">
            <w:pPr>
              <w:widowControl w:val="0"/>
              <w:spacing w:after="0" w:line="240" w:lineRule="auto"/>
              <w:contextualSpacing/>
              <w:jc w:val="both"/>
              <w:rPr>
                <w:rFonts w:ascii="Times New Roman" w:hAnsi="Times New Roman"/>
                <w:lang w:val="uk-UA"/>
              </w:rPr>
            </w:pPr>
            <w:r w:rsidRPr="00CB16CD">
              <w:rPr>
                <w:rFonts w:ascii="Times New Roman" w:hAnsi="Times New Roman"/>
                <w:lang w:val="uk-UA"/>
              </w:rPr>
              <w:t>Кінцевий строк подання тендерних пропозицій до</w:t>
            </w:r>
          </w:p>
          <w:p w:rsidR="00401EAD" w:rsidRPr="00D008D4" w:rsidRDefault="00DE5B2A" w:rsidP="00401EAD">
            <w:pPr>
              <w:widowControl w:val="0"/>
              <w:spacing w:after="0" w:line="240" w:lineRule="auto"/>
              <w:contextualSpacing/>
              <w:jc w:val="both"/>
              <w:rPr>
                <w:rFonts w:ascii="Times New Roman" w:hAnsi="Times New Roman"/>
                <w:b/>
                <w:lang w:val="uk-UA"/>
              </w:rPr>
            </w:pPr>
            <w:r>
              <w:rPr>
                <w:rFonts w:ascii="Times New Roman" w:hAnsi="Times New Roman"/>
                <w:b/>
                <w:lang w:val="uk-UA"/>
              </w:rPr>
              <w:t>07</w:t>
            </w:r>
            <w:r w:rsidR="00401EAD" w:rsidRPr="00D008D4">
              <w:rPr>
                <w:rFonts w:ascii="Times New Roman" w:hAnsi="Times New Roman"/>
                <w:b/>
                <w:lang w:val="uk-UA"/>
              </w:rPr>
              <w:t>.</w:t>
            </w:r>
            <w:r>
              <w:rPr>
                <w:rFonts w:ascii="Times New Roman" w:hAnsi="Times New Roman"/>
                <w:b/>
                <w:lang w:val="uk-UA"/>
              </w:rPr>
              <w:t>05</w:t>
            </w:r>
            <w:r w:rsidR="00401EAD" w:rsidRPr="00D008D4">
              <w:rPr>
                <w:rFonts w:ascii="Times New Roman" w:hAnsi="Times New Roman"/>
                <w:b/>
                <w:lang w:val="uk-UA"/>
              </w:rPr>
              <w:t>.202</w:t>
            </w:r>
            <w:r>
              <w:rPr>
                <w:rFonts w:ascii="Times New Roman" w:hAnsi="Times New Roman"/>
                <w:b/>
                <w:lang w:val="uk-UA"/>
              </w:rPr>
              <w:t>4р.</w:t>
            </w:r>
            <w:r w:rsidR="00401EAD" w:rsidRPr="00D008D4">
              <w:rPr>
                <w:rFonts w:ascii="Times New Roman" w:hAnsi="Times New Roman"/>
                <w:b/>
                <w:lang w:val="uk-UA"/>
              </w:rPr>
              <w:t xml:space="preserve"> о </w:t>
            </w:r>
            <w:r w:rsidR="00401EAD">
              <w:rPr>
                <w:rFonts w:ascii="Times New Roman" w:hAnsi="Times New Roman"/>
                <w:b/>
                <w:lang w:val="uk-UA"/>
              </w:rPr>
              <w:t>09</w:t>
            </w:r>
            <w:r w:rsidR="00401EAD" w:rsidRPr="00D008D4">
              <w:rPr>
                <w:rFonts w:ascii="Times New Roman" w:hAnsi="Times New Roman"/>
                <w:b/>
                <w:lang w:val="uk-UA"/>
              </w:rPr>
              <w:t>.00 год</w:t>
            </w:r>
          </w:p>
          <w:p w:rsidR="00401EAD" w:rsidRPr="00CB16CD" w:rsidRDefault="00401EAD" w:rsidP="00401EAD">
            <w:pPr>
              <w:pStyle w:val="normal"/>
              <w:widowControl w:val="0"/>
              <w:spacing w:line="240" w:lineRule="auto"/>
              <w:jc w:val="both"/>
              <w:rPr>
                <w:rFonts w:ascii="Times New Roman" w:hAnsi="Times New Roman" w:cs="Times New Roman"/>
                <w:b/>
                <w:color w:val="auto"/>
              </w:rPr>
            </w:pPr>
            <w:r w:rsidRPr="00CB16CD">
              <w:rPr>
                <w:rFonts w:ascii="Times New Roman" w:hAnsi="Times New Roman" w:cs="Times New Roman"/>
                <w:b/>
                <w:color w:val="auto"/>
              </w:rPr>
              <w:t>Година подання тендерних пропозицій – згідно оголошення.</w:t>
            </w:r>
          </w:p>
          <w:p w:rsidR="00401EAD" w:rsidRPr="00CB16CD" w:rsidRDefault="00401EAD" w:rsidP="00401EAD">
            <w:pPr>
              <w:widowControl w:val="0"/>
              <w:spacing w:after="0" w:line="240" w:lineRule="auto"/>
              <w:contextualSpacing/>
              <w:jc w:val="both"/>
              <w:rPr>
                <w:rFonts w:ascii="Times New Roman" w:hAnsi="Times New Roman"/>
                <w:lang w:val="uk-UA"/>
              </w:rPr>
            </w:pPr>
            <w:r w:rsidRPr="00CB16CD">
              <w:rPr>
                <w:rFonts w:ascii="Times New Roman" w:hAnsi="Times New Roman"/>
                <w:lang w:val="uk-UA"/>
              </w:rPr>
              <w:t>Отримана тендерна пропозиція автоматично вноситься до реєстру;</w:t>
            </w:r>
          </w:p>
          <w:p w:rsidR="00401EAD" w:rsidRPr="00CB16CD" w:rsidRDefault="00401EAD" w:rsidP="00401EAD">
            <w:pPr>
              <w:widowControl w:val="0"/>
              <w:spacing w:after="0" w:line="240" w:lineRule="auto"/>
              <w:contextualSpacing/>
              <w:jc w:val="both"/>
              <w:rPr>
                <w:rFonts w:ascii="Times New Roman" w:hAnsi="Times New Roman"/>
                <w:lang w:val="uk-UA"/>
              </w:rPr>
            </w:pPr>
            <w:r w:rsidRPr="00CB16CD">
              <w:rPr>
                <w:rFonts w:ascii="Times New Roman" w:hAnsi="Times New Roman"/>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01EAD" w:rsidRPr="004713C9" w:rsidRDefault="00401EAD" w:rsidP="00401EAD">
            <w:pPr>
              <w:widowControl w:val="0"/>
              <w:spacing w:after="0" w:line="240" w:lineRule="auto"/>
              <w:contextualSpacing/>
              <w:jc w:val="both"/>
              <w:rPr>
                <w:rFonts w:ascii="Times New Roman" w:hAnsi="Times New Roman"/>
                <w:highlight w:val="yellow"/>
                <w:lang w:val="uk-UA"/>
              </w:rPr>
            </w:pPr>
            <w:r w:rsidRPr="004713C9">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01EAD" w:rsidRPr="003E0B16" w:rsidTr="00401EAD">
        <w:trPr>
          <w:trHeight w:val="522"/>
          <w:jc w:val="center"/>
        </w:trPr>
        <w:tc>
          <w:tcPr>
            <w:tcW w:w="493" w:type="dxa"/>
            <w:shd w:val="clear" w:color="auto" w:fill="auto"/>
          </w:tcPr>
          <w:p w:rsidR="00401EAD" w:rsidRPr="005D4295" w:rsidRDefault="00401EAD" w:rsidP="00401EAD">
            <w:pPr>
              <w:widowControl w:val="0"/>
              <w:spacing w:after="0" w:line="240" w:lineRule="auto"/>
              <w:contextualSpacing/>
              <w:rPr>
                <w:rFonts w:ascii="Times New Roman" w:hAnsi="Times New Roman"/>
                <w:color w:val="000000"/>
                <w:sz w:val="24"/>
                <w:szCs w:val="24"/>
                <w:lang w:val="uk-UA" w:eastAsia="uk-UA"/>
              </w:rPr>
            </w:pPr>
            <w:r w:rsidRPr="005D4295">
              <w:rPr>
                <w:rFonts w:ascii="Times New Roman" w:hAnsi="Times New Roman"/>
                <w:color w:val="000000"/>
                <w:sz w:val="24"/>
                <w:szCs w:val="24"/>
                <w:lang w:val="uk-UA" w:eastAsia="uk-UA"/>
              </w:rPr>
              <w:t>2</w:t>
            </w:r>
          </w:p>
        </w:tc>
        <w:tc>
          <w:tcPr>
            <w:tcW w:w="3499" w:type="dxa"/>
            <w:shd w:val="clear" w:color="auto" w:fill="auto"/>
          </w:tcPr>
          <w:p w:rsidR="00401EAD" w:rsidRPr="005D4295" w:rsidRDefault="00401EAD" w:rsidP="00401EAD">
            <w:pPr>
              <w:widowControl w:val="0"/>
              <w:spacing w:after="0" w:line="240" w:lineRule="auto"/>
              <w:contextualSpacing/>
              <w:rPr>
                <w:rFonts w:ascii="Times New Roman" w:hAnsi="Times New Roman"/>
                <w:b/>
                <w:sz w:val="24"/>
                <w:szCs w:val="24"/>
                <w:lang w:val="uk-UA"/>
              </w:rPr>
            </w:pPr>
            <w:r w:rsidRPr="005D4295">
              <w:rPr>
                <w:rFonts w:ascii="Times New Roman" w:hAnsi="Times New Roman"/>
                <w:b/>
                <w:sz w:val="24"/>
                <w:szCs w:val="24"/>
                <w:lang w:val="uk-UA"/>
              </w:rPr>
              <w:t>Дата та час розкриття тендерної пропозиції</w:t>
            </w:r>
          </w:p>
        </w:tc>
        <w:tc>
          <w:tcPr>
            <w:tcW w:w="5835" w:type="dxa"/>
            <w:shd w:val="clear" w:color="auto" w:fill="auto"/>
          </w:tcPr>
          <w:p w:rsidR="00401EAD" w:rsidRPr="00CB16CD" w:rsidRDefault="00401EAD" w:rsidP="00401EAD">
            <w:pPr>
              <w:widowControl w:val="0"/>
              <w:spacing w:after="0" w:line="240" w:lineRule="auto"/>
              <w:contextualSpacing/>
              <w:jc w:val="both"/>
              <w:rPr>
                <w:rFonts w:ascii="Times New Roman" w:hAnsi="Times New Roman"/>
                <w:lang w:val="uk-UA"/>
              </w:rPr>
            </w:pPr>
            <w:r w:rsidRPr="000463E3">
              <w:rPr>
                <w:rFonts w:ascii="Times New Roman" w:eastAsia="Times New Roman" w:hAnsi="Times New Roman"/>
                <w:color w:val="000000"/>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01EAD" w:rsidRPr="003E0B16">
        <w:trPr>
          <w:trHeight w:val="168"/>
          <w:jc w:val="center"/>
        </w:trPr>
        <w:tc>
          <w:tcPr>
            <w:tcW w:w="9827" w:type="dxa"/>
            <w:gridSpan w:val="3"/>
            <w:shd w:val="clear" w:color="auto" w:fill="D9D9D9"/>
          </w:tcPr>
          <w:p w:rsidR="00401EAD" w:rsidRPr="00CB16CD" w:rsidRDefault="00401EAD" w:rsidP="00401EAD">
            <w:pPr>
              <w:widowControl w:val="0"/>
              <w:spacing w:after="0" w:line="240" w:lineRule="auto"/>
              <w:contextualSpacing/>
              <w:jc w:val="center"/>
              <w:rPr>
                <w:rFonts w:ascii="Times New Roman" w:hAnsi="Times New Roman"/>
                <w:b/>
                <w:lang w:val="uk-UA"/>
              </w:rPr>
            </w:pPr>
            <w:r w:rsidRPr="00CB16CD">
              <w:rPr>
                <w:rFonts w:ascii="Times New Roman" w:hAnsi="Times New Roman"/>
                <w:b/>
                <w:lang w:val="en-US"/>
              </w:rPr>
              <w:lastRenderedPageBreak/>
              <w:t xml:space="preserve">V. </w:t>
            </w:r>
            <w:r w:rsidRPr="00CB16CD">
              <w:rPr>
                <w:rFonts w:ascii="Times New Roman" w:hAnsi="Times New Roman"/>
                <w:b/>
                <w:lang w:val="uk-UA"/>
              </w:rPr>
              <w:t>Оцінка тендерної пропозиції</w:t>
            </w:r>
          </w:p>
        </w:tc>
      </w:tr>
      <w:tr w:rsidR="00401EAD" w:rsidRPr="003E0B16" w:rsidTr="00401EAD">
        <w:trPr>
          <w:trHeight w:val="274"/>
          <w:jc w:val="center"/>
        </w:trPr>
        <w:tc>
          <w:tcPr>
            <w:tcW w:w="493" w:type="dxa"/>
            <w:shd w:val="clear" w:color="auto" w:fill="auto"/>
          </w:tcPr>
          <w:p w:rsidR="00401EAD" w:rsidRPr="005D4295" w:rsidRDefault="00401EAD" w:rsidP="00401EAD">
            <w:pPr>
              <w:widowControl w:val="0"/>
              <w:spacing w:after="0" w:line="240" w:lineRule="auto"/>
              <w:contextualSpacing/>
              <w:rPr>
                <w:rFonts w:ascii="Times New Roman" w:hAnsi="Times New Roman"/>
                <w:color w:val="000000"/>
                <w:sz w:val="24"/>
                <w:szCs w:val="24"/>
                <w:lang w:val="uk-UA" w:eastAsia="uk-UA"/>
              </w:rPr>
            </w:pPr>
            <w:r w:rsidRPr="005D4295">
              <w:rPr>
                <w:rFonts w:ascii="Times New Roman" w:hAnsi="Times New Roman"/>
                <w:color w:val="000000"/>
                <w:sz w:val="24"/>
                <w:szCs w:val="24"/>
                <w:lang w:val="uk-UA" w:eastAsia="uk-UA"/>
              </w:rPr>
              <w:t>1</w:t>
            </w:r>
          </w:p>
        </w:tc>
        <w:tc>
          <w:tcPr>
            <w:tcW w:w="3499" w:type="dxa"/>
            <w:shd w:val="clear" w:color="auto" w:fill="auto"/>
          </w:tcPr>
          <w:p w:rsidR="00401EAD" w:rsidRPr="005D4295" w:rsidRDefault="00401EAD" w:rsidP="00401EAD">
            <w:pPr>
              <w:widowControl w:val="0"/>
              <w:spacing w:after="0" w:line="240" w:lineRule="auto"/>
              <w:contextualSpacing/>
              <w:rPr>
                <w:rFonts w:ascii="Times New Roman" w:hAnsi="Times New Roman"/>
                <w:b/>
                <w:sz w:val="24"/>
                <w:szCs w:val="24"/>
                <w:lang w:val="uk-UA" w:eastAsia="uk-UA"/>
              </w:rPr>
            </w:pPr>
            <w:r w:rsidRPr="008A705F">
              <w:rPr>
                <w:rFonts w:ascii="Times New Roman" w:hAnsi="Times New Roman"/>
                <w:b/>
                <w:sz w:val="24"/>
                <w:szCs w:val="24"/>
              </w:rPr>
              <w:t>Перелік критерії</w:t>
            </w:r>
            <w:proofErr w:type="gramStart"/>
            <w:r w:rsidRPr="008A705F">
              <w:rPr>
                <w:rFonts w:ascii="Times New Roman" w:hAnsi="Times New Roman"/>
                <w:b/>
                <w:sz w:val="24"/>
                <w:szCs w:val="24"/>
              </w:rPr>
              <w:t>в</w:t>
            </w:r>
            <w:proofErr w:type="gramEnd"/>
            <w:r w:rsidRPr="008A705F">
              <w:rPr>
                <w:rFonts w:ascii="Times New Roman" w:hAnsi="Times New Roman"/>
                <w:b/>
                <w:sz w:val="24"/>
                <w:szCs w:val="24"/>
              </w:rPr>
              <w:t xml:space="preserve"> </w:t>
            </w:r>
            <w:proofErr w:type="gramStart"/>
            <w:r w:rsidRPr="008A705F">
              <w:rPr>
                <w:rFonts w:ascii="Times New Roman" w:hAnsi="Times New Roman"/>
                <w:b/>
                <w:sz w:val="24"/>
                <w:szCs w:val="24"/>
              </w:rPr>
              <w:t>та</w:t>
            </w:r>
            <w:proofErr w:type="gramEnd"/>
            <w:r w:rsidRPr="008A705F">
              <w:rPr>
                <w:rFonts w:ascii="Times New Roman" w:hAnsi="Times New Roman"/>
                <w:b/>
                <w:sz w:val="24"/>
                <w:szCs w:val="24"/>
              </w:rPr>
              <w:t xml:space="preserve"> методика оцінки тендерної пропозиції із зазначенням питомої ваги критерію</w:t>
            </w:r>
          </w:p>
        </w:tc>
        <w:tc>
          <w:tcPr>
            <w:tcW w:w="5835" w:type="dxa"/>
            <w:shd w:val="clear" w:color="auto" w:fill="auto"/>
          </w:tcPr>
          <w:p w:rsidR="00401EAD" w:rsidRPr="008A705F" w:rsidRDefault="00401EAD" w:rsidP="00401EAD">
            <w:pPr>
              <w:spacing w:after="0"/>
              <w:ind w:right="34"/>
              <w:rPr>
                <w:rFonts w:ascii="Times New Roman" w:eastAsia="Times New Roman" w:hAnsi="Times New Roman"/>
                <w:sz w:val="24"/>
                <w:szCs w:val="24"/>
                <w:lang w:eastAsia="uk-UA"/>
              </w:rPr>
            </w:pPr>
            <w:r w:rsidRPr="008A705F">
              <w:rPr>
                <w:rFonts w:ascii="Times New Roman" w:eastAsia="Times New Roman" w:hAnsi="Times New Roman"/>
                <w:color w:val="000000"/>
                <w:sz w:val="24"/>
                <w:szCs w:val="24"/>
                <w:lang w:eastAsia="uk-UA"/>
              </w:rPr>
              <w:t xml:space="preserve"> </w:t>
            </w:r>
            <w:r w:rsidRPr="008A705F">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w:t>
            </w:r>
            <w:proofErr w:type="gramStart"/>
            <w:r w:rsidRPr="008A705F">
              <w:rPr>
                <w:rFonts w:ascii="Times New Roman" w:eastAsia="Times New Roman" w:hAnsi="Times New Roman"/>
                <w:sz w:val="24"/>
                <w:szCs w:val="24"/>
                <w:lang w:eastAsia="uk-UA"/>
              </w:rPr>
              <w:t>на</w:t>
            </w:r>
            <w:proofErr w:type="gramEnd"/>
            <w:r w:rsidRPr="008A705F">
              <w:rPr>
                <w:rFonts w:ascii="Times New Roman" w:eastAsia="Times New Roman" w:hAnsi="Times New Roman"/>
                <w:sz w:val="24"/>
                <w:szCs w:val="24"/>
                <w:lang w:eastAsia="uk-UA"/>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401EAD" w:rsidRPr="008A705F" w:rsidRDefault="00401EAD" w:rsidP="00401EAD">
            <w:pPr>
              <w:spacing w:after="0" w:line="240" w:lineRule="auto"/>
              <w:ind w:right="34"/>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Єдиним критерієм оцінки згідно даної процедури відкритих торгів є ціна (питома вага критерію-100%). </w:t>
            </w:r>
          </w:p>
          <w:p w:rsidR="00401EAD" w:rsidRPr="008A705F" w:rsidRDefault="00401EAD" w:rsidP="00401EAD">
            <w:pPr>
              <w:spacing w:after="0" w:line="240" w:lineRule="auto"/>
              <w:ind w:right="34"/>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Згідно з ч. 1 ст. 29 Закону оцінка тендерних пропозицій проводиться автоматично електронною системою закупівель </w:t>
            </w:r>
            <w:proofErr w:type="gramStart"/>
            <w:r w:rsidRPr="008A705F">
              <w:rPr>
                <w:rFonts w:ascii="Times New Roman" w:eastAsia="Times New Roman" w:hAnsi="Times New Roman"/>
                <w:sz w:val="24"/>
                <w:szCs w:val="24"/>
                <w:lang w:eastAsia="uk-UA"/>
              </w:rPr>
              <w:t>на</w:t>
            </w:r>
            <w:proofErr w:type="gramEnd"/>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основ</w:t>
            </w:r>
            <w:proofErr w:type="gramEnd"/>
            <w:r w:rsidRPr="008A705F">
              <w:rPr>
                <w:rFonts w:ascii="Times New Roman" w:eastAsia="Times New Roman" w:hAnsi="Times New Roman"/>
                <w:sz w:val="24"/>
                <w:szCs w:val="24"/>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w:t>
            </w:r>
          </w:p>
          <w:p w:rsidR="00401EAD" w:rsidRPr="008A705F" w:rsidRDefault="00401EAD" w:rsidP="00401EAD">
            <w:pPr>
              <w:spacing w:after="0" w:line="240" w:lineRule="auto"/>
              <w:ind w:right="34"/>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Електронний аукціон здійснюється відповідно до положень ст. 30 Закону.</w:t>
            </w:r>
          </w:p>
          <w:p w:rsidR="00401EAD" w:rsidRPr="00CB16CD" w:rsidRDefault="00401EAD" w:rsidP="00401EAD">
            <w:pPr>
              <w:widowControl w:val="0"/>
              <w:shd w:val="clear" w:color="auto" w:fill="FFFFFF"/>
              <w:spacing w:after="0" w:line="240" w:lineRule="auto"/>
              <w:contextualSpacing/>
              <w:jc w:val="both"/>
              <w:rPr>
                <w:rFonts w:ascii="Times New Roman" w:hAnsi="Times New Roman"/>
                <w:highlight w:val="yellow"/>
                <w:lang w:val="uk-UA" w:eastAsia="uk-UA"/>
              </w:rPr>
            </w:pP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ісля оцінки пропозицій замовник розглядає тендерні пропозиції на відповідність вимогам тендерної документації з переліку учасників</w:t>
            </w:r>
          </w:p>
        </w:tc>
      </w:tr>
      <w:tr w:rsidR="00401EAD" w:rsidRPr="003E0B16" w:rsidTr="00401EAD">
        <w:trPr>
          <w:trHeight w:val="274"/>
          <w:jc w:val="center"/>
        </w:trPr>
        <w:tc>
          <w:tcPr>
            <w:tcW w:w="493" w:type="dxa"/>
            <w:shd w:val="clear" w:color="auto" w:fill="auto"/>
          </w:tcPr>
          <w:p w:rsidR="00401EAD" w:rsidRPr="005D4295" w:rsidRDefault="00401EAD" w:rsidP="00401EA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3499" w:type="dxa"/>
            <w:shd w:val="clear" w:color="auto" w:fill="auto"/>
          </w:tcPr>
          <w:p w:rsidR="00401EAD" w:rsidRPr="008A705F" w:rsidRDefault="00401EAD" w:rsidP="00401EAD">
            <w:pPr>
              <w:widowControl w:val="0"/>
              <w:spacing w:after="0" w:line="240" w:lineRule="auto"/>
              <w:contextualSpacing/>
              <w:rPr>
                <w:rFonts w:ascii="Times New Roman" w:hAnsi="Times New Roman"/>
                <w:b/>
                <w:sz w:val="24"/>
                <w:szCs w:val="24"/>
              </w:rPr>
            </w:pPr>
            <w:r w:rsidRPr="008A705F">
              <w:rPr>
                <w:rFonts w:ascii="Times New Roman" w:hAnsi="Times New Roman"/>
                <w:b/>
                <w:sz w:val="24"/>
                <w:szCs w:val="24"/>
              </w:rPr>
              <w:t xml:space="preserve">Опис та приклади формальних (несуттєвих) помилок, допущення яких учасниками не призведе </w:t>
            </w:r>
            <w:proofErr w:type="gramStart"/>
            <w:r w:rsidRPr="008A705F">
              <w:rPr>
                <w:rFonts w:ascii="Times New Roman" w:hAnsi="Times New Roman"/>
                <w:b/>
                <w:sz w:val="24"/>
                <w:szCs w:val="24"/>
              </w:rPr>
              <w:t>до</w:t>
            </w:r>
            <w:proofErr w:type="gramEnd"/>
            <w:r w:rsidRPr="008A705F">
              <w:rPr>
                <w:rFonts w:ascii="Times New Roman" w:hAnsi="Times New Roman"/>
                <w:b/>
                <w:sz w:val="24"/>
                <w:szCs w:val="24"/>
              </w:rPr>
              <w:t xml:space="preserve"> відхилення їх тендерних пропозицій. </w:t>
            </w:r>
            <w:r w:rsidRPr="008A705F">
              <w:rPr>
                <w:rFonts w:ascii="Times New Roman" w:hAnsi="Times New Roman"/>
                <w:sz w:val="24"/>
                <w:szCs w:val="24"/>
              </w:rPr>
              <w:t xml:space="preserve"> </w:t>
            </w:r>
          </w:p>
        </w:tc>
        <w:tc>
          <w:tcPr>
            <w:tcW w:w="5835" w:type="dxa"/>
            <w:shd w:val="clear" w:color="auto" w:fill="auto"/>
          </w:tcPr>
          <w:p w:rsidR="00401EAD" w:rsidRPr="008A705F" w:rsidRDefault="00401EAD" w:rsidP="00401EAD">
            <w:pPr>
              <w:widowControl w:val="0"/>
              <w:shd w:val="clear" w:color="auto" w:fill="FFFFFF"/>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w:t>
            </w:r>
            <w:proofErr w:type="gramStart"/>
            <w:r w:rsidRPr="008A705F">
              <w:rPr>
                <w:rFonts w:ascii="Times New Roman" w:eastAsia="Times New Roman" w:hAnsi="Times New Roman"/>
                <w:sz w:val="24"/>
                <w:szCs w:val="24"/>
                <w:lang w:eastAsia="uk-UA"/>
              </w:rPr>
              <w:t>ст</w:t>
            </w:r>
            <w:proofErr w:type="gramEnd"/>
            <w:r w:rsidRPr="008A705F">
              <w:rPr>
                <w:rFonts w:ascii="Times New Roman" w:eastAsia="Times New Roman" w:hAnsi="Times New Roman"/>
                <w:sz w:val="24"/>
                <w:szCs w:val="24"/>
                <w:lang w:eastAsia="uk-UA"/>
              </w:rPr>
              <w:t xml:space="preserve"> тендерної пропозиції, а саме - технічні помилки та описки:</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 Інформація/документ, подана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містить помилку (помилки) у частині: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уживання великої </w:t>
            </w:r>
            <w:proofErr w:type="gramStart"/>
            <w:r w:rsidRPr="008A705F">
              <w:rPr>
                <w:rFonts w:ascii="Times New Roman" w:eastAsia="Times New Roman" w:hAnsi="Times New Roman"/>
                <w:sz w:val="24"/>
                <w:szCs w:val="24"/>
                <w:lang w:eastAsia="uk-UA"/>
              </w:rPr>
              <w:t>л</w:t>
            </w:r>
            <w:proofErr w:type="gramEnd"/>
            <w:r w:rsidRPr="008A705F">
              <w:rPr>
                <w:rFonts w:ascii="Times New Roman" w:eastAsia="Times New Roman" w:hAnsi="Times New Roman"/>
                <w:sz w:val="24"/>
                <w:szCs w:val="24"/>
                <w:lang w:eastAsia="uk-UA"/>
              </w:rPr>
              <w:t>ітери;</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уживання розділових знаків та відмінювання слі</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 xml:space="preserve"> у реченні;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використання слова або мовного звороту, запозичених з іншої мови;</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застосування правил переносу частини слова з рядка в рядок;</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написання слі</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 xml:space="preserve"> разом та/або окремо, та/або через дефіс;</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нумерації сторінок/аркушів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2) Помилка, зроблена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w:t>
            </w:r>
            <w:r w:rsidRPr="008A705F">
              <w:rPr>
                <w:rFonts w:ascii="Times New Roman" w:eastAsia="Times New Roman" w:hAnsi="Times New Roman"/>
                <w:sz w:val="24"/>
                <w:szCs w:val="24"/>
                <w:lang w:eastAsia="uk-UA"/>
              </w:rPr>
              <w:lastRenderedPageBreak/>
              <w:t>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3) Невірна назва документа (документів), що подається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зміст якого відповідає вимогам, визначеним замовником у тендерній документації.</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4) Окрема сторінка (сторінки) копії документа (документів) не завірена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ідписом та/або печаткою учасника процедури закупівлі (у разі її використання).</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своїй тендерній пропозиції, при цьому замовником не вимагається подання такого документа в тендерній документації.</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6)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7)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складений у довільній формі та не містить вихідного номера.</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8) Подання документа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є сканованою копією оригіналу документа/електронного документа.</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9) Подання документа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10)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11)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у складі тендерної пропозиції, в якому позиція цифри (цифр) у сумі є некоректною, при цьому сума, що зазначена прописом, є </w:t>
            </w:r>
            <w:r w:rsidRPr="008A705F">
              <w:rPr>
                <w:rFonts w:ascii="Times New Roman" w:eastAsia="Times New Roman" w:hAnsi="Times New Roman"/>
                <w:sz w:val="24"/>
                <w:szCs w:val="24"/>
                <w:lang w:eastAsia="uk-UA"/>
              </w:rPr>
              <w:lastRenderedPageBreak/>
              <w:t>правильною.</w:t>
            </w:r>
          </w:p>
          <w:p w:rsidR="00401EAD" w:rsidRPr="008A705F" w:rsidRDefault="00401EAD" w:rsidP="00401EAD">
            <w:pPr>
              <w:spacing w:after="0"/>
              <w:ind w:right="34"/>
              <w:rPr>
                <w:rFonts w:ascii="Times New Roman" w:eastAsia="Times New Roman" w:hAnsi="Times New Roman"/>
                <w:color w:val="000000"/>
                <w:sz w:val="24"/>
                <w:szCs w:val="24"/>
                <w:lang w:eastAsia="uk-UA"/>
              </w:rPr>
            </w:pPr>
            <w:r w:rsidRPr="008A705F">
              <w:rPr>
                <w:rFonts w:ascii="Times New Roman" w:eastAsia="Times New Roman" w:hAnsi="Times New Roman"/>
                <w:sz w:val="24"/>
                <w:szCs w:val="24"/>
                <w:lang w:eastAsia="uk-UA"/>
              </w:rPr>
              <w:t>12)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01EAD" w:rsidRPr="003E0B16" w:rsidTr="00401EAD">
        <w:trPr>
          <w:trHeight w:val="522"/>
          <w:jc w:val="center"/>
        </w:trPr>
        <w:tc>
          <w:tcPr>
            <w:tcW w:w="493" w:type="dxa"/>
            <w:shd w:val="clear" w:color="auto" w:fill="auto"/>
          </w:tcPr>
          <w:p w:rsidR="00401EAD" w:rsidRPr="00117651" w:rsidRDefault="00401EAD" w:rsidP="00401EAD">
            <w:pPr>
              <w:widowControl w:val="0"/>
              <w:spacing w:after="0" w:line="240" w:lineRule="auto"/>
              <w:contextualSpacing/>
              <w:rPr>
                <w:rFonts w:ascii="Times New Roman" w:hAnsi="Times New Roman"/>
                <w:color w:val="000000"/>
                <w:lang w:val="uk-UA" w:eastAsia="uk-UA"/>
              </w:rPr>
            </w:pPr>
            <w:r>
              <w:rPr>
                <w:rFonts w:ascii="Times New Roman" w:hAnsi="Times New Roman"/>
                <w:color w:val="000000"/>
                <w:lang w:val="uk-UA" w:eastAsia="uk-UA"/>
              </w:rPr>
              <w:lastRenderedPageBreak/>
              <w:t>3</w:t>
            </w:r>
          </w:p>
        </w:tc>
        <w:tc>
          <w:tcPr>
            <w:tcW w:w="3499" w:type="dxa"/>
            <w:shd w:val="clear" w:color="auto" w:fill="auto"/>
          </w:tcPr>
          <w:p w:rsidR="00401EAD" w:rsidRPr="00117651" w:rsidRDefault="00401EAD" w:rsidP="00401EAD">
            <w:pPr>
              <w:widowControl w:val="0"/>
              <w:spacing w:after="0" w:line="240" w:lineRule="auto"/>
              <w:contextualSpacing/>
              <w:rPr>
                <w:rFonts w:ascii="Times New Roman" w:hAnsi="Times New Roman"/>
                <w:b/>
                <w:lang w:val="uk-UA" w:eastAsia="uk-UA"/>
              </w:rPr>
            </w:pPr>
            <w:r w:rsidRPr="00117651">
              <w:rPr>
                <w:rFonts w:ascii="Times New Roman" w:hAnsi="Times New Roman"/>
                <w:b/>
                <w:lang w:val="uk-UA" w:eastAsia="uk-UA"/>
              </w:rPr>
              <w:t>Інша інформація</w:t>
            </w:r>
          </w:p>
        </w:tc>
        <w:tc>
          <w:tcPr>
            <w:tcW w:w="5835" w:type="dxa"/>
            <w:shd w:val="clear" w:color="auto" w:fill="auto"/>
          </w:tcPr>
          <w:p w:rsidR="00401EAD" w:rsidRPr="008A705F" w:rsidRDefault="00401EAD" w:rsidP="00401EAD">
            <w:pPr>
              <w:widowControl w:val="0"/>
              <w:pBdr>
                <w:top w:val="none" w:sz="0" w:space="0" w:color="000000"/>
                <w:left w:val="none" w:sz="0" w:space="0" w:color="000000"/>
                <w:bottom w:val="none" w:sz="0" w:space="0" w:color="000000"/>
                <w:right w:val="none" w:sz="0" w:space="0" w:color="000000"/>
              </w:pBdr>
              <w:spacing w:after="0"/>
              <w:rPr>
                <w:rFonts w:ascii="Times New Roman" w:hAnsi="Times New Roman"/>
                <w:sz w:val="24"/>
                <w:szCs w:val="24"/>
                <w:lang w:eastAsia="uk-UA"/>
              </w:rPr>
            </w:pPr>
            <w:r w:rsidRPr="008A705F">
              <w:rPr>
                <w:rFonts w:ascii="Times New Roman" w:hAnsi="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401EAD" w:rsidRPr="008A705F" w:rsidRDefault="00401EAD" w:rsidP="00401EAD">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Вартість тендерної пропозиції та </w:t>
            </w:r>
            <w:proofErr w:type="gramStart"/>
            <w:r w:rsidRPr="008A705F">
              <w:rPr>
                <w:rFonts w:ascii="Times New Roman" w:eastAsia="Times New Roman" w:hAnsi="Times New Roman"/>
                <w:sz w:val="24"/>
                <w:szCs w:val="24"/>
                <w:lang w:eastAsia="uk-UA"/>
              </w:rPr>
              <w:t>вс</w:t>
            </w:r>
            <w:proofErr w:type="gramEnd"/>
            <w:r w:rsidRPr="008A705F">
              <w:rPr>
                <w:rFonts w:ascii="Times New Roman" w:eastAsia="Times New Roman" w:hAnsi="Times New Roman"/>
                <w:sz w:val="24"/>
                <w:szCs w:val="24"/>
                <w:lang w:eastAsia="uk-UA"/>
              </w:rPr>
              <w:t>і інші ціни повинні бути чітко визначені.</w:t>
            </w:r>
          </w:p>
          <w:p w:rsidR="00401EAD" w:rsidRPr="008A705F" w:rsidRDefault="00401EAD" w:rsidP="00401EAD">
            <w:pPr>
              <w:tabs>
                <w:tab w:val="left" w:pos="228"/>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Учасник самостійно несе </w:t>
            </w:r>
            <w:proofErr w:type="gramStart"/>
            <w:r w:rsidRPr="008A705F">
              <w:rPr>
                <w:rFonts w:ascii="Times New Roman" w:eastAsia="Times New Roman" w:hAnsi="Times New Roman"/>
                <w:sz w:val="24"/>
                <w:szCs w:val="24"/>
                <w:lang w:eastAsia="uk-UA"/>
              </w:rPr>
              <w:t>вс</w:t>
            </w:r>
            <w:proofErr w:type="gramEnd"/>
            <w:r w:rsidRPr="008A705F">
              <w:rPr>
                <w:rFonts w:ascii="Times New Roman" w:eastAsia="Times New Roman" w:hAnsi="Times New Roman"/>
                <w:sz w:val="24"/>
                <w:szCs w:val="24"/>
                <w:lang w:eastAsia="uk-UA"/>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Понесені Учасником витрати не відшкодовуються (в тому </w:t>
            </w:r>
            <w:proofErr w:type="gramStart"/>
            <w:r w:rsidRPr="008A705F">
              <w:rPr>
                <w:rFonts w:ascii="Times New Roman" w:eastAsia="Times New Roman" w:hAnsi="Times New Roman"/>
                <w:sz w:val="24"/>
                <w:szCs w:val="24"/>
                <w:lang w:eastAsia="uk-UA"/>
              </w:rPr>
              <w:t>числі і у</w:t>
            </w:r>
            <w:proofErr w:type="gramEnd"/>
            <w:r w:rsidRPr="008A705F">
              <w:rPr>
                <w:rFonts w:ascii="Times New Roman" w:eastAsia="Times New Roman" w:hAnsi="Times New Roman"/>
                <w:sz w:val="24"/>
                <w:szCs w:val="24"/>
                <w:lang w:eastAsia="uk-UA"/>
              </w:rPr>
              <w:t xml:space="preserve"> разі відміни торгів чи визнання торгів такими, що не відбулися).</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Учасники відповідають за змі</w:t>
            </w:r>
            <w:proofErr w:type="gramStart"/>
            <w:r w:rsidRPr="008A705F">
              <w:rPr>
                <w:rFonts w:ascii="Times New Roman" w:eastAsia="Times New Roman" w:hAnsi="Times New Roman"/>
                <w:sz w:val="24"/>
                <w:szCs w:val="24"/>
                <w:lang w:eastAsia="uk-UA"/>
              </w:rPr>
              <w:t>ст</w:t>
            </w:r>
            <w:proofErr w:type="gramEnd"/>
            <w:r w:rsidRPr="008A705F">
              <w:rPr>
                <w:rFonts w:ascii="Times New Roman" w:eastAsia="Times New Roman" w:hAnsi="Times New Roman"/>
                <w:sz w:val="24"/>
                <w:szCs w:val="24"/>
                <w:lang w:eastAsia="uk-UA"/>
              </w:rPr>
              <w:t xml:space="preserve"> своїх тендерних пропозицій, та повинні дотримуватись норм чинного законодавства України, в тому числі:</w:t>
            </w:r>
          </w:p>
          <w:p w:rsidR="00401EAD" w:rsidRPr="008A705F" w:rsidRDefault="00401EAD" w:rsidP="00401EAD">
            <w:pPr>
              <w:spacing w:after="0" w:line="240" w:lineRule="auto"/>
              <w:ind w:firstLine="46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Закону України </w:t>
            </w:r>
            <w:r w:rsidRPr="008A705F">
              <w:rPr>
                <w:rFonts w:ascii="Times New Roman" w:eastAsia="Times New Roman" w:hAnsi="Times New Roman"/>
                <w:color w:val="00000A"/>
                <w:sz w:val="24"/>
                <w:szCs w:val="24"/>
                <w:lang w:eastAsia="uk-UA"/>
              </w:rPr>
              <w:t>«</w:t>
            </w:r>
            <w:r w:rsidRPr="008A705F">
              <w:rPr>
                <w:rFonts w:ascii="Times New Roman" w:eastAsia="Times New Roman" w:hAnsi="Times New Roman"/>
                <w:sz w:val="24"/>
                <w:szCs w:val="24"/>
                <w:lang w:eastAsia="uk-UA"/>
              </w:rPr>
              <w:t>Про санкції</w:t>
            </w:r>
            <w:r w:rsidRPr="008A705F">
              <w:rPr>
                <w:rFonts w:ascii="Times New Roman" w:eastAsia="Times New Roman" w:hAnsi="Times New Roman"/>
                <w:color w:val="00000A"/>
                <w:sz w:val="24"/>
                <w:szCs w:val="24"/>
                <w:lang w:eastAsia="uk-UA"/>
              </w:rPr>
              <w:t xml:space="preserve">» </w:t>
            </w:r>
            <w:r w:rsidRPr="008A705F">
              <w:rPr>
                <w:rFonts w:ascii="Times New Roman" w:eastAsia="Times New Roman" w:hAnsi="Times New Roman"/>
                <w:sz w:val="24"/>
                <w:szCs w:val="24"/>
                <w:lang w:eastAsia="uk-UA"/>
              </w:rPr>
              <w:t>№ 1644-VII від 14.08.2014р.;</w:t>
            </w:r>
          </w:p>
          <w:p w:rsidR="00401EAD" w:rsidRPr="008A705F" w:rsidRDefault="00401EAD" w:rsidP="00401EAD">
            <w:pPr>
              <w:spacing w:after="0" w:line="240" w:lineRule="auto"/>
              <w:ind w:firstLine="426"/>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 Указу Президента України</w:t>
            </w:r>
            <w:r w:rsidRPr="008A705F">
              <w:rPr>
                <w:rFonts w:ascii="Times New Roman" w:eastAsia="Times New Roman" w:hAnsi="Times New Roman"/>
                <w:color w:val="000000"/>
                <w:sz w:val="24"/>
                <w:szCs w:val="24"/>
                <w:lang w:eastAsia="uk-UA"/>
              </w:rPr>
              <w:t xml:space="preserve"> </w:t>
            </w:r>
            <w:r w:rsidRPr="008A705F">
              <w:rPr>
                <w:rFonts w:ascii="Times New Roman" w:eastAsia="Times New Roman" w:hAnsi="Times New Roman"/>
                <w:color w:val="00000A"/>
                <w:sz w:val="24"/>
                <w:szCs w:val="24"/>
                <w:lang w:eastAsia="uk-UA"/>
              </w:rPr>
              <w:t>«Про рішення</w:t>
            </w:r>
            <w:proofErr w:type="gramStart"/>
            <w:r w:rsidRPr="008A705F">
              <w:rPr>
                <w:rFonts w:ascii="Times New Roman" w:eastAsia="Times New Roman" w:hAnsi="Times New Roman"/>
                <w:color w:val="00000A"/>
                <w:sz w:val="24"/>
                <w:szCs w:val="24"/>
                <w:lang w:eastAsia="uk-UA"/>
              </w:rPr>
              <w:t xml:space="preserve"> Р</w:t>
            </w:r>
            <w:proofErr w:type="gramEnd"/>
            <w:r w:rsidRPr="008A705F">
              <w:rPr>
                <w:rFonts w:ascii="Times New Roman" w:eastAsia="Times New Roman" w:hAnsi="Times New Roman"/>
                <w:color w:val="00000A"/>
                <w:sz w:val="24"/>
                <w:szCs w:val="24"/>
                <w:lang w:eastAsia="uk-UA"/>
              </w:rPr>
              <w:t>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 82/2019 від 19.03.2019 р.;</w:t>
            </w:r>
          </w:p>
          <w:p w:rsidR="00401EAD" w:rsidRPr="008A705F" w:rsidRDefault="00401EAD" w:rsidP="00401EAD">
            <w:pPr>
              <w:spacing w:after="0" w:line="246" w:lineRule="auto"/>
              <w:ind w:right="108"/>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w:t>
            </w:r>
            <w:proofErr w:type="gramStart"/>
            <w:r w:rsidRPr="008A705F">
              <w:rPr>
                <w:rFonts w:ascii="Times New Roman" w:eastAsia="Times New Roman" w:hAnsi="Times New Roman"/>
                <w:color w:val="000000"/>
                <w:sz w:val="24"/>
                <w:lang w:eastAsia="uk-UA"/>
              </w:rPr>
              <w:t>в</w:t>
            </w:r>
            <w:proofErr w:type="gramEnd"/>
            <w:r w:rsidRPr="008A705F">
              <w:rPr>
                <w:rFonts w:ascii="Times New Roman" w:eastAsia="Times New Roman" w:hAnsi="Times New Roman"/>
                <w:color w:val="000000"/>
                <w:sz w:val="24"/>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A705F">
              <w:rPr>
                <w:rFonts w:ascii="Times New Roman" w:eastAsia="Times New Roman" w:hAnsi="Times New Roman"/>
                <w:color w:val="000000"/>
                <w:sz w:val="24"/>
                <w:lang w:eastAsia="uk-UA"/>
              </w:rPr>
              <w:t>в</w:t>
            </w:r>
            <w:proofErr w:type="gramEnd"/>
            <w:r w:rsidRPr="008A705F">
              <w:rPr>
                <w:rFonts w:ascii="Times New Roman" w:eastAsia="Times New Roman" w:hAnsi="Times New Roman"/>
                <w:color w:val="000000"/>
                <w:sz w:val="24"/>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A705F">
              <w:rPr>
                <w:rFonts w:ascii="Times New Roman" w:eastAsia="Times New Roman" w:hAnsi="Times New Roman"/>
                <w:color w:val="000000"/>
                <w:sz w:val="24"/>
                <w:lang w:eastAsia="uk-UA"/>
              </w:rPr>
              <w:t>вл</w:t>
            </w:r>
            <w:proofErr w:type="gramEnd"/>
            <w:r w:rsidRPr="008A705F">
              <w:rPr>
                <w:rFonts w:ascii="Times New Roman" w:eastAsia="Times New Roman" w:hAnsi="Times New Roman"/>
                <w:color w:val="000000"/>
                <w:sz w:val="24"/>
                <w:lang w:eastAsia="uk-UA"/>
              </w:rPr>
              <w:t xml:space="preserve">і або його частини (лота). </w:t>
            </w:r>
          </w:p>
          <w:p w:rsidR="00401EAD" w:rsidRPr="008A705F" w:rsidRDefault="00401EAD" w:rsidP="00401EAD">
            <w:pPr>
              <w:spacing w:after="0" w:line="246" w:lineRule="auto"/>
              <w:ind w:right="108"/>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A705F">
              <w:rPr>
                <w:rFonts w:ascii="Times New Roman" w:eastAsia="Times New Roman" w:hAnsi="Times New Roman"/>
                <w:color w:val="000000"/>
                <w:sz w:val="24"/>
                <w:lang w:eastAsia="uk-UA"/>
              </w:rPr>
              <w:t>в дов</w:t>
            </w:r>
            <w:proofErr w:type="gramEnd"/>
            <w:r w:rsidRPr="008A705F">
              <w:rPr>
                <w:rFonts w:ascii="Times New Roman" w:eastAsia="Times New Roman" w:hAnsi="Times New Roman"/>
                <w:color w:val="000000"/>
                <w:sz w:val="24"/>
                <w:lang w:eastAsia="uk-UA"/>
              </w:rPr>
              <w:t xml:space="preserve">ільній формі щодо цін або вартості відповідних товарів, робіт чи послуг </w:t>
            </w:r>
            <w:r w:rsidRPr="008A705F">
              <w:rPr>
                <w:rFonts w:ascii="Times New Roman" w:eastAsia="Times New Roman" w:hAnsi="Times New Roman"/>
                <w:color w:val="000000"/>
                <w:sz w:val="24"/>
                <w:lang w:eastAsia="uk-UA"/>
              </w:rPr>
              <w:lastRenderedPageBreak/>
              <w:t xml:space="preserve">пропозиції. </w:t>
            </w:r>
          </w:p>
          <w:p w:rsidR="00401EAD" w:rsidRPr="008A705F" w:rsidRDefault="00401EAD" w:rsidP="00401EAD">
            <w:pPr>
              <w:spacing w:after="29" w:line="246" w:lineRule="auto"/>
              <w:ind w:left="103" w:right="11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         </w:t>
            </w:r>
            <w:proofErr w:type="gramStart"/>
            <w:r w:rsidRPr="008A705F">
              <w:rPr>
                <w:rFonts w:ascii="Times New Roman" w:eastAsia="Times New Roman" w:hAnsi="Times New Roman"/>
                <w:color w:val="000000"/>
                <w:sz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roofErr w:type="gramEnd"/>
          </w:p>
          <w:p w:rsidR="00401EAD" w:rsidRPr="008A705F" w:rsidRDefault="00401EAD" w:rsidP="00401EAD">
            <w:pPr>
              <w:spacing w:after="0" w:line="259" w:lineRule="auto"/>
              <w:ind w:left="103"/>
              <w:rPr>
                <w:rFonts w:ascii="Times New Roman" w:eastAsia="Times New Roman" w:hAnsi="Times New Roman"/>
                <w:color w:val="000000"/>
                <w:sz w:val="24"/>
                <w:lang w:eastAsia="uk-UA"/>
              </w:rPr>
            </w:pPr>
            <w:r w:rsidRPr="008A705F">
              <w:rPr>
                <w:rFonts w:ascii="Times New Roman" w:hAnsi="Times New Roman"/>
                <w:sz w:val="24"/>
                <w:szCs w:val="24"/>
              </w:rPr>
              <w:t xml:space="preserve">Обґрунтування </w:t>
            </w:r>
            <w:r w:rsidRPr="008A705F">
              <w:rPr>
                <w:rFonts w:ascii="Times New Roman" w:hAnsi="Times New Roman"/>
                <w:sz w:val="24"/>
                <w:szCs w:val="24"/>
              </w:rPr>
              <w:tab/>
              <w:t xml:space="preserve">аномально </w:t>
            </w:r>
            <w:r w:rsidRPr="008A705F">
              <w:rPr>
                <w:rFonts w:ascii="Times New Roman" w:hAnsi="Times New Roman"/>
                <w:sz w:val="24"/>
                <w:szCs w:val="24"/>
              </w:rPr>
              <w:tab/>
              <w:t xml:space="preserve">низької </w:t>
            </w:r>
            <w:r w:rsidRPr="008A705F">
              <w:rPr>
                <w:rFonts w:ascii="Times New Roman" w:hAnsi="Times New Roman"/>
                <w:sz w:val="24"/>
                <w:szCs w:val="24"/>
              </w:rPr>
              <w:tab/>
              <w:t xml:space="preserve">тендерної </w:t>
            </w:r>
            <w:r w:rsidRPr="008A705F">
              <w:rPr>
                <w:rFonts w:ascii="Times New Roman" w:eastAsia="Times New Roman" w:hAnsi="Times New Roman"/>
                <w:color w:val="000000"/>
                <w:sz w:val="24"/>
                <w:lang w:eastAsia="uk-UA"/>
              </w:rPr>
              <w:t xml:space="preserve">пропозиції </w:t>
            </w:r>
            <w:proofErr w:type="gramStart"/>
            <w:r w:rsidRPr="008A705F">
              <w:rPr>
                <w:rFonts w:ascii="Times New Roman" w:eastAsia="Times New Roman" w:hAnsi="Times New Roman"/>
                <w:color w:val="000000"/>
                <w:sz w:val="24"/>
                <w:lang w:eastAsia="uk-UA"/>
              </w:rPr>
              <w:t>може м</w:t>
            </w:r>
            <w:proofErr w:type="gramEnd"/>
            <w:r w:rsidRPr="008A705F">
              <w:rPr>
                <w:rFonts w:ascii="Times New Roman" w:eastAsia="Times New Roman" w:hAnsi="Times New Roman"/>
                <w:color w:val="000000"/>
                <w:sz w:val="24"/>
                <w:lang w:eastAsia="uk-UA"/>
              </w:rPr>
              <w:t xml:space="preserve">істити інформацію про: </w:t>
            </w:r>
          </w:p>
          <w:p w:rsidR="00401EAD" w:rsidRPr="008A705F" w:rsidRDefault="00401EAD" w:rsidP="00401EAD">
            <w:pPr>
              <w:numPr>
                <w:ilvl w:val="0"/>
                <w:numId w:val="31"/>
              </w:numPr>
              <w:spacing w:after="0" w:line="246" w:lineRule="auto"/>
              <w:ind w:right="6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досягнення економії завдяки застосованому технологічному процесу виробництва товарі</w:t>
            </w:r>
            <w:proofErr w:type="gramStart"/>
            <w:r w:rsidRPr="008A705F">
              <w:rPr>
                <w:rFonts w:ascii="Times New Roman" w:eastAsia="Times New Roman" w:hAnsi="Times New Roman"/>
                <w:color w:val="000000"/>
                <w:sz w:val="24"/>
                <w:lang w:eastAsia="uk-UA"/>
              </w:rPr>
              <w:t>в</w:t>
            </w:r>
            <w:proofErr w:type="gramEnd"/>
            <w:r w:rsidRPr="008A705F">
              <w:rPr>
                <w:rFonts w:ascii="Times New Roman" w:eastAsia="Times New Roman" w:hAnsi="Times New Roman"/>
                <w:color w:val="000000"/>
                <w:sz w:val="24"/>
                <w:lang w:eastAsia="uk-UA"/>
              </w:rPr>
              <w:t xml:space="preserve">, порядку надання послуг чи технології будівництва; </w:t>
            </w:r>
          </w:p>
          <w:p w:rsidR="00401EAD" w:rsidRPr="008A705F" w:rsidRDefault="00401EAD" w:rsidP="00401EAD">
            <w:pPr>
              <w:numPr>
                <w:ilvl w:val="0"/>
                <w:numId w:val="31"/>
              </w:numPr>
              <w:spacing w:after="0" w:line="246" w:lineRule="auto"/>
              <w:ind w:right="6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сприятливі умови, за яких учасник може поставити товари, надати послуги чи виконати роботи, зокрема </w:t>
            </w:r>
            <w:proofErr w:type="gramStart"/>
            <w:r w:rsidRPr="008A705F">
              <w:rPr>
                <w:rFonts w:ascii="Times New Roman" w:eastAsia="Times New Roman" w:hAnsi="Times New Roman"/>
                <w:color w:val="000000"/>
                <w:sz w:val="24"/>
                <w:lang w:eastAsia="uk-UA"/>
              </w:rPr>
              <w:t>спец</w:t>
            </w:r>
            <w:proofErr w:type="gramEnd"/>
            <w:r w:rsidRPr="008A705F">
              <w:rPr>
                <w:rFonts w:ascii="Times New Roman" w:eastAsia="Times New Roman" w:hAnsi="Times New Roman"/>
                <w:color w:val="000000"/>
                <w:sz w:val="24"/>
                <w:lang w:eastAsia="uk-UA"/>
              </w:rPr>
              <w:t xml:space="preserve">іальна цінова пропозиція (знижка) учасника; </w:t>
            </w:r>
          </w:p>
          <w:p w:rsidR="00401EAD" w:rsidRPr="008A705F" w:rsidRDefault="00401EAD" w:rsidP="00401EAD">
            <w:pPr>
              <w:numPr>
                <w:ilvl w:val="0"/>
                <w:numId w:val="31"/>
              </w:numPr>
              <w:spacing w:after="0" w:line="246" w:lineRule="auto"/>
              <w:ind w:right="6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отримання учасником державної допомоги згідно із законодавством. </w:t>
            </w:r>
          </w:p>
          <w:p w:rsidR="00401EAD" w:rsidRPr="008A705F" w:rsidRDefault="00401EAD" w:rsidP="00401EAD">
            <w:pPr>
              <w:widowControl w:val="0"/>
              <w:pBdr>
                <w:top w:val="nil"/>
                <w:left w:val="nil"/>
                <w:bottom w:val="nil"/>
                <w:right w:val="nil"/>
                <w:between w:val="nil"/>
              </w:pBdr>
              <w:spacing w:after="0"/>
              <w:rPr>
                <w:rFonts w:ascii="Times New Roman" w:hAnsi="Times New Roman"/>
                <w:sz w:val="24"/>
                <w:szCs w:val="24"/>
              </w:rPr>
            </w:pPr>
            <w:r w:rsidRPr="008A705F">
              <w:rPr>
                <w:rFonts w:ascii="Times New Roman" w:hAnsi="Times New Roman"/>
                <w:sz w:val="24"/>
                <w:szCs w:val="24"/>
                <w:shd w:val="clear" w:color="auto" w:fill="FFFFFF"/>
              </w:rPr>
              <w:t>За результатами розгляду та оцінки тендерної пропозиції/пропозиції замовник визначає переможця процедури закупі</w:t>
            </w:r>
            <w:proofErr w:type="gramStart"/>
            <w:r w:rsidRPr="008A705F">
              <w:rPr>
                <w:rFonts w:ascii="Times New Roman" w:hAnsi="Times New Roman"/>
                <w:sz w:val="24"/>
                <w:szCs w:val="24"/>
                <w:shd w:val="clear" w:color="auto" w:fill="FFFFFF"/>
              </w:rPr>
              <w:t>вл</w:t>
            </w:r>
            <w:proofErr w:type="gramEnd"/>
            <w:r w:rsidRPr="008A705F">
              <w:rPr>
                <w:rFonts w:ascii="Times New Roman" w:hAnsi="Times New Roman"/>
                <w:sz w:val="24"/>
                <w:szCs w:val="24"/>
                <w:shd w:val="clear" w:color="auto" w:fill="FFFFFF"/>
              </w:rPr>
              <w:t>і та приймає рішення про намір укласти договір про закупівлю згідно з цим Законом.</w:t>
            </w:r>
          </w:p>
          <w:p w:rsidR="00401EAD" w:rsidRPr="008A705F" w:rsidRDefault="00401EAD" w:rsidP="00401EAD">
            <w:pPr>
              <w:spacing w:after="0" w:line="246" w:lineRule="auto"/>
              <w:ind w:right="62"/>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 Якщо замовником </w:t>
            </w:r>
            <w:proofErr w:type="gramStart"/>
            <w:r w:rsidRPr="008A705F">
              <w:rPr>
                <w:rFonts w:ascii="Times New Roman" w:eastAsia="Times New Roman" w:hAnsi="Times New Roman"/>
                <w:color w:val="000000"/>
                <w:sz w:val="24"/>
                <w:lang w:eastAsia="uk-UA"/>
              </w:rPr>
              <w:t>п</w:t>
            </w:r>
            <w:proofErr w:type="gramEnd"/>
            <w:r w:rsidRPr="008A705F">
              <w:rPr>
                <w:rFonts w:ascii="Times New Roman" w:eastAsia="Times New Roman" w:hAnsi="Times New Roman"/>
                <w:color w:val="000000"/>
                <w:sz w:val="24"/>
                <w:lang w:eastAsia="uk-UA"/>
              </w:rPr>
              <w:t xml:space="preserve">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401EAD" w:rsidRPr="008A705F" w:rsidRDefault="00401EAD" w:rsidP="00401EAD">
            <w:pPr>
              <w:spacing w:after="0" w:line="246" w:lineRule="auto"/>
              <w:ind w:left="103" w:right="62"/>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Замовник розмі</w:t>
            </w:r>
            <w:proofErr w:type="gramStart"/>
            <w:r w:rsidRPr="008A705F">
              <w:rPr>
                <w:rFonts w:ascii="Times New Roman" w:eastAsia="Times New Roman" w:hAnsi="Times New Roman"/>
                <w:color w:val="000000"/>
                <w:sz w:val="24"/>
                <w:lang w:eastAsia="uk-UA"/>
              </w:rPr>
              <w:t>щує пов</w:t>
            </w:r>
            <w:proofErr w:type="gramEnd"/>
            <w:r w:rsidRPr="008A705F">
              <w:rPr>
                <w:rFonts w:ascii="Times New Roman" w:eastAsia="Times New Roman" w:hAnsi="Times New Roman"/>
                <w:color w:val="000000"/>
                <w:sz w:val="24"/>
                <w:lang w:eastAsia="uk-UA"/>
              </w:rPr>
              <w:t xml:space="preserve">ідомлення з вимогою про усунення невідповідностей в інформації та/або документах: </w:t>
            </w:r>
          </w:p>
          <w:p w:rsidR="00401EAD" w:rsidRPr="008A705F" w:rsidRDefault="00401EAD" w:rsidP="00401EAD">
            <w:pPr>
              <w:widowControl w:val="0"/>
              <w:numPr>
                <w:ilvl w:val="0"/>
                <w:numId w:val="32"/>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 xml:space="preserve">що </w:t>
            </w:r>
            <w:proofErr w:type="gramStart"/>
            <w:r w:rsidRPr="008A705F">
              <w:rPr>
                <w:rFonts w:ascii="Times New Roman" w:hAnsi="Times New Roman"/>
                <w:sz w:val="24"/>
                <w:szCs w:val="24"/>
              </w:rPr>
              <w:t>п</w:t>
            </w:r>
            <w:proofErr w:type="gramEnd"/>
            <w:r w:rsidRPr="008A705F">
              <w:rPr>
                <w:rFonts w:ascii="Times New Roman" w:hAnsi="Times New Roman"/>
                <w:sz w:val="24"/>
                <w:szCs w:val="24"/>
              </w:rPr>
              <w:t xml:space="preserve">ідтверджують відповідність учасника процедури закупівлі </w:t>
            </w:r>
            <w:r w:rsidRPr="008A705F">
              <w:rPr>
                <w:rFonts w:ascii="Times New Roman" w:hAnsi="Times New Roman"/>
                <w:sz w:val="24"/>
                <w:szCs w:val="24"/>
              </w:rPr>
              <w:tab/>
              <w:t>кваліфікаційним критеріям відповідно до ст. 16 Закону</w:t>
            </w:r>
          </w:p>
          <w:p w:rsidR="00401EAD" w:rsidRPr="008A705F" w:rsidRDefault="00401EAD" w:rsidP="00401EAD">
            <w:pPr>
              <w:widowControl w:val="0"/>
              <w:numPr>
                <w:ilvl w:val="0"/>
                <w:numId w:val="32"/>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 xml:space="preserve">на </w:t>
            </w:r>
            <w:proofErr w:type="gramStart"/>
            <w:r w:rsidRPr="008A705F">
              <w:rPr>
                <w:rFonts w:ascii="Times New Roman" w:hAnsi="Times New Roman"/>
                <w:sz w:val="24"/>
                <w:szCs w:val="24"/>
              </w:rPr>
              <w:t>п</w:t>
            </w:r>
            <w:proofErr w:type="gramEnd"/>
            <w:r w:rsidRPr="008A705F">
              <w:rPr>
                <w:rFonts w:ascii="Times New Roman" w:hAnsi="Times New Roman"/>
                <w:sz w:val="24"/>
                <w:szCs w:val="24"/>
              </w:rPr>
              <w:t>ідтвердження права підпису тендерної пропозиції та/або договору про закупівлю.</w:t>
            </w:r>
          </w:p>
          <w:p w:rsidR="00401EAD" w:rsidRPr="008A705F" w:rsidRDefault="00401EAD" w:rsidP="00401EAD">
            <w:pPr>
              <w:spacing w:after="0" w:line="259" w:lineRule="auto"/>
              <w:ind w:left="103"/>
              <w:rPr>
                <w:rFonts w:ascii="Times New Roman" w:hAnsi="Times New Roman"/>
                <w:sz w:val="24"/>
                <w:szCs w:val="24"/>
              </w:rPr>
            </w:pPr>
            <w:r w:rsidRPr="008A705F">
              <w:rPr>
                <w:rFonts w:ascii="Times New Roman" w:hAnsi="Times New Roman"/>
                <w:sz w:val="24"/>
                <w:szCs w:val="24"/>
              </w:rPr>
              <w:t xml:space="preserve">Повідомлення з вимогою </w:t>
            </w:r>
            <w:r w:rsidRPr="008A705F">
              <w:rPr>
                <w:rFonts w:ascii="Times New Roman" w:hAnsi="Times New Roman"/>
                <w:sz w:val="24"/>
                <w:szCs w:val="24"/>
              </w:rPr>
              <w:tab/>
              <w:t xml:space="preserve">про усунення невідповідностей повинно </w:t>
            </w:r>
            <w:proofErr w:type="gramStart"/>
            <w:r w:rsidRPr="008A705F">
              <w:rPr>
                <w:rFonts w:ascii="Times New Roman" w:hAnsi="Times New Roman"/>
                <w:sz w:val="24"/>
                <w:szCs w:val="24"/>
              </w:rPr>
              <w:t>м</w:t>
            </w:r>
            <w:proofErr w:type="gramEnd"/>
            <w:r w:rsidRPr="008A705F">
              <w:rPr>
                <w:rFonts w:ascii="Times New Roman" w:hAnsi="Times New Roman"/>
                <w:sz w:val="24"/>
                <w:szCs w:val="24"/>
              </w:rPr>
              <w:t xml:space="preserve">істити наступну інформацію: </w:t>
            </w:r>
          </w:p>
          <w:p w:rsidR="00401EAD" w:rsidRPr="008A705F" w:rsidRDefault="00401EAD" w:rsidP="00401EAD">
            <w:pPr>
              <w:numPr>
                <w:ilvl w:val="0"/>
                <w:numId w:val="33"/>
              </w:numPr>
              <w:spacing w:after="0" w:line="259" w:lineRule="auto"/>
              <w:rPr>
                <w:rFonts w:ascii="Times New Roman" w:hAnsi="Times New Roman"/>
                <w:sz w:val="24"/>
                <w:szCs w:val="24"/>
              </w:rPr>
            </w:pPr>
            <w:r w:rsidRPr="008A705F">
              <w:rPr>
                <w:rFonts w:ascii="Times New Roman" w:hAnsi="Times New Roman"/>
                <w:sz w:val="24"/>
                <w:szCs w:val="24"/>
              </w:rPr>
              <w:t xml:space="preserve">перелік виявлених невідповідностей; </w:t>
            </w:r>
          </w:p>
          <w:p w:rsidR="00401EAD" w:rsidRPr="008A705F" w:rsidRDefault="00401EAD" w:rsidP="00401EAD">
            <w:pPr>
              <w:widowControl w:val="0"/>
              <w:numPr>
                <w:ilvl w:val="0"/>
                <w:numId w:val="33"/>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 xml:space="preserve">посилання на вимогу (вимоги) тендерної документації, щодо яких виявлені невідповідності; </w:t>
            </w:r>
          </w:p>
          <w:p w:rsidR="00401EAD" w:rsidRPr="008A705F" w:rsidRDefault="00401EAD" w:rsidP="00401EAD">
            <w:pPr>
              <w:widowControl w:val="0"/>
              <w:numPr>
                <w:ilvl w:val="0"/>
                <w:numId w:val="33"/>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перелік інформації та/або документі</w:t>
            </w:r>
            <w:proofErr w:type="gramStart"/>
            <w:r w:rsidRPr="008A705F">
              <w:rPr>
                <w:rFonts w:ascii="Times New Roman" w:hAnsi="Times New Roman"/>
                <w:sz w:val="24"/>
                <w:szCs w:val="24"/>
              </w:rPr>
              <w:t>в</w:t>
            </w:r>
            <w:proofErr w:type="gramEnd"/>
            <w:r w:rsidRPr="008A705F">
              <w:rPr>
                <w:rFonts w:ascii="Times New Roman" w:hAnsi="Times New Roman"/>
                <w:sz w:val="24"/>
                <w:szCs w:val="24"/>
              </w:rPr>
              <w:t xml:space="preserve">, </w:t>
            </w:r>
            <w:proofErr w:type="gramStart"/>
            <w:r w:rsidRPr="008A705F">
              <w:rPr>
                <w:rFonts w:ascii="Times New Roman" w:hAnsi="Times New Roman"/>
                <w:sz w:val="24"/>
                <w:szCs w:val="24"/>
              </w:rPr>
              <w:t>як</w:t>
            </w:r>
            <w:proofErr w:type="gramEnd"/>
            <w:r w:rsidRPr="008A705F">
              <w:rPr>
                <w:rFonts w:ascii="Times New Roman" w:hAnsi="Times New Roman"/>
                <w:sz w:val="24"/>
                <w:szCs w:val="24"/>
              </w:rPr>
              <w:t xml:space="preserve">і повинен подати учасник для усунення виявлених невідповідностей. </w:t>
            </w:r>
          </w:p>
          <w:p w:rsidR="00401EAD" w:rsidRPr="008A705F" w:rsidRDefault="00401EAD" w:rsidP="00401EAD">
            <w:pPr>
              <w:spacing w:after="0" w:line="246" w:lineRule="auto"/>
              <w:ind w:right="60"/>
              <w:rPr>
                <w:rFonts w:ascii="Times New Roman" w:hAnsi="Times New Roman"/>
                <w:sz w:val="24"/>
                <w:szCs w:val="24"/>
              </w:rPr>
            </w:pPr>
            <w:r w:rsidRPr="008A705F">
              <w:rPr>
                <w:rFonts w:ascii="Times New Roman" w:hAnsi="Times New Roman"/>
                <w:sz w:val="24"/>
                <w:szCs w:val="24"/>
              </w:rPr>
              <w:t>Замовник не може розміщувати щодо одного й того ж учасника процедури закупі</w:t>
            </w:r>
            <w:proofErr w:type="gramStart"/>
            <w:r w:rsidRPr="008A705F">
              <w:rPr>
                <w:rFonts w:ascii="Times New Roman" w:hAnsi="Times New Roman"/>
                <w:sz w:val="24"/>
                <w:szCs w:val="24"/>
              </w:rPr>
              <w:t>вл</w:t>
            </w:r>
            <w:proofErr w:type="gramEnd"/>
            <w:r w:rsidRPr="008A705F">
              <w:rPr>
                <w:rFonts w:ascii="Times New Roman" w:hAnsi="Times New Roman"/>
                <w:sz w:val="24"/>
                <w:szCs w:val="24"/>
              </w:rPr>
              <w:t xml:space="preserve">і більш ніж один раз </w:t>
            </w:r>
            <w:r w:rsidRPr="008A705F">
              <w:rPr>
                <w:rFonts w:ascii="Times New Roman" w:hAnsi="Times New Roman"/>
                <w:sz w:val="24"/>
                <w:szCs w:val="24"/>
              </w:rPr>
              <w:lastRenderedPageBreak/>
              <w:t xml:space="preserve">повідомлення з вимогою про усунення невідповідностей в інформації та/або документах, що подані учасником у тендерній пропозиції. </w:t>
            </w:r>
          </w:p>
          <w:p w:rsidR="00401EAD" w:rsidRPr="008A705F" w:rsidRDefault="00401EAD" w:rsidP="00401EAD">
            <w:pPr>
              <w:spacing w:after="0" w:line="246" w:lineRule="auto"/>
              <w:ind w:right="62"/>
              <w:rPr>
                <w:rFonts w:ascii="Times New Roman" w:hAnsi="Times New Roman"/>
                <w:sz w:val="24"/>
                <w:szCs w:val="24"/>
              </w:rPr>
            </w:pPr>
            <w:r w:rsidRPr="008A705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A705F">
              <w:rPr>
                <w:rFonts w:ascii="Times New Roman" w:hAnsi="Times New Roman"/>
                <w:sz w:val="24"/>
                <w:szCs w:val="24"/>
              </w:rPr>
              <w:t>в</w:t>
            </w:r>
            <w:proofErr w:type="gramEnd"/>
            <w:r w:rsidRPr="008A705F">
              <w:rPr>
                <w:rFonts w:ascii="Times New Roman" w:hAnsi="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A705F">
              <w:rPr>
                <w:rFonts w:ascii="Times New Roman" w:hAnsi="Times New Roman"/>
                <w:sz w:val="24"/>
                <w:szCs w:val="24"/>
              </w:rPr>
              <w:t>таких</w:t>
            </w:r>
            <w:proofErr w:type="gramEnd"/>
            <w:r w:rsidRPr="008A705F">
              <w:rPr>
                <w:rFonts w:ascii="Times New Roman" w:hAnsi="Times New Roman"/>
                <w:sz w:val="24"/>
                <w:szCs w:val="24"/>
              </w:rPr>
              <w:t xml:space="preserve"> невідповідностей.  </w:t>
            </w:r>
          </w:p>
          <w:p w:rsidR="00401EAD" w:rsidRPr="008A705F" w:rsidRDefault="00401EAD" w:rsidP="00DE5B2A">
            <w:pPr>
              <w:widowControl w:val="0"/>
              <w:spacing w:beforeLines="40" w:afterLines="40" w:line="240" w:lineRule="auto"/>
              <w:ind w:right="113"/>
              <w:contextualSpacing/>
            </w:pPr>
            <w:r w:rsidRPr="008A705F">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Pr="008A705F">
              <w:t xml:space="preserve"> </w:t>
            </w:r>
          </w:p>
          <w:p w:rsidR="00401EAD" w:rsidRPr="008A705F" w:rsidRDefault="00401EAD" w:rsidP="00401EAD">
            <w:pPr>
              <w:spacing w:before="120" w:after="0" w:line="240" w:lineRule="auto"/>
              <w:rPr>
                <w:rFonts w:ascii="Times New Roman" w:hAnsi="Times New Roman"/>
                <w:sz w:val="24"/>
                <w:szCs w:val="24"/>
              </w:rPr>
            </w:pPr>
            <w:r w:rsidRPr="008A705F">
              <w:rPr>
                <w:rFonts w:ascii="Times New Roman" w:hAnsi="Times New Roman"/>
                <w:sz w:val="24"/>
                <w:szCs w:val="24"/>
              </w:rPr>
              <w:t xml:space="preserve">Усі документи та інформація, що надається учасником у складі пропозиції </w:t>
            </w:r>
            <w:proofErr w:type="gramStart"/>
            <w:r w:rsidRPr="008A705F">
              <w:rPr>
                <w:rFonts w:ascii="Times New Roman" w:hAnsi="Times New Roman"/>
                <w:sz w:val="24"/>
                <w:szCs w:val="24"/>
              </w:rPr>
              <w:t>повинна</w:t>
            </w:r>
            <w:proofErr w:type="gramEnd"/>
            <w:r w:rsidRPr="008A705F">
              <w:rPr>
                <w:rFonts w:ascii="Times New Roman" w:hAnsi="Times New Roman"/>
                <w:sz w:val="24"/>
                <w:szCs w:val="24"/>
              </w:rPr>
              <w:t xml:space="preserve"> бути актуальною та достовірною на момент подання тендерної пропозиції.</w:t>
            </w:r>
          </w:p>
          <w:p w:rsidR="00401EAD" w:rsidRPr="008A705F" w:rsidRDefault="00401EAD" w:rsidP="00401EAD">
            <w:pPr>
              <w:widowControl w:val="0"/>
              <w:pBdr>
                <w:top w:val="nil"/>
                <w:left w:val="nil"/>
                <w:bottom w:val="nil"/>
                <w:right w:val="nil"/>
                <w:between w:val="nil"/>
              </w:pBdr>
              <w:spacing w:after="0" w:line="240" w:lineRule="auto"/>
              <w:rPr>
                <w:rFonts w:ascii="Times New Roman" w:hAnsi="Times New Roman"/>
                <w:color w:val="000000"/>
                <w:sz w:val="24"/>
                <w:szCs w:val="24"/>
              </w:rPr>
            </w:pPr>
            <w:r w:rsidRPr="008A705F">
              <w:rPr>
                <w:rFonts w:ascii="Times New Roman" w:hAnsi="Times New Roman"/>
                <w:color w:val="000000"/>
                <w:sz w:val="24"/>
                <w:szCs w:val="24"/>
              </w:rPr>
              <w:t xml:space="preserve">Учасник відповідає за одержання будь-яких та </w:t>
            </w:r>
            <w:proofErr w:type="gramStart"/>
            <w:r w:rsidRPr="008A705F">
              <w:rPr>
                <w:rFonts w:ascii="Times New Roman" w:hAnsi="Times New Roman"/>
                <w:color w:val="000000"/>
                <w:sz w:val="24"/>
                <w:szCs w:val="24"/>
              </w:rPr>
              <w:t>вс</w:t>
            </w:r>
            <w:proofErr w:type="gramEnd"/>
            <w:r w:rsidRPr="008A705F">
              <w:rPr>
                <w:rFonts w:ascii="Times New Roman" w:hAnsi="Times New Roman"/>
                <w:color w:val="000000"/>
                <w:sz w:val="24"/>
                <w:szCs w:val="24"/>
              </w:rPr>
              <w:t>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401EAD" w:rsidRPr="008A705F" w:rsidRDefault="00401EAD" w:rsidP="00401EAD">
            <w:pPr>
              <w:widowControl w:val="0"/>
              <w:pBdr>
                <w:top w:val="nil"/>
                <w:left w:val="nil"/>
                <w:bottom w:val="nil"/>
                <w:right w:val="nil"/>
                <w:between w:val="nil"/>
              </w:pBdr>
              <w:spacing w:after="0" w:line="240" w:lineRule="auto"/>
              <w:rPr>
                <w:rFonts w:ascii="Times New Roman" w:hAnsi="Times New Roman"/>
                <w:color w:val="000000"/>
                <w:sz w:val="24"/>
                <w:szCs w:val="24"/>
              </w:rPr>
            </w:pPr>
            <w:r w:rsidRPr="008A705F">
              <w:rPr>
                <w:rFonts w:ascii="Times New Roman" w:hAnsi="Times New Roman"/>
                <w:color w:val="000000"/>
                <w:sz w:val="24"/>
                <w:szCs w:val="24"/>
              </w:rPr>
              <w:t>Подання Учасником тендерної пропозиції означа</w:t>
            </w:r>
            <w:proofErr w:type="gramStart"/>
            <w:r w:rsidRPr="008A705F">
              <w:rPr>
                <w:rFonts w:ascii="Times New Roman" w:hAnsi="Times New Roman"/>
                <w:color w:val="000000"/>
                <w:sz w:val="24"/>
                <w:szCs w:val="24"/>
              </w:rPr>
              <w:t>є,</w:t>
            </w:r>
            <w:proofErr w:type="gramEnd"/>
            <w:r w:rsidRPr="008A705F">
              <w:rPr>
                <w:rFonts w:ascii="Times New Roman" w:hAnsi="Times New Roman"/>
                <w:color w:val="000000"/>
                <w:sz w:val="24"/>
                <w:szCs w:val="24"/>
              </w:rPr>
              <w:t xml:space="preserve">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401EAD" w:rsidRPr="00117651" w:rsidRDefault="00401EAD" w:rsidP="00401EAD">
            <w:pPr>
              <w:widowControl w:val="0"/>
              <w:spacing w:after="0" w:line="240" w:lineRule="auto"/>
              <w:jc w:val="both"/>
              <w:rPr>
                <w:rFonts w:ascii="Times New Roman" w:hAnsi="Times New Roman"/>
                <w:b/>
                <w:highlight w:val="yellow"/>
                <w:lang w:val="uk-UA" w:eastAsia="uk-UA"/>
              </w:rPr>
            </w:pPr>
            <w:r w:rsidRPr="008A705F">
              <w:rPr>
                <w:rFonts w:ascii="Times New Roman" w:hAnsi="Times New Roman"/>
                <w:b/>
                <w:color w:val="000000"/>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w:t>
            </w:r>
            <w:proofErr w:type="gramStart"/>
            <w:r w:rsidRPr="008A705F">
              <w:rPr>
                <w:rFonts w:ascii="Times New Roman" w:hAnsi="Times New Roman"/>
                <w:b/>
                <w:color w:val="000000"/>
                <w:sz w:val="24"/>
                <w:szCs w:val="24"/>
              </w:rPr>
              <w:t>п</w:t>
            </w:r>
            <w:proofErr w:type="gramEnd"/>
            <w:r w:rsidRPr="008A705F">
              <w:rPr>
                <w:rFonts w:ascii="Times New Roman" w:hAnsi="Times New Roman"/>
                <w:b/>
                <w:color w:val="000000"/>
                <w:sz w:val="24"/>
                <w:szCs w:val="24"/>
              </w:rPr>
              <w:t xml:space="preserve">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w:t>
            </w:r>
            <w:proofErr w:type="gramStart"/>
            <w:r w:rsidRPr="008A705F">
              <w:rPr>
                <w:rFonts w:ascii="Times New Roman" w:hAnsi="Times New Roman"/>
                <w:b/>
                <w:color w:val="000000"/>
                <w:sz w:val="24"/>
                <w:szCs w:val="24"/>
              </w:rPr>
              <w:t>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w:t>
            </w:r>
            <w:proofErr w:type="gramEnd"/>
            <w:r w:rsidRPr="008A705F">
              <w:rPr>
                <w:rFonts w:ascii="Times New Roman" w:hAnsi="Times New Roman"/>
                <w:b/>
                <w:color w:val="000000"/>
                <w:sz w:val="24"/>
                <w:szCs w:val="24"/>
              </w:rPr>
              <w:t xml:space="preserve"> даних».</w:t>
            </w:r>
          </w:p>
        </w:tc>
      </w:tr>
      <w:tr w:rsidR="00401EAD" w:rsidRPr="00DE5B2A" w:rsidTr="00401EAD">
        <w:trPr>
          <w:trHeight w:val="522"/>
          <w:jc w:val="center"/>
        </w:trPr>
        <w:tc>
          <w:tcPr>
            <w:tcW w:w="493" w:type="dxa"/>
            <w:shd w:val="clear" w:color="auto" w:fill="auto"/>
          </w:tcPr>
          <w:p w:rsidR="00401EAD" w:rsidRPr="00117651" w:rsidRDefault="00401EAD" w:rsidP="00401EAD">
            <w:pPr>
              <w:widowControl w:val="0"/>
              <w:spacing w:after="0" w:line="240" w:lineRule="auto"/>
              <w:contextualSpacing/>
              <w:rPr>
                <w:rFonts w:ascii="Times New Roman" w:hAnsi="Times New Roman"/>
                <w:color w:val="000000"/>
                <w:lang w:val="uk-UA" w:eastAsia="uk-UA"/>
              </w:rPr>
            </w:pPr>
            <w:r w:rsidRPr="00117651">
              <w:rPr>
                <w:rFonts w:ascii="Times New Roman" w:hAnsi="Times New Roman"/>
                <w:color w:val="000000"/>
                <w:lang w:val="uk-UA" w:eastAsia="uk-UA"/>
              </w:rPr>
              <w:lastRenderedPageBreak/>
              <w:t>3</w:t>
            </w:r>
          </w:p>
        </w:tc>
        <w:tc>
          <w:tcPr>
            <w:tcW w:w="3499" w:type="dxa"/>
            <w:shd w:val="clear" w:color="auto" w:fill="auto"/>
          </w:tcPr>
          <w:p w:rsidR="00401EAD" w:rsidRPr="00117651" w:rsidRDefault="00401EAD" w:rsidP="00401EAD">
            <w:pPr>
              <w:widowControl w:val="0"/>
              <w:spacing w:after="0" w:line="240" w:lineRule="auto"/>
              <w:contextualSpacing/>
              <w:rPr>
                <w:rFonts w:ascii="Times New Roman" w:hAnsi="Times New Roman"/>
                <w:b/>
                <w:lang w:val="uk-UA" w:eastAsia="uk-UA"/>
              </w:rPr>
            </w:pPr>
            <w:r w:rsidRPr="00117651">
              <w:rPr>
                <w:rFonts w:ascii="Times New Roman" w:hAnsi="Times New Roman"/>
                <w:b/>
                <w:lang w:val="uk-UA" w:eastAsia="uk-UA"/>
              </w:rPr>
              <w:t>Відхилення тендерних пропозицій</w:t>
            </w:r>
          </w:p>
        </w:tc>
        <w:tc>
          <w:tcPr>
            <w:tcW w:w="5835" w:type="dxa"/>
            <w:shd w:val="clear" w:color="auto" w:fill="auto"/>
          </w:tcPr>
          <w:p w:rsidR="00401EAD" w:rsidRPr="008A705F" w:rsidRDefault="00401EAD" w:rsidP="00401EAD">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разі якщо:</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 учасник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зазначив у тендерній пропозиції недостовірну </w:t>
            </w:r>
            <w:r w:rsidRPr="008A705F">
              <w:rPr>
                <w:rFonts w:ascii="Times New Roman" w:eastAsia="Times New Roman" w:hAnsi="Times New Roman"/>
                <w:sz w:val="24"/>
                <w:szCs w:val="24"/>
                <w:lang w:eastAsia="uk-UA"/>
              </w:rPr>
              <w:lastRenderedPageBreak/>
              <w:t>інформацію, що є суттєвою при визначенні результатів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яку замовником виявлено згідно з ч. 15 ст. 29 Закону;</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надав забезпечення тендерної пропозиції, якщо таке забезпечення вимагалось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не виправив виявлені замовником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 29 Закону;</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 2 ст. 28 Закону;</w:t>
            </w:r>
          </w:p>
          <w:p w:rsidR="00401EAD" w:rsidRPr="008A705F" w:rsidRDefault="00401EAD" w:rsidP="00401EAD">
            <w:pPr>
              <w:spacing w:after="0" w:line="240" w:lineRule="auto"/>
              <w:ind w:firstLine="376"/>
              <w:rPr>
                <w:rFonts w:ascii="Times New Roman" w:hAnsi="Times New Roman"/>
                <w:color w:val="000000"/>
                <w:sz w:val="24"/>
                <w:szCs w:val="24"/>
                <w:shd w:val="solid" w:color="FFFFFF" w:fill="FFFFFF"/>
              </w:rPr>
            </w:pPr>
            <w:r w:rsidRPr="008A705F">
              <w:rPr>
                <w:rFonts w:ascii="Times New Roman" w:eastAsia="Times New Roman" w:hAnsi="Times New Roman"/>
                <w:sz w:val="24"/>
                <w:szCs w:val="24"/>
                <w:lang w:eastAsia="uk-UA"/>
              </w:rPr>
              <w:t>є юридичною особою – резидентом</w:t>
            </w:r>
            <w:proofErr w:type="gramStart"/>
            <w:r w:rsidRPr="008A705F">
              <w:rPr>
                <w:rFonts w:ascii="Times New Roman" w:eastAsia="Times New Roman" w:hAnsi="Times New Roman"/>
                <w:sz w:val="24"/>
                <w:szCs w:val="24"/>
                <w:lang w:eastAsia="uk-UA"/>
              </w:rPr>
              <w:t xml:space="preserve"> Р</w:t>
            </w:r>
            <w:proofErr w:type="gramEnd"/>
            <w:r w:rsidRPr="008A705F">
              <w:rPr>
                <w:rFonts w:ascii="Times New Roman" w:eastAsia="Times New Roman" w:hAnsi="Times New Roman"/>
                <w:sz w:val="24"/>
                <w:szCs w:val="24"/>
                <w:lang w:eastAsia="uk-UA"/>
              </w:rPr>
              <w:t xml:space="preserve">осійської Федерації/Республіки Білорусь </w:t>
            </w:r>
            <w:r w:rsidRPr="008A705F">
              <w:rPr>
                <w:rFonts w:ascii="Times New Roman" w:hAnsi="Times New Roman"/>
                <w:color w:val="000000"/>
                <w:sz w:val="24"/>
                <w:szCs w:val="24"/>
                <w:shd w:val="solid" w:color="FFFFFF" w:fill="FFFFFF"/>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A705F">
              <w:rPr>
                <w:rFonts w:ascii="Times New Roman" w:hAnsi="Times New Roman"/>
                <w:color w:val="000000"/>
                <w:sz w:val="24"/>
                <w:szCs w:val="24"/>
              </w:rPr>
              <w:t>–</w:t>
            </w:r>
            <w:r w:rsidRPr="008A705F">
              <w:rPr>
                <w:rFonts w:ascii="Times New Roman" w:hAnsi="Times New Roman"/>
                <w:color w:val="000000"/>
                <w:sz w:val="24"/>
                <w:szCs w:val="24"/>
                <w:shd w:val="solid" w:color="FFFFFF" w:fill="FFFFFF"/>
              </w:rPr>
              <w:t xml:space="preserve"> підприємцем) </w:t>
            </w:r>
            <w:r w:rsidRPr="008A705F">
              <w:rPr>
                <w:rFonts w:ascii="Times New Roman" w:hAnsi="Times New Roman"/>
                <w:color w:val="000000"/>
                <w:sz w:val="24"/>
                <w:szCs w:val="24"/>
              </w:rPr>
              <w:t>–</w:t>
            </w:r>
            <w:r w:rsidRPr="008A705F">
              <w:rPr>
                <w:rFonts w:ascii="Times New Roman" w:hAnsi="Times New Roman"/>
                <w:color w:val="000000"/>
                <w:sz w:val="24"/>
                <w:szCs w:val="24"/>
                <w:shd w:val="solid" w:color="FFFFFF" w:fill="FFFFFF"/>
              </w:rPr>
              <w:t xml:space="preserve"> резидентом</w:t>
            </w:r>
            <w:proofErr w:type="gramStart"/>
            <w:r w:rsidRPr="008A705F">
              <w:rPr>
                <w:rFonts w:ascii="Times New Roman" w:hAnsi="Times New Roman"/>
                <w:color w:val="000000"/>
                <w:sz w:val="24"/>
                <w:szCs w:val="24"/>
                <w:shd w:val="solid" w:color="FFFFFF" w:fill="FFFFFF"/>
              </w:rPr>
              <w:t xml:space="preserve"> Р</w:t>
            </w:r>
            <w:proofErr w:type="gramEnd"/>
            <w:r w:rsidRPr="008A705F">
              <w:rPr>
                <w:rFonts w:ascii="Times New Roman" w:hAnsi="Times New Roman"/>
                <w:color w:val="000000"/>
                <w:sz w:val="24"/>
                <w:szCs w:val="24"/>
                <w:shd w:val="solid" w:color="FFFFFF" w:fill="FFFFFF"/>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2) тендерна пропозиція учасника: </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відповідає умовам технічної специфікації та іншим вимогам щодо предмету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тендерної документації;  </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викладена іншою мовою (мовами), </w:t>
            </w:r>
            <w:proofErr w:type="gramStart"/>
            <w:r w:rsidRPr="008A705F">
              <w:rPr>
                <w:rFonts w:ascii="Times New Roman" w:eastAsia="Times New Roman" w:hAnsi="Times New Roman"/>
                <w:sz w:val="24"/>
                <w:szCs w:val="24"/>
                <w:lang w:eastAsia="uk-UA"/>
              </w:rPr>
              <w:t>аніж</w:t>
            </w:r>
            <w:proofErr w:type="gramEnd"/>
            <w:r w:rsidRPr="008A705F">
              <w:rPr>
                <w:rFonts w:ascii="Times New Roman" w:eastAsia="Times New Roman" w:hAnsi="Times New Roman"/>
                <w:sz w:val="24"/>
                <w:szCs w:val="24"/>
                <w:lang w:eastAsia="uk-UA"/>
              </w:rPr>
              <w:t xml:space="preserve"> мова (мови), що вимагається тендерною документацією;</w:t>
            </w:r>
          </w:p>
          <w:p w:rsidR="00401EAD" w:rsidRPr="008A705F" w:rsidRDefault="00401EAD" w:rsidP="00401EAD">
            <w:pPr>
              <w:pStyle w:val="afe"/>
              <w:ind w:firstLine="422"/>
              <w:rPr>
                <w:rFonts w:ascii="Times New Roman" w:hAnsi="Times New Roman"/>
                <w:sz w:val="24"/>
                <w:szCs w:val="24"/>
                <w:lang w:eastAsia="uk-UA"/>
              </w:rPr>
            </w:pPr>
            <w:r w:rsidRPr="008A705F">
              <w:rPr>
                <w:rFonts w:ascii="Times New Roman" w:hAnsi="Times New Roman"/>
                <w:sz w:val="24"/>
                <w:szCs w:val="24"/>
                <w:lang w:eastAsia="uk-UA"/>
              </w:rPr>
              <w:t>є такою, строк дії якої закінчився;</w:t>
            </w:r>
          </w:p>
          <w:p w:rsidR="00401EAD" w:rsidRPr="008A705F" w:rsidRDefault="00401EAD" w:rsidP="00401EAD">
            <w:pPr>
              <w:pStyle w:val="afe"/>
              <w:ind w:firstLine="422"/>
              <w:rPr>
                <w:rFonts w:ascii="Times New Roman" w:hAnsi="Times New Roman"/>
                <w:color w:val="000000"/>
              </w:rPr>
            </w:pPr>
            <w:r w:rsidRPr="008A705F">
              <w:rPr>
                <w:rFonts w:ascii="Times New Roman" w:hAnsi="Times New Roman"/>
                <w:b/>
                <w:bCs/>
                <w:color w:val="000000"/>
                <w:lang w:eastAsia="en-US"/>
              </w:rPr>
              <w:t xml:space="preserve">є такою, ціна якої перевищує очікувану вартість </w:t>
            </w:r>
            <w:r w:rsidRPr="008A705F">
              <w:rPr>
                <w:rFonts w:ascii="Times New Roman" w:hAnsi="Times New Roman"/>
                <w:b/>
                <w:bCs/>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A705F">
              <w:rPr>
                <w:rFonts w:ascii="Times New Roman" w:hAnsi="Times New Roman"/>
                <w:color w:val="000000"/>
                <w:shd w:val="solid" w:color="FFFFFF" w:fill="FFFFFF"/>
                <w:lang w:eastAsia="en-US"/>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401EAD" w:rsidRPr="008A705F" w:rsidRDefault="00401EAD" w:rsidP="00401EAD">
            <w:pPr>
              <w:pStyle w:val="afe"/>
              <w:ind w:firstLine="422"/>
              <w:rPr>
                <w:rFonts w:ascii="Times New Roman" w:eastAsia="Times New Roman" w:hAnsi="Times New Roman"/>
                <w:sz w:val="24"/>
                <w:szCs w:val="24"/>
                <w:lang w:eastAsia="uk-UA"/>
              </w:rPr>
            </w:pPr>
            <w:r w:rsidRPr="008A705F">
              <w:rPr>
                <w:rFonts w:ascii="Times New Roman" w:hAnsi="Times New Roman"/>
                <w:lang w:eastAsia="uk-UA"/>
              </w:rPr>
              <w:t xml:space="preserve"> </w:t>
            </w:r>
            <w:r w:rsidRPr="008A705F">
              <w:rPr>
                <w:rFonts w:ascii="Times New Roman" w:eastAsia="Times New Roman" w:hAnsi="Times New Roman"/>
                <w:sz w:val="24"/>
                <w:szCs w:val="24"/>
                <w:lang w:eastAsia="uk-UA"/>
              </w:rPr>
              <w:t>3) переможець процедури закупівлі:</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відмовився від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lastRenderedPageBreak/>
              <w:t xml:space="preserve">не надав у спосіб, зазначений в тендерній документації, документи,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ідтверджують відсутність підстав, встановлених ст. 17 Закону, з урахуванням пункту 44 особливостей;</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надав копію ліцензії або документу дозвільного характеру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разі їх наявності) відповідно до ч. 2 ст. 41 Закону;</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не надав забезпечення виконання договору </w:t>
            </w:r>
            <w:proofErr w:type="gramStart"/>
            <w:r w:rsidRPr="008A705F">
              <w:rPr>
                <w:rFonts w:ascii="Times New Roman" w:eastAsia="Times New Roman" w:hAnsi="Times New Roman"/>
                <w:sz w:val="24"/>
                <w:szCs w:val="24"/>
                <w:lang w:eastAsia="uk-UA"/>
              </w:rPr>
              <w:t>про</w:t>
            </w:r>
            <w:proofErr w:type="gramEnd"/>
            <w:r w:rsidRPr="008A705F">
              <w:rPr>
                <w:rFonts w:ascii="Times New Roman" w:eastAsia="Times New Roman" w:hAnsi="Times New Roman"/>
                <w:sz w:val="24"/>
                <w:szCs w:val="24"/>
                <w:lang w:eastAsia="uk-UA"/>
              </w:rPr>
              <w:t xml:space="preserve"> закупівлю, якщо таке забезпечення вимагалося замовником;</w:t>
            </w:r>
          </w:p>
          <w:p w:rsidR="00401EAD" w:rsidRPr="008A705F" w:rsidRDefault="00401EAD" w:rsidP="00401EAD">
            <w:pPr>
              <w:pStyle w:val="afe"/>
              <w:ind w:firstLine="422"/>
              <w:rPr>
                <w:rFonts w:ascii="Times New Roman" w:hAnsi="Times New Roman"/>
                <w:sz w:val="24"/>
                <w:szCs w:val="24"/>
                <w:lang w:eastAsia="en-US"/>
              </w:rPr>
            </w:pPr>
            <w:r w:rsidRPr="008A705F">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EAD" w:rsidRPr="00401EAD" w:rsidRDefault="00401EAD" w:rsidP="00401EAD">
            <w:pPr>
              <w:spacing w:after="0" w:line="240" w:lineRule="auto"/>
              <w:rPr>
                <w:rFonts w:ascii="Times New Roman" w:eastAsia="Times New Roman" w:hAnsi="Times New Roman"/>
                <w:sz w:val="24"/>
                <w:szCs w:val="24"/>
                <w:lang w:val="uk-UA" w:eastAsia="uk-UA"/>
              </w:rPr>
            </w:pPr>
            <w:r w:rsidRPr="00401EAD">
              <w:rPr>
                <w:rFonts w:ascii="Times New Roman" w:eastAsia="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Закону,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401EAD" w:rsidRPr="00CA65C8" w:rsidRDefault="00401EAD" w:rsidP="00401EAD">
            <w:pPr>
              <w:widowControl w:val="0"/>
              <w:spacing w:after="0" w:line="240" w:lineRule="auto"/>
              <w:contextualSpacing/>
              <w:jc w:val="both"/>
              <w:rPr>
                <w:rFonts w:ascii="Times New Roman" w:hAnsi="Times New Roman"/>
                <w:sz w:val="24"/>
                <w:szCs w:val="24"/>
                <w:highlight w:val="yellow"/>
                <w:lang w:val="uk-UA"/>
              </w:rPr>
            </w:pPr>
            <w:r w:rsidRPr="00401EAD">
              <w:rPr>
                <w:rFonts w:ascii="Times New Roman" w:eastAsia="Times New Roman" w:hAnsi="Times New Roman"/>
                <w:color w:val="000000"/>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технічним характеристикам та іншим вимогам до послуги, що є предметом закупівлі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401EAD">
              <w:rPr>
                <w:rFonts w:ascii="Times New Roman" w:eastAsia="Times New Roman" w:hAnsi="Times New Roman"/>
                <w:sz w:val="24"/>
                <w:szCs w:val="24"/>
                <w:lang w:val="uk-UA" w:eastAsia="uk-UA"/>
              </w:rPr>
              <w:t>.</w:t>
            </w:r>
          </w:p>
        </w:tc>
      </w:tr>
      <w:tr w:rsidR="00401EAD" w:rsidRPr="003E0B16">
        <w:trPr>
          <w:trHeight w:val="210"/>
          <w:jc w:val="center"/>
        </w:trPr>
        <w:tc>
          <w:tcPr>
            <w:tcW w:w="9827" w:type="dxa"/>
            <w:gridSpan w:val="3"/>
            <w:shd w:val="clear" w:color="auto" w:fill="D9D9D9"/>
            <w:vAlign w:val="center"/>
          </w:tcPr>
          <w:p w:rsidR="00401EAD" w:rsidRPr="003821E9" w:rsidRDefault="00401EAD" w:rsidP="00401EAD">
            <w:pPr>
              <w:widowControl w:val="0"/>
              <w:spacing w:after="0" w:line="240" w:lineRule="auto"/>
              <w:contextualSpacing/>
              <w:jc w:val="center"/>
              <w:rPr>
                <w:rFonts w:ascii="Times New Roman" w:hAnsi="Times New Roman"/>
                <w:b/>
                <w:lang w:val="uk-UA"/>
              </w:rPr>
            </w:pPr>
            <w:r w:rsidRPr="003821E9">
              <w:rPr>
                <w:rFonts w:ascii="Times New Roman" w:hAnsi="Times New Roman"/>
                <w:b/>
                <w:bdr w:val="none" w:sz="0" w:space="0" w:color="auto" w:frame="1"/>
                <w:lang w:val="en-US" w:eastAsia="uk-UA"/>
              </w:rPr>
              <w:lastRenderedPageBreak/>
              <w:t>VI</w:t>
            </w:r>
            <w:r w:rsidRPr="003821E9">
              <w:rPr>
                <w:rFonts w:ascii="Times New Roman" w:hAnsi="Times New Roman"/>
                <w:b/>
                <w:bdr w:val="none" w:sz="0" w:space="0" w:color="auto" w:frame="1"/>
                <w:lang w:eastAsia="uk-UA"/>
              </w:rPr>
              <w:t xml:space="preserve">. </w:t>
            </w:r>
            <w:r w:rsidRPr="003821E9">
              <w:rPr>
                <w:rFonts w:ascii="Times New Roman" w:hAnsi="Times New Roman"/>
                <w:b/>
                <w:bdr w:val="none" w:sz="0" w:space="0" w:color="auto" w:frame="1"/>
                <w:lang w:val="uk-UA" w:eastAsia="uk-UA"/>
              </w:rPr>
              <w:t>Результати торгів та укладання договору про закупівлю</w:t>
            </w:r>
          </w:p>
        </w:tc>
      </w:tr>
      <w:tr w:rsidR="00AE7E7A" w:rsidRPr="003E0B16" w:rsidTr="00401EAD">
        <w:trPr>
          <w:trHeight w:val="522"/>
          <w:jc w:val="center"/>
        </w:trPr>
        <w:tc>
          <w:tcPr>
            <w:tcW w:w="493" w:type="dxa"/>
            <w:shd w:val="clear" w:color="auto" w:fill="auto"/>
          </w:tcPr>
          <w:p w:rsidR="00AE7E7A" w:rsidRPr="005D4295" w:rsidRDefault="00AE7E7A" w:rsidP="00AE7E7A">
            <w:pPr>
              <w:widowControl w:val="0"/>
              <w:spacing w:after="0" w:line="240" w:lineRule="auto"/>
              <w:contextualSpacing/>
              <w:jc w:val="both"/>
              <w:rPr>
                <w:rFonts w:ascii="Times New Roman" w:hAnsi="Times New Roman"/>
                <w:color w:val="000000"/>
                <w:sz w:val="24"/>
                <w:szCs w:val="24"/>
                <w:lang w:val="uk-UA" w:eastAsia="uk-UA"/>
              </w:rPr>
            </w:pPr>
            <w:r w:rsidRPr="005D4295">
              <w:rPr>
                <w:rFonts w:ascii="Times New Roman" w:hAnsi="Times New Roman"/>
                <w:color w:val="000000"/>
                <w:sz w:val="24"/>
                <w:szCs w:val="24"/>
                <w:lang w:val="uk-UA" w:eastAsia="uk-UA"/>
              </w:rPr>
              <w:t>1</w:t>
            </w:r>
          </w:p>
        </w:tc>
        <w:tc>
          <w:tcPr>
            <w:tcW w:w="3499" w:type="dxa"/>
            <w:shd w:val="clear" w:color="auto" w:fill="auto"/>
          </w:tcPr>
          <w:p w:rsidR="00AE7E7A" w:rsidRPr="003821E9" w:rsidRDefault="00AE7E7A" w:rsidP="00AE7E7A">
            <w:pPr>
              <w:widowControl w:val="0"/>
              <w:spacing w:after="0" w:line="240" w:lineRule="auto"/>
              <w:contextualSpacing/>
              <w:rPr>
                <w:rFonts w:ascii="Times New Roman" w:hAnsi="Times New Roman"/>
                <w:b/>
                <w:lang w:val="uk-UA" w:eastAsia="uk-UA"/>
              </w:rPr>
            </w:pPr>
            <w:r w:rsidRPr="003821E9">
              <w:rPr>
                <w:rFonts w:ascii="Times New Roman" w:hAnsi="Times New Roman"/>
                <w:b/>
                <w:lang w:val="uk-UA" w:eastAsia="uk-UA"/>
              </w:rPr>
              <w:t xml:space="preserve">Відміна </w:t>
            </w:r>
            <w:r>
              <w:rPr>
                <w:rFonts w:ascii="Times New Roman" w:hAnsi="Times New Roman"/>
                <w:b/>
                <w:lang w:val="uk-UA" w:eastAsia="uk-UA"/>
              </w:rPr>
              <w:t>тендеру</w:t>
            </w:r>
            <w:r w:rsidRPr="003821E9">
              <w:rPr>
                <w:rFonts w:ascii="Times New Roman" w:hAnsi="Times New Roman"/>
                <w:b/>
                <w:lang w:val="uk-UA" w:eastAsia="uk-UA"/>
              </w:rPr>
              <w:t xml:space="preserve"> чи визнання</w:t>
            </w:r>
            <w:r>
              <w:rPr>
                <w:rFonts w:ascii="Times New Roman" w:hAnsi="Times New Roman"/>
                <w:b/>
                <w:lang w:val="uk-UA" w:eastAsia="uk-UA"/>
              </w:rPr>
              <w:t xml:space="preserve"> тендеру </w:t>
            </w:r>
            <w:r w:rsidRPr="003821E9">
              <w:rPr>
                <w:rFonts w:ascii="Times New Roman" w:hAnsi="Times New Roman"/>
                <w:b/>
                <w:lang w:val="uk-UA" w:eastAsia="uk-UA"/>
              </w:rPr>
              <w:t>таким, що не відбу</w:t>
            </w:r>
            <w:r>
              <w:rPr>
                <w:rFonts w:ascii="Times New Roman" w:hAnsi="Times New Roman"/>
                <w:b/>
                <w:lang w:val="uk-UA" w:eastAsia="uk-UA"/>
              </w:rPr>
              <w:t>в</w:t>
            </w:r>
            <w:r w:rsidRPr="003821E9">
              <w:rPr>
                <w:rFonts w:ascii="Times New Roman" w:hAnsi="Times New Roman"/>
                <w:b/>
                <w:lang w:val="uk-UA" w:eastAsia="uk-UA"/>
              </w:rPr>
              <w:t>ся</w:t>
            </w:r>
          </w:p>
        </w:tc>
        <w:tc>
          <w:tcPr>
            <w:tcW w:w="5835" w:type="dxa"/>
            <w:shd w:val="clear" w:color="auto" w:fill="auto"/>
          </w:tcPr>
          <w:p w:rsidR="00AE7E7A" w:rsidRPr="008A705F" w:rsidRDefault="00AE7E7A" w:rsidP="00AE7E7A">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Замовник відміняє тендер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разі:</w:t>
            </w:r>
          </w:p>
          <w:p w:rsidR="00AE7E7A" w:rsidRPr="008A705F" w:rsidRDefault="00AE7E7A" w:rsidP="00AE7E7A">
            <w:pPr>
              <w:spacing w:after="0" w:line="240" w:lineRule="auto"/>
              <w:ind w:firstLine="462"/>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w:t>
            </w:r>
            <w:r w:rsidRPr="008A705F">
              <w:rPr>
                <w:rFonts w:ascii="Times New Roman" w:eastAsia="Times New Roman" w:hAnsi="Times New Roman"/>
                <w:sz w:val="24"/>
                <w:szCs w:val="24"/>
                <w:lang w:eastAsia="uk-UA"/>
              </w:rPr>
              <w:tab/>
              <w:t>відсутності подальшої потреби в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товарів, робіт і послуг;</w:t>
            </w:r>
          </w:p>
          <w:p w:rsidR="00AE7E7A" w:rsidRPr="008A705F" w:rsidRDefault="00AE7E7A" w:rsidP="00AE7E7A">
            <w:pPr>
              <w:spacing w:after="0" w:line="240" w:lineRule="auto"/>
              <w:ind w:firstLine="462"/>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2)</w:t>
            </w:r>
            <w:r w:rsidRPr="008A705F">
              <w:rPr>
                <w:rFonts w:ascii="Times New Roman" w:eastAsia="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3) скорочення обсягу видатків на здійснення закупівлі товарів, робіт чи послуг;</w:t>
            </w:r>
          </w:p>
          <w:p w:rsidR="00AE7E7A" w:rsidRPr="008A705F" w:rsidRDefault="00AE7E7A" w:rsidP="00AE7E7A">
            <w:pPr>
              <w:pStyle w:val="afe"/>
              <w:ind w:firstLine="422"/>
              <w:rPr>
                <w:rFonts w:ascii="Times New Roman" w:hAnsi="Times New Roman"/>
                <w:sz w:val="24"/>
                <w:szCs w:val="24"/>
                <w:lang w:eastAsia="en-US"/>
              </w:rPr>
            </w:pPr>
            <w:r w:rsidRPr="008A705F">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AE7E7A" w:rsidRDefault="00AE7E7A" w:rsidP="00AE7E7A">
            <w:pPr>
              <w:pStyle w:val="afe"/>
              <w:ind w:firstLine="280"/>
              <w:rPr>
                <w:rFonts w:ascii="Times New Roman" w:hAnsi="Times New Roman"/>
                <w:sz w:val="24"/>
                <w:szCs w:val="24"/>
                <w:lang w:eastAsia="en-US"/>
              </w:rPr>
            </w:pPr>
            <w:r w:rsidRPr="008A705F">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w:t>
            </w:r>
            <w:r w:rsidRPr="008A705F">
              <w:rPr>
                <w:rFonts w:ascii="Times New Roman" w:hAnsi="Times New Roman"/>
                <w:sz w:val="24"/>
                <w:szCs w:val="24"/>
                <w:lang w:eastAsia="en-US"/>
              </w:rPr>
              <w:lastRenderedPageBreak/>
              <w:t xml:space="preserve">рішення зазначає в електронній системі закупівель підстави прийняття такого рішення. </w:t>
            </w:r>
          </w:p>
          <w:p w:rsidR="00AE7E7A" w:rsidRPr="00AE7E7A" w:rsidRDefault="00AE7E7A" w:rsidP="00AE7E7A">
            <w:pPr>
              <w:pStyle w:val="afe"/>
              <w:ind w:firstLine="280"/>
              <w:rPr>
                <w:rFonts w:ascii="Times New Roman" w:hAnsi="Times New Roman"/>
                <w:sz w:val="24"/>
                <w:szCs w:val="24"/>
              </w:rPr>
            </w:pPr>
            <w:r w:rsidRPr="008A705F">
              <w:rPr>
                <w:rFonts w:ascii="Times New Roman" w:eastAsia="Times New Roman" w:hAnsi="Times New Roman"/>
                <w:sz w:val="24"/>
                <w:szCs w:val="24"/>
                <w:lang w:eastAsia="uk-UA"/>
              </w:rPr>
              <w:t>Відкриті торги автоматично відміняються електронною системою закупівель у разі:</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705F">
              <w:rPr>
                <w:rFonts w:ascii="Times New Roman" w:hAnsi="Times New Roman"/>
                <w:sz w:val="24"/>
                <w:szCs w:val="24"/>
                <w:shd w:val="solid" w:color="FFFFFF" w:fill="FFFFFF"/>
                <w:lang w:eastAsia="en-US"/>
              </w:rPr>
              <w:t>цими особливостями</w:t>
            </w:r>
            <w:r w:rsidRPr="008A705F">
              <w:rPr>
                <w:rFonts w:ascii="Times New Roman" w:hAnsi="Times New Roman"/>
                <w:sz w:val="24"/>
                <w:szCs w:val="24"/>
                <w:lang w:eastAsia="en-US"/>
              </w:rPr>
              <w:t>;</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2) не</w:t>
            </w:r>
            <w:r w:rsidRPr="008A705F">
              <w:rPr>
                <w:rFonts w:ascii="Times New Roman" w:hAnsi="Times New Roman"/>
                <w:sz w:val="24"/>
                <w:szCs w:val="24"/>
                <w:shd w:val="solid" w:color="FFFFFF" w:fill="FFFFFF"/>
                <w:lang w:eastAsia="en-US"/>
              </w:rPr>
              <w:t>подання жодної тендерної пропозиції для участі</w:t>
            </w:r>
            <w:r w:rsidRPr="008A705F">
              <w:rPr>
                <w:rFonts w:ascii="Times New Roman" w:hAnsi="Times New Roman"/>
                <w:sz w:val="24"/>
                <w:szCs w:val="24"/>
                <w:lang w:eastAsia="en-US"/>
              </w:rPr>
              <w:t xml:space="preserve"> у відкритих торгах у строк, установлений замовником згідно з </w:t>
            </w:r>
            <w:r w:rsidRPr="008A705F">
              <w:rPr>
                <w:rFonts w:ascii="Times New Roman" w:hAnsi="Times New Roman"/>
                <w:sz w:val="24"/>
                <w:szCs w:val="24"/>
                <w:shd w:val="solid" w:color="FFFFFF" w:fill="FFFFFF"/>
                <w:lang w:eastAsia="en-US"/>
              </w:rPr>
              <w:t>цими особливостями</w:t>
            </w:r>
            <w:r w:rsidRPr="008A705F">
              <w:rPr>
                <w:rFonts w:ascii="Times New Roman" w:hAnsi="Times New Roman"/>
                <w:sz w:val="24"/>
                <w:szCs w:val="24"/>
                <w:lang w:eastAsia="en-US"/>
              </w:rPr>
              <w:t>.</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7E7A" w:rsidRPr="008A705F" w:rsidRDefault="00AE7E7A" w:rsidP="00AE7E7A">
            <w:pPr>
              <w:spacing w:after="0" w:line="240" w:lineRule="auto"/>
              <w:ind w:firstLine="422"/>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Тендер може бути відмінено частково (за лотом).</w:t>
            </w:r>
          </w:p>
          <w:p w:rsidR="00AE7E7A" w:rsidRPr="007348D4" w:rsidRDefault="00AE7E7A" w:rsidP="00AE7E7A">
            <w:pPr>
              <w:widowControl w:val="0"/>
              <w:pBdr>
                <w:top w:val="nil"/>
                <w:left w:val="nil"/>
                <w:bottom w:val="nil"/>
                <w:right w:val="nil"/>
                <w:between w:val="nil"/>
              </w:pBdr>
              <w:jc w:val="both"/>
              <w:rPr>
                <w:rFonts w:ascii="Times New Roman" w:eastAsia="Times New Roman" w:hAnsi="Times New Roman"/>
                <w:color w:val="000000"/>
                <w:lang w:val="uk-UA"/>
              </w:rPr>
            </w:pPr>
            <w:r w:rsidRPr="008A705F">
              <w:rPr>
                <w:rFonts w:ascii="Times New Roman" w:eastAsia="Times New Roman" w:hAnsi="Times New Roman"/>
                <w:sz w:val="24"/>
                <w:szCs w:val="24"/>
                <w:lang w:eastAsia="uk-UA"/>
              </w:rPr>
              <w:t xml:space="preserve">У разі відміни тендеру з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AE7E7A" w:rsidRPr="003E0B16" w:rsidTr="00401EAD">
        <w:trPr>
          <w:trHeight w:val="522"/>
          <w:jc w:val="center"/>
        </w:trPr>
        <w:tc>
          <w:tcPr>
            <w:tcW w:w="493" w:type="dxa"/>
            <w:shd w:val="clear" w:color="auto" w:fill="auto"/>
          </w:tcPr>
          <w:p w:rsidR="00AE7E7A" w:rsidRPr="005D4295" w:rsidRDefault="00AE7E7A" w:rsidP="00AE7E7A">
            <w:pPr>
              <w:widowControl w:val="0"/>
              <w:spacing w:after="0" w:line="240" w:lineRule="auto"/>
              <w:contextualSpacing/>
              <w:jc w:val="both"/>
              <w:rPr>
                <w:rFonts w:ascii="Times New Roman" w:hAnsi="Times New Roman"/>
                <w:sz w:val="24"/>
                <w:szCs w:val="24"/>
                <w:lang w:val="uk-UA"/>
              </w:rPr>
            </w:pPr>
            <w:r w:rsidRPr="005D4295">
              <w:rPr>
                <w:rFonts w:ascii="Times New Roman" w:hAnsi="Times New Roman"/>
                <w:sz w:val="24"/>
                <w:szCs w:val="24"/>
                <w:lang w:val="uk-UA"/>
              </w:rPr>
              <w:lastRenderedPageBreak/>
              <w:t>2</w:t>
            </w:r>
          </w:p>
        </w:tc>
        <w:tc>
          <w:tcPr>
            <w:tcW w:w="3499" w:type="dxa"/>
            <w:shd w:val="clear" w:color="auto" w:fill="auto"/>
          </w:tcPr>
          <w:p w:rsidR="00AE7E7A" w:rsidRPr="005D4295" w:rsidRDefault="00AE7E7A" w:rsidP="00AE7E7A">
            <w:pPr>
              <w:widowControl w:val="0"/>
              <w:spacing w:after="0" w:line="240" w:lineRule="auto"/>
              <w:contextualSpacing/>
              <w:jc w:val="both"/>
              <w:rPr>
                <w:rFonts w:ascii="Times New Roman" w:hAnsi="Times New Roman"/>
                <w:b/>
                <w:sz w:val="24"/>
                <w:szCs w:val="24"/>
                <w:lang w:val="uk-UA" w:eastAsia="uk-UA"/>
              </w:rPr>
            </w:pPr>
            <w:r w:rsidRPr="005D4295">
              <w:rPr>
                <w:rFonts w:ascii="Times New Roman" w:hAnsi="Times New Roman"/>
                <w:b/>
                <w:sz w:val="24"/>
                <w:szCs w:val="24"/>
                <w:lang w:val="uk-UA" w:eastAsia="uk-UA"/>
              </w:rPr>
              <w:t xml:space="preserve">Строк укладання договору </w:t>
            </w:r>
            <w:r>
              <w:rPr>
                <w:rFonts w:ascii="Times New Roman" w:hAnsi="Times New Roman"/>
                <w:b/>
                <w:sz w:val="24"/>
                <w:szCs w:val="24"/>
                <w:lang w:val="uk-UA" w:eastAsia="uk-UA"/>
              </w:rPr>
              <w:t>про закупівлю</w:t>
            </w:r>
          </w:p>
        </w:tc>
        <w:tc>
          <w:tcPr>
            <w:tcW w:w="5835" w:type="dxa"/>
            <w:shd w:val="clear" w:color="auto" w:fill="auto"/>
          </w:tcPr>
          <w:p w:rsidR="00AE7E7A" w:rsidRPr="008A705F" w:rsidRDefault="00AE7E7A" w:rsidP="00AE7E7A">
            <w:pPr>
              <w:spacing w:after="0" w:line="240" w:lineRule="auto"/>
              <w:rPr>
                <w:rFonts w:ascii="Times New Roman" w:eastAsia="Times New Roman" w:hAnsi="Times New Roman"/>
                <w:sz w:val="24"/>
                <w:szCs w:val="24"/>
                <w:lang w:eastAsia="uk-UA"/>
              </w:rPr>
            </w:pPr>
            <w:proofErr w:type="gramStart"/>
            <w:r w:rsidRPr="008A705F">
              <w:rPr>
                <w:rFonts w:ascii="Times New Roman" w:eastAsia="Times New Roman" w:hAnsi="Times New Roman"/>
                <w:sz w:val="24"/>
                <w:szCs w:val="24"/>
                <w:lang w:eastAsia="uk-UA"/>
              </w:rPr>
              <w:t>З</w:t>
            </w:r>
            <w:proofErr w:type="gramEnd"/>
            <w:r w:rsidRPr="008A705F">
              <w:rPr>
                <w:rFonts w:ascii="Times New Roman" w:eastAsia="Times New Roman" w:hAnsi="Times New Roman"/>
                <w:sz w:val="24"/>
                <w:szCs w:val="24"/>
                <w:lang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AE7E7A" w:rsidRPr="008A705F" w:rsidRDefault="00AE7E7A" w:rsidP="00AE7E7A">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Замовник укладає догові</w:t>
            </w:r>
            <w:proofErr w:type="gramStart"/>
            <w:r w:rsidRPr="008A705F">
              <w:rPr>
                <w:rFonts w:ascii="Times New Roman" w:eastAsia="Times New Roman" w:hAnsi="Times New Roman"/>
                <w:sz w:val="24"/>
                <w:szCs w:val="24"/>
                <w:lang w:eastAsia="uk-UA"/>
              </w:rPr>
              <w:t>р</w:t>
            </w:r>
            <w:proofErr w:type="gramEnd"/>
            <w:r w:rsidRPr="008A705F">
              <w:rPr>
                <w:rFonts w:ascii="Times New Roman" w:eastAsia="Times New Roman" w:hAnsi="Times New Roman"/>
                <w:sz w:val="24"/>
                <w:szCs w:val="24"/>
                <w:lang w:eastAsia="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w:t>
            </w:r>
          </w:p>
          <w:p w:rsidR="00AE7E7A" w:rsidRPr="003E0B16" w:rsidRDefault="00AE7E7A" w:rsidP="00AE7E7A">
            <w:pPr>
              <w:widowControl w:val="0"/>
              <w:spacing w:after="0" w:line="240" w:lineRule="auto"/>
              <w:contextualSpacing/>
              <w:jc w:val="both"/>
              <w:rPr>
                <w:rFonts w:ascii="Times New Roman" w:hAnsi="Times New Roman"/>
                <w:sz w:val="24"/>
                <w:szCs w:val="24"/>
                <w:highlight w:val="yellow"/>
                <w:lang w:val="uk-UA" w:eastAsia="ru-RU"/>
              </w:rPr>
            </w:pPr>
            <w:r w:rsidRPr="008A705F">
              <w:rPr>
                <w:rFonts w:ascii="Times New Roman" w:eastAsia="Times New Roman" w:hAnsi="Times New Roman"/>
                <w:sz w:val="24"/>
                <w:szCs w:val="24"/>
                <w:lang w:eastAsia="uk-UA"/>
              </w:rPr>
              <w:t xml:space="preserve">У разі подання скарги до органу оскарження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E7E7A" w:rsidRPr="003E0B16" w:rsidTr="00401EAD">
        <w:trPr>
          <w:trHeight w:val="522"/>
          <w:jc w:val="center"/>
        </w:trPr>
        <w:tc>
          <w:tcPr>
            <w:tcW w:w="493" w:type="dxa"/>
            <w:shd w:val="clear" w:color="auto" w:fill="auto"/>
          </w:tcPr>
          <w:p w:rsidR="00AE7E7A" w:rsidRPr="005D4295" w:rsidRDefault="00AE7E7A" w:rsidP="00AE7E7A">
            <w:pPr>
              <w:widowControl w:val="0"/>
              <w:spacing w:after="0" w:line="240" w:lineRule="auto"/>
              <w:contextualSpacing/>
              <w:jc w:val="both"/>
              <w:rPr>
                <w:rFonts w:ascii="Times New Roman" w:hAnsi="Times New Roman"/>
                <w:sz w:val="24"/>
                <w:szCs w:val="24"/>
                <w:lang w:val="uk-UA"/>
              </w:rPr>
            </w:pPr>
            <w:r w:rsidRPr="005D4295">
              <w:rPr>
                <w:rFonts w:ascii="Times New Roman" w:hAnsi="Times New Roman"/>
                <w:sz w:val="24"/>
                <w:szCs w:val="24"/>
                <w:lang w:val="uk-UA"/>
              </w:rPr>
              <w:t>3</w:t>
            </w:r>
          </w:p>
        </w:tc>
        <w:tc>
          <w:tcPr>
            <w:tcW w:w="3499" w:type="dxa"/>
            <w:shd w:val="clear" w:color="auto" w:fill="auto"/>
          </w:tcPr>
          <w:p w:rsidR="00AE7E7A" w:rsidRPr="005D4295" w:rsidRDefault="00AE7E7A" w:rsidP="00AE7E7A">
            <w:pPr>
              <w:widowControl w:val="0"/>
              <w:spacing w:after="0" w:line="240" w:lineRule="auto"/>
              <w:contextualSpacing/>
              <w:rPr>
                <w:rFonts w:ascii="Times New Roman" w:hAnsi="Times New Roman"/>
                <w:b/>
                <w:sz w:val="24"/>
                <w:szCs w:val="24"/>
                <w:lang w:val="uk-UA" w:eastAsia="uk-UA"/>
              </w:rPr>
            </w:pPr>
            <w:r w:rsidRPr="005D4295">
              <w:rPr>
                <w:rFonts w:ascii="Times New Roman" w:hAnsi="Times New Roman"/>
                <w:b/>
                <w:sz w:val="24"/>
                <w:szCs w:val="24"/>
                <w:lang w:val="uk-UA" w:eastAsia="uk-UA"/>
              </w:rPr>
              <w:t xml:space="preserve">Проект договору про закупівлю </w:t>
            </w:r>
          </w:p>
        </w:tc>
        <w:tc>
          <w:tcPr>
            <w:tcW w:w="5835" w:type="dxa"/>
            <w:shd w:val="clear" w:color="auto" w:fill="auto"/>
          </w:tcPr>
          <w:p w:rsidR="00AE7E7A" w:rsidRPr="008A705F" w:rsidRDefault="00AE7E7A" w:rsidP="00AE7E7A">
            <w:pPr>
              <w:widowControl w:val="0"/>
              <w:pBdr>
                <w:top w:val="nil"/>
                <w:left w:val="nil"/>
                <w:bottom w:val="nil"/>
                <w:right w:val="nil"/>
                <w:between w:val="nil"/>
              </w:pBdr>
              <w:spacing w:after="0"/>
              <w:rPr>
                <w:rFonts w:ascii="Times New Roman" w:hAnsi="Times New Roman"/>
                <w:color w:val="000000"/>
                <w:sz w:val="24"/>
                <w:szCs w:val="24"/>
              </w:rPr>
            </w:pPr>
            <w:r w:rsidRPr="008A705F">
              <w:rPr>
                <w:rFonts w:ascii="Times New Roman" w:hAnsi="Times New Roman"/>
                <w:color w:val="000000"/>
                <w:sz w:val="24"/>
                <w:szCs w:val="24"/>
              </w:rPr>
              <w:t xml:space="preserve"> Проєкт договору складається замовником урахуванням особливостей предмета закупі</w:t>
            </w:r>
            <w:proofErr w:type="gramStart"/>
            <w:r w:rsidRPr="008A705F">
              <w:rPr>
                <w:rFonts w:ascii="Times New Roman" w:hAnsi="Times New Roman"/>
                <w:color w:val="000000"/>
                <w:sz w:val="24"/>
                <w:szCs w:val="24"/>
              </w:rPr>
              <w:t>вл</w:t>
            </w:r>
            <w:proofErr w:type="gramEnd"/>
            <w:r w:rsidRPr="008A705F">
              <w:rPr>
                <w:rFonts w:ascii="Times New Roman" w:hAnsi="Times New Roman"/>
                <w:color w:val="000000"/>
                <w:sz w:val="24"/>
                <w:szCs w:val="24"/>
              </w:rPr>
              <w:t xml:space="preserve">і, згідно </w:t>
            </w:r>
            <w:r w:rsidRPr="008A705F">
              <w:rPr>
                <w:rFonts w:ascii="Times New Roman" w:hAnsi="Times New Roman"/>
                <w:b/>
                <w:color w:val="000000"/>
                <w:sz w:val="24"/>
                <w:szCs w:val="24"/>
              </w:rPr>
              <w:t>Додатку №3</w:t>
            </w:r>
            <w:r w:rsidRPr="008A705F">
              <w:rPr>
                <w:rFonts w:ascii="Times New Roman" w:hAnsi="Times New Roman"/>
                <w:color w:val="000000"/>
                <w:sz w:val="24"/>
                <w:szCs w:val="24"/>
              </w:rPr>
              <w:t xml:space="preserve"> до тендерної документації;</w:t>
            </w:r>
          </w:p>
          <w:p w:rsidR="00AE7E7A" w:rsidRPr="008A705F" w:rsidRDefault="00AE7E7A" w:rsidP="00AE7E7A">
            <w:pPr>
              <w:widowControl w:val="0"/>
              <w:pBdr>
                <w:top w:val="nil"/>
                <w:left w:val="nil"/>
                <w:bottom w:val="nil"/>
                <w:right w:val="nil"/>
                <w:between w:val="nil"/>
              </w:pBdr>
              <w:spacing w:after="0"/>
              <w:rPr>
                <w:rFonts w:ascii="Times New Roman" w:hAnsi="Times New Roman"/>
                <w:color w:val="000000"/>
                <w:sz w:val="24"/>
                <w:szCs w:val="24"/>
              </w:rPr>
            </w:pPr>
            <w:r w:rsidRPr="008A705F">
              <w:rPr>
                <w:rFonts w:ascii="Times New Roman" w:hAnsi="Times New Roman"/>
                <w:color w:val="000000"/>
                <w:sz w:val="24"/>
                <w:szCs w:val="24"/>
              </w:rPr>
              <w:t>Разом з тендерною документацією замовником подається</w:t>
            </w:r>
            <w:proofErr w:type="gramStart"/>
            <w:r w:rsidRPr="008A705F">
              <w:rPr>
                <w:rFonts w:ascii="Times New Roman" w:hAnsi="Times New Roman"/>
                <w:color w:val="000000"/>
                <w:sz w:val="24"/>
                <w:szCs w:val="24"/>
              </w:rPr>
              <w:t xml:space="preserve"> П</w:t>
            </w:r>
            <w:proofErr w:type="gramEnd"/>
            <w:r w:rsidRPr="008A705F">
              <w:rPr>
                <w:rFonts w:ascii="Times New Roman" w:hAnsi="Times New Roman"/>
                <w:color w:val="000000"/>
                <w:sz w:val="24"/>
                <w:szCs w:val="24"/>
              </w:rPr>
              <w:t>роєкт договору про закупівлю з обов’язковим зазначенням порядку змін його умов.</w:t>
            </w:r>
          </w:p>
          <w:p w:rsidR="00AE7E7A" w:rsidRPr="007136ED" w:rsidRDefault="00AE7E7A" w:rsidP="00AE7E7A">
            <w:pPr>
              <w:widowControl w:val="0"/>
              <w:spacing w:after="0" w:line="240" w:lineRule="auto"/>
              <w:contextualSpacing/>
              <w:jc w:val="both"/>
              <w:rPr>
                <w:rFonts w:ascii="Times New Roman" w:hAnsi="Times New Roman"/>
                <w:sz w:val="24"/>
                <w:szCs w:val="24"/>
                <w:highlight w:val="yellow"/>
                <w:lang w:val="uk-UA" w:eastAsia="uk-UA"/>
              </w:rPr>
            </w:pPr>
            <w:r w:rsidRPr="008A705F">
              <w:rPr>
                <w:rFonts w:ascii="Times New Roman" w:hAnsi="Times New Roman"/>
                <w:color w:val="000000"/>
                <w:sz w:val="24"/>
                <w:szCs w:val="24"/>
              </w:rPr>
              <w:t>Догові</w:t>
            </w:r>
            <w:proofErr w:type="gramStart"/>
            <w:r w:rsidRPr="008A705F">
              <w:rPr>
                <w:rFonts w:ascii="Times New Roman" w:hAnsi="Times New Roman"/>
                <w:color w:val="000000"/>
                <w:sz w:val="24"/>
                <w:szCs w:val="24"/>
              </w:rPr>
              <w:t>р</w:t>
            </w:r>
            <w:proofErr w:type="gramEnd"/>
            <w:r w:rsidRPr="008A705F">
              <w:rPr>
                <w:rFonts w:ascii="Times New Roman" w:hAnsi="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AE7E7A" w:rsidRPr="003E0B16" w:rsidTr="00401EAD">
        <w:trPr>
          <w:trHeight w:val="522"/>
          <w:jc w:val="center"/>
        </w:trPr>
        <w:tc>
          <w:tcPr>
            <w:tcW w:w="493" w:type="dxa"/>
            <w:shd w:val="clear" w:color="auto" w:fill="auto"/>
          </w:tcPr>
          <w:p w:rsidR="00AE7E7A" w:rsidRPr="00B87F16" w:rsidRDefault="00AE7E7A" w:rsidP="00AE7E7A">
            <w:pPr>
              <w:widowControl w:val="0"/>
              <w:spacing w:after="0" w:line="240" w:lineRule="auto"/>
              <w:contextualSpacing/>
              <w:jc w:val="both"/>
              <w:rPr>
                <w:rFonts w:ascii="Times New Roman" w:hAnsi="Times New Roman"/>
                <w:sz w:val="24"/>
                <w:szCs w:val="24"/>
                <w:lang w:val="uk-UA"/>
              </w:rPr>
            </w:pPr>
            <w:r w:rsidRPr="00B87F16">
              <w:rPr>
                <w:rFonts w:ascii="Times New Roman" w:hAnsi="Times New Roman"/>
                <w:sz w:val="24"/>
                <w:szCs w:val="24"/>
                <w:lang w:val="uk-UA"/>
              </w:rPr>
              <w:lastRenderedPageBreak/>
              <w:t>4</w:t>
            </w:r>
          </w:p>
        </w:tc>
        <w:tc>
          <w:tcPr>
            <w:tcW w:w="3499" w:type="dxa"/>
            <w:shd w:val="clear" w:color="auto" w:fill="auto"/>
          </w:tcPr>
          <w:p w:rsidR="00AE7E7A" w:rsidRPr="00B87F16" w:rsidRDefault="00AE7E7A" w:rsidP="00AE7E7A">
            <w:pPr>
              <w:widowControl w:val="0"/>
              <w:spacing w:after="0" w:line="240" w:lineRule="auto"/>
              <w:contextualSpacing/>
              <w:rPr>
                <w:rFonts w:ascii="Times New Roman" w:hAnsi="Times New Roman"/>
                <w:b/>
                <w:sz w:val="24"/>
                <w:szCs w:val="24"/>
                <w:lang w:val="uk-UA" w:eastAsia="uk-UA"/>
              </w:rPr>
            </w:pPr>
            <w:r w:rsidRPr="00280046">
              <w:rPr>
                <w:rFonts w:ascii="Times New Roman" w:hAnsi="Times New Roman"/>
                <w:b/>
                <w:sz w:val="24"/>
                <w:szCs w:val="24"/>
              </w:rPr>
              <w:t xml:space="preserve">Істотні умови, що обов’язково включаються </w:t>
            </w:r>
            <w:proofErr w:type="gramStart"/>
            <w:r w:rsidRPr="00280046">
              <w:rPr>
                <w:rFonts w:ascii="Times New Roman" w:hAnsi="Times New Roman"/>
                <w:b/>
                <w:sz w:val="24"/>
                <w:szCs w:val="24"/>
              </w:rPr>
              <w:t>до</w:t>
            </w:r>
            <w:proofErr w:type="gramEnd"/>
            <w:r w:rsidRPr="00280046">
              <w:rPr>
                <w:rFonts w:ascii="Times New Roman" w:hAnsi="Times New Roman"/>
                <w:b/>
                <w:sz w:val="24"/>
                <w:szCs w:val="24"/>
              </w:rPr>
              <w:t xml:space="preserve"> договору про закупівлю</w:t>
            </w:r>
          </w:p>
        </w:tc>
        <w:tc>
          <w:tcPr>
            <w:tcW w:w="5835" w:type="dxa"/>
            <w:shd w:val="clear" w:color="auto" w:fill="auto"/>
          </w:tcPr>
          <w:p w:rsidR="00AE7E7A" w:rsidRPr="008A705F" w:rsidRDefault="00AE7E7A" w:rsidP="00AE7E7A">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Істотні умови, що обов’язково включаються </w:t>
            </w:r>
            <w:proofErr w:type="gramStart"/>
            <w:r w:rsidRPr="008A705F">
              <w:rPr>
                <w:rFonts w:ascii="Times New Roman" w:eastAsia="Times New Roman" w:hAnsi="Times New Roman"/>
                <w:sz w:val="24"/>
                <w:szCs w:val="24"/>
                <w:lang w:eastAsia="uk-UA"/>
              </w:rPr>
              <w:t>до</w:t>
            </w:r>
            <w:proofErr w:type="gramEnd"/>
            <w:r w:rsidRPr="008A705F">
              <w:rPr>
                <w:rFonts w:ascii="Times New Roman" w:eastAsia="Times New Roman" w:hAnsi="Times New Roman"/>
                <w:sz w:val="24"/>
                <w:szCs w:val="24"/>
                <w:lang w:eastAsia="uk-UA"/>
              </w:rPr>
              <w:t xml:space="preserve"> договору про закупівлю, визначено у проєкті договору, що є </w:t>
            </w:r>
            <w:r w:rsidRPr="008A705F">
              <w:rPr>
                <w:rFonts w:ascii="Times New Roman" w:eastAsia="Times New Roman" w:hAnsi="Times New Roman"/>
                <w:b/>
                <w:sz w:val="24"/>
                <w:szCs w:val="24"/>
                <w:lang w:eastAsia="uk-UA"/>
              </w:rPr>
              <w:t>додатком № 3</w:t>
            </w:r>
            <w:r w:rsidRPr="008A705F">
              <w:rPr>
                <w:rFonts w:ascii="Times New Roman" w:eastAsia="Times New Roman" w:hAnsi="Times New Roman"/>
                <w:sz w:val="24"/>
                <w:szCs w:val="24"/>
                <w:lang w:eastAsia="uk-UA"/>
              </w:rPr>
              <w:t xml:space="preserve"> до цієї тендерної документації.</w:t>
            </w:r>
          </w:p>
          <w:p w:rsidR="00AE7E7A" w:rsidRPr="008A705F" w:rsidRDefault="00AE7E7A" w:rsidP="00AE7E7A">
            <w:pPr>
              <w:shd w:val="clear" w:color="auto" w:fill="FFFFFF"/>
              <w:spacing w:after="0" w:line="240" w:lineRule="auto"/>
              <w:rPr>
                <w:rFonts w:ascii="Times New Roman" w:eastAsia="Times New Roman" w:hAnsi="Times New Roman"/>
                <w:color w:val="333333"/>
                <w:sz w:val="24"/>
                <w:szCs w:val="24"/>
                <w:lang w:eastAsia="uk-UA"/>
              </w:rPr>
            </w:pPr>
            <w:r w:rsidRPr="008A705F">
              <w:rPr>
                <w:rFonts w:ascii="Times New Roman" w:eastAsia="Times New Roman" w:hAnsi="Times New Roman"/>
                <w:sz w:val="24"/>
                <w:szCs w:val="24"/>
                <w:lang w:eastAsia="uk-UA"/>
              </w:rPr>
              <w:t>Умови договору про закупівлю не повинні ві</w:t>
            </w:r>
            <w:proofErr w:type="gramStart"/>
            <w:r w:rsidRPr="008A705F">
              <w:rPr>
                <w:rFonts w:ascii="Times New Roman" w:eastAsia="Times New Roman" w:hAnsi="Times New Roman"/>
                <w:sz w:val="24"/>
                <w:szCs w:val="24"/>
                <w:lang w:eastAsia="uk-UA"/>
              </w:rPr>
              <w:t>др</w:t>
            </w:r>
            <w:proofErr w:type="gramEnd"/>
            <w:r w:rsidRPr="008A705F">
              <w:rPr>
                <w:rFonts w:ascii="Times New Roman" w:eastAsia="Times New Roman" w:hAnsi="Times New Roman"/>
                <w:sz w:val="24"/>
                <w:szCs w:val="24"/>
                <w:lang w:eastAsia="uk-UA"/>
              </w:rPr>
              <w:t>ізнятися від змісту тендерної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7E7A" w:rsidRPr="008A705F" w:rsidRDefault="00AE7E7A" w:rsidP="00AE7E7A">
            <w:pPr>
              <w:pBdr>
                <w:top w:val="nil"/>
                <w:left w:val="nil"/>
                <w:bottom w:val="nil"/>
                <w:right w:val="nil"/>
                <w:between w:val="nil"/>
              </w:pBdr>
              <w:shd w:val="clear" w:color="auto" w:fill="FFFFFF"/>
              <w:spacing w:after="0" w:line="240" w:lineRule="auto"/>
              <w:ind w:right="146"/>
              <w:rPr>
                <w:rFonts w:ascii="Times New Roman" w:eastAsia="Times New Roman" w:hAnsi="Times New Roman"/>
                <w:color w:val="000000"/>
                <w:sz w:val="24"/>
                <w:szCs w:val="24"/>
                <w:lang w:eastAsia="uk-UA"/>
              </w:rPr>
            </w:pPr>
            <w:r w:rsidRPr="008A705F">
              <w:rPr>
                <w:rFonts w:ascii="Times New Roman" w:eastAsia="Times New Roman" w:hAnsi="Times New Roman"/>
                <w:color w:val="000000"/>
                <w:sz w:val="24"/>
                <w:szCs w:val="24"/>
                <w:lang w:eastAsia="uk-UA"/>
              </w:rPr>
              <w:t>1) зменшення обсягів закупі</w:t>
            </w:r>
            <w:proofErr w:type="gramStart"/>
            <w:r w:rsidRPr="008A705F">
              <w:rPr>
                <w:rFonts w:ascii="Times New Roman" w:eastAsia="Times New Roman" w:hAnsi="Times New Roman"/>
                <w:color w:val="000000"/>
                <w:sz w:val="24"/>
                <w:szCs w:val="24"/>
                <w:lang w:eastAsia="uk-UA"/>
              </w:rPr>
              <w:t>вл</w:t>
            </w:r>
            <w:proofErr w:type="gramEnd"/>
            <w:r w:rsidRPr="008A705F">
              <w:rPr>
                <w:rFonts w:ascii="Times New Roman" w:eastAsia="Times New Roman" w:hAnsi="Times New Roman"/>
                <w:color w:val="000000"/>
                <w:sz w:val="24"/>
                <w:szCs w:val="24"/>
                <w:lang w:eastAsia="uk-UA"/>
              </w:rPr>
              <w:t>і, зокрема, з урахуванням фактичного обсягу видатків замовника;</w:t>
            </w:r>
          </w:p>
          <w:p w:rsidR="00AE7E7A" w:rsidRPr="008A705F" w:rsidRDefault="00AE7E7A" w:rsidP="00AE7E7A">
            <w:pPr>
              <w:pStyle w:val="afe"/>
              <w:ind w:firstLine="280"/>
              <w:rPr>
                <w:rFonts w:ascii="Times New Roman" w:hAnsi="Times New Roman"/>
                <w:sz w:val="24"/>
                <w:szCs w:val="24"/>
              </w:rPr>
            </w:pPr>
            <w:r w:rsidRPr="008A705F">
              <w:rPr>
                <w:rFonts w:ascii="Times New Roman" w:hAnsi="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E7A" w:rsidRPr="008A705F" w:rsidRDefault="00AE7E7A" w:rsidP="00AE7E7A">
            <w:pPr>
              <w:pStyle w:val="afe"/>
              <w:ind w:firstLine="280"/>
              <w:rPr>
                <w:rFonts w:ascii="Times New Roman" w:hAnsi="Times New Roman"/>
                <w:sz w:val="24"/>
                <w:szCs w:val="24"/>
              </w:rPr>
            </w:pPr>
            <w:r w:rsidRPr="008A705F">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E7E7A" w:rsidRPr="008A705F" w:rsidRDefault="00AE7E7A" w:rsidP="00AE7E7A">
            <w:pPr>
              <w:pStyle w:val="afe"/>
              <w:ind w:firstLine="280"/>
              <w:rPr>
                <w:rFonts w:ascii="Times New Roman" w:hAnsi="Times New Roman"/>
                <w:sz w:val="24"/>
                <w:szCs w:val="24"/>
              </w:rPr>
            </w:pPr>
            <w:r w:rsidRPr="008A705F">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8A705F">
              <w:rPr>
                <w:rFonts w:ascii="Times New Roman" w:hAnsi="Times New Roman"/>
                <w:sz w:val="24"/>
                <w:szCs w:val="24"/>
                <w:lang w:eastAsia="en-US"/>
              </w:rPr>
              <w:lastRenderedPageBreak/>
              <w:t>добу наперед”, що застосовуються в договорі про закупівлю, у разі встановлення в договорі про закупівлю порядку зміни ціни;</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8) зміни умов у зв’язку із застосуванням положень частини шостої статті 41 Закону.</w:t>
            </w:r>
          </w:p>
          <w:p w:rsidR="00AE7E7A" w:rsidRPr="00820657" w:rsidRDefault="00AE7E7A" w:rsidP="00AE7E7A">
            <w:pPr>
              <w:widowControl w:val="0"/>
              <w:tabs>
                <w:tab w:val="left" w:pos="823"/>
              </w:tabs>
              <w:spacing w:after="0" w:line="240" w:lineRule="auto"/>
              <w:jc w:val="both"/>
              <w:rPr>
                <w:rFonts w:ascii="Times New Roman" w:hAnsi="Times New Roman"/>
                <w:b/>
                <w:sz w:val="24"/>
                <w:szCs w:val="24"/>
                <w:highlight w:val="yellow"/>
                <w:lang w:val="uk-UA"/>
              </w:rPr>
            </w:pPr>
            <w:r w:rsidRPr="008A705F">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A705F">
              <w:rPr>
                <w:rFonts w:ascii="Times New Roman" w:hAnsi="Times New Roman"/>
                <w:sz w:val="24"/>
                <w:szCs w:val="24"/>
                <w:shd w:val="solid" w:color="FFFFFF" w:fill="FFFFFF"/>
              </w:rPr>
              <w:t>н</w:t>
            </w:r>
            <w:proofErr w:type="gramEnd"/>
            <w:r w:rsidRPr="008A705F">
              <w:rPr>
                <w:rFonts w:ascii="Times New Roman" w:hAnsi="Times New Roman"/>
                <w:sz w:val="24"/>
                <w:szCs w:val="24"/>
                <w:shd w:val="solid" w:color="FFFFFF" w:fill="FFFFFF"/>
              </w:rPr>
              <w:t xml:space="preserve"> до договору про закупівлю відповідно до вимог Закону з урахуванням цих особливостей.</w:t>
            </w:r>
          </w:p>
        </w:tc>
      </w:tr>
      <w:tr w:rsidR="00AE7E7A" w:rsidRPr="003E0B16" w:rsidTr="00401EAD">
        <w:trPr>
          <w:trHeight w:val="522"/>
          <w:jc w:val="center"/>
        </w:trPr>
        <w:tc>
          <w:tcPr>
            <w:tcW w:w="493" w:type="dxa"/>
            <w:shd w:val="clear" w:color="auto" w:fill="auto"/>
          </w:tcPr>
          <w:p w:rsidR="00AE7E7A" w:rsidRPr="00B87F16" w:rsidRDefault="00AE7E7A" w:rsidP="00AE7E7A">
            <w:pPr>
              <w:widowControl w:val="0"/>
              <w:spacing w:after="0" w:line="240" w:lineRule="auto"/>
              <w:contextualSpacing/>
              <w:jc w:val="both"/>
              <w:rPr>
                <w:rFonts w:ascii="Times New Roman" w:hAnsi="Times New Roman"/>
                <w:sz w:val="24"/>
                <w:szCs w:val="24"/>
                <w:lang w:val="uk-UA"/>
              </w:rPr>
            </w:pPr>
            <w:r w:rsidRPr="00B87F16">
              <w:rPr>
                <w:rFonts w:ascii="Times New Roman" w:hAnsi="Times New Roman"/>
                <w:sz w:val="24"/>
                <w:szCs w:val="24"/>
                <w:lang w:val="uk-UA"/>
              </w:rPr>
              <w:lastRenderedPageBreak/>
              <w:t>5</w:t>
            </w:r>
          </w:p>
        </w:tc>
        <w:tc>
          <w:tcPr>
            <w:tcW w:w="3499" w:type="dxa"/>
            <w:shd w:val="clear" w:color="auto" w:fill="auto"/>
          </w:tcPr>
          <w:p w:rsidR="00AE7E7A" w:rsidRPr="00B87F16" w:rsidRDefault="00AE7E7A" w:rsidP="00AE7E7A">
            <w:pPr>
              <w:widowControl w:val="0"/>
              <w:spacing w:after="0" w:line="240" w:lineRule="auto"/>
              <w:contextualSpacing/>
              <w:rPr>
                <w:rFonts w:ascii="Times New Roman" w:hAnsi="Times New Roman"/>
                <w:b/>
                <w:sz w:val="24"/>
                <w:szCs w:val="24"/>
                <w:lang w:val="uk-UA" w:eastAsia="uk-UA"/>
              </w:rPr>
            </w:pPr>
            <w:r w:rsidRPr="008A705F">
              <w:rPr>
                <w:rFonts w:ascii="Times New Roman" w:hAnsi="Times New Roman"/>
                <w:b/>
                <w:sz w:val="24"/>
                <w:szCs w:val="24"/>
              </w:rPr>
              <w:t xml:space="preserve">Дії замовника при відмові переможця торгів </w:t>
            </w:r>
            <w:proofErr w:type="gramStart"/>
            <w:r w:rsidRPr="008A705F">
              <w:rPr>
                <w:rFonts w:ascii="Times New Roman" w:hAnsi="Times New Roman"/>
                <w:b/>
                <w:sz w:val="24"/>
                <w:szCs w:val="24"/>
              </w:rPr>
              <w:t>п</w:t>
            </w:r>
            <w:proofErr w:type="gramEnd"/>
            <w:r w:rsidRPr="008A705F">
              <w:rPr>
                <w:rFonts w:ascii="Times New Roman" w:hAnsi="Times New Roman"/>
                <w:b/>
                <w:sz w:val="24"/>
                <w:szCs w:val="24"/>
              </w:rPr>
              <w:t>ідписати договір про закупівлю</w:t>
            </w:r>
          </w:p>
        </w:tc>
        <w:tc>
          <w:tcPr>
            <w:tcW w:w="5835" w:type="dxa"/>
            <w:shd w:val="clear" w:color="auto" w:fill="auto"/>
          </w:tcPr>
          <w:p w:rsidR="00AE7E7A" w:rsidRPr="00B87F16" w:rsidRDefault="00AE7E7A" w:rsidP="00AE7E7A">
            <w:pPr>
              <w:widowControl w:val="0"/>
              <w:spacing w:after="0" w:line="240" w:lineRule="auto"/>
              <w:contextualSpacing/>
              <w:jc w:val="both"/>
              <w:rPr>
                <w:rFonts w:ascii="Times New Roman" w:hAnsi="Times New Roman"/>
                <w:sz w:val="24"/>
                <w:szCs w:val="24"/>
                <w:lang w:val="uk-UA"/>
              </w:rPr>
            </w:pPr>
            <w:r w:rsidRPr="00D04849">
              <w:rPr>
                <w:rFonts w:ascii="Times New Roman" w:eastAsia="Times New Roman" w:hAnsi="Times New Roman"/>
                <w:color w:val="000000"/>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E7E7A" w:rsidRPr="003E0B16" w:rsidTr="00401EAD">
        <w:trPr>
          <w:trHeight w:val="421"/>
          <w:jc w:val="center"/>
        </w:trPr>
        <w:tc>
          <w:tcPr>
            <w:tcW w:w="493" w:type="dxa"/>
            <w:shd w:val="clear" w:color="auto" w:fill="auto"/>
          </w:tcPr>
          <w:p w:rsidR="00AE7E7A" w:rsidRPr="002B63C1" w:rsidRDefault="00AE7E7A" w:rsidP="00AE7E7A">
            <w:pPr>
              <w:widowControl w:val="0"/>
              <w:spacing w:after="0" w:line="240" w:lineRule="auto"/>
              <w:contextualSpacing/>
              <w:jc w:val="both"/>
              <w:rPr>
                <w:rFonts w:ascii="Times New Roman" w:hAnsi="Times New Roman"/>
                <w:sz w:val="24"/>
                <w:szCs w:val="24"/>
                <w:lang w:val="uk-UA"/>
              </w:rPr>
            </w:pPr>
            <w:r w:rsidRPr="002B63C1">
              <w:rPr>
                <w:rFonts w:ascii="Times New Roman" w:hAnsi="Times New Roman"/>
                <w:sz w:val="24"/>
                <w:szCs w:val="24"/>
                <w:lang w:val="uk-UA"/>
              </w:rPr>
              <w:t>6</w:t>
            </w:r>
          </w:p>
        </w:tc>
        <w:tc>
          <w:tcPr>
            <w:tcW w:w="3499" w:type="dxa"/>
            <w:shd w:val="clear" w:color="auto" w:fill="auto"/>
          </w:tcPr>
          <w:p w:rsidR="00AE7E7A" w:rsidRPr="002B63C1" w:rsidRDefault="00AE7E7A" w:rsidP="00AE7E7A">
            <w:pPr>
              <w:widowControl w:val="0"/>
              <w:spacing w:after="0" w:line="240" w:lineRule="auto"/>
              <w:contextualSpacing/>
              <w:rPr>
                <w:rFonts w:ascii="Times New Roman" w:hAnsi="Times New Roman"/>
                <w:b/>
                <w:sz w:val="24"/>
                <w:szCs w:val="24"/>
                <w:lang w:val="uk-UA" w:eastAsia="uk-UA"/>
              </w:rPr>
            </w:pPr>
            <w:r w:rsidRPr="002B63C1">
              <w:rPr>
                <w:rFonts w:ascii="Times New Roman" w:hAnsi="Times New Roman"/>
                <w:b/>
                <w:sz w:val="24"/>
                <w:szCs w:val="24"/>
                <w:lang w:val="uk-UA" w:eastAsia="uk-UA"/>
              </w:rPr>
              <w:t xml:space="preserve">Забезпечення виконання договору про закупівлю </w:t>
            </w:r>
          </w:p>
        </w:tc>
        <w:tc>
          <w:tcPr>
            <w:tcW w:w="5835" w:type="dxa"/>
            <w:shd w:val="clear" w:color="auto" w:fill="auto"/>
          </w:tcPr>
          <w:p w:rsidR="00AE7E7A" w:rsidRPr="00604571" w:rsidRDefault="00AE7E7A" w:rsidP="00AE7E7A">
            <w:pPr>
              <w:widowControl w:val="0"/>
              <w:spacing w:after="0" w:line="240" w:lineRule="auto"/>
              <w:contextualSpacing/>
              <w:jc w:val="both"/>
              <w:rPr>
                <w:rFonts w:ascii="Times New Roman" w:hAnsi="Times New Roman"/>
                <w:sz w:val="24"/>
                <w:szCs w:val="24"/>
                <w:highlight w:val="yellow"/>
                <w:lang w:val="uk-UA"/>
              </w:rPr>
            </w:pPr>
            <w:r w:rsidRPr="00604571">
              <w:rPr>
                <w:rFonts w:ascii="Times New Roman" w:hAnsi="Times New Roman"/>
                <w:sz w:val="24"/>
                <w:szCs w:val="24"/>
                <w:lang w:val="uk-UA"/>
              </w:rPr>
              <w:t>Забезпечення виконання договору про закупівлю даною тендерною документацією не вимагається.</w:t>
            </w:r>
          </w:p>
        </w:tc>
      </w:tr>
    </w:tbl>
    <w:p w:rsidR="00E73685" w:rsidRPr="003E0B16" w:rsidRDefault="00E73685" w:rsidP="00415535">
      <w:pPr>
        <w:spacing w:after="0" w:line="240" w:lineRule="auto"/>
        <w:rPr>
          <w:rFonts w:ascii="Times New Roman" w:hAnsi="Times New Roman"/>
          <w:b/>
          <w:color w:val="000000"/>
          <w:sz w:val="24"/>
          <w:szCs w:val="24"/>
          <w:highlight w:val="yellow"/>
          <w:lang w:val="uk-UA"/>
        </w:rPr>
      </w:pPr>
    </w:p>
    <w:p w:rsidR="00480878" w:rsidRDefault="00480878" w:rsidP="00480878">
      <w:pPr>
        <w:ind w:firstLine="284"/>
        <w:jc w:val="right"/>
        <w:rPr>
          <w:rFonts w:ascii="Times New Roman" w:hAnsi="Times New Roman"/>
          <w:b/>
          <w:color w:val="000000"/>
          <w:lang w:val="uk-UA"/>
        </w:rPr>
      </w:pPr>
    </w:p>
    <w:p w:rsidR="00522B61" w:rsidRDefault="00522B61" w:rsidP="00480878">
      <w:pPr>
        <w:ind w:firstLine="284"/>
        <w:jc w:val="right"/>
        <w:rPr>
          <w:rFonts w:ascii="Times New Roman" w:hAnsi="Times New Roman"/>
          <w:b/>
          <w:color w:val="000000"/>
          <w:lang w:val="uk-UA"/>
        </w:rPr>
      </w:pPr>
    </w:p>
    <w:p w:rsidR="00E41393" w:rsidRDefault="00E41393" w:rsidP="00480878">
      <w:pPr>
        <w:ind w:firstLine="284"/>
        <w:jc w:val="right"/>
        <w:rPr>
          <w:rFonts w:ascii="Times New Roman" w:hAnsi="Times New Roman"/>
          <w:b/>
          <w:color w:val="000000"/>
          <w:lang w:val="uk-UA"/>
        </w:rPr>
      </w:pPr>
    </w:p>
    <w:p w:rsidR="00E41393" w:rsidRDefault="00E41393" w:rsidP="00480878">
      <w:pPr>
        <w:ind w:firstLine="284"/>
        <w:jc w:val="right"/>
        <w:rPr>
          <w:rFonts w:ascii="Times New Roman" w:hAnsi="Times New Roman"/>
          <w:b/>
          <w:color w:val="000000"/>
          <w:lang w:val="uk-UA"/>
        </w:rPr>
      </w:pPr>
    </w:p>
    <w:p w:rsidR="00E41393" w:rsidRDefault="00E41393"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2759BD" w:rsidRDefault="002759BD" w:rsidP="00480878">
      <w:pPr>
        <w:ind w:firstLine="284"/>
        <w:jc w:val="right"/>
        <w:rPr>
          <w:rFonts w:ascii="Times New Roman" w:hAnsi="Times New Roman"/>
          <w:b/>
          <w:color w:val="000000"/>
          <w:lang w:val="uk-UA"/>
        </w:rPr>
      </w:pPr>
    </w:p>
    <w:p w:rsidR="00D6176C" w:rsidRDefault="00E73EE2" w:rsidP="00E73EE2">
      <w:pPr>
        <w:spacing w:after="0"/>
        <w:ind w:firstLine="284"/>
        <w:jc w:val="center"/>
        <w:rPr>
          <w:rFonts w:ascii="Times New Roman" w:hAnsi="Times New Roman"/>
          <w:b/>
          <w:color w:val="000000"/>
          <w:sz w:val="24"/>
          <w:lang w:val="uk-UA"/>
        </w:rPr>
      </w:pPr>
      <w:r>
        <w:rPr>
          <w:rFonts w:ascii="Times New Roman" w:hAnsi="Times New Roman"/>
          <w:b/>
          <w:color w:val="000000"/>
          <w:sz w:val="24"/>
          <w:lang w:val="uk-UA"/>
        </w:rPr>
        <w:t xml:space="preserve">                                                                      </w:t>
      </w:r>
    </w:p>
    <w:p w:rsidR="00AE7E7A" w:rsidRPr="00AE7E7A" w:rsidRDefault="00AE7E7A" w:rsidP="00AE7E7A">
      <w:pPr>
        <w:suppressAutoHyphens/>
        <w:spacing w:after="0" w:line="240" w:lineRule="auto"/>
        <w:jc w:val="right"/>
        <w:rPr>
          <w:rFonts w:ascii="Times New Roman" w:hAnsi="Times New Roman"/>
          <w:b/>
          <w:bCs/>
          <w:sz w:val="24"/>
          <w:szCs w:val="24"/>
          <w:lang w:val="uk-UA" w:eastAsia="uk-UA"/>
        </w:rPr>
      </w:pPr>
      <w:r w:rsidRPr="00AE7E7A">
        <w:rPr>
          <w:rFonts w:ascii="Times New Roman" w:hAnsi="Times New Roman"/>
          <w:b/>
          <w:bCs/>
          <w:sz w:val="24"/>
          <w:szCs w:val="24"/>
          <w:lang w:val="uk-UA" w:eastAsia="uk-UA"/>
        </w:rPr>
        <w:t>Додаток 1</w:t>
      </w:r>
      <w:r w:rsidRPr="00AE7E7A">
        <w:rPr>
          <w:rFonts w:ascii="Times New Roman" w:hAnsi="Times New Roman"/>
          <w:b/>
          <w:bCs/>
          <w:sz w:val="24"/>
          <w:szCs w:val="24"/>
          <w:lang w:val="uk-UA" w:eastAsia="uk-UA"/>
        </w:rPr>
        <w:br/>
        <w:t>до тендерної документації</w:t>
      </w:r>
    </w:p>
    <w:p w:rsidR="00AE7E7A" w:rsidRPr="00AE7E7A" w:rsidRDefault="00AE7E7A" w:rsidP="00AE7E7A">
      <w:pPr>
        <w:keepNext/>
        <w:keepLines/>
        <w:spacing w:before="40" w:after="0" w:line="240" w:lineRule="auto"/>
        <w:ind w:left="708"/>
        <w:jc w:val="center"/>
        <w:outlineLvl w:val="1"/>
        <w:rPr>
          <w:rFonts w:ascii="Times New Roman" w:eastAsia="Times New Roman" w:hAnsi="Times New Roman"/>
          <w:b/>
          <w:color w:val="000000"/>
          <w:sz w:val="24"/>
          <w:szCs w:val="24"/>
          <w:lang w:val="uk-UA" w:eastAsia="uk-UA"/>
        </w:rPr>
      </w:pPr>
    </w:p>
    <w:p w:rsidR="00AE7E7A" w:rsidRPr="00AE7E7A" w:rsidRDefault="00AE7E7A" w:rsidP="00AE7E7A">
      <w:pPr>
        <w:keepNext/>
        <w:keepLines/>
        <w:spacing w:before="40" w:after="0" w:line="240" w:lineRule="auto"/>
        <w:ind w:left="708"/>
        <w:jc w:val="center"/>
        <w:outlineLvl w:val="1"/>
        <w:rPr>
          <w:rFonts w:ascii="Times New Roman" w:eastAsia="Times New Roman" w:hAnsi="Times New Roman"/>
          <w:b/>
          <w:color w:val="000000"/>
          <w:sz w:val="24"/>
          <w:szCs w:val="24"/>
          <w:lang w:val="uk-UA" w:eastAsia="uk-UA"/>
        </w:rPr>
      </w:pPr>
      <w:r w:rsidRPr="00AE7E7A">
        <w:rPr>
          <w:rFonts w:ascii="Times New Roman" w:eastAsia="Times New Roman" w:hAnsi="Times New Roman"/>
          <w:b/>
          <w:color w:val="000000"/>
          <w:sz w:val="24"/>
          <w:szCs w:val="24"/>
          <w:lang w:val="uk-UA" w:eastAsia="uk-UA"/>
        </w:rPr>
        <w:t>ВІДОМОСТІ ПРО УЧАСНИКА</w:t>
      </w:r>
    </w:p>
    <w:p w:rsidR="00AE7E7A" w:rsidRPr="00AE7E7A" w:rsidRDefault="00AE7E7A" w:rsidP="00AE7E7A">
      <w:pPr>
        <w:pBdr>
          <w:top w:val="nil"/>
          <w:left w:val="nil"/>
          <w:bottom w:val="nil"/>
          <w:right w:val="nil"/>
          <w:between w:val="nil"/>
        </w:pBdr>
        <w:spacing w:after="0" w:line="240" w:lineRule="auto"/>
        <w:ind w:left="708" w:hanging="708"/>
        <w:jc w:val="center"/>
        <w:rPr>
          <w:rFonts w:ascii="Times New Roman" w:eastAsia="Times New Roman" w:hAnsi="Times New Roman"/>
          <w:b/>
          <w:color w:val="00000A"/>
          <w:sz w:val="24"/>
          <w:szCs w:val="24"/>
          <w:lang w:val="uk-UA" w:eastAsia="uk-UA"/>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00"/>
      </w:tblPr>
      <w:tblGrid>
        <w:gridCol w:w="491"/>
        <w:gridCol w:w="5321"/>
        <w:gridCol w:w="4961"/>
      </w:tblGrid>
      <w:tr w:rsidR="00AE7E7A" w:rsidRPr="00AE7E7A" w:rsidTr="00B772C3">
        <w:trPr>
          <w:trHeight w:val="639"/>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w:t>
            </w:r>
          </w:p>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Найменування відомостей</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Відомості про Учасника</w:t>
            </w:r>
          </w:p>
        </w:tc>
      </w:tr>
      <w:tr w:rsidR="00AE7E7A" w:rsidRPr="00AE7E7A" w:rsidTr="00B772C3">
        <w:trPr>
          <w:trHeight w:val="739"/>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lastRenderedPageBreak/>
              <w:t>1.</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Повне та скорочене найменування учасника (для юридичних осіб) або прізвище, ім’я та по батькові (для фізичних осіб)</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w:t>
            </w:r>
          </w:p>
        </w:tc>
      </w:tr>
      <w:tr w:rsidR="00AE7E7A" w:rsidRPr="00AE7E7A" w:rsidTr="00B772C3">
        <w:trPr>
          <w:trHeight w:val="467"/>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2.</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Місцезнаходження (адреса здійснення діяльності) та поштова адреса (адреса для листування):</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w:t>
            </w:r>
          </w:p>
        </w:tc>
      </w:tr>
      <w:tr w:rsidR="00AE7E7A" w:rsidRPr="00AE7E7A" w:rsidTr="00B772C3">
        <w:trPr>
          <w:trHeight w:val="692"/>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3.</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sz w:val="24"/>
                <w:szCs w:val="24"/>
                <w:lang w:val="uk-UA" w:eastAsia="uk-UA"/>
              </w:rPr>
              <w:t>Контактний номер телефону (телефаксу):</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sz w:val="24"/>
                <w:szCs w:val="24"/>
                <w:lang w:val="uk-UA" w:eastAsia="uk-UA"/>
              </w:rPr>
              <w:t>Е-mail:</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______________________________________________________________________________</w:t>
            </w:r>
          </w:p>
        </w:tc>
      </w:tr>
      <w:tr w:rsidR="00AE7E7A" w:rsidRPr="00AE7E7A" w:rsidTr="00B772C3">
        <w:trPr>
          <w:trHeight w:val="1036"/>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4.</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 xml:space="preserve">Ідентифікаційний код юридичної особи Учасника (код ЄДРПОУ) або </w:t>
            </w:r>
            <w:r w:rsidRPr="00AE7E7A">
              <w:rPr>
                <w:rFonts w:ascii="Times New Roman" w:eastAsia="Times New Roman" w:hAnsi="Times New Roman"/>
                <w:sz w:val="24"/>
                <w:szCs w:val="24"/>
                <w:lang w:val="uk-UA" w:eastAsia="uk-UA"/>
              </w:rPr>
              <w:t>реєстраційний номер облікової картки платника податків (</w:t>
            </w:r>
            <w:r w:rsidRPr="00AE7E7A">
              <w:rPr>
                <w:rFonts w:ascii="Times New Roman" w:eastAsia="Times New Roman" w:hAnsi="Times New Roman"/>
                <w:color w:val="00000A"/>
                <w:sz w:val="24"/>
                <w:szCs w:val="24"/>
                <w:lang w:val="uk-UA" w:eastAsia="uk-UA"/>
              </w:rPr>
              <w:t>РНОКПП)  для фізичних осіб-підприємців</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______________________________________________________________________________</w:t>
            </w:r>
          </w:p>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______________________________________________________________________________</w:t>
            </w:r>
          </w:p>
        </w:tc>
      </w:tr>
      <w:tr w:rsidR="00AE7E7A" w:rsidRPr="00AE7E7A" w:rsidTr="00B772C3">
        <w:trPr>
          <w:trHeight w:val="782"/>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5.</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Реквізити банку / банків (номер рахунку (у разі наявності), найменування банку та його код), який (які) надають обслуговування учаснику</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w:t>
            </w:r>
          </w:p>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w:t>
            </w:r>
          </w:p>
        </w:tc>
      </w:tr>
      <w:tr w:rsidR="00AE7E7A" w:rsidRPr="00AE7E7A" w:rsidTr="00B772C3">
        <w:trPr>
          <w:trHeight w:val="1929"/>
        </w:trPr>
        <w:tc>
          <w:tcPr>
            <w:tcW w:w="491" w:type="dxa"/>
            <w:vMerge w:val="restart"/>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6.</w:t>
            </w:r>
          </w:p>
        </w:tc>
        <w:tc>
          <w:tcPr>
            <w:tcW w:w="5321" w:type="dxa"/>
            <w:vMerge w:val="restart"/>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Дані про осіб, які мають право на укладання договору</w:t>
            </w:r>
            <w:r w:rsidRPr="00AE7E7A">
              <w:rPr>
                <w:rFonts w:ascii="Times New Roman" w:eastAsia="Times New Roman" w:hAnsi="Times New Roman"/>
                <w:color w:val="00000A"/>
                <w:sz w:val="24"/>
                <w:szCs w:val="24"/>
                <w:vertAlign w:val="superscript"/>
                <w:lang w:val="uk-UA" w:eastAsia="uk-UA"/>
              </w:rPr>
              <w:t xml:space="preserve">1 </w:t>
            </w:r>
            <w:r w:rsidRPr="00AE7E7A">
              <w:rPr>
                <w:rFonts w:ascii="Times New Roman" w:eastAsia="Times New Roman" w:hAnsi="Times New Roman"/>
                <w:color w:val="00000A"/>
                <w:sz w:val="24"/>
                <w:szCs w:val="24"/>
                <w:lang w:val="uk-UA" w:eastAsia="uk-UA"/>
              </w:rPr>
              <w:t>:</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i/>
                <w:color w:val="00000A"/>
                <w:sz w:val="24"/>
                <w:szCs w:val="24"/>
                <w:lang w:val="uk-UA" w:eastAsia="uk-UA"/>
              </w:rPr>
            </w:pPr>
            <w:r w:rsidRPr="00AE7E7A">
              <w:rPr>
                <w:rFonts w:ascii="Times New Roman" w:eastAsia="Times New Roman" w:hAnsi="Times New Roman"/>
                <w:b/>
                <w:i/>
                <w:color w:val="00000A"/>
                <w:sz w:val="24"/>
                <w:szCs w:val="24"/>
                <w:lang w:val="uk-UA" w:eastAsia="uk-UA"/>
              </w:rPr>
              <w:t xml:space="preserve">1. </w:t>
            </w:r>
            <w:r w:rsidRPr="00AE7E7A">
              <w:rPr>
                <w:rFonts w:ascii="Times New Roman" w:eastAsia="Times New Roman" w:hAnsi="Times New Roman"/>
                <w:i/>
                <w:color w:val="00000A"/>
                <w:sz w:val="24"/>
                <w:szCs w:val="24"/>
                <w:lang w:val="uk-UA" w:eastAsia="uk-UA"/>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Посада: _______________________________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Прізвище, ім'я, по батькові: 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Документ підтверджуючий правомочність:</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_______________________________________</w:t>
            </w:r>
          </w:p>
        </w:tc>
      </w:tr>
      <w:tr w:rsidR="00AE7E7A" w:rsidRPr="00AE7E7A" w:rsidTr="00B772C3">
        <w:trPr>
          <w:trHeight w:val="325"/>
        </w:trPr>
        <w:tc>
          <w:tcPr>
            <w:tcW w:w="491" w:type="dxa"/>
            <w:vMerge/>
            <w:shd w:val="clear" w:color="auto" w:fill="auto"/>
          </w:tcPr>
          <w:p w:rsidR="00AE7E7A" w:rsidRPr="00AE7E7A" w:rsidRDefault="00AE7E7A" w:rsidP="00AE7E7A">
            <w:pPr>
              <w:widowControl w:val="0"/>
              <w:pBdr>
                <w:top w:val="nil"/>
                <w:left w:val="nil"/>
                <w:bottom w:val="nil"/>
                <w:right w:val="nil"/>
                <w:between w:val="nil"/>
              </w:pBdr>
              <w:spacing w:after="0"/>
              <w:rPr>
                <w:rFonts w:ascii="Times New Roman" w:eastAsia="Times New Roman" w:hAnsi="Times New Roman"/>
                <w:color w:val="00000A"/>
                <w:sz w:val="24"/>
                <w:szCs w:val="24"/>
                <w:lang w:val="uk-UA" w:eastAsia="uk-UA"/>
              </w:rPr>
            </w:pPr>
          </w:p>
        </w:tc>
        <w:tc>
          <w:tcPr>
            <w:tcW w:w="5321" w:type="dxa"/>
            <w:vMerge/>
            <w:shd w:val="clear" w:color="auto" w:fill="auto"/>
          </w:tcPr>
          <w:p w:rsidR="00AE7E7A" w:rsidRPr="00AE7E7A" w:rsidRDefault="00AE7E7A" w:rsidP="00AE7E7A">
            <w:pPr>
              <w:widowControl w:val="0"/>
              <w:pBdr>
                <w:top w:val="nil"/>
                <w:left w:val="nil"/>
                <w:bottom w:val="nil"/>
                <w:right w:val="nil"/>
                <w:between w:val="nil"/>
              </w:pBdr>
              <w:spacing w:after="0"/>
              <w:rPr>
                <w:rFonts w:ascii="Times New Roman" w:eastAsia="Times New Roman" w:hAnsi="Times New Roman"/>
                <w:color w:val="00000A"/>
                <w:sz w:val="24"/>
                <w:szCs w:val="24"/>
                <w:lang w:val="uk-UA" w:eastAsia="uk-UA"/>
              </w:rPr>
            </w:pP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i/>
                <w:color w:val="00000A"/>
                <w:sz w:val="24"/>
                <w:szCs w:val="24"/>
                <w:lang w:val="uk-UA" w:eastAsia="uk-UA"/>
              </w:rPr>
            </w:pPr>
            <w:r w:rsidRPr="00AE7E7A">
              <w:rPr>
                <w:rFonts w:ascii="Times New Roman" w:eastAsia="Times New Roman" w:hAnsi="Times New Roman"/>
                <w:i/>
                <w:color w:val="00000A"/>
                <w:sz w:val="24"/>
                <w:szCs w:val="24"/>
                <w:lang w:val="uk-UA" w:eastAsia="uk-UA"/>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Посада: ________________________________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Прізвище, ім'я, по батькові: _______________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Документ підтверджуючий правомочність:</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_______________________________________</w:t>
            </w:r>
          </w:p>
        </w:tc>
      </w:tr>
    </w:tbl>
    <w:p w:rsidR="00AE7E7A" w:rsidRPr="00AE7E7A" w:rsidRDefault="00AE7E7A" w:rsidP="00AE7E7A">
      <w:pPr>
        <w:pBdr>
          <w:top w:val="nil"/>
          <w:left w:val="nil"/>
          <w:bottom w:val="nil"/>
          <w:right w:val="nil"/>
          <w:between w:val="nil"/>
        </w:pBdr>
        <w:spacing w:after="0" w:line="240" w:lineRule="auto"/>
        <w:ind w:left="708" w:hanging="708"/>
        <w:jc w:val="center"/>
        <w:rPr>
          <w:rFonts w:ascii="Times New Roman" w:eastAsia="Times New Roman" w:hAnsi="Times New Roman"/>
          <w:b/>
          <w:color w:val="00000A"/>
          <w:sz w:val="24"/>
          <w:szCs w:val="24"/>
          <w:lang w:val="uk-UA" w:eastAsia="uk-UA"/>
        </w:rPr>
      </w:pPr>
    </w:p>
    <w:p w:rsidR="00AE7E7A" w:rsidRPr="00AE7E7A" w:rsidRDefault="00AE7E7A" w:rsidP="00AE7E7A">
      <w:pPr>
        <w:widowControl w:val="0"/>
        <w:pBdr>
          <w:top w:val="nil"/>
          <w:left w:val="nil"/>
          <w:bottom w:val="nil"/>
          <w:right w:val="nil"/>
          <w:between w:val="nil"/>
        </w:pBdr>
        <w:spacing w:after="0" w:line="240" w:lineRule="auto"/>
        <w:jc w:val="both"/>
        <w:rPr>
          <w:rFonts w:ascii="Times New Roman" w:eastAsia="Times New Roman" w:hAnsi="Times New Roman"/>
          <w:i/>
          <w:color w:val="000000"/>
          <w:sz w:val="24"/>
          <w:szCs w:val="24"/>
          <w:lang w:val="uk-UA" w:eastAsia="uk-UA"/>
        </w:rPr>
      </w:pP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 xml:space="preserve">Керівник </w:t>
      </w: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(Уповноважена особа) ________   ____________   ___________________</w:t>
      </w:r>
    </w:p>
    <w:p w:rsidR="00AE7E7A" w:rsidRPr="00AE7E7A" w:rsidRDefault="00AE7E7A" w:rsidP="00AE7E7A">
      <w:pPr>
        <w:spacing w:after="0" w:line="240" w:lineRule="auto"/>
        <w:rPr>
          <w:rFonts w:ascii="Times New Roman" w:eastAsia="Times New Roman" w:hAnsi="Times New Roman"/>
          <w:color w:val="000000"/>
          <w:sz w:val="16"/>
          <w:szCs w:val="16"/>
          <w:lang w:val="uk-UA" w:eastAsia="uk-UA"/>
        </w:rPr>
      </w:pPr>
      <w:r w:rsidRPr="00AE7E7A">
        <w:rPr>
          <w:rFonts w:ascii="Times New Roman" w:eastAsia="Times New Roman" w:hAnsi="Times New Roman"/>
          <w:i/>
          <w:sz w:val="20"/>
          <w:szCs w:val="20"/>
          <w:lang w:val="uk-UA" w:eastAsia="uk-UA"/>
        </w:rPr>
        <w:t xml:space="preserve">                                               </w:t>
      </w:r>
      <w:r w:rsidRPr="00AE7E7A">
        <w:rPr>
          <w:rFonts w:ascii="Times New Roman" w:eastAsia="Times New Roman" w:hAnsi="Times New Roman"/>
          <w:i/>
          <w:sz w:val="16"/>
          <w:szCs w:val="16"/>
          <w:lang w:val="uk-UA" w:eastAsia="uk-UA"/>
        </w:rPr>
        <w:t xml:space="preserve">          М П                            (підпис)                      (ініціали та прізвище)</w:t>
      </w:r>
    </w:p>
    <w:p w:rsidR="00AE7E7A" w:rsidRPr="00AE7E7A" w:rsidRDefault="00AE7E7A" w:rsidP="00AE7E7A">
      <w:pPr>
        <w:spacing w:after="0" w:line="240" w:lineRule="auto"/>
        <w:jc w:val="both"/>
        <w:rPr>
          <w:rFonts w:ascii="Times New Roman" w:eastAsia="Times New Roman" w:hAnsi="Times New Roman"/>
          <w:i/>
          <w:color w:val="000000"/>
          <w:sz w:val="20"/>
          <w:szCs w:val="20"/>
          <w:lang w:val="uk-UA" w:eastAsia="uk-UA"/>
        </w:rPr>
      </w:pPr>
      <w:r w:rsidRPr="00AE7E7A">
        <w:rPr>
          <w:rFonts w:ascii="Times New Roman" w:eastAsia="Times New Roman" w:hAnsi="Times New Roman"/>
          <w:b/>
          <w:i/>
          <w:sz w:val="20"/>
          <w:szCs w:val="20"/>
          <w:lang w:val="uk-UA" w:eastAsia="uk-UA"/>
        </w:rPr>
        <w:t xml:space="preserve">Примітки: </w:t>
      </w:r>
      <w:r w:rsidRPr="00AE7E7A">
        <w:rPr>
          <w:rFonts w:ascii="Times New Roman" w:eastAsia="Times New Roman" w:hAnsi="Times New Roman"/>
          <w:i/>
          <w:sz w:val="20"/>
          <w:szCs w:val="20"/>
          <w:vertAlign w:val="superscript"/>
          <w:lang w:val="uk-UA" w:eastAsia="uk-UA"/>
        </w:rPr>
        <w:t>1</w:t>
      </w:r>
      <w:r w:rsidRPr="00AE7E7A">
        <w:rPr>
          <w:rFonts w:ascii="Times New Roman" w:eastAsia="Times New Roman" w:hAnsi="Times New Roman"/>
          <w:i/>
          <w:color w:val="000000"/>
          <w:sz w:val="20"/>
          <w:szCs w:val="20"/>
          <w:lang w:val="uk-UA" w:eastAsia="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AE7E7A" w:rsidRPr="00AE7E7A" w:rsidRDefault="00AE7E7A" w:rsidP="00AE7E7A">
      <w:pPr>
        <w:widowControl w:val="0"/>
        <w:pBdr>
          <w:top w:val="nil"/>
          <w:left w:val="nil"/>
          <w:bottom w:val="nil"/>
          <w:right w:val="nil"/>
          <w:between w:val="nil"/>
        </w:pBdr>
        <w:spacing w:after="0" w:line="240" w:lineRule="auto"/>
        <w:ind w:firstLine="420"/>
        <w:jc w:val="both"/>
        <w:rPr>
          <w:rFonts w:ascii="Times New Roman" w:eastAsia="Times New Roman" w:hAnsi="Times New Roman"/>
          <w:i/>
          <w:color w:val="000000"/>
          <w:sz w:val="20"/>
          <w:szCs w:val="20"/>
          <w:lang w:val="uk-UA" w:eastAsia="uk-UA"/>
        </w:rPr>
      </w:pPr>
      <w:r w:rsidRPr="00AE7E7A">
        <w:rPr>
          <w:rFonts w:ascii="Times New Roman" w:eastAsia="Times New Roman" w:hAnsi="Times New Roman"/>
          <w:i/>
          <w:color w:val="000000"/>
          <w:sz w:val="20"/>
          <w:szCs w:val="20"/>
          <w:lang w:val="uk-UA" w:eastAsia="uk-UA"/>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9644EE" w:rsidRDefault="009644EE" w:rsidP="00AE7E7A">
      <w:pPr>
        <w:suppressAutoHyphens/>
        <w:spacing w:after="0"/>
        <w:jc w:val="right"/>
        <w:rPr>
          <w:rFonts w:ascii="Times New Roman" w:hAnsi="Times New Roman"/>
          <w:b/>
          <w:bCs/>
          <w:sz w:val="24"/>
          <w:szCs w:val="24"/>
          <w:lang w:val="uk-UA" w:eastAsia="zh-CN"/>
        </w:rPr>
      </w:pPr>
    </w:p>
    <w:p w:rsidR="009644EE" w:rsidRDefault="009644EE" w:rsidP="00AE7E7A">
      <w:pPr>
        <w:suppressAutoHyphens/>
        <w:spacing w:after="0"/>
        <w:jc w:val="right"/>
        <w:rPr>
          <w:rFonts w:ascii="Times New Roman" w:hAnsi="Times New Roman"/>
          <w:b/>
          <w:bCs/>
          <w:sz w:val="24"/>
          <w:szCs w:val="24"/>
          <w:lang w:val="uk-UA" w:eastAsia="zh-CN"/>
        </w:rPr>
      </w:pPr>
    </w:p>
    <w:p w:rsidR="009644EE" w:rsidRDefault="009644EE"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eastAsia="Times New Roman" w:hAnsi="Times New Roman"/>
          <w:b/>
          <w:sz w:val="24"/>
          <w:szCs w:val="24"/>
          <w:lang w:val="uk-UA" w:eastAsia="zh-CN"/>
        </w:rPr>
      </w:pPr>
      <w:r w:rsidRPr="00AE7E7A">
        <w:rPr>
          <w:rFonts w:ascii="Times New Roman" w:hAnsi="Times New Roman"/>
          <w:b/>
          <w:bCs/>
          <w:sz w:val="24"/>
          <w:szCs w:val="24"/>
          <w:lang w:val="uk-UA" w:eastAsia="zh-CN"/>
        </w:rPr>
        <w:t>ДОДАТОК 2</w:t>
      </w:r>
    </w:p>
    <w:p w:rsidR="00AE7E7A" w:rsidRPr="00AE7E7A" w:rsidRDefault="00AE7E7A" w:rsidP="00AE7E7A">
      <w:pPr>
        <w:shd w:val="clear" w:color="auto" w:fill="FFFFFF"/>
        <w:tabs>
          <w:tab w:val="left" w:pos="426"/>
        </w:tabs>
        <w:suppressAutoHyphens/>
        <w:spacing w:after="0"/>
        <w:jc w:val="right"/>
        <w:rPr>
          <w:rFonts w:ascii="Times New Roman" w:eastAsia="Times New Roman" w:hAnsi="Times New Roman"/>
          <w:b/>
          <w:sz w:val="24"/>
          <w:szCs w:val="24"/>
          <w:lang w:val="uk-UA" w:eastAsia="zh-CN"/>
        </w:rPr>
      </w:pPr>
      <w:r w:rsidRPr="00AE7E7A">
        <w:rPr>
          <w:rFonts w:ascii="Times New Roman" w:eastAsia="Times New Roman" w:hAnsi="Times New Roman"/>
          <w:b/>
          <w:sz w:val="24"/>
          <w:szCs w:val="24"/>
          <w:lang w:val="uk-UA" w:eastAsia="zh-CN"/>
        </w:rPr>
        <w:t>тендерної документації</w:t>
      </w:r>
    </w:p>
    <w:p w:rsidR="00AE7E7A" w:rsidRPr="00AE7E7A" w:rsidRDefault="00AE7E7A" w:rsidP="00AE7E7A">
      <w:pPr>
        <w:shd w:val="clear" w:color="auto" w:fill="FFFFFF"/>
        <w:tabs>
          <w:tab w:val="left" w:pos="426"/>
        </w:tabs>
        <w:suppressAutoHyphens/>
        <w:spacing w:after="0"/>
        <w:jc w:val="right"/>
        <w:rPr>
          <w:rFonts w:ascii="Times New Roman" w:eastAsia="Times New Roman" w:hAnsi="Times New Roman"/>
          <w:b/>
          <w:sz w:val="24"/>
          <w:szCs w:val="24"/>
          <w:lang w:val="uk-UA" w:eastAsia="zh-CN"/>
        </w:rPr>
      </w:pPr>
    </w:p>
    <w:p w:rsidR="00AE7E7A" w:rsidRPr="00AE7E7A" w:rsidRDefault="00AE7E7A" w:rsidP="00AE7E7A">
      <w:pPr>
        <w:suppressAutoHyphens/>
        <w:jc w:val="center"/>
        <w:rPr>
          <w:rFonts w:ascii="Times New Roman" w:hAnsi="Times New Roman"/>
          <w:sz w:val="24"/>
          <w:szCs w:val="24"/>
          <w:lang w:val="uk-UA" w:eastAsia="zh-CN"/>
        </w:rPr>
      </w:pPr>
      <w:r w:rsidRPr="00AE7E7A">
        <w:rPr>
          <w:rFonts w:ascii="Times New Roman" w:eastAsia="Times New Roman" w:hAnsi="Times New Roman"/>
          <w:b/>
          <w:sz w:val="28"/>
          <w:szCs w:val="28"/>
          <w:lang w:val="uk-UA" w:eastAsia="uk-UA"/>
        </w:rPr>
        <w:t xml:space="preserve">Перелік документів для підтвердження відповідності учасника та переможця </w:t>
      </w:r>
      <w:r w:rsidRPr="00AE7E7A">
        <w:rPr>
          <w:rFonts w:ascii="Times New Roman" w:eastAsia="Times New Roman" w:hAnsi="Times New Roman"/>
          <w:b/>
          <w:color w:val="000000"/>
          <w:sz w:val="28"/>
          <w:szCs w:val="28"/>
          <w:lang w:val="uk-UA" w:eastAsia="uk-UA"/>
        </w:rPr>
        <w:t xml:space="preserve">кваліфікаційним критеріям відповідно до статті 16 Закону </w:t>
      </w:r>
    </w:p>
    <w:p w:rsidR="00AE7E7A" w:rsidRPr="00AE7E7A" w:rsidRDefault="00AE7E7A" w:rsidP="00AE7E7A">
      <w:pPr>
        <w:widowControl w:val="0"/>
        <w:suppressAutoHyphens/>
        <w:spacing w:before="48" w:after="0" w:line="240" w:lineRule="auto"/>
        <w:ind w:left="62" w:right="113" w:firstLine="658"/>
        <w:contextualSpacing/>
        <w:jc w:val="both"/>
        <w:rPr>
          <w:rFonts w:ascii="Times New Roman" w:eastAsia="Courier New" w:hAnsi="Times New Roman"/>
          <w:b/>
          <w:sz w:val="24"/>
          <w:szCs w:val="24"/>
          <w:lang w:val="uk-UA" w:eastAsia="ru-RU"/>
        </w:rPr>
      </w:pPr>
      <w:r w:rsidRPr="00AE7E7A">
        <w:rPr>
          <w:rFonts w:ascii="Times New Roman" w:hAnsi="Times New Roman"/>
          <w:sz w:val="24"/>
          <w:szCs w:val="24"/>
          <w:lang w:val="uk-UA" w:eastAsia="zh-CN"/>
        </w:rPr>
        <w:t xml:space="preserve">1. Для </w:t>
      </w:r>
      <w:r w:rsidRPr="00AE7E7A">
        <w:rPr>
          <w:rFonts w:ascii="Times New Roman" w:hAnsi="Times New Roman"/>
          <w:sz w:val="24"/>
          <w:szCs w:val="24"/>
          <w:lang w:val="uk-UA" w:eastAsia="zh-CN"/>
        </w:rPr>
        <w:tab/>
        <w:t xml:space="preserve">підтвердження  відповідності учасника </w:t>
      </w:r>
      <w:r w:rsidRPr="00AE7E7A">
        <w:rPr>
          <w:rFonts w:ascii="Times New Roman" w:eastAsia="Times New Roman" w:hAnsi="Times New Roman"/>
          <w:color w:val="000000"/>
          <w:sz w:val="24"/>
          <w:lang w:val="uk-UA" w:eastAsia="uk-UA"/>
        </w:rPr>
        <w:t xml:space="preserve">кваліфікаційним критеріям, останній повинен надати документи згідно переліку, вказаного нижче. </w:t>
      </w:r>
    </w:p>
    <w:p w:rsidR="00AE7E7A" w:rsidRPr="00AE7E7A" w:rsidRDefault="00AE7E7A" w:rsidP="00AE7E7A">
      <w:pPr>
        <w:tabs>
          <w:tab w:val="left" w:pos="180"/>
        </w:tabs>
        <w:suppressAutoHyphens/>
        <w:spacing w:after="0" w:line="240" w:lineRule="auto"/>
        <w:ind w:right="201" w:firstLine="142"/>
        <w:jc w:val="center"/>
        <w:rPr>
          <w:rFonts w:ascii="Times New Roman" w:eastAsia="Courier New" w:hAnsi="Times New Roman"/>
          <w:b/>
          <w:sz w:val="24"/>
          <w:szCs w:val="24"/>
          <w:lang w:val="uk-UA" w:eastAsia="ru-RU"/>
        </w:rPr>
      </w:pPr>
    </w:p>
    <w:tbl>
      <w:tblPr>
        <w:tblW w:w="10426" w:type="dxa"/>
        <w:tblInd w:w="108" w:type="dxa"/>
        <w:tblLayout w:type="fixed"/>
        <w:tblLook w:val="0000"/>
      </w:tblPr>
      <w:tblGrid>
        <w:gridCol w:w="2127"/>
        <w:gridCol w:w="8299"/>
      </w:tblGrid>
      <w:tr w:rsidR="00AE7E7A" w:rsidRPr="00AE7E7A" w:rsidTr="00B772C3">
        <w:trPr>
          <w:trHeight w:val="356"/>
        </w:trPr>
        <w:tc>
          <w:tcPr>
            <w:tcW w:w="2127" w:type="dxa"/>
            <w:tcBorders>
              <w:top w:val="single" w:sz="2" w:space="0" w:color="333333"/>
              <w:left w:val="single" w:sz="2" w:space="0" w:color="333333"/>
              <w:bottom w:val="single" w:sz="2" w:space="0" w:color="333333"/>
            </w:tcBorders>
            <w:shd w:val="clear" w:color="auto" w:fill="FFFFFF"/>
          </w:tcPr>
          <w:p w:rsidR="00AE7E7A" w:rsidRPr="00AE7E7A" w:rsidRDefault="00AE7E7A" w:rsidP="00AE7E7A">
            <w:pPr>
              <w:tabs>
                <w:tab w:val="left" w:pos="1080"/>
              </w:tabs>
              <w:suppressAutoHyphens/>
              <w:jc w:val="center"/>
              <w:rPr>
                <w:rFonts w:ascii="Times New Roman" w:hAnsi="Times New Roman"/>
                <w:b/>
                <w:bCs/>
                <w:color w:val="000000"/>
                <w:sz w:val="24"/>
                <w:szCs w:val="24"/>
                <w:lang w:val="uk-UA" w:eastAsia="zh-CN"/>
              </w:rPr>
            </w:pPr>
            <w:r w:rsidRPr="00AE7E7A">
              <w:rPr>
                <w:rFonts w:ascii="Times New Roman" w:hAnsi="Times New Roman"/>
                <w:b/>
                <w:bCs/>
                <w:color w:val="000000"/>
                <w:sz w:val="24"/>
                <w:szCs w:val="24"/>
                <w:lang w:val="uk-UA" w:eastAsia="zh-CN"/>
              </w:rPr>
              <w:t>Кваліфікаційні критерії</w:t>
            </w:r>
          </w:p>
          <w:p w:rsidR="00AE7E7A" w:rsidRPr="00AE7E7A" w:rsidRDefault="00AE7E7A" w:rsidP="00AE7E7A">
            <w:pPr>
              <w:suppressAutoHyphens/>
              <w:spacing w:after="0" w:line="240" w:lineRule="auto"/>
              <w:rPr>
                <w:lang w:val="uk-UA" w:eastAsia="zh-CN"/>
              </w:rPr>
            </w:pPr>
          </w:p>
        </w:tc>
        <w:tc>
          <w:tcPr>
            <w:tcW w:w="8299" w:type="dxa"/>
            <w:tcBorders>
              <w:top w:val="single" w:sz="2" w:space="0" w:color="333333"/>
              <w:left w:val="single" w:sz="2" w:space="0" w:color="333333"/>
              <w:bottom w:val="single" w:sz="2" w:space="0" w:color="333333"/>
              <w:right w:val="single" w:sz="2" w:space="0" w:color="333333"/>
            </w:tcBorders>
            <w:shd w:val="clear" w:color="auto" w:fill="FFFFFF"/>
          </w:tcPr>
          <w:p w:rsidR="00AE7E7A" w:rsidRPr="00AE7E7A" w:rsidRDefault="00AE7E7A" w:rsidP="00AE7E7A">
            <w:pPr>
              <w:tabs>
                <w:tab w:val="left" w:pos="33"/>
              </w:tabs>
              <w:suppressAutoHyphens/>
              <w:spacing w:after="0" w:line="240" w:lineRule="auto"/>
              <w:ind w:right="106"/>
              <w:rPr>
                <w:rFonts w:ascii="Times New Roman" w:hAnsi="Times New Roman"/>
                <w:sz w:val="24"/>
                <w:szCs w:val="24"/>
                <w:lang w:val="uk-UA" w:eastAsia="zh-CN"/>
              </w:rPr>
            </w:pPr>
            <w:r w:rsidRPr="00AE7E7A">
              <w:rPr>
                <w:rFonts w:ascii="Times New Roman" w:hAnsi="Times New Roman"/>
                <w:b/>
                <w:bCs/>
                <w:color w:val="000000"/>
                <w:sz w:val="24"/>
                <w:szCs w:val="24"/>
                <w:lang w:val="uk-UA" w:eastAsia="zh-CN"/>
              </w:rPr>
              <w:t>Документи, підтверджують відповідність учасника кваліфікаційним критеріям</w:t>
            </w:r>
          </w:p>
        </w:tc>
      </w:tr>
      <w:tr w:rsidR="00AE7E7A" w:rsidRPr="00DE5B2A" w:rsidTr="00B772C3">
        <w:trPr>
          <w:trHeight w:val="1792"/>
        </w:trPr>
        <w:tc>
          <w:tcPr>
            <w:tcW w:w="2127" w:type="dxa"/>
            <w:tcBorders>
              <w:top w:val="single" w:sz="2" w:space="0" w:color="333333"/>
              <w:left w:val="single" w:sz="2" w:space="0" w:color="333333"/>
              <w:bottom w:val="single" w:sz="2" w:space="0" w:color="333333"/>
            </w:tcBorders>
            <w:shd w:val="clear" w:color="auto" w:fill="auto"/>
          </w:tcPr>
          <w:p w:rsidR="00AE7E7A" w:rsidRPr="00AE7E7A" w:rsidRDefault="00AE7E7A" w:rsidP="00AE7E7A">
            <w:pPr>
              <w:widowControl w:val="0"/>
              <w:suppressAutoHyphens/>
              <w:autoSpaceDE w:val="0"/>
              <w:spacing w:after="0" w:line="240" w:lineRule="auto"/>
              <w:ind w:left="180" w:hanging="180"/>
              <w:rPr>
                <w:lang w:val="uk-UA" w:eastAsia="zh-CN"/>
              </w:rPr>
            </w:pPr>
            <w:r w:rsidRPr="00AE7E7A">
              <w:rPr>
                <w:rFonts w:ascii="Times New Roman" w:eastAsia="Times New Roman" w:hAnsi="Times New Roman"/>
                <w:color w:val="000000"/>
                <w:sz w:val="24"/>
                <w:szCs w:val="24"/>
                <w:lang w:val="uk-UA" w:eastAsia="ru-RU"/>
              </w:rPr>
              <w:t xml:space="preserve">1. </w:t>
            </w:r>
            <w:r w:rsidRPr="00AE7E7A">
              <w:rPr>
                <w:rFonts w:ascii="Times New Roman" w:eastAsia="Times New Roman" w:hAnsi="Times New Roman"/>
                <w:b/>
                <w:color w:val="000000"/>
                <w:sz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8299" w:type="dxa"/>
            <w:tcBorders>
              <w:top w:val="single" w:sz="2" w:space="0" w:color="333333"/>
              <w:left w:val="single" w:sz="2" w:space="0" w:color="333333"/>
              <w:bottom w:val="single" w:sz="2" w:space="0" w:color="333333"/>
              <w:right w:val="single" w:sz="2" w:space="0" w:color="333333"/>
            </w:tcBorders>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eastAsia="Times New Roman" w:hAnsi="Times New Roman"/>
                <w:color w:val="000000"/>
                <w:sz w:val="24"/>
                <w:szCs w:val="24"/>
                <w:lang w:val="uk-UA" w:eastAsia="ru-RU"/>
              </w:rPr>
            </w:pP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r w:rsidRPr="00AE7E7A">
              <w:rPr>
                <w:rFonts w:ascii="Times New Roman" w:hAnsi="Times New Roman"/>
                <w:sz w:val="24"/>
                <w:szCs w:val="24"/>
                <w:lang w:val="uk-UA" w:eastAsia="zh-CN"/>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410"/>
              <w:gridCol w:w="2693"/>
              <w:gridCol w:w="1509"/>
            </w:tblGrid>
            <w:tr w:rsidR="00AE7E7A" w:rsidRPr="00AE7E7A" w:rsidTr="00B772C3">
              <w:tc>
                <w:tcPr>
                  <w:tcW w:w="816"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 з/п</w:t>
                  </w:r>
                </w:p>
              </w:tc>
              <w:tc>
                <w:tcPr>
                  <w:tcW w:w="2410"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Найменування, код ЄДРПОУ, адреса, телефон, ПІБ керівника замовника</w:t>
                  </w:r>
                </w:p>
              </w:tc>
              <w:tc>
                <w:tcPr>
                  <w:tcW w:w="2693"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Сума договору</w:t>
                  </w:r>
                </w:p>
              </w:tc>
            </w:tr>
            <w:tr w:rsidR="00AE7E7A" w:rsidRPr="00AE7E7A" w:rsidTr="00B772C3">
              <w:tc>
                <w:tcPr>
                  <w:tcW w:w="816"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tc>
              <w:tc>
                <w:tcPr>
                  <w:tcW w:w="2410"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2693"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1509"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r>
            <w:tr w:rsidR="00AE7E7A" w:rsidRPr="00AE7E7A" w:rsidTr="00B772C3">
              <w:tc>
                <w:tcPr>
                  <w:tcW w:w="816"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tc>
              <w:tc>
                <w:tcPr>
                  <w:tcW w:w="2410"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2693"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1509"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r>
          </w:tbl>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r w:rsidRPr="00AE7E7A">
              <w:rPr>
                <w:rFonts w:ascii="Times New Roman" w:hAnsi="Times New Roman"/>
                <w:sz w:val="24"/>
                <w:szCs w:val="24"/>
                <w:lang w:val="uk-UA" w:eastAsia="zh-CN"/>
              </w:rPr>
              <w:t xml:space="preserve">1.2. 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w:t>
            </w: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r w:rsidRPr="00AE7E7A">
              <w:rPr>
                <w:rFonts w:ascii="Times New Roman" w:hAnsi="Times New Roman"/>
                <w:sz w:val="24"/>
                <w:szCs w:val="24"/>
                <w:lang w:val="uk-UA" w:eastAsia="zh-CN"/>
              </w:rPr>
              <w:t xml:space="preserve">- сканкопiєю(ями)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p w:rsidR="00AE7E7A" w:rsidRPr="00AE7E7A" w:rsidRDefault="00AE7E7A" w:rsidP="00AE7E7A">
            <w:pPr>
              <w:widowControl w:val="0"/>
              <w:suppressAutoHyphens/>
              <w:spacing w:after="0" w:line="240" w:lineRule="auto"/>
              <w:ind w:right="57"/>
              <w:contextualSpacing/>
              <w:jc w:val="both"/>
              <w:rPr>
                <w:rFonts w:ascii="Times New Roman" w:hAnsi="Times New Roman"/>
                <w:b/>
                <w:i/>
                <w:color w:val="000000"/>
                <w:sz w:val="24"/>
                <w:szCs w:val="24"/>
                <w:lang w:val="uk-UA" w:eastAsia="zh-CN"/>
              </w:rPr>
            </w:pPr>
            <w:r w:rsidRPr="00AE7E7A">
              <w:rPr>
                <w:rFonts w:ascii="Times New Roman" w:hAnsi="Times New Roman"/>
                <w:b/>
                <w:i/>
                <w:color w:val="000000"/>
                <w:sz w:val="24"/>
                <w:szCs w:val="24"/>
                <w:lang w:val="uk-UA" w:eastAsia="zh-CN"/>
              </w:rPr>
              <w:t>Примітки:</w:t>
            </w:r>
          </w:p>
          <w:p w:rsidR="00AE7E7A" w:rsidRPr="00AE7E7A" w:rsidRDefault="00AE7E7A" w:rsidP="00AE7E7A">
            <w:pPr>
              <w:widowControl w:val="0"/>
              <w:suppressAutoHyphens/>
              <w:spacing w:after="0" w:line="240" w:lineRule="auto"/>
              <w:ind w:right="57"/>
              <w:contextualSpacing/>
              <w:jc w:val="both"/>
              <w:rPr>
                <w:rFonts w:ascii="Times New Roman" w:eastAsia="Times New Roman" w:hAnsi="Times New Roman"/>
                <w:sz w:val="24"/>
                <w:szCs w:val="24"/>
                <w:lang w:val="uk-UA" w:eastAsia="ar-SA"/>
              </w:rPr>
            </w:pPr>
            <w:r w:rsidRPr="00AE7E7A">
              <w:rPr>
                <w:rFonts w:ascii="Times New Roman" w:hAnsi="Times New Roman"/>
                <w:i/>
                <w:color w:val="000000"/>
                <w:sz w:val="24"/>
                <w:szCs w:val="24"/>
                <w:lang w:val="uk-UA" w:eastAsia="zh-CN"/>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AE7E7A" w:rsidRPr="00AE7E7A" w:rsidRDefault="00AE7E7A" w:rsidP="00AE7E7A">
      <w:pPr>
        <w:suppressAutoHyphens/>
        <w:spacing w:after="0"/>
        <w:jc w:val="both"/>
        <w:rPr>
          <w:rFonts w:ascii="Times New Roman" w:hAnsi="Times New Roman"/>
          <w:bCs/>
          <w:caps/>
          <w:lang w:val="uk-UA" w:eastAsia="zh-CN"/>
        </w:rPr>
      </w:pPr>
    </w:p>
    <w:p w:rsidR="00AE7E7A" w:rsidRPr="00AE7E7A" w:rsidRDefault="00AE7E7A" w:rsidP="00AE7E7A">
      <w:pPr>
        <w:suppressAutoHyphens/>
        <w:spacing w:after="0"/>
        <w:jc w:val="both"/>
        <w:rPr>
          <w:rFonts w:ascii="Times New Roman" w:hAnsi="Times New Roman"/>
          <w:b/>
          <w:color w:val="000000"/>
          <w:sz w:val="24"/>
          <w:szCs w:val="24"/>
          <w:lang w:val="uk-UA" w:eastAsia="zh-CN"/>
        </w:rPr>
      </w:pPr>
      <w:r w:rsidRPr="00AE7E7A">
        <w:rPr>
          <w:rFonts w:ascii="Times New Roman" w:hAnsi="Times New Roman"/>
          <w:bCs/>
          <w:caps/>
          <w:lang w:val="uk-UA" w:eastAsia="zh-CN"/>
        </w:rPr>
        <w:tab/>
      </w:r>
    </w:p>
    <w:p w:rsidR="00AE7E7A" w:rsidRPr="00AE7E7A" w:rsidRDefault="00AE7E7A" w:rsidP="00AE7E7A">
      <w:pPr>
        <w:widowControl w:val="0"/>
        <w:tabs>
          <w:tab w:val="left" w:pos="34"/>
        </w:tabs>
        <w:suppressAutoHyphens/>
        <w:autoSpaceDE w:val="0"/>
        <w:spacing w:after="0" w:line="240" w:lineRule="auto"/>
        <w:jc w:val="center"/>
        <w:rPr>
          <w:rFonts w:ascii="Times New Roman" w:eastAsia="Times New Roman" w:hAnsi="Times New Roman"/>
          <w:b/>
          <w:color w:val="000000"/>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eastAsia="Times New Roman" w:hAnsi="Times New Roman"/>
          <w:sz w:val="24"/>
          <w:szCs w:val="24"/>
          <w:lang w:val="uk-UA" w:eastAsia="uk-UA"/>
        </w:rPr>
      </w:pPr>
      <w:r w:rsidRPr="00AE7E7A">
        <w:rPr>
          <w:rFonts w:ascii="Times New Roman" w:hAnsi="Times New Roman"/>
          <w:b/>
          <w:bCs/>
          <w:sz w:val="24"/>
          <w:szCs w:val="24"/>
          <w:lang w:val="uk-UA" w:eastAsia="zh-CN"/>
        </w:rPr>
        <w:br w:type="page"/>
      </w:r>
      <w:r w:rsidRPr="00AE7E7A">
        <w:rPr>
          <w:rFonts w:ascii="Times New Roman" w:eastAsia="Times New Roman" w:hAnsi="Times New Roman"/>
          <w:b/>
          <w:bCs/>
          <w:sz w:val="24"/>
          <w:szCs w:val="24"/>
          <w:lang w:val="uk-UA" w:eastAsia="uk-UA"/>
        </w:rPr>
        <w:lastRenderedPageBreak/>
        <w:t>ДОДАТОК 4</w:t>
      </w:r>
    </w:p>
    <w:p w:rsidR="00AE7E7A" w:rsidRPr="00AE7E7A" w:rsidRDefault="00AE7E7A" w:rsidP="00AE7E7A">
      <w:pPr>
        <w:shd w:val="clear" w:color="auto" w:fill="FFFFFF"/>
        <w:spacing w:after="0" w:line="240" w:lineRule="auto"/>
        <w:ind w:left="5040"/>
        <w:jc w:val="right"/>
        <w:textAlignment w:val="baseline"/>
        <w:rPr>
          <w:rFonts w:ascii="Times New Roman" w:eastAsia="Times New Roman" w:hAnsi="Times New Roman"/>
          <w:sz w:val="20"/>
          <w:szCs w:val="20"/>
          <w:bdr w:val="none" w:sz="0" w:space="0" w:color="auto" w:frame="1"/>
          <w:lang w:val="uk-UA" w:eastAsia="uk-UA"/>
        </w:rPr>
      </w:pPr>
      <w:r w:rsidRPr="00AE7E7A">
        <w:rPr>
          <w:rFonts w:ascii="Times New Roman" w:eastAsia="Times New Roman" w:hAnsi="Times New Roman"/>
          <w:sz w:val="20"/>
          <w:szCs w:val="20"/>
          <w:bdr w:val="none" w:sz="0" w:space="0" w:color="auto" w:frame="1"/>
          <w:lang w:val="uk-UA" w:eastAsia="uk-UA"/>
        </w:rPr>
        <w:t xml:space="preserve">до тендерної документації </w:t>
      </w:r>
    </w:p>
    <w:p w:rsidR="00AE7E7A" w:rsidRPr="00AE7E7A" w:rsidRDefault="00AE7E7A" w:rsidP="00AE7E7A">
      <w:pPr>
        <w:spacing w:after="0" w:line="240" w:lineRule="auto"/>
        <w:outlineLvl w:val="5"/>
        <w:rPr>
          <w:rFonts w:ascii="Times New Roman" w:eastAsia="Times New Roman" w:hAnsi="Times New Roman"/>
          <w:sz w:val="24"/>
          <w:szCs w:val="24"/>
          <w:lang w:val="uk-UA" w:eastAsia="ru-RU"/>
        </w:rPr>
      </w:pPr>
    </w:p>
    <w:p w:rsidR="00AE7E7A" w:rsidRPr="00AE7E7A" w:rsidRDefault="00AE7E7A" w:rsidP="00AE7E7A">
      <w:pPr>
        <w:keepNext/>
        <w:spacing w:line="264" w:lineRule="auto"/>
        <w:jc w:val="center"/>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ТЕХНІЧНІ, ЯКІСНІ, КІЛЬКІСНІ ВИМОГИ ДО ПРЕДМЕТА ЗАКУПІВЛІ</w:t>
      </w:r>
    </w:p>
    <w:p w:rsidR="00AE7E7A" w:rsidRPr="00AE7E7A" w:rsidRDefault="00AE7E7A" w:rsidP="00AE7E7A">
      <w:pPr>
        <w:keepNext/>
        <w:spacing w:line="264" w:lineRule="auto"/>
        <w:jc w:val="both"/>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ЗАГАЛЬНІ ВИМОГИ:</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 xml:space="preserve">1. </w:t>
      </w:r>
      <w:r w:rsidRPr="00AE7E7A">
        <w:rPr>
          <w:rFonts w:ascii="Times New Roman" w:eastAsia="Times New Roman" w:hAnsi="Times New Roman"/>
          <w:sz w:val="24"/>
          <w:szCs w:val="24"/>
          <w:lang w:val="uk-UA" w:eastAsia="uk-UA"/>
        </w:rPr>
        <w:t>Учасник при формуванні ціни повинен врахувати всі витрати, пов’язані з постачанням природного газу до точки входу в газорозподільну систему, до якої підключені об’єкти Замовника та які можуть бути ним понесені у ході виконання договору про закупівлю;</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2.</w:t>
      </w:r>
      <w:r w:rsidRPr="00AE7E7A">
        <w:rPr>
          <w:rFonts w:ascii="Times New Roman" w:eastAsia="Times New Roman" w:hAnsi="Times New Roman"/>
          <w:sz w:val="24"/>
          <w:szCs w:val="24"/>
          <w:lang w:val="uk-UA" w:eastAsia="uk-UA"/>
        </w:rPr>
        <w:t>Відносини між Замовником та Учасником регулюються наступними нормативно-правовими актами:</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 xml:space="preserve">-Закон України «Про публічні закупівлі» </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 xml:space="preserve">-Закон України «Про ринок природного газу» </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-Іншими нормативно-правовими актами.</w:t>
      </w:r>
    </w:p>
    <w:p w:rsidR="00AE7E7A" w:rsidRPr="00AE7E7A" w:rsidRDefault="00AE7E7A" w:rsidP="00AE7E7A">
      <w:pPr>
        <w:suppressAutoHyphens/>
        <w:spacing w:after="0" w:line="240" w:lineRule="auto"/>
        <w:ind w:firstLine="709"/>
        <w:jc w:val="both"/>
        <w:rPr>
          <w:rFonts w:ascii="Times New Roman" w:hAnsi="Times New Roman"/>
          <w:sz w:val="24"/>
          <w:szCs w:val="24"/>
          <w:lang w:val="uk-UA" w:eastAsia="zh-CN"/>
        </w:rPr>
      </w:pPr>
      <w:r w:rsidRPr="00AE7E7A">
        <w:rPr>
          <w:rFonts w:ascii="Times New Roman" w:hAnsi="Times New Roman"/>
          <w:b/>
          <w:sz w:val="24"/>
          <w:szCs w:val="24"/>
          <w:lang w:val="uk-UA" w:eastAsia="zh-CN"/>
        </w:rPr>
        <w:t xml:space="preserve">3. </w:t>
      </w:r>
      <w:r w:rsidRPr="00AE7E7A">
        <w:rPr>
          <w:rFonts w:ascii="Times New Roman" w:hAnsi="Times New Roman"/>
          <w:sz w:val="24"/>
          <w:szCs w:val="24"/>
          <w:lang w:val="uk-UA" w:eastAsia="zh-CN"/>
        </w:rPr>
        <w:t xml:space="preserve">Місце поставки: </w:t>
      </w:r>
      <w:r w:rsidR="001C00CD">
        <w:rPr>
          <w:rFonts w:ascii="Times New Roman" w:hAnsi="Times New Roman"/>
          <w:sz w:val="24"/>
          <w:szCs w:val="24"/>
          <w:lang w:val="uk-UA" w:eastAsia="zh-CN"/>
        </w:rPr>
        <w:t>67400</w:t>
      </w:r>
      <w:r w:rsidRPr="00AE7E7A">
        <w:rPr>
          <w:rFonts w:ascii="Times New Roman" w:hAnsi="Times New Roman"/>
          <w:sz w:val="24"/>
          <w:szCs w:val="24"/>
          <w:lang w:val="uk-UA" w:eastAsia="zh-CN"/>
        </w:rPr>
        <w:t xml:space="preserve">, Україна, </w:t>
      </w:r>
      <w:r w:rsidR="001C00CD">
        <w:rPr>
          <w:rFonts w:ascii="Times New Roman" w:hAnsi="Times New Roman"/>
          <w:sz w:val="24"/>
          <w:szCs w:val="24"/>
          <w:lang w:val="uk-UA" w:eastAsia="zh-CN"/>
        </w:rPr>
        <w:t>Одес</w:t>
      </w:r>
      <w:r w:rsidRPr="00AE7E7A">
        <w:rPr>
          <w:rFonts w:ascii="Times New Roman" w:hAnsi="Times New Roman"/>
          <w:sz w:val="24"/>
          <w:szCs w:val="24"/>
          <w:lang w:val="uk-UA" w:eastAsia="zh-CN"/>
        </w:rPr>
        <w:t xml:space="preserve">ька область, </w:t>
      </w:r>
      <w:r w:rsidR="001C00CD">
        <w:rPr>
          <w:rFonts w:ascii="Times New Roman" w:hAnsi="Times New Roman"/>
          <w:sz w:val="24"/>
          <w:szCs w:val="24"/>
          <w:lang w:val="uk-UA" w:eastAsia="zh-CN"/>
        </w:rPr>
        <w:t>м. Роздільна</w:t>
      </w:r>
      <w:r w:rsidRPr="00AE7E7A">
        <w:rPr>
          <w:rFonts w:ascii="Times New Roman" w:hAnsi="Times New Roman"/>
          <w:sz w:val="24"/>
          <w:szCs w:val="24"/>
          <w:lang w:val="uk-UA" w:eastAsia="zh-CN"/>
        </w:rPr>
        <w:t>, вул.</w:t>
      </w:r>
      <w:r w:rsidR="001C00CD">
        <w:rPr>
          <w:rFonts w:ascii="Times New Roman" w:hAnsi="Times New Roman"/>
          <w:sz w:val="24"/>
          <w:szCs w:val="24"/>
          <w:lang w:val="uk-UA" w:eastAsia="zh-CN"/>
        </w:rPr>
        <w:t>Молодіжна</w:t>
      </w:r>
      <w:r w:rsidRPr="00AE7E7A">
        <w:rPr>
          <w:rFonts w:ascii="Times New Roman" w:hAnsi="Times New Roman"/>
          <w:sz w:val="24"/>
          <w:szCs w:val="24"/>
          <w:lang w:val="uk-UA" w:eastAsia="zh-CN"/>
        </w:rPr>
        <w:t xml:space="preserve">, </w:t>
      </w:r>
      <w:r w:rsidR="001C00CD">
        <w:rPr>
          <w:rFonts w:ascii="Times New Roman" w:hAnsi="Times New Roman"/>
          <w:sz w:val="24"/>
          <w:szCs w:val="24"/>
          <w:lang w:val="uk-UA" w:eastAsia="zh-CN"/>
        </w:rPr>
        <w:t>135</w:t>
      </w:r>
      <w:r w:rsidRPr="00AE7E7A">
        <w:rPr>
          <w:rFonts w:ascii="Times New Roman" w:hAnsi="Times New Roman"/>
          <w:sz w:val="24"/>
          <w:szCs w:val="24"/>
          <w:lang w:val="uk-UA" w:eastAsia="zh-CN"/>
        </w:rPr>
        <w:t>.</w:t>
      </w:r>
    </w:p>
    <w:p w:rsidR="00AE7E7A" w:rsidRPr="00AE7E7A" w:rsidRDefault="00AE7E7A" w:rsidP="00AE7E7A">
      <w:pPr>
        <w:suppressAutoHyphens/>
        <w:spacing w:after="0" w:line="240" w:lineRule="auto"/>
        <w:ind w:firstLine="709"/>
        <w:jc w:val="both"/>
        <w:rPr>
          <w:rFonts w:ascii="Times New Roman" w:hAnsi="Times New Roman"/>
          <w:b/>
          <w:sz w:val="24"/>
          <w:szCs w:val="24"/>
          <w:lang w:val="uk-UA" w:eastAsia="zh-CN"/>
        </w:rPr>
      </w:pPr>
      <w:r w:rsidRPr="00AE7E7A">
        <w:rPr>
          <w:rFonts w:ascii="Times New Roman" w:eastAsia="Times New Roman" w:hAnsi="Times New Roman"/>
          <w:b/>
          <w:bCs/>
          <w:sz w:val="24"/>
          <w:szCs w:val="24"/>
          <w:lang w:val="uk-UA"/>
        </w:rPr>
        <w:t xml:space="preserve">4. </w:t>
      </w:r>
      <w:r w:rsidRPr="00AE7E7A">
        <w:rPr>
          <w:rFonts w:ascii="Times New Roman" w:eastAsia="Times New Roman" w:hAnsi="Times New Roman"/>
          <w:sz w:val="24"/>
          <w:szCs w:val="24"/>
          <w:lang w:val="uk-UA" w:eastAsia="uk-UA"/>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AE7E7A" w:rsidRPr="00AE7E7A" w:rsidRDefault="00AE7E7A" w:rsidP="00AE7E7A">
      <w:pPr>
        <w:keepNext/>
        <w:spacing w:after="0" w:line="240" w:lineRule="auto"/>
        <w:ind w:firstLine="709"/>
        <w:jc w:val="both"/>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Інші терміни використовуються у значенні, наведеному в Законі України «Про ринок природного газу».</w:t>
      </w:r>
    </w:p>
    <w:p w:rsidR="00AE7E7A" w:rsidRPr="00AE7E7A" w:rsidRDefault="00AE7E7A" w:rsidP="00AE7E7A">
      <w:pPr>
        <w:spacing w:after="0" w:line="264" w:lineRule="auto"/>
        <w:ind w:firstLine="709"/>
        <w:jc w:val="both"/>
        <w:rPr>
          <w:rFonts w:ascii="Times New Roman" w:eastAsia="Times New Roman" w:hAnsi="Times New Roman"/>
          <w:sz w:val="24"/>
          <w:szCs w:val="24"/>
          <w:lang w:val="uk-UA" w:eastAsia="uk-UA"/>
        </w:rPr>
      </w:pPr>
      <w:r w:rsidRPr="00AE7E7A">
        <w:rPr>
          <w:rFonts w:ascii="Times New Roman" w:eastAsia="Times New Roman" w:hAnsi="Times New Roman"/>
          <w:b/>
          <w:sz w:val="24"/>
          <w:szCs w:val="24"/>
          <w:lang w:val="uk-UA" w:eastAsia="uk-UA"/>
        </w:rPr>
        <w:t xml:space="preserve">5. </w:t>
      </w:r>
      <w:r w:rsidRPr="00AE7E7A">
        <w:rPr>
          <w:rFonts w:ascii="Times New Roman" w:eastAsia="Times New Roman" w:hAnsi="Times New Roman"/>
          <w:sz w:val="24"/>
          <w:szCs w:val="24"/>
          <w:lang w:val="uk-UA" w:eastAsia="uk-UA"/>
        </w:rPr>
        <w:t xml:space="preserve">За одиницю виміру кількості газу при його обліку приймається </w:t>
      </w:r>
      <w:r w:rsidRPr="00AE7E7A">
        <w:rPr>
          <w:rFonts w:ascii="Times New Roman" w:eastAsia="Times New Roman" w:hAnsi="Times New Roman"/>
          <w:b/>
          <w:bCs/>
          <w:sz w:val="24"/>
          <w:szCs w:val="24"/>
          <w:u w:val="single"/>
          <w:lang w:val="uk-UA" w:eastAsia="uk-UA"/>
        </w:rPr>
        <w:t>один кубічний метр</w:t>
      </w:r>
      <w:r w:rsidRPr="00AE7E7A">
        <w:rPr>
          <w:rFonts w:ascii="Times New Roman" w:eastAsia="Times New Roman" w:hAnsi="Times New Roman"/>
          <w:sz w:val="24"/>
          <w:szCs w:val="24"/>
          <w:lang w:val="uk-UA" w:eastAsia="uk-UA"/>
        </w:rPr>
        <w:t xml:space="preserve"> (куб. м), приведений до стандартних умов: температура газу (t) = 20 градусів Цельсія, тиск газу (P) = 760 мм ртутного стовпчика (101,325 кПа).</w:t>
      </w:r>
    </w:p>
    <w:p w:rsidR="00AE7E7A" w:rsidRPr="00AE7E7A" w:rsidRDefault="00AE7E7A" w:rsidP="00AE7E7A">
      <w:pPr>
        <w:keepNext/>
        <w:spacing w:after="0" w:line="240" w:lineRule="auto"/>
        <w:ind w:firstLine="540"/>
        <w:jc w:val="both"/>
        <w:rPr>
          <w:rFonts w:ascii="Times New Roman" w:eastAsia="Times New Roman" w:hAnsi="Times New Roman"/>
          <w:lang w:val="uk-UA" w:eastAsia="uk-UA"/>
        </w:rPr>
      </w:pPr>
    </w:p>
    <w:p w:rsidR="00AE7E7A" w:rsidRPr="00AE7E7A" w:rsidRDefault="00AE7E7A" w:rsidP="00AE7E7A">
      <w:pPr>
        <w:spacing w:line="264" w:lineRule="auto"/>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ЯКІСНІ ВИМОГИ:</w:t>
      </w:r>
    </w:p>
    <w:p w:rsidR="00AE7E7A" w:rsidRPr="00AE7E7A" w:rsidRDefault="00AE7E7A" w:rsidP="00AE7E7A">
      <w:pPr>
        <w:widowControl w:val="0"/>
        <w:autoSpaceDE w:val="0"/>
        <w:autoSpaceDN w:val="0"/>
        <w:adjustRightInd w:val="0"/>
        <w:spacing w:after="0" w:line="240" w:lineRule="auto"/>
        <w:ind w:firstLine="459"/>
        <w:jc w:val="both"/>
        <w:rPr>
          <w:rFonts w:ascii="Times New Roman" w:eastAsia="Times New Roman" w:hAnsi="Times New Roman"/>
          <w:sz w:val="24"/>
          <w:szCs w:val="24"/>
          <w:lang w:val="uk-UA" w:eastAsia="uk-UA"/>
        </w:rPr>
      </w:pPr>
      <w:r w:rsidRPr="00AE7E7A">
        <w:rPr>
          <w:rFonts w:ascii="Times New Roman" w:eastAsia="Times New Roman" w:hAnsi="Times New Roman"/>
          <w:color w:val="000000"/>
          <w:sz w:val="24"/>
          <w:szCs w:val="24"/>
          <w:lang w:val="uk-UA"/>
        </w:rPr>
        <w:t xml:space="preserve">1. Учасник повинен гарантувати якість природного газу та його фізико-хімічний склад, що визначаються методами, що передбачені державними стандартами та іншими нормативними документами </w:t>
      </w:r>
      <w:r w:rsidRPr="00AE7E7A">
        <w:rPr>
          <w:rFonts w:ascii="Times New Roman" w:eastAsia="Times New Roman" w:hAnsi="Times New Roman"/>
          <w:sz w:val="24"/>
          <w:szCs w:val="24"/>
          <w:lang w:val="uk-UA" w:eastAsia="uk-UA"/>
        </w:rPr>
        <w:t xml:space="preserve">(ГОСТ 5542-87). </w:t>
      </w:r>
    </w:p>
    <w:p w:rsidR="00AE7E7A" w:rsidRPr="00AE7E7A" w:rsidRDefault="00AE7E7A" w:rsidP="00AE7E7A">
      <w:pPr>
        <w:spacing w:after="0" w:line="240" w:lineRule="auto"/>
        <w:ind w:firstLine="459"/>
        <w:jc w:val="both"/>
        <w:rPr>
          <w:rFonts w:ascii="Times New Roman" w:eastAsia="Times New Roman" w:hAnsi="Times New Roman"/>
          <w:color w:val="000000"/>
          <w:spacing w:val="4"/>
          <w:sz w:val="24"/>
          <w:szCs w:val="24"/>
          <w:lang w:val="uk-UA"/>
        </w:rPr>
      </w:pPr>
      <w:r w:rsidRPr="00AE7E7A">
        <w:rPr>
          <w:rFonts w:ascii="Times New Roman" w:eastAsia="Times New Roman" w:hAnsi="Times New Roman"/>
          <w:color w:val="000000"/>
          <w:sz w:val="24"/>
          <w:szCs w:val="24"/>
          <w:lang w:val="uk-UA"/>
        </w:rPr>
        <w:t>2. Постачання газу здійснюється на межах балансової належності об’єктів Замовника відповідно до актів розмежування ділянок обслуговування. Перелік комерційних вузлів обліку газу та газоспоживаючого обладнання визначається Учасником та Замовником</w:t>
      </w:r>
      <w:r w:rsidRPr="00AE7E7A">
        <w:rPr>
          <w:rFonts w:ascii="Times New Roman" w:eastAsia="Times New Roman" w:hAnsi="Times New Roman"/>
          <w:color w:val="000000"/>
          <w:spacing w:val="4"/>
          <w:sz w:val="24"/>
          <w:szCs w:val="24"/>
          <w:lang w:val="uk-UA"/>
        </w:rPr>
        <w:t>.</w:t>
      </w:r>
    </w:p>
    <w:p w:rsidR="00AE7E7A" w:rsidRPr="00AE7E7A" w:rsidRDefault="00AE7E7A" w:rsidP="00AE7E7A">
      <w:pPr>
        <w:spacing w:after="0" w:line="240" w:lineRule="auto"/>
        <w:ind w:firstLine="567"/>
        <w:jc w:val="both"/>
        <w:rPr>
          <w:rFonts w:ascii="Times New Roman" w:eastAsia="Times New Roman" w:hAnsi="Times New Roman"/>
          <w:sz w:val="24"/>
          <w:szCs w:val="24"/>
          <w:lang w:val="uk-UA" w:eastAsia="uk-UA"/>
        </w:rPr>
      </w:pPr>
      <w:r w:rsidRPr="00AE7E7A">
        <w:rPr>
          <w:rFonts w:ascii="Times New Roman" w:eastAsia="Times New Roman" w:hAnsi="Times New Roman"/>
          <w:bCs/>
          <w:color w:val="000000"/>
          <w:sz w:val="24"/>
          <w:szCs w:val="24"/>
          <w:lang w:val="uk-UA"/>
        </w:rPr>
        <w:t xml:space="preserve">3. </w:t>
      </w:r>
      <w:r w:rsidRPr="00AE7E7A">
        <w:rPr>
          <w:rFonts w:ascii="Times New Roman" w:eastAsia="Times New Roman" w:hAnsi="Times New Roman"/>
          <w:sz w:val="24"/>
          <w:szCs w:val="24"/>
          <w:lang w:val="uk-UA" w:eastAsia="uk-UA"/>
        </w:rPr>
        <w:t>У вартість товару необхідно включити сплату податків та інших зборів та обов’язкових платежів в т.ч. ПДВ.</w:t>
      </w:r>
    </w:p>
    <w:p w:rsidR="00AE7E7A" w:rsidRPr="00AE7E7A" w:rsidRDefault="00AE7E7A" w:rsidP="00AE7E7A">
      <w:pPr>
        <w:spacing w:after="0" w:line="240" w:lineRule="auto"/>
        <w:ind w:firstLine="459"/>
        <w:jc w:val="both"/>
        <w:rPr>
          <w:rFonts w:ascii="Times New Roman" w:eastAsia="Times New Roman" w:hAnsi="Times New Roman"/>
          <w:b/>
          <w:bCs/>
          <w:color w:val="000000"/>
          <w:spacing w:val="4"/>
          <w:sz w:val="24"/>
          <w:szCs w:val="24"/>
          <w:lang w:val="uk-UA"/>
        </w:rPr>
      </w:pPr>
      <w:r w:rsidRPr="00AE7E7A">
        <w:rPr>
          <w:rFonts w:ascii="Times New Roman" w:eastAsia="Times New Roman" w:hAnsi="Times New Roman"/>
          <w:bCs/>
          <w:color w:val="000000"/>
          <w:spacing w:val="4"/>
          <w:sz w:val="24"/>
          <w:szCs w:val="24"/>
          <w:lang w:val="uk-UA"/>
        </w:rPr>
        <w:t xml:space="preserve"> 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r w:rsidRPr="00AE7E7A">
        <w:rPr>
          <w:rFonts w:ascii="Times New Roman" w:eastAsia="Times New Roman" w:hAnsi="Times New Roman"/>
          <w:b/>
          <w:bCs/>
          <w:color w:val="000000"/>
          <w:spacing w:val="4"/>
          <w:sz w:val="24"/>
          <w:szCs w:val="24"/>
          <w:lang w:val="uk-UA"/>
        </w:rPr>
        <w:t xml:space="preserve">Ціни мають бути зазначені з урахуванням витрат на транспортування до газорозподільної мережі, без урахування витрат розподілу природного газу. </w:t>
      </w:r>
    </w:p>
    <w:p w:rsidR="00AE7E7A" w:rsidRPr="00AE7E7A" w:rsidRDefault="00AE7E7A" w:rsidP="00AE7E7A">
      <w:pPr>
        <w:spacing w:after="0" w:line="240" w:lineRule="auto"/>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color w:val="000000"/>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color w:val="000000"/>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color w:val="000000"/>
          <w:sz w:val="24"/>
          <w:szCs w:val="24"/>
          <w:lang w:val="uk-UA" w:eastAsia="ru-RU"/>
        </w:rPr>
      </w:pPr>
    </w:p>
    <w:p w:rsidR="00AE7E7A" w:rsidRDefault="00AE7E7A"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Pr="00AE7E7A"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AE7E7A" w:rsidRPr="00AE7E7A" w:rsidRDefault="00AE7E7A" w:rsidP="00AE7E7A">
      <w:pPr>
        <w:keepNext/>
        <w:keepLines/>
        <w:tabs>
          <w:tab w:val="left" w:pos="540"/>
        </w:tabs>
        <w:spacing w:before="240" w:after="0" w:line="240" w:lineRule="auto"/>
        <w:jc w:val="right"/>
        <w:outlineLvl w:val="0"/>
        <w:rPr>
          <w:rFonts w:ascii="Times New Roman" w:eastAsia="Times New Roman" w:hAnsi="Times New Roman"/>
          <w:color w:val="000000"/>
          <w:sz w:val="24"/>
          <w:szCs w:val="24"/>
          <w:lang w:val="uk-UA" w:eastAsia="uk-UA"/>
        </w:rPr>
      </w:pPr>
      <w:r w:rsidRPr="00AE7E7A">
        <w:rPr>
          <w:rFonts w:ascii="Times New Roman" w:eastAsia="Times New Roman" w:hAnsi="Times New Roman"/>
          <w:b/>
          <w:color w:val="000000"/>
          <w:sz w:val="24"/>
          <w:szCs w:val="24"/>
          <w:lang w:val="uk-UA" w:eastAsia="uk-UA"/>
        </w:rPr>
        <w:t xml:space="preserve">Додаток 5 </w:t>
      </w:r>
      <w:r w:rsidRPr="00AE7E7A">
        <w:rPr>
          <w:rFonts w:ascii="Times New Roman" w:eastAsia="Times New Roman" w:hAnsi="Times New Roman"/>
          <w:b/>
          <w:color w:val="000000"/>
          <w:sz w:val="24"/>
          <w:szCs w:val="24"/>
          <w:lang w:val="uk-UA" w:eastAsia="uk-UA"/>
        </w:rPr>
        <w:br/>
        <w:t>до тендерної документації</w:t>
      </w:r>
      <w:r w:rsidRPr="00AE7E7A">
        <w:rPr>
          <w:rFonts w:ascii="Times New Roman" w:eastAsia="Times New Roman" w:hAnsi="Times New Roman"/>
          <w:color w:val="000000"/>
          <w:sz w:val="24"/>
          <w:szCs w:val="24"/>
          <w:lang w:val="uk-UA" w:eastAsia="uk-UA"/>
        </w:rPr>
        <w:br/>
      </w:r>
    </w:p>
    <w:p w:rsidR="00AE7E7A" w:rsidRPr="00AE7E7A" w:rsidRDefault="00AE7E7A" w:rsidP="00AE7E7A">
      <w:pPr>
        <w:spacing w:after="0" w:line="240" w:lineRule="auto"/>
        <w:rPr>
          <w:rFonts w:ascii="Times New Roman" w:eastAsia="Times New Roman" w:hAnsi="Times New Roman"/>
          <w:i/>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lastRenderedPageBreak/>
        <w:t xml:space="preserve">Уповноваженій особі </w:t>
      </w: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b/>
          <w:sz w:val="24"/>
          <w:szCs w:val="24"/>
          <w:lang w:val="uk-UA" w:eastAsia="uk-UA"/>
        </w:rPr>
      </w:pPr>
    </w:p>
    <w:p w:rsidR="00AE7E7A" w:rsidRPr="00AE7E7A" w:rsidRDefault="00AE7E7A" w:rsidP="00AE7E7A">
      <w:pPr>
        <w:keepNext/>
        <w:keepLines/>
        <w:spacing w:before="40" w:after="0" w:line="240" w:lineRule="auto"/>
        <w:jc w:val="center"/>
        <w:outlineLvl w:val="1"/>
        <w:rPr>
          <w:rFonts w:ascii="Times New Roman" w:eastAsia="Times New Roman" w:hAnsi="Times New Roman"/>
          <w:b/>
          <w:color w:val="000000"/>
          <w:sz w:val="24"/>
          <w:szCs w:val="24"/>
          <w:lang w:val="uk-UA" w:eastAsia="uk-UA"/>
        </w:rPr>
      </w:pPr>
      <w:bookmarkStart w:id="2" w:name="_heading=h.46r0co2" w:colFirst="0" w:colLast="0"/>
      <w:bookmarkEnd w:id="2"/>
      <w:r w:rsidRPr="00AE7E7A">
        <w:rPr>
          <w:rFonts w:ascii="Times New Roman" w:eastAsia="Times New Roman" w:hAnsi="Times New Roman"/>
          <w:b/>
          <w:color w:val="000000"/>
          <w:sz w:val="24"/>
          <w:szCs w:val="24"/>
          <w:lang w:val="uk-UA" w:eastAsia="uk-UA"/>
        </w:rPr>
        <w:t>Лист-згода з проєктом договору</w:t>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uppressAutoHyphens/>
        <w:jc w:val="both"/>
        <w:rPr>
          <w:rFonts w:ascii="Times New Roman" w:hAnsi="Times New Roman"/>
          <w:b/>
          <w:i/>
          <w:color w:val="000000"/>
          <w:sz w:val="24"/>
          <w:szCs w:val="24"/>
          <w:lang w:val="uk-UA" w:eastAsia="uk-UA"/>
        </w:rPr>
      </w:pPr>
      <w:r w:rsidRPr="00AE7E7A">
        <w:rPr>
          <w:rFonts w:ascii="Times New Roman" w:eastAsia="Times New Roman" w:hAnsi="Times New Roman"/>
          <w:sz w:val="24"/>
          <w:szCs w:val="24"/>
          <w:lang w:val="uk-UA" w:eastAsia="uk-UA"/>
        </w:rPr>
        <w:t xml:space="preserve">Ми, </w:t>
      </w:r>
      <w:r w:rsidRPr="00AE7E7A">
        <w:rPr>
          <w:rFonts w:ascii="Times New Roman" w:eastAsia="Times New Roman" w:hAnsi="Times New Roman"/>
          <w:sz w:val="24"/>
          <w:szCs w:val="24"/>
          <w:u w:val="single"/>
          <w:lang w:val="uk-UA" w:eastAsia="uk-UA"/>
        </w:rPr>
        <w:t>/</w:t>
      </w:r>
      <w:r w:rsidRPr="00AE7E7A">
        <w:rPr>
          <w:rFonts w:ascii="Times New Roman" w:eastAsia="Times New Roman" w:hAnsi="Times New Roman"/>
          <w:i/>
          <w:sz w:val="24"/>
          <w:szCs w:val="24"/>
          <w:u w:val="single"/>
          <w:lang w:val="uk-UA" w:eastAsia="uk-UA"/>
        </w:rPr>
        <w:t>найменування Учасника</w:t>
      </w:r>
      <w:r w:rsidRPr="00AE7E7A">
        <w:rPr>
          <w:rFonts w:ascii="Times New Roman" w:eastAsia="Times New Roman" w:hAnsi="Times New Roman"/>
          <w:sz w:val="24"/>
          <w:szCs w:val="24"/>
          <w:u w:val="single"/>
          <w:lang w:val="uk-UA" w:eastAsia="uk-UA"/>
        </w:rPr>
        <w:t>/</w:t>
      </w:r>
      <w:r w:rsidRPr="00AE7E7A">
        <w:rPr>
          <w:rFonts w:ascii="Times New Roman" w:eastAsia="Times New Roman" w:hAnsi="Times New Roman"/>
          <w:sz w:val="24"/>
          <w:szCs w:val="24"/>
          <w:lang w:val="uk-UA" w:eastAsia="uk-UA"/>
        </w:rPr>
        <w:t xml:space="preserve"> (далі - Учасник), в особі </w:t>
      </w:r>
      <w:r w:rsidRPr="00AE7E7A">
        <w:rPr>
          <w:rFonts w:ascii="Times New Roman" w:eastAsia="Times New Roman" w:hAnsi="Times New Roman"/>
          <w:i/>
          <w:sz w:val="24"/>
          <w:szCs w:val="24"/>
          <w:u w:val="single"/>
          <w:lang w:val="uk-UA" w:eastAsia="uk-UA"/>
        </w:rPr>
        <w:t xml:space="preserve">/Уповноважена особа/ </w:t>
      </w:r>
      <w:r w:rsidRPr="00AE7E7A">
        <w:rPr>
          <w:rFonts w:ascii="Times New Roman" w:eastAsia="Times New Roman" w:hAnsi="Times New Roman"/>
          <w:sz w:val="24"/>
          <w:szCs w:val="24"/>
          <w:lang w:val="uk-UA" w:eastAsia="uk-UA"/>
        </w:rPr>
        <w:t xml:space="preserve">підтверджуємо, що згодні у разі визначення нас переможцями закупівлі: </w:t>
      </w:r>
      <w:r w:rsidRPr="00AE7E7A">
        <w:rPr>
          <w:rFonts w:ascii="Times New Roman" w:eastAsia="Times New Roman" w:hAnsi="Times New Roman"/>
          <w:b/>
          <w:sz w:val="24"/>
          <w:szCs w:val="24"/>
          <w:lang w:val="uk-UA" w:eastAsia="uk-UA"/>
        </w:rPr>
        <w:t>Природний газ (</w:t>
      </w:r>
      <w:r w:rsidRPr="00AE7E7A">
        <w:rPr>
          <w:rFonts w:ascii="Times New Roman" w:eastAsia="Times New Roman" w:hAnsi="Times New Roman"/>
          <w:b/>
          <w:bCs/>
          <w:sz w:val="24"/>
          <w:szCs w:val="24"/>
          <w:lang w:val="uk-UA" w:eastAsia="uk-UA"/>
        </w:rPr>
        <w:t>ДК 021:2015: 09120000-6 Газове паливо)</w:t>
      </w:r>
      <w:r w:rsidRPr="00AE7E7A">
        <w:rPr>
          <w:rFonts w:ascii="Times New Roman" w:eastAsia="Times New Roman" w:hAnsi="Times New Roman"/>
          <w:sz w:val="24"/>
          <w:szCs w:val="24"/>
          <w:lang w:val="uk-UA" w:eastAsia="uk-UA"/>
        </w:rPr>
        <w:t>,</w:t>
      </w:r>
      <w:r w:rsidRPr="00AE7E7A">
        <w:rPr>
          <w:rFonts w:ascii="Times New Roman" w:hAnsi="Times New Roman"/>
          <w:b/>
          <w:i/>
          <w:color w:val="000000"/>
          <w:sz w:val="24"/>
          <w:szCs w:val="24"/>
          <w:lang w:val="uk-UA" w:eastAsia="uk-UA"/>
        </w:rPr>
        <w:t xml:space="preserve"> </w:t>
      </w:r>
      <w:r w:rsidRPr="00AE7E7A">
        <w:rPr>
          <w:rFonts w:ascii="Times New Roman" w:eastAsia="Times New Roman" w:hAnsi="Times New Roman"/>
          <w:sz w:val="24"/>
          <w:szCs w:val="24"/>
          <w:lang w:val="uk-UA" w:eastAsia="uk-UA"/>
        </w:rPr>
        <w:t>укласти договір на умовах, наведених у Додатку № 3 до тендерної документації.</w:t>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br/>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 xml:space="preserve">Керівник </w:t>
      </w: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(Уповноважена особа) ________   ____________   __________________________________</w:t>
      </w:r>
    </w:p>
    <w:p w:rsidR="00AE7E7A" w:rsidRPr="00AE7E7A" w:rsidRDefault="00AE7E7A" w:rsidP="00AE7E7A">
      <w:pPr>
        <w:spacing w:after="0" w:line="240" w:lineRule="auto"/>
        <w:rPr>
          <w:rFonts w:ascii="Times New Roman" w:eastAsia="Times New Roman" w:hAnsi="Times New Roman"/>
          <w:i/>
          <w:sz w:val="16"/>
          <w:szCs w:val="16"/>
          <w:lang w:val="uk-UA" w:eastAsia="uk-UA"/>
        </w:rPr>
      </w:pPr>
      <w:r w:rsidRPr="00AE7E7A">
        <w:rPr>
          <w:rFonts w:ascii="Times New Roman" w:eastAsia="Times New Roman" w:hAnsi="Times New Roman"/>
          <w:i/>
          <w:sz w:val="20"/>
          <w:szCs w:val="20"/>
          <w:lang w:val="uk-UA" w:eastAsia="uk-UA"/>
        </w:rPr>
        <w:t xml:space="preserve">                                                 </w:t>
      </w:r>
      <w:r w:rsidRPr="00AE7E7A">
        <w:rPr>
          <w:rFonts w:ascii="Times New Roman" w:eastAsia="Times New Roman" w:hAnsi="Times New Roman"/>
          <w:i/>
          <w:sz w:val="16"/>
          <w:szCs w:val="16"/>
          <w:lang w:val="uk-UA" w:eastAsia="uk-UA"/>
        </w:rPr>
        <w:t xml:space="preserve">    М П                             (підпис)          </w:t>
      </w:r>
      <w:r w:rsidRPr="00AE7E7A">
        <w:rPr>
          <w:rFonts w:ascii="Times New Roman" w:eastAsia="Times New Roman" w:hAnsi="Times New Roman"/>
          <w:i/>
          <w:sz w:val="16"/>
          <w:szCs w:val="16"/>
          <w:lang w:val="uk-UA" w:eastAsia="uk-UA"/>
        </w:rPr>
        <w:tab/>
        <w:t xml:space="preserve">                                 (ініціали та прізвище)</w:t>
      </w:r>
    </w:p>
    <w:p w:rsidR="00AE7E7A" w:rsidRPr="00AE7E7A" w:rsidRDefault="00AE7E7A" w:rsidP="00AE7E7A">
      <w:pPr>
        <w:spacing w:after="0" w:line="240" w:lineRule="auto"/>
        <w:rPr>
          <w:rFonts w:ascii="Times New Roman" w:eastAsia="Times New Roman" w:hAnsi="Times New Roman"/>
          <w:i/>
          <w:sz w:val="24"/>
          <w:szCs w:val="24"/>
          <w:lang w:val="uk-UA" w:eastAsia="uk-UA"/>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keepNext/>
        <w:keepLines/>
        <w:tabs>
          <w:tab w:val="left" w:pos="540"/>
        </w:tabs>
        <w:spacing w:before="240" w:after="0" w:line="240" w:lineRule="auto"/>
        <w:jc w:val="right"/>
        <w:outlineLvl w:val="0"/>
        <w:rPr>
          <w:rFonts w:ascii="Times New Roman" w:eastAsia="Times New Roman" w:hAnsi="Times New Roman"/>
          <w:color w:val="000000"/>
          <w:sz w:val="24"/>
          <w:szCs w:val="24"/>
          <w:lang w:val="uk-UA" w:eastAsia="uk-UA"/>
        </w:rPr>
      </w:pPr>
      <w:r w:rsidRPr="00AE7E7A">
        <w:rPr>
          <w:rFonts w:ascii="Times New Roman" w:eastAsia="Times New Roman" w:hAnsi="Times New Roman"/>
          <w:b/>
          <w:color w:val="000000"/>
          <w:sz w:val="24"/>
          <w:szCs w:val="24"/>
          <w:lang w:val="uk-UA" w:eastAsia="uk-UA"/>
        </w:rPr>
        <w:lastRenderedPageBreak/>
        <w:t>Додаток 6</w:t>
      </w:r>
      <w:r w:rsidRPr="00AE7E7A">
        <w:rPr>
          <w:rFonts w:ascii="Times New Roman" w:eastAsia="Times New Roman" w:hAnsi="Times New Roman"/>
          <w:b/>
          <w:color w:val="000000"/>
          <w:sz w:val="24"/>
          <w:szCs w:val="24"/>
          <w:lang w:val="uk-UA" w:eastAsia="uk-UA"/>
        </w:rPr>
        <w:br/>
        <w:t>до тендерної документації</w:t>
      </w:r>
      <w:r w:rsidRPr="00AE7E7A">
        <w:rPr>
          <w:rFonts w:ascii="Times New Roman" w:eastAsia="Times New Roman" w:hAnsi="Times New Roman"/>
          <w:b/>
          <w:color w:val="000000"/>
          <w:sz w:val="24"/>
          <w:szCs w:val="24"/>
          <w:lang w:val="uk-UA" w:eastAsia="uk-UA"/>
        </w:rPr>
        <w:br/>
      </w: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 xml:space="preserve">Уповноваженій особі </w:t>
      </w: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keepNext/>
        <w:keepLines/>
        <w:spacing w:before="240" w:after="0" w:line="240" w:lineRule="auto"/>
        <w:jc w:val="center"/>
        <w:outlineLvl w:val="1"/>
        <w:rPr>
          <w:rFonts w:ascii="Times New Roman" w:eastAsia="Times New Roman" w:hAnsi="Times New Roman"/>
          <w:b/>
          <w:color w:val="000000"/>
          <w:sz w:val="24"/>
          <w:szCs w:val="24"/>
          <w:lang w:val="uk-UA" w:eastAsia="uk-UA"/>
        </w:rPr>
      </w:pPr>
      <w:bookmarkStart w:id="3" w:name="_heading=h.2lwamvv" w:colFirst="0" w:colLast="0"/>
      <w:bookmarkEnd w:id="3"/>
      <w:r w:rsidRPr="00AE7E7A">
        <w:rPr>
          <w:rFonts w:ascii="Times New Roman" w:eastAsia="Times New Roman" w:hAnsi="Times New Roman"/>
          <w:b/>
          <w:color w:val="000000"/>
          <w:sz w:val="24"/>
          <w:szCs w:val="24"/>
          <w:lang w:val="uk-UA" w:eastAsia="uk-UA"/>
        </w:rPr>
        <w:t xml:space="preserve">Лист-згода </w:t>
      </w:r>
      <w:r w:rsidRPr="00AE7E7A">
        <w:rPr>
          <w:rFonts w:ascii="Times New Roman" w:eastAsia="Times New Roman" w:hAnsi="Times New Roman"/>
          <w:b/>
          <w:color w:val="000000"/>
          <w:sz w:val="24"/>
          <w:szCs w:val="24"/>
          <w:lang w:val="uk-UA" w:eastAsia="uk-UA"/>
        </w:rPr>
        <w:br/>
        <w:t xml:space="preserve">на обробку, використання, поширення та </w:t>
      </w:r>
      <w:r w:rsidRPr="00AE7E7A">
        <w:rPr>
          <w:rFonts w:ascii="Times New Roman" w:eastAsia="Times New Roman" w:hAnsi="Times New Roman"/>
          <w:b/>
          <w:color w:val="000000"/>
          <w:sz w:val="24"/>
          <w:szCs w:val="24"/>
          <w:lang w:val="uk-UA" w:eastAsia="uk-UA"/>
        </w:rPr>
        <w:br/>
        <w:t>доступ до персональних даних</w:t>
      </w:r>
    </w:p>
    <w:p w:rsidR="00AE7E7A" w:rsidRPr="00AE7E7A" w:rsidRDefault="00AE7E7A" w:rsidP="00AE7E7A">
      <w:pPr>
        <w:tabs>
          <w:tab w:val="left" w:pos="3585"/>
        </w:tabs>
        <w:spacing w:after="0" w:line="240" w:lineRule="auto"/>
        <w:rPr>
          <w:rFonts w:ascii="Times New Roman" w:eastAsia="Times New Roman" w:hAnsi="Times New Roman"/>
          <w:sz w:val="24"/>
          <w:szCs w:val="24"/>
          <w:lang w:val="uk-UA" w:eastAsia="uk-UA"/>
        </w:rPr>
      </w:pPr>
    </w:p>
    <w:p w:rsidR="00AE7E7A" w:rsidRPr="00AE7E7A" w:rsidRDefault="00AE7E7A" w:rsidP="00AE7E7A">
      <w:pPr>
        <w:tabs>
          <w:tab w:val="left" w:pos="3585"/>
        </w:tabs>
        <w:spacing w:after="0" w:line="240" w:lineRule="auto"/>
        <w:ind w:firstLine="709"/>
        <w:jc w:val="center"/>
        <w:rPr>
          <w:rFonts w:ascii="Times New Roman" w:eastAsia="Times New Roman" w:hAnsi="Times New Roman"/>
          <w:sz w:val="24"/>
          <w:szCs w:val="24"/>
          <w:lang w:val="uk-UA" w:eastAsia="uk-UA"/>
        </w:rPr>
      </w:pPr>
    </w:p>
    <w:p w:rsidR="00AE7E7A" w:rsidRPr="00AE7E7A" w:rsidRDefault="00AE7E7A" w:rsidP="00AE7E7A">
      <w:pPr>
        <w:tabs>
          <w:tab w:val="left" w:pos="3585"/>
        </w:tabs>
        <w:spacing w:after="0" w:line="240" w:lineRule="auto"/>
        <w:ind w:firstLine="709"/>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 xml:space="preserve">Я______________________________________________________________________,  </w:t>
      </w:r>
    </w:p>
    <w:p w:rsidR="00AE7E7A" w:rsidRPr="00AE7E7A" w:rsidRDefault="00AE7E7A" w:rsidP="00AE7E7A">
      <w:pPr>
        <w:tabs>
          <w:tab w:val="left" w:pos="3585"/>
        </w:tabs>
        <w:spacing w:after="0" w:line="240" w:lineRule="auto"/>
        <w:ind w:firstLine="709"/>
        <w:rPr>
          <w:rFonts w:ascii="Times New Roman" w:eastAsia="Times New Roman" w:hAnsi="Times New Roman"/>
          <w:sz w:val="18"/>
          <w:szCs w:val="18"/>
          <w:lang w:val="uk-UA" w:eastAsia="uk-UA"/>
        </w:rPr>
      </w:pPr>
      <w:r w:rsidRPr="00AE7E7A">
        <w:rPr>
          <w:rFonts w:ascii="Times New Roman" w:eastAsia="Times New Roman" w:hAnsi="Times New Roman"/>
          <w:lang w:val="uk-UA" w:eastAsia="uk-UA"/>
        </w:rPr>
        <w:t xml:space="preserve">     </w:t>
      </w:r>
      <w:r w:rsidRPr="00AE7E7A">
        <w:rPr>
          <w:rFonts w:ascii="Times New Roman" w:eastAsia="Times New Roman" w:hAnsi="Times New Roman"/>
          <w:sz w:val="18"/>
          <w:szCs w:val="18"/>
          <w:lang w:val="uk-UA" w:eastAsia="uk-UA"/>
        </w:rPr>
        <w:t>(прізвище, ім’я, по-батькові працівника Учасника чиї персональні дані згадуються у пропозиції Учасника)</w:t>
      </w:r>
    </w:p>
    <w:p w:rsidR="00AE7E7A" w:rsidRPr="00AE7E7A" w:rsidRDefault="00AE7E7A" w:rsidP="00AE7E7A">
      <w:pPr>
        <w:tabs>
          <w:tab w:val="left" w:pos="3585"/>
        </w:tabs>
        <w:spacing w:after="0" w:line="240" w:lineRule="auto"/>
        <w:jc w:val="both"/>
        <w:rPr>
          <w:rFonts w:ascii="Times New Roman" w:eastAsia="Times New Roman" w:hAnsi="Times New Roman"/>
          <w:sz w:val="24"/>
          <w:szCs w:val="24"/>
          <w:lang w:val="uk-UA" w:eastAsia="uk-UA"/>
        </w:rPr>
      </w:pPr>
      <w:r w:rsidRPr="00AE7E7A">
        <w:rPr>
          <w:rFonts w:ascii="Times New Roman" w:eastAsia="Times New Roman" w:hAnsi="Times New Roman"/>
          <w:sz w:val="20"/>
          <w:szCs w:val="20"/>
          <w:lang w:val="uk-UA" w:eastAsia="uk-UA"/>
        </w:rPr>
        <w:t>в</w:t>
      </w:r>
      <w:r w:rsidRPr="00AE7E7A">
        <w:rPr>
          <w:rFonts w:ascii="Times New Roman" w:eastAsia="Times New Roman" w:hAnsi="Times New Roman"/>
          <w:sz w:val="24"/>
          <w:szCs w:val="24"/>
          <w:lang w:val="uk-UA" w:eastAsia="uk-UA"/>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платника податків,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E7E7A" w:rsidRPr="00AE7E7A" w:rsidRDefault="00AE7E7A" w:rsidP="00AE7E7A">
      <w:pPr>
        <w:tabs>
          <w:tab w:val="left" w:pos="1476"/>
        </w:tabs>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sz w:val="24"/>
          <w:szCs w:val="24"/>
          <w:lang w:val="uk-UA" w:eastAsia="uk-UA"/>
        </w:rPr>
        <w:tab/>
      </w:r>
      <w:r w:rsidRPr="00AE7E7A">
        <w:rPr>
          <w:rFonts w:ascii="Times New Roman" w:eastAsia="Times New Roman" w:hAnsi="Times New Roman"/>
          <w:b/>
          <w:i/>
          <w:sz w:val="24"/>
          <w:szCs w:val="24"/>
          <w:lang w:val="uk-UA" w:eastAsia="uk-UA"/>
        </w:rPr>
        <w:t xml:space="preserve">Керівник </w:t>
      </w: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(Уповноважена особа) ________   ____________   __________________________________</w:t>
      </w:r>
    </w:p>
    <w:p w:rsidR="00AE7E7A" w:rsidRPr="00AE7E7A" w:rsidRDefault="00AE7E7A" w:rsidP="00AE7E7A">
      <w:pPr>
        <w:spacing w:after="0" w:line="240" w:lineRule="auto"/>
        <w:rPr>
          <w:rFonts w:ascii="Times New Roman" w:eastAsia="Times New Roman" w:hAnsi="Times New Roman"/>
          <w:sz w:val="16"/>
          <w:szCs w:val="16"/>
          <w:lang w:val="uk-UA" w:eastAsia="uk-UA"/>
        </w:rPr>
      </w:pPr>
      <w:r w:rsidRPr="00AE7E7A">
        <w:rPr>
          <w:rFonts w:ascii="Times New Roman" w:eastAsia="Times New Roman" w:hAnsi="Times New Roman"/>
          <w:i/>
          <w:sz w:val="24"/>
          <w:szCs w:val="24"/>
          <w:lang w:val="uk-UA" w:eastAsia="uk-UA"/>
        </w:rPr>
        <w:t xml:space="preserve">                                            </w:t>
      </w:r>
      <w:r w:rsidRPr="00AE7E7A">
        <w:rPr>
          <w:rFonts w:ascii="Times New Roman" w:eastAsia="Times New Roman" w:hAnsi="Times New Roman"/>
          <w:sz w:val="24"/>
          <w:szCs w:val="24"/>
          <w:lang w:val="uk-UA" w:eastAsia="uk-UA"/>
        </w:rPr>
        <w:t xml:space="preserve"> </w:t>
      </w:r>
      <w:r w:rsidRPr="00AE7E7A">
        <w:rPr>
          <w:rFonts w:ascii="Times New Roman" w:eastAsia="Times New Roman" w:hAnsi="Times New Roman"/>
          <w:sz w:val="16"/>
          <w:szCs w:val="16"/>
          <w:lang w:val="uk-UA" w:eastAsia="uk-UA"/>
        </w:rPr>
        <w:t xml:space="preserve"> М П                            (підпис)                                            (ініціали та прізвище)</w:t>
      </w:r>
    </w:p>
    <w:p w:rsidR="00AE7E7A" w:rsidRPr="00AE7E7A" w:rsidRDefault="00AE7E7A" w:rsidP="00AE7E7A">
      <w:pPr>
        <w:spacing w:after="0" w:line="240" w:lineRule="auto"/>
        <w:rPr>
          <w:rFonts w:ascii="Times New Roman" w:eastAsia="Times New Roman" w:hAnsi="Times New Roman"/>
          <w:i/>
          <w:sz w:val="24"/>
          <w:szCs w:val="24"/>
          <w:lang w:val="uk-UA" w:eastAsia="uk-UA"/>
        </w:rPr>
      </w:pPr>
    </w:p>
    <w:p w:rsidR="00AE7E7A" w:rsidRPr="00AE7E7A" w:rsidRDefault="00AE7E7A" w:rsidP="00AE7E7A">
      <w:pPr>
        <w:shd w:val="clear" w:color="auto" w:fill="FFFFFF"/>
        <w:spacing w:after="0" w:line="240" w:lineRule="auto"/>
        <w:jc w:val="center"/>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ab/>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rPr>
          <w:rFonts w:ascii="Times New Roman" w:hAnsi="Times New Roman"/>
          <w:b/>
          <w:bCs/>
          <w:sz w:val="24"/>
          <w:szCs w:val="24"/>
          <w:lang w:val="uk-UA" w:eastAsia="zh-CN"/>
        </w:rPr>
      </w:pPr>
      <w:r w:rsidRPr="00AE7E7A">
        <w:rPr>
          <w:rFonts w:ascii="Times New Roman" w:hAnsi="Times New Roman"/>
          <w:b/>
          <w:bCs/>
          <w:sz w:val="24"/>
          <w:szCs w:val="24"/>
          <w:lang w:val="uk-UA" w:eastAsia="zh-CN"/>
        </w:rPr>
        <w:t xml:space="preserve">                                                  </w:t>
      </w:r>
    </w:p>
    <w:p w:rsidR="00AE7E7A" w:rsidRPr="00AE7E7A" w:rsidRDefault="00AE7E7A" w:rsidP="00AE7E7A">
      <w:pPr>
        <w:suppressAutoHyphens/>
        <w:spacing w:after="0"/>
        <w:jc w:val="right"/>
        <w:rPr>
          <w:rFonts w:ascii="Times New Roman" w:hAnsi="Times New Roman"/>
          <w:b/>
          <w:bCs/>
          <w:sz w:val="24"/>
          <w:szCs w:val="24"/>
          <w:lang w:val="uk-UA" w:eastAsia="zh-CN"/>
        </w:rPr>
      </w:pPr>
      <w:r w:rsidRPr="00AE7E7A">
        <w:rPr>
          <w:rFonts w:ascii="Times New Roman" w:hAnsi="Times New Roman"/>
          <w:b/>
          <w:bCs/>
          <w:sz w:val="24"/>
          <w:szCs w:val="24"/>
          <w:lang w:val="uk-UA" w:eastAsia="zh-CN"/>
        </w:rPr>
        <w:br w:type="page"/>
      </w:r>
      <w:r w:rsidRPr="00AE7E7A">
        <w:rPr>
          <w:rFonts w:ascii="Times New Roman" w:hAnsi="Times New Roman"/>
          <w:b/>
          <w:bCs/>
          <w:sz w:val="24"/>
          <w:szCs w:val="24"/>
          <w:lang w:val="uk-UA" w:eastAsia="zh-CN"/>
        </w:rPr>
        <w:lastRenderedPageBreak/>
        <w:t>ДОДАТОК 7</w:t>
      </w:r>
    </w:p>
    <w:p w:rsidR="00AE7E7A" w:rsidRPr="00AE7E7A" w:rsidRDefault="00AE7E7A" w:rsidP="00AE7E7A">
      <w:pPr>
        <w:shd w:val="clear" w:color="auto" w:fill="FFFFFF"/>
        <w:tabs>
          <w:tab w:val="left" w:pos="426"/>
        </w:tabs>
        <w:suppressAutoHyphens/>
        <w:spacing w:after="0"/>
        <w:jc w:val="right"/>
        <w:rPr>
          <w:rFonts w:ascii="Times New Roman" w:eastAsia="Times New Roman" w:hAnsi="Times New Roman"/>
          <w:b/>
          <w:bCs/>
          <w:sz w:val="20"/>
          <w:szCs w:val="20"/>
          <w:lang w:val="uk-UA" w:eastAsia="ru-RU"/>
        </w:rPr>
      </w:pPr>
      <w:r w:rsidRPr="00AE7E7A">
        <w:rPr>
          <w:rFonts w:ascii="Times New Roman" w:eastAsia="Times New Roman" w:hAnsi="Times New Roman"/>
          <w:b/>
          <w:sz w:val="24"/>
          <w:szCs w:val="24"/>
          <w:lang w:val="uk-UA" w:eastAsia="zh-CN"/>
        </w:rPr>
        <w:t>тендерної документації</w:t>
      </w:r>
    </w:p>
    <w:p w:rsidR="00AE7E7A" w:rsidRPr="00AE7E7A" w:rsidRDefault="00AE7E7A" w:rsidP="00AE7E7A">
      <w:pPr>
        <w:suppressAutoHyphens/>
        <w:spacing w:after="0" w:line="240" w:lineRule="auto"/>
        <w:ind w:right="329"/>
        <w:jc w:val="right"/>
        <w:rPr>
          <w:rFonts w:ascii="Times New Roman" w:eastAsia="Times New Roman" w:hAnsi="Times New Roman"/>
          <w:b/>
          <w:bCs/>
          <w:sz w:val="24"/>
          <w:szCs w:val="24"/>
          <w:lang w:val="uk-UA" w:eastAsia="ru-RU"/>
        </w:rPr>
      </w:pPr>
      <w:r w:rsidRPr="00AE7E7A">
        <w:rPr>
          <w:rFonts w:ascii="Times New Roman" w:eastAsia="Times New Roman" w:hAnsi="Times New Roman"/>
          <w:b/>
          <w:bCs/>
          <w:sz w:val="20"/>
          <w:szCs w:val="20"/>
          <w:lang w:val="uk-UA" w:eastAsia="ru-RU"/>
        </w:rPr>
        <w:t>Учасник не повинен відступати від даної форми.</w:t>
      </w:r>
    </w:p>
    <w:p w:rsidR="00AE7E7A" w:rsidRPr="00AE7E7A" w:rsidRDefault="00AE7E7A" w:rsidP="00AE7E7A">
      <w:pPr>
        <w:suppressAutoHyphens/>
        <w:spacing w:after="0" w:line="240" w:lineRule="auto"/>
        <w:ind w:right="329"/>
        <w:jc w:val="right"/>
        <w:rPr>
          <w:rFonts w:ascii="Times New Roman" w:eastAsia="Times New Roman" w:hAnsi="Times New Roman"/>
          <w:b/>
          <w:bCs/>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b/>
          <w:bCs/>
          <w:sz w:val="24"/>
          <w:szCs w:val="24"/>
          <w:lang w:val="uk-UA" w:eastAsia="ru-RU"/>
        </w:rPr>
      </w:pPr>
    </w:p>
    <w:p w:rsidR="00AE7E7A" w:rsidRPr="00AE7E7A" w:rsidRDefault="00AE7E7A" w:rsidP="00AE7E7A">
      <w:pPr>
        <w:widowControl w:val="0"/>
        <w:suppressAutoHyphens/>
        <w:autoSpaceDE w:val="0"/>
        <w:autoSpaceDN w:val="0"/>
        <w:adjustRightInd w:val="0"/>
        <w:ind w:firstLine="709"/>
        <w:jc w:val="center"/>
        <w:rPr>
          <w:rFonts w:ascii="Times New Roman" w:hAnsi="Times New Roman"/>
          <w:sz w:val="24"/>
          <w:szCs w:val="24"/>
          <w:vertAlign w:val="superscript"/>
          <w:lang w:val="uk-UA" w:eastAsia="zh-CN"/>
        </w:rPr>
      </w:pPr>
      <w:r w:rsidRPr="00AE7E7A">
        <w:rPr>
          <w:rFonts w:ascii="Times New Roman" w:hAnsi="Times New Roman"/>
          <w:b/>
          <w:sz w:val="24"/>
          <w:szCs w:val="24"/>
          <w:lang w:val="uk-UA" w:eastAsia="zh-CN"/>
        </w:rPr>
        <w:t>ФОРМА “ЦІНОВА ПРОПОЗИЦІЯ”</w:t>
      </w:r>
    </w:p>
    <w:p w:rsidR="00AE7E7A" w:rsidRPr="00AE7E7A" w:rsidRDefault="00AE7E7A" w:rsidP="00AE7E7A">
      <w:pPr>
        <w:widowControl w:val="0"/>
        <w:suppressAutoHyphens/>
        <w:autoSpaceDE w:val="0"/>
        <w:autoSpaceDN w:val="0"/>
        <w:adjustRightInd w:val="0"/>
        <w:ind w:firstLine="709"/>
        <w:jc w:val="center"/>
        <w:rPr>
          <w:rFonts w:ascii="Times New Roman" w:hAnsi="Times New Roman"/>
          <w:i/>
          <w:sz w:val="24"/>
          <w:szCs w:val="24"/>
          <w:lang w:val="uk-UA" w:eastAsia="zh-CN"/>
        </w:rPr>
      </w:pPr>
      <w:r w:rsidRPr="00AE7E7A">
        <w:rPr>
          <w:rFonts w:ascii="Times New Roman" w:hAnsi="Times New Roman"/>
          <w:i/>
          <w:sz w:val="24"/>
          <w:szCs w:val="24"/>
          <w:lang w:val="uk-UA" w:eastAsia="zh-CN"/>
        </w:rPr>
        <w:t xml:space="preserve">(форма, яка подається учасником на фірмовому бланку (для юридичних осіб) </w:t>
      </w:r>
    </w:p>
    <w:p w:rsidR="00AE7E7A" w:rsidRPr="00AE7E7A" w:rsidRDefault="00AE7E7A" w:rsidP="00AE7E7A">
      <w:pPr>
        <w:shd w:val="clear" w:color="auto" w:fill="FFFFFF"/>
        <w:suppressAutoHyphens/>
        <w:ind w:firstLine="709"/>
        <w:jc w:val="both"/>
        <w:rPr>
          <w:rFonts w:ascii="Times New Roman" w:hAnsi="Times New Roman"/>
          <w:color w:val="000000"/>
          <w:lang w:val="uk-UA" w:eastAsia="zh-CN"/>
        </w:rPr>
      </w:pPr>
      <w:r w:rsidRPr="00AE7E7A">
        <w:rPr>
          <w:rFonts w:ascii="Times New Roman" w:hAnsi="Times New Roman"/>
          <w:lang w:val="uk-UA" w:eastAsia="zh-CN"/>
        </w:rPr>
        <w:t>Уважно вивчивши комплект тендерної документації, цим документом подаємо на участь у торгах щодо закупівлі</w:t>
      </w:r>
      <w:r w:rsidRPr="00AE7E7A">
        <w:rPr>
          <w:rFonts w:ascii="Times New Roman" w:hAnsi="Times New Roman"/>
          <w:color w:val="000000"/>
          <w:lang w:val="uk-UA" w:eastAsia="zh-CN"/>
        </w:rPr>
        <w:t xml:space="preserve"> </w:t>
      </w:r>
      <w:r w:rsidRPr="00AE7E7A">
        <w:rPr>
          <w:rFonts w:ascii="Times New Roman" w:hAnsi="Times New Roman"/>
          <w:b/>
          <w:color w:val="000000"/>
          <w:lang w:val="uk-UA" w:eastAsia="zh-CN"/>
        </w:rPr>
        <w:t>Природний газ (</w:t>
      </w:r>
      <w:r w:rsidRPr="00AE7E7A">
        <w:rPr>
          <w:rFonts w:ascii="Times New Roman" w:hAnsi="Times New Roman"/>
          <w:b/>
          <w:bCs/>
          <w:color w:val="000000"/>
          <w:lang w:val="uk-UA" w:eastAsia="zh-CN"/>
        </w:rPr>
        <w:t>ДК 021:2015: 09120000-6 Газове паливо)</w:t>
      </w:r>
      <w:r w:rsidRPr="00AE7E7A">
        <w:rPr>
          <w:rFonts w:ascii="Times New Roman" w:hAnsi="Times New Roman"/>
          <w:color w:val="000000"/>
          <w:lang w:val="uk-UA" w:eastAsia="zh-CN"/>
        </w:rPr>
        <w:t xml:space="preserve"> </w:t>
      </w:r>
      <w:r w:rsidRPr="00AE7E7A">
        <w:rPr>
          <w:rFonts w:ascii="Times New Roman" w:hAnsi="Times New Roman"/>
          <w:lang w:val="uk-UA" w:eastAsia="zh-CN"/>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 xml:space="preserve">Повне найменування учасника __________________________; </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 xml:space="preserve">Адреса (юридична і фактична) _________________________;  </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 xml:space="preserve">Телефон (факс) __________________; </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Е-mail ___________________.</w:t>
      </w:r>
    </w:p>
    <w:tbl>
      <w:tblPr>
        <w:tblW w:w="10163"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1417"/>
        <w:gridCol w:w="2117"/>
        <w:gridCol w:w="2268"/>
      </w:tblGrid>
      <w:tr w:rsidR="00AE7E7A" w:rsidRPr="00AE7E7A" w:rsidTr="00B772C3">
        <w:tc>
          <w:tcPr>
            <w:tcW w:w="2802"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lang w:val="uk-UA" w:eastAsia="zh-CN"/>
              </w:rPr>
              <w:t xml:space="preserve">    </w:t>
            </w:r>
            <w:r w:rsidRPr="00AE7E7A">
              <w:rPr>
                <w:rFonts w:ascii="Times New Roman" w:hAnsi="Times New Roman"/>
                <w:b/>
                <w:bCs/>
                <w:lang w:val="uk-UA" w:eastAsia="zh-CN"/>
              </w:rPr>
              <w:t>Найменування товару*</w:t>
            </w:r>
          </w:p>
        </w:tc>
        <w:tc>
          <w:tcPr>
            <w:tcW w:w="1559"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Одиниці виміру*</w:t>
            </w:r>
          </w:p>
        </w:tc>
        <w:tc>
          <w:tcPr>
            <w:tcW w:w="1417"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Кількість*</w:t>
            </w:r>
          </w:p>
        </w:tc>
        <w:tc>
          <w:tcPr>
            <w:tcW w:w="2117"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 xml:space="preserve">Ціна за одиницю, грн., </w:t>
            </w:r>
          </w:p>
        </w:tc>
        <w:tc>
          <w:tcPr>
            <w:tcW w:w="2268"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 xml:space="preserve">Загальна вартість, грн., </w:t>
            </w:r>
          </w:p>
        </w:tc>
      </w:tr>
      <w:tr w:rsidR="00AE7E7A" w:rsidRPr="00AE7E7A" w:rsidTr="00B772C3">
        <w:tc>
          <w:tcPr>
            <w:tcW w:w="2802"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jc w:val="both"/>
              <w:rPr>
                <w:rFonts w:ascii="Times New Roman" w:hAnsi="Times New Roman"/>
                <w:b/>
                <w:bCs/>
                <w:color w:val="000000"/>
                <w:sz w:val="24"/>
                <w:szCs w:val="24"/>
                <w:lang w:val="uk-UA" w:eastAsia="zh-CN"/>
              </w:rPr>
            </w:pPr>
            <w:r w:rsidRPr="00AE7E7A">
              <w:rPr>
                <w:rFonts w:ascii="Times New Roman" w:hAnsi="Times New Roman"/>
                <w:b/>
                <w:color w:val="000000"/>
                <w:lang w:val="uk-UA" w:eastAsia="zh-CN"/>
              </w:rPr>
              <w:t>Природний газ (</w:t>
            </w:r>
            <w:r w:rsidRPr="00AE7E7A">
              <w:rPr>
                <w:rFonts w:ascii="Times New Roman" w:hAnsi="Times New Roman"/>
                <w:b/>
                <w:bCs/>
                <w:lang w:val="uk-UA" w:eastAsia="zh-CN"/>
              </w:rPr>
              <w:t>ДК 021:2015: 09120000-6 Газове паливо)</w:t>
            </w:r>
          </w:p>
        </w:tc>
        <w:tc>
          <w:tcPr>
            <w:tcW w:w="1559" w:type="dxa"/>
            <w:tcBorders>
              <w:top w:val="single" w:sz="6" w:space="0" w:color="auto"/>
              <w:left w:val="single" w:sz="6" w:space="0" w:color="auto"/>
              <w:bottom w:val="single" w:sz="6" w:space="0" w:color="auto"/>
              <w:right w:val="single" w:sz="6" w:space="0" w:color="auto"/>
            </w:tcBorders>
            <w:vAlign w:val="center"/>
          </w:tcPr>
          <w:p w:rsidR="00AE7E7A" w:rsidRPr="00AE7E7A" w:rsidRDefault="00AE7E7A" w:rsidP="00AE7E7A">
            <w:pPr>
              <w:suppressAutoHyphens/>
              <w:jc w:val="center"/>
              <w:rPr>
                <w:rFonts w:ascii="Times New Roman" w:hAnsi="Times New Roman"/>
                <w:b/>
                <w:bCs/>
                <w:sz w:val="24"/>
                <w:szCs w:val="24"/>
                <w:lang w:val="uk-UA" w:eastAsia="zh-CN"/>
              </w:rPr>
            </w:pPr>
            <w:r w:rsidRPr="00AE7E7A">
              <w:rPr>
                <w:rFonts w:ascii="Times New Roman" w:eastAsia="Times New Roman" w:hAnsi="Times New Roman"/>
                <w:sz w:val="28"/>
                <w:szCs w:val="24"/>
                <w:lang w:val="uk-UA" w:eastAsia="uk-UA"/>
              </w:rPr>
              <w:t>м</w:t>
            </w:r>
            <w:r w:rsidRPr="00AE7E7A">
              <w:rPr>
                <w:rFonts w:ascii="Times New Roman" w:eastAsia="Times New Roman" w:hAnsi="Times New Roman"/>
                <w:sz w:val="28"/>
                <w:szCs w:val="24"/>
                <w:vertAlign w:val="superscript"/>
                <w:lang w:val="uk-UA" w:eastAsia="uk-UA"/>
              </w:rPr>
              <w:t>3</w:t>
            </w:r>
          </w:p>
        </w:tc>
        <w:tc>
          <w:tcPr>
            <w:tcW w:w="1417" w:type="dxa"/>
            <w:tcBorders>
              <w:top w:val="single" w:sz="6" w:space="0" w:color="auto"/>
              <w:left w:val="single" w:sz="6" w:space="0" w:color="auto"/>
              <w:bottom w:val="single" w:sz="6" w:space="0" w:color="auto"/>
              <w:right w:val="single" w:sz="6" w:space="0" w:color="auto"/>
            </w:tcBorders>
            <w:vAlign w:val="center"/>
          </w:tcPr>
          <w:p w:rsidR="00AE7E7A" w:rsidRPr="00AE7E7A" w:rsidRDefault="00CC4559" w:rsidP="001C00CD">
            <w:pPr>
              <w:suppressAutoHyphens/>
              <w:jc w:val="center"/>
              <w:rPr>
                <w:rFonts w:ascii="Times New Roman" w:hAnsi="Times New Roman"/>
                <w:b/>
                <w:bCs/>
                <w:sz w:val="24"/>
                <w:szCs w:val="24"/>
                <w:lang w:val="uk-UA" w:eastAsia="zh-CN"/>
              </w:rPr>
            </w:pPr>
            <w:r>
              <w:rPr>
                <w:rFonts w:ascii="Times New Roman" w:hAnsi="Times New Roman"/>
                <w:b/>
                <w:bCs/>
                <w:sz w:val="24"/>
                <w:szCs w:val="24"/>
                <w:lang w:val="uk-UA" w:eastAsia="zh-CN"/>
              </w:rPr>
              <w:t>280</w:t>
            </w:r>
          </w:p>
        </w:tc>
        <w:tc>
          <w:tcPr>
            <w:tcW w:w="2117"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sz w:val="24"/>
                <w:szCs w:val="24"/>
                <w:lang w:val="uk-UA" w:eastAsia="zh-CN"/>
              </w:rPr>
            </w:pPr>
          </w:p>
        </w:tc>
        <w:tc>
          <w:tcPr>
            <w:tcW w:w="2268"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sz w:val="24"/>
                <w:szCs w:val="24"/>
                <w:lang w:val="uk-UA" w:eastAsia="zh-CN"/>
              </w:rPr>
            </w:pPr>
          </w:p>
        </w:tc>
      </w:tr>
      <w:tr w:rsidR="00AE7E7A" w:rsidRPr="00AE7E7A" w:rsidTr="00B772C3">
        <w:tc>
          <w:tcPr>
            <w:tcW w:w="10163" w:type="dxa"/>
            <w:gridSpan w:val="5"/>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sz w:val="24"/>
                <w:szCs w:val="24"/>
                <w:lang w:val="uk-UA" w:eastAsia="zh-CN"/>
              </w:rPr>
            </w:pPr>
            <w:r w:rsidRPr="00AE7E7A">
              <w:rPr>
                <w:rFonts w:ascii="Times New Roman" w:hAnsi="Times New Roman"/>
                <w:b/>
                <w:bCs/>
                <w:sz w:val="24"/>
                <w:szCs w:val="24"/>
                <w:lang w:val="uk-UA" w:eastAsia="zh-CN"/>
              </w:rPr>
              <w:t xml:space="preserve">Вартість пропозиції </w:t>
            </w:r>
            <w:r w:rsidRPr="00AE7E7A">
              <w:rPr>
                <w:rFonts w:ascii="Times New Roman" w:hAnsi="Times New Roman"/>
                <w:bCs/>
                <w:i/>
                <w:sz w:val="24"/>
                <w:szCs w:val="24"/>
                <w:lang w:val="uk-UA" w:eastAsia="zh-CN"/>
              </w:rPr>
              <w:t xml:space="preserve">(вказати цифрами та прописом, а також </w:t>
            </w:r>
            <w:r w:rsidRPr="00AE7E7A">
              <w:rPr>
                <w:rFonts w:ascii="Times New Roman" w:hAnsi="Times New Roman"/>
                <w:b/>
                <w:bCs/>
                <w:i/>
                <w:sz w:val="24"/>
                <w:szCs w:val="24"/>
                <w:u w:val="single"/>
                <w:lang w:val="uk-UA" w:eastAsia="zh-CN"/>
              </w:rPr>
              <w:t>чи ціна з ПДВ чи без ПДВ*)</w:t>
            </w:r>
            <w:r w:rsidRPr="00AE7E7A">
              <w:rPr>
                <w:rFonts w:ascii="Times New Roman" w:hAnsi="Times New Roman"/>
                <w:bCs/>
                <w:i/>
                <w:sz w:val="24"/>
                <w:szCs w:val="24"/>
                <w:lang w:val="uk-UA" w:eastAsia="zh-CN"/>
              </w:rPr>
              <w:t xml:space="preserve">        </w:t>
            </w:r>
          </w:p>
        </w:tc>
      </w:tr>
    </w:tbl>
    <w:p w:rsidR="00AE7E7A" w:rsidRPr="00AE7E7A" w:rsidRDefault="00AE7E7A" w:rsidP="00AE7E7A">
      <w:pPr>
        <w:suppressAutoHyphens/>
        <w:ind w:left="142"/>
        <w:jc w:val="both"/>
        <w:rPr>
          <w:rFonts w:ascii="Times New Roman" w:eastAsia="Times New Roman" w:hAnsi="Times New Roman"/>
          <w:i/>
          <w:lang w:val="uk-UA" w:eastAsia="ru-RU"/>
        </w:rPr>
      </w:pPr>
      <w:r w:rsidRPr="00AE7E7A">
        <w:rPr>
          <w:rFonts w:ascii="Times New Roman" w:hAnsi="Times New Roman"/>
          <w:b/>
          <w:i/>
          <w:lang w:val="uk-UA" w:eastAsia="zh-CN"/>
        </w:rPr>
        <w:t>*Ціна зазначається або з ПДВ (якщо являється платником ПДВ) або без ПДВ (якщо учасник не являється платником ПДВ) (</w:t>
      </w:r>
      <w:r w:rsidRPr="00AE7E7A">
        <w:rPr>
          <w:rFonts w:ascii="Times New Roman" w:hAnsi="Times New Roman"/>
          <w:i/>
          <w:lang w:val="uk-UA" w:eastAsia="uk-UA" w:bidi="uk-UA"/>
        </w:rPr>
        <w:t>з точністю до сотих (з двома десятковими знаками після коми).</w:t>
      </w:r>
    </w:p>
    <w:p w:rsidR="00AE7E7A" w:rsidRPr="00AE7E7A" w:rsidRDefault="00AE7E7A" w:rsidP="00AE7E7A">
      <w:pPr>
        <w:suppressAutoHyphens/>
        <w:spacing w:after="0"/>
        <w:jc w:val="both"/>
        <w:rPr>
          <w:rFonts w:ascii="Times New Roman" w:hAnsi="Times New Roman"/>
          <w:bCs/>
          <w:sz w:val="24"/>
          <w:szCs w:val="24"/>
          <w:lang w:val="uk-UA" w:eastAsia="uk-UA"/>
        </w:rPr>
      </w:pPr>
      <w:r w:rsidRPr="00AE7E7A">
        <w:rPr>
          <w:rFonts w:ascii="Times New Roman" w:hAnsi="Times New Roman"/>
          <w:bCs/>
          <w:sz w:val="24"/>
          <w:szCs w:val="24"/>
          <w:lang w:val="uk-UA" w:eastAsia="uk-UA"/>
        </w:rPr>
        <w:t>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AE7E7A" w:rsidRPr="00AE7E7A" w:rsidRDefault="00AE7E7A" w:rsidP="00AE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val="uk-UA" w:eastAsia="zh-CN"/>
        </w:rPr>
      </w:pPr>
      <w:r w:rsidRPr="00AE7E7A">
        <w:rPr>
          <w:rFonts w:ascii="Times New Roman" w:hAnsi="Times New Roman"/>
          <w:sz w:val="24"/>
          <w:szCs w:val="24"/>
          <w:lang w:val="uk-UA" w:eastAsia="zh-CN"/>
        </w:rPr>
        <w:t>2. Вивчивши тендерну документацію та обсяги нафтопродуктів,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AE7E7A" w:rsidRPr="00AE7E7A" w:rsidRDefault="00AE7E7A" w:rsidP="00AE7E7A">
      <w:pPr>
        <w:widowControl w:val="0"/>
        <w:suppressAutoHyphens/>
        <w:autoSpaceDE w:val="0"/>
        <w:autoSpaceDN w:val="0"/>
        <w:adjustRightInd w:val="0"/>
        <w:spacing w:after="0"/>
        <w:jc w:val="both"/>
        <w:rPr>
          <w:rFonts w:ascii="Times New Roman" w:hAnsi="Times New Roman"/>
          <w:color w:val="000000"/>
          <w:sz w:val="24"/>
          <w:szCs w:val="24"/>
          <w:lang w:val="uk-UA" w:eastAsia="zh-CN"/>
        </w:rPr>
      </w:pPr>
      <w:r w:rsidRPr="00AE7E7A">
        <w:rPr>
          <w:rFonts w:ascii="Times New Roman" w:hAnsi="Times New Roman"/>
          <w:sz w:val="24"/>
          <w:szCs w:val="24"/>
          <w:lang w:val="uk-UA" w:eastAsia="zh-CN"/>
        </w:rPr>
        <w:t xml:space="preserve">3. Ми згодні дотримуватися умов цієї тендерної пропозиції протягом 90 календарних </w:t>
      </w:r>
      <w:r w:rsidRPr="00AE7E7A">
        <w:rPr>
          <w:rFonts w:ascii="Times New Roman" w:hAnsi="Times New Roman"/>
          <w:color w:val="000000"/>
          <w:sz w:val="24"/>
          <w:szCs w:val="24"/>
          <w:lang w:val="uk-UA" w:eastAsia="zh-CN"/>
        </w:rPr>
        <w:t xml:space="preserve">днів </w:t>
      </w:r>
      <w:r w:rsidRPr="00AE7E7A">
        <w:rPr>
          <w:rFonts w:ascii="Times New Roman" w:hAnsi="Times New Roman"/>
          <w:color w:val="000000"/>
          <w:sz w:val="24"/>
          <w:szCs w:val="24"/>
          <w:shd w:val="clear" w:color="auto" w:fill="FFFFFF"/>
          <w:lang w:val="uk-UA" w:eastAsia="zh-CN"/>
        </w:rPr>
        <w:t>з дати кінцевого строку подання тендерних пропозицій.</w:t>
      </w:r>
    </w:p>
    <w:p w:rsidR="00AE7E7A" w:rsidRPr="00AE7E7A" w:rsidRDefault="00AE7E7A" w:rsidP="00AE7E7A">
      <w:pPr>
        <w:suppressAutoHyphens/>
        <w:spacing w:after="0" w:line="240" w:lineRule="auto"/>
        <w:ind w:right="329"/>
        <w:rPr>
          <w:rFonts w:ascii="Times New Roman" w:hAnsi="Times New Roman"/>
          <w:sz w:val="24"/>
          <w:szCs w:val="24"/>
          <w:lang w:val="uk-UA" w:eastAsia="zh-CN"/>
        </w:rPr>
      </w:pPr>
      <w:r w:rsidRPr="00AE7E7A">
        <w:rPr>
          <w:rFonts w:ascii="Times New Roman" w:hAnsi="Times New Roman"/>
          <w:sz w:val="24"/>
          <w:szCs w:val="24"/>
          <w:lang w:val="uk-UA" w:eastAsia="zh-CN"/>
        </w:rPr>
        <w:t>4. Ми погоджуємося з умовами, що Ви можете відхилити нашу чи всі пропозиції згідно з вимогами Закону України «Про публічні закупівлі», та розуміємо, що Ви не обмежені у прийнятті будь-якої іншої тендерної пропозиції з більш вигідними для Вас умовами.</w:t>
      </w:r>
    </w:p>
    <w:p w:rsidR="00AE7E7A" w:rsidRPr="00AE7E7A" w:rsidRDefault="00AE7E7A" w:rsidP="00AE7E7A">
      <w:pPr>
        <w:widowControl w:val="0"/>
        <w:suppressAutoHyphens/>
        <w:autoSpaceDE w:val="0"/>
        <w:autoSpaceDN w:val="0"/>
        <w:adjustRightInd w:val="0"/>
        <w:spacing w:after="0"/>
        <w:jc w:val="both"/>
        <w:rPr>
          <w:rFonts w:ascii="Times New Roman" w:hAnsi="Times New Roman"/>
          <w:sz w:val="24"/>
          <w:szCs w:val="24"/>
          <w:lang w:val="uk-UA" w:eastAsia="zh-CN"/>
        </w:rPr>
      </w:pPr>
      <w:r w:rsidRPr="00AE7E7A">
        <w:rPr>
          <w:rFonts w:ascii="Times New Roman" w:hAnsi="Times New Roman"/>
          <w:sz w:val="24"/>
          <w:szCs w:val="24"/>
          <w:lang w:val="uk-UA" w:eastAsia="zh-C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AE7E7A" w:rsidRPr="00AE7E7A" w:rsidRDefault="00AE7E7A" w:rsidP="00AE7E7A">
      <w:pPr>
        <w:widowControl w:val="0"/>
        <w:suppressAutoHyphens/>
        <w:autoSpaceDE w:val="0"/>
        <w:autoSpaceDN w:val="0"/>
        <w:adjustRightInd w:val="0"/>
        <w:spacing w:after="0"/>
        <w:jc w:val="both"/>
        <w:rPr>
          <w:rFonts w:ascii="Times New Roman" w:hAnsi="Times New Roman"/>
          <w:sz w:val="24"/>
          <w:szCs w:val="24"/>
          <w:lang w:val="uk-UA" w:eastAsia="zh-CN"/>
        </w:rPr>
      </w:pPr>
      <w:r w:rsidRPr="00AE7E7A">
        <w:rPr>
          <w:rFonts w:ascii="Times New Roman" w:hAnsi="Times New Roman"/>
          <w:sz w:val="24"/>
          <w:szCs w:val="24"/>
          <w:lang w:val="uk-UA" w:eastAsia="zh-CN"/>
        </w:rPr>
        <w:t xml:space="preserve">6. Ми зобов'язуємося укласти Договір про закупівлю у терміни, що встановлені </w:t>
      </w:r>
      <w:r w:rsidRPr="00AE7E7A">
        <w:rPr>
          <w:rFonts w:ascii="Times New Roman" w:hAnsi="Times New Roman"/>
          <w:color w:val="000000"/>
          <w:sz w:val="24"/>
          <w:szCs w:val="24"/>
          <w:lang w:val="uk-UA" w:eastAsia="zh-CN"/>
        </w:rPr>
        <w:t>Законом України «</w:t>
      </w:r>
      <w:r w:rsidRPr="00AE7E7A">
        <w:rPr>
          <w:rFonts w:ascii="Times New Roman" w:hAnsi="Times New Roman"/>
          <w:bCs/>
          <w:color w:val="000000"/>
          <w:sz w:val="24"/>
          <w:szCs w:val="24"/>
          <w:shd w:val="clear" w:color="auto" w:fill="FFFFFF"/>
          <w:lang w:val="uk-UA" w:eastAsia="zh-CN"/>
        </w:rPr>
        <w:t>Про публічні закупівлі»</w:t>
      </w:r>
      <w:r w:rsidRPr="00AE7E7A">
        <w:rPr>
          <w:rFonts w:ascii="Times New Roman" w:hAnsi="Times New Roman"/>
          <w:bCs/>
          <w:color w:val="000000"/>
          <w:sz w:val="24"/>
          <w:szCs w:val="24"/>
          <w:bdr w:val="none" w:sz="0" w:space="0" w:color="auto" w:frame="1"/>
          <w:shd w:val="clear" w:color="auto" w:fill="FFFFFF"/>
          <w:lang w:val="uk-UA" w:eastAsia="zh-CN"/>
        </w:rPr>
        <w:t>.</w:t>
      </w:r>
    </w:p>
    <w:p w:rsidR="00AE7E7A" w:rsidRPr="00AE7E7A" w:rsidRDefault="00AE7E7A" w:rsidP="00AE7E7A">
      <w:pPr>
        <w:widowControl w:val="0"/>
        <w:suppressAutoHyphens/>
        <w:autoSpaceDE w:val="0"/>
        <w:autoSpaceDN w:val="0"/>
        <w:adjustRightInd w:val="0"/>
        <w:spacing w:after="0"/>
        <w:ind w:firstLine="709"/>
        <w:jc w:val="both"/>
        <w:rPr>
          <w:rFonts w:ascii="Times New Roman" w:hAnsi="Times New Roman"/>
          <w:lang w:val="uk-UA" w:eastAsia="zh-CN"/>
        </w:rPr>
      </w:pPr>
      <w:r w:rsidRPr="00AE7E7A">
        <w:rPr>
          <w:rFonts w:ascii="Times New Roman" w:hAnsi="Times New Roman"/>
          <w:lang w:val="uk-UA" w:eastAsia="zh-CN"/>
        </w:rPr>
        <w:t>_____________________________________________________________________________</w:t>
      </w:r>
    </w:p>
    <w:p w:rsidR="00AE7E7A" w:rsidRPr="00AE7E7A" w:rsidRDefault="00AE7E7A" w:rsidP="00AE7E7A">
      <w:pPr>
        <w:widowControl w:val="0"/>
        <w:suppressAutoHyphens/>
        <w:autoSpaceDE w:val="0"/>
        <w:autoSpaceDN w:val="0"/>
        <w:adjustRightInd w:val="0"/>
        <w:ind w:firstLine="709"/>
        <w:jc w:val="center"/>
        <w:rPr>
          <w:rFonts w:ascii="Times New Roman" w:hAnsi="Times New Roman"/>
          <w:i/>
          <w:lang w:val="uk-UA" w:eastAsia="zh-CN"/>
        </w:rPr>
      </w:pPr>
      <w:r w:rsidRPr="00AE7E7A">
        <w:rPr>
          <w:rFonts w:ascii="Times New Roman" w:hAnsi="Times New Roman"/>
          <w:i/>
          <w:lang w:val="uk-UA" w:eastAsia="zh-CN"/>
        </w:rPr>
        <w:t xml:space="preserve">Посада, прізвище, ініціали, підпис уповноваженої особи учасника, завірені печаткою (прізвище, </w:t>
      </w:r>
      <w:r w:rsidRPr="00AE7E7A">
        <w:rPr>
          <w:rFonts w:ascii="Times New Roman" w:hAnsi="Times New Roman"/>
          <w:i/>
          <w:lang w:val="uk-UA" w:eastAsia="zh-CN"/>
        </w:rPr>
        <w:lastRenderedPageBreak/>
        <w:t>ініціали, підпис – для фізичної особи).</w:t>
      </w:r>
    </w:p>
    <w:p w:rsidR="00AE7E7A" w:rsidRPr="00AE7E7A" w:rsidRDefault="00AE7E7A" w:rsidP="00AE7E7A">
      <w:pPr>
        <w:suppressAutoHyphens/>
        <w:ind w:firstLine="709"/>
        <w:jc w:val="both"/>
        <w:rPr>
          <w:rFonts w:ascii="Times New Roman" w:hAnsi="Times New Roman"/>
          <w:b/>
          <w:i/>
          <w:lang w:val="uk-UA" w:eastAsia="zh-CN"/>
        </w:rPr>
      </w:pPr>
      <w:r w:rsidRPr="00AE7E7A">
        <w:rPr>
          <w:rFonts w:ascii="Times New Roman" w:hAnsi="Times New Roman"/>
          <w:b/>
          <w:i/>
          <w:lang w:val="uk-UA" w:eastAsia="zh-CN"/>
        </w:rPr>
        <w:t>Примітки:</w:t>
      </w:r>
    </w:p>
    <w:p w:rsidR="00AE7E7A" w:rsidRPr="00AE7E7A" w:rsidRDefault="00AE7E7A" w:rsidP="00AE7E7A">
      <w:pPr>
        <w:widowControl w:val="0"/>
        <w:suppressAutoHyphens/>
        <w:autoSpaceDE w:val="0"/>
        <w:autoSpaceDN w:val="0"/>
        <w:adjustRightInd w:val="0"/>
        <w:ind w:firstLine="709"/>
        <w:jc w:val="both"/>
        <w:rPr>
          <w:rFonts w:ascii="Times New Roman" w:hAnsi="Times New Roman"/>
          <w:lang w:val="uk-UA" w:eastAsia="zh-CN"/>
        </w:rPr>
      </w:pPr>
      <w:r w:rsidRPr="00AE7E7A">
        <w:rPr>
          <w:rFonts w:ascii="Times New Roman" w:hAnsi="Times New Roman"/>
          <w:i/>
          <w:iCs/>
          <w:lang w:val="uk-UA" w:eastAsia="zh-CN"/>
        </w:rPr>
        <w:t>*</w:t>
      </w:r>
      <w:r w:rsidRPr="00AE7E7A">
        <w:rPr>
          <w:rFonts w:ascii="Times New Roman" w:hAnsi="Times New Roman"/>
          <w:lang w:val="uk-UA" w:eastAsia="zh-CN"/>
        </w:rPr>
        <w:t>ФОРМА “ЦІНОВА ПРОПОЗИЦІЯ” оформлюється та подається за встановленою замовником формою. Учасник не повинен відступати від даної форми.</w:t>
      </w:r>
    </w:p>
    <w:p w:rsidR="00AE7E7A" w:rsidRPr="00AE7E7A" w:rsidRDefault="00AE7E7A" w:rsidP="00AE7E7A">
      <w:pPr>
        <w:suppressAutoHyphens/>
        <w:ind w:left="567" w:hanging="425"/>
        <w:jc w:val="both"/>
        <w:rPr>
          <w:rFonts w:ascii="Times New Roman" w:hAnsi="Times New Roman"/>
          <w:b/>
          <w:lang w:val="uk-UA" w:eastAsia="zh-CN"/>
        </w:rPr>
      </w:pPr>
      <w:r w:rsidRPr="00AE7E7A">
        <w:rPr>
          <w:rFonts w:ascii="Times New Roman" w:hAnsi="Times New Roman"/>
          <w:i/>
          <w:lang w:val="uk-UA" w:eastAsia="zh-CN"/>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AE7E7A">
        <w:rPr>
          <w:rFonts w:ascii="Times New Roman" w:hAnsi="Times New Roman"/>
          <w:bCs/>
          <w:i/>
          <w:lang w:val="uk-UA" w:eastAsia="zh-CN"/>
        </w:rPr>
        <w:t>.</w:t>
      </w:r>
    </w:p>
    <w:p w:rsidR="00D6176C" w:rsidRDefault="00D6176C" w:rsidP="00E73EE2">
      <w:pPr>
        <w:spacing w:after="0"/>
        <w:ind w:firstLine="284"/>
        <w:jc w:val="center"/>
        <w:rPr>
          <w:rFonts w:ascii="Times New Roman" w:hAnsi="Times New Roman"/>
          <w:b/>
          <w:color w:val="000000"/>
          <w:sz w:val="24"/>
          <w:lang w:val="uk-UA"/>
        </w:rPr>
      </w:pPr>
    </w:p>
    <w:p w:rsidR="00D6176C" w:rsidRDefault="00D6176C" w:rsidP="00E73EE2">
      <w:pPr>
        <w:spacing w:after="0"/>
        <w:ind w:firstLine="284"/>
        <w:jc w:val="center"/>
        <w:rPr>
          <w:rFonts w:ascii="Times New Roman" w:hAnsi="Times New Roman"/>
          <w:b/>
          <w:color w:val="000000"/>
          <w:sz w:val="24"/>
          <w:lang w:val="uk-UA"/>
        </w:rPr>
      </w:pPr>
    </w:p>
    <w:p w:rsidR="00D6176C" w:rsidRDefault="00D6176C"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F9753C" w:rsidRDefault="00F9753C" w:rsidP="00E73EE2">
      <w:pPr>
        <w:spacing w:after="0"/>
        <w:ind w:firstLine="284"/>
        <w:jc w:val="center"/>
        <w:rPr>
          <w:rFonts w:ascii="Times New Roman" w:hAnsi="Times New Roman"/>
          <w:b/>
          <w:color w:val="000000"/>
          <w:sz w:val="24"/>
          <w:lang w:val="uk-UA"/>
        </w:rPr>
      </w:pPr>
    </w:p>
    <w:p w:rsidR="005C5BEB" w:rsidRDefault="00F9753C" w:rsidP="00F9753C">
      <w:pPr>
        <w:spacing w:after="0"/>
        <w:ind w:firstLine="284"/>
        <w:jc w:val="right"/>
        <w:rPr>
          <w:rFonts w:ascii="Times New Roman" w:hAnsi="Times New Roman"/>
          <w:b/>
          <w:color w:val="000000"/>
          <w:sz w:val="24"/>
          <w:lang w:val="uk-UA"/>
        </w:rPr>
      </w:pPr>
      <w:r w:rsidRPr="00D6176C">
        <w:rPr>
          <w:rFonts w:ascii="Times New Roman" w:hAnsi="Times New Roman"/>
          <w:b/>
          <w:i/>
          <w:color w:val="000000"/>
          <w:sz w:val="24"/>
          <w:szCs w:val="24"/>
          <w:lang w:val="uk-UA"/>
        </w:rPr>
        <w:lastRenderedPageBreak/>
        <w:t>Д</w:t>
      </w:r>
      <w:r w:rsidRPr="00E73EE2">
        <w:rPr>
          <w:rFonts w:ascii="Times New Roman" w:hAnsi="Times New Roman"/>
          <w:b/>
          <w:i/>
          <w:color w:val="000000"/>
          <w:sz w:val="24"/>
          <w:szCs w:val="24"/>
          <w:lang w:val="uk-UA"/>
        </w:rPr>
        <w:t>одаток</w:t>
      </w:r>
      <w:r w:rsidRPr="00D6176C">
        <w:rPr>
          <w:rFonts w:ascii="Times New Roman" w:hAnsi="Times New Roman"/>
          <w:b/>
          <w:i/>
          <w:color w:val="000000"/>
          <w:sz w:val="24"/>
          <w:szCs w:val="24"/>
          <w:lang w:val="uk-UA"/>
        </w:rPr>
        <w:t xml:space="preserve"> </w:t>
      </w:r>
      <w:r w:rsidR="00AE7E7A">
        <w:rPr>
          <w:rFonts w:ascii="Times New Roman" w:hAnsi="Times New Roman"/>
          <w:b/>
          <w:i/>
          <w:color w:val="000000"/>
          <w:sz w:val="24"/>
          <w:szCs w:val="24"/>
          <w:lang w:val="uk-UA"/>
        </w:rPr>
        <w:t xml:space="preserve">3 </w:t>
      </w:r>
      <w:r w:rsidRPr="00D6176C">
        <w:rPr>
          <w:rFonts w:ascii="Times New Roman" w:hAnsi="Times New Roman"/>
          <w:b/>
          <w:i/>
          <w:noProof/>
          <w:color w:val="000000"/>
          <w:sz w:val="24"/>
          <w:szCs w:val="24"/>
          <w:lang w:val="uk-UA"/>
        </w:rPr>
        <w:t>до тендерної документації</w:t>
      </w:r>
    </w:p>
    <w:p w:rsidR="00F9753C" w:rsidRDefault="00F9753C" w:rsidP="00E73EE2">
      <w:pPr>
        <w:spacing w:after="0"/>
        <w:ind w:firstLine="284"/>
        <w:jc w:val="center"/>
        <w:rPr>
          <w:rFonts w:ascii="Times New Roman" w:hAnsi="Times New Roman"/>
          <w:b/>
          <w:color w:val="000000"/>
          <w:sz w:val="24"/>
          <w:lang w:val="uk-UA"/>
        </w:rPr>
      </w:pPr>
    </w:p>
    <w:tbl>
      <w:tblPr>
        <w:tblW w:w="0" w:type="auto"/>
        <w:tblInd w:w="146" w:type="dxa"/>
        <w:tblLayout w:type="fixed"/>
        <w:tblCellMar>
          <w:left w:w="0" w:type="dxa"/>
          <w:right w:w="0" w:type="dxa"/>
        </w:tblCellMar>
        <w:tblLook w:val="01E0"/>
      </w:tblPr>
      <w:tblGrid>
        <w:gridCol w:w="10073"/>
      </w:tblGrid>
      <w:tr w:rsidR="005C5BEB" w:rsidTr="00FC43F2">
        <w:trPr>
          <w:trHeight w:val="1675"/>
        </w:trPr>
        <w:tc>
          <w:tcPr>
            <w:tcW w:w="10073" w:type="dxa"/>
          </w:tcPr>
          <w:p w:rsidR="005C5BEB" w:rsidRDefault="0040089E" w:rsidP="008B69D1">
            <w:pPr>
              <w:pStyle w:val="TableParagraph"/>
              <w:tabs>
                <w:tab w:val="left" w:pos="7641"/>
              </w:tabs>
              <w:spacing w:line="242" w:lineRule="auto"/>
              <w:ind w:left="3488" w:right="2429" w:hanging="468"/>
              <w:jc w:val="left"/>
              <w:rPr>
                <w:b/>
                <w:sz w:val="28"/>
              </w:rPr>
            </w:pPr>
            <w:r>
              <w:rPr>
                <w:b/>
                <w:sz w:val="28"/>
              </w:rPr>
              <w:t xml:space="preserve">Проєкт </w:t>
            </w:r>
            <w:r w:rsidR="005C5BEB" w:rsidRPr="00F72710">
              <w:rPr>
                <w:b/>
                <w:sz w:val="28"/>
              </w:rPr>
              <w:t>Догов</w:t>
            </w:r>
            <w:r>
              <w:rPr>
                <w:b/>
                <w:sz w:val="28"/>
              </w:rPr>
              <w:t>о</w:t>
            </w:r>
            <w:r w:rsidR="005C5BEB" w:rsidRPr="00F72710">
              <w:rPr>
                <w:b/>
                <w:sz w:val="28"/>
              </w:rPr>
              <w:t>р</w:t>
            </w:r>
            <w:r>
              <w:rPr>
                <w:b/>
                <w:sz w:val="28"/>
              </w:rPr>
              <w:t>у</w:t>
            </w:r>
            <w:r w:rsidR="005C5BEB" w:rsidRPr="00F72710">
              <w:rPr>
                <w:b/>
                <w:spacing w:val="-3"/>
                <w:sz w:val="28"/>
              </w:rPr>
              <w:t xml:space="preserve"> №</w:t>
            </w:r>
            <w:r w:rsidR="005C5BEB">
              <w:rPr>
                <w:b/>
                <w:spacing w:val="-3"/>
                <w:sz w:val="28"/>
              </w:rPr>
              <w:t xml:space="preserve"> ______________ </w:t>
            </w:r>
            <w:r w:rsidR="005C5BEB" w:rsidRPr="00F72710">
              <w:rPr>
                <w:b/>
                <w:sz w:val="28"/>
              </w:rPr>
              <w:t xml:space="preserve">постачання </w:t>
            </w:r>
            <w:r w:rsidR="00FC43F2">
              <w:rPr>
                <w:b/>
                <w:sz w:val="28"/>
              </w:rPr>
              <w:t>природного газу</w:t>
            </w:r>
          </w:p>
          <w:p w:rsidR="00FC43F2" w:rsidRPr="00F72710" w:rsidRDefault="00FC43F2" w:rsidP="008B69D1">
            <w:pPr>
              <w:pStyle w:val="TableParagraph"/>
              <w:tabs>
                <w:tab w:val="left" w:pos="7641"/>
              </w:tabs>
              <w:spacing w:line="242" w:lineRule="auto"/>
              <w:ind w:left="3488" w:right="2429" w:hanging="468"/>
              <w:jc w:val="left"/>
              <w:rPr>
                <w:b/>
                <w:sz w:val="28"/>
              </w:rPr>
            </w:pPr>
          </w:p>
          <w:p w:rsidR="005C5BEB" w:rsidRPr="00F72710" w:rsidRDefault="005C5BEB" w:rsidP="00CC4559">
            <w:pPr>
              <w:pStyle w:val="TableParagraph"/>
              <w:tabs>
                <w:tab w:val="left" w:pos="7052"/>
                <w:tab w:val="left" w:pos="7653"/>
                <w:tab w:val="left" w:pos="8728"/>
              </w:tabs>
              <w:jc w:val="left"/>
              <w:rPr>
                <w:b/>
                <w:sz w:val="24"/>
              </w:rPr>
            </w:pPr>
            <w:r w:rsidRPr="00F72710">
              <w:rPr>
                <w:b/>
                <w:sz w:val="24"/>
              </w:rPr>
              <w:t>____________</w:t>
            </w:r>
            <w:r w:rsidRPr="00F72710">
              <w:rPr>
                <w:b/>
                <w:sz w:val="24"/>
              </w:rPr>
              <w:tab/>
              <w:t>«</w:t>
            </w:r>
            <w:r w:rsidRPr="00F72710">
              <w:rPr>
                <w:b/>
                <w:sz w:val="24"/>
                <w:u w:val="single"/>
              </w:rPr>
              <w:tab/>
            </w:r>
            <w:r w:rsidRPr="00F72710">
              <w:rPr>
                <w:b/>
                <w:sz w:val="24"/>
              </w:rPr>
              <w:t>»</w:t>
            </w:r>
            <w:r w:rsidRPr="00F72710">
              <w:rPr>
                <w:b/>
                <w:sz w:val="24"/>
                <w:u w:val="single"/>
              </w:rPr>
              <w:tab/>
            </w:r>
            <w:r w:rsidRPr="00F72710">
              <w:rPr>
                <w:b/>
                <w:sz w:val="24"/>
              </w:rPr>
              <w:t>202</w:t>
            </w:r>
            <w:bookmarkStart w:id="4" w:name="_GoBack"/>
            <w:bookmarkEnd w:id="4"/>
            <w:r w:rsidR="00CC4559">
              <w:rPr>
                <w:b/>
                <w:sz w:val="24"/>
              </w:rPr>
              <w:t>4</w:t>
            </w:r>
            <w:r w:rsidRPr="00F72710">
              <w:rPr>
                <w:b/>
                <w:sz w:val="24"/>
              </w:rPr>
              <w:t xml:space="preserve"> року</w:t>
            </w:r>
          </w:p>
        </w:tc>
      </w:tr>
      <w:tr w:rsidR="005C5BEB" w:rsidTr="00FC43F2">
        <w:trPr>
          <w:trHeight w:val="8802"/>
        </w:trPr>
        <w:tc>
          <w:tcPr>
            <w:tcW w:w="10073" w:type="dxa"/>
          </w:tcPr>
          <w:p w:rsidR="005C5BEB" w:rsidRPr="00F72710" w:rsidRDefault="005C5BEB" w:rsidP="008B69D1">
            <w:pPr>
              <w:pStyle w:val="TableParagraph"/>
              <w:ind w:left="209" w:right="200" w:firstLine="662"/>
              <w:rPr>
                <w:sz w:val="24"/>
              </w:rPr>
            </w:pPr>
            <w:r w:rsidRPr="00F72710">
              <w:rPr>
                <w:b/>
                <w:sz w:val="28"/>
              </w:rPr>
              <w:t>_______________________________________________________________, ЕІС-код_______________</w:t>
            </w:r>
            <w:r w:rsidRPr="00F72710">
              <w:rPr>
                <w:sz w:val="24"/>
              </w:rPr>
              <w:t xml:space="preserve">, юридична особа, що створена та діє відповідно до законодавства України, діє на підставі ________________________________________________________________________________, надалі – Постачальник, в особі </w:t>
            </w:r>
            <w:r w:rsidRPr="00F72710">
              <w:rPr>
                <w:b/>
                <w:sz w:val="24"/>
              </w:rPr>
              <w:t>_________________________</w:t>
            </w:r>
            <w:r w:rsidRPr="00F72710">
              <w:rPr>
                <w:sz w:val="24"/>
              </w:rPr>
              <w:t>, який/ка діє на підставі ______________________________, з однієї сторони,та</w:t>
            </w:r>
          </w:p>
          <w:p w:rsidR="005C5BEB" w:rsidRDefault="005C5BEB" w:rsidP="008B69D1">
            <w:pPr>
              <w:pStyle w:val="TableParagraph"/>
              <w:spacing w:before="6"/>
              <w:ind w:left="0"/>
              <w:jc w:val="left"/>
            </w:pPr>
          </w:p>
          <w:p w:rsidR="005C5BEB" w:rsidRPr="00F72710" w:rsidRDefault="000A2C9A" w:rsidP="008B69D1">
            <w:pPr>
              <w:pStyle w:val="TableParagraph"/>
              <w:spacing w:line="20" w:lineRule="exact"/>
              <w:ind w:left="201"/>
              <w:jc w:val="left"/>
              <w:rPr>
                <w:sz w:val="2"/>
              </w:rPr>
            </w:pPr>
            <w:r w:rsidRPr="000A2C9A">
              <w:rPr>
                <w:sz w:val="2"/>
              </w:rPr>
            </w:r>
            <w:r>
              <w:rPr>
                <w:sz w:val="2"/>
              </w:rPr>
              <w:pict>
                <v:group id="_x0000_s1026" style="width:480.05pt;height:.8pt;mso-position-horizontal-relative:char;mso-position-vertical-relative:line" coordsize="9601,16">
                  <v:line id="_x0000_s1027" style="position:absolute" from="0,8" to="9601,8" strokeweight=".26669mm"/>
                  <w10:wrap type="none"/>
                  <w10:anchorlock/>
                </v:group>
              </w:pict>
            </w:r>
          </w:p>
          <w:p w:rsidR="005C5BEB" w:rsidRPr="00F72710" w:rsidRDefault="005C5BEB" w:rsidP="008B69D1">
            <w:pPr>
              <w:pStyle w:val="TableParagraph"/>
              <w:tabs>
                <w:tab w:val="left" w:pos="1491"/>
                <w:tab w:val="left" w:pos="5689"/>
                <w:tab w:val="left" w:pos="9571"/>
                <w:tab w:val="left" w:pos="9602"/>
                <w:tab w:val="left" w:pos="9808"/>
              </w:tabs>
              <w:ind w:left="209" w:right="202"/>
              <w:jc w:val="left"/>
              <w:rPr>
                <w:sz w:val="24"/>
              </w:rPr>
            </w:pPr>
            <w:r w:rsidRPr="00F72710">
              <w:rPr>
                <w:b/>
                <w:sz w:val="24"/>
                <w:u w:val="single"/>
              </w:rPr>
              <w:tab/>
            </w:r>
            <w:r w:rsidRPr="00F72710">
              <w:rPr>
                <w:b/>
                <w:sz w:val="24"/>
                <w:u w:val="single"/>
              </w:rPr>
              <w:tab/>
            </w:r>
            <w:r w:rsidRPr="00F72710">
              <w:rPr>
                <w:b/>
                <w:sz w:val="24"/>
                <w:u w:val="single"/>
              </w:rPr>
              <w:tab/>
            </w:r>
            <w:r w:rsidRPr="00F72710">
              <w:rPr>
                <w:b/>
                <w:sz w:val="24"/>
              </w:rPr>
              <w:t xml:space="preserve">, </w:t>
            </w:r>
            <w:r w:rsidRPr="00F72710">
              <w:rPr>
                <w:b/>
                <w:sz w:val="28"/>
              </w:rPr>
              <w:t>ЕІС-код</w:t>
            </w:r>
            <w:r w:rsidRPr="00F72710">
              <w:rPr>
                <w:b/>
                <w:sz w:val="28"/>
              </w:rPr>
              <w:tab/>
            </w:r>
            <w:r w:rsidRPr="00F72710">
              <w:rPr>
                <w:b/>
                <w:sz w:val="28"/>
                <w:u w:val="single"/>
              </w:rPr>
              <w:tab/>
            </w:r>
            <w:r w:rsidRPr="00F72710">
              <w:rPr>
                <w:b/>
                <w:sz w:val="24"/>
              </w:rPr>
              <w:t xml:space="preserve">, </w:t>
            </w:r>
            <w:r w:rsidRPr="00F72710">
              <w:rPr>
                <w:sz w:val="24"/>
              </w:rPr>
              <w:t>юридична особа, що створена та діє відповіднодозаконодавстваУкраїниіє</w:t>
            </w:r>
            <w:r w:rsidRPr="00F72710">
              <w:rPr>
                <w:sz w:val="24"/>
                <w:szCs w:val="24"/>
              </w:rPr>
              <w:t>бюджетноюустановою/організацією</w:t>
            </w:r>
            <w:r w:rsidRPr="00F72710">
              <w:rPr>
                <w:b/>
                <w:sz w:val="24"/>
              </w:rPr>
              <w:t>,</w:t>
            </w:r>
            <w:r w:rsidRPr="00F72710">
              <w:rPr>
                <w:sz w:val="24"/>
              </w:rPr>
              <w:t>надалі– Споживач, в особі</w:t>
            </w:r>
            <w:r w:rsidRPr="00F72710">
              <w:rPr>
                <w:sz w:val="24"/>
                <w:u w:val="single"/>
              </w:rPr>
              <w:tab/>
            </w:r>
            <w:r w:rsidRPr="00F72710">
              <w:rPr>
                <w:sz w:val="24"/>
                <w:u w:val="single"/>
              </w:rPr>
              <w:tab/>
            </w:r>
            <w:r w:rsidRPr="00F72710">
              <w:rPr>
                <w:sz w:val="24"/>
                <w:u w:val="single"/>
              </w:rPr>
              <w:tab/>
            </w:r>
            <w:r w:rsidRPr="00F72710">
              <w:rPr>
                <w:sz w:val="24"/>
                <w:u w:val="single"/>
              </w:rPr>
              <w:tab/>
            </w:r>
            <w:r w:rsidRPr="00F72710">
              <w:rPr>
                <w:spacing w:val="-17"/>
                <w:sz w:val="24"/>
              </w:rPr>
              <w:t xml:space="preserve">, </w:t>
            </w:r>
            <w:r w:rsidRPr="00F72710">
              <w:rPr>
                <w:sz w:val="24"/>
              </w:rPr>
              <w:t>який/яка  діє</w:t>
            </w:r>
            <w:r>
              <w:rPr>
                <w:sz w:val="24"/>
              </w:rPr>
              <w:t xml:space="preserve"> </w:t>
            </w:r>
            <w:r w:rsidRPr="00F72710">
              <w:rPr>
                <w:sz w:val="24"/>
              </w:rPr>
              <w:t>на</w:t>
            </w:r>
            <w:r>
              <w:rPr>
                <w:sz w:val="24"/>
              </w:rPr>
              <w:t xml:space="preserve"> </w:t>
            </w:r>
            <w:r w:rsidRPr="00F72710">
              <w:rPr>
                <w:sz w:val="24"/>
              </w:rPr>
              <w:t>підставі</w:t>
            </w:r>
            <w:r w:rsidRPr="00F72710">
              <w:rPr>
                <w:sz w:val="24"/>
                <w:u w:val="single"/>
              </w:rPr>
              <w:tab/>
            </w:r>
            <w:r w:rsidRPr="00F72710">
              <w:rPr>
                <w:sz w:val="24"/>
                <w:u w:val="single"/>
              </w:rPr>
              <w:tab/>
            </w:r>
            <w:r w:rsidRPr="00F72710">
              <w:rPr>
                <w:sz w:val="24"/>
                <w:u w:val="single"/>
              </w:rPr>
              <w:tab/>
            </w:r>
            <w:r w:rsidRPr="00F72710">
              <w:rPr>
                <w:sz w:val="24"/>
              </w:rPr>
              <w:t xml:space="preserve">, </w:t>
            </w:r>
            <w:r w:rsidRPr="00F72710">
              <w:rPr>
                <w:spacing w:val="-16"/>
                <w:sz w:val="24"/>
              </w:rPr>
              <w:t xml:space="preserve">з </w:t>
            </w:r>
            <w:r w:rsidRPr="00F72710">
              <w:rPr>
                <w:sz w:val="24"/>
              </w:rPr>
              <w:t>іншої  сторони,  в  подальшому  разом  іменовані  «Сторони»,  а  кожен  окремо  –«Сторона»,</w:t>
            </w:r>
          </w:p>
          <w:p w:rsidR="005C5BEB" w:rsidRPr="00F72710" w:rsidRDefault="005C5BEB" w:rsidP="008B69D1">
            <w:pPr>
              <w:pStyle w:val="TableParagraph"/>
              <w:ind w:left="209" w:right="204"/>
              <w:rPr>
                <w:sz w:val="24"/>
              </w:rPr>
            </w:pPr>
            <w:r w:rsidRPr="00F72710">
              <w:rPr>
                <w:sz w:val="24"/>
              </w:rPr>
              <w:t xml:space="preserve">«керуючись Законом України </w:t>
            </w:r>
            <w:r w:rsidRPr="00F72710">
              <w:rPr>
                <w:spacing w:val="-3"/>
                <w:sz w:val="24"/>
              </w:rPr>
              <w:t xml:space="preserve">«Про </w:t>
            </w:r>
            <w:r w:rsidRPr="00F72710">
              <w:rPr>
                <w:sz w:val="24"/>
              </w:rPr>
              <w:t xml:space="preserve">ринок природного газу», Постановою Кабінету Міністрів України від 19.07.2022 № 812 </w:t>
            </w:r>
            <w:r w:rsidRPr="00F72710">
              <w:rPr>
                <w:spacing w:val="-3"/>
                <w:sz w:val="24"/>
              </w:rPr>
              <w:t xml:space="preserve">«Про </w:t>
            </w:r>
            <w:r w:rsidRPr="00F72710">
              <w:rPr>
                <w:sz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Національноїкомісії,щоздійснюєдержавнерегулюванняусферахенергетикитакомунальних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p>
          <w:p w:rsidR="005C5BEB" w:rsidRPr="00F72710" w:rsidRDefault="005C5BEB" w:rsidP="008B69D1">
            <w:pPr>
              <w:pStyle w:val="TableParagraph"/>
              <w:ind w:left="209" w:right="204"/>
              <w:rPr>
                <w:sz w:val="24"/>
              </w:rPr>
            </w:pPr>
            <w:r w:rsidRPr="00F72710">
              <w:rPr>
                <w:sz w:val="24"/>
              </w:rPr>
              <w:t>«Про встановлення тарифів для ТОВ «ОПЕРАТОР ГТС УКРАЇНИ» на послуги транспортування</w:t>
            </w:r>
            <w:r w:rsidR="00CB2052">
              <w:rPr>
                <w:sz w:val="24"/>
              </w:rPr>
              <w:t xml:space="preserve"> </w:t>
            </w:r>
            <w:r w:rsidRPr="00F72710">
              <w:rPr>
                <w:sz w:val="24"/>
              </w:rPr>
              <w:t>природного</w:t>
            </w:r>
            <w:r w:rsidR="00CB2052">
              <w:rPr>
                <w:sz w:val="24"/>
              </w:rPr>
              <w:t xml:space="preserve"> </w:t>
            </w:r>
            <w:r w:rsidRPr="00F72710">
              <w:rPr>
                <w:sz w:val="24"/>
              </w:rPr>
              <w:t>газу</w:t>
            </w:r>
            <w:r w:rsidR="00CB2052">
              <w:rPr>
                <w:sz w:val="24"/>
              </w:rPr>
              <w:t xml:space="preserve"> </w:t>
            </w:r>
            <w:r w:rsidRPr="00F72710">
              <w:rPr>
                <w:sz w:val="24"/>
              </w:rPr>
              <w:t>для</w:t>
            </w:r>
            <w:r w:rsidR="00CB2052">
              <w:rPr>
                <w:sz w:val="24"/>
              </w:rPr>
              <w:t xml:space="preserve"> </w:t>
            </w:r>
            <w:r w:rsidRPr="00F72710">
              <w:rPr>
                <w:sz w:val="24"/>
              </w:rPr>
              <w:t>точок</w:t>
            </w:r>
            <w:r w:rsidR="00CB2052">
              <w:rPr>
                <w:sz w:val="24"/>
              </w:rPr>
              <w:t xml:space="preserve"> </w:t>
            </w:r>
            <w:r w:rsidRPr="00F72710">
              <w:rPr>
                <w:sz w:val="24"/>
              </w:rPr>
              <w:t>входу</w:t>
            </w:r>
            <w:r w:rsidR="00CB2052">
              <w:rPr>
                <w:sz w:val="24"/>
              </w:rPr>
              <w:t xml:space="preserve"> </w:t>
            </w:r>
            <w:r w:rsidRPr="00F72710">
              <w:rPr>
                <w:sz w:val="24"/>
              </w:rPr>
              <w:t>і</w:t>
            </w:r>
            <w:r w:rsidR="00CB2052">
              <w:rPr>
                <w:sz w:val="24"/>
              </w:rPr>
              <w:t xml:space="preserve"> </w:t>
            </w:r>
            <w:r w:rsidRPr="00F72710">
              <w:rPr>
                <w:sz w:val="24"/>
              </w:rPr>
              <w:t>точок</w:t>
            </w:r>
            <w:r w:rsidR="00CB2052">
              <w:rPr>
                <w:sz w:val="24"/>
              </w:rPr>
              <w:t xml:space="preserve"> </w:t>
            </w:r>
            <w:r w:rsidRPr="00F72710">
              <w:rPr>
                <w:sz w:val="24"/>
              </w:rPr>
              <w:t>виходу</w:t>
            </w:r>
            <w:r w:rsidR="00CB2052">
              <w:rPr>
                <w:sz w:val="24"/>
              </w:rPr>
              <w:t xml:space="preserve"> </w:t>
            </w:r>
            <w:r w:rsidRPr="00F72710">
              <w:rPr>
                <w:sz w:val="24"/>
              </w:rPr>
              <w:t>на</w:t>
            </w:r>
            <w:r w:rsidR="00CB2052">
              <w:rPr>
                <w:sz w:val="24"/>
              </w:rPr>
              <w:t xml:space="preserve"> </w:t>
            </w:r>
            <w:r w:rsidRPr="00F72710">
              <w:rPr>
                <w:sz w:val="24"/>
              </w:rPr>
              <w:t>регуляторний</w:t>
            </w:r>
            <w:r w:rsidR="00CB2052">
              <w:rPr>
                <w:sz w:val="24"/>
              </w:rPr>
              <w:t xml:space="preserve"> </w:t>
            </w:r>
            <w:r w:rsidRPr="00F72710">
              <w:rPr>
                <w:sz w:val="24"/>
              </w:rPr>
              <w:t>період</w:t>
            </w:r>
            <w:r w:rsidR="00CB2052">
              <w:rPr>
                <w:sz w:val="24"/>
              </w:rPr>
              <w:t xml:space="preserve"> </w:t>
            </w:r>
            <w:r w:rsidRPr="00F72710">
              <w:rPr>
                <w:sz w:val="24"/>
              </w:rPr>
              <w:t>2020</w:t>
            </w:r>
            <w:r w:rsidR="00CB2052">
              <w:rPr>
                <w:sz w:val="24"/>
              </w:rPr>
              <w:t xml:space="preserve"> </w:t>
            </w:r>
            <w:r w:rsidRPr="00F72710">
              <w:rPr>
                <w:sz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5C5BEB" w:rsidTr="008B69D1">
        <w:trPr>
          <w:trHeight w:val="3351"/>
        </w:trPr>
        <w:tc>
          <w:tcPr>
            <w:tcW w:w="10073" w:type="dxa"/>
          </w:tcPr>
          <w:p w:rsidR="005C5BEB" w:rsidRPr="00F72710" w:rsidRDefault="005C5BEB" w:rsidP="008B69D1">
            <w:pPr>
              <w:pStyle w:val="TableParagraph"/>
              <w:tabs>
                <w:tab w:val="left" w:pos="4220"/>
              </w:tabs>
              <w:spacing w:before="268"/>
              <w:ind w:left="3512"/>
              <w:jc w:val="left"/>
              <w:rPr>
                <w:b/>
                <w:sz w:val="28"/>
              </w:rPr>
            </w:pPr>
            <w:r w:rsidRPr="00F72710">
              <w:rPr>
                <w:b/>
                <w:sz w:val="28"/>
              </w:rPr>
              <w:t>1.</w:t>
            </w:r>
            <w:r w:rsidRPr="00F72710">
              <w:rPr>
                <w:b/>
                <w:sz w:val="28"/>
              </w:rPr>
              <w:tab/>
              <w:t>Предмет договору</w:t>
            </w:r>
          </w:p>
          <w:p w:rsidR="005C5BEB" w:rsidRPr="00F72710" w:rsidRDefault="005C5BEB" w:rsidP="008B69D1">
            <w:pPr>
              <w:pStyle w:val="TableParagraph"/>
              <w:spacing w:before="10"/>
              <w:ind w:left="0"/>
              <w:jc w:val="left"/>
              <w:rPr>
                <w:sz w:val="23"/>
              </w:rPr>
            </w:pPr>
          </w:p>
          <w:p w:rsidR="005C5BEB" w:rsidRPr="00F72710" w:rsidRDefault="005C5BEB" w:rsidP="008B69D1">
            <w:pPr>
              <w:pStyle w:val="TableParagraph"/>
              <w:numPr>
                <w:ilvl w:val="1"/>
                <w:numId w:val="28"/>
              </w:numPr>
              <w:tabs>
                <w:tab w:val="left" w:pos="1292"/>
              </w:tabs>
              <w:ind w:right="201" w:firstLine="662"/>
              <w:rPr>
                <w:sz w:val="24"/>
              </w:rPr>
            </w:pPr>
            <w:r w:rsidRPr="00F72710">
              <w:rPr>
                <w:sz w:val="24"/>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w:t>
            </w:r>
            <w:r>
              <w:rPr>
                <w:sz w:val="24"/>
              </w:rPr>
              <w:t xml:space="preserve"> </w:t>
            </w:r>
            <w:r w:rsidRPr="00F72710">
              <w:rPr>
                <w:sz w:val="24"/>
              </w:rPr>
              <w:t>Договору.</w:t>
            </w:r>
          </w:p>
          <w:p w:rsidR="005C5BEB" w:rsidRPr="00F72710" w:rsidRDefault="005C5BEB" w:rsidP="008B69D1">
            <w:pPr>
              <w:pStyle w:val="TableParagraph"/>
              <w:numPr>
                <w:ilvl w:val="1"/>
                <w:numId w:val="28"/>
              </w:numPr>
              <w:tabs>
                <w:tab w:val="left" w:pos="1292"/>
              </w:tabs>
              <w:ind w:right="207" w:firstLine="662"/>
              <w:rPr>
                <w:sz w:val="24"/>
              </w:rPr>
            </w:pPr>
            <w:r w:rsidRPr="00F72710">
              <w:rPr>
                <w:sz w:val="24"/>
              </w:rPr>
              <w:t>Природний газ, що постачається за цим Договором, використовується Споживачем для своїх власних</w:t>
            </w:r>
            <w:r>
              <w:rPr>
                <w:sz w:val="24"/>
              </w:rPr>
              <w:t xml:space="preserve"> </w:t>
            </w:r>
            <w:r w:rsidRPr="00F72710">
              <w:rPr>
                <w:sz w:val="24"/>
              </w:rPr>
              <w:t>потреб.</w:t>
            </w:r>
          </w:p>
          <w:p w:rsidR="005C5BEB" w:rsidRPr="00F72710" w:rsidRDefault="005C5BEB" w:rsidP="008B69D1">
            <w:pPr>
              <w:pStyle w:val="TableParagraph"/>
              <w:numPr>
                <w:ilvl w:val="1"/>
                <w:numId w:val="28"/>
              </w:numPr>
              <w:tabs>
                <w:tab w:val="left" w:pos="1278"/>
              </w:tabs>
              <w:ind w:right="198" w:firstLine="662"/>
              <w:rPr>
                <w:sz w:val="24"/>
              </w:rPr>
            </w:pPr>
            <w:r w:rsidRPr="00F72710">
              <w:rPr>
                <w:sz w:val="24"/>
              </w:rPr>
              <w:t>За</w:t>
            </w:r>
            <w:r>
              <w:rPr>
                <w:sz w:val="24"/>
              </w:rPr>
              <w:t xml:space="preserve"> </w:t>
            </w:r>
            <w:r w:rsidRPr="00F72710">
              <w:rPr>
                <w:sz w:val="24"/>
              </w:rPr>
              <w:t>цим</w:t>
            </w:r>
            <w:r>
              <w:rPr>
                <w:sz w:val="24"/>
              </w:rPr>
              <w:t xml:space="preserve"> </w:t>
            </w:r>
            <w:r w:rsidRPr="00F72710">
              <w:rPr>
                <w:sz w:val="24"/>
              </w:rPr>
              <w:t>Договоро</w:t>
            </w:r>
            <w:r>
              <w:rPr>
                <w:sz w:val="24"/>
              </w:rPr>
              <w:t xml:space="preserve">м </w:t>
            </w:r>
            <w:r w:rsidRPr="00F72710">
              <w:rPr>
                <w:sz w:val="24"/>
              </w:rPr>
              <w:t>може</w:t>
            </w:r>
            <w:r>
              <w:rPr>
                <w:sz w:val="24"/>
              </w:rPr>
              <w:t xml:space="preserve"> </w:t>
            </w:r>
            <w:r w:rsidRPr="00F72710">
              <w:rPr>
                <w:sz w:val="24"/>
              </w:rPr>
              <w:t>бути</w:t>
            </w:r>
            <w:r>
              <w:rPr>
                <w:sz w:val="24"/>
              </w:rPr>
              <w:t xml:space="preserve"> </w:t>
            </w:r>
            <w:r w:rsidRPr="00F72710">
              <w:rPr>
                <w:sz w:val="24"/>
              </w:rPr>
              <w:t>поставлений</w:t>
            </w:r>
            <w:r>
              <w:rPr>
                <w:sz w:val="24"/>
              </w:rPr>
              <w:t xml:space="preserve"> </w:t>
            </w:r>
            <w:r w:rsidRPr="00F72710">
              <w:rPr>
                <w:sz w:val="24"/>
              </w:rPr>
              <w:t>природний</w:t>
            </w:r>
            <w:r>
              <w:rPr>
                <w:sz w:val="24"/>
              </w:rPr>
              <w:t xml:space="preserve"> </w:t>
            </w:r>
            <w:r w:rsidRPr="00F72710">
              <w:rPr>
                <w:sz w:val="24"/>
              </w:rPr>
              <w:t>газ</w:t>
            </w:r>
            <w:r>
              <w:rPr>
                <w:sz w:val="24"/>
              </w:rPr>
              <w:t xml:space="preserve"> </w:t>
            </w:r>
            <w:r w:rsidRPr="00F72710">
              <w:rPr>
                <w:sz w:val="24"/>
              </w:rPr>
              <w:t>(за</w:t>
            </w:r>
            <w:r>
              <w:rPr>
                <w:sz w:val="24"/>
              </w:rPr>
              <w:t xml:space="preserve"> </w:t>
            </w:r>
            <w:r w:rsidRPr="00F72710">
              <w:rPr>
                <w:sz w:val="24"/>
              </w:rPr>
              <w:t>кодом</w:t>
            </w:r>
            <w:r>
              <w:rPr>
                <w:sz w:val="24"/>
              </w:rPr>
              <w:t xml:space="preserve"> </w:t>
            </w:r>
            <w:r w:rsidRPr="00F72710">
              <w:rPr>
                <w:sz w:val="24"/>
              </w:rPr>
              <w:t>згідно</w:t>
            </w:r>
            <w:r>
              <w:rPr>
                <w:sz w:val="24"/>
              </w:rPr>
              <w:t xml:space="preserve"> </w:t>
            </w:r>
            <w:r w:rsidRPr="00F72710">
              <w:rPr>
                <w:sz w:val="24"/>
              </w:rPr>
              <w:t>з</w:t>
            </w:r>
            <w:r>
              <w:rPr>
                <w:sz w:val="24"/>
              </w:rPr>
              <w:t xml:space="preserve"> </w:t>
            </w:r>
            <w:r w:rsidRPr="00F72710">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z w:val="24"/>
              </w:rPr>
              <w:t xml:space="preserve"> </w:t>
            </w:r>
            <w:r w:rsidRPr="00F72710">
              <w:rPr>
                <w:sz w:val="24"/>
              </w:rPr>
              <w:t>України.</w:t>
            </w:r>
          </w:p>
          <w:p w:rsidR="005C5BEB" w:rsidRPr="00F72710" w:rsidRDefault="005C5BEB" w:rsidP="008B69D1">
            <w:pPr>
              <w:pStyle w:val="TableParagraph"/>
              <w:numPr>
                <w:ilvl w:val="1"/>
                <w:numId w:val="28"/>
              </w:numPr>
              <w:tabs>
                <w:tab w:val="left" w:pos="1326"/>
              </w:tabs>
              <w:spacing w:line="259" w:lineRule="exact"/>
              <w:ind w:left="1325" w:hanging="455"/>
              <w:rPr>
                <w:sz w:val="24"/>
              </w:rPr>
            </w:pPr>
            <w:r w:rsidRPr="00F72710">
              <w:rPr>
                <w:sz w:val="24"/>
              </w:rPr>
              <w:t>Споживач</w:t>
            </w:r>
            <w:r>
              <w:rPr>
                <w:sz w:val="24"/>
              </w:rPr>
              <w:t xml:space="preserve"> </w:t>
            </w:r>
            <w:r w:rsidRPr="00F72710">
              <w:rPr>
                <w:sz w:val="24"/>
              </w:rPr>
              <w:t>підтверджує</w:t>
            </w:r>
            <w:r>
              <w:rPr>
                <w:sz w:val="24"/>
              </w:rPr>
              <w:t xml:space="preserve"> </w:t>
            </w:r>
            <w:r w:rsidRPr="00F72710">
              <w:rPr>
                <w:sz w:val="24"/>
              </w:rPr>
              <w:t>та</w:t>
            </w:r>
            <w:r>
              <w:rPr>
                <w:sz w:val="24"/>
              </w:rPr>
              <w:t xml:space="preserve"> </w:t>
            </w:r>
            <w:r w:rsidRPr="00F72710">
              <w:rPr>
                <w:sz w:val="24"/>
              </w:rPr>
              <w:t>гарантує,</w:t>
            </w:r>
            <w:r>
              <w:rPr>
                <w:sz w:val="24"/>
              </w:rPr>
              <w:t xml:space="preserve"> </w:t>
            </w:r>
            <w:r w:rsidRPr="00F72710">
              <w:rPr>
                <w:sz w:val="24"/>
              </w:rPr>
              <w:t>що</w:t>
            </w:r>
            <w:r>
              <w:rPr>
                <w:sz w:val="24"/>
              </w:rPr>
              <w:t xml:space="preserve"> </w:t>
            </w:r>
            <w:r w:rsidRPr="00F72710">
              <w:rPr>
                <w:sz w:val="24"/>
              </w:rPr>
              <w:t>на</w:t>
            </w:r>
            <w:r>
              <w:rPr>
                <w:sz w:val="24"/>
              </w:rPr>
              <w:t xml:space="preserve"> </w:t>
            </w:r>
            <w:r w:rsidRPr="00F72710">
              <w:rPr>
                <w:sz w:val="24"/>
              </w:rPr>
              <w:t>момент</w:t>
            </w:r>
            <w:r>
              <w:rPr>
                <w:sz w:val="24"/>
              </w:rPr>
              <w:t xml:space="preserve"> </w:t>
            </w:r>
            <w:r w:rsidRPr="00F72710">
              <w:rPr>
                <w:sz w:val="24"/>
              </w:rPr>
              <w:t>підписання</w:t>
            </w:r>
            <w:r>
              <w:rPr>
                <w:sz w:val="24"/>
              </w:rPr>
              <w:t xml:space="preserve"> </w:t>
            </w:r>
            <w:r w:rsidRPr="00F72710">
              <w:rPr>
                <w:sz w:val="24"/>
              </w:rPr>
              <w:t>цього</w:t>
            </w:r>
            <w:r>
              <w:rPr>
                <w:sz w:val="24"/>
              </w:rPr>
              <w:t xml:space="preserve"> </w:t>
            </w:r>
            <w:r w:rsidRPr="00F72710">
              <w:rPr>
                <w:sz w:val="24"/>
              </w:rPr>
              <w:t>Договору</w:t>
            </w:r>
            <w:r>
              <w:rPr>
                <w:sz w:val="24"/>
              </w:rPr>
              <w:t xml:space="preserve"> </w:t>
            </w:r>
            <w:r w:rsidRPr="00F72710">
              <w:rPr>
                <w:sz w:val="24"/>
              </w:rPr>
              <w:t>у</w:t>
            </w:r>
          </w:p>
        </w:tc>
      </w:tr>
    </w:tbl>
    <w:p w:rsidR="005C5BEB" w:rsidRDefault="005C5BEB" w:rsidP="005C5BEB">
      <w:pPr>
        <w:spacing w:line="259" w:lineRule="exact"/>
        <w:jc w:val="both"/>
        <w:rPr>
          <w:sz w:val="24"/>
        </w:rPr>
        <w:sectPr w:rsidR="005C5BEB" w:rsidSect="005C5BEB">
          <w:pgSz w:w="11910" w:h="16840"/>
          <w:pgMar w:top="1160" w:right="500" w:bottom="280" w:left="1080" w:header="720" w:footer="720" w:gutter="0"/>
          <w:cols w:space="720"/>
        </w:sectPr>
      </w:pPr>
    </w:p>
    <w:p w:rsidR="005C5BEB" w:rsidRPr="00E63E76" w:rsidRDefault="005C5BEB" w:rsidP="005C5BEB">
      <w:pPr>
        <w:pStyle w:val="aa"/>
        <w:spacing w:before="80"/>
        <w:ind w:right="317"/>
        <w:jc w:val="both"/>
        <w:rPr>
          <w:rFonts w:ascii="Times New Roman" w:hAnsi="Times New Roman"/>
          <w:sz w:val="24"/>
          <w:szCs w:val="24"/>
        </w:rPr>
      </w:pPr>
      <w:r w:rsidRPr="00E63E76">
        <w:rPr>
          <w:rFonts w:ascii="Times New Roman" w:hAnsi="Times New Roman"/>
          <w:sz w:val="24"/>
          <w:szCs w:val="24"/>
        </w:rPr>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5C5BEB" w:rsidRPr="00E63E76" w:rsidRDefault="005C5BEB" w:rsidP="005C5BEB">
      <w:pPr>
        <w:pStyle w:val="aa"/>
        <w:ind w:right="327" w:firstLine="662"/>
        <w:jc w:val="both"/>
        <w:rPr>
          <w:rFonts w:ascii="Times New Roman" w:hAnsi="Times New Roman"/>
          <w:sz w:val="24"/>
          <w:szCs w:val="24"/>
        </w:rPr>
      </w:pPr>
      <w:r w:rsidRPr="00E63E76">
        <w:rPr>
          <w:rFonts w:ascii="Times New Roman" w:hAnsi="Times New Roman"/>
          <w:sz w:val="24"/>
          <w:szCs w:val="24"/>
        </w:rPr>
        <w:t>Відповідальність за достовірність інформації, зазначеної в цьому пункті, несе Споживач.</w:t>
      </w:r>
    </w:p>
    <w:p w:rsidR="005C5BEB" w:rsidRPr="0040089E" w:rsidRDefault="005C5BEB" w:rsidP="005C5BEB">
      <w:pPr>
        <w:pStyle w:val="aa"/>
        <w:tabs>
          <w:tab w:val="left" w:pos="9198"/>
        </w:tabs>
        <w:ind w:right="317" w:firstLine="662"/>
        <w:jc w:val="both"/>
        <w:rPr>
          <w:rFonts w:ascii="Times New Roman" w:hAnsi="Times New Roman"/>
        </w:rPr>
      </w:pPr>
      <w:r w:rsidRPr="0040089E">
        <w:rPr>
          <w:rFonts w:ascii="Times New Roman" w:hAnsi="Times New Roman"/>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мереж,асаме:</w:t>
      </w:r>
      <w:r w:rsidRPr="0040089E">
        <w:rPr>
          <w:rFonts w:ascii="Times New Roman" w:hAnsi="Times New Roman"/>
          <w:u w:val="single"/>
        </w:rPr>
        <w:tab/>
      </w:r>
      <w:r w:rsidRPr="0040089E">
        <w:rPr>
          <w:rFonts w:ascii="Times New Roman" w:hAnsi="Times New Roman"/>
        </w:rPr>
        <w:t xml:space="preserve">, з </w:t>
      </w:r>
      <w:r w:rsidRPr="0040089E">
        <w:rPr>
          <w:rFonts w:ascii="Times New Roman" w:hAnsi="Times New Roman"/>
          <w:spacing w:val="-6"/>
        </w:rPr>
        <w:t xml:space="preserve">яким </w:t>
      </w:r>
      <w:r w:rsidRPr="0040089E">
        <w:rPr>
          <w:rFonts w:ascii="Times New Roman" w:hAnsi="Times New Roman"/>
        </w:rPr>
        <w:t>(якими) Споживач уклав відповідний договір(договори).</w:t>
      </w:r>
    </w:p>
    <w:p w:rsidR="005C5BEB" w:rsidRPr="0040089E" w:rsidRDefault="005C5BEB" w:rsidP="005C5BEB">
      <w:pPr>
        <w:pStyle w:val="aa"/>
        <w:rPr>
          <w:rFonts w:ascii="Times New Roman" w:hAnsi="Times New Roman"/>
          <w:sz w:val="26"/>
        </w:rPr>
      </w:pPr>
    </w:p>
    <w:p w:rsidR="005C5BEB" w:rsidRPr="0040089E" w:rsidRDefault="005C5BEB" w:rsidP="00CB2052">
      <w:pPr>
        <w:pStyle w:val="1"/>
        <w:jc w:val="center"/>
        <w:rPr>
          <w:rFonts w:ascii="Times New Roman" w:hAnsi="Times New Roman"/>
        </w:rPr>
      </w:pPr>
      <w:r w:rsidRPr="0040089E">
        <w:rPr>
          <w:rFonts w:ascii="Times New Roman" w:hAnsi="Times New Roman"/>
        </w:rPr>
        <w:t>2. Кількість та фізико-хімічні показники природного газу</w:t>
      </w:r>
    </w:p>
    <w:p w:rsidR="005C5BEB" w:rsidRPr="0040089E" w:rsidRDefault="005C5BEB" w:rsidP="008B69D1">
      <w:pPr>
        <w:pStyle w:val="aff"/>
        <w:numPr>
          <w:ilvl w:val="1"/>
          <w:numId w:val="27"/>
        </w:numPr>
        <w:tabs>
          <w:tab w:val="left" w:pos="1561"/>
        </w:tabs>
        <w:suppressAutoHyphens w:val="0"/>
        <w:autoSpaceDE w:val="0"/>
        <w:autoSpaceDN w:val="0"/>
        <w:spacing w:before="238"/>
        <w:ind w:right="314" w:firstLine="662"/>
        <w:contextualSpacing w:val="0"/>
        <w:jc w:val="both"/>
        <w:textAlignment w:val="auto"/>
        <w:rPr>
          <w:rFonts w:ascii="Times New Roman" w:hAnsi="Times New Roman" w:cs="Times New Roman"/>
        </w:rPr>
      </w:pPr>
      <w:r w:rsidRPr="0040089E">
        <w:rPr>
          <w:rFonts w:ascii="Times New Roman" w:hAnsi="Times New Roman" w:cs="Times New Roman"/>
        </w:rPr>
        <w:t>Постачальник передає Споживачу на умовах цього Договору замовлений Споживачем обся</w:t>
      </w:r>
      <w:proofErr w:type="gramStart"/>
      <w:r w:rsidRPr="0040089E">
        <w:rPr>
          <w:rFonts w:ascii="Times New Roman" w:hAnsi="Times New Roman" w:cs="Times New Roman"/>
        </w:rPr>
        <w:t>г(</w:t>
      </w:r>
      <w:proofErr w:type="gramEnd"/>
      <w:r w:rsidRPr="0040089E">
        <w:rPr>
          <w:rFonts w:ascii="Times New Roman" w:hAnsi="Times New Roman" w:cs="Times New Roman"/>
        </w:rPr>
        <w:t xml:space="preserve">об’єм)природного газу у період з </w:t>
      </w:r>
      <w:r w:rsidR="001C00CD">
        <w:rPr>
          <w:rFonts w:ascii="Times New Roman" w:hAnsi="Times New Roman" w:cs="Times New Roman"/>
          <w:lang w:val="uk-UA"/>
        </w:rPr>
        <w:t xml:space="preserve"> 01</w:t>
      </w:r>
      <w:r w:rsidR="00CF54F3">
        <w:rPr>
          <w:rFonts w:ascii="Times New Roman" w:hAnsi="Times New Roman" w:cs="Times New Roman"/>
          <w:lang w:val="uk-UA"/>
        </w:rPr>
        <w:t>травня</w:t>
      </w:r>
      <w:r w:rsidRPr="0040089E">
        <w:rPr>
          <w:rFonts w:ascii="Times New Roman" w:hAnsi="Times New Roman" w:cs="Times New Roman"/>
        </w:rPr>
        <w:t xml:space="preserve"> 202</w:t>
      </w:r>
      <w:r w:rsidR="001C00CD">
        <w:rPr>
          <w:rFonts w:ascii="Times New Roman" w:hAnsi="Times New Roman" w:cs="Times New Roman"/>
          <w:lang w:val="uk-UA"/>
        </w:rPr>
        <w:t>4</w:t>
      </w:r>
      <w:r w:rsidRPr="0040089E">
        <w:rPr>
          <w:rFonts w:ascii="Times New Roman" w:hAnsi="Times New Roman" w:cs="Times New Roman"/>
        </w:rPr>
        <w:t xml:space="preserve">року по </w:t>
      </w:r>
      <w:r w:rsidR="00CF54F3">
        <w:rPr>
          <w:rFonts w:ascii="Times New Roman" w:hAnsi="Times New Roman" w:cs="Times New Roman"/>
          <w:lang w:val="uk-UA"/>
        </w:rPr>
        <w:t>31 серпня</w:t>
      </w:r>
      <w:r w:rsidRPr="0040089E">
        <w:rPr>
          <w:rFonts w:ascii="Times New Roman" w:hAnsi="Times New Roman" w:cs="Times New Roman"/>
        </w:rPr>
        <w:t xml:space="preserve"> 202</w:t>
      </w:r>
      <w:r w:rsidR="001C00CD">
        <w:rPr>
          <w:rFonts w:ascii="Times New Roman" w:hAnsi="Times New Roman" w:cs="Times New Roman"/>
          <w:lang w:val="uk-UA"/>
        </w:rPr>
        <w:t>4</w:t>
      </w:r>
      <w:r w:rsidRPr="0040089E">
        <w:rPr>
          <w:rFonts w:ascii="Times New Roman" w:hAnsi="Times New Roman" w:cs="Times New Roman"/>
        </w:rPr>
        <w:t>року</w:t>
      </w:r>
    </w:p>
    <w:p w:rsidR="005C5BEB" w:rsidRPr="0040089E" w:rsidRDefault="005C5BEB" w:rsidP="005C5BEB">
      <w:pPr>
        <w:jc w:val="both"/>
        <w:rPr>
          <w:rFonts w:ascii="Times New Roman" w:hAnsi="Times New Roman"/>
          <w:sz w:val="24"/>
        </w:rPr>
        <w:sectPr w:rsidR="005C5BEB" w:rsidRPr="0040089E">
          <w:headerReference w:type="default" r:id="rId9"/>
          <w:pgSz w:w="11910" w:h="16840"/>
          <w:pgMar w:top="1160" w:right="500" w:bottom="280" w:left="1080" w:header="751" w:footer="0" w:gutter="0"/>
          <w:pgNumType w:start="2"/>
          <w:cols w:space="720"/>
        </w:sectPr>
      </w:pPr>
    </w:p>
    <w:p w:rsidR="005C5BEB" w:rsidRPr="0040089E" w:rsidRDefault="005C5BEB" w:rsidP="005C5BEB">
      <w:pPr>
        <w:pStyle w:val="aa"/>
        <w:tabs>
          <w:tab w:val="left" w:pos="2130"/>
          <w:tab w:val="left" w:pos="2909"/>
          <w:tab w:val="left" w:pos="4503"/>
          <w:tab w:val="left" w:pos="7916"/>
        </w:tabs>
        <w:spacing w:before="1"/>
        <w:rPr>
          <w:rFonts w:ascii="Times New Roman" w:hAnsi="Times New Roman"/>
        </w:rPr>
      </w:pPr>
      <w:r w:rsidRPr="0040089E">
        <w:rPr>
          <w:rFonts w:ascii="Times New Roman" w:hAnsi="Times New Roman"/>
        </w:rPr>
        <w:lastRenderedPageBreak/>
        <w:t>(включно),</w:t>
      </w:r>
      <w:r w:rsidRPr="0040089E">
        <w:rPr>
          <w:rFonts w:ascii="Times New Roman" w:hAnsi="Times New Roman"/>
        </w:rPr>
        <w:tab/>
        <w:t>в</w:t>
      </w:r>
      <w:r w:rsidRPr="0040089E">
        <w:rPr>
          <w:rFonts w:ascii="Times New Roman" w:hAnsi="Times New Roman"/>
        </w:rPr>
        <w:tab/>
        <w:t>кількості</w:t>
      </w:r>
      <w:r w:rsidRPr="0040089E">
        <w:rPr>
          <w:rFonts w:ascii="Times New Roman" w:hAnsi="Times New Roman"/>
        </w:rPr>
        <w:tab/>
      </w:r>
      <w:r w:rsidRPr="0040089E">
        <w:rPr>
          <w:rFonts w:ascii="Times New Roman" w:hAnsi="Times New Roman"/>
          <w:u w:val="single"/>
        </w:rPr>
        <w:tab/>
      </w:r>
    </w:p>
    <w:p w:rsidR="005C5BEB" w:rsidRPr="0040089E" w:rsidRDefault="000A2C9A" w:rsidP="005C5BEB">
      <w:pPr>
        <w:pStyle w:val="aa"/>
        <w:rPr>
          <w:rFonts w:ascii="Times New Roman" w:hAnsi="Times New Roman"/>
        </w:rPr>
      </w:pPr>
      <w:r>
        <w:rPr>
          <w:rFonts w:ascii="Times New Roman" w:hAnsi="Times New Roman"/>
          <w:noProof/>
          <w:lang w:eastAsia="ru-RU"/>
        </w:rPr>
        <w:pict>
          <v:line id="_x0000_s1028" style="position:absolute;z-index:251654144;mso-position-horizontal-relative:page" from="75.4pt,13.55pt" to="489.45pt,13.55pt" strokeweight=".48pt">
            <w10:wrap anchorx="page"/>
          </v:line>
        </w:pict>
      </w:r>
      <w:r w:rsidR="005C5BEB" w:rsidRPr="0040089E">
        <w:rPr>
          <w:rFonts w:ascii="Times New Roman" w:hAnsi="Times New Roman"/>
          <w:w w:val="99"/>
        </w:rPr>
        <w:t>(</w:t>
      </w:r>
    </w:p>
    <w:p w:rsidR="005C5BEB" w:rsidRPr="0040089E" w:rsidRDefault="005C5BEB" w:rsidP="005C5BEB">
      <w:pPr>
        <w:pStyle w:val="aa"/>
        <w:rPr>
          <w:rFonts w:ascii="Times New Roman" w:hAnsi="Times New Roman"/>
        </w:rPr>
      </w:pPr>
      <w:r w:rsidRPr="0040089E">
        <w:rPr>
          <w:rFonts w:ascii="Times New Roman" w:hAnsi="Times New Roman"/>
        </w:rPr>
        <w:t>в тому числі по місяцях (далі також  -  розрахункові періоди)(тис.куб.м.):</w:t>
      </w:r>
    </w:p>
    <w:p w:rsidR="005C5BEB" w:rsidRPr="0040089E" w:rsidRDefault="005C5BEB" w:rsidP="005C5BEB">
      <w:pPr>
        <w:pStyle w:val="aa"/>
        <w:spacing w:before="1"/>
        <w:ind w:left="530" w:right="302" w:hanging="183"/>
        <w:rPr>
          <w:rFonts w:ascii="Times New Roman" w:hAnsi="Times New Roman"/>
        </w:rPr>
      </w:pPr>
      <w:r w:rsidRPr="0040089E">
        <w:rPr>
          <w:rFonts w:ascii="Times New Roman" w:hAnsi="Times New Roman"/>
        </w:rPr>
        <w:br w:type="column"/>
      </w:r>
      <w:r w:rsidRPr="0040089E">
        <w:rPr>
          <w:rFonts w:ascii="Times New Roman" w:hAnsi="Times New Roman"/>
        </w:rPr>
        <w:lastRenderedPageBreak/>
        <w:t>тис.куб.метрівкуб.метрів),</w:t>
      </w:r>
    </w:p>
    <w:p w:rsidR="005C5BEB" w:rsidRPr="0040089E" w:rsidRDefault="005C5BEB" w:rsidP="005C5BEB">
      <w:pPr>
        <w:rPr>
          <w:rFonts w:ascii="Times New Roman" w:hAnsi="Times New Roman"/>
        </w:rPr>
        <w:sectPr w:rsidR="005C5BEB" w:rsidRPr="0040089E">
          <w:type w:val="continuous"/>
          <w:pgSz w:w="11910" w:h="16840"/>
          <w:pgMar w:top="1160" w:right="500" w:bottom="280" w:left="1080" w:header="720" w:footer="720" w:gutter="0"/>
          <w:cols w:num="2" w:space="720" w:equalWidth="0">
            <w:col w:w="7967" w:space="212"/>
            <w:col w:w="2151"/>
          </w:cols>
        </w:sectPr>
      </w:pPr>
    </w:p>
    <w:p w:rsidR="005C5BEB" w:rsidRDefault="005C5BEB" w:rsidP="005C5BEB">
      <w:pPr>
        <w:pStyle w:val="aa"/>
        <w:spacing w:before="10" w:after="1"/>
        <w:rPr>
          <w:sz w:val="28"/>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9"/>
        <w:gridCol w:w="5245"/>
      </w:tblGrid>
      <w:tr w:rsidR="005C5BEB" w:rsidTr="008B69D1">
        <w:trPr>
          <w:trHeight w:val="827"/>
        </w:trPr>
        <w:tc>
          <w:tcPr>
            <w:tcW w:w="3869" w:type="dxa"/>
          </w:tcPr>
          <w:p w:rsidR="005C5BEB" w:rsidRPr="00F72710" w:rsidRDefault="005C5BEB" w:rsidP="008B69D1">
            <w:pPr>
              <w:pStyle w:val="TableParagraph"/>
              <w:spacing w:before="10"/>
              <w:ind w:left="0"/>
              <w:jc w:val="left"/>
              <w:rPr>
                <w:sz w:val="23"/>
              </w:rPr>
            </w:pPr>
          </w:p>
          <w:p w:rsidR="005C5BEB" w:rsidRPr="00F72710" w:rsidRDefault="005C5BEB" w:rsidP="008B69D1">
            <w:pPr>
              <w:pStyle w:val="TableParagraph"/>
              <w:ind w:left="191"/>
              <w:jc w:val="left"/>
              <w:rPr>
                <w:sz w:val="24"/>
              </w:rPr>
            </w:pPr>
            <w:r w:rsidRPr="00F72710">
              <w:rPr>
                <w:sz w:val="24"/>
              </w:rPr>
              <w:t>Розрахунковий період</w:t>
            </w:r>
          </w:p>
        </w:tc>
        <w:tc>
          <w:tcPr>
            <w:tcW w:w="5245" w:type="dxa"/>
          </w:tcPr>
          <w:p w:rsidR="005C5BEB" w:rsidRPr="00F72710" w:rsidRDefault="005C5BEB" w:rsidP="008B69D1">
            <w:pPr>
              <w:pStyle w:val="TableParagraph"/>
              <w:spacing w:before="10"/>
              <w:ind w:left="0"/>
              <w:jc w:val="left"/>
              <w:rPr>
                <w:sz w:val="23"/>
              </w:rPr>
            </w:pPr>
          </w:p>
          <w:p w:rsidR="005C5BEB" w:rsidRPr="00F72710" w:rsidRDefault="005C5BEB" w:rsidP="008B69D1">
            <w:pPr>
              <w:pStyle w:val="TableParagraph"/>
              <w:ind w:left="189"/>
              <w:jc w:val="left"/>
              <w:rPr>
                <w:sz w:val="24"/>
              </w:rPr>
            </w:pPr>
            <w:r w:rsidRPr="00F72710">
              <w:rPr>
                <w:sz w:val="24"/>
              </w:rPr>
              <w:t>Замовлений обсяг, тис.куб м</w:t>
            </w:r>
          </w:p>
        </w:tc>
      </w:tr>
      <w:tr w:rsidR="005C5BEB" w:rsidTr="008B69D1">
        <w:trPr>
          <w:trHeight w:val="275"/>
        </w:trPr>
        <w:tc>
          <w:tcPr>
            <w:tcW w:w="3869" w:type="dxa"/>
          </w:tcPr>
          <w:p w:rsidR="005C5BEB" w:rsidRPr="00F72710" w:rsidRDefault="00CF54F3" w:rsidP="001C00CD">
            <w:pPr>
              <w:pStyle w:val="TableParagraph"/>
              <w:spacing w:line="256" w:lineRule="exact"/>
              <w:ind w:left="818"/>
              <w:jc w:val="left"/>
              <w:rPr>
                <w:sz w:val="24"/>
              </w:rPr>
            </w:pPr>
            <w:r>
              <w:rPr>
                <w:sz w:val="24"/>
              </w:rPr>
              <w:t>Травень</w:t>
            </w:r>
          </w:p>
        </w:tc>
        <w:tc>
          <w:tcPr>
            <w:tcW w:w="5245" w:type="dxa"/>
          </w:tcPr>
          <w:p w:rsidR="005C5BEB" w:rsidRPr="00F72710" w:rsidRDefault="00CF54F3" w:rsidP="008B69D1">
            <w:pPr>
              <w:pStyle w:val="TableParagraph"/>
              <w:ind w:left="0"/>
              <w:jc w:val="left"/>
              <w:rPr>
                <w:sz w:val="20"/>
              </w:rPr>
            </w:pPr>
            <w:r>
              <w:rPr>
                <w:sz w:val="20"/>
              </w:rPr>
              <w:t>0,070</w:t>
            </w:r>
          </w:p>
        </w:tc>
      </w:tr>
      <w:tr w:rsidR="005C5BEB" w:rsidTr="008B69D1">
        <w:trPr>
          <w:trHeight w:val="275"/>
        </w:trPr>
        <w:tc>
          <w:tcPr>
            <w:tcW w:w="3869" w:type="dxa"/>
          </w:tcPr>
          <w:p w:rsidR="005C5BEB" w:rsidRPr="00F72710" w:rsidRDefault="00CF54F3" w:rsidP="008B69D1">
            <w:pPr>
              <w:pStyle w:val="TableParagraph"/>
              <w:spacing w:line="256" w:lineRule="exact"/>
              <w:ind w:left="818"/>
              <w:jc w:val="left"/>
              <w:rPr>
                <w:sz w:val="24"/>
              </w:rPr>
            </w:pPr>
            <w:r>
              <w:rPr>
                <w:sz w:val="24"/>
              </w:rPr>
              <w:t>Червень</w:t>
            </w:r>
          </w:p>
        </w:tc>
        <w:tc>
          <w:tcPr>
            <w:tcW w:w="5245" w:type="dxa"/>
          </w:tcPr>
          <w:p w:rsidR="005C5BEB" w:rsidRPr="00F72710" w:rsidRDefault="00CF54F3" w:rsidP="008B69D1">
            <w:pPr>
              <w:pStyle w:val="TableParagraph"/>
              <w:ind w:left="0"/>
              <w:jc w:val="left"/>
              <w:rPr>
                <w:sz w:val="20"/>
              </w:rPr>
            </w:pPr>
            <w:r>
              <w:rPr>
                <w:sz w:val="20"/>
              </w:rPr>
              <w:t>0,070</w:t>
            </w:r>
          </w:p>
        </w:tc>
      </w:tr>
      <w:tr w:rsidR="005C5BEB" w:rsidTr="008B69D1">
        <w:trPr>
          <w:trHeight w:val="275"/>
        </w:trPr>
        <w:tc>
          <w:tcPr>
            <w:tcW w:w="3869" w:type="dxa"/>
          </w:tcPr>
          <w:p w:rsidR="005C5BEB" w:rsidRPr="00F72710" w:rsidRDefault="00CF54F3" w:rsidP="008B69D1">
            <w:pPr>
              <w:pStyle w:val="TableParagraph"/>
              <w:spacing w:line="256" w:lineRule="exact"/>
              <w:ind w:left="818"/>
              <w:jc w:val="left"/>
              <w:rPr>
                <w:sz w:val="24"/>
              </w:rPr>
            </w:pPr>
            <w:r>
              <w:rPr>
                <w:sz w:val="24"/>
              </w:rPr>
              <w:t>Липень</w:t>
            </w:r>
          </w:p>
        </w:tc>
        <w:tc>
          <w:tcPr>
            <w:tcW w:w="5245" w:type="dxa"/>
          </w:tcPr>
          <w:p w:rsidR="005C5BEB" w:rsidRPr="00F72710" w:rsidRDefault="00CF54F3" w:rsidP="00CF54F3">
            <w:pPr>
              <w:pStyle w:val="TableParagraph"/>
              <w:ind w:left="0"/>
              <w:jc w:val="left"/>
              <w:rPr>
                <w:sz w:val="20"/>
              </w:rPr>
            </w:pPr>
            <w:r>
              <w:rPr>
                <w:sz w:val="20"/>
              </w:rPr>
              <w:t>,0070</w:t>
            </w:r>
          </w:p>
        </w:tc>
      </w:tr>
      <w:tr w:rsidR="001C00CD" w:rsidTr="008B69D1">
        <w:trPr>
          <w:trHeight w:val="275"/>
        </w:trPr>
        <w:tc>
          <w:tcPr>
            <w:tcW w:w="3869" w:type="dxa"/>
          </w:tcPr>
          <w:p w:rsidR="001C00CD" w:rsidRDefault="00CF54F3" w:rsidP="00CF54F3">
            <w:pPr>
              <w:pStyle w:val="TableParagraph"/>
              <w:spacing w:line="256" w:lineRule="exact"/>
              <w:ind w:left="818"/>
              <w:jc w:val="left"/>
              <w:rPr>
                <w:sz w:val="24"/>
              </w:rPr>
            </w:pPr>
            <w:r>
              <w:rPr>
                <w:sz w:val="24"/>
              </w:rPr>
              <w:t>серпень</w:t>
            </w:r>
          </w:p>
        </w:tc>
        <w:tc>
          <w:tcPr>
            <w:tcW w:w="5245" w:type="dxa"/>
          </w:tcPr>
          <w:p w:rsidR="001C00CD" w:rsidRPr="00F72710" w:rsidRDefault="00CF54F3" w:rsidP="008B69D1">
            <w:pPr>
              <w:pStyle w:val="TableParagraph"/>
              <w:ind w:left="0"/>
              <w:jc w:val="left"/>
              <w:rPr>
                <w:sz w:val="20"/>
              </w:rPr>
            </w:pPr>
            <w:r>
              <w:rPr>
                <w:sz w:val="20"/>
              </w:rPr>
              <w:t>0,070</w:t>
            </w:r>
          </w:p>
        </w:tc>
      </w:tr>
      <w:tr w:rsidR="005C5BEB" w:rsidTr="008B69D1">
        <w:trPr>
          <w:trHeight w:val="371"/>
        </w:trPr>
        <w:tc>
          <w:tcPr>
            <w:tcW w:w="3869" w:type="dxa"/>
          </w:tcPr>
          <w:p w:rsidR="005C5BEB" w:rsidRPr="00F72710" w:rsidRDefault="005C5BEB" w:rsidP="008B69D1">
            <w:pPr>
              <w:pStyle w:val="TableParagraph"/>
              <w:spacing w:before="1"/>
              <w:ind w:left="818"/>
              <w:jc w:val="left"/>
              <w:rPr>
                <w:sz w:val="24"/>
              </w:rPr>
            </w:pPr>
            <w:r w:rsidRPr="00F72710">
              <w:rPr>
                <w:sz w:val="24"/>
              </w:rPr>
              <w:t>ВСЬОГО</w:t>
            </w:r>
          </w:p>
        </w:tc>
        <w:tc>
          <w:tcPr>
            <w:tcW w:w="5245" w:type="dxa"/>
          </w:tcPr>
          <w:p w:rsidR="005C5BEB" w:rsidRPr="00F72710" w:rsidRDefault="001C00CD" w:rsidP="00CF54F3">
            <w:pPr>
              <w:pStyle w:val="TableParagraph"/>
              <w:ind w:left="0"/>
              <w:jc w:val="left"/>
              <w:rPr>
                <w:sz w:val="24"/>
              </w:rPr>
            </w:pPr>
            <w:r>
              <w:rPr>
                <w:sz w:val="24"/>
              </w:rPr>
              <w:t xml:space="preserve">                    </w:t>
            </w:r>
            <w:r w:rsidR="00CF54F3">
              <w:rPr>
                <w:sz w:val="24"/>
              </w:rPr>
              <w:t>0,280</w:t>
            </w:r>
          </w:p>
        </w:tc>
      </w:tr>
    </w:tbl>
    <w:p w:rsidR="005C5BEB" w:rsidRDefault="005C5BEB" w:rsidP="005C5BEB">
      <w:pPr>
        <w:pStyle w:val="aa"/>
        <w:spacing w:before="1"/>
        <w:rPr>
          <w:sz w:val="16"/>
        </w:rPr>
      </w:pPr>
    </w:p>
    <w:p w:rsidR="005C5BEB" w:rsidRPr="0040089E" w:rsidRDefault="005C5BEB" w:rsidP="008B69D1">
      <w:pPr>
        <w:pStyle w:val="aff"/>
        <w:numPr>
          <w:ilvl w:val="2"/>
          <w:numId w:val="27"/>
        </w:numPr>
        <w:tabs>
          <w:tab w:val="left" w:pos="1724"/>
        </w:tabs>
        <w:suppressAutoHyphens w:val="0"/>
        <w:autoSpaceDE w:val="0"/>
        <w:autoSpaceDN w:val="0"/>
        <w:spacing w:before="90"/>
        <w:ind w:right="322"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40089E">
        <w:rPr>
          <w:rFonts w:ascii="Times New Roman" w:hAnsi="Times New Roman" w:cs="Times New Roman"/>
        </w:rPr>
        <w:t>вс</w:t>
      </w:r>
      <w:proofErr w:type="gramEnd"/>
      <w:r w:rsidRPr="0040089E">
        <w:rPr>
          <w:rFonts w:ascii="Times New Roman" w:hAnsi="Times New Roman" w:cs="Times New Roman"/>
        </w:rPr>
        <w:t>і розрахункові періоди протягом строку дії Договору.</w:t>
      </w:r>
    </w:p>
    <w:p w:rsidR="005C5BEB" w:rsidRPr="0040089E" w:rsidRDefault="005C5BEB" w:rsidP="008B69D1">
      <w:pPr>
        <w:pStyle w:val="aff"/>
        <w:numPr>
          <w:ilvl w:val="1"/>
          <w:numId w:val="27"/>
        </w:numPr>
        <w:tabs>
          <w:tab w:val="left" w:pos="1441"/>
        </w:tabs>
        <w:suppressAutoHyphens w:val="0"/>
        <w:autoSpaceDE w:val="0"/>
        <w:autoSpaceDN w:val="0"/>
        <w:ind w:right="316"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Споживач </w:t>
      </w:r>
      <w:proofErr w:type="gramStart"/>
      <w:r w:rsidRPr="0040089E">
        <w:rPr>
          <w:rFonts w:ascii="Times New Roman" w:hAnsi="Times New Roman" w:cs="Times New Roman"/>
        </w:rPr>
        <w:t>п</w:t>
      </w:r>
      <w:proofErr w:type="gramEnd"/>
      <w:r w:rsidRPr="0040089E">
        <w:rPr>
          <w:rFonts w:ascii="Times New Roman" w:hAnsi="Times New Roman" w:cs="Times New Roman"/>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C5BEB" w:rsidRPr="0040089E" w:rsidRDefault="005C5BEB" w:rsidP="005C5BEB">
      <w:pPr>
        <w:pStyle w:val="aa"/>
        <w:ind w:right="327" w:firstLine="662"/>
        <w:jc w:val="both"/>
        <w:rPr>
          <w:rFonts w:ascii="Times New Roman" w:hAnsi="Times New Roman"/>
        </w:rPr>
      </w:pPr>
      <w:r w:rsidRPr="0040089E">
        <w:rPr>
          <w:rFonts w:ascii="Times New Roman" w:hAnsi="Times New Roman"/>
        </w:rPr>
        <w:t>Відповідальність за правильність визначення замовлених обсягів газу покладається виключно на Споживача.</w:t>
      </w:r>
    </w:p>
    <w:p w:rsidR="005C5BEB" w:rsidRPr="0040089E" w:rsidRDefault="005C5BEB" w:rsidP="008B69D1">
      <w:pPr>
        <w:pStyle w:val="aff"/>
        <w:numPr>
          <w:ilvl w:val="1"/>
          <w:numId w:val="27"/>
        </w:numPr>
        <w:tabs>
          <w:tab w:val="left" w:pos="1469"/>
        </w:tabs>
        <w:suppressAutoHyphens w:val="0"/>
        <w:autoSpaceDE w:val="0"/>
        <w:autoSpaceDN w:val="0"/>
        <w:spacing w:before="1"/>
        <w:ind w:right="315" w:firstLine="662"/>
        <w:contextualSpacing w:val="0"/>
        <w:jc w:val="both"/>
        <w:textAlignment w:val="auto"/>
        <w:rPr>
          <w:rFonts w:ascii="Times New Roman" w:hAnsi="Times New Roman" w:cs="Times New Roman"/>
        </w:rPr>
      </w:pP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C5BEB" w:rsidRPr="0040089E" w:rsidRDefault="005C5BEB" w:rsidP="008B69D1">
      <w:pPr>
        <w:pStyle w:val="aff"/>
        <w:numPr>
          <w:ilvl w:val="1"/>
          <w:numId w:val="27"/>
        </w:numPr>
        <w:tabs>
          <w:tab w:val="left" w:pos="1443"/>
        </w:tabs>
        <w:suppressAutoHyphens w:val="0"/>
        <w:autoSpaceDE w:val="0"/>
        <w:autoSpaceDN w:val="0"/>
        <w:ind w:right="321"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Перегляд та коригування замовлених Споживачем обсягів природного газу за цим Договором може відбуватися шляхом </w:t>
      </w: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 Сторонами додаткової угоди, в тому числі протягом відповідного розрахункового періоду.</w:t>
      </w:r>
    </w:p>
    <w:p w:rsidR="005C5BEB" w:rsidRPr="0040089E" w:rsidRDefault="005C5BEB" w:rsidP="005C5BEB">
      <w:pPr>
        <w:pStyle w:val="aa"/>
        <w:ind w:right="317" w:firstLine="662"/>
        <w:jc w:val="both"/>
        <w:rPr>
          <w:rFonts w:ascii="Times New Roman" w:hAnsi="Times New Roman"/>
        </w:rPr>
      </w:pPr>
      <w:r w:rsidRPr="0040089E">
        <w:rPr>
          <w:rFonts w:ascii="Times New Roman" w:hAnsi="Times New Roman"/>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C5BEB" w:rsidRDefault="005C5BEB" w:rsidP="005C5BEB">
      <w:pPr>
        <w:jc w:val="both"/>
        <w:sectPr w:rsidR="005C5BEB">
          <w:type w:val="continuous"/>
          <w:pgSz w:w="11910" w:h="16840"/>
          <w:pgMar w:top="1160" w:right="500" w:bottom="280" w:left="1080" w:header="720" w:footer="720" w:gutter="0"/>
          <w:cols w:space="720"/>
        </w:sectPr>
      </w:pPr>
    </w:p>
    <w:p w:rsidR="005C5BEB" w:rsidRDefault="000A2C9A" w:rsidP="005C5BEB">
      <w:pPr>
        <w:pStyle w:val="aa"/>
        <w:spacing w:before="9"/>
        <w:rPr>
          <w:sz w:val="7"/>
        </w:rPr>
      </w:pPr>
      <w:r w:rsidRPr="000A2C9A">
        <w:rPr>
          <w:noProof/>
          <w:lang w:eastAsia="ru-RU"/>
        </w:rPr>
        <w:lastRenderedPageBreak/>
        <w:pict>
          <v:rect id="_x0000_s1029" style="position:absolute;margin-left:206.2pt;margin-top:445.25pt;width:3.25pt;height:.6pt;z-index:-251661312;mso-position-horizontal-relative:page;mso-position-vertical-relative:page" fillcolor="black" stroked="f">
            <w10:wrap anchorx="page" anchory="page"/>
          </v:rect>
        </w:pict>
      </w:r>
      <w:r w:rsidRPr="000A2C9A">
        <w:rPr>
          <w:noProof/>
          <w:lang w:eastAsia="ru-RU"/>
        </w:rPr>
        <w:pict>
          <v:rect id="_x0000_s1030" style="position:absolute;margin-left:495pt;margin-top:601.5pt;width:5.3pt;height:.6pt;z-index:-251660288;mso-position-horizontal-relative:page;mso-position-vertical-relative:page" fillcolor="black" stroked="f">
            <w10:wrap anchorx="page" anchory="page"/>
          </v:rect>
        </w:pict>
      </w:r>
    </w:p>
    <w:tbl>
      <w:tblPr>
        <w:tblW w:w="0" w:type="auto"/>
        <w:tblInd w:w="155" w:type="dxa"/>
        <w:tblLayout w:type="fixed"/>
        <w:tblCellMar>
          <w:left w:w="0" w:type="dxa"/>
          <w:right w:w="0" w:type="dxa"/>
        </w:tblCellMar>
        <w:tblLook w:val="01E0"/>
      </w:tblPr>
      <w:tblGrid>
        <w:gridCol w:w="10062"/>
      </w:tblGrid>
      <w:tr w:rsidR="005C5BEB" w:rsidRPr="00DE5B2A" w:rsidTr="008B69D1">
        <w:trPr>
          <w:trHeight w:val="3308"/>
        </w:trPr>
        <w:tc>
          <w:tcPr>
            <w:tcW w:w="10062" w:type="dxa"/>
          </w:tcPr>
          <w:p w:rsidR="005C5BEB" w:rsidRPr="00F72710" w:rsidRDefault="005C5BEB" w:rsidP="008B69D1">
            <w:pPr>
              <w:pStyle w:val="TableParagraph"/>
              <w:ind w:right="205" w:firstLine="662"/>
              <w:rPr>
                <w:sz w:val="24"/>
              </w:rPr>
            </w:pPr>
            <w:r w:rsidRPr="00F72710">
              <w:rPr>
                <w:sz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C5BEB" w:rsidRPr="00F72710" w:rsidRDefault="005C5BEB" w:rsidP="008B69D1">
            <w:pPr>
              <w:pStyle w:val="TableParagraph"/>
              <w:numPr>
                <w:ilvl w:val="1"/>
                <w:numId w:val="26"/>
              </w:numPr>
              <w:tabs>
                <w:tab w:val="left" w:pos="1335"/>
              </w:tabs>
              <w:ind w:right="211" w:firstLine="662"/>
              <w:rPr>
                <w:sz w:val="24"/>
              </w:rPr>
            </w:pPr>
            <w:r w:rsidRPr="00F72710">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z w:val="24"/>
              </w:rPr>
              <w:t xml:space="preserve"> </w:t>
            </w:r>
            <w:r w:rsidRPr="00F72710">
              <w:rPr>
                <w:sz w:val="24"/>
              </w:rPr>
              <w:t>потреб.</w:t>
            </w:r>
          </w:p>
          <w:p w:rsidR="005C5BEB" w:rsidRPr="00F72710" w:rsidRDefault="005C5BEB" w:rsidP="008B69D1">
            <w:pPr>
              <w:pStyle w:val="TableParagraph"/>
              <w:numPr>
                <w:ilvl w:val="1"/>
                <w:numId w:val="26"/>
              </w:numPr>
              <w:tabs>
                <w:tab w:val="left" w:pos="1297"/>
              </w:tabs>
              <w:ind w:right="200" w:firstLine="662"/>
              <w:rPr>
                <w:sz w:val="24"/>
              </w:rPr>
            </w:pPr>
            <w:r w:rsidRPr="00F72710">
              <w:rPr>
                <w:sz w:val="24"/>
              </w:rPr>
              <w:t>За розрахункову одиницю газу приймається один метр кубічний (м3), приведений до стандартних умов: температура (t) 293,18 К (20</w:t>
            </w:r>
            <w:r w:rsidRPr="00F72710">
              <w:rPr>
                <w:sz w:val="24"/>
                <w:vertAlign w:val="superscript"/>
              </w:rPr>
              <w:t>о</w:t>
            </w:r>
            <w:r w:rsidRPr="00F72710">
              <w:rPr>
                <w:sz w:val="24"/>
              </w:rPr>
              <w:t>С), тиск газу (Р) 101,325 кПа (</w:t>
            </w:r>
            <w:smartTag w:uri="urn:schemas-microsoft-com:office:smarttags" w:element="metricconverter">
              <w:smartTagPr>
                <w:attr w:name="ProductID" w:val="760 мм"/>
              </w:smartTagPr>
              <w:r w:rsidRPr="00F72710">
                <w:rPr>
                  <w:sz w:val="24"/>
                </w:rPr>
                <w:t>760 мм</w:t>
              </w:r>
            </w:smartTag>
            <w:r w:rsidRPr="00F72710">
              <w:rPr>
                <w:sz w:val="24"/>
              </w:rPr>
              <w:t xml:space="preserve"> рт. ст.).</w:t>
            </w:r>
          </w:p>
          <w:p w:rsidR="005C5BEB" w:rsidRPr="00F72710" w:rsidRDefault="005C5BEB" w:rsidP="008B69D1">
            <w:pPr>
              <w:pStyle w:val="TableParagraph"/>
              <w:numPr>
                <w:ilvl w:val="1"/>
                <w:numId w:val="26"/>
              </w:numPr>
              <w:tabs>
                <w:tab w:val="left" w:pos="1357"/>
              </w:tabs>
              <w:ind w:right="200" w:firstLine="662"/>
              <w:rPr>
                <w:sz w:val="24"/>
              </w:rPr>
            </w:pPr>
            <w:r w:rsidRPr="00F72710">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Договору,повинні відповідати вимогам, визначеним</w:t>
            </w:r>
            <w:r>
              <w:rPr>
                <w:sz w:val="24"/>
              </w:rPr>
              <w:t xml:space="preserve"> </w:t>
            </w:r>
            <w:r w:rsidRPr="00F72710">
              <w:rPr>
                <w:sz w:val="24"/>
              </w:rPr>
              <w:t>розділом</w:t>
            </w:r>
            <w:r>
              <w:rPr>
                <w:sz w:val="24"/>
              </w:rPr>
              <w:t xml:space="preserve"> </w:t>
            </w:r>
            <w:r w:rsidRPr="00F72710">
              <w:rPr>
                <w:sz w:val="24"/>
              </w:rPr>
              <w:t>ІІІ</w:t>
            </w:r>
            <w:r>
              <w:rPr>
                <w:sz w:val="24"/>
              </w:rPr>
              <w:t xml:space="preserve"> </w:t>
            </w:r>
            <w:r w:rsidRPr="00F72710">
              <w:rPr>
                <w:sz w:val="24"/>
              </w:rPr>
              <w:t>Кодексу</w:t>
            </w:r>
            <w:r>
              <w:rPr>
                <w:sz w:val="24"/>
              </w:rPr>
              <w:t xml:space="preserve"> </w:t>
            </w:r>
            <w:r w:rsidRPr="00F72710">
              <w:rPr>
                <w:sz w:val="24"/>
              </w:rPr>
              <w:t>ГТС та</w:t>
            </w:r>
            <w:r>
              <w:rPr>
                <w:sz w:val="24"/>
              </w:rPr>
              <w:t xml:space="preserve"> </w:t>
            </w:r>
            <w:r w:rsidRPr="00F72710">
              <w:rPr>
                <w:sz w:val="24"/>
              </w:rPr>
              <w:t>Коде</w:t>
            </w:r>
            <w:r w:rsidRPr="00F72710">
              <w:rPr>
                <w:sz w:val="24"/>
                <w:u w:val="single"/>
              </w:rPr>
              <w:t>к</w:t>
            </w:r>
            <w:r w:rsidRPr="00F72710">
              <w:rPr>
                <w:sz w:val="24"/>
              </w:rPr>
              <w:t>сом</w:t>
            </w:r>
            <w:r>
              <w:rPr>
                <w:sz w:val="24"/>
              </w:rPr>
              <w:t xml:space="preserve"> </w:t>
            </w:r>
            <w:r w:rsidRPr="00F72710">
              <w:rPr>
                <w:sz w:val="24"/>
              </w:rPr>
              <w:t>ГРМ.</w:t>
            </w:r>
          </w:p>
        </w:tc>
      </w:tr>
      <w:tr w:rsidR="005C5BEB" w:rsidTr="008B69D1">
        <w:trPr>
          <w:trHeight w:val="735"/>
        </w:trPr>
        <w:tc>
          <w:tcPr>
            <w:tcW w:w="10062"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2415"/>
              <w:jc w:val="left"/>
              <w:rPr>
                <w:b/>
                <w:sz w:val="28"/>
              </w:rPr>
            </w:pPr>
            <w:r w:rsidRPr="00F72710">
              <w:rPr>
                <w:b/>
                <w:sz w:val="28"/>
              </w:rPr>
              <w:t>3. Порядок та умови передачі природного газу</w:t>
            </w:r>
          </w:p>
        </w:tc>
      </w:tr>
      <w:tr w:rsidR="005C5BEB" w:rsidTr="008B69D1">
        <w:trPr>
          <w:trHeight w:val="10342"/>
        </w:trPr>
        <w:tc>
          <w:tcPr>
            <w:tcW w:w="10062" w:type="dxa"/>
          </w:tcPr>
          <w:p w:rsidR="005C5BEB" w:rsidRPr="00F72710" w:rsidRDefault="005C5BEB" w:rsidP="008B69D1">
            <w:pPr>
              <w:pStyle w:val="TableParagraph"/>
              <w:numPr>
                <w:ilvl w:val="1"/>
                <w:numId w:val="25"/>
              </w:numPr>
              <w:tabs>
                <w:tab w:val="left" w:pos="1276"/>
              </w:tabs>
              <w:spacing w:before="132"/>
              <w:ind w:right="212" w:firstLine="662"/>
              <w:rPr>
                <w:sz w:val="24"/>
              </w:rPr>
            </w:pPr>
            <w:r w:rsidRPr="00F72710">
              <w:rPr>
                <w:sz w:val="24"/>
              </w:rPr>
              <w:t>Постачальник передає Споживачу у загальному потоці природний газ у</w:t>
            </w:r>
            <w:r>
              <w:rPr>
                <w:sz w:val="24"/>
              </w:rPr>
              <w:t xml:space="preserve"> в</w:t>
            </w:r>
            <w:r w:rsidRPr="00F72710">
              <w:rPr>
                <w:sz w:val="24"/>
              </w:rPr>
              <w:t>нутрішній точці виходу з газотранспортної</w:t>
            </w:r>
            <w:r>
              <w:rPr>
                <w:sz w:val="24"/>
              </w:rPr>
              <w:t xml:space="preserve"> </w:t>
            </w:r>
            <w:r w:rsidRPr="00F72710">
              <w:rPr>
                <w:sz w:val="24"/>
              </w:rPr>
              <w:t>системи.</w:t>
            </w:r>
          </w:p>
          <w:p w:rsidR="005C5BEB" w:rsidRPr="00F72710" w:rsidRDefault="005C5BEB" w:rsidP="008B69D1">
            <w:pPr>
              <w:pStyle w:val="TableParagraph"/>
              <w:ind w:right="206" w:firstLine="662"/>
              <w:rPr>
                <w:sz w:val="24"/>
              </w:rPr>
            </w:pPr>
            <w:r w:rsidRPr="00F72710">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C5BEB" w:rsidRPr="00F72710" w:rsidRDefault="005C5BEB" w:rsidP="008B69D1">
            <w:pPr>
              <w:pStyle w:val="TableParagraph"/>
              <w:numPr>
                <w:ilvl w:val="1"/>
                <w:numId w:val="25"/>
              </w:numPr>
              <w:tabs>
                <w:tab w:val="left" w:pos="1331"/>
              </w:tabs>
              <w:ind w:right="198" w:firstLine="662"/>
              <w:rPr>
                <w:sz w:val="24"/>
              </w:rPr>
            </w:pPr>
            <w:r w:rsidRPr="00F72710">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z w:val="24"/>
              </w:rPr>
              <w:t xml:space="preserve"> </w:t>
            </w:r>
            <w:r w:rsidRPr="00F72710">
              <w:rPr>
                <w:sz w:val="24"/>
              </w:rPr>
              <w:t>ГТС.</w:t>
            </w:r>
          </w:p>
          <w:p w:rsidR="005C5BEB" w:rsidRPr="00F72710" w:rsidRDefault="005C5BEB" w:rsidP="008B69D1">
            <w:pPr>
              <w:pStyle w:val="TableParagraph"/>
              <w:numPr>
                <w:ilvl w:val="1"/>
                <w:numId w:val="25"/>
              </w:numPr>
              <w:tabs>
                <w:tab w:val="left" w:pos="1388"/>
              </w:tabs>
              <w:ind w:right="198" w:firstLine="662"/>
              <w:rPr>
                <w:sz w:val="24"/>
              </w:rPr>
            </w:pPr>
            <w:r w:rsidRPr="00F72710">
              <w:rPr>
                <w:spacing w:val="-5"/>
                <w:sz w:val="24"/>
              </w:rPr>
              <w:t xml:space="preserve">Постачання (включення </w:t>
            </w:r>
            <w:r w:rsidRPr="00F72710">
              <w:rPr>
                <w:spacing w:val="-4"/>
                <w:sz w:val="24"/>
              </w:rPr>
              <w:t>Споживача</w:t>
            </w:r>
            <w:r>
              <w:rPr>
                <w:spacing w:val="-4"/>
                <w:sz w:val="24"/>
              </w:rPr>
              <w:t xml:space="preserve"> </w:t>
            </w:r>
            <w:r w:rsidRPr="00F72710">
              <w:rPr>
                <w:spacing w:val="-3"/>
                <w:sz w:val="24"/>
              </w:rPr>
              <w:t xml:space="preserve">до </w:t>
            </w:r>
            <w:r w:rsidRPr="00F72710">
              <w:rPr>
                <w:spacing w:val="-4"/>
                <w:sz w:val="24"/>
              </w:rPr>
              <w:t>Реєстру споживачів</w:t>
            </w:r>
            <w:r>
              <w:rPr>
                <w:spacing w:val="-4"/>
                <w:sz w:val="24"/>
              </w:rPr>
              <w:t xml:space="preserve"> </w:t>
            </w:r>
            <w:r w:rsidRPr="00F72710">
              <w:rPr>
                <w:spacing w:val="-5"/>
                <w:sz w:val="24"/>
              </w:rPr>
              <w:t xml:space="preserve">Постачальника) </w:t>
            </w:r>
            <w:r w:rsidRPr="00F72710">
              <w:rPr>
                <w:sz w:val="24"/>
              </w:rPr>
              <w:t xml:space="preserve">та </w:t>
            </w:r>
            <w:r w:rsidRPr="00F72710">
              <w:rPr>
                <w:spacing w:val="-5"/>
                <w:sz w:val="24"/>
              </w:rPr>
              <w:t xml:space="preserve">використання </w:t>
            </w:r>
            <w:r w:rsidRPr="00F72710">
              <w:rPr>
                <w:spacing w:val="-4"/>
                <w:sz w:val="24"/>
              </w:rPr>
              <w:t xml:space="preserve">(відбір) природного </w:t>
            </w:r>
            <w:r w:rsidRPr="00F72710">
              <w:rPr>
                <w:spacing w:val="-3"/>
                <w:sz w:val="24"/>
              </w:rPr>
              <w:t xml:space="preserve">газу </w:t>
            </w:r>
            <w:r w:rsidRPr="00F72710">
              <w:rPr>
                <w:sz w:val="24"/>
              </w:rPr>
              <w:t xml:space="preserve">за </w:t>
            </w:r>
            <w:r w:rsidRPr="00F72710">
              <w:rPr>
                <w:spacing w:val="-3"/>
                <w:sz w:val="24"/>
              </w:rPr>
              <w:t xml:space="preserve">цим </w:t>
            </w:r>
            <w:r w:rsidRPr="00F72710">
              <w:rPr>
                <w:spacing w:val="-4"/>
                <w:sz w:val="24"/>
              </w:rPr>
              <w:t xml:space="preserve">Договором </w:t>
            </w:r>
            <w:r w:rsidRPr="00F72710">
              <w:rPr>
                <w:spacing w:val="-5"/>
                <w:sz w:val="24"/>
              </w:rPr>
              <w:t xml:space="preserve">здійснюється </w:t>
            </w:r>
            <w:r w:rsidRPr="00F72710">
              <w:rPr>
                <w:sz w:val="24"/>
              </w:rPr>
              <w:t xml:space="preserve">за </w:t>
            </w:r>
            <w:r w:rsidRPr="00F72710">
              <w:rPr>
                <w:spacing w:val="-5"/>
                <w:sz w:val="24"/>
              </w:rPr>
              <w:t xml:space="preserve">умови </w:t>
            </w:r>
            <w:r w:rsidRPr="00F72710">
              <w:rPr>
                <w:spacing w:val="-4"/>
                <w:sz w:val="24"/>
              </w:rPr>
              <w:t xml:space="preserve">дотримання </w:t>
            </w:r>
            <w:r w:rsidRPr="00F72710">
              <w:rPr>
                <w:spacing w:val="-5"/>
                <w:sz w:val="24"/>
              </w:rPr>
              <w:t xml:space="preserve">Споживачем </w:t>
            </w:r>
            <w:r w:rsidRPr="00F72710">
              <w:rPr>
                <w:spacing w:val="-4"/>
                <w:sz w:val="24"/>
              </w:rPr>
              <w:t xml:space="preserve">вимог </w:t>
            </w:r>
            <w:r w:rsidRPr="00F72710">
              <w:rPr>
                <w:spacing w:val="-3"/>
                <w:sz w:val="24"/>
              </w:rPr>
              <w:t xml:space="preserve">пункту 5.1 </w:t>
            </w:r>
            <w:r w:rsidRPr="00F72710">
              <w:rPr>
                <w:spacing w:val="-4"/>
                <w:sz w:val="24"/>
              </w:rPr>
              <w:t xml:space="preserve">цього Договору щодо </w:t>
            </w:r>
            <w:r w:rsidRPr="00F72710">
              <w:rPr>
                <w:spacing w:val="-5"/>
                <w:sz w:val="24"/>
              </w:rPr>
              <w:t xml:space="preserve">остаточного </w:t>
            </w:r>
            <w:r w:rsidRPr="00F72710">
              <w:rPr>
                <w:spacing w:val="-4"/>
                <w:sz w:val="24"/>
              </w:rPr>
              <w:t xml:space="preserve">розрахунку </w:t>
            </w:r>
            <w:r w:rsidRPr="00F72710">
              <w:rPr>
                <w:sz w:val="24"/>
              </w:rPr>
              <w:t xml:space="preserve">за </w:t>
            </w:r>
            <w:r w:rsidRPr="00F72710">
              <w:rPr>
                <w:spacing w:val="-4"/>
                <w:sz w:val="24"/>
              </w:rPr>
              <w:t>фактично переданий природний</w:t>
            </w:r>
            <w:r>
              <w:rPr>
                <w:spacing w:val="-4"/>
                <w:sz w:val="24"/>
              </w:rPr>
              <w:t xml:space="preserve"> </w:t>
            </w:r>
            <w:r w:rsidRPr="00F72710">
              <w:rPr>
                <w:spacing w:val="-5"/>
                <w:sz w:val="24"/>
              </w:rPr>
              <w:t>газ.».</w:t>
            </w:r>
          </w:p>
          <w:p w:rsidR="005C5BEB" w:rsidRPr="00F72710" w:rsidRDefault="005C5BEB" w:rsidP="008B69D1">
            <w:pPr>
              <w:pStyle w:val="TableParagraph"/>
              <w:numPr>
                <w:ilvl w:val="1"/>
                <w:numId w:val="25"/>
              </w:numPr>
              <w:tabs>
                <w:tab w:val="left" w:pos="1285"/>
              </w:tabs>
              <w:spacing w:before="1"/>
              <w:ind w:right="199" w:firstLine="662"/>
              <w:rPr>
                <w:sz w:val="24"/>
              </w:rPr>
            </w:pPr>
            <w:r w:rsidRPr="00F72710">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z w:val="24"/>
              </w:rPr>
              <w:t xml:space="preserve"> </w:t>
            </w:r>
            <w:r w:rsidRPr="00F72710">
              <w:rPr>
                <w:sz w:val="24"/>
              </w:rPr>
              <w:t>газу.</w:t>
            </w:r>
          </w:p>
          <w:p w:rsidR="005C5BEB" w:rsidRPr="00F72710" w:rsidRDefault="005C5BEB" w:rsidP="008B69D1">
            <w:pPr>
              <w:pStyle w:val="TableParagraph"/>
              <w:ind w:right="199" w:firstLine="662"/>
              <w:rPr>
                <w:sz w:val="24"/>
              </w:rPr>
            </w:pPr>
            <w:r w:rsidRPr="00F72710">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оперативнуінформаціющодофактичнихобсягіввикористаннягазузаминулудобу,планових обсягів використання газу на наступну добу та до 24:00 поточної доби - оперативну інформацію щодо використання газу за поточну</w:t>
            </w:r>
            <w:r>
              <w:rPr>
                <w:sz w:val="24"/>
              </w:rPr>
              <w:t xml:space="preserve"> </w:t>
            </w:r>
            <w:r w:rsidRPr="00F72710">
              <w:rPr>
                <w:sz w:val="24"/>
              </w:rPr>
              <w:t>добу.</w:t>
            </w:r>
          </w:p>
          <w:p w:rsidR="005C5BEB" w:rsidRPr="00F72710" w:rsidRDefault="005C5BEB" w:rsidP="008B69D1">
            <w:pPr>
              <w:pStyle w:val="TableParagraph"/>
              <w:numPr>
                <w:ilvl w:val="1"/>
                <w:numId w:val="25"/>
              </w:numPr>
              <w:tabs>
                <w:tab w:val="left" w:pos="1499"/>
              </w:tabs>
              <w:ind w:right="204" w:firstLine="662"/>
              <w:rPr>
                <w:sz w:val="24"/>
              </w:rPr>
            </w:pPr>
            <w:r w:rsidRPr="00F72710">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z w:val="24"/>
              </w:rPr>
              <w:t xml:space="preserve"> </w:t>
            </w:r>
            <w:r w:rsidRPr="00F72710">
              <w:rPr>
                <w:sz w:val="24"/>
              </w:rPr>
              <w:t>газу.</w:t>
            </w:r>
          </w:p>
          <w:p w:rsidR="005C5BEB" w:rsidRPr="00F72710" w:rsidRDefault="005C5BEB" w:rsidP="008B69D1">
            <w:pPr>
              <w:pStyle w:val="TableParagraph"/>
              <w:numPr>
                <w:ilvl w:val="2"/>
                <w:numId w:val="25"/>
              </w:numPr>
              <w:tabs>
                <w:tab w:val="left" w:pos="1487"/>
              </w:tabs>
              <w:ind w:right="200" w:firstLine="662"/>
              <w:rPr>
                <w:sz w:val="24"/>
              </w:rPr>
            </w:pPr>
            <w:r w:rsidRPr="00F72710">
              <w:rPr>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w:t>
            </w:r>
            <w:r>
              <w:rPr>
                <w:sz w:val="24"/>
              </w:rPr>
              <w:t xml:space="preserve"> </w:t>
            </w:r>
            <w:r w:rsidRPr="00F72710">
              <w:rPr>
                <w:sz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w:t>
            </w:r>
            <w:r>
              <w:rPr>
                <w:sz w:val="24"/>
              </w:rPr>
              <w:t xml:space="preserve"> </w:t>
            </w:r>
            <w:r w:rsidRPr="00F72710">
              <w:rPr>
                <w:sz w:val="24"/>
              </w:rPr>
              <w:t>ГРМ.</w:t>
            </w:r>
          </w:p>
          <w:p w:rsidR="005C5BEB" w:rsidRPr="00F72710" w:rsidRDefault="005C5BEB" w:rsidP="008B69D1">
            <w:pPr>
              <w:pStyle w:val="TableParagraph"/>
              <w:numPr>
                <w:ilvl w:val="2"/>
                <w:numId w:val="25"/>
              </w:numPr>
              <w:tabs>
                <w:tab w:val="left" w:pos="1484"/>
              </w:tabs>
              <w:spacing w:before="1"/>
              <w:ind w:right="205" w:firstLine="662"/>
              <w:rPr>
                <w:sz w:val="24"/>
              </w:rPr>
            </w:pPr>
            <w:r w:rsidRPr="00F72710">
              <w:rPr>
                <w:sz w:val="24"/>
              </w:rPr>
              <w:t>На підставі отриманих від Споживача даних та даних щодо остаточної алокації відборівСпоживачанаІнформаційнійплатформіОператораГТСПостачальникготуєтанадає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z w:val="24"/>
              </w:rPr>
              <w:t xml:space="preserve"> </w:t>
            </w:r>
            <w:r w:rsidRPr="00F72710">
              <w:rPr>
                <w:sz w:val="24"/>
              </w:rPr>
              <w:t>Постачальника.</w:t>
            </w:r>
          </w:p>
          <w:p w:rsidR="005C5BEB" w:rsidRPr="00F72710" w:rsidRDefault="005C5BEB" w:rsidP="008B69D1">
            <w:pPr>
              <w:pStyle w:val="TableParagraph"/>
              <w:numPr>
                <w:ilvl w:val="2"/>
                <w:numId w:val="25"/>
              </w:numPr>
              <w:tabs>
                <w:tab w:val="left" w:pos="1460"/>
              </w:tabs>
              <w:ind w:right="205" w:firstLine="662"/>
              <w:rPr>
                <w:sz w:val="24"/>
              </w:rPr>
            </w:pPr>
            <w:r w:rsidRPr="00F72710">
              <w:rPr>
                <w:sz w:val="24"/>
              </w:rPr>
              <w:t>Споживач</w:t>
            </w:r>
            <w:r w:rsidR="008C338F">
              <w:rPr>
                <w:sz w:val="24"/>
              </w:rPr>
              <w:t xml:space="preserve"> </w:t>
            </w:r>
            <w:r w:rsidRPr="00F72710">
              <w:rPr>
                <w:sz w:val="24"/>
              </w:rPr>
              <w:t>протягом</w:t>
            </w:r>
            <w:r w:rsidR="008C338F">
              <w:rPr>
                <w:sz w:val="24"/>
              </w:rPr>
              <w:t xml:space="preserve"> </w:t>
            </w:r>
            <w:r w:rsidRPr="00F72710">
              <w:rPr>
                <w:sz w:val="24"/>
              </w:rPr>
              <w:t>2-х(двох)</w:t>
            </w:r>
            <w:r>
              <w:rPr>
                <w:sz w:val="24"/>
              </w:rPr>
              <w:t xml:space="preserve"> </w:t>
            </w:r>
            <w:r w:rsidRPr="00F72710">
              <w:rPr>
                <w:sz w:val="24"/>
              </w:rPr>
              <w:t>робочих</w:t>
            </w:r>
            <w:r>
              <w:rPr>
                <w:sz w:val="24"/>
              </w:rPr>
              <w:t xml:space="preserve"> </w:t>
            </w:r>
            <w:r w:rsidRPr="00F72710">
              <w:rPr>
                <w:sz w:val="24"/>
              </w:rPr>
              <w:t>днів</w:t>
            </w:r>
            <w:r>
              <w:rPr>
                <w:sz w:val="24"/>
              </w:rPr>
              <w:t xml:space="preserve"> </w:t>
            </w:r>
            <w:r w:rsidRPr="00F72710">
              <w:rPr>
                <w:sz w:val="24"/>
              </w:rPr>
              <w:t>з</w:t>
            </w:r>
            <w:r>
              <w:rPr>
                <w:sz w:val="24"/>
              </w:rPr>
              <w:t xml:space="preserve"> </w:t>
            </w:r>
            <w:r w:rsidRPr="00F72710">
              <w:rPr>
                <w:sz w:val="24"/>
              </w:rPr>
              <w:t>дати</w:t>
            </w:r>
            <w:r>
              <w:rPr>
                <w:sz w:val="24"/>
              </w:rPr>
              <w:t xml:space="preserve"> </w:t>
            </w:r>
            <w:r w:rsidRPr="00F72710">
              <w:rPr>
                <w:sz w:val="24"/>
              </w:rPr>
              <w:t>одержання</w:t>
            </w:r>
            <w:r>
              <w:rPr>
                <w:sz w:val="24"/>
              </w:rPr>
              <w:t xml:space="preserve"> </w:t>
            </w:r>
            <w:r w:rsidRPr="00F72710">
              <w:rPr>
                <w:sz w:val="24"/>
              </w:rPr>
              <w:t>акту</w:t>
            </w:r>
            <w:r>
              <w:rPr>
                <w:sz w:val="24"/>
              </w:rPr>
              <w:t xml:space="preserve"> </w:t>
            </w:r>
            <w:r w:rsidRPr="00F72710">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C5BEB" w:rsidRPr="00F72710" w:rsidRDefault="005C5BEB" w:rsidP="008B69D1">
            <w:pPr>
              <w:pStyle w:val="TableParagraph"/>
              <w:numPr>
                <w:ilvl w:val="2"/>
                <w:numId w:val="25"/>
              </w:numPr>
              <w:tabs>
                <w:tab w:val="left" w:pos="1539"/>
              </w:tabs>
              <w:spacing w:line="256" w:lineRule="exact"/>
              <w:ind w:left="1538" w:hanging="677"/>
              <w:rPr>
                <w:sz w:val="24"/>
              </w:rPr>
            </w:pPr>
            <w:r w:rsidRPr="00F72710">
              <w:rPr>
                <w:sz w:val="24"/>
              </w:rPr>
              <w:t>У</w:t>
            </w:r>
            <w:r w:rsidR="009815C1">
              <w:rPr>
                <w:sz w:val="24"/>
              </w:rPr>
              <w:t xml:space="preserve"> </w:t>
            </w:r>
            <w:r w:rsidRPr="00F72710">
              <w:rPr>
                <w:sz w:val="24"/>
              </w:rPr>
              <w:t>випадку</w:t>
            </w:r>
            <w:r w:rsidR="009815C1">
              <w:rPr>
                <w:sz w:val="24"/>
              </w:rPr>
              <w:t xml:space="preserve"> </w:t>
            </w:r>
            <w:r w:rsidRPr="00F72710">
              <w:rPr>
                <w:sz w:val="24"/>
              </w:rPr>
              <w:t>не</w:t>
            </w:r>
            <w:r w:rsidR="009815C1">
              <w:rPr>
                <w:sz w:val="24"/>
              </w:rPr>
              <w:t xml:space="preserve"> </w:t>
            </w:r>
            <w:r w:rsidRPr="00F72710">
              <w:rPr>
                <w:sz w:val="24"/>
              </w:rPr>
              <w:t>поверненн</w:t>
            </w:r>
            <w:r w:rsidR="009815C1">
              <w:rPr>
                <w:sz w:val="24"/>
              </w:rPr>
              <w:t xml:space="preserve"> </w:t>
            </w:r>
            <w:r w:rsidRPr="00F72710">
              <w:rPr>
                <w:sz w:val="24"/>
              </w:rPr>
              <w:t>яСпоживачем</w:t>
            </w:r>
            <w:r w:rsidR="009815C1">
              <w:rPr>
                <w:sz w:val="24"/>
              </w:rPr>
              <w:t xml:space="preserve"> </w:t>
            </w:r>
            <w:r w:rsidRPr="00F72710">
              <w:rPr>
                <w:sz w:val="24"/>
              </w:rPr>
              <w:t>підписаного</w:t>
            </w:r>
            <w:r w:rsidR="009815C1">
              <w:rPr>
                <w:sz w:val="24"/>
              </w:rPr>
              <w:t xml:space="preserve"> </w:t>
            </w:r>
            <w:r w:rsidRPr="00F72710">
              <w:rPr>
                <w:sz w:val="24"/>
              </w:rPr>
              <w:t>оригіналу</w:t>
            </w:r>
            <w:r w:rsidR="0040089E">
              <w:rPr>
                <w:sz w:val="24"/>
              </w:rPr>
              <w:t xml:space="preserve"> </w:t>
            </w:r>
            <w:r w:rsidRPr="00F72710">
              <w:rPr>
                <w:sz w:val="24"/>
              </w:rPr>
              <w:t>акту</w:t>
            </w:r>
            <w:r w:rsidR="0040089E">
              <w:rPr>
                <w:sz w:val="24"/>
              </w:rPr>
              <w:t xml:space="preserve"> </w:t>
            </w:r>
            <w:r w:rsidRPr="00F72710">
              <w:rPr>
                <w:sz w:val="24"/>
              </w:rPr>
              <w:t>до15-го</w:t>
            </w:r>
          </w:p>
        </w:tc>
      </w:tr>
    </w:tbl>
    <w:p w:rsidR="005C5BEB" w:rsidRDefault="005C5BEB" w:rsidP="005C5BEB">
      <w:pPr>
        <w:spacing w:line="256" w:lineRule="exact"/>
        <w:jc w:val="both"/>
        <w:rPr>
          <w:sz w:val="24"/>
        </w:rPr>
        <w:sectPr w:rsidR="005C5BEB">
          <w:pgSz w:w="11910" w:h="16840"/>
          <w:pgMar w:top="1160" w:right="500" w:bottom="280" w:left="1080" w:header="751" w:footer="0" w:gutter="0"/>
          <w:cols w:space="720"/>
        </w:sectPr>
      </w:pPr>
    </w:p>
    <w:p w:rsidR="005C5BEB" w:rsidRDefault="000A2C9A" w:rsidP="005C5BEB">
      <w:pPr>
        <w:pStyle w:val="aa"/>
        <w:spacing w:before="9"/>
        <w:rPr>
          <w:sz w:val="7"/>
        </w:rPr>
      </w:pPr>
      <w:r w:rsidRPr="000A2C9A">
        <w:rPr>
          <w:noProof/>
          <w:lang w:eastAsia="ru-RU"/>
        </w:rPr>
        <w:lastRenderedPageBreak/>
        <w:pict>
          <v:rect id="_x0000_s1031" style="position:absolute;margin-left:529.8pt;margin-top:116.2pt;width:6.5pt;height:.6pt;z-index:-251659264;mso-position-horizontal-relative:page;mso-position-vertical-relative:page" fillcolor="black" stroked="f">
            <w10:wrap anchorx="page" anchory="page"/>
          </v:rect>
        </w:pict>
      </w:r>
    </w:p>
    <w:tbl>
      <w:tblPr>
        <w:tblW w:w="0" w:type="auto"/>
        <w:tblInd w:w="110" w:type="dxa"/>
        <w:tblLayout w:type="fixed"/>
        <w:tblCellMar>
          <w:left w:w="0" w:type="dxa"/>
          <w:right w:w="0" w:type="dxa"/>
        </w:tblCellMar>
        <w:tblLook w:val="01E0"/>
      </w:tblPr>
      <w:tblGrid>
        <w:gridCol w:w="10107"/>
      </w:tblGrid>
      <w:tr w:rsidR="005C5BEB" w:rsidTr="008B69D1">
        <w:trPr>
          <w:trHeight w:val="3308"/>
        </w:trPr>
        <w:tc>
          <w:tcPr>
            <w:tcW w:w="10107" w:type="dxa"/>
          </w:tcPr>
          <w:p w:rsidR="005C5BEB" w:rsidRPr="00F72710" w:rsidRDefault="005C5BEB" w:rsidP="008B69D1">
            <w:pPr>
              <w:pStyle w:val="TableParagraph"/>
              <w:ind w:left="245" w:right="200"/>
              <w:rPr>
                <w:sz w:val="24"/>
              </w:rPr>
            </w:pPr>
            <w:r w:rsidRPr="00F72710">
              <w:rPr>
                <w:sz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C5BEB" w:rsidRPr="00F72710" w:rsidRDefault="005C5BEB" w:rsidP="008B69D1">
            <w:pPr>
              <w:pStyle w:val="TableParagraph"/>
              <w:ind w:left="245" w:right="198" w:firstLine="662"/>
              <w:rPr>
                <w:sz w:val="24"/>
              </w:rPr>
            </w:pPr>
            <w:r w:rsidRPr="00F72710">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комерційнихвузлівоблікугазутаінформаціїпрофактичнопоставленийСпоживачуобсяггазу згідно з даними Інформаційної платформи Оператора</w:t>
            </w:r>
            <w:r>
              <w:rPr>
                <w:sz w:val="24"/>
              </w:rPr>
              <w:t xml:space="preserve"> </w:t>
            </w:r>
            <w:r w:rsidRPr="00F72710">
              <w:rPr>
                <w:sz w:val="24"/>
              </w:rPr>
              <w:t>ГТС.</w:t>
            </w:r>
          </w:p>
        </w:tc>
      </w:tr>
      <w:tr w:rsidR="005C5BEB" w:rsidTr="008B69D1">
        <w:trPr>
          <w:trHeight w:val="735"/>
        </w:trPr>
        <w:tc>
          <w:tcPr>
            <w:tcW w:w="10107"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150"/>
              <w:jc w:val="left"/>
              <w:rPr>
                <w:b/>
                <w:sz w:val="28"/>
              </w:rPr>
            </w:pPr>
            <w:r w:rsidRPr="00F72710">
              <w:rPr>
                <w:b/>
                <w:sz w:val="28"/>
              </w:rPr>
              <w:t>4. Ціна та вартість природного газу</w:t>
            </w:r>
          </w:p>
        </w:tc>
      </w:tr>
      <w:tr w:rsidR="005C5BEB" w:rsidTr="008B69D1">
        <w:trPr>
          <w:trHeight w:val="7240"/>
        </w:trPr>
        <w:tc>
          <w:tcPr>
            <w:tcW w:w="10107" w:type="dxa"/>
          </w:tcPr>
          <w:p w:rsidR="005C5BEB" w:rsidRPr="00F72710" w:rsidRDefault="005C5BEB" w:rsidP="008B69D1">
            <w:pPr>
              <w:pStyle w:val="TableParagraph"/>
              <w:numPr>
                <w:ilvl w:val="1"/>
                <w:numId w:val="24"/>
              </w:numPr>
              <w:tabs>
                <w:tab w:val="left" w:pos="1340"/>
              </w:tabs>
              <w:spacing w:before="132" w:line="259" w:lineRule="auto"/>
              <w:ind w:right="682" w:firstLine="674"/>
              <w:jc w:val="left"/>
              <w:rPr>
                <w:sz w:val="24"/>
              </w:rPr>
            </w:pPr>
            <w:r w:rsidRPr="00F72710">
              <w:rPr>
                <w:sz w:val="24"/>
              </w:rPr>
              <w:t>Викласти пункт 4.1. Розділу 4 «Ціна та вартість природного газу» Договору у наступній редакції:</w:t>
            </w:r>
          </w:p>
          <w:p w:rsidR="005C5BEB" w:rsidRPr="00F72710" w:rsidRDefault="005C5BEB" w:rsidP="008B69D1">
            <w:pPr>
              <w:pStyle w:val="TableParagraph"/>
              <w:spacing w:before="160"/>
              <w:ind w:right="211" w:firstLine="707"/>
              <w:rPr>
                <w:sz w:val="24"/>
              </w:rPr>
            </w:pPr>
            <w:r w:rsidRPr="00F72710">
              <w:rPr>
                <w:sz w:val="24"/>
              </w:rPr>
              <w:t>«Ціна та порядок зміни ціни на природний газ, який постачається за цим Договором, встановлюється наступним чином:</w:t>
            </w:r>
          </w:p>
          <w:p w:rsidR="005C5BEB" w:rsidRPr="00F72710" w:rsidRDefault="005C5BEB" w:rsidP="008B69D1">
            <w:pPr>
              <w:pStyle w:val="TableParagraph"/>
              <w:ind w:left="907" w:right="2153"/>
              <w:rPr>
                <w:sz w:val="24"/>
              </w:rPr>
            </w:pPr>
            <w:r w:rsidRPr="00F72710">
              <w:rPr>
                <w:b/>
                <w:sz w:val="24"/>
              </w:rPr>
              <w:t xml:space="preserve">Ціна природного газу </w:t>
            </w:r>
            <w:r w:rsidRPr="00F72710">
              <w:rPr>
                <w:sz w:val="24"/>
              </w:rPr>
              <w:t xml:space="preserve">за </w:t>
            </w:r>
            <w:smartTag w:uri="urn:schemas-microsoft-com:office:smarttags" w:element="metricconverter">
              <w:smartTagPr>
                <w:attr w:name="ProductID" w:val="1000 куб. м"/>
              </w:smartTagPr>
              <w:r w:rsidRPr="00F72710">
                <w:rPr>
                  <w:sz w:val="24"/>
                </w:rPr>
                <w:t>1000 куб. м</w:t>
              </w:r>
            </w:smartTag>
            <w:r w:rsidRPr="00F72710">
              <w:rPr>
                <w:sz w:val="24"/>
              </w:rPr>
              <w:t xml:space="preserve"> газу без ПДВ - </w:t>
            </w:r>
            <w:r w:rsidRPr="00F72710">
              <w:rPr>
                <w:b/>
                <w:sz w:val="24"/>
              </w:rPr>
              <w:t>__________.</w:t>
            </w:r>
            <w:r w:rsidRPr="00F72710">
              <w:rPr>
                <w:sz w:val="24"/>
              </w:rPr>
              <w:t>, крім того податок на додану вартість за ставкою 20%,</w:t>
            </w:r>
          </w:p>
          <w:p w:rsidR="005C5BEB" w:rsidRPr="00F72710" w:rsidRDefault="005C5BEB" w:rsidP="008B69D1">
            <w:pPr>
              <w:pStyle w:val="TableParagraph"/>
              <w:ind w:left="907"/>
              <w:rPr>
                <w:sz w:val="24"/>
              </w:rPr>
            </w:pPr>
            <w:r w:rsidRPr="00F72710">
              <w:rPr>
                <w:sz w:val="24"/>
              </w:rPr>
              <w:t xml:space="preserve">ціна природного газу за </w:t>
            </w:r>
            <w:smartTag w:uri="urn:schemas-microsoft-com:office:smarttags" w:element="metricconverter">
              <w:smartTagPr>
                <w:attr w:name="ProductID" w:val="1000 куб. м"/>
              </w:smartTagPr>
              <w:r w:rsidRPr="00F72710">
                <w:rPr>
                  <w:sz w:val="24"/>
                </w:rPr>
                <w:t>1000 куб. м</w:t>
              </w:r>
            </w:smartTag>
            <w:r w:rsidRPr="00F72710">
              <w:rPr>
                <w:sz w:val="24"/>
              </w:rPr>
              <w:t xml:space="preserve"> з ПДВ – </w:t>
            </w:r>
            <w:r w:rsidRPr="00F72710">
              <w:rPr>
                <w:b/>
                <w:sz w:val="24"/>
              </w:rPr>
              <w:t>______________грн</w:t>
            </w:r>
            <w:r w:rsidRPr="00F72710">
              <w:rPr>
                <w:sz w:val="24"/>
              </w:rPr>
              <w:t>;</w:t>
            </w:r>
          </w:p>
          <w:p w:rsidR="005C5BEB" w:rsidRPr="00F72710" w:rsidRDefault="005C5BEB" w:rsidP="008B69D1">
            <w:pPr>
              <w:pStyle w:val="TableParagraph"/>
              <w:ind w:right="200" w:firstLine="707"/>
              <w:rPr>
                <w:sz w:val="24"/>
              </w:rPr>
            </w:pPr>
            <w:r w:rsidRPr="00F72710">
              <w:rPr>
                <w:sz w:val="24"/>
              </w:rPr>
              <w:t>крім того тариф на послуги транспортування природного газу для внутрішньої точки виходу</w:t>
            </w:r>
            <w:r>
              <w:rPr>
                <w:sz w:val="24"/>
              </w:rPr>
              <w:t xml:space="preserve"> </w:t>
            </w:r>
            <w:r w:rsidRPr="00F72710">
              <w:rPr>
                <w:sz w:val="24"/>
              </w:rPr>
              <w:t>з</w:t>
            </w:r>
            <w:r>
              <w:rPr>
                <w:sz w:val="24"/>
              </w:rPr>
              <w:t xml:space="preserve"> </w:t>
            </w:r>
            <w:r w:rsidRPr="00F72710">
              <w:rPr>
                <w:sz w:val="24"/>
              </w:rPr>
              <w:t>газотранспортної</w:t>
            </w:r>
            <w:r>
              <w:rPr>
                <w:sz w:val="24"/>
              </w:rPr>
              <w:t xml:space="preserve"> </w:t>
            </w:r>
            <w:r w:rsidRPr="00F72710">
              <w:rPr>
                <w:sz w:val="24"/>
              </w:rPr>
              <w:t>системи</w:t>
            </w:r>
            <w:r>
              <w:rPr>
                <w:sz w:val="24"/>
              </w:rPr>
              <w:t xml:space="preserve"> </w:t>
            </w:r>
            <w:r w:rsidRPr="00F72710">
              <w:rPr>
                <w:sz w:val="24"/>
              </w:rPr>
              <w:t>–______грн.</w:t>
            </w:r>
            <w:r>
              <w:rPr>
                <w:sz w:val="24"/>
              </w:rPr>
              <w:t xml:space="preserve"> </w:t>
            </w:r>
            <w:r w:rsidRPr="00F72710">
              <w:rPr>
                <w:sz w:val="24"/>
              </w:rPr>
              <w:t>без</w:t>
            </w:r>
            <w:r>
              <w:rPr>
                <w:sz w:val="24"/>
              </w:rPr>
              <w:t xml:space="preserve"> </w:t>
            </w:r>
            <w:r w:rsidRPr="00F72710">
              <w:rPr>
                <w:sz w:val="24"/>
              </w:rPr>
              <w:t>ПДВ,коефіцієнт,</w:t>
            </w:r>
            <w:r>
              <w:rPr>
                <w:sz w:val="24"/>
              </w:rPr>
              <w:t xml:space="preserve">який застосовується </w:t>
            </w:r>
            <w:r w:rsidRPr="00F72710">
              <w:rPr>
                <w:sz w:val="24"/>
              </w:rPr>
              <w:t>при замовленні</w:t>
            </w:r>
            <w:r>
              <w:rPr>
                <w:sz w:val="24"/>
              </w:rPr>
              <w:t xml:space="preserve"> </w:t>
            </w:r>
            <w:r w:rsidRPr="00F72710">
              <w:rPr>
                <w:sz w:val="24"/>
              </w:rPr>
              <w:t>потужності</w:t>
            </w:r>
            <w:r>
              <w:rPr>
                <w:sz w:val="24"/>
              </w:rPr>
              <w:t xml:space="preserve"> </w:t>
            </w:r>
            <w:r w:rsidRPr="00F72710">
              <w:rPr>
                <w:sz w:val="24"/>
              </w:rPr>
              <w:t>на</w:t>
            </w:r>
            <w:r>
              <w:rPr>
                <w:sz w:val="24"/>
              </w:rPr>
              <w:t xml:space="preserve"> </w:t>
            </w:r>
            <w:r w:rsidRPr="00F72710">
              <w:rPr>
                <w:sz w:val="24"/>
              </w:rPr>
              <w:t>добу</w:t>
            </w:r>
            <w:r>
              <w:rPr>
                <w:sz w:val="24"/>
              </w:rPr>
              <w:t xml:space="preserve"> </w:t>
            </w:r>
            <w:r w:rsidRPr="00F72710">
              <w:rPr>
                <w:sz w:val="24"/>
              </w:rPr>
              <w:t>наперед у</w:t>
            </w:r>
            <w:r>
              <w:rPr>
                <w:sz w:val="24"/>
              </w:rPr>
              <w:t xml:space="preserve"> </w:t>
            </w:r>
            <w:r w:rsidRPr="00F72710">
              <w:rPr>
                <w:sz w:val="24"/>
              </w:rPr>
              <w:t>відповідному</w:t>
            </w:r>
            <w:r>
              <w:rPr>
                <w:sz w:val="24"/>
              </w:rPr>
              <w:t xml:space="preserve"> </w:t>
            </w:r>
            <w:r w:rsidRPr="00F72710">
              <w:rPr>
                <w:sz w:val="24"/>
              </w:rPr>
              <w:t>періоді</w:t>
            </w:r>
            <w:r>
              <w:rPr>
                <w:sz w:val="24"/>
              </w:rPr>
              <w:t xml:space="preserve"> </w:t>
            </w:r>
            <w:r w:rsidRPr="00F72710">
              <w:rPr>
                <w:sz w:val="24"/>
              </w:rPr>
              <w:t>на</w:t>
            </w:r>
            <w:r>
              <w:rPr>
                <w:sz w:val="24"/>
              </w:rPr>
              <w:t xml:space="preserve"> </w:t>
            </w:r>
            <w:r w:rsidRPr="00F72710">
              <w:rPr>
                <w:sz w:val="24"/>
              </w:rPr>
              <w:t>рівні</w:t>
            </w:r>
            <w:r>
              <w:rPr>
                <w:sz w:val="24"/>
              </w:rPr>
              <w:t xml:space="preserve"> </w:t>
            </w:r>
            <w:r w:rsidRPr="00F72710">
              <w:rPr>
                <w:sz w:val="24"/>
              </w:rPr>
              <w:t>_____</w:t>
            </w:r>
            <w:r>
              <w:rPr>
                <w:sz w:val="24"/>
              </w:rPr>
              <w:t xml:space="preserve"> </w:t>
            </w:r>
            <w:r w:rsidRPr="00F72710">
              <w:rPr>
                <w:sz w:val="24"/>
              </w:rPr>
              <w:t>умовних</w:t>
            </w:r>
            <w:r>
              <w:rPr>
                <w:sz w:val="24"/>
              </w:rPr>
              <w:t xml:space="preserve"> </w:t>
            </w:r>
            <w:r w:rsidRPr="00F72710">
              <w:rPr>
                <w:sz w:val="24"/>
              </w:rPr>
              <w:t>одиниць, всього з коефіцієнтом – _______ грн., крім того ПДВ 20% - _____ грн., всього з ПДВ – _______ грн. за 1000 куб.м.</w:t>
            </w:r>
          </w:p>
          <w:p w:rsidR="005C5BEB" w:rsidRPr="00F72710" w:rsidRDefault="005C5BEB" w:rsidP="008B69D1">
            <w:pPr>
              <w:pStyle w:val="TableParagraph"/>
              <w:spacing w:before="1"/>
              <w:ind w:right="207" w:firstLine="707"/>
              <w:rPr>
                <w:sz w:val="24"/>
              </w:rPr>
            </w:pPr>
            <w:r w:rsidRPr="00F72710">
              <w:rPr>
                <w:b/>
                <w:sz w:val="24"/>
              </w:rPr>
              <w:t xml:space="preserve">Всього ціна газу за </w:t>
            </w:r>
            <w:smartTag w:uri="urn:schemas-microsoft-com:office:smarttags" w:element="metricconverter">
              <w:smartTagPr>
                <w:attr w:name="ProductID" w:val="1000 куб. м"/>
              </w:smartTagPr>
              <w:r w:rsidRPr="00F72710">
                <w:rPr>
                  <w:b/>
                  <w:sz w:val="24"/>
                </w:rPr>
                <w:t>1000 куб. м</w:t>
              </w:r>
            </w:smartTag>
            <w:r w:rsidRPr="00F72710">
              <w:rPr>
                <w:b/>
                <w:sz w:val="24"/>
              </w:rPr>
              <w:t xml:space="preserve"> з ПДВ</w:t>
            </w:r>
            <w:r w:rsidRPr="00F72710">
              <w:rPr>
                <w:sz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F72710">
              <w:rPr>
                <w:b/>
                <w:sz w:val="24"/>
              </w:rPr>
              <w:t>_____________ грн</w:t>
            </w:r>
            <w:r w:rsidRPr="00F72710">
              <w:rPr>
                <w:sz w:val="24"/>
              </w:rPr>
              <w:t>.</w:t>
            </w:r>
          </w:p>
          <w:p w:rsidR="005C5BEB" w:rsidRPr="00F72710" w:rsidRDefault="005C5BEB" w:rsidP="008B69D1">
            <w:pPr>
              <w:pStyle w:val="TableParagraph"/>
              <w:ind w:left="0"/>
              <w:jc w:val="left"/>
              <w:rPr>
                <w:sz w:val="24"/>
              </w:rPr>
            </w:pPr>
          </w:p>
          <w:p w:rsidR="005C5BEB" w:rsidRPr="00F72710" w:rsidRDefault="005C5BEB" w:rsidP="008B69D1">
            <w:pPr>
              <w:pStyle w:val="TableParagraph"/>
              <w:numPr>
                <w:ilvl w:val="1"/>
                <w:numId w:val="24"/>
              </w:numPr>
              <w:tabs>
                <w:tab w:val="left" w:pos="1335"/>
              </w:tabs>
              <w:ind w:right="202" w:firstLine="662"/>
              <w:rPr>
                <w:sz w:val="24"/>
              </w:rPr>
            </w:pPr>
            <w:r w:rsidRPr="00F72710">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z w:val="24"/>
              </w:rPr>
              <w:t xml:space="preserve"> </w:t>
            </w:r>
            <w:r w:rsidRPr="00F72710">
              <w:rPr>
                <w:sz w:val="24"/>
              </w:rPr>
              <w:t>змін.</w:t>
            </w:r>
          </w:p>
          <w:p w:rsidR="005C5BEB" w:rsidRPr="00F72710" w:rsidRDefault="005C5BEB" w:rsidP="008B69D1">
            <w:pPr>
              <w:pStyle w:val="TableParagraph"/>
              <w:spacing w:before="9"/>
              <w:ind w:left="0"/>
              <w:jc w:val="left"/>
              <w:rPr>
                <w:sz w:val="23"/>
              </w:rPr>
            </w:pPr>
          </w:p>
          <w:p w:rsidR="005C5BEB" w:rsidRPr="00F72710" w:rsidRDefault="005C5BEB" w:rsidP="008B69D1">
            <w:pPr>
              <w:pStyle w:val="TableParagraph"/>
              <w:numPr>
                <w:ilvl w:val="1"/>
                <w:numId w:val="24"/>
              </w:numPr>
              <w:tabs>
                <w:tab w:val="left" w:pos="1324"/>
                <w:tab w:val="left" w:pos="4501"/>
                <w:tab w:val="left" w:pos="9206"/>
                <w:tab w:val="left" w:pos="9493"/>
                <w:tab w:val="left" w:pos="9959"/>
              </w:tabs>
              <w:ind w:right="145" w:firstLine="662"/>
              <w:rPr>
                <w:sz w:val="24"/>
              </w:rPr>
            </w:pPr>
            <w:r w:rsidRPr="00F72710">
              <w:rPr>
                <w:b/>
                <w:sz w:val="24"/>
              </w:rPr>
              <w:t>Загальна вартість цього Договору на дату</w:t>
            </w:r>
            <w:r>
              <w:rPr>
                <w:b/>
                <w:sz w:val="24"/>
              </w:rPr>
              <w:t xml:space="preserve"> </w:t>
            </w:r>
            <w:r w:rsidRPr="00F72710">
              <w:rPr>
                <w:b/>
                <w:sz w:val="24"/>
              </w:rPr>
              <w:t>укладання</w:t>
            </w:r>
            <w:r>
              <w:rPr>
                <w:b/>
                <w:sz w:val="24"/>
              </w:rPr>
              <w:t xml:space="preserve"> </w:t>
            </w:r>
            <w:r w:rsidRPr="00F72710">
              <w:rPr>
                <w:sz w:val="24"/>
              </w:rPr>
              <w:t>становить</w:t>
            </w:r>
            <w:r w:rsidRPr="00F72710">
              <w:rPr>
                <w:sz w:val="24"/>
                <w:u w:val="single"/>
              </w:rPr>
              <w:tab/>
            </w:r>
            <w:r w:rsidRPr="00F72710">
              <w:rPr>
                <w:sz w:val="24"/>
                <w:u w:val="single"/>
              </w:rPr>
              <w:tab/>
            </w:r>
            <w:r w:rsidRPr="00F72710">
              <w:rPr>
                <w:sz w:val="24"/>
              </w:rPr>
              <w:t>грн, крім    того  ПДВ  -</w:t>
            </w:r>
            <w:r w:rsidRPr="00F72710">
              <w:rPr>
                <w:sz w:val="24"/>
                <w:u w:val="single"/>
              </w:rPr>
              <w:tab/>
            </w:r>
            <w:r w:rsidRPr="00F72710">
              <w:rPr>
                <w:sz w:val="24"/>
              </w:rPr>
              <w:t xml:space="preserve">грн,    разом    з  ПДВ  -   </w:t>
            </w:r>
            <w:r w:rsidRPr="00F72710">
              <w:rPr>
                <w:sz w:val="24"/>
                <w:u w:val="single"/>
              </w:rPr>
              <w:tab/>
            </w:r>
            <w:r w:rsidRPr="00F72710">
              <w:rPr>
                <w:sz w:val="24"/>
                <w:u w:val="single"/>
              </w:rPr>
              <w:tab/>
            </w:r>
            <w:r w:rsidRPr="00F72710">
              <w:rPr>
                <w:sz w:val="24"/>
                <w:u w:val="single"/>
              </w:rPr>
              <w:tab/>
            </w:r>
            <w:r w:rsidRPr="00F72710">
              <w:rPr>
                <w:sz w:val="24"/>
              </w:rPr>
              <w:t xml:space="preserve"> (</w:t>
            </w:r>
            <w:r w:rsidRPr="00F72710">
              <w:rPr>
                <w:sz w:val="24"/>
                <w:u w:val="single"/>
              </w:rPr>
              <w:tab/>
            </w:r>
            <w:r w:rsidRPr="00F72710">
              <w:rPr>
                <w:sz w:val="24"/>
                <w:u w:val="single"/>
              </w:rPr>
              <w:tab/>
            </w:r>
            <w:r w:rsidRPr="00F72710">
              <w:rPr>
                <w:sz w:val="24"/>
              </w:rPr>
              <w:t>)грн.</w:t>
            </w:r>
          </w:p>
        </w:tc>
      </w:tr>
      <w:tr w:rsidR="005C5BEB" w:rsidTr="008B69D1">
        <w:trPr>
          <w:trHeight w:val="736"/>
        </w:trPr>
        <w:tc>
          <w:tcPr>
            <w:tcW w:w="10107"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2535"/>
              <w:jc w:val="left"/>
              <w:rPr>
                <w:b/>
                <w:sz w:val="28"/>
              </w:rPr>
            </w:pPr>
            <w:r w:rsidRPr="00F72710">
              <w:rPr>
                <w:b/>
                <w:sz w:val="28"/>
              </w:rPr>
              <w:t>5. Порядок та умови проведення розрахунків</w:t>
            </w:r>
          </w:p>
        </w:tc>
      </w:tr>
      <w:tr w:rsidR="005C5BEB" w:rsidTr="008B69D1">
        <w:trPr>
          <w:trHeight w:val="2341"/>
        </w:trPr>
        <w:tc>
          <w:tcPr>
            <w:tcW w:w="10107" w:type="dxa"/>
          </w:tcPr>
          <w:p w:rsidR="005C5BEB" w:rsidRPr="00F72710" w:rsidRDefault="005C5BEB" w:rsidP="008B69D1">
            <w:pPr>
              <w:pStyle w:val="TableParagraph"/>
              <w:spacing w:before="133"/>
              <w:ind w:left="245" w:right="199" w:firstLine="662"/>
              <w:rPr>
                <w:sz w:val="24"/>
              </w:rPr>
            </w:pPr>
            <w:r w:rsidRPr="00F72710">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C5BEB" w:rsidRPr="00F72710" w:rsidRDefault="005C5BEB" w:rsidP="008B69D1">
            <w:pPr>
              <w:pStyle w:val="TableParagraph"/>
              <w:ind w:left="245" w:right="198" w:firstLine="662"/>
              <w:rPr>
                <w:sz w:val="24"/>
              </w:rPr>
            </w:pPr>
            <w:r w:rsidRPr="00F72710">
              <w:rPr>
                <w:sz w:val="24"/>
              </w:rPr>
              <w:t>-70%</w:t>
            </w:r>
            <w:r w:rsidR="008C338F">
              <w:rPr>
                <w:sz w:val="24"/>
              </w:rPr>
              <w:t xml:space="preserve"> </w:t>
            </w:r>
            <w:r w:rsidRPr="00F72710">
              <w:rPr>
                <w:sz w:val="24"/>
              </w:rPr>
              <w:t>вартості</w:t>
            </w:r>
            <w:r w:rsidR="008C338F">
              <w:rPr>
                <w:sz w:val="24"/>
              </w:rPr>
              <w:t xml:space="preserve"> </w:t>
            </w:r>
            <w:r w:rsidRPr="00F72710">
              <w:rPr>
                <w:sz w:val="24"/>
              </w:rPr>
              <w:t>фактично</w:t>
            </w:r>
            <w:r w:rsidR="008C338F">
              <w:rPr>
                <w:sz w:val="24"/>
              </w:rPr>
              <w:t xml:space="preserve"> </w:t>
            </w:r>
            <w:r w:rsidRPr="00F72710">
              <w:rPr>
                <w:sz w:val="24"/>
              </w:rPr>
              <w:t>переданого</w:t>
            </w:r>
            <w:r w:rsidR="008C338F">
              <w:rPr>
                <w:sz w:val="24"/>
              </w:rPr>
              <w:t xml:space="preserve"> </w:t>
            </w:r>
            <w:r w:rsidRPr="00F72710">
              <w:rPr>
                <w:sz w:val="24"/>
              </w:rPr>
              <w:t>відповідно</w:t>
            </w:r>
            <w:r w:rsidR="008C338F">
              <w:rPr>
                <w:sz w:val="24"/>
              </w:rPr>
              <w:t xml:space="preserve"> </w:t>
            </w:r>
            <w:r w:rsidRPr="00F72710">
              <w:rPr>
                <w:sz w:val="24"/>
              </w:rPr>
              <w:t>до</w:t>
            </w:r>
            <w:r w:rsidR="008C338F">
              <w:rPr>
                <w:sz w:val="24"/>
              </w:rPr>
              <w:t xml:space="preserve"> </w:t>
            </w:r>
            <w:r w:rsidRPr="00F72710">
              <w:rPr>
                <w:sz w:val="24"/>
              </w:rPr>
              <w:t>акту</w:t>
            </w:r>
            <w:r w:rsidR="008C338F">
              <w:rPr>
                <w:sz w:val="24"/>
              </w:rPr>
              <w:t xml:space="preserve"> </w:t>
            </w:r>
            <w:r w:rsidRPr="00F72710">
              <w:rPr>
                <w:sz w:val="24"/>
              </w:rPr>
              <w:t>приймання-передачі</w:t>
            </w:r>
            <w:r w:rsidR="008C338F">
              <w:rPr>
                <w:sz w:val="24"/>
              </w:rPr>
              <w:t xml:space="preserve"> </w:t>
            </w:r>
            <w:r w:rsidRPr="00F72710">
              <w:rPr>
                <w:sz w:val="24"/>
              </w:rPr>
              <w:t>природного газу - до останнього числа місяця, наступного за місяцем, в якому було здійснено</w:t>
            </w:r>
            <w:r>
              <w:rPr>
                <w:sz w:val="24"/>
              </w:rPr>
              <w:t xml:space="preserve"> </w:t>
            </w:r>
            <w:r w:rsidRPr="00F72710">
              <w:rPr>
                <w:sz w:val="24"/>
              </w:rPr>
              <w:t>постачання газу.</w:t>
            </w:r>
          </w:p>
          <w:p w:rsidR="005C5BEB" w:rsidRPr="00F72710" w:rsidRDefault="005C5BEB" w:rsidP="008B69D1">
            <w:pPr>
              <w:pStyle w:val="TableParagraph"/>
              <w:spacing w:line="270" w:lineRule="atLeast"/>
              <w:ind w:left="245" w:right="201" w:firstLine="662"/>
              <w:rPr>
                <w:sz w:val="24"/>
              </w:rPr>
            </w:pPr>
            <w:r w:rsidRPr="00F72710">
              <w:rPr>
                <w:sz w:val="24"/>
              </w:rPr>
              <w:t>Остаточний розрахунок за фактично переданий відповідно до акту</w:t>
            </w:r>
            <w:r>
              <w:rPr>
                <w:sz w:val="24"/>
              </w:rPr>
              <w:t xml:space="preserve"> </w:t>
            </w:r>
            <w:r w:rsidRPr="00F72710">
              <w:rPr>
                <w:sz w:val="24"/>
              </w:rPr>
              <w:t>приймання-передачі природний газ здійснюється Споживачем до 15 числа (включно) місяця, наступного за місяцем,</w:t>
            </w:r>
            <w:r w:rsidR="00FC43F2">
              <w:rPr>
                <w:sz w:val="24"/>
              </w:rPr>
              <w:t xml:space="preserve"> </w:t>
            </w:r>
            <w:r w:rsidRPr="00F72710">
              <w:rPr>
                <w:sz w:val="24"/>
              </w:rPr>
              <w:t>в</w:t>
            </w:r>
            <w:r w:rsidR="00FC43F2">
              <w:rPr>
                <w:sz w:val="24"/>
              </w:rPr>
              <w:t xml:space="preserve"> </w:t>
            </w:r>
            <w:r w:rsidRPr="00F72710">
              <w:rPr>
                <w:sz w:val="24"/>
              </w:rPr>
              <w:t>якому</w:t>
            </w:r>
            <w:r w:rsidR="00FC43F2">
              <w:rPr>
                <w:sz w:val="24"/>
              </w:rPr>
              <w:t xml:space="preserve"> </w:t>
            </w:r>
            <w:r w:rsidRPr="00F72710">
              <w:rPr>
                <w:sz w:val="24"/>
              </w:rPr>
              <w:t>Спожива</w:t>
            </w:r>
            <w:r w:rsidR="00FC43F2">
              <w:rPr>
                <w:sz w:val="24"/>
              </w:rPr>
              <w:t xml:space="preserve"> повинен </w:t>
            </w:r>
            <w:r w:rsidRPr="00F72710">
              <w:rPr>
                <w:sz w:val="24"/>
              </w:rPr>
              <w:t>був</w:t>
            </w:r>
            <w:r w:rsidR="00FC43F2">
              <w:rPr>
                <w:sz w:val="24"/>
              </w:rPr>
              <w:t xml:space="preserve"> </w:t>
            </w:r>
            <w:r w:rsidRPr="00F72710">
              <w:rPr>
                <w:sz w:val="24"/>
              </w:rPr>
              <w:t>сплатити</w:t>
            </w:r>
            <w:r w:rsidR="00FC43F2">
              <w:rPr>
                <w:sz w:val="24"/>
              </w:rPr>
              <w:t xml:space="preserve"> </w:t>
            </w:r>
            <w:r w:rsidRPr="00F72710">
              <w:rPr>
                <w:sz w:val="24"/>
              </w:rPr>
              <w:t>70%</w:t>
            </w:r>
            <w:r w:rsidR="00FC43F2">
              <w:rPr>
                <w:sz w:val="24"/>
              </w:rPr>
              <w:t xml:space="preserve"> </w:t>
            </w:r>
            <w:r w:rsidRPr="00F72710">
              <w:rPr>
                <w:sz w:val="24"/>
              </w:rPr>
              <w:t>грошових</w:t>
            </w:r>
            <w:r w:rsidR="00FC43F2">
              <w:rPr>
                <w:sz w:val="24"/>
              </w:rPr>
              <w:t xml:space="preserve"> </w:t>
            </w:r>
            <w:r w:rsidRPr="00F72710">
              <w:rPr>
                <w:sz w:val="24"/>
              </w:rPr>
              <w:t>коштів</w:t>
            </w:r>
            <w:r w:rsidR="00FC43F2">
              <w:rPr>
                <w:sz w:val="24"/>
              </w:rPr>
              <w:t xml:space="preserve"> </w:t>
            </w:r>
            <w:r w:rsidRPr="00F72710">
              <w:rPr>
                <w:sz w:val="24"/>
              </w:rPr>
              <w:t>за</w:t>
            </w:r>
            <w:r w:rsidR="00FC43F2">
              <w:rPr>
                <w:sz w:val="24"/>
              </w:rPr>
              <w:t xml:space="preserve"> </w:t>
            </w:r>
            <w:r w:rsidRPr="00F72710">
              <w:rPr>
                <w:sz w:val="24"/>
              </w:rPr>
              <w:t>відповідний</w:t>
            </w:r>
          </w:p>
        </w:tc>
      </w:tr>
    </w:tbl>
    <w:p w:rsidR="005C5BEB" w:rsidRDefault="005C5BEB" w:rsidP="005C5BEB">
      <w:pPr>
        <w:spacing w:line="270" w:lineRule="atLeast"/>
        <w:rPr>
          <w:sz w:val="24"/>
        </w:rPr>
        <w:sectPr w:rsidR="005C5BEB">
          <w:pgSz w:w="11910" w:h="16840"/>
          <w:pgMar w:top="1160" w:right="500" w:bottom="280" w:left="1080" w:header="751" w:footer="0" w:gutter="0"/>
          <w:cols w:space="720"/>
        </w:sectPr>
      </w:pPr>
    </w:p>
    <w:p w:rsidR="005C5BEB" w:rsidRDefault="005C5BEB" w:rsidP="005C5BEB">
      <w:pPr>
        <w:pStyle w:val="aa"/>
        <w:spacing w:before="9"/>
        <w:rPr>
          <w:sz w:val="7"/>
        </w:rPr>
      </w:pPr>
    </w:p>
    <w:tbl>
      <w:tblPr>
        <w:tblW w:w="0" w:type="auto"/>
        <w:tblInd w:w="155" w:type="dxa"/>
        <w:tblLayout w:type="fixed"/>
        <w:tblCellMar>
          <w:left w:w="0" w:type="dxa"/>
          <w:right w:w="0" w:type="dxa"/>
        </w:tblCellMar>
        <w:tblLook w:val="01E0"/>
      </w:tblPr>
      <w:tblGrid>
        <w:gridCol w:w="10064"/>
      </w:tblGrid>
      <w:tr w:rsidR="005C5BEB" w:rsidTr="008B69D1">
        <w:trPr>
          <w:trHeight w:val="8826"/>
        </w:trPr>
        <w:tc>
          <w:tcPr>
            <w:tcW w:w="10064" w:type="dxa"/>
          </w:tcPr>
          <w:p w:rsidR="005C5BEB" w:rsidRPr="00F72710" w:rsidRDefault="005C5BEB" w:rsidP="008B69D1">
            <w:pPr>
              <w:pStyle w:val="TableParagraph"/>
              <w:ind w:right="206"/>
              <w:rPr>
                <w:sz w:val="24"/>
              </w:rPr>
            </w:pPr>
            <w:r w:rsidRPr="00F72710">
              <w:rPr>
                <w:sz w:val="24"/>
              </w:rPr>
              <w:t>розрахунковий період. У разі відсутності акту приймання-передачі, фактична вартість використаного</w:t>
            </w:r>
            <w:r w:rsidR="008C338F">
              <w:rPr>
                <w:sz w:val="24"/>
              </w:rPr>
              <w:t xml:space="preserve"> </w:t>
            </w:r>
            <w:r w:rsidRPr="00F72710">
              <w:rPr>
                <w:sz w:val="24"/>
              </w:rPr>
              <w:t>Споживачем</w:t>
            </w:r>
            <w:r w:rsidR="008C338F">
              <w:rPr>
                <w:sz w:val="24"/>
              </w:rPr>
              <w:t xml:space="preserve"> </w:t>
            </w:r>
            <w:r w:rsidRPr="00F72710">
              <w:rPr>
                <w:sz w:val="24"/>
              </w:rPr>
              <w:t>газу</w:t>
            </w:r>
            <w:r w:rsidR="008C338F">
              <w:rPr>
                <w:sz w:val="24"/>
              </w:rPr>
              <w:t xml:space="preserve"> </w:t>
            </w:r>
            <w:r w:rsidRPr="00F72710">
              <w:rPr>
                <w:sz w:val="24"/>
              </w:rPr>
              <w:t>розраховується</w:t>
            </w:r>
            <w:r w:rsidR="008C338F">
              <w:rPr>
                <w:sz w:val="24"/>
              </w:rPr>
              <w:t xml:space="preserve"> </w:t>
            </w:r>
            <w:r w:rsidRPr="00F72710">
              <w:rPr>
                <w:sz w:val="24"/>
              </w:rPr>
              <w:t>відповідно</w:t>
            </w:r>
            <w:r w:rsidR="008C338F">
              <w:rPr>
                <w:sz w:val="24"/>
              </w:rPr>
              <w:t xml:space="preserve"> </w:t>
            </w:r>
            <w:r w:rsidRPr="00F72710">
              <w:rPr>
                <w:sz w:val="24"/>
              </w:rPr>
              <w:t>до</w:t>
            </w:r>
            <w:r w:rsidR="008C338F">
              <w:rPr>
                <w:sz w:val="24"/>
              </w:rPr>
              <w:t xml:space="preserve"> </w:t>
            </w:r>
            <w:r w:rsidRPr="00F72710">
              <w:rPr>
                <w:sz w:val="24"/>
              </w:rPr>
              <w:t>умов</w:t>
            </w:r>
            <w:r w:rsidR="008C338F">
              <w:rPr>
                <w:sz w:val="24"/>
              </w:rPr>
              <w:t xml:space="preserve"> </w:t>
            </w:r>
            <w:r w:rsidRPr="00F72710">
              <w:rPr>
                <w:sz w:val="24"/>
              </w:rPr>
              <w:t>підпункту</w:t>
            </w:r>
            <w:r w:rsidR="008C338F">
              <w:rPr>
                <w:sz w:val="24"/>
              </w:rPr>
              <w:t xml:space="preserve"> </w:t>
            </w:r>
            <w:r w:rsidRPr="00F72710">
              <w:rPr>
                <w:sz w:val="24"/>
              </w:rPr>
              <w:t>3.5.4</w:t>
            </w:r>
            <w:r w:rsidR="008C338F">
              <w:rPr>
                <w:sz w:val="24"/>
              </w:rPr>
              <w:t xml:space="preserve"> </w:t>
            </w:r>
            <w:r w:rsidRPr="00F72710">
              <w:rPr>
                <w:sz w:val="24"/>
              </w:rPr>
              <w:t>пункту3.5 цього</w:t>
            </w:r>
            <w:r>
              <w:rPr>
                <w:sz w:val="24"/>
              </w:rPr>
              <w:t xml:space="preserve"> </w:t>
            </w:r>
            <w:r w:rsidRPr="00F72710">
              <w:rPr>
                <w:sz w:val="24"/>
              </w:rPr>
              <w:t>Договору.</w:t>
            </w:r>
          </w:p>
          <w:p w:rsidR="005C5BEB" w:rsidRPr="00F72710" w:rsidRDefault="005C5BEB" w:rsidP="008B69D1">
            <w:pPr>
              <w:pStyle w:val="TableParagraph"/>
              <w:ind w:right="211" w:firstLine="662"/>
              <w:rPr>
                <w:sz w:val="24"/>
              </w:rPr>
            </w:pPr>
            <w:r w:rsidRPr="00F72710">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C5BEB" w:rsidRPr="00F72710" w:rsidRDefault="005C5BEB" w:rsidP="008B69D1">
            <w:pPr>
              <w:pStyle w:val="TableParagraph"/>
              <w:numPr>
                <w:ilvl w:val="1"/>
                <w:numId w:val="23"/>
              </w:numPr>
              <w:tabs>
                <w:tab w:val="left" w:pos="1302"/>
              </w:tabs>
              <w:ind w:right="205" w:firstLine="662"/>
              <w:rPr>
                <w:sz w:val="24"/>
              </w:rPr>
            </w:pPr>
            <w:r w:rsidRPr="00F72710">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w:t>
            </w:r>
            <w:r w:rsidR="008C338F">
              <w:rPr>
                <w:sz w:val="24"/>
              </w:rPr>
              <w:t xml:space="preserve"> </w:t>
            </w:r>
            <w:r w:rsidRPr="00F72710">
              <w:rPr>
                <w:sz w:val="24"/>
              </w:rPr>
              <w:t>10</w:t>
            </w:r>
            <w:r w:rsidR="008C338F">
              <w:rPr>
                <w:sz w:val="24"/>
              </w:rPr>
              <w:t xml:space="preserve"> </w:t>
            </w:r>
            <w:r w:rsidRPr="00F72710">
              <w:rPr>
                <w:sz w:val="24"/>
              </w:rPr>
              <w:t>календарних</w:t>
            </w:r>
            <w:r w:rsidR="008C338F">
              <w:rPr>
                <w:sz w:val="24"/>
              </w:rPr>
              <w:t xml:space="preserve"> </w:t>
            </w:r>
            <w:r w:rsidRPr="00F72710">
              <w:rPr>
                <w:sz w:val="24"/>
              </w:rPr>
              <w:t>діб</w:t>
            </w:r>
            <w:r w:rsidR="008C338F">
              <w:rPr>
                <w:sz w:val="24"/>
              </w:rPr>
              <w:t xml:space="preserve"> </w:t>
            </w:r>
            <w:r w:rsidRPr="00F72710">
              <w:rPr>
                <w:sz w:val="24"/>
              </w:rPr>
              <w:t>з</w:t>
            </w:r>
            <w:r w:rsidR="008C338F">
              <w:rPr>
                <w:sz w:val="24"/>
              </w:rPr>
              <w:t xml:space="preserve"> </w:t>
            </w:r>
            <w:r w:rsidRPr="00F72710">
              <w:rPr>
                <w:sz w:val="24"/>
              </w:rPr>
              <w:t>дня</w:t>
            </w:r>
            <w:r w:rsidR="008C338F">
              <w:rPr>
                <w:sz w:val="24"/>
              </w:rPr>
              <w:t xml:space="preserve"> </w:t>
            </w:r>
            <w:r w:rsidRPr="00F72710">
              <w:rPr>
                <w:sz w:val="24"/>
              </w:rPr>
              <w:t>надходження</w:t>
            </w:r>
            <w:r w:rsidR="008C338F">
              <w:rPr>
                <w:sz w:val="24"/>
              </w:rPr>
              <w:t xml:space="preserve"> </w:t>
            </w:r>
            <w:r w:rsidRPr="00F72710">
              <w:rPr>
                <w:sz w:val="24"/>
              </w:rPr>
              <w:t>відповідних</w:t>
            </w:r>
            <w:r w:rsidR="008C338F">
              <w:rPr>
                <w:sz w:val="24"/>
              </w:rPr>
              <w:t xml:space="preserve"> </w:t>
            </w:r>
            <w:r w:rsidRPr="00F72710">
              <w:rPr>
                <w:sz w:val="24"/>
              </w:rPr>
              <w:t>коштів</w:t>
            </w:r>
            <w:r w:rsidR="008C338F">
              <w:rPr>
                <w:sz w:val="24"/>
              </w:rPr>
              <w:t xml:space="preserve"> </w:t>
            </w:r>
            <w:r w:rsidRPr="00F72710">
              <w:rPr>
                <w:sz w:val="24"/>
              </w:rPr>
              <w:t>на</w:t>
            </w:r>
            <w:r w:rsidR="008C338F">
              <w:rPr>
                <w:sz w:val="24"/>
              </w:rPr>
              <w:t xml:space="preserve"> </w:t>
            </w:r>
            <w:r w:rsidRPr="00F72710">
              <w:rPr>
                <w:sz w:val="24"/>
              </w:rPr>
              <w:t>рахунок</w:t>
            </w:r>
            <w:r w:rsidR="008C338F">
              <w:rPr>
                <w:sz w:val="24"/>
              </w:rPr>
              <w:t xml:space="preserve"> </w:t>
            </w:r>
            <w:r w:rsidRPr="00F72710">
              <w:rPr>
                <w:sz w:val="24"/>
              </w:rPr>
              <w:t>Постачальника.</w:t>
            </w:r>
          </w:p>
          <w:p w:rsidR="005C5BEB" w:rsidRPr="00F72710" w:rsidRDefault="005C5BEB" w:rsidP="008B69D1">
            <w:pPr>
              <w:pStyle w:val="TableParagraph"/>
              <w:numPr>
                <w:ilvl w:val="1"/>
                <w:numId w:val="23"/>
              </w:numPr>
              <w:tabs>
                <w:tab w:val="left" w:pos="1287"/>
              </w:tabs>
              <w:ind w:right="208" w:firstLine="662"/>
              <w:rPr>
                <w:sz w:val="24"/>
              </w:rPr>
            </w:pPr>
            <w:r w:rsidRPr="00F72710">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z w:val="24"/>
              </w:rPr>
              <w:t xml:space="preserve"> </w:t>
            </w:r>
            <w:r w:rsidRPr="00F72710">
              <w:rPr>
                <w:sz w:val="24"/>
              </w:rPr>
              <w:t>Договору.</w:t>
            </w:r>
          </w:p>
          <w:p w:rsidR="005C5BEB" w:rsidRPr="00F72710" w:rsidRDefault="005C5BEB" w:rsidP="008B69D1">
            <w:pPr>
              <w:pStyle w:val="TableParagraph"/>
              <w:ind w:right="213" w:firstLine="662"/>
              <w:rPr>
                <w:sz w:val="24"/>
              </w:rPr>
            </w:pPr>
            <w:r w:rsidRPr="00F72710">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5C5BEB" w:rsidRPr="00F72710" w:rsidRDefault="005C5BEB" w:rsidP="008B69D1">
            <w:pPr>
              <w:pStyle w:val="TableParagraph"/>
              <w:ind w:right="207" w:firstLine="662"/>
              <w:rPr>
                <w:sz w:val="24"/>
              </w:rPr>
            </w:pPr>
            <w:r w:rsidRPr="00F72710">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C5BEB" w:rsidRPr="00F72710" w:rsidRDefault="005C5BEB" w:rsidP="008B69D1">
            <w:pPr>
              <w:pStyle w:val="TableParagraph"/>
              <w:numPr>
                <w:ilvl w:val="1"/>
                <w:numId w:val="23"/>
              </w:numPr>
              <w:tabs>
                <w:tab w:val="left" w:pos="1299"/>
              </w:tabs>
              <w:ind w:right="208" w:firstLine="662"/>
              <w:rPr>
                <w:sz w:val="24"/>
              </w:rPr>
            </w:pPr>
            <w:r w:rsidRPr="00F72710">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008C338F">
              <w:rPr>
                <w:sz w:val="24"/>
              </w:rPr>
              <w:t xml:space="preserve"> </w:t>
            </w:r>
            <w:r w:rsidRPr="00F72710">
              <w:rPr>
                <w:sz w:val="24"/>
              </w:rPr>
              <w:t>щ</w:t>
            </w:r>
            <w:r w:rsidR="008C338F">
              <w:rPr>
                <w:sz w:val="24"/>
              </w:rPr>
              <w:t xml:space="preserve"> </w:t>
            </w:r>
            <w:r w:rsidRPr="00F72710">
              <w:rPr>
                <w:sz w:val="24"/>
              </w:rPr>
              <w:t>огрошова</w:t>
            </w:r>
            <w:r w:rsidR="008C338F">
              <w:rPr>
                <w:sz w:val="24"/>
              </w:rPr>
              <w:t xml:space="preserve"> </w:t>
            </w:r>
            <w:r w:rsidRPr="00F72710">
              <w:rPr>
                <w:sz w:val="24"/>
              </w:rPr>
              <w:t>сума,</w:t>
            </w:r>
            <w:r w:rsidR="008C338F">
              <w:rPr>
                <w:sz w:val="24"/>
              </w:rPr>
              <w:t xml:space="preserve"> </w:t>
            </w:r>
            <w:r w:rsidRPr="00F72710">
              <w:rPr>
                <w:sz w:val="24"/>
              </w:rPr>
              <w:t>яка</w:t>
            </w:r>
            <w:r w:rsidR="008C338F">
              <w:rPr>
                <w:sz w:val="24"/>
              </w:rPr>
              <w:t xml:space="preserve"> </w:t>
            </w:r>
            <w:r w:rsidRPr="00F72710">
              <w:rPr>
                <w:sz w:val="24"/>
              </w:rPr>
              <w:t>надійшла</w:t>
            </w:r>
            <w:r w:rsidR="008C338F">
              <w:rPr>
                <w:sz w:val="24"/>
              </w:rPr>
              <w:t xml:space="preserve"> </w:t>
            </w:r>
            <w:r w:rsidRPr="00F72710">
              <w:rPr>
                <w:sz w:val="24"/>
              </w:rPr>
              <w:t>від</w:t>
            </w:r>
            <w:r w:rsidR="008C338F">
              <w:rPr>
                <w:sz w:val="24"/>
              </w:rPr>
              <w:t xml:space="preserve"> </w:t>
            </w:r>
            <w:r w:rsidRPr="00F72710">
              <w:rPr>
                <w:sz w:val="24"/>
              </w:rPr>
              <w:t>Споживача,</w:t>
            </w:r>
            <w:r w:rsidR="008C338F">
              <w:rPr>
                <w:sz w:val="24"/>
              </w:rPr>
              <w:t xml:space="preserve"> </w:t>
            </w:r>
            <w:r w:rsidRPr="00F72710">
              <w:rPr>
                <w:sz w:val="24"/>
              </w:rPr>
              <w:t>погашає</w:t>
            </w:r>
            <w:r w:rsidR="008C338F">
              <w:rPr>
                <w:sz w:val="24"/>
              </w:rPr>
              <w:t xml:space="preserve"> </w:t>
            </w:r>
            <w:r w:rsidRPr="00F72710">
              <w:rPr>
                <w:sz w:val="24"/>
              </w:rPr>
              <w:t>вимоги</w:t>
            </w:r>
            <w:r w:rsidR="008C338F">
              <w:rPr>
                <w:sz w:val="24"/>
              </w:rPr>
              <w:t xml:space="preserve"> </w:t>
            </w:r>
            <w:r w:rsidRPr="00F72710">
              <w:rPr>
                <w:sz w:val="24"/>
              </w:rPr>
              <w:t>Постачальника у такій черговості незалежно від призначення платежу, визначеного</w:t>
            </w:r>
            <w:r>
              <w:rPr>
                <w:sz w:val="24"/>
              </w:rPr>
              <w:t xml:space="preserve"> </w:t>
            </w:r>
            <w:r w:rsidRPr="00F72710">
              <w:rPr>
                <w:sz w:val="24"/>
              </w:rPr>
              <w:t>Споживачем:</w:t>
            </w:r>
          </w:p>
          <w:p w:rsidR="005C5BEB" w:rsidRPr="00F72710" w:rsidRDefault="005C5BEB" w:rsidP="008B69D1">
            <w:pPr>
              <w:pStyle w:val="TableParagraph"/>
              <w:numPr>
                <w:ilvl w:val="0"/>
                <w:numId w:val="22"/>
              </w:numPr>
              <w:tabs>
                <w:tab w:val="left" w:pos="1172"/>
              </w:tabs>
              <w:ind w:right="206" w:firstLine="662"/>
              <w:rPr>
                <w:sz w:val="24"/>
              </w:rPr>
            </w:pPr>
            <w:r w:rsidRPr="00F72710">
              <w:rPr>
                <w:sz w:val="24"/>
              </w:rPr>
              <w:t>у першу чергу відшкодовуються витрати Постачальника, пов'язані з одержанням виконання;</w:t>
            </w:r>
          </w:p>
          <w:p w:rsidR="005C5BEB" w:rsidRPr="00F72710" w:rsidRDefault="005C5BEB" w:rsidP="008B69D1">
            <w:pPr>
              <w:pStyle w:val="TableParagraph"/>
              <w:numPr>
                <w:ilvl w:val="0"/>
                <w:numId w:val="22"/>
              </w:numPr>
              <w:tabs>
                <w:tab w:val="left" w:pos="1124"/>
              </w:tabs>
              <w:ind w:left="1123" w:hanging="262"/>
              <w:rPr>
                <w:sz w:val="24"/>
              </w:rPr>
            </w:pPr>
            <w:r w:rsidRPr="00F72710">
              <w:rPr>
                <w:sz w:val="24"/>
              </w:rPr>
              <w:t>у другу - сплачуються інфляційні нарахування, відсотки річних, пені,штрафи;</w:t>
            </w:r>
          </w:p>
          <w:p w:rsidR="005C5BEB" w:rsidRPr="00F72710" w:rsidRDefault="005C5BEB" w:rsidP="008B69D1">
            <w:pPr>
              <w:pStyle w:val="TableParagraph"/>
              <w:numPr>
                <w:ilvl w:val="0"/>
                <w:numId w:val="22"/>
              </w:numPr>
              <w:tabs>
                <w:tab w:val="left" w:pos="1115"/>
              </w:tabs>
              <w:ind w:right="201" w:firstLine="662"/>
              <w:rPr>
                <w:sz w:val="24"/>
              </w:rPr>
            </w:pPr>
            <w:r w:rsidRPr="00F72710">
              <w:rPr>
                <w:sz w:val="24"/>
              </w:rPr>
              <w:t>утретючергу-погашаєтьсяосновнасумазаборгованостізавикористанийприродний газ та компенсація вартості робіт, пов’язаних з припиненням (обмеженням) газопостачання Споживачу.</w:t>
            </w:r>
          </w:p>
          <w:p w:rsidR="005C5BEB" w:rsidRPr="00F72710" w:rsidRDefault="005C5BEB" w:rsidP="008B69D1">
            <w:pPr>
              <w:pStyle w:val="TableParagraph"/>
              <w:ind w:right="200" w:firstLine="662"/>
              <w:rPr>
                <w:sz w:val="24"/>
              </w:rPr>
            </w:pPr>
            <w:r w:rsidRPr="00F72710">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72710">
              <w:rPr>
                <w:sz w:val="24"/>
                <w:u w:val="single"/>
              </w:rPr>
              <w:t>н</w:t>
            </w:r>
            <w:r w:rsidRPr="00F72710">
              <w:rPr>
                <w:sz w:val="24"/>
              </w:rPr>
              <w:t>ня-передачі.</w:t>
            </w:r>
          </w:p>
        </w:tc>
      </w:tr>
      <w:tr w:rsidR="005C5BEB" w:rsidTr="008B69D1">
        <w:trPr>
          <w:trHeight w:val="712"/>
        </w:trPr>
        <w:tc>
          <w:tcPr>
            <w:tcW w:w="10064"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558"/>
              <w:jc w:val="left"/>
              <w:rPr>
                <w:b/>
                <w:sz w:val="28"/>
              </w:rPr>
            </w:pPr>
            <w:r w:rsidRPr="00F72710">
              <w:rPr>
                <w:b/>
                <w:sz w:val="28"/>
              </w:rPr>
              <w:t>6. Права та обов'язки сторін</w:t>
            </w:r>
          </w:p>
        </w:tc>
      </w:tr>
      <w:tr w:rsidR="005C5BEB" w:rsidTr="008B69D1">
        <w:trPr>
          <w:trHeight w:val="4525"/>
        </w:trPr>
        <w:tc>
          <w:tcPr>
            <w:tcW w:w="10064" w:type="dxa"/>
          </w:tcPr>
          <w:p w:rsidR="005C5BEB" w:rsidRPr="00F72710" w:rsidRDefault="005C5BEB" w:rsidP="008B69D1">
            <w:pPr>
              <w:pStyle w:val="TableParagraph"/>
              <w:spacing w:before="109"/>
              <w:ind w:left="862"/>
              <w:rPr>
                <w:b/>
                <w:sz w:val="24"/>
              </w:rPr>
            </w:pPr>
            <w:r w:rsidRPr="00F72710">
              <w:rPr>
                <w:b/>
                <w:sz w:val="24"/>
              </w:rPr>
              <w:t>6.1. Споживач має право:</w:t>
            </w:r>
          </w:p>
          <w:p w:rsidR="005C5BEB" w:rsidRPr="00F72710" w:rsidRDefault="005C5BEB" w:rsidP="008B69D1">
            <w:pPr>
              <w:pStyle w:val="TableParagraph"/>
              <w:numPr>
                <w:ilvl w:val="0"/>
                <w:numId w:val="21"/>
              </w:numPr>
              <w:tabs>
                <w:tab w:val="left" w:pos="1123"/>
              </w:tabs>
              <w:ind w:hanging="261"/>
              <w:rPr>
                <w:sz w:val="24"/>
              </w:rPr>
            </w:pPr>
            <w:r w:rsidRPr="00F72710">
              <w:rPr>
                <w:sz w:val="24"/>
              </w:rPr>
              <w:t xml:space="preserve">використовувати (відбирати) природний газ відповідно до </w:t>
            </w:r>
            <w:r w:rsidRPr="00F72710">
              <w:rPr>
                <w:spacing w:val="-3"/>
                <w:sz w:val="24"/>
              </w:rPr>
              <w:t xml:space="preserve">умов </w:t>
            </w:r>
            <w:r w:rsidRPr="00F72710">
              <w:rPr>
                <w:sz w:val="24"/>
              </w:rPr>
              <w:t>цього</w:t>
            </w:r>
            <w:r>
              <w:rPr>
                <w:sz w:val="24"/>
              </w:rPr>
              <w:t xml:space="preserve"> </w:t>
            </w:r>
            <w:r w:rsidRPr="00F72710">
              <w:rPr>
                <w:sz w:val="24"/>
              </w:rPr>
              <w:t>Договору;</w:t>
            </w:r>
          </w:p>
          <w:p w:rsidR="005C5BEB" w:rsidRPr="00F72710" w:rsidRDefault="005C5BEB" w:rsidP="008B69D1">
            <w:pPr>
              <w:pStyle w:val="TableParagraph"/>
              <w:numPr>
                <w:ilvl w:val="0"/>
                <w:numId w:val="21"/>
              </w:numPr>
              <w:tabs>
                <w:tab w:val="left" w:pos="1110"/>
              </w:tabs>
              <w:ind w:left="200" w:right="198" w:firstLine="662"/>
              <w:rPr>
                <w:sz w:val="24"/>
              </w:rPr>
            </w:pPr>
            <w:r w:rsidRPr="00F72710">
              <w:rPr>
                <w:sz w:val="24"/>
              </w:rPr>
              <w:t>розірватицейДоговірабоприпинитийоговчастиніпоставкиприродногогазу,втому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C5BEB" w:rsidRPr="00F72710" w:rsidRDefault="005C5BEB" w:rsidP="008B69D1">
            <w:pPr>
              <w:pStyle w:val="TableParagraph"/>
              <w:numPr>
                <w:ilvl w:val="0"/>
                <w:numId w:val="21"/>
              </w:numPr>
              <w:tabs>
                <w:tab w:val="left" w:pos="1136"/>
              </w:tabs>
              <w:spacing w:before="1"/>
              <w:ind w:left="200" w:right="203" w:firstLine="662"/>
              <w:rPr>
                <w:sz w:val="24"/>
              </w:rPr>
            </w:pPr>
            <w:r w:rsidRPr="00F72710">
              <w:rPr>
                <w:sz w:val="24"/>
              </w:rPr>
              <w:t>достроково розірвати Договір, якщо Постачальник повідомив Споживача про намір щодовнесеннязміндоДоговорувчастиніумовпостачанняіводночасновіумовипостачання виявилися для Споживача неприйнятними. При цьому Споживач зобов'язаний попередити Постачальника</w:t>
            </w:r>
            <w:r w:rsidR="008C338F">
              <w:rPr>
                <w:sz w:val="24"/>
              </w:rPr>
              <w:t xml:space="preserve"> </w:t>
            </w:r>
            <w:r w:rsidRPr="00F72710">
              <w:rPr>
                <w:sz w:val="24"/>
              </w:rPr>
              <w:t>не</w:t>
            </w:r>
            <w:r w:rsidR="008C338F">
              <w:rPr>
                <w:sz w:val="24"/>
              </w:rPr>
              <w:t xml:space="preserve"> </w:t>
            </w:r>
            <w:r w:rsidRPr="00F72710">
              <w:rPr>
                <w:sz w:val="24"/>
              </w:rPr>
              <w:t>менш</w:t>
            </w:r>
            <w:r w:rsidR="008C338F">
              <w:rPr>
                <w:sz w:val="24"/>
              </w:rPr>
              <w:t xml:space="preserve"> </w:t>
            </w:r>
            <w:r w:rsidRPr="00F72710">
              <w:rPr>
                <w:sz w:val="24"/>
              </w:rPr>
              <w:t>ніж</w:t>
            </w:r>
            <w:r w:rsidR="008C338F">
              <w:rPr>
                <w:sz w:val="24"/>
              </w:rPr>
              <w:t xml:space="preserve"> </w:t>
            </w:r>
            <w:r w:rsidRPr="00F72710">
              <w:rPr>
                <w:sz w:val="24"/>
              </w:rPr>
              <w:t>за</w:t>
            </w:r>
            <w:r w:rsidR="008C338F">
              <w:rPr>
                <w:sz w:val="24"/>
              </w:rPr>
              <w:t xml:space="preserve"> </w:t>
            </w:r>
            <w:r w:rsidRPr="00F72710">
              <w:rPr>
                <w:sz w:val="24"/>
              </w:rPr>
              <w:t>20</w:t>
            </w:r>
            <w:r w:rsidR="008C338F">
              <w:rPr>
                <w:sz w:val="24"/>
              </w:rPr>
              <w:t xml:space="preserve"> </w:t>
            </w:r>
            <w:r w:rsidRPr="00F72710">
              <w:rPr>
                <w:sz w:val="24"/>
              </w:rPr>
              <w:t>діб</w:t>
            </w:r>
            <w:r w:rsidR="008C338F">
              <w:rPr>
                <w:sz w:val="24"/>
              </w:rPr>
              <w:t xml:space="preserve"> </w:t>
            </w:r>
            <w:r w:rsidRPr="00F72710">
              <w:rPr>
                <w:sz w:val="24"/>
              </w:rPr>
              <w:t>до</w:t>
            </w:r>
            <w:r w:rsidR="008C338F">
              <w:rPr>
                <w:sz w:val="24"/>
              </w:rPr>
              <w:t xml:space="preserve"> </w:t>
            </w:r>
            <w:r w:rsidRPr="00F72710">
              <w:rPr>
                <w:sz w:val="24"/>
              </w:rPr>
              <w:t>розірвання</w:t>
            </w:r>
            <w:r w:rsidR="008C338F">
              <w:rPr>
                <w:sz w:val="24"/>
              </w:rPr>
              <w:t xml:space="preserve"> </w:t>
            </w:r>
            <w:r w:rsidRPr="00F72710">
              <w:rPr>
                <w:sz w:val="24"/>
              </w:rPr>
              <w:t>Договору,а</w:t>
            </w:r>
            <w:r w:rsidR="008C338F">
              <w:rPr>
                <w:sz w:val="24"/>
              </w:rPr>
              <w:t xml:space="preserve"> </w:t>
            </w:r>
            <w:r w:rsidRPr="00F72710">
              <w:rPr>
                <w:sz w:val="24"/>
              </w:rPr>
              <w:t>також</w:t>
            </w:r>
            <w:r w:rsidR="008C338F">
              <w:rPr>
                <w:sz w:val="24"/>
              </w:rPr>
              <w:t xml:space="preserve"> </w:t>
            </w:r>
            <w:r w:rsidRPr="00F72710">
              <w:rPr>
                <w:sz w:val="24"/>
              </w:rPr>
              <w:t>виконати</w:t>
            </w:r>
            <w:r w:rsidR="008C338F">
              <w:rPr>
                <w:sz w:val="24"/>
              </w:rPr>
              <w:t xml:space="preserve"> </w:t>
            </w:r>
            <w:r w:rsidRPr="00F72710">
              <w:rPr>
                <w:sz w:val="24"/>
              </w:rPr>
              <w:t>свої</w:t>
            </w:r>
            <w:r w:rsidR="008C338F">
              <w:rPr>
                <w:sz w:val="24"/>
              </w:rPr>
              <w:t xml:space="preserve"> </w:t>
            </w:r>
            <w:r w:rsidRPr="00F72710">
              <w:rPr>
                <w:sz w:val="24"/>
              </w:rPr>
              <w:t xml:space="preserve">обов'язки за цим Договором у частині оформлення використаних обсягів природного газу та їх оплати відповідно до </w:t>
            </w:r>
            <w:r w:rsidRPr="00F72710">
              <w:rPr>
                <w:spacing w:val="-3"/>
                <w:sz w:val="24"/>
              </w:rPr>
              <w:t>умов</w:t>
            </w:r>
            <w:r>
              <w:rPr>
                <w:spacing w:val="-3"/>
                <w:sz w:val="24"/>
              </w:rPr>
              <w:t xml:space="preserve"> </w:t>
            </w:r>
            <w:r w:rsidRPr="00F72710">
              <w:rPr>
                <w:sz w:val="24"/>
              </w:rPr>
              <w:t>Договору;</w:t>
            </w:r>
          </w:p>
          <w:p w:rsidR="005C5BEB" w:rsidRPr="00F72710" w:rsidRDefault="005C5BEB" w:rsidP="008B69D1">
            <w:pPr>
              <w:pStyle w:val="TableParagraph"/>
              <w:numPr>
                <w:ilvl w:val="0"/>
                <w:numId w:val="21"/>
              </w:numPr>
              <w:tabs>
                <w:tab w:val="left" w:pos="1143"/>
              </w:tabs>
              <w:spacing w:line="270" w:lineRule="atLeast"/>
              <w:ind w:left="200" w:right="204" w:firstLine="662"/>
              <w:rPr>
                <w:sz w:val="24"/>
              </w:rPr>
            </w:pPr>
            <w:r w:rsidRPr="00F72710">
              <w:rPr>
                <w:sz w:val="24"/>
              </w:rPr>
              <w:t>безоплатно отримувати інформацію, визначену Законом України «Про особливості доступу</w:t>
            </w:r>
            <w:r>
              <w:rPr>
                <w:sz w:val="24"/>
              </w:rPr>
              <w:t xml:space="preserve"> </w:t>
            </w:r>
            <w:r w:rsidRPr="00F72710">
              <w:rPr>
                <w:sz w:val="24"/>
              </w:rPr>
              <w:t>до</w:t>
            </w:r>
            <w:r>
              <w:rPr>
                <w:sz w:val="24"/>
              </w:rPr>
              <w:t xml:space="preserve"> </w:t>
            </w:r>
            <w:r w:rsidRPr="00F72710">
              <w:rPr>
                <w:sz w:val="24"/>
              </w:rPr>
              <w:t>інформації</w:t>
            </w:r>
            <w:r>
              <w:rPr>
                <w:sz w:val="24"/>
              </w:rPr>
              <w:t xml:space="preserve"> </w:t>
            </w:r>
            <w:r w:rsidRPr="00F72710">
              <w:rPr>
                <w:sz w:val="24"/>
              </w:rPr>
              <w:t>у</w:t>
            </w:r>
            <w:r>
              <w:rPr>
                <w:sz w:val="24"/>
              </w:rPr>
              <w:t xml:space="preserve"> </w:t>
            </w:r>
            <w:r w:rsidRPr="00F72710">
              <w:rPr>
                <w:sz w:val="24"/>
              </w:rPr>
              <w:t>сферах</w:t>
            </w:r>
            <w:r>
              <w:rPr>
                <w:sz w:val="24"/>
              </w:rPr>
              <w:t xml:space="preserve"> </w:t>
            </w:r>
            <w:r w:rsidRPr="00F72710">
              <w:rPr>
                <w:sz w:val="24"/>
              </w:rPr>
              <w:t>постачання</w:t>
            </w:r>
            <w:r>
              <w:rPr>
                <w:sz w:val="24"/>
              </w:rPr>
              <w:t xml:space="preserve"> </w:t>
            </w:r>
            <w:r w:rsidRPr="00F72710">
              <w:rPr>
                <w:sz w:val="24"/>
              </w:rPr>
              <w:t>електричної</w:t>
            </w:r>
            <w:r>
              <w:rPr>
                <w:sz w:val="24"/>
              </w:rPr>
              <w:t xml:space="preserve"> </w:t>
            </w:r>
            <w:r w:rsidRPr="00F72710">
              <w:rPr>
                <w:sz w:val="24"/>
              </w:rPr>
              <w:t>енергії,</w:t>
            </w:r>
            <w:r>
              <w:rPr>
                <w:sz w:val="24"/>
              </w:rPr>
              <w:t xml:space="preserve"> </w:t>
            </w:r>
            <w:r w:rsidRPr="00F72710">
              <w:rPr>
                <w:sz w:val="24"/>
              </w:rPr>
              <w:t>природного</w:t>
            </w:r>
            <w:r>
              <w:rPr>
                <w:sz w:val="24"/>
              </w:rPr>
              <w:t xml:space="preserve"> </w:t>
            </w:r>
            <w:r w:rsidRPr="00F72710">
              <w:rPr>
                <w:sz w:val="24"/>
              </w:rPr>
              <w:t>газу,</w:t>
            </w:r>
          </w:p>
        </w:tc>
      </w:tr>
    </w:tbl>
    <w:p w:rsidR="005C5BEB" w:rsidRDefault="005C5BEB" w:rsidP="005C5BEB">
      <w:pPr>
        <w:spacing w:line="270" w:lineRule="atLeast"/>
        <w:jc w:val="both"/>
        <w:rPr>
          <w:sz w:val="24"/>
        </w:rPr>
        <w:sectPr w:rsidR="005C5BEB">
          <w:pgSz w:w="11910" w:h="16840"/>
          <w:pgMar w:top="1160" w:right="500" w:bottom="280" w:left="1080" w:header="751" w:footer="0" w:gutter="0"/>
          <w:cols w:space="720"/>
        </w:sectPr>
      </w:pPr>
    </w:p>
    <w:p w:rsidR="005C5BEB" w:rsidRPr="0040089E" w:rsidRDefault="005C5BEB" w:rsidP="005C5BEB">
      <w:pPr>
        <w:pStyle w:val="aa"/>
        <w:spacing w:before="80"/>
        <w:rPr>
          <w:rFonts w:ascii="Times New Roman" w:hAnsi="Times New Roman"/>
        </w:rPr>
      </w:pPr>
      <w:r w:rsidRPr="0040089E">
        <w:rPr>
          <w:rFonts w:ascii="Times New Roman" w:hAnsi="Times New Roman"/>
        </w:rPr>
        <w:lastRenderedPageBreak/>
        <w:t>теплопостачання, централізованого постачання гарячої води, централізованого питного водопостачання та водовідведення».</w:t>
      </w:r>
    </w:p>
    <w:p w:rsidR="005C5BEB" w:rsidRPr="0040089E" w:rsidRDefault="005C5BEB" w:rsidP="005C5BEB">
      <w:pPr>
        <w:pStyle w:val="aa"/>
        <w:rPr>
          <w:rFonts w:ascii="Times New Roman" w:hAnsi="Times New Roman"/>
        </w:rPr>
      </w:pPr>
    </w:p>
    <w:p w:rsidR="005C5BEB" w:rsidRPr="0040089E" w:rsidRDefault="005C5BEB" w:rsidP="008B69D1">
      <w:pPr>
        <w:pStyle w:val="2"/>
        <w:keepNext w:val="0"/>
        <w:widowControl w:val="0"/>
        <w:numPr>
          <w:ilvl w:val="1"/>
          <w:numId w:val="20"/>
        </w:numPr>
        <w:tabs>
          <w:tab w:val="left" w:pos="1431"/>
        </w:tabs>
        <w:autoSpaceDE w:val="0"/>
        <w:autoSpaceDN w:val="0"/>
        <w:spacing w:before="0" w:after="0" w:line="240" w:lineRule="auto"/>
        <w:ind w:hanging="421"/>
        <w:jc w:val="both"/>
        <w:rPr>
          <w:rFonts w:ascii="Times New Roman" w:hAnsi="Times New Roman"/>
        </w:rPr>
      </w:pPr>
      <w:r w:rsidRPr="0040089E">
        <w:rPr>
          <w:rFonts w:ascii="Times New Roman" w:hAnsi="Times New Roman"/>
        </w:rPr>
        <w:t>Споживач зобов'язаний:</w:t>
      </w:r>
    </w:p>
    <w:p w:rsidR="005C5BEB" w:rsidRPr="0040089E" w:rsidRDefault="005C5BEB" w:rsidP="008B69D1">
      <w:pPr>
        <w:pStyle w:val="aff"/>
        <w:numPr>
          <w:ilvl w:val="0"/>
          <w:numId w:val="19"/>
        </w:numPr>
        <w:tabs>
          <w:tab w:val="left" w:pos="1434"/>
        </w:tabs>
        <w:suppressAutoHyphens w:val="0"/>
        <w:autoSpaceDE w:val="0"/>
        <w:autoSpaceDN w:val="0"/>
        <w:ind w:right="317" w:firstLine="662"/>
        <w:contextualSpacing w:val="0"/>
        <w:jc w:val="both"/>
        <w:textAlignment w:val="auto"/>
        <w:rPr>
          <w:rFonts w:ascii="Times New Roman" w:hAnsi="Times New Roman" w:cs="Times New Roman"/>
        </w:rPr>
      </w:pPr>
      <w:r w:rsidRPr="0040089E">
        <w:rPr>
          <w:rFonts w:ascii="Times New Roman" w:hAnsi="Times New Roman" w:cs="Times New Roman"/>
        </w:rPr>
        <w:t>мати діючий (діючі) догові</w:t>
      </w:r>
      <w:proofErr w:type="gramStart"/>
      <w:r w:rsidRPr="0040089E">
        <w:rPr>
          <w:rFonts w:ascii="Times New Roman" w:hAnsi="Times New Roman" w:cs="Times New Roman"/>
        </w:rPr>
        <w:t>р</w:t>
      </w:r>
      <w:proofErr w:type="gramEnd"/>
      <w:r w:rsidRPr="0040089E">
        <w:rPr>
          <w:rFonts w:ascii="Times New Roman" w:hAnsi="Times New Roman" w:cs="Times New Roman"/>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C5BEB" w:rsidRPr="0040089E" w:rsidRDefault="005C5BEB" w:rsidP="008B69D1">
      <w:pPr>
        <w:pStyle w:val="aff"/>
        <w:numPr>
          <w:ilvl w:val="0"/>
          <w:numId w:val="19"/>
        </w:numPr>
        <w:tabs>
          <w:tab w:val="left" w:pos="1277"/>
        </w:tabs>
        <w:suppressAutoHyphens w:val="0"/>
        <w:autoSpaceDE w:val="0"/>
        <w:autoSpaceDN w:val="0"/>
        <w:ind w:right="317"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 додаткової угоди;</w:t>
      </w:r>
    </w:p>
    <w:p w:rsidR="005C5BEB" w:rsidRPr="0040089E" w:rsidRDefault="005C5BEB" w:rsidP="008B69D1">
      <w:pPr>
        <w:pStyle w:val="aff"/>
        <w:numPr>
          <w:ilvl w:val="0"/>
          <w:numId w:val="19"/>
        </w:numPr>
        <w:tabs>
          <w:tab w:val="left" w:pos="1271"/>
        </w:tabs>
        <w:suppressAutoHyphens w:val="0"/>
        <w:autoSpaceDE w:val="0"/>
        <w:autoSpaceDN w:val="0"/>
        <w:ind w:left="1270" w:hanging="261"/>
        <w:contextualSpacing w:val="0"/>
        <w:jc w:val="both"/>
        <w:textAlignment w:val="auto"/>
        <w:rPr>
          <w:rFonts w:ascii="Times New Roman" w:hAnsi="Times New Roman" w:cs="Times New Roman"/>
        </w:rPr>
      </w:pPr>
      <w:r w:rsidRPr="0040089E">
        <w:rPr>
          <w:rFonts w:ascii="Times New Roman" w:hAnsi="Times New Roman" w:cs="Times New Roman"/>
        </w:rPr>
        <w:t xml:space="preserve">самостійно припиняти (обмежувати) використання </w:t>
      </w:r>
      <w:proofErr w:type="gramStart"/>
      <w:r w:rsidRPr="0040089E">
        <w:rPr>
          <w:rFonts w:ascii="Times New Roman" w:hAnsi="Times New Roman" w:cs="Times New Roman"/>
        </w:rPr>
        <w:t>природного</w:t>
      </w:r>
      <w:proofErr w:type="gramEnd"/>
      <w:r w:rsidRPr="0040089E">
        <w:rPr>
          <w:rFonts w:ascii="Times New Roman" w:hAnsi="Times New Roman" w:cs="Times New Roman"/>
        </w:rPr>
        <w:t xml:space="preserve"> газу вразі:</w:t>
      </w:r>
    </w:p>
    <w:p w:rsidR="005C5BEB" w:rsidRPr="0040089E" w:rsidRDefault="005C5BEB" w:rsidP="008B69D1">
      <w:pPr>
        <w:pStyle w:val="aff"/>
        <w:numPr>
          <w:ilvl w:val="0"/>
          <w:numId w:val="18"/>
        </w:numPr>
        <w:tabs>
          <w:tab w:val="left" w:pos="1210"/>
        </w:tabs>
        <w:suppressAutoHyphens w:val="0"/>
        <w:autoSpaceDE w:val="0"/>
        <w:autoSpaceDN w:val="0"/>
        <w:ind w:left="1210"/>
        <w:contextualSpacing w:val="0"/>
        <w:jc w:val="both"/>
        <w:textAlignment w:val="auto"/>
        <w:rPr>
          <w:rFonts w:ascii="Times New Roman" w:hAnsi="Times New Roman" w:cs="Times New Roman"/>
        </w:rPr>
      </w:pPr>
      <w:r w:rsidRPr="0040089E">
        <w:rPr>
          <w:rFonts w:ascii="Times New Roman" w:hAnsi="Times New Roman" w:cs="Times New Roman"/>
        </w:rPr>
        <w:t xml:space="preserve">порушення строків оплати за договором про постачання </w:t>
      </w:r>
      <w:proofErr w:type="gramStart"/>
      <w:r w:rsidRPr="0040089E">
        <w:rPr>
          <w:rFonts w:ascii="Times New Roman" w:hAnsi="Times New Roman" w:cs="Times New Roman"/>
        </w:rPr>
        <w:t>природного</w:t>
      </w:r>
      <w:proofErr w:type="gramEnd"/>
      <w:r w:rsidRPr="0040089E">
        <w:rPr>
          <w:rFonts w:ascii="Times New Roman" w:hAnsi="Times New Roman" w:cs="Times New Roman"/>
        </w:rPr>
        <w:t xml:space="preserve"> газу;</w:t>
      </w:r>
    </w:p>
    <w:p w:rsidR="005C5BEB" w:rsidRPr="0040089E" w:rsidRDefault="005C5BEB" w:rsidP="008B69D1">
      <w:pPr>
        <w:pStyle w:val="aff"/>
        <w:numPr>
          <w:ilvl w:val="0"/>
          <w:numId w:val="18"/>
        </w:numPr>
        <w:tabs>
          <w:tab w:val="left" w:pos="1160"/>
        </w:tabs>
        <w:suppressAutoHyphens w:val="0"/>
        <w:autoSpaceDE w:val="0"/>
        <w:autoSpaceDN w:val="0"/>
        <w:ind w:right="329" w:firstLine="662"/>
        <w:contextualSpacing w:val="0"/>
        <w:jc w:val="both"/>
        <w:textAlignment w:val="auto"/>
        <w:rPr>
          <w:rFonts w:ascii="Times New Roman" w:hAnsi="Times New Roman" w:cs="Times New Roman"/>
        </w:rPr>
      </w:pPr>
      <w:r w:rsidRPr="0040089E">
        <w:rPr>
          <w:rFonts w:ascii="Times New Roman" w:hAnsi="Times New Roman" w:cs="Times New Roman"/>
        </w:rPr>
        <w:t>перевищення обсягів використання газу, зазначених в пункті 2.1 цього Договору, без їх коригування додатковою угодою;</w:t>
      </w:r>
    </w:p>
    <w:p w:rsidR="005C5BEB" w:rsidRPr="0040089E" w:rsidRDefault="005C5BEB" w:rsidP="008B69D1">
      <w:pPr>
        <w:pStyle w:val="aff"/>
        <w:numPr>
          <w:ilvl w:val="0"/>
          <w:numId w:val="18"/>
        </w:numPr>
        <w:tabs>
          <w:tab w:val="left" w:pos="1242"/>
        </w:tabs>
        <w:suppressAutoHyphens w:val="0"/>
        <w:autoSpaceDE w:val="0"/>
        <w:autoSpaceDN w:val="0"/>
        <w:spacing w:before="1"/>
        <w:ind w:right="320" w:firstLine="662"/>
        <w:contextualSpacing w:val="0"/>
        <w:jc w:val="both"/>
        <w:textAlignment w:val="auto"/>
        <w:rPr>
          <w:rFonts w:ascii="Times New Roman" w:hAnsi="Times New Roman" w:cs="Times New Roman"/>
        </w:rPr>
      </w:pPr>
      <w:r w:rsidRPr="0040089E">
        <w:rPr>
          <w:rFonts w:ascii="Times New Roman" w:hAnsi="Times New Roman" w:cs="Times New Roman"/>
        </w:rPr>
        <w:t>невключення/виключення Споживача до/з Реєстру споживачів Постачальника в інформаційній платформі Оператора ГТС;</w:t>
      </w:r>
    </w:p>
    <w:p w:rsidR="005C5BEB" w:rsidRPr="0040089E" w:rsidRDefault="005C5BEB" w:rsidP="008B69D1">
      <w:pPr>
        <w:pStyle w:val="aff"/>
        <w:numPr>
          <w:ilvl w:val="0"/>
          <w:numId w:val="18"/>
        </w:numPr>
        <w:tabs>
          <w:tab w:val="left" w:pos="1150"/>
        </w:tabs>
        <w:suppressAutoHyphens w:val="0"/>
        <w:autoSpaceDE w:val="0"/>
        <w:autoSpaceDN w:val="0"/>
        <w:ind w:left="1150" w:hanging="140"/>
        <w:contextualSpacing w:val="0"/>
        <w:jc w:val="both"/>
        <w:textAlignment w:val="auto"/>
        <w:rPr>
          <w:rFonts w:ascii="Times New Roman" w:hAnsi="Times New Roman" w:cs="Times New Roman"/>
        </w:rPr>
      </w:pPr>
      <w:r w:rsidRPr="0040089E">
        <w:rPr>
          <w:rFonts w:ascii="Times New Roman" w:hAnsi="Times New Roman" w:cs="Times New Roman"/>
        </w:rPr>
        <w:t>інших випадках, передбачених цим Договором та законодавством;</w:t>
      </w:r>
    </w:p>
    <w:p w:rsidR="005C5BEB" w:rsidRPr="0040089E" w:rsidRDefault="005C5BEB" w:rsidP="008B69D1">
      <w:pPr>
        <w:pStyle w:val="aff"/>
        <w:numPr>
          <w:ilvl w:val="0"/>
          <w:numId w:val="19"/>
        </w:numPr>
        <w:tabs>
          <w:tab w:val="left" w:pos="1263"/>
        </w:tabs>
        <w:suppressAutoHyphens w:val="0"/>
        <w:autoSpaceDE w:val="0"/>
        <w:autoSpaceDN w:val="0"/>
        <w:ind w:right="319" w:firstLine="662"/>
        <w:contextualSpacing w:val="0"/>
        <w:jc w:val="both"/>
        <w:textAlignment w:val="auto"/>
        <w:rPr>
          <w:rFonts w:ascii="Times New Roman" w:hAnsi="Times New Roman" w:cs="Times New Roman"/>
        </w:rPr>
      </w:pPr>
      <w:r w:rsidRPr="0040089E">
        <w:rPr>
          <w:rFonts w:ascii="Times New Roman" w:hAnsi="Times New Roman" w:cs="Times New Roman"/>
        </w:rPr>
        <w:t>прийняти</w:t>
      </w:r>
      <w:r w:rsidR="008C338F">
        <w:rPr>
          <w:rFonts w:ascii="Times New Roman" w:hAnsi="Times New Roman" w:cs="Times New Roman"/>
          <w:lang w:val="uk-UA"/>
        </w:rPr>
        <w:t xml:space="preserve"> </w:t>
      </w:r>
      <w:r w:rsidRPr="0040089E">
        <w:rPr>
          <w:rFonts w:ascii="Times New Roman" w:hAnsi="Times New Roman" w:cs="Times New Roman"/>
        </w:rPr>
        <w:t>газ</w:t>
      </w:r>
      <w:r w:rsidR="008C338F">
        <w:rPr>
          <w:rFonts w:ascii="Times New Roman" w:hAnsi="Times New Roman" w:cs="Times New Roman"/>
          <w:lang w:val="uk-UA"/>
        </w:rPr>
        <w:t xml:space="preserve"> </w:t>
      </w:r>
      <w:r w:rsidRPr="0040089E">
        <w:rPr>
          <w:rFonts w:ascii="Times New Roman" w:hAnsi="Times New Roman" w:cs="Times New Roman"/>
        </w:rPr>
        <w:t>на</w:t>
      </w:r>
      <w:r w:rsidR="008C338F">
        <w:rPr>
          <w:rFonts w:ascii="Times New Roman" w:hAnsi="Times New Roman" w:cs="Times New Roman"/>
          <w:lang w:val="uk-UA"/>
        </w:rPr>
        <w:t xml:space="preserve"> </w:t>
      </w:r>
      <w:r w:rsidRPr="0040089E">
        <w:rPr>
          <w:rFonts w:ascii="Times New Roman" w:hAnsi="Times New Roman" w:cs="Times New Roman"/>
        </w:rPr>
        <w:t>умовах</w:t>
      </w:r>
      <w:r w:rsidR="008C338F">
        <w:rPr>
          <w:rFonts w:ascii="Times New Roman" w:hAnsi="Times New Roman" w:cs="Times New Roman"/>
          <w:lang w:val="uk-UA"/>
        </w:rPr>
        <w:t xml:space="preserve"> </w:t>
      </w:r>
      <w:r w:rsidRPr="0040089E">
        <w:rPr>
          <w:rFonts w:ascii="Times New Roman" w:hAnsi="Times New Roman" w:cs="Times New Roman"/>
        </w:rPr>
        <w:t>цього</w:t>
      </w:r>
      <w:r w:rsidR="008C338F">
        <w:rPr>
          <w:rFonts w:ascii="Times New Roman" w:hAnsi="Times New Roman" w:cs="Times New Roman"/>
          <w:lang w:val="uk-UA"/>
        </w:rPr>
        <w:t xml:space="preserve"> </w:t>
      </w:r>
      <w:r w:rsidRPr="0040089E">
        <w:rPr>
          <w:rFonts w:ascii="Times New Roman" w:hAnsi="Times New Roman" w:cs="Times New Roman"/>
        </w:rPr>
        <w:t>Договору,</w:t>
      </w:r>
      <w:r w:rsidR="0097154E">
        <w:rPr>
          <w:rFonts w:ascii="Times New Roman" w:hAnsi="Times New Roman" w:cs="Times New Roman"/>
          <w:lang w:val="uk-UA"/>
        </w:rPr>
        <w:t xml:space="preserve"> </w:t>
      </w:r>
      <w:r w:rsidRPr="0040089E">
        <w:rPr>
          <w:rFonts w:ascii="Times New Roman" w:hAnsi="Times New Roman" w:cs="Times New Roman"/>
        </w:rPr>
        <w:t>своєчасно</w:t>
      </w:r>
      <w:r w:rsidR="008C338F">
        <w:rPr>
          <w:rFonts w:ascii="Times New Roman" w:hAnsi="Times New Roman" w:cs="Times New Roman"/>
          <w:lang w:val="uk-UA"/>
        </w:rPr>
        <w:t xml:space="preserve"> </w:t>
      </w:r>
      <w:r w:rsidRPr="0040089E">
        <w:rPr>
          <w:rFonts w:ascii="Times New Roman" w:hAnsi="Times New Roman" w:cs="Times New Roman"/>
        </w:rPr>
        <w:t>оплачувати</w:t>
      </w:r>
      <w:r w:rsidR="008C338F">
        <w:rPr>
          <w:rFonts w:ascii="Times New Roman" w:hAnsi="Times New Roman" w:cs="Times New Roman"/>
          <w:lang w:val="uk-UA"/>
        </w:rPr>
        <w:t xml:space="preserve"> </w:t>
      </w:r>
      <w:r w:rsidRPr="0040089E">
        <w:rPr>
          <w:rFonts w:ascii="Times New Roman" w:hAnsi="Times New Roman" w:cs="Times New Roman"/>
        </w:rPr>
        <w:t>вартість</w:t>
      </w:r>
      <w:r w:rsidR="008C338F">
        <w:rPr>
          <w:rFonts w:ascii="Times New Roman" w:hAnsi="Times New Roman" w:cs="Times New Roman"/>
          <w:lang w:val="uk-UA"/>
        </w:rPr>
        <w:t xml:space="preserve"> </w:t>
      </w:r>
      <w:r w:rsidRPr="0040089E">
        <w:rPr>
          <w:rFonts w:ascii="Times New Roman" w:hAnsi="Times New Roman" w:cs="Times New Roman"/>
        </w:rPr>
        <w:t>поставленого природного газу в розмі</w:t>
      </w:r>
      <w:proofErr w:type="gramStart"/>
      <w:r w:rsidRPr="0040089E">
        <w:rPr>
          <w:rFonts w:ascii="Times New Roman" w:hAnsi="Times New Roman" w:cs="Times New Roman"/>
        </w:rPr>
        <w:t>р</w:t>
      </w:r>
      <w:proofErr w:type="gramEnd"/>
      <w:r w:rsidRPr="0040089E">
        <w:rPr>
          <w:rFonts w:ascii="Times New Roman" w:hAnsi="Times New Roman" w:cs="Times New Roman"/>
        </w:rPr>
        <w:t>і та порядку, що передбачені цим Договором;</w:t>
      </w:r>
    </w:p>
    <w:p w:rsidR="005C5BEB" w:rsidRPr="0040089E" w:rsidRDefault="005C5BEB" w:rsidP="008B69D1">
      <w:pPr>
        <w:pStyle w:val="aff"/>
        <w:numPr>
          <w:ilvl w:val="0"/>
          <w:numId w:val="19"/>
        </w:numPr>
        <w:tabs>
          <w:tab w:val="left" w:pos="1373"/>
        </w:tabs>
        <w:suppressAutoHyphens w:val="0"/>
        <w:autoSpaceDE w:val="0"/>
        <w:autoSpaceDN w:val="0"/>
        <w:ind w:right="326" w:firstLine="662"/>
        <w:contextualSpacing w:val="0"/>
        <w:jc w:val="both"/>
        <w:textAlignment w:val="auto"/>
        <w:rPr>
          <w:rFonts w:ascii="Times New Roman" w:hAnsi="Times New Roman" w:cs="Times New Roman"/>
        </w:rPr>
      </w:pPr>
      <w:r w:rsidRPr="0040089E">
        <w:rPr>
          <w:rFonts w:ascii="Times New Roman" w:hAnsi="Times New Roman" w:cs="Times New Roman"/>
        </w:rPr>
        <w:t>компенсувати Постачальнику вартість послуг на відключення газопостачання Споживачу;</w:t>
      </w:r>
    </w:p>
    <w:p w:rsidR="005C5BEB" w:rsidRPr="0040089E" w:rsidRDefault="005C5BEB" w:rsidP="005C5BEB">
      <w:pPr>
        <w:pStyle w:val="aa"/>
        <w:rPr>
          <w:rFonts w:ascii="Times New Roman" w:hAnsi="Times New Roman"/>
        </w:rPr>
      </w:pPr>
    </w:p>
    <w:p w:rsidR="005C5BEB" w:rsidRPr="0040089E" w:rsidRDefault="005C5BEB" w:rsidP="008B69D1">
      <w:pPr>
        <w:pStyle w:val="2"/>
        <w:keepNext w:val="0"/>
        <w:widowControl w:val="0"/>
        <w:numPr>
          <w:ilvl w:val="1"/>
          <w:numId w:val="20"/>
        </w:numPr>
        <w:tabs>
          <w:tab w:val="left" w:pos="1431"/>
        </w:tabs>
        <w:autoSpaceDE w:val="0"/>
        <w:autoSpaceDN w:val="0"/>
        <w:spacing w:before="0" w:after="0" w:line="240" w:lineRule="auto"/>
        <w:ind w:hanging="421"/>
        <w:rPr>
          <w:rFonts w:ascii="Times New Roman" w:hAnsi="Times New Roman"/>
        </w:rPr>
      </w:pPr>
      <w:r w:rsidRPr="0040089E">
        <w:rPr>
          <w:rFonts w:ascii="Times New Roman" w:hAnsi="Times New Roman"/>
        </w:rPr>
        <w:t>Постачальник має право:</w:t>
      </w:r>
    </w:p>
    <w:p w:rsidR="005C5BEB" w:rsidRPr="0040089E" w:rsidRDefault="005C5BEB" w:rsidP="008B69D1">
      <w:pPr>
        <w:pStyle w:val="aff"/>
        <w:numPr>
          <w:ilvl w:val="0"/>
          <w:numId w:val="17"/>
        </w:numPr>
        <w:tabs>
          <w:tab w:val="left" w:pos="1409"/>
        </w:tabs>
        <w:suppressAutoHyphens w:val="0"/>
        <w:autoSpaceDE w:val="0"/>
        <w:autoSpaceDN w:val="0"/>
        <w:ind w:right="323" w:firstLine="662"/>
        <w:contextualSpacing w:val="0"/>
        <w:textAlignment w:val="auto"/>
        <w:rPr>
          <w:rFonts w:ascii="Times New Roman" w:hAnsi="Times New Roman" w:cs="Times New Roman"/>
        </w:rPr>
      </w:pPr>
      <w:r w:rsidRPr="0040089E">
        <w:rPr>
          <w:rFonts w:ascii="Times New Roman" w:hAnsi="Times New Roman" w:cs="Times New Roman"/>
        </w:rPr>
        <w:t xml:space="preserve">ініціювати заходи з припинення (обмеження) постачання </w:t>
      </w:r>
      <w:proofErr w:type="gramStart"/>
      <w:r w:rsidRPr="0040089E">
        <w:rPr>
          <w:rFonts w:ascii="Times New Roman" w:hAnsi="Times New Roman" w:cs="Times New Roman"/>
        </w:rPr>
        <w:t>природного</w:t>
      </w:r>
      <w:proofErr w:type="gramEnd"/>
      <w:r w:rsidRPr="0040089E">
        <w:rPr>
          <w:rFonts w:ascii="Times New Roman" w:hAnsi="Times New Roman" w:cs="Times New Roman"/>
        </w:rPr>
        <w:t xml:space="preserve"> газу Споживачеві вразі:</w:t>
      </w:r>
    </w:p>
    <w:p w:rsidR="005C5BEB" w:rsidRPr="0040089E" w:rsidRDefault="005C5BEB" w:rsidP="008B69D1">
      <w:pPr>
        <w:pStyle w:val="aff"/>
        <w:numPr>
          <w:ilvl w:val="0"/>
          <w:numId w:val="18"/>
        </w:numPr>
        <w:tabs>
          <w:tab w:val="left" w:pos="1150"/>
        </w:tabs>
        <w:suppressAutoHyphens w:val="0"/>
        <w:autoSpaceDE w:val="0"/>
        <w:autoSpaceDN w:val="0"/>
        <w:ind w:left="1150" w:hanging="140"/>
        <w:contextualSpacing w:val="0"/>
        <w:textAlignment w:val="auto"/>
        <w:rPr>
          <w:rFonts w:ascii="Times New Roman" w:hAnsi="Times New Roman" w:cs="Times New Roman"/>
        </w:rPr>
      </w:pPr>
      <w:r w:rsidRPr="0040089E">
        <w:rPr>
          <w:rFonts w:ascii="Times New Roman" w:hAnsi="Times New Roman" w:cs="Times New Roman"/>
        </w:rPr>
        <w:t>невиконання Споживачем пунктів 5.1 та 8.4. цього Договору;</w:t>
      </w:r>
    </w:p>
    <w:p w:rsidR="005C5BEB" w:rsidRPr="0040089E" w:rsidRDefault="005C5BEB" w:rsidP="008B69D1">
      <w:pPr>
        <w:pStyle w:val="aff"/>
        <w:numPr>
          <w:ilvl w:val="0"/>
          <w:numId w:val="18"/>
        </w:numPr>
        <w:tabs>
          <w:tab w:val="left" w:pos="1134"/>
        </w:tabs>
        <w:suppressAutoHyphens w:val="0"/>
        <w:autoSpaceDE w:val="0"/>
        <w:autoSpaceDN w:val="0"/>
        <w:ind w:right="316" w:firstLine="662"/>
        <w:contextualSpacing w:val="0"/>
        <w:textAlignment w:val="auto"/>
        <w:rPr>
          <w:rFonts w:ascii="Times New Roman" w:hAnsi="Times New Roman" w:cs="Times New Roman"/>
        </w:rPr>
      </w:pPr>
      <w:r w:rsidRPr="0040089E">
        <w:rPr>
          <w:rFonts w:ascii="Times New Roman" w:hAnsi="Times New Roman" w:cs="Times New Roman"/>
        </w:rPr>
        <w:t xml:space="preserve">відмови Споживача від </w:t>
      </w: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 акту приймання-передачі без відповідного письмового обґрунтування.</w:t>
      </w:r>
    </w:p>
    <w:p w:rsidR="005C5BEB" w:rsidRPr="0040089E" w:rsidRDefault="005C5BEB" w:rsidP="005C5BEB">
      <w:pPr>
        <w:pStyle w:val="aa"/>
        <w:tabs>
          <w:tab w:val="left" w:pos="2967"/>
          <w:tab w:val="left" w:pos="4456"/>
          <w:tab w:val="left" w:pos="5334"/>
          <w:tab w:val="left" w:pos="6145"/>
          <w:tab w:val="left" w:pos="7595"/>
          <w:tab w:val="left" w:pos="8042"/>
          <w:tab w:val="left" w:pos="9001"/>
        </w:tabs>
        <w:spacing w:before="1"/>
        <w:ind w:right="320" w:firstLine="662"/>
        <w:rPr>
          <w:rFonts w:ascii="Times New Roman" w:hAnsi="Times New Roman"/>
        </w:rPr>
      </w:pPr>
      <w:r w:rsidRPr="0040089E">
        <w:rPr>
          <w:rFonts w:ascii="Times New Roman" w:hAnsi="Times New Roman"/>
        </w:rPr>
        <w:t>Газопостачання</w:t>
      </w:r>
      <w:r w:rsidRPr="0040089E">
        <w:rPr>
          <w:rFonts w:ascii="Times New Roman" w:hAnsi="Times New Roman"/>
        </w:rPr>
        <w:tab/>
        <w:t>Споживачу</w:t>
      </w:r>
      <w:r w:rsidRPr="0040089E">
        <w:rPr>
          <w:rFonts w:ascii="Times New Roman" w:hAnsi="Times New Roman"/>
        </w:rPr>
        <w:tab/>
        <w:t>може</w:t>
      </w:r>
      <w:r w:rsidRPr="0040089E">
        <w:rPr>
          <w:rFonts w:ascii="Times New Roman" w:hAnsi="Times New Roman"/>
        </w:rPr>
        <w:tab/>
        <w:t>бути</w:t>
      </w:r>
      <w:r w:rsidRPr="0040089E">
        <w:rPr>
          <w:rFonts w:ascii="Times New Roman" w:hAnsi="Times New Roman"/>
        </w:rPr>
        <w:tab/>
        <w:t>припинено</w:t>
      </w:r>
      <w:r w:rsidRPr="0040089E">
        <w:rPr>
          <w:rFonts w:ascii="Times New Roman" w:hAnsi="Times New Roman"/>
        </w:rPr>
        <w:tab/>
        <w:t>в</w:t>
      </w:r>
      <w:r w:rsidRPr="0040089E">
        <w:rPr>
          <w:rFonts w:ascii="Times New Roman" w:hAnsi="Times New Roman"/>
        </w:rPr>
        <w:tab/>
        <w:t>інших</w:t>
      </w:r>
      <w:r w:rsidRPr="0040089E">
        <w:rPr>
          <w:rFonts w:ascii="Times New Roman" w:hAnsi="Times New Roman"/>
        </w:rPr>
        <w:tab/>
      </w:r>
      <w:r w:rsidRPr="0040089E">
        <w:rPr>
          <w:rFonts w:ascii="Times New Roman" w:hAnsi="Times New Roman"/>
          <w:spacing w:val="-3"/>
        </w:rPr>
        <w:t xml:space="preserve">випадках, </w:t>
      </w:r>
      <w:r w:rsidRPr="0040089E">
        <w:rPr>
          <w:rFonts w:ascii="Times New Roman" w:hAnsi="Times New Roman"/>
        </w:rPr>
        <w:t>передбачених чинним законодавством України;</w:t>
      </w:r>
    </w:p>
    <w:p w:rsidR="005C5BEB" w:rsidRPr="0040089E" w:rsidRDefault="005C5BEB" w:rsidP="008B69D1">
      <w:pPr>
        <w:pStyle w:val="aff"/>
        <w:numPr>
          <w:ilvl w:val="0"/>
          <w:numId w:val="17"/>
        </w:numPr>
        <w:tabs>
          <w:tab w:val="left" w:pos="1287"/>
        </w:tabs>
        <w:suppressAutoHyphens w:val="0"/>
        <w:autoSpaceDE w:val="0"/>
        <w:autoSpaceDN w:val="0"/>
        <w:ind w:right="316" w:firstLine="662"/>
        <w:contextualSpacing w:val="0"/>
        <w:jc w:val="both"/>
        <w:textAlignment w:val="auto"/>
        <w:rPr>
          <w:rFonts w:ascii="Times New Roman" w:hAnsi="Times New Roman" w:cs="Times New Roman"/>
        </w:rPr>
      </w:pPr>
      <w:r w:rsidRPr="0040089E">
        <w:rPr>
          <w:rFonts w:ascii="Times New Roman" w:hAnsi="Times New Roman" w:cs="Times New Roman"/>
        </w:rPr>
        <w:t>в односторонньому порядку розірвати цей Догові</w:t>
      </w:r>
      <w:proofErr w:type="gramStart"/>
      <w:r w:rsidRPr="0040089E">
        <w:rPr>
          <w:rFonts w:ascii="Times New Roman" w:hAnsi="Times New Roman" w:cs="Times New Roman"/>
        </w:rPr>
        <w:t>р</w:t>
      </w:r>
      <w:proofErr w:type="gramEnd"/>
      <w:r w:rsidRPr="0040089E">
        <w:rPr>
          <w:rFonts w:ascii="Times New Roman" w:hAnsi="Times New Roman" w:cs="Times New Roman"/>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40089E">
        <w:rPr>
          <w:rFonts w:ascii="Times New Roman" w:hAnsi="Times New Roman" w:cs="Times New Roman"/>
        </w:rPr>
        <w:t>р</w:t>
      </w:r>
      <w:proofErr w:type="gramEnd"/>
      <w:r w:rsidRPr="0040089E">
        <w:rPr>
          <w:rFonts w:ascii="Times New Roman" w:hAnsi="Times New Roman" w:cs="Times New Roman"/>
        </w:rPr>
        <w:t xml:space="preserve"> буде вважатися розірваним з дати, визначеної Постачальником у такому повідомленні;</w:t>
      </w:r>
    </w:p>
    <w:p w:rsidR="005C5BEB" w:rsidRPr="0040089E" w:rsidRDefault="000A2C9A" w:rsidP="008B69D1">
      <w:pPr>
        <w:pStyle w:val="aff"/>
        <w:numPr>
          <w:ilvl w:val="0"/>
          <w:numId w:val="17"/>
        </w:numPr>
        <w:tabs>
          <w:tab w:val="left" w:pos="1349"/>
        </w:tabs>
        <w:suppressAutoHyphens w:val="0"/>
        <w:autoSpaceDE w:val="0"/>
        <w:autoSpaceDN w:val="0"/>
        <w:ind w:right="319" w:firstLine="662"/>
        <w:contextualSpacing w:val="0"/>
        <w:jc w:val="both"/>
        <w:textAlignment w:val="auto"/>
        <w:rPr>
          <w:rFonts w:ascii="Times New Roman" w:hAnsi="Times New Roman" w:cs="Times New Roman"/>
        </w:rPr>
      </w:pPr>
      <w:r>
        <w:rPr>
          <w:rFonts w:ascii="Times New Roman" w:hAnsi="Times New Roman" w:cs="Times New Roman"/>
          <w:noProof/>
          <w:lang w:eastAsia="ru-RU"/>
        </w:rPr>
        <w:pict>
          <v:rect id="_x0000_s1032" style="position:absolute;left:0;text-align:left;margin-left:501.2pt;margin-top:26.3pt;width:6.5pt;height:.6pt;z-index:-251658240;mso-position-horizontal-relative:page" fillcolor="black" stroked="f">
            <w10:wrap anchorx="page"/>
          </v:rect>
        </w:pict>
      </w:r>
      <w:r w:rsidR="005C5BEB" w:rsidRPr="0040089E">
        <w:rPr>
          <w:rFonts w:ascii="Times New Roman" w:hAnsi="Times New Roman" w:cs="Times New Roman"/>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C5BEB" w:rsidRPr="0040089E" w:rsidRDefault="00280006" w:rsidP="008B69D1">
      <w:pPr>
        <w:pStyle w:val="aff"/>
        <w:numPr>
          <w:ilvl w:val="0"/>
          <w:numId w:val="17"/>
        </w:numPr>
        <w:tabs>
          <w:tab w:val="left" w:pos="1266"/>
        </w:tabs>
        <w:suppressAutoHyphens w:val="0"/>
        <w:autoSpaceDE w:val="0"/>
        <w:autoSpaceDN w:val="0"/>
        <w:ind w:right="322" w:firstLine="662"/>
        <w:contextualSpacing w:val="0"/>
        <w:jc w:val="both"/>
        <w:textAlignment w:val="auto"/>
        <w:rPr>
          <w:rFonts w:ascii="Times New Roman" w:hAnsi="Times New Roman" w:cs="Times New Roman"/>
        </w:rPr>
      </w:pPr>
      <w:r w:rsidRPr="0040089E">
        <w:rPr>
          <w:rFonts w:ascii="Times New Roman" w:hAnsi="Times New Roman" w:cs="Times New Roman"/>
        </w:rPr>
        <w:t>О</w:t>
      </w:r>
      <w:r w:rsidR="005C5BEB" w:rsidRPr="0040089E">
        <w:rPr>
          <w:rFonts w:ascii="Times New Roman" w:hAnsi="Times New Roman" w:cs="Times New Roman"/>
        </w:rPr>
        <w:t>тримати</w:t>
      </w:r>
      <w:r>
        <w:rPr>
          <w:rFonts w:ascii="Times New Roman" w:hAnsi="Times New Roman" w:cs="Times New Roman"/>
          <w:lang w:val="uk-UA"/>
        </w:rPr>
        <w:t xml:space="preserve"> </w:t>
      </w:r>
      <w:r w:rsidR="005C5BEB" w:rsidRPr="0040089E">
        <w:rPr>
          <w:rFonts w:ascii="Times New Roman" w:hAnsi="Times New Roman" w:cs="Times New Roman"/>
        </w:rPr>
        <w:t>оплату</w:t>
      </w:r>
      <w:r>
        <w:rPr>
          <w:rFonts w:ascii="Times New Roman" w:hAnsi="Times New Roman" w:cs="Times New Roman"/>
          <w:lang w:val="uk-UA"/>
        </w:rPr>
        <w:t xml:space="preserve"> </w:t>
      </w:r>
      <w:r w:rsidR="005C5BEB" w:rsidRPr="0040089E">
        <w:rPr>
          <w:rFonts w:ascii="Times New Roman" w:hAnsi="Times New Roman" w:cs="Times New Roman"/>
        </w:rPr>
        <w:t>за</w:t>
      </w:r>
      <w:r w:rsidR="0097154E">
        <w:rPr>
          <w:rFonts w:ascii="Times New Roman" w:hAnsi="Times New Roman" w:cs="Times New Roman"/>
          <w:lang w:val="uk-UA"/>
        </w:rPr>
        <w:t xml:space="preserve"> </w:t>
      </w:r>
      <w:r>
        <w:rPr>
          <w:rFonts w:ascii="Times New Roman" w:hAnsi="Times New Roman" w:cs="Times New Roman"/>
        </w:rPr>
        <w:t>переданий</w:t>
      </w:r>
      <w:r>
        <w:rPr>
          <w:rFonts w:ascii="Times New Roman" w:hAnsi="Times New Roman" w:cs="Times New Roman"/>
          <w:lang w:val="uk-UA"/>
        </w:rPr>
        <w:t xml:space="preserve"> </w:t>
      </w:r>
      <w:r w:rsidR="005C5BEB" w:rsidRPr="0040089E">
        <w:rPr>
          <w:rFonts w:ascii="Times New Roman" w:hAnsi="Times New Roman" w:cs="Times New Roman"/>
        </w:rPr>
        <w:t>за</w:t>
      </w:r>
      <w:r>
        <w:rPr>
          <w:rFonts w:ascii="Times New Roman" w:hAnsi="Times New Roman" w:cs="Times New Roman"/>
          <w:lang w:val="uk-UA"/>
        </w:rPr>
        <w:t xml:space="preserve"> </w:t>
      </w:r>
      <w:r w:rsidR="005C5BEB" w:rsidRPr="0040089E">
        <w:rPr>
          <w:rFonts w:ascii="Times New Roman" w:hAnsi="Times New Roman" w:cs="Times New Roman"/>
        </w:rPr>
        <w:t>цим</w:t>
      </w:r>
      <w:r>
        <w:rPr>
          <w:rFonts w:ascii="Times New Roman" w:hAnsi="Times New Roman" w:cs="Times New Roman"/>
          <w:lang w:val="uk-UA"/>
        </w:rPr>
        <w:t xml:space="preserve"> </w:t>
      </w:r>
      <w:r w:rsidR="005C5BEB" w:rsidRPr="0040089E">
        <w:rPr>
          <w:rFonts w:ascii="Times New Roman" w:hAnsi="Times New Roman" w:cs="Times New Roman"/>
        </w:rPr>
        <w:t>Договором</w:t>
      </w:r>
      <w:r>
        <w:rPr>
          <w:rFonts w:ascii="Times New Roman" w:hAnsi="Times New Roman" w:cs="Times New Roman"/>
          <w:lang w:val="uk-UA"/>
        </w:rPr>
        <w:t xml:space="preserve"> </w:t>
      </w:r>
      <w:r w:rsidR="005C5BEB" w:rsidRPr="0040089E">
        <w:rPr>
          <w:rFonts w:ascii="Times New Roman" w:hAnsi="Times New Roman" w:cs="Times New Roman"/>
        </w:rPr>
        <w:t>природний</w:t>
      </w:r>
      <w:r>
        <w:rPr>
          <w:rFonts w:ascii="Times New Roman" w:hAnsi="Times New Roman" w:cs="Times New Roman"/>
          <w:lang w:val="uk-UA"/>
        </w:rPr>
        <w:t xml:space="preserve"> </w:t>
      </w:r>
      <w:r w:rsidR="005C5BEB" w:rsidRPr="0040089E">
        <w:rPr>
          <w:rFonts w:ascii="Times New Roman" w:hAnsi="Times New Roman" w:cs="Times New Roman"/>
        </w:rPr>
        <w:t>газ</w:t>
      </w:r>
      <w:r>
        <w:rPr>
          <w:rFonts w:ascii="Times New Roman" w:hAnsi="Times New Roman" w:cs="Times New Roman"/>
          <w:lang w:val="uk-UA"/>
        </w:rPr>
        <w:t xml:space="preserve"> </w:t>
      </w:r>
      <w:r w:rsidR="005C5BEB" w:rsidRPr="0040089E">
        <w:rPr>
          <w:rFonts w:ascii="Times New Roman" w:hAnsi="Times New Roman" w:cs="Times New Roman"/>
        </w:rPr>
        <w:t>в</w:t>
      </w:r>
      <w:r>
        <w:rPr>
          <w:rFonts w:ascii="Times New Roman" w:hAnsi="Times New Roman" w:cs="Times New Roman"/>
          <w:lang w:val="uk-UA"/>
        </w:rPr>
        <w:t xml:space="preserve"> </w:t>
      </w:r>
      <w:r w:rsidR="005C5BEB" w:rsidRPr="0040089E">
        <w:rPr>
          <w:rFonts w:ascii="Times New Roman" w:hAnsi="Times New Roman" w:cs="Times New Roman"/>
        </w:rPr>
        <w:t>розмі</w:t>
      </w:r>
      <w:proofErr w:type="gramStart"/>
      <w:r w:rsidR="005C5BEB" w:rsidRPr="0040089E">
        <w:rPr>
          <w:rFonts w:ascii="Times New Roman" w:hAnsi="Times New Roman" w:cs="Times New Roman"/>
        </w:rPr>
        <w:t>р</w:t>
      </w:r>
      <w:proofErr w:type="gramEnd"/>
      <w:r w:rsidR="005C5BEB" w:rsidRPr="0040089E">
        <w:rPr>
          <w:rFonts w:ascii="Times New Roman" w:hAnsi="Times New Roman" w:cs="Times New Roman"/>
        </w:rPr>
        <w:t>і</w:t>
      </w:r>
      <w:r>
        <w:rPr>
          <w:rFonts w:ascii="Times New Roman" w:hAnsi="Times New Roman" w:cs="Times New Roman"/>
          <w:lang w:val="uk-UA"/>
        </w:rPr>
        <w:t xml:space="preserve"> </w:t>
      </w:r>
      <w:r w:rsidR="005C5BEB" w:rsidRPr="0040089E">
        <w:rPr>
          <w:rFonts w:ascii="Times New Roman" w:hAnsi="Times New Roman" w:cs="Times New Roman"/>
        </w:rPr>
        <w:t>та</w:t>
      </w:r>
      <w:r>
        <w:rPr>
          <w:rFonts w:ascii="Times New Roman" w:hAnsi="Times New Roman" w:cs="Times New Roman"/>
          <w:lang w:val="uk-UA"/>
        </w:rPr>
        <w:t xml:space="preserve"> </w:t>
      </w:r>
      <w:r w:rsidR="005C5BEB" w:rsidRPr="0040089E">
        <w:rPr>
          <w:rFonts w:ascii="Times New Roman" w:hAnsi="Times New Roman" w:cs="Times New Roman"/>
        </w:rPr>
        <w:t>в</w:t>
      </w:r>
      <w:r>
        <w:rPr>
          <w:rFonts w:ascii="Times New Roman" w:hAnsi="Times New Roman" w:cs="Times New Roman"/>
          <w:lang w:val="uk-UA"/>
        </w:rPr>
        <w:t xml:space="preserve"> </w:t>
      </w:r>
      <w:r w:rsidR="005C5BEB" w:rsidRPr="0040089E">
        <w:rPr>
          <w:rFonts w:ascii="Times New Roman" w:hAnsi="Times New Roman" w:cs="Times New Roman"/>
        </w:rPr>
        <w:t>строки, визначені цим Договором.</w:t>
      </w:r>
    </w:p>
    <w:p w:rsidR="005C5BEB" w:rsidRPr="0040089E" w:rsidRDefault="005C5BEB" w:rsidP="008B69D1">
      <w:pPr>
        <w:pStyle w:val="2"/>
        <w:keepNext w:val="0"/>
        <w:widowControl w:val="0"/>
        <w:numPr>
          <w:ilvl w:val="1"/>
          <w:numId w:val="20"/>
        </w:numPr>
        <w:tabs>
          <w:tab w:val="left" w:pos="1431"/>
        </w:tabs>
        <w:autoSpaceDE w:val="0"/>
        <w:autoSpaceDN w:val="0"/>
        <w:spacing w:before="0" w:after="0" w:line="240" w:lineRule="auto"/>
        <w:ind w:hanging="421"/>
        <w:jc w:val="both"/>
        <w:rPr>
          <w:rFonts w:ascii="Times New Roman" w:hAnsi="Times New Roman"/>
        </w:rPr>
      </w:pPr>
      <w:r w:rsidRPr="0040089E">
        <w:rPr>
          <w:rFonts w:ascii="Times New Roman" w:hAnsi="Times New Roman"/>
        </w:rPr>
        <w:t>Постачальник зобов'язаний:</w:t>
      </w:r>
    </w:p>
    <w:p w:rsidR="005C5BEB" w:rsidRPr="0040089E" w:rsidRDefault="005C5BEB" w:rsidP="008B69D1">
      <w:pPr>
        <w:pStyle w:val="aff"/>
        <w:numPr>
          <w:ilvl w:val="0"/>
          <w:numId w:val="16"/>
        </w:numPr>
        <w:tabs>
          <w:tab w:val="left" w:pos="1271"/>
        </w:tabs>
        <w:suppressAutoHyphens w:val="0"/>
        <w:autoSpaceDE w:val="0"/>
        <w:autoSpaceDN w:val="0"/>
        <w:ind w:hanging="261"/>
        <w:contextualSpacing w:val="0"/>
        <w:jc w:val="both"/>
        <w:textAlignment w:val="auto"/>
        <w:rPr>
          <w:rFonts w:ascii="Times New Roman" w:hAnsi="Times New Roman" w:cs="Times New Roman"/>
        </w:rPr>
      </w:pPr>
      <w:r w:rsidRPr="0040089E">
        <w:rPr>
          <w:rFonts w:ascii="Times New Roman" w:hAnsi="Times New Roman" w:cs="Times New Roman"/>
        </w:rPr>
        <w:t>виконувати умови цього Договору;</w:t>
      </w:r>
    </w:p>
    <w:p w:rsidR="005C5BEB" w:rsidRPr="0040089E" w:rsidRDefault="005C5BEB" w:rsidP="008B69D1">
      <w:pPr>
        <w:pStyle w:val="aff"/>
        <w:numPr>
          <w:ilvl w:val="0"/>
          <w:numId w:val="16"/>
        </w:numPr>
        <w:tabs>
          <w:tab w:val="left" w:pos="1275"/>
        </w:tabs>
        <w:suppressAutoHyphens w:val="0"/>
        <w:autoSpaceDE w:val="0"/>
        <w:autoSpaceDN w:val="0"/>
        <w:ind w:left="348" w:right="323" w:firstLine="662"/>
        <w:contextualSpacing w:val="0"/>
        <w:jc w:val="both"/>
        <w:textAlignment w:val="auto"/>
        <w:rPr>
          <w:rFonts w:ascii="Times New Roman" w:hAnsi="Times New Roman" w:cs="Times New Roman"/>
        </w:rPr>
      </w:pPr>
      <w:r w:rsidRPr="0040089E">
        <w:rPr>
          <w:rFonts w:ascii="Times New Roman" w:hAnsi="Times New Roman" w:cs="Times New Roman"/>
        </w:rPr>
        <w:t>забезпечувати відповідно до вимог Кодексу ГТС своєчасну реєстрацію Споживача у Реє</w:t>
      </w:r>
      <w:proofErr w:type="gramStart"/>
      <w:r w:rsidRPr="0040089E">
        <w:rPr>
          <w:rFonts w:ascii="Times New Roman" w:hAnsi="Times New Roman" w:cs="Times New Roman"/>
        </w:rPr>
        <w:t>стр</w:t>
      </w:r>
      <w:proofErr w:type="gramEnd"/>
      <w:r w:rsidRPr="0040089E">
        <w:rPr>
          <w:rFonts w:ascii="Times New Roman" w:hAnsi="Times New Roman" w:cs="Times New Roman"/>
        </w:rPr>
        <w:t>і при дотриманні Споживачем умов цього Договору;</w:t>
      </w:r>
    </w:p>
    <w:p w:rsidR="005C5BEB" w:rsidRPr="0040089E" w:rsidRDefault="005C5BEB" w:rsidP="008B69D1">
      <w:pPr>
        <w:pStyle w:val="aff"/>
        <w:numPr>
          <w:ilvl w:val="0"/>
          <w:numId w:val="16"/>
        </w:numPr>
        <w:tabs>
          <w:tab w:val="left" w:pos="1266"/>
        </w:tabs>
        <w:suppressAutoHyphens w:val="0"/>
        <w:autoSpaceDE w:val="0"/>
        <w:autoSpaceDN w:val="0"/>
        <w:ind w:left="348" w:right="317" w:firstLine="662"/>
        <w:contextualSpacing w:val="0"/>
        <w:jc w:val="both"/>
        <w:textAlignment w:val="auto"/>
        <w:rPr>
          <w:rFonts w:ascii="Times New Roman" w:hAnsi="Times New Roman" w:cs="Times New Roman"/>
        </w:rPr>
      </w:pPr>
      <w:r w:rsidRPr="0040089E">
        <w:rPr>
          <w:rFonts w:ascii="Times New Roman" w:hAnsi="Times New Roman" w:cs="Times New Roman"/>
        </w:rPr>
        <w:t>повідомити</w:t>
      </w:r>
      <w:r w:rsidR="008C338F">
        <w:rPr>
          <w:rFonts w:ascii="Times New Roman" w:hAnsi="Times New Roman" w:cs="Times New Roman"/>
          <w:lang w:val="uk-UA"/>
        </w:rPr>
        <w:t xml:space="preserve"> </w:t>
      </w:r>
      <w:r w:rsidRPr="0040089E">
        <w:rPr>
          <w:rFonts w:ascii="Times New Roman" w:hAnsi="Times New Roman" w:cs="Times New Roman"/>
        </w:rPr>
        <w:t>Споживача</w:t>
      </w:r>
      <w:r w:rsidR="008C338F">
        <w:rPr>
          <w:rFonts w:ascii="Times New Roman" w:hAnsi="Times New Roman" w:cs="Times New Roman"/>
          <w:lang w:val="uk-UA"/>
        </w:rPr>
        <w:t xml:space="preserve"> </w:t>
      </w:r>
      <w:r w:rsidRPr="0040089E">
        <w:rPr>
          <w:rFonts w:ascii="Times New Roman" w:hAnsi="Times New Roman" w:cs="Times New Roman"/>
        </w:rPr>
        <w:t>про</w:t>
      </w:r>
      <w:r w:rsidR="008C338F">
        <w:rPr>
          <w:rFonts w:ascii="Times New Roman" w:hAnsi="Times New Roman" w:cs="Times New Roman"/>
          <w:lang w:val="uk-UA"/>
        </w:rPr>
        <w:t xml:space="preserve"> </w:t>
      </w:r>
      <w:r w:rsidRPr="0040089E">
        <w:rPr>
          <w:rFonts w:ascii="Times New Roman" w:hAnsi="Times New Roman" w:cs="Times New Roman"/>
        </w:rPr>
        <w:t>намі</w:t>
      </w:r>
      <w:proofErr w:type="gramStart"/>
      <w:r w:rsidRPr="0040089E">
        <w:rPr>
          <w:rFonts w:ascii="Times New Roman" w:hAnsi="Times New Roman" w:cs="Times New Roman"/>
        </w:rPr>
        <w:t>р</w:t>
      </w:r>
      <w:proofErr w:type="gramEnd"/>
      <w:r w:rsidR="008C338F">
        <w:rPr>
          <w:rFonts w:ascii="Times New Roman" w:hAnsi="Times New Roman" w:cs="Times New Roman"/>
          <w:lang w:val="uk-UA"/>
        </w:rPr>
        <w:t xml:space="preserve"> </w:t>
      </w:r>
      <w:r w:rsidRPr="0040089E">
        <w:rPr>
          <w:rFonts w:ascii="Times New Roman" w:hAnsi="Times New Roman" w:cs="Times New Roman"/>
        </w:rPr>
        <w:t>внесення</w:t>
      </w:r>
      <w:r w:rsidR="008C338F">
        <w:rPr>
          <w:rFonts w:ascii="Times New Roman" w:hAnsi="Times New Roman" w:cs="Times New Roman"/>
          <w:lang w:val="uk-UA"/>
        </w:rPr>
        <w:t xml:space="preserve"> </w:t>
      </w:r>
      <w:r w:rsidRPr="0040089E">
        <w:rPr>
          <w:rFonts w:ascii="Times New Roman" w:hAnsi="Times New Roman" w:cs="Times New Roman"/>
        </w:rPr>
        <w:t>змін</w:t>
      </w:r>
      <w:r w:rsidR="008C338F">
        <w:rPr>
          <w:rFonts w:ascii="Times New Roman" w:hAnsi="Times New Roman" w:cs="Times New Roman"/>
          <w:lang w:val="uk-UA"/>
        </w:rPr>
        <w:t xml:space="preserve"> </w:t>
      </w:r>
      <w:r w:rsidRPr="0040089E">
        <w:rPr>
          <w:rFonts w:ascii="Times New Roman" w:hAnsi="Times New Roman" w:cs="Times New Roman"/>
        </w:rPr>
        <w:t>до</w:t>
      </w:r>
      <w:r w:rsidR="008C338F">
        <w:rPr>
          <w:rFonts w:ascii="Times New Roman" w:hAnsi="Times New Roman" w:cs="Times New Roman"/>
          <w:lang w:val="uk-UA"/>
        </w:rPr>
        <w:t xml:space="preserve"> </w:t>
      </w:r>
      <w:r w:rsidRPr="0040089E">
        <w:rPr>
          <w:rFonts w:ascii="Times New Roman" w:hAnsi="Times New Roman" w:cs="Times New Roman"/>
        </w:rPr>
        <w:t>Договору</w:t>
      </w:r>
      <w:r w:rsidR="008C338F">
        <w:rPr>
          <w:rFonts w:ascii="Times New Roman" w:hAnsi="Times New Roman" w:cs="Times New Roman"/>
          <w:lang w:val="uk-UA"/>
        </w:rPr>
        <w:t xml:space="preserve"> </w:t>
      </w:r>
      <w:r w:rsidRPr="0040089E">
        <w:rPr>
          <w:rFonts w:ascii="Times New Roman" w:hAnsi="Times New Roman" w:cs="Times New Roman"/>
        </w:rPr>
        <w:t>постачання</w:t>
      </w:r>
      <w:r w:rsidR="008C338F">
        <w:rPr>
          <w:rFonts w:ascii="Times New Roman" w:hAnsi="Times New Roman" w:cs="Times New Roman"/>
          <w:lang w:val="uk-UA"/>
        </w:rPr>
        <w:t xml:space="preserve"> </w:t>
      </w:r>
      <w:r w:rsidRPr="0040089E">
        <w:rPr>
          <w:rFonts w:ascii="Times New Roman" w:hAnsi="Times New Roman" w:cs="Times New Roman"/>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w:t>
      </w:r>
      <w:r w:rsidR="0097154E">
        <w:rPr>
          <w:rFonts w:ascii="Times New Roman" w:hAnsi="Times New Roman" w:cs="Times New Roman"/>
          <w:lang w:val="uk-UA"/>
        </w:rPr>
        <w:t xml:space="preserve"> </w:t>
      </w:r>
      <w:r w:rsidRPr="0040089E">
        <w:rPr>
          <w:rFonts w:ascii="Times New Roman" w:hAnsi="Times New Roman" w:cs="Times New Roman"/>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C5BEB" w:rsidRDefault="005C5BEB" w:rsidP="005C5BEB">
      <w:pPr>
        <w:jc w:val="both"/>
        <w:rPr>
          <w:sz w:val="24"/>
        </w:rPr>
        <w:sectPr w:rsidR="005C5BEB">
          <w:pgSz w:w="11910" w:h="16840"/>
          <w:pgMar w:top="1160" w:right="500" w:bottom="280" w:left="1080" w:header="751" w:footer="0" w:gutter="0"/>
          <w:cols w:space="720"/>
        </w:sectPr>
      </w:pPr>
    </w:p>
    <w:p w:rsidR="005C5BEB" w:rsidRDefault="005C5BEB" w:rsidP="005C5BEB">
      <w:pPr>
        <w:pStyle w:val="aa"/>
        <w:spacing w:before="9"/>
        <w:rPr>
          <w:sz w:val="7"/>
        </w:rPr>
      </w:pPr>
    </w:p>
    <w:tbl>
      <w:tblPr>
        <w:tblW w:w="0" w:type="auto"/>
        <w:tblInd w:w="155" w:type="dxa"/>
        <w:tblLayout w:type="fixed"/>
        <w:tblCellMar>
          <w:left w:w="0" w:type="dxa"/>
          <w:right w:w="0" w:type="dxa"/>
        </w:tblCellMar>
        <w:tblLook w:val="01E0"/>
      </w:tblPr>
      <w:tblGrid>
        <w:gridCol w:w="10062"/>
      </w:tblGrid>
      <w:tr w:rsidR="005C5BEB" w:rsidTr="008B69D1">
        <w:trPr>
          <w:trHeight w:val="1652"/>
        </w:trPr>
        <w:tc>
          <w:tcPr>
            <w:tcW w:w="10062" w:type="dxa"/>
          </w:tcPr>
          <w:p w:rsidR="005C5BEB" w:rsidRPr="00F72710" w:rsidRDefault="005C5BEB" w:rsidP="008B69D1">
            <w:pPr>
              <w:pStyle w:val="TableParagraph"/>
              <w:numPr>
                <w:ilvl w:val="0"/>
                <w:numId w:val="15"/>
              </w:numPr>
              <w:tabs>
                <w:tab w:val="left" w:pos="1146"/>
              </w:tabs>
              <w:ind w:right="207" w:firstLine="662"/>
              <w:rPr>
                <w:sz w:val="24"/>
              </w:rPr>
            </w:pPr>
            <w:bookmarkStart w:id="5" w:name="_Hlk144116805"/>
            <w:r w:rsidRPr="00F72710">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C5BEB" w:rsidRPr="00F72710" w:rsidRDefault="005C5BEB" w:rsidP="008B69D1">
            <w:pPr>
              <w:pStyle w:val="TableParagraph"/>
              <w:numPr>
                <w:ilvl w:val="0"/>
                <w:numId w:val="15"/>
              </w:numPr>
              <w:tabs>
                <w:tab w:val="left" w:pos="1146"/>
              </w:tabs>
              <w:ind w:right="208" w:firstLine="662"/>
              <w:rPr>
                <w:sz w:val="24"/>
              </w:rPr>
            </w:pPr>
            <w:r w:rsidRPr="00F72710">
              <w:rPr>
                <w:sz w:val="24"/>
              </w:rPr>
              <w:t>виконувати інші обов'язки, передбачені Правилами постачання природного газу та чинним законодавством</w:t>
            </w:r>
            <w:r>
              <w:rPr>
                <w:sz w:val="24"/>
              </w:rPr>
              <w:t xml:space="preserve"> </w:t>
            </w:r>
            <w:r w:rsidRPr="00F72710">
              <w:rPr>
                <w:sz w:val="24"/>
              </w:rPr>
              <w:t>України.</w:t>
            </w:r>
          </w:p>
        </w:tc>
      </w:tr>
      <w:tr w:rsidR="005C5BEB" w:rsidTr="008B69D1">
        <w:trPr>
          <w:trHeight w:val="712"/>
        </w:trPr>
        <w:tc>
          <w:tcPr>
            <w:tcW w:w="10062"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699"/>
              <w:jc w:val="left"/>
              <w:rPr>
                <w:b/>
                <w:sz w:val="28"/>
              </w:rPr>
            </w:pPr>
            <w:r w:rsidRPr="00F72710">
              <w:rPr>
                <w:b/>
                <w:sz w:val="28"/>
              </w:rPr>
              <w:t>7. Відповідальність сторін</w:t>
            </w:r>
          </w:p>
        </w:tc>
      </w:tr>
      <w:tr w:rsidR="005C5BEB" w:rsidTr="008B69D1">
        <w:trPr>
          <w:trHeight w:val="5636"/>
        </w:trPr>
        <w:tc>
          <w:tcPr>
            <w:tcW w:w="10062" w:type="dxa"/>
          </w:tcPr>
          <w:p w:rsidR="005C5BEB" w:rsidRPr="00F72710" w:rsidRDefault="005C5BEB" w:rsidP="008B69D1">
            <w:pPr>
              <w:pStyle w:val="TableParagraph"/>
              <w:numPr>
                <w:ilvl w:val="1"/>
                <w:numId w:val="14"/>
              </w:numPr>
              <w:tabs>
                <w:tab w:val="left" w:pos="1276"/>
              </w:tabs>
              <w:spacing w:before="109"/>
              <w:ind w:right="206" w:firstLine="662"/>
              <w:rPr>
                <w:sz w:val="24"/>
              </w:rPr>
            </w:pPr>
            <w:r w:rsidRPr="00F72710">
              <w:rPr>
                <w:sz w:val="24"/>
              </w:rPr>
              <w:t>За</w:t>
            </w:r>
            <w:r w:rsidR="008C338F">
              <w:rPr>
                <w:sz w:val="24"/>
              </w:rPr>
              <w:t xml:space="preserve"> </w:t>
            </w:r>
            <w:r w:rsidRPr="00F72710">
              <w:rPr>
                <w:sz w:val="24"/>
              </w:rPr>
              <w:t>невиконання</w:t>
            </w:r>
            <w:r w:rsidR="008C338F">
              <w:rPr>
                <w:sz w:val="24"/>
              </w:rPr>
              <w:t xml:space="preserve"> </w:t>
            </w:r>
            <w:r w:rsidRPr="00F72710">
              <w:rPr>
                <w:sz w:val="24"/>
              </w:rPr>
              <w:t>а</w:t>
            </w:r>
            <w:r w:rsidR="008C338F">
              <w:rPr>
                <w:sz w:val="24"/>
              </w:rPr>
              <w:t xml:space="preserve"> </w:t>
            </w:r>
            <w:r w:rsidRPr="00F72710">
              <w:rPr>
                <w:sz w:val="24"/>
              </w:rPr>
              <w:t>бо</w:t>
            </w:r>
            <w:r w:rsidR="008C338F">
              <w:rPr>
                <w:sz w:val="24"/>
              </w:rPr>
              <w:t xml:space="preserve"> </w:t>
            </w:r>
            <w:r w:rsidRPr="00F72710">
              <w:rPr>
                <w:sz w:val="24"/>
              </w:rPr>
              <w:t>неналежне</w:t>
            </w:r>
            <w:r w:rsidR="008C338F">
              <w:rPr>
                <w:sz w:val="24"/>
              </w:rPr>
              <w:t xml:space="preserve"> </w:t>
            </w:r>
            <w:r w:rsidRPr="00F72710">
              <w:rPr>
                <w:sz w:val="24"/>
              </w:rPr>
              <w:t>виконання</w:t>
            </w:r>
            <w:r w:rsidR="008C338F">
              <w:rPr>
                <w:sz w:val="24"/>
              </w:rPr>
              <w:t xml:space="preserve"> </w:t>
            </w:r>
            <w:r w:rsidRPr="00F72710">
              <w:rPr>
                <w:sz w:val="24"/>
              </w:rPr>
              <w:t>договірних</w:t>
            </w:r>
            <w:r w:rsidR="008C338F">
              <w:rPr>
                <w:sz w:val="24"/>
              </w:rPr>
              <w:t xml:space="preserve"> </w:t>
            </w:r>
            <w:r w:rsidRPr="00F72710">
              <w:rPr>
                <w:sz w:val="24"/>
              </w:rPr>
              <w:t>зобов'язань</w:t>
            </w:r>
            <w:r w:rsidR="008C338F">
              <w:rPr>
                <w:sz w:val="24"/>
              </w:rPr>
              <w:t xml:space="preserve"> </w:t>
            </w:r>
            <w:r w:rsidRPr="00F72710">
              <w:rPr>
                <w:sz w:val="24"/>
              </w:rPr>
              <w:t>за</w:t>
            </w:r>
            <w:r w:rsidR="008C338F">
              <w:rPr>
                <w:sz w:val="24"/>
              </w:rPr>
              <w:t xml:space="preserve"> </w:t>
            </w:r>
            <w:r w:rsidRPr="00F72710">
              <w:rPr>
                <w:sz w:val="24"/>
              </w:rPr>
              <w:t>цим</w:t>
            </w:r>
            <w:r w:rsidR="008C338F">
              <w:rPr>
                <w:sz w:val="24"/>
              </w:rPr>
              <w:t xml:space="preserve"> </w:t>
            </w:r>
            <w:r w:rsidRPr="00F72710">
              <w:rPr>
                <w:sz w:val="24"/>
              </w:rPr>
              <w:t>Договором Сторони несуть відповідальність у випадках, передбачених законодавством і цим</w:t>
            </w:r>
            <w:r>
              <w:rPr>
                <w:sz w:val="24"/>
              </w:rPr>
              <w:t xml:space="preserve"> </w:t>
            </w:r>
            <w:r w:rsidRPr="00F72710">
              <w:rPr>
                <w:sz w:val="24"/>
              </w:rPr>
              <w:t>Договором.</w:t>
            </w:r>
          </w:p>
          <w:p w:rsidR="005C5BEB" w:rsidRPr="00F72710" w:rsidRDefault="005C5BEB" w:rsidP="008B69D1">
            <w:pPr>
              <w:pStyle w:val="TableParagraph"/>
              <w:numPr>
                <w:ilvl w:val="1"/>
                <w:numId w:val="14"/>
              </w:numPr>
              <w:tabs>
                <w:tab w:val="left" w:pos="1278"/>
              </w:tabs>
              <w:ind w:right="204" w:firstLine="662"/>
              <w:rPr>
                <w:sz w:val="24"/>
              </w:rPr>
            </w:pPr>
            <w:r w:rsidRPr="00F72710">
              <w:rPr>
                <w:sz w:val="24"/>
              </w:rPr>
              <w:t>У</w:t>
            </w:r>
            <w:r w:rsidR="008C338F">
              <w:rPr>
                <w:sz w:val="24"/>
              </w:rPr>
              <w:t xml:space="preserve"> </w:t>
            </w:r>
            <w:r w:rsidRPr="00F72710">
              <w:rPr>
                <w:sz w:val="24"/>
              </w:rPr>
              <w:t>разі</w:t>
            </w:r>
            <w:r w:rsidR="008C338F">
              <w:rPr>
                <w:sz w:val="24"/>
              </w:rPr>
              <w:t xml:space="preserve"> </w:t>
            </w:r>
            <w:r w:rsidRPr="00F72710">
              <w:rPr>
                <w:sz w:val="24"/>
              </w:rPr>
              <w:t>прострочення</w:t>
            </w:r>
            <w:r w:rsidR="008C338F">
              <w:rPr>
                <w:sz w:val="24"/>
              </w:rPr>
              <w:t xml:space="preserve"> </w:t>
            </w:r>
            <w:r w:rsidRPr="00F72710">
              <w:rPr>
                <w:sz w:val="24"/>
              </w:rPr>
              <w:t>Споживачем</w:t>
            </w:r>
            <w:r w:rsidR="008C338F">
              <w:rPr>
                <w:sz w:val="24"/>
              </w:rPr>
              <w:t xml:space="preserve"> </w:t>
            </w:r>
            <w:r w:rsidRPr="00F72710">
              <w:rPr>
                <w:sz w:val="24"/>
              </w:rPr>
              <w:t>строків</w:t>
            </w:r>
            <w:r w:rsidR="008C338F">
              <w:rPr>
                <w:sz w:val="24"/>
              </w:rPr>
              <w:t xml:space="preserve"> </w:t>
            </w:r>
            <w:r w:rsidRPr="00F72710">
              <w:rPr>
                <w:sz w:val="24"/>
              </w:rPr>
              <w:t>остаточного</w:t>
            </w:r>
            <w:r w:rsidR="008C338F">
              <w:rPr>
                <w:sz w:val="24"/>
              </w:rPr>
              <w:t xml:space="preserve"> </w:t>
            </w:r>
            <w:r w:rsidRPr="00F72710">
              <w:rPr>
                <w:sz w:val="24"/>
              </w:rPr>
              <w:t>розрахунку</w:t>
            </w:r>
            <w:r w:rsidR="008C338F">
              <w:rPr>
                <w:sz w:val="24"/>
              </w:rPr>
              <w:t xml:space="preserve"> </w:t>
            </w:r>
            <w:r w:rsidRPr="00F72710">
              <w:rPr>
                <w:sz w:val="24"/>
              </w:rPr>
              <w:t>згідно</w:t>
            </w:r>
            <w:r w:rsidR="008C338F">
              <w:rPr>
                <w:sz w:val="24"/>
              </w:rPr>
              <w:t xml:space="preserve"> </w:t>
            </w:r>
            <w:r w:rsidRPr="00F72710">
              <w:rPr>
                <w:sz w:val="24"/>
              </w:rPr>
              <w:t>пункту</w:t>
            </w:r>
            <w:r w:rsidR="008C338F">
              <w:rPr>
                <w:sz w:val="24"/>
              </w:rPr>
              <w:t xml:space="preserve"> </w:t>
            </w:r>
            <w:r w:rsidRPr="00F72710">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z w:val="24"/>
              </w:rPr>
              <w:t xml:space="preserve"> </w:t>
            </w:r>
            <w:r w:rsidRPr="00F72710">
              <w:rPr>
                <w:sz w:val="24"/>
              </w:rPr>
              <w:t>прострочення.</w:t>
            </w:r>
          </w:p>
          <w:p w:rsidR="005C5BEB" w:rsidRPr="00F72710" w:rsidRDefault="005C5BEB" w:rsidP="008B69D1">
            <w:pPr>
              <w:pStyle w:val="TableParagraph"/>
              <w:numPr>
                <w:ilvl w:val="1"/>
                <w:numId w:val="14"/>
              </w:numPr>
              <w:tabs>
                <w:tab w:val="left" w:pos="1299"/>
              </w:tabs>
              <w:spacing w:before="1"/>
              <w:ind w:right="201" w:firstLine="662"/>
              <w:rPr>
                <w:sz w:val="24"/>
              </w:rPr>
            </w:pPr>
            <w:r w:rsidRPr="00F72710">
              <w:rPr>
                <w:sz w:val="24"/>
              </w:rPr>
              <w:t>Постачальник не відповідає за підтримання належного тиску на газорозподільних станціях.</w:t>
            </w:r>
          </w:p>
          <w:p w:rsidR="005C5BEB" w:rsidRPr="00F72710" w:rsidRDefault="005C5BEB" w:rsidP="008B69D1">
            <w:pPr>
              <w:pStyle w:val="TableParagraph"/>
              <w:numPr>
                <w:ilvl w:val="1"/>
                <w:numId w:val="14"/>
              </w:numPr>
              <w:tabs>
                <w:tab w:val="left" w:pos="1319"/>
              </w:tabs>
              <w:ind w:right="198" w:firstLine="662"/>
              <w:rPr>
                <w:sz w:val="24"/>
              </w:rPr>
            </w:pPr>
            <w:r w:rsidRPr="00F72710">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sidRPr="00F72710">
              <w:rPr>
                <w:spacing w:val="3"/>
                <w:sz w:val="24"/>
              </w:rPr>
              <w:t>чи</w:t>
            </w:r>
            <w:r w:rsidRPr="00F72710">
              <w:rPr>
                <w:sz w:val="24"/>
              </w:rPr>
              <w:t>нного законодавства України та умов цього</w:t>
            </w:r>
            <w:r>
              <w:rPr>
                <w:sz w:val="24"/>
              </w:rPr>
              <w:t xml:space="preserve"> </w:t>
            </w:r>
            <w:r w:rsidRPr="00F72710">
              <w:rPr>
                <w:sz w:val="24"/>
              </w:rPr>
              <w:t>Договору.</w:t>
            </w:r>
          </w:p>
          <w:p w:rsidR="005C5BEB" w:rsidRPr="00F72710" w:rsidRDefault="005C5BEB" w:rsidP="008B69D1">
            <w:pPr>
              <w:pStyle w:val="TableParagraph"/>
              <w:numPr>
                <w:ilvl w:val="1"/>
                <w:numId w:val="14"/>
              </w:numPr>
              <w:tabs>
                <w:tab w:val="left" w:pos="1273"/>
              </w:tabs>
              <w:ind w:right="203" w:firstLine="662"/>
              <w:rPr>
                <w:sz w:val="24"/>
              </w:rPr>
            </w:pPr>
            <w:r w:rsidRPr="00F72710">
              <w:rPr>
                <w:sz w:val="24"/>
              </w:rPr>
              <w:t>Споживач зобов’язаний компенсувати Постачальнику будь-які штрафні санкції,які виникли</w:t>
            </w:r>
            <w:r w:rsidR="008C338F">
              <w:rPr>
                <w:sz w:val="24"/>
              </w:rPr>
              <w:t xml:space="preserve"> </w:t>
            </w:r>
            <w:r w:rsidRPr="00F72710">
              <w:rPr>
                <w:sz w:val="24"/>
              </w:rPr>
              <w:t>у</w:t>
            </w:r>
            <w:r w:rsidR="008C338F">
              <w:rPr>
                <w:sz w:val="24"/>
              </w:rPr>
              <w:t xml:space="preserve"> </w:t>
            </w:r>
            <w:r w:rsidRPr="00F72710">
              <w:rPr>
                <w:sz w:val="24"/>
              </w:rPr>
              <w:t>Постачальника</w:t>
            </w:r>
            <w:r w:rsidR="008C338F">
              <w:rPr>
                <w:sz w:val="24"/>
              </w:rPr>
              <w:t xml:space="preserve"> </w:t>
            </w:r>
            <w:r w:rsidRPr="00F72710">
              <w:rPr>
                <w:sz w:val="24"/>
              </w:rPr>
              <w:t>у</w:t>
            </w:r>
            <w:r w:rsidR="008C338F">
              <w:rPr>
                <w:sz w:val="24"/>
              </w:rPr>
              <w:t xml:space="preserve"> </w:t>
            </w:r>
            <w:r w:rsidRPr="00F72710">
              <w:rPr>
                <w:sz w:val="24"/>
              </w:rPr>
              <w:t>раз</w:t>
            </w:r>
            <w:r w:rsidR="008C338F">
              <w:rPr>
                <w:sz w:val="24"/>
              </w:rPr>
              <w:t xml:space="preserve"> </w:t>
            </w:r>
            <w:r w:rsidRPr="00F72710">
              <w:rPr>
                <w:sz w:val="24"/>
              </w:rPr>
              <w:t>інесвоєчасного</w:t>
            </w:r>
            <w:r w:rsidR="008C338F">
              <w:rPr>
                <w:sz w:val="24"/>
              </w:rPr>
              <w:t xml:space="preserve"> </w:t>
            </w:r>
            <w:r w:rsidRPr="00F72710">
              <w:rPr>
                <w:sz w:val="24"/>
              </w:rPr>
              <w:t>повідомлення</w:t>
            </w:r>
            <w:r w:rsidR="008C338F">
              <w:rPr>
                <w:sz w:val="24"/>
              </w:rPr>
              <w:t xml:space="preserve"> </w:t>
            </w:r>
            <w:r w:rsidRPr="00F72710">
              <w:rPr>
                <w:sz w:val="24"/>
              </w:rPr>
              <w:t>Постачальника</w:t>
            </w:r>
            <w:r w:rsidR="008C338F">
              <w:rPr>
                <w:sz w:val="24"/>
              </w:rPr>
              <w:t xml:space="preserve"> </w:t>
            </w:r>
            <w:r w:rsidRPr="00F72710">
              <w:rPr>
                <w:sz w:val="24"/>
              </w:rPr>
              <w:t>Споживачем</w:t>
            </w:r>
            <w:r w:rsidR="008C338F">
              <w:rPr>
                <w:sz w:val="24"/>
              </w:rPr>
              <w:t xml:space="preserve"> </w:t>
            </w:r>
            <w:r w:rsidRPr="00F72710">
              <w:rPr>
                <w:sz w:val="24"/>
              </w:rPr>
              <w:t>про випадки, визначені в п.п. 13.5 та 13.6 цього</w:t>
            </w:r>
            <w:r>
              <w:rPr>
                <w:sz w:val="24"/>
              </w:rPr>
              <w:t xml:space="preserve"> </w:t>
            </w:r>
            <w:r w:rsidRPr="00F72710">
              <w:rPr>
                <w:sz w:val="24"/>
              </w:rPr>
              <w:t>Договору.</w:t>
            </w:r>
          </w:p>
          <w:p w:rsidR="005C5BEB" w:rsidRPr="00F72710" w:rsidRDefault="005C5BEB" w:rsidP="008B69D1">
            <w:pPr>
              <w:pStyle w:val="TableParagraph"/>
              <w:numPr>
                <w:ilvl w:val="1"/>
                <w:numId w:val="14"/>
              </w:numPr>
              <w:tabs>
                <w:tab w:val="left" w:pos="1311"/>
              </w:tabs>
              <w:ind w:right="199" w:firstLine="662"/>
              <w:rPr>
                <w:sz w:val="24"/>
              </w:rPr>
            </w:pPr>
            <w:r w:rsidRPr="00F72710">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z w:val="24"/>
              </w:rPr>
              <w:t xml:space="preserve"> </w:t>
            </w:r>
            <w:r w:rsidRPr="00F72710">
              <w:rPr>
                <w:sz w:val="24"/>
              </w:rPr>
              <w:t>України.</w:t>
            </w:r>
          </w:p>
        </w:tc>
      </w:tr>
      <w:tr w:rsidR="005C5BEB" w:rsidTr="008B69D1">
        <w:trPr>
          <w:trHeight w:val="735"/>
        </w:trPr>
        <w:tc>
          <w:tcPr>
            <w:tcW w:w="10062"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1027"/>
              <w:jc w:val="left"/>
              <w:rPr>
                <w:b/>
                <w:sz w:val="28"/>
              </w:rPr>
            </w:pPr>
            <w:r w:rsidRPr="00F72710">
              <w:rPr>
                <w:b/>
                <w:sz w:val="28"/>
              </w:rPr>
              <w:t>8. Порядок припинення(обмеження) та відновлення газопостачання</w:t>
            </w:r>
          </w:p>
        </w:tc>
      </w:tr>
      <w:tr w:rsidR="005C5BEB" w:rsidTr="008B69D1">
        <w:trPr>
          <w:trHeight w:val="5374"/>
        </w:trPr>
        <w:tc>
          <w:tcPr>
            <w:tcW w:w="10062" w:type="dxa"/>
          </w:tcPr>
          <w:p w:rsidR="005C5BEB" w:rsidRPr="00F72710" w:rsidRDefault="005C5BEB" w:rsidP="008B69D1">
            <w:pPr>
              <w:pStyle w:val="TableParagraph"/>
              <w:spacing w:before="132"/>
              <w:ind w:right="198" w:firstLine="662"/>
              <w:rPr>
                <w:sz w:val="24"/>
              </w:rPr>
            </w:pPr>
            <w:r w:rsidRPr="00F72710">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5C5BEB" w:rsidRPr="00F72710" w:rsidRDefault="005C5BEB" w:rsidP="008B69D1">
            <w:pPr>
              <w:pStyle w:val="TableParagraph"/>
              <w:ind w:right="203" w:firstLine="662"/>
              <w:rPr>
                <w:sz w:val="24"/>
              </w:rPr>
            </w:pPr>
            <w:r w:rsidRPr="00F72710">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C5BEB" w:rsidRPr="00F72710" w:rsidRDefault="005C5BEB" w:rsidP="008B69D1">
            <w:pPr>
              <w:pStyle w:val="TableParagraph"/>
              <w:spacing w:before="1"/>
              <w:ind w:left="862"/>
              <w:rPr>
                <w:sz w:val="24"/>
              </w:rPr>
            </w:pPr>
            <w:r w:rsidRPr="00F72710">
              <w:rPr>
                <w:sz w:val="24"/>
              </w:rPr>
              <w:t>Газопостачання припиняється Постачальником з дати, зазначеної в</w:t>
            </w:r>
            <w:r>
              <w:rPr>
                <w:sz w:val="24"/>
              </w:rPr>
              <w:t xml:space="preserve"> </w:t>
            </w:r>
            <w:r w:rsidRPr="00F72710">
              <w:rPr>
                <w:sz w:val="24"/>
              </w:rPr>
              <w:t>Повідомленні.</w:t>
            </w:r>
          </w:p>
          <w:p w:rsidR="005C5BEB" w:rsidRPr="00F72710" w:rsidRDefault="005C5BEB" w:rsidP="008B69D1">
            <w:pPr>
              <w:pStyle w:val="TableParagraph"/>
              <w:ind w:right="209" w:firstLine="662"/>
              <w:rPr>
                <w:sz w:val="24"/>
              </w:rPr>
            </w:pPr>
            <w:r w:rsidRPr="00F72710">
              <w:rPr>
                <w:sz w:val="24"/>
              </w:rPr>
              <w:t>Споживач не має права вимагати від Постачальника відшкодування збитків за не</w:t>
            </w:r>
            <w:r>
              <w:rPr>
                <w:sz w:val="24"/>
              </w:rPr>
              <w:t xml:space="preserve"> </w:t>
            </w:r>
            <w:r w:rsidRPr="00F72710">
              <w:rPr>
                <w:sz w:val="24"/>
              </w:rPr>
              <w:t>включення його до Реєстру внаслідок невиконання Споживачем умов цього</w:t>
            </w:r>
            <w:r>
              <w:rPr>
                <w:sz w:val="24"/>
              </w:rPr>
              <w:t xml:space="preserve"> </w:t>
            </w:r>
            <w:r w:rsidRPr="00F72710">
              <w:rPr>
                <w:sz w:val="24"/>
              </w:rPr>
              <w:t>Договору.</w:t>
            </w:r>
          </w:p>
          <w:p w:rsidR="005C5BEB" w:rsidRPr="00F72710" w:rsidRDefault="005C5BEB" w:rsidP="008B69D1">
            <w:pPr>
              <w:pStyle w:val="TableParagraph"/>
              <w:spacing w:line="275" w:lineRule="exact"/>
              <w:ind w:left="862"/>
              <w:rPr>
                <w:sz w:val="24"/>
              </w:rPr>
            </w:pPr>
            <w:r w:rsidRPr="00F72710">
              <w:rPr>
                <w:sz w:val="24"/>
              </w:rPr>
              <w:t>Постачальник не припиняє постачання Споживачу у випадках:</w:t>
            </w:r>
          </w:p>
          <w:p w:rsidR="005C5BEB" w:rsidRPr="00F72710" w:rsidRDefault="005C5BEB" w:rsidP="008B69D1">
            <w:pPr>
              <w:pStyle w:val="TableParagraph"/>
              <w:numPr>
                <w:ilvl w:val="0"/>
                <w:numId w:val="13"/>
              </w:numPr>
              <w:tabs>
                <w:tab w:val="left" w:pos="1148"/>
              </w:tabs>
              <w:ind w:right="203" w:firstLine="662"/>
              <w:rPr>
                <w:sz w:val="24"/>
              </w:rPr>
            </w:pPr>
            <w:r w:rsidRPr="00F72710">
              <w:rPr>
                <w:sz w:val="24"/>
              </w:rPr>
              <w:t>прийняття рішення учасника Постачальника щодо продовження постачання природного газу</w:t>
            </w:r>
            <w:r>
              <w:rPr>
                <w:sz w:val="24"/>
              </w:rPr>
              <w:t xml:space="preserve"> </w:t>
            </w:r>
            <w:r w:rsidRPr="00F72710">
              <w:rPr>
                <w:sz w:val="24"/>
              </w:rPr>
              <w:t>Споживачу;</w:t>
            </w:r>
          </w:p>
          <w:p w:rsidR="005C5BEB" w:rsidRPr="00F72710" w:rsidRDefault="005C5BEB" w:rsidP="008B69D1">
            <w:pPr>
              <w:pStyle w:val="TableParagraph"/>
              <w:numPr>
                <w:ilvl w:val="0"/>
                <w:numId w:val="13"/>
              </w:numPr>
              <w:tabs>
                <w:tab w:val="left" w:pos="1045"/>
              </w:tabs>
              <w:spacing w:line="270" w:lineRule="atLeast"/>
              <w:ind w:right="202" w:firstLine="662"/>
              <w:rPr>
                <w:sz w:val="24"/>
              </w:rPr>
            </w:pPr>
            <w:r w:rsidRPr="00F72710">
              <w:rPr>
                <w:sz w:val="24"/>
              </w:rPr>
              <w:t>у разі прийняття рішення спеціально створеним органом Постачальника (або його учасника) щодо продовження постачання природного газу</w:t>
            </w:r>
            <w:r>
              <w:rPr>
                <w:sz w:val="24"/>
              </w:rPr>
              <w:t xml:space="preserve"> </w:t>
            </w:r>
            <w:r w:rsidRPr="00F72710">
              <w:rPr>
                <w:sz w:val="24"/>
              </w:rPr>
              <w:t>Споживачу.</w:t>
            </w:r>
          </w:p>
        </w:tc>
      </w:tr>
    </w:tbl>
    <w:p w:rsidR="005C5BEB" w:rsidRDefault="005C5BEB" w:rsidP="005C5BEB">
      <w:pPr>
        <w:spacing w:line="270" w:lineRule="atLeast"/>
        <w:jc w:val="both"/>
        <w:rPr>
          <w:sz w:val="24"/>
        </w:rPr>
        <w:sectPr w:rsidR="005C5BEB">
          <w:pgSz w:w="11910" w:h="16840"/>
          <w:pgMar w:top="1160" w:right="500" w:bottom="280" w:left="1080" w:header="751" w:footer="0" w:gutter="0"/>
          <w:cols w:space="720"/>
        </w:sectPr>
      </w:pPr>
    </w:p>
    <w:p w:rsidR="005C5BEB" w:rsidRDefault="005C5BEB" w:rsidP="005C5BEB">
      <w:pPr>
        <w:pStyle w:val="aa"/>
        <w:spacing w:before="9"/>
        <w:rPr>
          <w:sz w:val="7"/>
        </w:rPr>
      </w:pPr>
    </w:p>
    <w:tbl>
      <w:tblPr>
        <w:tblW w:w="0" w:type="auto"/>
        <w:tblInd w:w="155" w:type="dxa"/>
        <w:tblLayout w:type="fixed"/>
        <w:tblCellMar>
          <w:left w:w="0" w:type="dxa"/>
          <w:right w:w="0" w:type="dxa"/>
        </w:tblCellMar>
        <w:tblLook w:val="01E0"/>
      </w:tblPr>
      <w:tblGrid>
        <w:gridCol w:w="10061"/>
      </w:tblGrid>
      <w:tr w:rsidR="005C5BEB" w:rsidTr="008B69D1">
        <w:trPr>
          <w:trHeight w:val="6344"/>
        </w:trPr>
        <w:tc>
          <w:tcPr>
            <w:tcW w:w="10061" w:type="dxa"/>
          </w:tcPr>
          <w:p w:rsidR="005C5BEB" w:rsidRPr="00F72710" w:rsidRDefault="005C5BEB" w:rsidP="008B69D1">
            <w:pPr>
              <w:pStyle w:val="TableParagraph"/>
              <w:numPr>
                <w:ilvl w:val="1"/>
                <w:numId w:val="12"/>
              </w:numPr>
              <w:tabs>
                <w:tab w:val="left" w:pos="1350"/>
              </w:tabs>
              <w:ind w:right="200" w:firstLine="662"/>
              <w:rPr>
                <w:sz w:val="24"/>
              </w:rPr>
            </w:pPr>
            <w:r w:rsidRPr="00F72710">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Pr>
                <w:sz w:val="24"/>
              </w:rPr>
              <w:t xml:space="preserve"> </w:t>
            </w:r>
            <w:r w:rsidRPr="00F72710">
              <w:rPr>
                <w:sz w:val="24"/>
              </w:rPr>
              <w:t>Споживача.</w:t>
            </w:r>
          </w:p>
          <w:p w:rsidR="005C5BEB" w:rsidRPr="00F72710" w:rsidRDefault="005C5BEB" w:rsidP="008B69D1">
            <w:pPr>
              <w:pStyle w:val="TableParagraph"/>
              <w:numPr>
                <w:ilvl w:val="1"/>
                <w:numId w:val="12"/>
              </w:numPr>
              <w:tabs>
                <w:tab w:val="left" w:pos="1285"/>
              </w:tabs>
              <w:ind w:right="197" w:firstLine="662"/>
              <w:rPr>
                <w:sz w:val="24"/>
              </w:rPr>
            </w:pPr>
            <w:r w:rsidRPr="00F72710">
              <w:rPr>
                <w:sz w:val="24"/>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sidRPr="00F72710">
              <w:rPr>
                <w:spacing w:val="3"/>
                <w:sz w:val="24"/>
              </w:rPr>
              <w:t>на</w:t>
            </w:r>
            <w:r w:rsidRPr="00F72710">
              <w:rPr>
                <w:sz w:val="24"/>
              </w:rPr>
              <w:t>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z w:val="24"/>
              </w:rPr>
              <w:t xml:space="preserve"> </w:t>
            </w:r>
            <w:r w:rsidRPr="00F72710">
              <w:rPr>
                <w:sz w:val="24"/>
              </w:rPr>
              <w:t>вручення).</w:t>
            </w:r>
          </w:p>
          <w:p w:rsidR="005C5BEB" w:rsidRPr="00F72710" w:rsidRDefault="005C5BEB" w:rsidP="008B69D1">
            <w:pPr>
              <w:pStyle w:val="TableParagraph"/>
              <w:numPr>
                <w:ilvl w:val="1"/>
                <w:numId w:val="12"/>
              </w:numPr>
              <w:tabs>
                <w:tab w:val="left" w:pos="1451"/>
              </w:tabs>
              <w:ind w:right="204" w:firstLine="662"/>
              <w:rPr>
                <w:sz w:val="24"/>
              </w:rPr>
            </w:pPr>
            <w:r w:rsidRPr="00F72710">
              <w:rPr>
                <w:sz w:val="24"/>
              </w:rPr>
              <w:t>Компенсація Постачальнику вартості послуг з припинення (обмеження) газопостачання здійснюється Споживачем в такому</w:t>
            </w:r>
            <w:r>
              <w:rPr>
                <w:sz w:val="24"/>
              </w:rPr>
              <w:t xml:space="preserve"> </w:t>
            </w:r>
            <w:r w:rsidRPr="00F72710">
              <w:rPr>
                <w:sz w:val="24"/>
              </w:rPr>
              <w:t>порядку:</w:t>
            </w:r>
          </w:p>
          <w:p w:rsidR="005C5BEB" w:rsidRPr="00F72710" w:rsidRDefault="005C5BEB" w:rsidP="008B69D1">
            <w:pPr>
              <w:pStyle w:val="TableParagraph"/>
              <w:numPr>
                <w:ilvl w:val="0"/>
                <w:numId w:val="11"/>
              </w:numPr>
              <w:tabs>
                <w:tab w:val="left" w:pos="1000"/>
              </w:tabs>
              <w:ind w:right="200" w:firstLine="662"/>
              <w:rPr>
                <w:sz w:val="24"/>
              </w:rPr>
            </w:pPr>
            <w:r w:rsidRPr="00F72710">
              <w:rPr>
                <w:sz w:val="24"/>
              </w:rPr>
              <w:t>Споживач</w:t>
            </w:r>
            <w:r w:rsidR="008C338F">
              <w:rPr>
                <w:sz w:val="24"/>
              </w:rPr>
              <w:t xml:space="preserve"> </w:t>
            </w:r>
            <w:r w:rsidRPr="00F72710">
              <w:rPr>
                <w:sz w:val="24"/>
              </w:rPr>
              <w:t>компенсує</w:t>
            </w:r>
            <w:r w:rsidR="008C338F">
              <w:rPr>
                <w:sz w:val="24"/>
              </w:rPr>
              <w:t xml:space="preserve"> </w:t>
            </w:r>
            <w:r w:rsidRPr="00F72710">
              <w:rPr>
                <w:sz w:val="24"/>
              </w:rPr>
              <w:t>Постачальнику</w:t>
            </w:r>
            <w:r w:rsidR="008C338F">
              <w:rPr>
                <w:sz w:val="24"/>
              </w:rPr>
              <w:t xml:space="preserve"> </w:t>
            </w:r>
            <w:r w:rsidRPr="00F72710">
              <w:rPr>
                <w:sz w:val="24"/>
              </w:rPr>
              <w:t>вартість</w:t>
            </w:r>
            <w:r w:rsidR="008C338F">
              <w:rPr>
                <w:sz w:val="24"/>
              </w:rPr>
              <w:t xml:space="preserve"> </w:t>
            </w:r>
            <w:r w:rsidRPr="00F72710">
              <w:rPr>
                <w:sz w:val="24"/>
              </w:rPr>
              <w:t>наданих</w:t>
            </w:r>
            <w:r w:rsidR="008C338F">
              <w:rPr>
                <w:sz w:val="24"/>
              </w:rPr>
              <w:t xml:space="preserve"> </w:t>
            </w:r>
            <w:r w:rsidRPr="00F72710">
              <w:rPr>
                <w:sz w:val="24"/>
              </w:rPr>
              <w:t>Оператором</w:t>
            </w:r>
            <w:r w:rsidR="008C338F">
              <w:rPr>
                <w:sz w:val="24"/>
              </w:rPr>
              <w:t xml:space="preserve"> </w:t>
            </w:r>
            <w:r w:rsidRPr="00F72710">
              <w:rPr>
                <w:sz w:val="24"/>
              </w:rPr>
              <w:t>ГРМ/ГТС</w:t>
            </w:r>
            <w:r w:rsidR="008C338F">
              <w:rPr>
                <w:sz w:val="24"/>
              </w:rPr>
              <w:t xml:space="preserve"> </w:t>
            </w:r>
            <w:r w:rsidRPr="00F72710">
              <w:rPr>
                <w:sz w:val="24"/>
              </w:rPr>
              <w:t>послуг</w:t>
            </w:r>
            <w:r w:rsidR="008C338F">
              <w:rPr>
                <w:sz w:val="24"/>
              </w:rPr>
              <w:t xml:space="preserve"> </w:t>
            </w:r>
            <w:r w:rsidRPr="00F72710">
              <w:rPr>
                <w:sz w:val="24"/>
              </w:rPr>
              <w:t>з припинення (обмеження) газопостачання на об’єкти Споживача на підставі отриманого від Постачальника</w:t>
            </w:r>
            <w:r>
              <w:rPr>
                <w:sz w:val="24"/>
              </w:rPr>
              <w:t xml:space="preserve"> </w:t>
            </w:r>
            <w:r w:rsidRPr="00F72710">
              <w:rPr>
                <w:sz w:val="24"/>
              </w:rPr>
              <w:t>рахунка-фактури;</w:t>
            </w:r>
          </w:p>
          <w:p w:rsidR="005C5BEB" w:rsidRPr="00F72710" w:rsidRDefault="005C5BEB" w:rsidP="008B69D1">
            <w:pPr>
              <w:pStyle w:val="TableParagraph"/>
              <w:numPr>
                <w:ilvl w:val="0"/>
                <w:numId w:val="11"/>
              </w:numPr>
              <w:tabs>
                <w:tab w:val="left" w:pos="1009"/>
              </w:tabs>
              <w:ind w:right="201" w:firstLine="662"/>
              <w:rPr>
                <w:sz w:val="24"/>
              </w:rPr>
            </w:pPr>
            <w:r w:rsidRPr="00F72710">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z w:val="24"/>
              </w:rPr>
              <w:t xml:space="preserve"> </w:t>
            </w:r>
            <w:r w:rsidRPr="00F72710">
              <w:rPr>
                <w:sz w:val="24"/>
              </w:rPr>
              <w:t>платежу;</w:t>
            </w:r>
          </w:p>
          <w:p w:rsidR="005C5BEB" w:rsidRPr="00F72710" w:rsidRDefault="005C5BEB" w:rsidP="008B69D1">
            <w:pPr>
              <w:pStyle w:val="TableParagraph"/>
              <w:numPr>
                <w:ilvl w:val="0"/>
                <w:numId w:val="11"/>
              </w:numPr>
              <w:tabs>
                <w:tab w:val="left" w:pos="1117"/>
              </w:tabs>
              <w:ind w:right="208" w:firstLine="662"/>
              <w:rPr>
                <w:sz w:val="24"/>
              </w:rPr>
            </w:pPr>
            <w:r w:rsidRPr="00F72710">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z w:val="24"/>
              </w:rPr>
              <w:t xml:space="preserve"> </w:t>
            </w:r>
            <w:r w:rsidRPr="00F72710">
              <w:rPr>
                <w:sz w:val="24"/>
              </w:rPr>
              <w:t>України.</w:t>
            </w:r>
          </w:p>
        </w:tc>
      </w:tr>
      <w:tr w:rsidR="005C5BEB" w:rsidTr="008B69D1">
        <w:trPr>
          <w:trHeight w:val="712"/>
        </w:trPr>
        <w:tc>
          <w:tcPr>
            <w:tcW w:w="10061"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632"/>
              <w:jc w:val="left"/>
              <w:rPr>
                <w:b/>
                <w:sz w:val="28"/>
              </w:rPr>
            </w:pPr>
            <w:r w:rsidRPr="00F72710">
              <w:rPr>
                <w:b/>
                <w:sz w:val="28"/>
              </w:rPr>
              <w:t>9. Порядок зміни постачальника</w:t>
            </w:r>
          </w:p>
        </w:tc>
      </w:tr>
      <w:tr w:rsidR="005C5BEB" w:rsidTr="008B69D1">
        <w:trPr>
          <w:trHeight w:val="2321"/>
        </w:trPr>
        <w:tc>
          <w:tcPr>
            <w:tcW w:w="10061" w:type="dxa"/>
          </w:tcPr>
          <w:p w:rsidR="005C5BEB" w:rsidRPr="00F72710" w:rsidRDefault="005C5BEB" w:rsidP="00280006">
            <w:pPr>
              <w:pStyle w:val="TableParagraph"/>
              <w:tabs>
                <w:tab w:val="left" w:pos="1331"/>
              </w:tabs>
              <w:spacing w:before="109"/>
              <w:ind w:left="271" w:right="200" w:firstLine="567"/>
              <w:rPr>
                <w:sz w:val="24"/>
              </w:rPr>
            </w:pPr>
            <w:r w:rsidRPr="00F72710">
              <w:rPr>
                <w:sz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w:t>
            </w:r>
            <w:r>
              <w:rPr>
                <w:sz w:val="24"/>
              </w:rPr>
              <w:t xml:space="preserve"> </w:t>
            </w:r>
            <w:r w:rsidRPr="00F72710">
              <w:rPr>
                <w:sz w:val="24"/>
              </w:rPr>
              <w:t>газу.</w:t>
            </w:r>
          </w:p>
          <w:p w:rsidR="005C5BEB" w:rsidRPr="00F72710" w:rsidRDefault="005C5BEB" w:rsidP="00280006">
            <w:pPr>
              <w:pStyle w:val="TableParagraph"/>
              <w:tabs>
                <w:tab w:val="left" w:pos="1311"/>
              </w:tabs>
              <w:spacing w:before="3" w:line="237" w:lineRule="auto"/>
              <w:ind w:left="271" w:right="207" w:firstLine="567"/>
              <w:rPr>
                <w:sz w:val="24"/>
              </w:rPr>
            </w:pPr>
            <w:r w:rsidRPr="00F72710">
              <w:rPr>
                <w:sz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z w:val="24"/>
              </w:rPr>
              <w:t xml:space="preserve"> </w:t>
            </w:r>
            <w:r w:rsidRPr="00F72710">
              <w:rPr>
                <w:sz w:val="24"/>
              </w:rPr>
              <w:t>Постачальником.</w:t>
            </w:r>
          </w:p>
          <w:p w:rsidR="005C5BEB" w:rsidRPr="00F72710" w:rsidRDefault="005C5BEB" w:rsidP="00280006">
            <w:pPr>
              <w:pStyle w:val="TableParagraph"/>
              <w:tabs>
                <w:tab w:val="left" w:pos="1307"/>
              </w:tabs>
              <w:spacing w:before="1"/>
              <w:ind w:left="271" w:right="207" w:firstLine="567"/>
              <w:rPr>
                <w:sz w:val="24"/>
              </w:rPr>
            </w:pPr>
            <w:r w:rsidRPr="00F72710">
              <w:rPr>
                <w:sz w:val="24"/>
              </w:rPr>
              <w:t>9.3. Угода про розірвання договору надається Споживачем Постачальнику в строк не пізніше ніж за 20 діб до припинення</w:t>
            </w:r>
            <w:r>
              <w:rPr>
                <w:sz w:val="24"/>
              </w:rPr>
              <w:t xml:space="preserve"> </w:t>
            </w:r>
            <w:r w:rsidRPr="00F72710">
              <w:rPr>
                <w:sz w:val="24"/>
              </w:rPr>
              <w:t>газопостачання.</w:t>
            </w:r>
          </w:p>
        </w:tc>
      </w:tr>
      <w:tr w:rsidR="005C5BEB" w:rsidTr="008B69D1">
        <w:trPr>
          <w:trHeight w:val="712"/>
        </w:trPr>
        <w:tc>
          <w:tcPr>
            <w:tcW w:w="10061"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4357"/>
              <w:jc w:val="left"/>
              <w:rPr>
                <w:b/>
                <w:sz w:val="28"/>
              </w:rPr>
            </w:pPr>
            <w:r w:rsidRPr="00F72710">
              <w:rPr>
                <w:b/>
                <w:sz w:val="28"/>
              </w:rPr>
              <w:t>10. Форс-мажор</w:t>
            </w:r>
          </w:p>
        </w:tc>
      </w:tr>
      <w:tr w:rsidR="005C5BEB" w:rsidTr="008B69D1">
        <w:trPr>
          <w:trHeight w:val="3973"/>
        </w:trPr>
        <w:tc>
          <w:tcPr>
            <w:tcW w:w="10061" w:type="dxa"/>
          </w:tcPr>
          <w:p w:rsidR="005C5BEB" w:rsidRPr="00F72710" w:rsidRDefault="005C5BEB" w:rsidP="008B69D1">
            <w:pPr>
              <w:pStyle w:val="TableParagraph"/>
              <w:numPr>
                <w:ilvl w:val="1"/>
                <w:numId w:val="10"/>
              </w:numPr>
              <w:tabs>
                <w:tab w:val="left" w:pos="1443"/>
              </w:tabs>
              <w:spacing w:before="109"/>
              <w:ind w:right="202" w:firstLine="662"/>
              <w:rPr>
                <w:sz w:val="24"/>
              </w:rPr>
            </w:pPr>
            <w:r w:rsidRPr="00F72710">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z w:val="24"/>
              </w:rPr>
              <w:t xml:space="preserve"> </w:t>
            </w:r>
            <w:r w:rsidRPr="00F72710">
              <w:rPr>
                <w:sz w:val="24"/>
              </w:rPr>
              <w:t>їх.</w:t>
            </w:r>
          </w:p>
          <w:p w:rsidR="005C5BEB" w:rsidRPr="00F72710" w:rsidRDefault="005C5BEB" w:rsidP="008B69D1">
            <w:pPr>
              <w:pStyle w:val="TableParagraph"/>
              <w:numPr>
                <w:ilvl w:val="1"/>
                <w:numId w:val="10"/>
              </w:numPr>
              <w:tabs>
                <w:tab w:val="left" w:pos="1403"/>
              </w:tabs>
              <w:spacing w:before="1"/>
              <w:ind w:left="1402" w:hanging="541"/>
              <w:rPr>
                <w:sz w:val="24"/>
              </w:rPr>
            </w:pPr>
            <w:r w:rsidRPr="00F72710">
              <w:rPr>
                <w:sz w:val="24"/>
              </w:rPr>
              <w:t>Строк виконання зобов'язань відкладається на строк дії форс-мажорних</w:t>
            </w:r>
            <w:r>
              <w:rPr>
                <w:sz w:val="24"/>
              </w:rPr>
              <w:t xml:space="preserve"> </w:t>
            </w:r>
            <w:r w:rsidRPr="00F72710">
              <w:rPr>
                <w:sz w:val="24"/>
              </w:rPr>
              <w:t>обставин.</w:t>
            </w:r>
          </w:p>
          <w:p w:rsidR="005C5BEB" w:rsidRPr="00F72710" w:rsidRDefault="005C5BEB" w:rsidP="008B69D1">
            <w:pPr>
              <w:pStyle w:val="TableParagraph"/>
              <w:numPr>
                <w:ilvl w:val="1"/>
                <w:numId w:val="10"/>
              </w:numPr>
              <w:tabs>
                <w:tab w:val="left" w:pos="1388"/>
              </w:tabs>
              <w:ind w:right="199" w:firstLine="662"/>
              <w:rPr>
                <w:sz w:val="24"/>
              </w:rPr>
            </w:pPr>
            <w:r w:rsidRPr="00F72710">
              <w:rPr>
                <w:sz w:val="24"/>
              </w:rPr>
              <w:t>Сторони</w:t>
            </w:r>
            <w:r w:rsidR="008C338F">
              <w:rPr>
                <w:sz w:val="24"/>
              </w:rPr>
              <w:t xml:space="preserve"> </w:t>
            </w:r>
            <w:r w:rsidRPr="00F72710">
              <w:rPr>
                <w:sz w:val="24"/>
              </w:rPr>
              <w:t>зобов'язані</w:t>
            </w:r>
            <w:r w:rsidR="008C338F">
              <w:rPr>
                <w:sz w:val="24"/>
              </w:rPr>
              <w:t xml:space="preserve"> </w:t>
            </w:r>
            <w:r w:rsidRPr="00F72710">
              <w:rPr>
                <w:sz w:val="24"/>
              </w:rPr>
              <w:t>негайно</w:t>
            </w:r>
            <w:r w:rsidR="008C338F">
              <w:rPr>
                <w:sz w:val="24"/>
              </w:rPr>
              <w:t xml:space="preserve"> </w:t>
            </w:r>
            <w:r w:rsidRPr="00F72710">
              <w:rPr>
                <w:sz w:val="24"/>
              </w:rPr>
              <w:t>повідомити</w:t>
            </w:r>
            <w:r w:rsidR="008C338F">
              <w:rPr>
                <w:sz w:val="24"/>
              </w:rPr>
              <w:t xml:space="preserve"> </w:t>
            </w:r>
            <w:r w:rsidRPr="00F72710">
              <w:rPr>
                <w:sz w:val="24"/>
              </w:rPr>
              <w:t>про</w:t>
            </w:r>
            <w:r w:rsidR="008C338F">
              <w:rPr>
                <w:sz w:val="24"/>
              </w:rPr>
              <w:t xml:space="preserve"> </w:t>
            </w:r>
            <w:r w:rsidRPr="00F72710">
              <w:rPr>
                <w:sz w:val="24"/>
              </w:rPr>
              <w:t>виникнення</w:t>
            </w:r>
            <w:r w:rsidR="008C338F">
              <w:rPr>
                <w:sz w:val="24"/>
              </w:rPr>
              <w:t xml:space="preserve"> </w:t>
            </w:r>
            <w:r w:rsidRPr="00F72710">
              <w:rPr>
                <w:sz w:val="24"/>
              </w:rPr>
              <w:t>форс-мажорних</w:t>
            </w:r>
            <w:r w:rsidR="008C338F">
              <w:rPr>
                <w:sz w:val="24"/>
              </w:rPr>
              <w:t xml:space="preserve"> </w:t>
            </w:r>
            <w:r w:rsidRPr="00F72710">
              <w:rPr>
                <w:sz w:val="24"/>
              </w:rPr>
              <w:t>обставин та протягом 14 днів з дати їх виникнення подати підтвердні документи відповідно до законодавства.</w:t>
            </w:r>
          </w:p>
          <w:p w:rsidR="005C5BEB" w:rsidRPr="00F72710" w:rsidRDefault="005C5BEB" w:rsidP="008B69D1">
            <w:pPr>
              <w:pStyle w:val="TableParagraph"/>
              <w:numPr>
                <w:ilvl w:val="1"/>
                <w:numId w:val="10"/>
              </w:numPr>
              <w:tabs>
                <w:tab w:val="left" w:pos="1448"/>
              </w:tabs>
              <w:ind w:right="198" w:firstLine="662"/>
              <w:rPr>
                <w:sz w:val="24"/>
              </w:rPr>
            </w:pPr>
            <w:r w:rsidRPr="00F72710">
              <w:rPr>
                <w:sz w:val="24"/>
              </w:rPr>
              <w:t>Настання форс-мажорних обставин підтверджується в порядку, встановленому чинним законодавством</w:t>
            </w:r>
            <w:r>
              <w:rPr>
                <w:sz w:val="24"/>
              </w:rPr>
              <w:t xml:space="preserve"> </w:t>
            </w:r>
            <w:r w:rsidRPr="00F72710">
              <w:rPr>
                <w:sz w:val="24"/>
              </w:rPr>
              <w:t>України.</w:t>
            </w:r>
          </w:p>
          <w:p w:rsidR="005C5BEB" w:rsidRPr="00F72710" w:rsidRDefault="005C5BEB" w:rsidP="008B69D1">
            <w:pPr>
              <w:pStyle w:val="TableParagraph"/>
              <w:numPr>
                <w:ilvl w:val="1"/>
                <w:numId w:val="10"/>
              </w:numPr>
              <w:tabs>
                <w:tab w:val="left" w:pos="1412"/>
              </w:tabs>
              <w:ind w:right="201" w:firstLine="662"/>
              <w:rPr>
                <w:sz w:val="24"/>
              </w:rPr>
            </w:pPr>
            <w:r w:rsidRPr="00F72710">
              <w:rPr>
                <w:sz w:val="24"/>
              </w:rPr>
              <w:t>Виникнення форс-мажорних обставин не є підставою для відмови Споживача від сплати Постачальнику вартості природного газу, поставленого до їх</w:t>
            </w:r>
            <w:r>
              <w:rPr>
                <w:sz w:val="24"/>
              </w:rPr>
              <w:t xml:space="preserve"> </w:t>
            </w:r>
            <w:r w:rsidRPr="00F72710">
              <w:rPr>
                <w:sz w:val="24"/>
              </w:rPr>
              <w:t>настання.</w:t>
            </w:r>
          </w:p>
          <w:p w:rsidR="005C5BEB" w:rsidRPr="00F72710" w:rsidRDefault="005C5BEB" w:rsidP="008B69D1">
            <w:pPr>
              <w:pStyle w:val="TableParagraph"/>
              <w:numPr>
                <w:ilvl w:val="1"/>
                <w:numId w:val="10"/>
              </w:numPr>
              <w:tabs>
                <w:tab w:val="left" w:pos="1480"/>
              </w:tabs>
              <w:spacing w:line="270" w:lineRule="atLeast"/>
              <w:ind w:right="202" w:firstLine="662"/>
              <w:rPr>
                <w:sz w:val="24"/>
              </w:rPr>
            </w:pPr>
            <w:r w:rsidRPr="00F72710">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w:t>
            </w:r>
            <w:r>
              <w:rPr>
                <w:sz w:val="24"/>
              </w:rPr>
              <w:t xml:space="preserve"> </w:t>
            </w:r>
            <w:r w:rsidRPr="00F72710">
              <w:rPr>
                <w:sz w:val="24"/>
              </w:rPr>
              <w:t>угоду.</w:t>
            </w:r>
          </w:p>
        </w:tc>
      </w:tr>
    </w:tbl>
    <w:p w:rsidR="005C5BEB" w:rsidRDefault="005C5BEB" w:rsidP="005C5BEB">
      <w:pPr>
        <w:spacing w:line="270" w:lineRule="atLeast"/>
        <w:jc w:val="both"/>
        <w:rPr>
          <w:sz w:val="24"/>
        </w:rPr>
        <w:sectPr w:rsidR="005C5BEB">
          <w:pgSz w:w="11910" w:h="16840"/>
          <w:pgMar w:top="1160" w:right="500" w:bottom="280" w:left="1080" w:header="751" w:footer="0" w:gutter="0"/>
          <w:cols w:space="720"/>
        </w:sectPr>
      </w:pPr>
    </w:p>
    <w:p w:rsidR="005C5BEB" w:rsidRDefault="005C5BEB" w:rsidP="005C5BEB">
      <w:pPr>
        <w:pStyle w:val="aa"/>
        <w:rPr>
          <w:sz w:val="20"/>
        </w:rPr>
      </w:pPr>
    </w:p>
    <w:p w:rsidR="005C5BEB" w:rsidRDefault="005C5BEB" w:rsidP="005C5BEB">
      <w:pPr>
        <w:pStyle w:val="aa"/>
        <w:rPr>
          <w:sz w:val="12"/>
        </w:rPr>
      </w:pPr>
    </w:p>
    <w:tbl>
      <w:tblPr>
        <w:tblW w:w="0" w:type="auto"/>
        <w:tblInd w:w="220" w:type="dxa"/>
        <w:tblLayout w:type="fixed"/>
        <w:tblCellMar>
          <w:left w:w="0" w:type="dxa"/>
          <w:right w:w="0" w:type="dxa"/>
        </w:tblCellMar>
        <w:tblLook w:val="01E0"/>
      </w:tblPr>
      <w:tblGrid>
        <w:gridCol w:w="9995"/>
      </w:tblGrid>
      <w:tr w:rsidR="005C5BEB" w:rsidTr="008B69D1">
        <w:trPr>
          <w:trHeight w:val="430"/>
        </w:trPr>
        <w:tc>
          <w:tcPr>
            <w:tcW w:w="9995" w:type="dxa"/>
          </w:tcPr>
          <w:p w:rsidR="005C5BEB" w:rsidRPr="00F72710" w:rsidRDefault="005C5BEB" w:rsidP="008B69D1">
            <w:pPr>
              <w:pStyle w:val="TableParagraph"/>
              <w:spacing w:line="311" w:lineRule="exact"/>
              <w:ind w:left="0" w:right="1732"/>
              <w:jc w:val="right"/>
              <w:rPr>
                <w:b/>
                <w:sz w:val="28"/>
              </w:rPr>
            </w:pPr>
            <w:r w:rsidRPr="00F72710">
              <w:rPr>
                <w:b/>
                <w:sz w:val="28"/>
              </w:rPr>
              <w:t>11. Порядок розв'язання спорів (розбіжностей)</w:t>
            </w:r>
          </w:p>
        </w:tc>
      </w:tr>
      <w:tr w:rsidR="005C5BEB" w:rsidRPr="00DE5B2A" w:rsidTr="008B69D1">
        <w:trPr>
          <w:trHeight w:val="2851"/>
        </w:trPr>
        <w:tc>
          <w:tcPr>
            <w:tcW w:w="9995" w:type="dxa"/>
          </w:tcPr>
          <w:p w:rsidR="005C5BEB" w:rsidRPr="00F72710" w:rsidRDefault="005C5BEB" w:rsidP="008B69D1">
            <w:pPr>
              <w:pStyle w:val="TableParagraph"/>
              <w:numPr>
                <w:ilvl w:val="1"/>
                <w:numId w:val="9"/>
              </w:numPr>
              <w:tabs>
                <w:tab w:val="left" w:pos="1415"/>
              </w:tabs>
              <w:spacing w:before="109"/>
              <w:ind w:right="202" w:firstLine="662"/>
              <w:rPr>
                <w:sz w:val="24"/>
              </w:rPr>
            </w:pPr>
            <w:r w:rsidRPr="00F72710">
              <w:rPr>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C5BEB" w:rsidRPr="00F72710" w:rsidRDefault="005C5BEB" w:rsidP="008B69D1">
            <w:pPr>
              <w:pStyle w:val="TableParagraph"/>
              <w:numPr>
                <w:ilvl w:val="1"/>
                <w:numId w:val="9"/>
              </w:numPr>
              <w:tabs>
                <w:tab w:val="left" w:pos="1491"/>
              </w:tabs>
              <w:ind w:right="197" w:firstLine="662"/>
              <w:rPr>
                <w:sz w:val="24"/>
              </w:rPr>
            </w:pPr>
            <w:r w:rsidRPr="00F72710">
              <w:rPr>
                <w:sz w:val="24"/>
              </w:rPr>
              <w:t>У разі недосягнення Сторонами згоди спори (розбіжності) розв'язуються у судовому</w:t>
            </w:r>
            <w:r>
              <w:rPr>
                <w:sz w:val="24"/>
              </w:rPr>
              <w:t xml:space="preserve"> </w:t>
            </w:r>
            <w:r w:rsidRPr="00F72710">
              <w:rPr>
                <w:sz w:val="24"/>
              </w:rPr>
              <w:t>порядку.</w:t>
            </w:r>
          </w:p>
          <w:p w:rsidR="005C5BEB" w:rsidRPr="00F72710" w:rsidRDefault="005C5BEB" w:rsidP="008B69D1">
            <w:pPr>
              <w:pStyle w:val="TableParagraph"/>
              <w:numPr>
                <w:ilvl w:val="1"/>
                <w:numId w:val="9"/>
              </w:numPr>
              <w:tabs>
                <w:tab w:val="left" w:pos="1417"/>
              </w:tabs>
              <w:ind w:right="198" w:firstLine="662"/>
              <w:rPr>
                <w:sz w:val="24"/>
              </w:rPr>
            </w:pPr>
            <w:r w:rsidRPr="00F72710">
              <w:rPr>
                <w:sz w:val="24"/>
              </w:rPr>
              <w:t>Строк, у межах якого Сторони можуть звернутися до суду з вимогою про захист своїх</w:t>
            </w:r>
            <w:r>
              <w:rPr>
                <w:sz w:val="24"/>
              </w:rPr>
              <w:t xml:space="preserve"> </w:t>
            </w:r>
            <w:r w:rsidRPr="00F72710">
              <w:rPr>
                <w:sz w:val="24"/>
              </w:rPr>
              <w:t>прав</w:t>
            </w:r>
            <w:r>
              <w:rPr>
                <w:sz w:val="24"/>
              </w:rPr>
              <w:t xml:space="preserve"> </w:t>
            </w:r>
            <w:r w:rsidRPr="00F72710">
              <w:rPr>
                <w:sz w:val="24"/>
              </w:rPr>
              <w:t>за</w:t>
            </w:r>
            <w:r>
              <w:rPr>
                <w:sz w:val="24"/>
              </w:rPr>
              <w:t xml:space="preserve"> </w:t>
            </w:r>
            <w:r w:rsidRPr="00F72710">
              <w:rPr>
                <w:sz w:val="24"/>
              </w:rPr>
              <w:t>цим</w:t>
            </w:r>
            <w:r>
              <w:rPr>
                <w:sz w:val="24"/>
              </w:rPr>
              <w:t xml:space="preserve"> </w:t>
            </w:r>
            <w:r w:rsidRPr="00F72710">
              <w:rPr>
                <w:sz w:val="24"/>
              </w:rPr>
              <w:t>Договором</w:t>
            </w:r>
            <w:r>
              <w:rPr>
                <w:sz w:val="24"/>
              </w:rPr>
              <w:t xml:space="preserve"> </w:t>
            </w:r>
            <w:r w:rsidRPr="00F72710">
              <w:rPr>
                <w:sz w:val="24"/>
              </w:rPr>
              <w:t>(строк</w:t>
            </w:r>
            <w:r>
              <w:rPr>
                <w:sz w:val="24"/>
              </w:rPr>
              <w:t xml:space="preserve"> </w:t>
            </w:r>
            <w:r w:rsidRPr="00F72710">
              <w:rPr>
                <w:sz w:val="24"/>
              </w:rPr>
              <w:t>позовної</w:t>
            </w:r>
            <w:r>
              <w:rPr>
                <w:sz w:val="24"/>
              </w:rPr>
              <w:t xml:space="preserve"> </w:t>
            </w:r>
            <w:r w:rsidRPr="00F72710">
              <w:rPr>
                <w:sz w:val="24"/>
              </w:rPr>
              <w:t>давності),у</w:t>
            </w:r>
            <w:r>
              <w:rPr>
                <w:sz w:val="24"/>
              </w:rPr>
              <w:t xml:space="preserve"> </w:t>
            </w:r>
            <w:r w:rsidRPr="00F72710">
              <w:rPr>
                <w:sz w:val="24"/>
              </w:rPr>
              <w:t>тому</w:t>
            </w:r>
            <w:r>
              <w:rPr>
                <w:sz w:val="24"/>
              </w:rPr>
              <w:t xml:space="preserve"> </w:t>
            </w:r>
            <w:r w:rsidRPr="00F72710">
              <w:rPr>
                <w:sz w:val="24"/>
              </w:rPr>
              <w:t>числі</w:t>
            </w:r>
            <w:r>
              <w:rPr>
                <w:sz w:val="24"/>
              </w:rPr>
              <w:t xml:space="preserve"> </w:t>
            </w:r>
            <w:r w:rsidRPr="00F72710">
              <w:rPr>
                <w:sz w:val="24"/>
              </w:rPr>
              <w:t>щодо</w:t>
            </w:r>
            <w:r>
              <w:rPr>
                <w:sz w:val="24"/>
              </w:rPr>
              <w:t xml:space="preserve"> </w:t>
            </w:r>
            <w:r w:rsidRPr="00F72710">
              <w:rPr>
                <w:sz w:val="24"/>
              </w:rPr>
              <w:t>стягнення</w:t>
            </w:r>
            <w:r>
              <w:rPr>
                <w:sz w:val="24"/>
              </w:rPr>
              <w:t xml:space="preserve"> </w:t>
            </w:r>
            <w:r w:rsidRPr="00F72710">
              <w:rPr>
                <w:sz w:val="24"/>
              </w:rPr>
              <w:t>основної заборгованості, пені, штрафів, інфляційних нарахувань, відсотків річних, збитків становить п'ять років.</w:t>
            </w:r>
          </w:p>
        </w:tc>
      </w:tr>
      <w:tr w:rsidR="005C5BEB" w:rsidTr="008B69D1">
        <w:trPr>
          <w:trHeight w:val="688"/>
        </w:trPr>
        <w:tc>
          <w:tcPr>
            <w:tcW w:w="9995" w:type="dxa"/>
          </w:tcPr>
          <w:p w:rsidR="005C5BEB" w:rsidRPr="00F72710" w:rsidRDefault="005C5BEB" w:rsidP="008B69D1">
            <w:pPr>
              <w:pStyle w:val="TableParagraph"/>
              <w:spacing w:before="247"/>
              <w:ind w:left="0" w:right="1685"/>
              <w:jc w:val="right"/>
              <w:rPr>
                <w:b/>
                <w:sz w:val="28"/>
              </w:rPr>
            </w:pPr>
            <w:r w:rsidRPr="00F72710">
              <w:rPr>
                <w:b/>
                <w:sz w:val="28"/>
              </w:rPr>
              <w:t>12. Санкційне та антикорупційне застереження</w:t>
            </w:r>
          </w:p>
        </w:tc>
      </w:tr>
      <w:tr w:rsidR="005C5BEB" w:rsidRPr="00DE5B2A" w:rsidTr="008B69D1">
        <w:trPr>
          <w:trHeight w:val="10046"/>
        </w:trPr>
        <w:tc>
          <w:tcPr>
            <w:tcW w:w="9995" w:type="dxa"/>
          </w:tcPr>
          <w:p w:rsidR="005C5BEB" w:rsidRPr="00F72710" w:rsidRDefault="005C5BEB" w:rsidP="008B69D1">
            <w:pPr>
              <w:pStyle w:val="TableParagraph"/>
              <w:numPr>
                <w:ilvl w:val="1"/>
                <w:numId w:val="8"/>
              </w:numPr>
              <w:tabs>
                <w:tab w:val="left" w:pos="1422"/>
              </w:tabs>
              <w:spacing w:before="109"/>
              <w:ind w:right="205" w:firstLine="662"/>
              <w:rPr>
                <w:sz w:val="24"/>
              </w:rPr>
            </w:pPr>
            <w:r w:rsidRPr="00F72710">
              <w:rPr>
                <w:sz w:val="24"/>
              </w:rPr>
              <w:t>Постачальник має право в односторонньому порядку відмовитися від виконання своїх зобов’язань за Договором та/або розірвати Договір у разі,якщо:</w:t>
            </w:r>
          </w:p>
          <w:p w:rsidR="005C5BEB" w:rsidRPr="00F72710" w:rsidRDefault="005C5BEB" w:rsidP="008B69D1">
            <w:pPr>
              <w:pStyle w:val="TableParagraph"/>
              <w:numPr>
                <w:ilvl w:val="2"/>
                <w:numId w:val="8"/>
              </w:numPr>
              <w:tabs>
                <w:tab w:val="left" w:pos="1688"/>
              </w:tabs>
              <w:ind w:right="197"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w:t>
            </w:r>
            <w:r>
              <w:rPr>
                <w:sz w:val="24"/>
              </w:rPr>
              <w:t xml:space="preserve"> </w:t>
            </w:r>
            <w:r w:rsidRPr="00F72710">
              <w:rPr>
                <w:sz w:val="24"/>
              </w:rPr>
              <w:t>Foreign</w:t>
            </w:r>
            <w:r>
              <w:rPr>
                <w:sz w:val="24"/>
              </w:rPr>
              <w:t xml:space="preserve"> </w:t>
            </w:r>
            <w:r w:rsidRPr="00F72710">
              <w:rPr>
                <w:sz w:val="24"/>
              </w:rPr>
              <w:t>Assets</w:t>
            </w:r>
            <w:r>
              <w:rPr>
                <w:sz w:val="24"/>
              </w:rPr>
              <w:t xml:space="preserve"> </w:t>
            </w:r>
            <w:r w:rsidRPr="00F72710">
              <w:rPr>
                <w:sz w:val="24"/>
              </w:rPr>
              <w:t>Control</w:t>
            </w:r>
            <w:r>
              <w:rPr>
                <w:sz w:val="24"/>
              </w:rPr>
              <w:t xml:space="preserve"> </w:t>
            </w:r>
            <w:r w:rsidRPr="00F72710">
              <w:rPr>
                <w:sz w:val="24"/>
              </w:rPr>
              <w:t>o</w:t>
            </w:r>
            <w:r>
              <w:rPr>
                <w:sz w:val="24"/>
              </w:rPr>
              <w:t xml:space="preserve"> </w:t>
            </w:r>
            <w:r w:rsidRPr="00F72710">
              <w:rPr>
                <w:sz w:val="24"/>
              </w:rPr>
              <w:t>f</w:t>
            </w:r>
            <w:r w:rsidRPr="00F72710">
              <w:rPr>
                <w:spacing w:val="2"/>
                <w:sz w:val="24"/>
              </w:rPr>
              <w:t>the</w:t>
            </w:r>
            <w:r>
              <w:rPr>
                <w:spacing w:val="2"/>
                <w:sz w:val="24"/>
              </w:rPr>
              <w:t xml:space="preserve"> </w:t>
            </w:r>
            <w:r w:rsidRPr="00F72710">
              <w:rPr>
                <w:sz w:val="24"/>
              </w:rPr>
              <w:t>US Department</w:t>
            </w:r>
            <w:r>
              <w:rPr>
                <w:sz w:val="24"/>
              </w:rPr>
              <w:t xml:space="preserve"> </w:t>
            </w:r>
            <w:r w:rsidRPr="00F72710">
              <w:rPr>
                <w:sz w:val="24"/>
              </w:rPr>
              <w:t>of</w:t>
            </w:r>
            <w:r>
              <w:rPr>
                <w:sz w:val="24"/>
              </w:rPr>
              <w:t xml:space="preserve"> </w:t>
            </w:r>
            <w:r w:rsidRPr="00F72710">
              <w:rPr>
                <w:sz w:val="24"/>
              </w:rPr>
              <w:t>the</w:t>
            </w:r>
            <w:r>
              <w:rPr>
                <w:sz w:val="24"/>
              </w:rPr>
              <w:t xml:space="preserve"> </w:t>
            </w:r>
            <w:r w:rsidRPr="00F72710">
              <w:rPr>
                <w:sz w:val="24"/>
              </w:rPr>
              <w:t>Treasury);</w:t>
            </w:r>
          </w:p>
          <w:p w:rsidR="005C5BEB" w:rsidRPr="00F72710" w:rsidRDefault="005C5BEB" w:rsidP="008B69D1">
            <w:pPr>
              <w:pStyle w:val="TableParagraph"/>
              <w:numPr>
                <w:ilvl w:val="2"/>
                <w:numId w:val="8"/>
              </w:numPr>
              <w:tabs>
                <w:tab w:val="left" w:pos="1638"/>
              </w:tabs>
              <w:ind w:right="203" w:firstLine="662"/>
              <w:rPr>
                <w:sz w:val="24"/>
              </w:rPr>
            </w:pPr>
            <w:r w:rsidRPr="00F72710">
              <w:rPr>
                <w:sz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z w:val="24"/>
              </w:rPr>
              <w:t xml:space="preserve"> </w:t>
            </w:r>
            <w:r w:rsidRPr="00F72710">
              <w:rPr>
                <w:sz w:val="24"/>
              </w:rPr>
              <w:t>Договору;</w:t>
            </w:r>
          </w:p>
          <w:p w:rsidR="005C5BEB" w:rsidRPr="00F72710" w:rsidRDefault="005C5BEB" w:rsidP="008B69D1">
            <w:pPr>
              <w:pStyle w:val="TableParagraph"/>
              <w:numPr>
                <w:ilvl w:val="2"/>
                <w:numId w:val="8"/>
              </w:numPr>
              <w:tabs>
                <w:tab w:val="left" w:pos="1688"/>
              </w:tabs>
              <w:ind w:right="203"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Європейського Союзу (Consolidated</w:t>
            </w:r>
            <w:r>
              <w:rPr>
                <w:sz w:val="24"/>
              </w:rPr>
              <w:t xml:space="preserve"> </w:t>
            </w:r>
            <w:r w:rsidRPr="00F72710">
              <w:rPr>
                <w:sz w:val="24"/>
              </w:rPr>
              <w:t>list</w:t>
            </w:r>
            <w:r>
              <w:rPr>
                <w:sz w:val="24"/>
              </w:rPr>
              <w:t xml:space="preserve"> </w:t>
            </w:r>
            <w:r w:rsidRPr="00F72710">
              <w:rPr>
                <w:sz w:val="24"/>
              </w:rPr>
              <w:t>of</w:t>
            </w:r>
            <w:r>
              <w:rPr>
                <w:sz w:val="24"/>
              </w:rPr>
              <w:t xml:space="preserve"> </w:t>
            </w:r>
            <w:r w:rsidRPr="00F72710">
              <w:rPr>
                <w:sz w:val="24"/>
              </w:rPr>
              <w:t>persons, groups</w:t>
            </w:r>
            <w:r>
              <w:rPr>
                <w:sz w:val="24"/>
              </w:rPr>
              <w:t xml:space="preserve"> </w:t>
            </w:r>
            <w:r w:rsidRPr="00F72710">
              <w:rPr>
                <w:sz w:val="24"/>
              </w:rPr>
              <w:t>and</w:t>
            </w:r>
            <w:r>
              <w:rPr>
                <w:sz w:val="24"/>
              </w:rPr>
              <w:t xml:space="preserve"> </w:t>
            </w:r>
            <w:r w:rsidRPr="00F72710">
              <w:rPr>
                <w:sz w:val="24"/>
              </w:rPr>
              <w:t>entities</w:t>
            </w:r>
            <w:r>
              <w:rPr>
                <w:sz w:val="24"/>
              </w:rPr>
              <w:t xml:space="preserve"> </w:t>
            </w:r>
            <w:r w:rsidRPr="00F72710">
              <w:rPr>
                <w:sz w:val="24"/>
              </w:rPr>
              <w:t>subject</w:t>
            </w:r>
            <w:r>
              <w:rPr>
                <w:sz w:val="24"/>
              </w:rPr>
              <w:t xml:space="preserve"> </w:t>
            </w:r>
            <w:r w:rsidRPr="00F72710">
              <w:rPr>
                <w:sz w:val="24"/>
              </w:rPr>
              <w:t>to EU financial</w:t>
            </w:r>
            <w:r>
              <w:rPr>
                <w:sz w:val="24"/>
              </w:rPr>
              <w:t xml:space="preserve"> </w:t>
            </w:r>
            <w:r w:rsidRPr="00F72710">
              <w:rPr>
                <w:sz w:val="24"/>
              </w:rPr>
              <w:t>sanctions);</w:t>
            </w:r>
          </w:p>
          <w:p w:rsidR="005C5BEB" w:rsidRPr="00F72710" w:rsidRDefault="005C5BEB" w:rsidP="008B69D1">
            <w:pPr>
              <w:pStyle w:val="TableParagraph"/>
              <w:numPr>
                <w:ilvl w:val="2"/>
                <w:numId w:val="8"/>
              </w:numPr>
              <w:tabs>
                <w:tab w:val="left" w:pos="1688"/>
              </w:tabs>
              <w:spacing w:before="1"/>
              <w:ind w:right="200"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Her</w:t>
            </w:r>
            <w:r>
              <w:rPr>
                <w:sz w:val="24"/>
              </w:rPr>
              <w:t xml:space="preserve"> </w:t>
            </w:r>
            <w:r w:rsidRPr="00F72710">
              <w:rPr>
                <w:sz w:val="24"/>
              </w:rPr>
              <w:t>Majesty’s</w:t>
            </w:r>
            <w:r>
              <w:rPr>
                <w:sz w:val="24"/>
              </w:rPr>
              <w:t xml:space="preserve"> </w:t>
            </w:r>
            <w:r w:rsidRPr="00F72710">
              <w:rPr>
                <w:sz w:val="24"/>
              </w:rPr>
              <w:t>Treasury Великої Британії (список осіб, включених до Consolidated</w:t>
            </w:r>
            <w:r>
              <w:rPr>
                <w:sz w:val="24"/>
              </w:rPr>
              <w:t xml:space="preserve"> </w:t>
            </w:r>
            <w:r w:rsidRPr="00F72710">
              <w:rPr>
                <w:sz w:val="24"/>
              </w:rPr>
              <w:t>list</w:t>
            </w:r>
            <w:r>
              <w:rPr>
                <w:sz w:val="24"/>
              </w:rPr>
              <w:t xml:space="preserve"> </w:t>
            </w:r>
            <w:r w:rsidRPr="00F72710">
              <w:rPr>
                <w:sz w:val="24"/>
              </w:rPr>
              <w:t>of</w:t>
            </w:r>
            <w:r>
              <w:rPr>
                <w:sz w:val="24"/>
              </w:rPr>
              <w:t xml:space="preserve"> </w:t>
            </w:r>
            <w:r w:rsidRPr="00F72710">
              <w:rPr>
                <w:sz w:val="24"/>
              </w:rPr>
              <w:t>financial</w:t>
            </w:r>
            <w:r>
              <w:rPr>
                <w:sz w:val="24"/>
              </w:rPr>
              <w:t xml:space="preserve"> </w:t>
            </w:r>
            <w:r w:rsidRPr="00F72710">
              <w:rPr>
                <w:sz w:val="24"/>
              </w:rPr>
              <w:t>sanctions</w:t>
            </w:r>
            <w:r>
              <w:rPr>
                <w:sz w:val="24"/>
              </w:rPr>
              <w:t xml:space="preserve"> </w:t>
            </w:r>
            <w:r w:rsidRPr="00F72710">
              <w:rPr>
                <w:sz w:val="24"/>
              </w:rPr>
              <w:t>targets</w:t>
            </w:r>
            <w:r>
              <w:rPr>
                <w:sz w:val="24"/>
              </w:rPr>
              <w:t xml:space="preserve"> </w:t>
            </w:r>
            <w:r w:rsidRPr="00F72710">
              <w:rPr>
                <w:sz w:val="24"/>
              </w:rPr>
              <w:t>in</w:t>
            </w:r>
            <w:r>
              <w:rPr>
                <w:sz w:val="24"/>
              </w:rPr>
              <w:t xml:space="preserve"> </w:t>
            </w:r>
            <w:r w:rsidRPr="00F72710">
              <w:rPr>
                <w:sz w:val="24"/>
              </w:rPr>
              <w:t>the UK та до List</w:t>
            </w:r>
            <w:r>
              <w:rPr>
                <w:sz w:val="24"/>
              </w:rPr>
              <w:t xml:space="preserve"> </w:t>
            </w:r>
            <w:r w:rsidRPr="00F72710">
              <w:rPr>
                <w:sz w:val="24"/>
              </w:rPr>
              <w:t>of</w:t>
            </w:r>
            <w:r>
              <w:rPr>
                <w:sz w:val="24"/>
              </w:rPr>
              <w:t xml:space="preserve"> </w:t>
            </w:r>
            <w:r w:rsidRPr="00F72710">
              <w:rPr>
                <w:sz w:val="24"/>
              </w:rPr>
              <w:t>persons</w:t>
            </w:r>
            <w:r>
              <w:rPr>
                <w:sz w:val="24"/>
              </w:rPr>
              <w:t xml:space="preserve"> </w:t>
            </w:r>
            <w:r w:rsidRPr="00F72710">
              <w:rPr>
                <w:sz w:val="24"/>
              </w:rPr>
              <w:t>subject</w:t>
            </w:r>
            <w:r>
              <w:rPr>
                <w:sz w:val="24"/>
              </w:rPr>
              <w:t xml:space="preserve"> </w:t>
            </w:r>
            <w:r w:rsidRPr="00F72710">
              <w:rPr>
                <w:sz w:val="24"/>
              </w:rPr>
              <w:t>to</w:t>
            </w:r>
            <w:r>
              <w:rPr>
                <w:sz w:val="24"/>
              </w:rPr>
              <w:t xml:space="preserve"> </w:t>
            </w:r>
            <w:r w:rsidRPr="00F72710">
              <w:rPr>
                <w:sz w:val="24"/>
              </w:rPr>
              <w:t>restrictive</w:t>
            </w:r>
            <w:r>
              <w:rPr>
                <w:sz w:val="24"/>
              </w:rPr>
              <w:t xml:space="preserve"> </w:t>
            </w:r>
            <w:r w:rsidRPr="00F72710">
              <w:rPr>
                <w:sz w:val="24"/>
              </w:rPr>
              <w:t>measures</w:t>
            </w:r>
            <w:r>
              <w:rPr>
                <w:sz w:val="24"/>
              </w:rPr>
              <w:t xml:space="preserve"> </w:t>
            </w:r>
            <w:r w:rsidRPr="00F72710">
              <w:rPr>
                <w:sz w:val="24"/>
              </w:rPr>
              <w:t>in</w:t>
            </w:r>
            <w:r>
              <w:rPr>
                <w:sz w:val="24"/>
              </w:rPr>
              <w:t xml:space="preserve"> </w:t>
            </w:r>
            <w:r w:rsidRPr="00F72710">
              <w:rPr>
                <w:sz w:val="24"/>
              </w:rPr>
              <w:t>view</w:t>
            </w:r>
            <w:r>
              <w:rPr>
                <w:sz w:val="24"/>
              </w:rPr>
              <w:t xml:space="preserve"> </w:t>
            </w:r>
            <w:r w:rsidRPr="00F72710">
              <w:rPr>
                <w:sz w:val="24"/>
              </w:rPr>
              <w:t>of</w:t>
            </w:r>
            <w:r>
              <w:rPr>
                <w:sz w:val="24"/>
              </w:rPr>
              <w:t xml:space="preserve"> </w:t>
            </w:r>
            <w:r w:rsidRPr="00F72710">
              <w:rPr>
                <w:sz w:val="24"/>
              </w:rPr>
              <w:t>Russia’s</w:t>
            </w:r>
            <w:r>
              <w:rPr>
                <w:sz w:val="24"/>
              </w:rPr>
              <w:t xml:space="preserve"> </w:t>
            </w:r>
            <w:r w:rsidRPr="00F72710">
              <w:rPr>
                <w:sz w:val="24"/>
              </w:rPr>
              <w:t>actions</w:t>
            </w:r>
            <w:r>
              <w:rPr>
                <w:sz w:val="24"/>
              </w:rPr>
              <w:t xml:space="preserve"> </w:t>
            </w:r>
            <w:r w:rsidRPr="00F72710">
              <w:rPr>
                <w:sz w:val="24"/>
              </w:rPr>
              <w:t>destabilising</w:t>
            </w:r>
            <w:r>
              <w:rPr>
                <w:sz w:val="24"/>
              </w:rPr>
              <w:t xml:space="preserve"> </w:t>
            </w:r>
            <w:r w:rsidRPr="00F72710">
              <w:rPr>
                <w:sz w:val="24"/>
              </w:rPr>
              <w:t>the</w:t>
            </w:r>
            <w:r>
              <w:rPr>
                <w:sz w:val="24"/>
              </w:rPr>
              <w:t xml:space="preserve"> </w:t>
            </w:r>
            <w:r w:rsidRPr="00F72710">
              <w:rPr>
                <w:sz w:val="24"/>
              </w:rPr>
              <w:t>situation</w:t>
            </w:r>
            <w:r>
              <w:rPr>
                <w:sz w:val="24"/>
              </w:rPr>
              <w:t xml:space="preserve"> </w:t>
            </w:r>
            <w:r w:rsidRPr="00F72710">
              <w:rPr>
                <w:sz w:val="24"/>
              </w:rPr>
              <w:t>in</w:t>
            </w:r>
            <w:r>
              <w:rPr>
                <w:sz w:val="24"/>
              </w:rPr>
              <w:t xml:space="preserve"> </w:t>
            </w:r>
            <w:r w:rsidRPr="00F72710">
              <w:rPr>
                <w:sz w:val="24"/>
              </w:rPr>
              <w:t>Ukraine, що ведеться the UK Office of</w:t>
            </w:r>
            <w:r>
              <w:rPr>
                <w:sz w:val="24"/>
              </w:rPr>
              <w:t xml:space="preserve"> </w:t>
            </w:r>
            <w:r w:rsidRPr="00F72710">
              <w:rPr>
                <w:sz w:val="24"/>
              </w:rPr>
              <w:t>Financial</w:t>
            </w:r>
            <w:r>
              <w:rPr>
                <w:sz w:val="24"/>
              </w:rPr>
              <w:t xml:space="preserve"> </w:t>
            </w:r>
            <w:r w:rsidRPr="00F72710">
              <w:rPr>
                <w:sz w:val="24"/>
              </w:rPr>
              <w:t>Sanctions</w:t>
            </w:r>
            <w:r>
              <w:rPr>
                <w:sz w:val="24"/>
              </w:rPr>
              <w:t xml:space="preserve"> </w:t>
            </w:r>
            <w:r w:rsidRPr="00F72710">
              <w:rPr>
                <w:sz w:val="24"/>
              </w:rPr>
              <w:t>Implementation (OFSI) of</w:t>
            </w:r>
            <w:r>
              <w:rPr>
                <w:sz w:val="24"/>
              </w:rPr>
              <w:t xml:space="preserve"> </w:t>
            </w:r>
            <w:r w:rsidRPr="00F72710">
              <w:rPr>
                <w:sz w:val="24"/>
              </w:rPr>
              <w:t>the</w:t>
            </w:r>
            <w:r>
              <w:rPr>
                <w:sz w:val="24"/>
              </w:rPr>
              <w:t xml:space="preserve"> </w:t>
            </w:r>
            <w:r w:rsidRPr="00F72710">
              <w:rPr>
                <w:sz w:val="24"/>
              </w:rPr>
              <w:t>Her</w:t>
            </w:r>
            <w:r>
              <w:rPr>
                <w:sz w:val="24"/>
              </w:rPr>
              <w:t xml:space="preserve"> </w:t>
            </w:r>
            <w:r w:rsidRPr="00F72710">
              <w:rPr>
                <w:sz w:val="24"/>
              </w:rPr>
              <w:t>Majesty’sTreasury);</w:t>
            </w:r>
          </w:p>
          <w:p w:rsidR="005C5BEB" w:rsidRPr="00F72710" w:rsidRDefault="005C5BEB" w:rsidP="008B69D1">
            <w:pPr>
              <w:pStyle w:val="TableParagraph"/>
              <w:numPr>
                <w:ilvl w:val="2"/>
                <w:numId w:val="8"/>
              </w:numPr>
              <w:tabs>
                <w:tab w:val="left" w:pos="1688"/>
              </w:tabs>
              <w:ind w:right="199"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w:t>
            </w:r>
            <w:r>
              <w:rPr>
                <w:sz w:val="24"/>
              </w:rPr>
              <w:t xml:space="preserve"> </w:t>
            </w:r>
            <w:r w:rsidRPr="00F72710">
              <w:rPr>
                <w:sz w:val="24"/>
              </w:rPr>
              <w:t>United</w:t>
            </w:r>
            <w:r>
              <w:rPr>
                <w:sz w:val="24"/>
              </w:rPr>
              <w:t xml:space="preserve"> </w:t>
            </w:r>
            <w:r w:rsidRPr="00F72710">
              <w:rPr>
                <w:sz w:val="24"/>
              </w:rPr>
              <w:t>Nations</w:t>
            </w:r>
            <w:r>
              <w:rPr>
                <w:sz w:val="24"/>
              </w:rPr>
              <w:t xml:space="preserve"> </w:t>
            </w:r>
            <w:r w:rsidRPr="00F72710">
              <w:rPr>
                <w:sz w:val="24"/>
              </w:rPr>
              <w:t>Security</w:t>
            </w:r>
            <w:r>
              <w:rPr>
                <w:sz w:val="24"/>
              </w:rPr>
              <w:t xml:space="preserve"> </w:t>
            </w:r>
            <w:r w:rsidRPr="00F72710">
              <w:rPr>
                <w:sz w:val="24"/>
              </w:rPr>
              <w:t>Council</w:t>
            </w:r>
            <w:r>
              <w:rPr>
                <w:sz w:val="24"/>
              </w:rPr>
              <w:t xml:space="preserve"> </w:t>
            </w:r>
            <w:r w:rsidRPr="00F72710">
              <w:rPr>
                <w:sz w:val="24"/>
              </w:rPr>
              <w:t>Sanctions</w:t>
            </w:r>
            <w:r>
              <w:rPr>
                <w:sz w:val="24"/>
              </w:rPr>
              <w:t xml:space="preserve"> </w:t>
            </w:r>
            <w:r w:rsidRPr="00F72710">
              <w:rPr>
                <w:sz w:val="24"/>
              </w:rPr>
              <w:t>List), до якого включено фізичних та юридичних осіб, щодо яких застосовано санкційні заходи Ради Безпеки</w:t>
            </w:r>
            <w:r>
              <w:rPr>
                <w:sz w:val="24"/>
              </w:rPr>
              <w:t xml:space="preserve"> </w:t>
            </w:r>
            <w:r w:rsidRPr="00F72710">
              <w:rPr>
                <w:sz w:val="24"/>
              </w:rPr>
              <w:t>ООН).</w:t>
            </w:r>
          </w:p>
          <w:p w:rsidR="005C5BEB" w:rsidRPr="00F72710" w:rsidRDefault="005C5BEB" w:rsidP="008B69D1">
            <w:pPr>
              <w:pStyle w:val="TableParagraph"/>
              <w:numPr>
                <w:ilvl w:val="1"/>
                <w:numId w:val="7"/>
              </w:numPr>
              <w:tabs>
                <w:tab w:val="left" w:pos="1571"/>
              </w:tabs>
              <w:spacing w:before="1"/>
              <w:ind w:right="205" w:firstLine="662"/>
              <w:rPr>
                <w:sz w:val="24"/>
              </w:rPr>
            </w:pPr>
            <w:r w:rsidRPr="00F72710">
              <w:rPr>
                <w:sz w:val="24"/>
              </w:rPr>
              <w:t>Постачальник має право в односторонньому порядку відмовитися від</w:t>
            </w:r>
            <w:r>
              <w:rPr>
                <w:sz w:val="24"/>
              </w:rPr>
              <w:t xml:space="preserve"> </w:t>
            </w:r>
            <w:r w:rsidRPr="00F72710">
              <w:rPr>
                <w:sz w:val="24"/>
              </w:rPr>
              <w:t>виконання своїх зобов’язань за Договором та/або розірвати Договір у разі,якщо:</w:t>
            </w:r>
          </w:p>
          <w:p w:rsidR="005C5BEB" w:rsidRPr="00F72710" w:rsidRDefault="005C5BEB" w:rsidP="008B69D1">
            <w:pPr>
              <w:pStyle w:val="TableParagraph"/>
              <w:tabs>
                <w:tab w:val="left" w:pos="1688"/>
              </w:tabs>
              <w:ind w:left="220" w:right="199" w:firstLine="615"/>
              <w:rPr>
                <w:sz w:val="24"/>
              </w:rPr>
            </w:pPr>
            <w:r>
              <w:rPr>
                <w:sz w:val="24"/>
              </w:rPr>
              <w:t xml:space="preserve">12.2.1. </w:t>
            </w:r>
            <w:r w:rsidRPr="00F72710">
              <w:rPr>
                <w:sz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w:t>
            </w:r>
            <w:r>
              <w:rPr>
                <w:sz w:val="24"/>
              </w:rPr>
              <w:t xml:space="preserve"> </w:t>
            </w:r>
            <w:r w:rsidRPr="00F72710">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C5BEB" w:rsidRPr="00F72710" w:rsidRDefault="005C5BEB" w:rsidP="008B69D1">
            <w:pPr>
              <w:pStyle w:val="TableParagraph"/>
              <w:tabs>
                <w:tab w:val="left" w:pos="0"/>
              </w:tabs>
              <w:spacing w:line="270" w:lineRule="atLeast"/>
              <w:ind w:left="220" w:right="200" w:firstLine="660"/>
              <w:rPr>
                <w:sz w:val="24"/>
              </w:rPr>
            </w:pPr>
            <w:r>
              <w:rPr>
                <w:sz w:val="24"/>
              </w:rPr>
              <w:t xml:space="preserve">12.2.2 </w:t>
            </w:r>
            <w:r w:rsidRPr="00F72710">
              <w:rPr>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w:t>
            </w:r>
            <w:r>
              <w:rPr>
                <w:sz w:val="24"/>
              </w:rPr>
              <w:t xml:space="preserve"> П</w:t>
            </w:r>
            <w:r w:rsidRPr="00F72710">
              <w:rPr>
                <w:sz w:val="24"/>
              </w:rPr>
              <w:t>резидента</w:t>
            </w:r>
            <w:r>
              <w:rPr>
                <w:sz w:val="24"/>
              </w:rPr>
              <w:t xml:space="preserve"> </w:t>
            </w:r>
            <w:r w:rsidRPr="00F72710">
              <w:rPr>
                <w:sz w:val="24"/>
              </w:rPr>
              <w:t>України,</w:t>
            </w:r>
            <w:r>
              <w:rPr>
                <w:sz w:val="24"/>
              </w:rPr>
              <w:t xml:space="preserve"> </w:t>
            </w:r>
            <w:r w:rsidRPr="00F72710">
              <w:rPr>
                <w:sz w:val="24"/>
              </w:rPr>
              <w:t>застосовано</w:t>
            </w:r>
            <w:r>
              <w:rPr>
                <w:sz w:val="24"/>
              </w:rPr>
              <w:t xml:space="preserve"> </w:t>
            </w:r>
            <w:r w:rsidRPr="00F72710">
              <w:rPr>
                <w:sz w:val="24"/>
              </w:rPr>
              <w:t>персональні</w:t>
            </w:r>
            <w:r>
              <w:rPr>
                <w:sz w:val="24"/>
              </w:rPr>
              <w:t xml:space="preserve"> </w:t>
            </w:r>
            <w:r w:rsidRPr="00F72710">
              <w:rPr>
                <w:sz w:val="24"/>
              </w:rPr>
              <w:t>спеціальні</w:t>
            </w:r>
            <w:r>
              <w:rPr>
                <w:sz w:val="24"/>
              </w:rPr>
              <w:t xml:space="preserve"> </w:t>
            </w:r>
            <w:r w:rsidRPr="00F72710">
              <w:rPr>
                <w:sz w:val="24"/>
              </w:rPr>
              <w:t>економічні</w:t>
            </w:r>
            <w:r>
              <w:rPr>
                <w:sz w:val="24"/>
              </w:rPr>
              <w:t xml:space="preserve"> </w:t>
            </w:r>
            <w:r w:rsidRPr="00F72710">
              <w:rPr>
                <w:sz w:val="24"/>
              </w:rPr>
              <w:t>та</w:t>
            </w:r>
            <w:r>
              <w:rPr>
                <w:sz w:val="24"/>
              </w:rPr>
              <w:t xml:space="preserve"> </w:t>
            </w:r>
            <w:r w:rsidRPr="00F72710">
              <w:rPr>
                <w:sz w:val="24"/>
              </w:rPr>
              <w:t>інші</w:t>
            </w:r>
            <w:r>
              <w:rPr>
                <w:sz w:val="24"/>
              </w:rPr>
              <w:t xml:space="preserve"> </w:t>
            </w:r>
            <w:r w:rsidRPr="00F72710">
              <w:rPr>
                <w:sz w:val="24"/>
              </w:rPr>
              <w:t>обмежувальні</w:t>
            </w:r>
          </w:p>
        </w:tc>
      </w:tr>
    </w:tbl>
    <w:p w:rsidR="005C5BEB" w:rsidRPr="005C5BEB" w:rsidRDefault="005C5BEB" w:rsidP="005C5BEB">
      <w:pPr>
        <w:spacing w:line="270" w:lineRule="atLeast"/>
        <w:jc w:val="both"/>
        <w:rPr>
          <w:sz w:val="24"/>
          <w:lang w:val="uk-UA"/>
        </w:rPr>
        <w:sectPr w:rsidR="005C5BEB" w:rsidRPr="005C5BEB">
          <w:pgSz w:w="11910" w:h="16840"/>
          <w:pgMar w:top="1160" w:right="500" w:bottom="280" w:left="1080" w:header="751" w:footer="0" w:gutter="0"/>
          <w:cols w:space="720"/>
        </w:sectPr>
      </w:pPr>
    </w:p>
    <w:p w:rsidR="005C5BEB" w:rsidRPr="003839D0" w:rsidRDefault="000A2C9A" w:rsidP="005C5BEB">
      <w:pPr>
        <w:pStyle w:val="aa"/>
        <w:spacing w:before="9"/>
        <w:rPr>
          <w:sz w:val="7"/>
          <w:lang w:val="uk-UA"/>
        </w:rPr>
      </w:pPr>
      <w:r w:rsidRPr="000A2C9A">
        <w:rPr>
          <w:noProof/>
          <w:lang w:eastAsia="ru-RU"/>
        </w:rPr>
        <w:lastRenderedPageBreak/>
        <w:pict>
          <v:line id="_x0000_s1033" style="position:absolute;z-index:-251657216;mso-position-horizontal-relative:page;mso-position-vertical-relative:page" from="418.65pt,653.1pt" to="484.65pt,653.1pt" strokeweight=".48pt">
            <w10:wrap anchorx="page" anchory="page"/>
          </v:line>
        </w:pict>
      </w:r>
      <w:r w:rsidRPr="000A2C9A">
        <w:rPr>
          <w:noProof/>
          <w:lang w:eastAsia="ru-RU"/>
        </w:rPr>
        <w:pict>
          <v:rect id="_x0000_s1034" style="position:absolute;margin-left:486.1pt;margin-top:721.05pt;width:6.5pt;height:.6pt;z-index:-251656192;mso-position-horizontal-relative:page;mso-position-vertical-relative:page" fillcolor="black" stroked="f">
            <w10:wrap anchorx="page" anchory="page"/>
          </v:rect>
        </w:pict>
      </w:r>
    </w:p>
    <w:tbl>
      <w:tblPr>
        <w:tblW w:w="0" w:type="auto"/>
        <w:tblInd w:w="110" w:type="dxa"/>
        <w:tblLayout w:type="fixed"/>
        <w:tblCellMar>
          <w:left w:w="0" w:type="dxa"/>
          <w:right w:w="0" w:type="dxa"/>
        </w:tblCellMar>
        <w:tblLook w:val="01E0"/>
      </w:tblPr>
      <w:tblGrid>
        <w:gridCol w:w="10110"/>
      </w:tblGrid>
      <w:tr w:rsidR="005C5BEB" w:rsidTr="008B69D1">
        <w:trPr>
          <w:trHeight w:val="5516"/>
        </w:trPr>
        <w:tc>
          <w:tcPr>
            <w:tcW w:w="10110" w:type="dxa"/>
          </w:tcPr>
          <w:p w:rsidR="005C5BEB" w:rsidRPr="00F72710" w:rsidRDefault="005C5BEB" w:rsidP="00251D99">
            <w:pPr>
              <w:pStyle w:val="TableParagraph"/>
              <w:ind w:left="316" w:right="213"/>
              <w:rPr>
                <w:sz w:val="24"/>
              </w:rPr>
            </w:pPr>
            <w:r w:rsidRPr="00F72710">
              <w:rPr>
                <w:sz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C5BEB" w:rsidRPr="00F72710" w:rsidRDefault="005C5BEB" w:rsidP="00251D99">
            <w:pPr>
              <w:pStyle w:val="TableParagraph"/>
              <w:tabs>
                <w:tab w:val="left" w:pos="1448"/>
              </w:tabs>
              <w:ind w:left="316" w:right="199" w:firstLine="567"/>
              <w:rPr>
                <w:sz w:val="24"/>
              </w:rPr>
            </w:pPr>
            <w:r w:rsidRPr="00F72710">
              <w:rPr>
                <w:sz w:val="24"/>
              </w:rPr>
              <w:t>12.3 Під час виконання своїх зобов’язань за цим Договором Сторони, їхні афілійовані особи, працівники</w:t>
            </w:r>
            <w:r>
              <w:rPr>
                <w:sz w:val="24"/>
              </w:rPr>
              <w:t xml:space="preserve"> </w:t>
            </w:r>
            <w:r w:rsidRPr="00F72710">
              <w:rPr>
                <w:sz w:val="24"/>
              </w:rPr>
              <w:t>або</w:t>
            </w:r>
            <w:r>
              <w:rPr>
                <w:sz w:val="24"/>
              </w:rPr>
              <w:t xml:space="preserve"> </w:t>
            </w:r>
            <w:r w:rsidRPr="00F72710">
              <w:rPr>
                <w:sz w:val="24"/>
              </w:rPr>
              <w:t>уповноважені</w:t>
            </w:r>
            <w:r>
              <w:rPr>
                <w:sz w:val="24"/>
              </w:rPr>
              <w:t xml:space="preserve"> </w:t>
            </w:r>
            <w:r w:rsidRPr="00F72710">
              <w:rPr>
                <w:sz w:val="24"/>
              </w:rPr>
              <w:t>представники не виплачують,не пропонують</w:t>
            </w:r>
            <w:r>
              <w:rPr>
                <w:sz w:val="24"/>
              </w:rPr>
              <w:t xml:space="preserve"> </w:t>
            </w:r>
            <w:r w:rsidRPr="00F72710">
              <w:rPr>
                <w:spacing w:val="4"/>
                <w:sz w:val="24"/>
              </w:rPr>
              <w:t>ви</w:t>
            </w:r>
            <w:r w:rsidRPr="00F72710">
              <w:rPr>
                <w:sz w:val="24"/>
              </w:rPr>
              <w:t>платити і</w:t>
            </w:r>
            <w:r w:rsidR="008C338F">
              <w:rPr>
                <w:sz w:val="24"/>
              </w:rPr>
              <w:t xml:space="preserve"> </w:t>
            </w:r>
            <w:r w:rsidRPr="00F72710">
              <w:rPr>
                <w:sz w:val="24"/>
              </w:rPr>
              <w:t>недозволяють</w:t>
            </w:r>
            <w:r w:rsidR="008C338F">
              <w:rPr>
                <w:sz w:val="24"/>
              </w:rPr>
              <w:t xml:space="preserve"> </w:t>
            </w:r>
            <w:r w:rsidRPr="00F72710">
              <w:rPr>
                <w:sz w:val="24"/>
              </w:rPr>
              <w:t>виплату</w:t>
            </w:r>
            <w:r w:rsidR="008C338F">
              <w:rPr>
                <w:sz w:val="24"/>
              </w:rPr>
              <w:t xml:space="preserve"> </w:t>
            </w:r>
            <w:r w:rsidRPr="00F72710">
              <w:rPr>
                <w:sz w:val="24"/>
              </w:rPr>
              <w:t>будь-яки</w:t>
            </w:r>
            <w:r w:rsidR="008C338F">
              <w:rPr>
                <w:sz w:val="24"/>
              </w:rPr>
              <w:t xml:space="preserve"> </w:t>
            </w:r>
            <w:r w:rsidRPr="00F72710">
              <w:rPr>
                <w:sz w:val="24"/>
              </w:rPr>
              <w:t>хгрошових</w:t>
            </w:r>
            <w:r w:rsidR="008C338F">
              <w:rPr>
                <w:sz w:val="24"/>
              </w:rPr>
              <w:t xml:space="preserve"> </w:t>
            </w:r>
            <w:r w:rsidRPr="00F72710">
              <w:rPr>
                <w:sz w:val="24"/>
              </w:rPr>
              <w:t>коштів</w:t>
            </w:r>
            <w:r w:rsidR="008C338F">
              <w:rPr>
                <w:sz w:val="24"/>
              </w:rPr>
              <w:t xml:space="preserve"> </w:t>
            </w:r>
            <w:r w:rsidRPr="00F72710">
              <w:rPr>
                <w:sz w:val="24"/>
              </w:rPr>
              <w:t>або</w:t>
            </w:r>
            <w:r w:rsidR="008C338F">
              <w:rPr>
                <w:sz w:val="24"/>
              </w:rPr>
              <w:t xml:space="preserve"> </w:t>
            </w:r>
            <w:r w:rsidRPr="00F72710">
              <w:rPr>
                <w:sz w:val="24"/>
              </w:rPr>
              <w:t>цінностей,</w:t>
            </w:r>
            <w:r w:rsidR="008C338F">
              <w:rPr>
                <w:sz w:val="24"/>
              </w:rPr>
              <w:t xml:space="preserve"> </w:t>
            </w:r>
            <w:r w:rsidRPr="00F72710">
              <w:rPr>
                <w:sz w:val="24"/>
              </w:rPr>
              <w:t>прямо</w:t>
            </w:r>
            <w:r w:rsidR="008C338F">
              <w:rPr>
                <w:sz w:val="24"/>
              </w:rPr>
              <w:t xml:space="preserve"> </w:t>
            </w:r>
            <w:r w:rsidRPr="00F72710">
              <w:rPr>
                <w:sz w:val="24"/>
              </w:rPr>
              <w:t>або</w:t>
            </w:r>
            <w:r w:rsidR="008C338F">
              <w:rPr>
                <w:sz w:val="24"/>
              </w:rPr>
              <w:t xml:space="preserve"> </w:t>
            </w:r>
            <w:r w:rsidRPr="00F72710">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z w:val="24"/>
              </w:rPr>
              <w:t xml:space="preserve"> </w:t>
            </w:r>
            <w:r w:rsidRPr="00F72710">
              <w:rPr>
                <w:sz w:val="24"/>
              </w:rPr>
              <w:t>цілей.</w:t>
            </w:r>
          </w:p>
          <w:p w:rsidR="005C5BEB" w:rsidRPr="00F72710" w:rsidRDefault="005C5BEB" w:rsidP="008B69D1">
            <w:pPr>
              <w:pStyle w:val="TableParagraph"/>
              <w:numPr>
                <w:ilvl w:val="1"/>
                <w:numId w:val="29"/>
              </w:numPr>
              <w:tabs>
                <w:tab w:val="left" w:pos="1591"/>
              </w:tabs>
              <w:ind w:left="316" w:right="206" w:firstLine="758"/>
              <w:rPr>
                <w:sz w:val="24"/>
              </w:rPr>
            </w:pPr>
            <w:r w:rsidRPr="00F72710">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w:t>
            </w:r>
            <w:r>
              <w:rPr>
                <w:sz w:val="24"/>
              </w:rPr>
              <w:t xml:space="preserve"> </w:t>
            </w:r>
            <w:r w:rsidRPr="00F72710">
              <w:rPr>
                <w:sz w:val="24"/>
              </w:rPr>
              <w:t>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z w:val="24"/>
              </w:rPr>
              <w:t xml:space="preserve"> </w:t>
            </w:r>
            <w:r w:rsidRPr="00F72710">
              <w:rPr>
                <w:sz w:val="24"/>
              </w:rPr>
              <w:t>шляхом.</w:t>
            </w:r>
          </w:p>
          <w:p w:rsidR="005C5BEB" w:rsidRPr="00F72710" w:rsidRDefault="005C5BEB" w:rsidP="008B69D1">
            <w:pPr>
              <w:pStyle w:val="TableParagraph"/>
              <w:numPr>
                <w:ilvl w:val="1"/>
                <w:numId w:val="30"/>
              </w:numPr>
              <w:tabs>
                <w:tab w:val="left" w:pos="1733"/>
              </w:tabs>
              <w:ind w:left="316" w:right="203" w:firstLine="839"/>
              <w:rPr>
                <w:sz w:val="24"/>
              </w:rPr>
            </w:pPr>
            <w:r w:rsidRPr="00F72710">
              <w:rPr>
                <w:sz w:val="24"/>
              </w:rPr>
              <w:t>Кожна</w:t>
            </w:r>
            <w:r w:rsidR="008C338F">
              <w:rPr>
                <w:sz w:val="24"/>
              </w:rPr>
              <w:t xml:space="preserve"> </w:t>
            </w:r>
            <w:r w:rsidRPr="00F72710">
              <w:rPr>
                <w:sz w:val="24"/>
              </w:rPr>
              <w:t>із</w:t>
            </w:r>
            <w:r w:rsidR="008C338F">
              <w:rPr>
                <w:sz w:val="24"/>
              </w:rPr>
              <w:t xml:space="preserve"> </w:t>
            </w:r>
            <w:r w:rsidRPr="00F72710">
              <w:rPr>
                <w:sz w:val="24"/>
              </w:rPr>
              <w:t>Сторін</w:t>
            </w:r>
            <w:r w:rsidR="008C338F">
              <w:rPr>
                <w:sz w:val="24"/>
              </w:rPr>
              <w:t xml:space="preserve"> </w:t>
            </w:r>
            <w:r w:rsidRPr="00F72710">
              <w:rPr>
                <w:sz w:val="24"/>
              </w:rPr>
              <w:t>цього</w:t>
            </w:r>
            <w:r w:rsidR="008C338F">
              <w:rPr>
                <w:sz w:val="24"/>
              </w:rPr>
              <w:t xml:space="preserve"> </w:t>
            </w:r>
            <w:r w:rsidRPr="00F72710">
              <w:rPr>
                <w:sz w:val="24"/>
              </w:rPr>
              <w:t>Договору</w:t>
            </w:r>
            <w:r w:rsidR="008C338F">
              <w:rPr>
                <w:sz w:val="24"/>
              </w:rPr>
              <w:t xml:space="preserve"> </w:t>
            </w:r>
            <w:r w:rsidRPr="00F72710">
              <w:rPr>
                <w:sz w:val="24"/>
              </w:rPr>
              <w:t>відмовляється</w:t>
            </w:r>
            <w:r w:rsidR="008C338F">
              <w:rPr>
                <w:sz w:val="24"/>
              </w:rPr>
              <w:t xml:space="preserve"> </w:t>
            </w:r>
            <w:r w:rsidRPr="00F72710">
              <w:rPr>
                <w:sz w:val="24"/>
              </w:rPr>
              <w:t>від</w:t>
            </w:r>
            <w:r w:rsidR="008C338F">
              <w:rPr>
                <w:sz w:val="24"/>
              </w:rPr>
              <w:t xml:space="preserve"> </w:t>
            </w:r>
            <w:r w:rsidRPr="00F72710">
              <w:rPr>
                <w:sz w:val="24"/>
              </w:rPr>
              <w:t>стимулювання</w:t>
            </w:r>
            <w:r w:rsidR="008C338F">
              <w:rPr>
                <w:sz w:val="24"/>
              </w:rPr>
              <w:t xml:space="preserve"> </w:t>
            </w:r>
            <w:r w:rsidRPr="00F72710">
              <w:rPr>
                <w:sz w:val="24"/>
              </w:rPr>
              <w:t>будь-яким</w:t>
            </w:r>
            <w:r w:rsidR="008C338F">
              <w:rPr>
                <w:sz w:val="24"/>
              </w:rPr>
              <w:t xml:space="preserve"> </w:t>
            </w:r>
            <w:r w:rsidRPr="00F72710">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z w:val="24"/>
              </w:rPr>
              <w:t xml:space="preserve"> </w:t>
            </w:r>
            <w:r w:rsidRPr="00F72710">
              <w:rPr>
                <w:sz w:val="24"/>
              </w:rPr>
              <w:t>Сторони.</w:t>
            </w:r>
          </w:p>
        </w:tc>
      </w:tr>
      <w:tr w:rsidR="005C5BEB" w:rsidTr="008B69D1">
        <w:trPr>
          <w:trHeight w:val="712"/>
        </w:trPr>
        <w:tc>
          <w:tcPr>
            <w:tcW w:w="10110"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037"/>
              <w:jc w:val="left"/>
              <w:rPr>
                <w:b/>
                <w:sz w:val="28"/>
              </w:rPr>
            </w:pPr>
            <w:r w:rsidRPr="00F72710">
              <w:rPr>
                <w:b/>
                <w:sz w:val="28"/>
              </w:rPr>
              <w:t>13. Строк дії Договору та інші умови.</w:t>
            </w:r>
          </w:p>
        </w:tc>
      </w:tr>
      <w:tr w:rsidR="005C5BEB" w:rsidTr="008B69D1">
        <w:trPr>
          <w:trHeight w:val="8342"/>
        </w:trPr>
        <w:tc>
          <w:tcPr>
            <w:tcW w:w="10110" w:type="dxa"/>
          </w:tcPr>
          <w:p w:rsidR="005C5BEB" w:rsidRPr="00F72710" w:rsidRDefault="005C5BEB" w:rsidP="008B69D1">
            <w:pPr>
              <w:pStyle w:val="TableParagraph"/>
              <w:numPr>
                <w:ilvl w:val="1"/>
                <w:numId w:val="6"/>
              </w:numPr>
              <w:tabs>
                <w:tab w:val="left" w:pos="1446"/>
              </w:tabs>
              <w:spacing w:before="109"/>
              <w:ind w:right="198" w:firstLine="662"/>
              <w:rPr>
                <w:sz w:val="24"/>
              </w:rPr>
            </w:pPr>
            <w:r w:rsidRPr="00F72710">
              <w:rPr>
                <w:sz w:val="24"/>
              </w:rPr>
              <w:t xml:space="preserve">Даний Договір набирає чинності з </w:t>
            </w:r>
            <w:r w:rsidR="00AE7E7A">
              <w:rPr>
                <w:sz w:val="24"/>
              </w:rPr>
              <w:t>дати підписання</w:t>
            </w:r>
            <w:r w:rsidRPr="00F72710">
              <w:rPr>
                <w:sz w:val="24"/>
              </w:rPr>
              <w:t xml:space="preserve"> і діє в частині поставки газу до «</w:t>
            </w:r>
            <w:r w:rsidR="00F61D65">
              <w:rPr>
                <w:sz w:val="24"/>
              </w:rPr>
              <w:t>31</w:t>
            </w:r>
            <w:r w:rsidRPr="00F72710">
              <w:rPr>
                <w:sz w:val="24"/>
              </w:rPr>
              <w:t xml:space="preserve">» </w:t>
            </w:r>
            <w:r w:rsidR="00F61D65">
              <w:rPr>
                <w:sz w:val="24"/>
              </w:rPr>
              <w:t>серпн</w:t>
            </w:r>
            <w:r w:rsidR="00AE7E7A">
              <w:rPr>
                <w:sz w:val="24"/>
              </w:rPr>
              <w:t>я</w:t>
            </w:r>
            <w:r>
              <w:rPr>
                <w:sz w:val="24"/>
              </w:rPr>
              <w:t xml:space="preserve"> </w:t>
            </w:r>
            <w:r w:rsidRPr="00F72710">
              <w:rPr>
                <w:sz w:val="24"/>
              </w:rPr>
              <w:t>202</w:t>
            </w:r>
            <w:r w:rsidR="00F61D65">
              <w:rPr>
                <w:sz w:val="24"/>
              </w:rPr>
              <w:t>4</w:t>
            </w:r>
            <w:r w:rsidRPr="00F72710">
              <w:rPr>
                <w:sz w:val="24"/>
              </w:rPr>
              <w:t>р.</w:t>
            </w:r>
            <w:r w:rsidR="0097154E">
              <w:rPr>
                <w:sz w:val="24"/>
              </w:rPr>
              <w:t xml:space="preserve"> </w:t>
            </w:r>
            <w:r w:rsidRPr="00F72710">
              <w:rPr>
                <w:sz w:val="24"/>
              </w:rPr>
              <w:t>включно,</w:t>
            </w:r>
            <w:r w:rsidR="0097154E">
              <w:rPr>
                <w:sz w:val="24"/>
              </w:rPr>
              <w:t xml:space="preserve"> </w:t>
            </w:r>
            <w:r w:rsidRPr="00F72710">
              <w:rPr>
                <w:sz w:val="24"/>
              </w:rPr>
              <w:t>а</w:t>
            </w:r>
            <w:r>
              <w:rPr>
                <w:sz w:val="24"/>
              </w:rPr>
              <w:t xml:space="preserve"> </w:t>
            </w:r>
            <w:r w:rsidRPr="00F72710">
              <w:rPr>
                <w:sz w:val="24"/>
              </w:rPr>
              <w:t>в</w:t>
            </w:r>
            <w:r>
              <w:rPr>
                <w:sz w:val="24"/>
              </w:rPr>
              <w:t xml:space="preserve"> ч</w:t>
            </w:r>
            <w:r w:rsidRPr="00F72710">
              <w:rPr>
                <w:sz w:val="24"/>
              </w:rPr>
              <w:t>астині</w:t>
            </w:r>
            <w:r>
              <w:rPr>
                <w:sz w:val="24"/>
              </w:rPr>
              <w:t xml:space="preserve"> </w:t>
            </w:r>
            <w:r w:rsidRPr="00F72710">
              <w:rPr>
                <w:sz w:val="24"/>
              </w:rPr>
              <w:t>розрахунків</w:t>
            </w:r>
            <w:r>
              <w:rPr>
                <w:sz w:val="24"/>
              </w:rPr>
              <w:t xml:space="preserve"> </w:t>
            </w:r>
            <w:r w:rsidRPr="00F72710">
              <w:rPr>
                <w:sz w:val="24"/>
              </w:rPr>
              <w:t>–</w:t>
            </w:r>
            <w:r>
              <w:rPr>
                <w:sz w:val="24"/>
              </w:rPr>
              <w:t xml:space="preserve">до повного </w:t>
            </w:r>
            <w:r w:rsidRPr="00F72710">
              <w:rPr>
                <w:sz w:val="24"/>
              </w:rPr>
              <w:t>їх</w:t>
            </w:r>
            <w:r>
              <w:rPr>
                <w:sz w:val="24"/>
              </w:rPr>
              <w:t xml:space="preserve"> </w:t>
            </w:r>
            <w:r w:rsidRPr="00F72710">
              <w:rPr>
                <w:sz w:val="24"/>
              </w:rPr>
              <w:t>виконання.</w:t>
            </w:r>
            <w:r>
              <w:rPr>
                <w:sz w:val="24"/>
              </w:rPr>
              <w:t xml:space="preserve"> </w:t>
            </w:r>
            <w:r w:rsidRPr="00F72710">
              <w:rPr>
                <w:sz w:val="24"/>
              </w:rPr>
              <w:t>Продовження</w:t>
            </w:r>
            <w:r>
              <w:rPr>
                <w:sz w:val="24"/>
              </w:rPr>
              <w:t xml:space="preserve"> </w:t>
            </w:r>
            <w:r w:rsidRPr="00F72710">
              <w:rPr>
                <w:sz w:val="24"/>
              </w:rPr>
              <w:t>або припинення Договору можливе за взаємною згодою Сторін шляхом підписання додаткової угоди до Договору.</w:t>
            </w:r>
          </w:p>
          <w:p w:rsidR="005C5BEB" w:rsidRDefault="005C5BEB" w:rsidP="008B69D1">
            <w:pPr>
              <w:pStyle w:val="TableParagraph"/>
              <w:ind w:right="201" w:firstLine="566"/>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5C5BEB" w:rsidRPr="00F72710" w:rsidRDefault="005C5BEB" w:rsidP="008B69D1">
            <w:pPr>
              <w:pStyle w:val="TableParagraph"/>
              <w:numPr>
                <w:ilvl w:val="1"/>
                <w:numId w:val="6"/>
              </w:numPr>
              <w:tabs>
                <w:tab w:val="left" w:pos="1460"/>
              </w:tabs>
              <w:ind w:right="205" w:firstLine="662"/>
              <w:rPr>
                <w:sz w:val="24"/>
              </w:rPr>
            </w:pPr>
            <w:r w:rsidRPr="00F72710">
              <w:rPr>
                <w:sz w:val="24"/>
              </w:rPr>
              <w:t>Цей Договір складений у двох примірниках - по одному для кожної із сторін, які мають однакову юридичну</w:t>
            </w:r>
            <w:r>
              <w:rPr>
                <w:sz w:val="24"/>
              </w:rPr>
              <w:t xml:space="preserve"> </w:t>
            </w:r>
            <w:r w:rsidRPr="00F72710">
              <w:rPr>
                <w:sz w:val="24"/>
              </w:rPr>
              <w:t>силу.</w:t>
            </w:r>
          </w:p>
          <w:p w:rsidR="005C5BEB" w:rsidRPr="00F72710" w:rsidRDefault="005C5BEB" w:rsidP="008B69D1">
            <w:pPr>
              <w:pStyle w:val="TableParagraph"/>
              <w:ind w:left="245" w:right="203" w:firstLine="662"/>
              <w:rPr>
                <w:sz w:val="24"/>
              </w:rPr>
            </w:pPr>
            <w:r w:rsidRPr="00F72710">
              <w:rPr>
                <w:sz w:val="24"/>
              </w:rPr>
              <w:t>Визнання окремих положень цього Договору недійсними, не тягне за собою визнання Договору недійсним в цілому.</w:t>
            </w:r>
          </w:p>
          <w:p w:rsidR="005C5BEB" w:rsidRPr="00F72710" w:rsidRDefault="005C5BEB" w:rsidP="008B69D1">
            <w:pPr>
              <w:pStyle w:val="TableParagraph"/>
              <w:numPr>
                <w:ilvl w:val="1"/>
                <w:numId w:val="6"/>
              </w:numPr>
              <w:tabs>
                <w:tab w:val="left" w:pos="1480"/>
              </w:tabs>
              <w:ind w:right="201" w:firstLine="662"/>
              <w:rPr>
                <w:sz w:val="24"/>
              </w:rPr>
            </w:pPr>
            <w:r w:rsidRPr="00F72710">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w:t>
            </w:r>
            <w:r>
              <w:rPr>
                <w:sz w:val="24"/>
              </w:rPr>
              <w:t xml:space="preserve"> </w:t>
            </w:r>
            <w:r w:rsidRPr="00F72710">
              <w:rPr>
                <w:sz w:val="24"/>
              </w:rPr>
              <w:t>Договору.</w:t>
            </w:r>
          </w:p>
          <w:p w:rsidR="005C5BEB" w:rsidRPr="00F72710" w:rsidRDefault="005C5BEB" w:rsidP="008B69D1">
            <w:pPr>
              <w:pStyle w:val="TableParagraph"/>
              <w:numPr>
                <w:ilvl w:val="1"/>
                <w:numId w:val="6"/>
              </w:numPr>
              <w:tabs>
                <w:tab w:val="left" w:pos="1549"/>
              </w:tabs>
              <w:ind w:right="207" w:firstLine="662"/>
              <w:rPr>
                <w:sz w:val="24"/>
              </w:rPr>
            </w:pPr>
            <w:r w:rsidRPr="00F72710">
              <w:rPr>
                <w:sz w:val="24"/>
              </w:rPr>
              <w:t>Сторони зобов'язуються повідомляти одна одну рекомендованим листом з повідомленням</w:t>
            </w:r>
            <w:r w:rsidR="008C338F">
              <w:rPr>
                <w:sz w:val="24"/>
              </w:rPr>
              <w:t xml:space="preserve"> </w:t>
            </w:r>
            <w:r w:rsidRPr="00F72710">
              <w:rPr>
                <w:sz w:val="24"/>
              </w:rPr>
              <w:t>про</w:t>
            </w:r>
            <w:r w:rsidR="008C338F">
              <w:rPr>
                <w:sz w:val="24"/>
              </w:rPr>
              <w:t xml:space="preserve"> </w:t>
            </w:r>
            <w:r w:rsidRPr="00F72710">
              <w:rPr>
                <w:sz w:val="24"/>
              </w:rPr>
              <w:t>зміни</w:t>
            </w:r>
            <w:r w:rsidR="008C338F">
              <w:rPr>
                <w:sz w:val="24"/>
              </w:rPr>
              <w:t xml:space="preserve"> </w:t>
            </w:r>
            <w:r w:rsidRPr="00F72710">
              <w:rPr>
                <w:sz w:val="24"/>
              </w:rPr>
              <w:t>власних</w:t>
            </w:r>
            <w:r w:rsidR="008C338F">
              <w:rPr>
                <w:sz w:val="24"/>
              </w:rPr>
              <w:t xml:space="preserve"> </w:t>
            </w:r>
            <w:r w:rsidRPr="00F72710">
              <w:rPr>
                <w:sz w:val="24"/>
              </w:rPr>
              <w:t>платіжних</w:t>
            </w:r>
            <w:r w:rsidR="008C338F">
              <w:rPr>
                <w:sz w:val="24"/>
              </w:rPr>
              <w:t xml:space="preserve"> </w:t>
            </w:r>
            <w:r w:rsidRPr="00F72710">
              <w:rPr>
                <w:sz w:val="24"/>
              </w:rPr>
              <w:t>реквізитів</w:t>
            </w:r>
            <w:r w:rsidR="008C338F">
              <w:rPr>
                <w:sz w:val="24"/>
              </w:rPr>
              <w:t xml:space="preserve"> </w:t>
            </w:r>
            <w:r w:rsidRPr="00F72710">
              <w:rPr>
                <w:sz w:val="24"/>
              </w:rPr>
              <w:t>ЕІС-коду,</w:t>
            </w:r>
            <w:r w:rsidR="008C338F">
              <w:rPr>
                <w:sz w:val="24"/>
              </w:rPr>
              <w:t>а</w:t>
            </w:r>
            <w:r w:rsidRPr="00F72710">
              <w:rPr>
                <w:sz w:val="24"/>
              </w:rPr>
              <w:t>дреси,</w:t>
            </w:r>
            <w:r w:rsidR="008C338F">
              <w:rPr>
                <w:sz w:val="24"/>
              </w:rPr>
              <w:t xml:space="preserve"> </w:t>
            </w:r>
            <w:r w:rsidRPr="00F72710">
              <w:rPr>
                <w:sz w:val="24"/>
              </w:rPr>
              <w:t>номерів</w:t>
            </w:r>
            <w:r w:rsidR="008C338F">
              <w:rPr>
                <w:sz w:val="24"/>
              </w:rPr>
              <w:t xml:space="preserve"> </w:t>
            </w:r>
            <w:r w:rsidRPr="00F72710">
              <w:rPr>
                <w:sz w:val="24"/>
              </w:rPr>
              <w:t>телефонів, факсів у п'ятиденний строк з дня виникнення відповідних</w:t>
            </w:r>
            <w:r>
              <w:rPr>
                <w:sz w:val="24"/>
              </w:rPr>
              <w:t xml:space="preserve"> </w:t>
            </w:r>
            <w:r w:rsidRPr="00F72710">
              <w:rPr>
                <w:sz w:val="24"/>
              </w:rPr>
              <w:t>змін.</w:t>
            </w:r>
          </w:p>
          <w:p w:rsidR="005C5BEB" w:rsidRPr="00F72710" w:rsidRDefault="005C5BEB" w:rsidP="008B69D1">
            <w:pPr>
              <w:pStyle w:val="TableParagraph"/>
              <w:numPr>
                <w:ilvl w:val="1"/>
                <w:numId w:val="6"/>
              </w:numPr>
              <w:tabs>
                <w:tab w:val="left" w:pos="1470"/>
              </w:tabs>
              <w:ind w:right="201" w:firstLine="662"/>
              <w:rPr>
                <w:sz w:val="24"/>
              </w:rPr>
            </w:pPr>
            <w:r w:rsidRPr="00F72710">
              <w:rPr>
                <w:sz w:val="24"/>
              </w:rPr>
              <w:t>Постачальник має статус платника податку на прибуток на загальних підставах, передбачених</w:t>
            </w:r>
            <w:r w:rsidR="008C338F">
              <w:rPr>
                <w:sz w:val="24"/>
              </w:rPr>
              <w:t xml:space="preserve"> </w:t>
            </w:r>
            <w:r w:rsidRPr="00F72710">
              <w:rPr>
                <w:sz w:val="24"/>
              </w:rPr>
              <w:t>Податковим</w:t>
            </w:r>
            <w:r w:rsidR="008C338F">
              <w:rPr>
                <w:sz w:val="24"/>
              </w:rPr>
              <w:t xml:space="preserve"> </w:t>
            </w:r>
            <w:r w:rsidRPr="00F72710">
              <w:rPr>
                <w:sz w:val="24"/>
              </w:rPr>
              <w:t>кодексом</w:t>
            </w:r>
            <w:r w:rsidR="008C338F">
              <w:rPr>
                <w:sz w:val="24"/>
              </w:rPr>
              <w:t xml:space="preserve"> </w:t>
            </w:r>
            <w:r w:rsidRPr="00F72710">
              <w:rPr>
                <w:sz w:val="24"/>
              </w:rPr>
              <w:t>України,а</w:t>
            </w:r>
            <w:r w:rsidR="008C338F">
              <w:rPr>
                <w:sz w:val="24"/>
              </w:rPr>
              <w:t xml:space="preserve"> </w:t>
            </w:r>
            <w:r w:rsidRPr="00F72710">
              <w:rPr>
                <w:sz w:val="24"/>
              </w:rPr>
              <w:t>також</w:t>
            </w:r>
            <w:r w:rsidR="008C338F">
              <w:rPr>
                <w:sz w:val="24"/>
              </w:rPr>
              <w:t xml:space="preserve"> </w:t>
            </w:r>
            <w:r w:rsidRPr="00F72710">
              <w:rPr>
                <w:sz w:val="24"/>
              </w:rPr>
              <w:t>є</w:t>
            </w:r>
            <w:r w:rsidR="008C338F">
              <w:rPr>
                <w:sz w:val="24"/>
              </w:rPr>
              <w:t xml:space="preserve"> </w:t>
            </w:r>
            <w:r w:rsidRPr="00F72710">
              <w:rPr>
                <w:sz w:val="24"/>
              </w:rPr>
              <w:t>платником</w:t>
            </w:r>
            <w:r w:rsidR="008C338F">
              <w:rPr>
                <w:sz w:val="24"/>
              </w:rPr>
              <w:t xml:space="preserve"> </w:t>
            </w:r>
            <w:r w:rsidRPr="00F72710">
              <w:rPr>
                <w:sz w:val="24"/>
              </w:rPr>
              <w:t>податку</w:t>
            </w:r>
            <w:r w:rsidR="008C338F">
              <w:rPr>
                <w:sz w:val="24"/>
              </w:rPr>
              <w:t xml:space="preserve"> </w:t>
            </w:r>
            <w:r w:rsidRPr="00F72710">
              <w:rPr>
                <w:sz w:val="24"/>
              </w:rPr>
              <w:t>на</w:t>
            </w:r>
            <w:r w:rsidR="008C338F">
              <w:rPr>
                <w:sz w:val="24"/>
              </w:rPr>
              <w:t xml:space="preserve"> </w:t>
            </w:r>
            <w:r w:rsidRPr="00F72710">
              <w:rPr>
                <w:sz w:val="24"/>
              </w:rPr>
              <w:t>додану</w:t>
            </w:r>
            <w:r w:rsidR="008C338F">
              <w:rPr>
                <w:sz w:val="24"/>
              </w:rPr>
              <w:t xml:space="preserve"> </w:t>
            </w:r>
            <w:r w:rsidRPr="00F72710">
              <w:rPr>
                <w:sz w:val="24"/>
              </w:rPr>
              <w:t>вартість.</w:t>
            </w:r>
          </w:p>
          <w:p w:rsidR="005C5BEB" w:rsidRPr="00F72710" w:rsidRDefault="005C5BEB" w:rsidP="008B69D1">
            <w:pPr>
              <w:pStyle w:val="TableParagraph"/>
              <w:tabs>
                <w:tab w:val="left" w:pos="2906"/>
                <w:tab w:val="left" w:pos="8570"/>
              </w:tabs>
              <w:ind w:left="907"/>
              <w:rPr>
                <w:sz w:val="24"/>
              </w:rPr>
            </w:pPr>
            <w:r w:rsidRPr="00F72710">
              <w:rPr>
                <w:sz w:val="24"/>
              </w:rPr>
              <w:t>Споживач</w:t>
            </w:r>
            <w:r w:rsidR="00B9564F">
              <w:rPr>
                <w:sz w:val="24"/>
              </w:rPr>
              <w:t xml:space="preserve"> не є п</w:t>
            </w:r>
            <w:r w:rsidRPr="00F72710">
              <w:rPr>
                <w:sz w:val="24"/>
              </w:rPr>
              <w:t>латником податку на додан</w:t>
            </w:r>
            <w:r>
              <w:rPr>
                <w:sz w:val="24"/>
              </w:rPr>
              <w:t xml:space="preserve">у </w:t>
            </w:r>
            <w:r w:rsidRPr="00F72710">
              <w:rPr>
                <w:sz w:val="24"/>
              </w:rPr>
              <w:t>вартість</w:t>
            </w:r>
            <w:r>
              <w:rPr>
                <w:sz w:val="24"/>
              </w:rPr>
              <w:t xml:space="preserve"> </w:t>
            </w:r>
            <w:r w:rsidRPr="00F72710">
              <w:rPr>
                <w:sz w:val="24"/>
              </w:rPr>
              <w:t>та</w:t>
            </w:r>
            <w:r w:rsidRPr="00F72710">
              <w:rPr>
                <w:sz w:val="24"/>
              </w:rPr>
              <w:tab/>
              <w:t>статус</w:t>
            </w:r>
          </w:p>
          <w:p w:rsidR="005C5BEB" w:rsidRPr="00F72710" w:rsidRDefault="005C5BEB" w:rsidP="008B69D1">
            <w:pPr>
              <w:pStyle w:val="TableParagraph"/>
              <w:tabs>
                <w:tab w:val="left" w:pos="6251"/>
              </w:tabs>
              <w:ind w:left="245" w:right="200" w:firstLine="902"/>
              <w:rPr>
                <w:sz w:val="24"/>
              </w:rPr>
            </w:pPr>
            <w:r w:rsidRPr="00F72710">
              <w:rPr>
                <w:sz w:val="24"/>
              </w:rPr>
              <w:t>(</w:t>
            </w:r>
            <w:r w:rsidRPr="00F72710">
              <w:rPr>
                <w:b/>
                <w:i/>
                <w:sz w:val="24"/>
              </w:rPr>
              <w:t>є/ не є,потрібне</w:t>
            </w:r>
            <w:r>
              <w:rPr>
                <w:b/>
                <w:i/>
                <w:sz w:val="24"/>
              </w:rPr>
              <w:t xml:space="preserve"> </w:t>
            </w:r>
            <w:r w:rsidRPr="00F72710">
              <w:rPr>
                <w:b/>
                <w:i/>
                <w:sz w:val="24"/>
              </w:rPr>
              <w:t>зазначити</w:t>
            </w:r>
            <w:r w:rsidRPr="00F72710">
              <w:rPr>
                <w:sz w:val="24"/>
              </w:rPr>
              <w:t>)</w:t>
            </w:r>
            <w:r w:rsidRPr="00F72710">
              <w:rPr>
                <w:sz w:val="24"/>
              </w:rPr>
              <w:tab/>
              <w:t>(</w:t>
            </w:r>
            <w:r w:rsidRPr="00F72710">
              <w:rPr>
                <w:b/>
                <w:i/>
                <w:sz w:val="24"/>
              </w:rPr>
              <w:t>має/ не має, потрібне</w:t>
            </w:r>
            <w:r>
              <w:rPr>
                <w:b/>
                <w:i/>
                <w:sz w:val="24"/>
              </w:rPr>
              <w:t xml:space="preserve"> </w:t>
            </w:r>
            <w:r w:rsidRPr="00F72710">
              <w:rPr>
                <w:b/>
                <w:i/>
                <w:sz w:val="24"/>
              </w:rPr>
              <w:t>зазначити</w:t>
            </w:r>
            <w:r w:rsidRPr="00F72710">
              <w:rPr>
                <w:sz w:val="24"/>
              </w:rPr>
              <w:t>) платника податку на прибуток на загальних умовах, передбачених Податковим кодексом України.</w:t>
            </w:r>
          </w:p>
          <w:p w:rsidR="005C5BEB" w:rsidRPr="00F72710" w:rsidRDefault="005C5BEB" w:rsidP="008B69D1">
            <w:pPr>
              <w:pStyle w:val="TableParagraph"/>
              <w:ind w:left="245" w:right="203" w:firstLine="662"/>
              <w:rPr>
                <w:sz w:val="24"/>
              </w:rPr>
            </w:pPr>
            <w:r w:rsidRPr="00F72710">
              <w:rPr>
                <w:sz w:val="24"/>
              </w:rPr>
              <w:t>У разі будь-яких змін у статусі платника податків Сторони зобов'язані повідомити</w:t>
            </w:r>
            <w:r>
              <w:rPr>
                <w:sz w:val="24"/>
              </w:rPr>
              <w:t xml:space="preserve"> </w:t>
            </w:r>
            <w:r w:rsidRPr="00F72710">
              <w:rPr>
                <w:sz w:val="24"/>
              </w:rPr>
              <w:t>одна одну про такі зміни протягом трьох робочих днів з дати таких змін рекомендованим листом з повідомленням.</w:t>
            </w:r>
          </w:p>
          <w:p w:rsidR="005C5BEB" w:rsidRPr="00F72710" w:rsidRDefault="005C5BEB" w:rsidP="008B69D1">
            <w:pPr>
              <w:pStyle w:val="TableParagraph"/>
              <w:numPr>
                <w:ilvl w:val="1"/>
                <w:numId w:val="6"/>
              </w:numPr>
              <w:tabs>
                <w:tab w:val="left" w:pos="1503"/>
              </w:tabs>
              <w:ind w:right="209" w:firstLine="662"/>
              <w:rPr>
                <w:sz w:val="24"/>
              </w:rPr>
            </w:pPr>
            <w:r w:rsidRPr="00F72710">
              <w:rPr>
                <w:sz w:val="24"/>
              </w:rPr>
              <w:t>Цей Договір разом з усіма додатками і доповненнями, складений за повного розуміння Сторонами предмета та умов Договору.</w:t>
            </w:r>
          </w:p>
          <w:p w:rsidR="005C5BEB" w:rsidRPr="00F72710" w:rsidRDefault="005C5BEB" w:rsidP="008B69D1">
            <w:pPr>
              <w:pStyle w:val="TableParagraph"/>
              <w:spacing w:line="270" w:lineRule="atLeast"/>
              <w:ind w:left="245" w:right="207" w:firstLine="662"/>
              <w:rPr>
                <w:sz w:val="24"/>
              </w:rPr>
            </w:pPr>
            <w:r w:rsidRPr="00F72710">
              <w:rPr>
                <w:sz w:val="24"/>
              </w:rPr>
              <w:t>Споживач розуміє та погоджується з тим, що отримав повну, достовірну та достатню інформацію, необхідну для підписання Договору.</w:t>
            </w:r>
          </w:p>
        </w:tc>
      </w:tr>
    </w:tbl>
    <w:p w:rsidR="005C5BEB" w:rsidRDefault="005C5BEB" w:rsidP="005C5BEB">
      <w:pPr>
        <w:spacing w:line="270" w:lineRule="atLeast"/>
        <w:rPr>
          <w:sz w:val="24"/>
        </w:rPr>
        <w:sectPr w:rsidR="005C5BEB">
          <w:pgSz w:w="11910" w:h="16840"/>
          <w:pgMar w:top="1160" w:right="500" w:bottom="280" w:left="1080" w:header="751" w:footer="0" w:gutter="0"/>
          <w:cols w:space="720"/>
        </w:sectPr>
      </w:pPr>
    </w:p>
    <w:p w:rsidR="005C5BEB" w:rsidRPr="005C5BEB" w:rsidRDefault="005C5BEB" w:rsidP="005C5BEB">
      <w:pPr>
        <w:pStyle w:val="aa"/>
        <w:spacing w:before="80"/>
        <w:ind w:firstLine="662"/>
        <w:rPr>
          <w:rFonts w:ascii="Times New Roman" w:hAnsi="Times New Roman"/>
        </w:rPr>
      </w:pPr>
      <w:r w:rsidRPr="005C5BEB">
        <w:rPr>
          <w:rFonts w:ascii="Times New Roman" w:hAnsi="Times New Roman"/>
        </w:rPr>
        <w:lastRenderedPageBreak/>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C5BEB" w:rsidRPr="005C5BEB" w:rsidRDefault="005C5BEB" w:rsidP="005C5BEB">
      <w:pPr>
        <w:pStyle w:val="aa"/>
        <w:spacing w:before="1"/>
        <w:rPr>
          <w:rFonts w:ascii="Times New Roman" w:hAnsi="Times New Roman"/>
        </w:rPr>
      </w:pPr>
    </w:p>
    <w:p w:rsidR="005C5BEB" w:rsidRPr="005C5BEB" w:rsidRDefault="005C5BEB" w:rsidP="005C5BEB">
      <w:pPr>
        <w:pStyle w:val="1"/>
        <w:ind w:left="3509"/>
        <w:rPr>
          <w:rFonts w:ascii="Times New Roman" w:hAnsi="Times New Roman"/>
        </w:rPr>
      </w:pPr>
      <w:r w:rsidRPr="005C5BEB">
        <w:rPr>
          <w:rFonts w:ascii="Times New Roman" w:hAnsi="Times New Roman"/>
        </w:rPr>
        <w:t>14. Адреси та реквізити сторін</w:t>
      </w:r>
    </w:p>
    <w:p w:rsidR="005C5BEB" w:rsidRPr="005C5BEB" w:rsidRDefault="005C5BEB" w:rsidP="005C5BEB">
      <w:pPr>
        <w:pStyle w:val="aa"/>
        <w:spacing w:before="9"/>
        <w:rPr>
          <w:rFonts w:ascii="Times New Roman" w:hAnsi="Times New Roman"/>
          <w:b/>
        </w:rPr>
      </w:pPr>
    </w:p>
    <w:tbl>
      <w:tblPr>
        <w:tblW w:w="0" w:type="auto"/>
        <w:tblInd w:w="155" w:type="dxa"/>
        <w:tblLayout w:type="fixed"/>
        <w:tblCellMar>
          <w:left w:w="0" w:type="dxa"/>
          <w:right w:w="0" w:type="dxa"/>
        </w:tblCellMar>
        <w:tblLook w:val="01E0"/>
      </w:tblPr>
      <w:tblGrid>
        <w:gridCol w:w="5001"/>
        <w:gridCol w:w="4775"/>
      </w:tblGrid>
      <w:tr w:rsidR="005C5BEB" w:rsidRPr="005C5BEB" w:rsidTr="008B69D1">
        <w:trPr>
          <w:trHeight w:val="5510"/>
        </w:trPr>
        <w:tc>
          <w:tcPr>
            <w:tcW w:w="5001" w:type="dxa"/>
          </w:tcPr>
          <w:p w:rsidR="005C5BEB" w:rsidRPr="005C5BEB" w:rsidRDefault="005C5BEB" w:rsidP="008B69D1">
            <w:pPr>
              <w:pStyle w:val="TableParagraph"/>
              <w:spacing w:line="266" w:lineRule="exact"/>
              <w:ind w:left="192" w:right="96"/>
              <w:jc w:val="center"/>
              <w:rPr>
                <w:b/>
                <w:sz w:val="24"/>
              </w:rPr>
            </w:pPr>
            <w:r w:rsidRPr="005C5BEB">
              <w:rPr>
                <w:b/>
                <w:sz w:val="24"/>
              </w:rPr>
              <w:t>ПОСТАЧАЛЬНИК</w:t>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495"/>
              </w:tabs>
              <w:ind w:left="347"/>
              <w:jc w:val="left"/>
              <w:rPr>
                <w:b/>
                <w:sz w:val="24"/>
              </w:rPr>
            </w:pPr>
            <w:r w:rsidRPr="005C5BEB">
              <w:rPr>
                <w:b/>
                <w:sz w:val="24"/>
              </w:rPr>
              <w:t>(код ЕІС -</w:t>
            </w:r>
            <w:r w:rsidRPr="005C5BEB">
              <w:rPr>
                <w:b/>
                <w:sz w:val="24"/>
                <w:u w:val="single"/>
              </w:rPr>
              <w:tab/>
            </w:r>
            <w:r w:rsidRPr="005C5BEB">
              <w:rPr>
                <w:b/>
                <w:sz w:val="24"/>
              </w:rPr>
              <w:t>)</w:t>
            </w:r>
          </w:p>
          <w:p w:rsidR="005C5BEB" w:rsidRPr="005C5BEB" w:rsidRDefault="005C5BEB" w:rsidP="008B69D1">
            <w:pPr>
              <w:pStyle w:val="TableParagraph"/>
              <w:ind w:left="0"/>
              <w:jc w:val="left"/>
              <w:rPr>
                <w:b/>
                <w:sz w:val="24"/>
              </w:rPr>
            </w:pPr>
          </w:p>
          <w:p w:rsidR="005C5BEB" w:rsidRPr="005C5BEB" w:rsidRDefault="005C5BEB" w:rsidP="008B69D1">
            <w:pPr>
              <w:pStyle w:val="TableParagraph"/>
              <w:tabs>
                <w:tab w:val="left" w:pos="4348"/>
              </w:tabs>
              <w:ind w:left="115"/>
              <w:jc w:val="left"/>
              <w:rPr>
                <w:sz w:val="24"/>
              </w:rPr>
            </w:pPr>
            <w:r w:rsidRPr="005C5BEB">
              <w:rPr>
                <w:sz w:val="24"/>
              </w:rPr>
              <w:t xml:space="preserve">Поштова адреса: </w:t>
            </w:r>
            <w:r w:rsidRPr="005C5BEB">
              <w:rPr>
                <w:sz w:val="24"/>
                <w:u w:val="single"/>
              </w:rPr>
              <w:tab/>
            </w:r>
          </w:p>
          <w:p w:rsidR="005C5BEB" w:rsidRPr="005C5BEB" w:rsidRDefault="005C5BEB" w:rsidP="008B69D1">
            <w:pPr>
              <w:pStyle w:val="TableParagraph"/>
              <w:tabs>
                <w:tab w:val="left" w:pos="4370"/>
              </w:tabs>
              <w:ind w:left="115"/>
              <w:jc w:val="left"/>
              <w:rPr>
                <w:sz w:val="24"/>
              </w:rPr>
            </w:pPr>
            <w:r w:rsidRPr="005C5BEB">
              <w:rPr>
                <w:sz w:val="24"/>
                <w:u w:val="single"/>
              </w:rPr>
              <w:tab/>
            </w:r>
          </w:p>
          <w:p w:rsidR="005C5BEB" w:rsidRPr="005C5BEB" w:rsidRDefault="005C5BEB" w:rsidP="008B69D1">
            <w:pPr>
              <w:pStyle w:val="TableParagraph"/>
              <w:ind w:left="115"/>
              <w:jc w:val="left"/>
              <w:rPr>
                <w:sz w:val="24"/>
              </w:rPr>
            </w:pPr>
            <w:r w:rsidRPr="005C5BEB">
              <w:rPr>
                <w:sz w:val="24"/>
              </w:rPr>
              <w:t>Рахунок №:</w:t>
            </w:r>
          </w:p>
          <w:p w:rsidR="005C5BEB" w:rsidRPr="005C5BEB" w:rsidRDefault="005C5BEB" w:rsidP="008B69D1">
            <w:pPr>
              <w:pStyle w:val="TableParagraph"/>
              <w:tabs>
                <w:tab w:val="left" w:pos="4417"/>
              </w:tabs>
              <w:spacing w:before="1"/>
              <w:ind w:left="115"/>
              <w:jc w:val="left"/>
              <w:rPr>
                <w:sz w:val="24"/>
              </w:rPr>
            </w:pPr>
            <w:r w:rsidRPr="005C5BEB">
              <w:rPr>
                <w:sz w:val="24"/>
              </w:rPr>
              <w:t>IBAN</w:t>
            </w:r>
            <w:r w:rsidRPr="005C5BEB">
              <w:rPr>
                <w:sz w:val="24"/>
                <w:u w:val="single"/>
              </w:rPr>
              <w:tab/>
            </w:r>
          </w:p>
          <w:p w:rsidR="005C5BEB" w:rsidRPr="005C5BEB" w:rsidRDefault="005C5BEB" w:rsidP="008B69D1">
            <w:pPr>
              <w:pStyle w:val="TableParagraph"/>
              <w:tabs>
                <w:tab w:val="left" w:pos="4371"/>
                <w:tab w:val="left" w:pos="4423"/>
              </w:tabs>
              <w:ind w:left="115" w:right="329"/>
              <w:rPr>
                <w:sz w:val="24"/>
              </w:rPr>
            </w:pPr>
            <w:r w:rsidRPr="005C5BEB">
              <w:rPr>
                <w:sz w:val="24"/>
              </w:rPr>
              <w:t>в</w:t>
            </w:r>
            <w:r w:rsidRPr="005C5BEB">
              <w:rPr>
                <w:sz w:val="24"/>
                <w:u w:val="single"/>
              </w:rPr>
              <w:tab/>
            </w:r>
            <w:r w:rsidRPr="005C5BEB">
              <w:rPr>
                <w:sz w:val="24"/>
                <w:u w:val="single"/>
              </w:rPr>
              <w:tab/>
            </w:r>
            <w:r w:rsidRPr="005C5BEB">
              <w:rPr>
                <w:sz w:val="24"/>
              </w:rPr>
              <w:t xml:space="preserve"> Код ЄДРПОУ: </w:t>
            </w:r>
            <w:r w:rsidRPr="005C5BEB">
              <w:rPr>
                <w:sz w:val="24"/>
                <w:u w:val="single"/>
              </w:rPr>
              <w:tab/>
            </w:r>
            <w:r w:rsidRPr="005C5BEB">
              <w:rPr>
                <w:sz w:val="24"/>
              </w:rPr>
              <w:t xml:space="preserve"> ІПН:</w:t>
            </w:r>
            <w:r w:rsidRPr="005C5BEB">
              <w:rPr>
                <w:sz w:val="24"/>
                <w:u w:val="single"/>
              </w:rPr>
              <w:tab/>
            </w:r>
            <w:r w:rsidRPr="005C5BEB">
              <w:rPr>
                <w:sz w:val="24"/>
                <w:u w:val="single"/>
              </w:rPr>
              <w:tab/>
            </w:r>
          </w:p>
          <w:p w:rsidR="005C5BEB" w:rsidRPr="005C5BEB" w:rsidRDefault="005C5BEB" w:rsidP="008B69D1">
            <w:pPr>
              <w:pStyle w:val="TableParagraph"/>
              <w:tabs>
                <w:tab w:val="left" w:pos="4419"/>
              </w:tabs>
              <w:ind w:left="115"/>
              <w:jc w:val="left"/>
              <w:rPr>
                <w:sz w:val="24"/>
              </w:rPr>
            </w:pPr>
            <w:r w:rsidRPr="005C5BEB">
              <w:rPr>
                <w:sz w:val="24"/>
              </w:rPr>
              <w:t xml:space="preserve">Телефон: </w:t>
            </w:r>
            <w:r w:rsidRPr="005C5BEB">
              <w:rPr>
                <w:sz w:val="24"/>
                <w:u w:val="single"/>
              </w:rPr>
              <w:tab/>
            </w:r>
          </w:p>
          <w:p w:rsidR="005C5BEB" w:rsidRPr="005C5BEB" w:rsidRDefault="005C5BEB" w:rsidP="008B69D1">
            <w:pPr>
              <w:pStyle w:val="TableParagraph"/>
              <w:tabs>
                <w:tab w:val="left" w:pos="4490"/>
              </w:tabs>
              <w:ind w:left="115"/>
              <w:jc w:val="left"/>
              <w:rPr>
                <w:sz w:val="24"/>
              </w:rPr>
            </w:pPr>
            <w:r w:rsidRPr="005C5BEB">
              <w:rPr>
                <w:sz w:val="24"/>
              </w:rPr>
              <w:t>E-mail:</w:t>
            </w:r>
            <w:r w:rsidRPr="005C5BEB">
              <w:rPr>
                <w:sz w:val="24"/>
                <w:u w:val="single"/>
              </w:rPr>
              <w:tab/>
            </w: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tabs>
                <w:tab w:val="left" w:pos="2479"/>
              </w:tabs>
              <w:spacing w:line="256" w:lineRule="exact"/>
              <w:jc w:val="left"/>
              <w:rPr>
                <w:sz w:val="24"/>
              </w:rPr>
            </w:pPr>
            <w:r w:rsidRPr="005C5BEB">
              <w:rPr>
                <w:sz w:val="24"/>
                <w:u w:val="single"/>
              </w:rPr>
              <w:tab/>
            </w:r>
            <w:r w:rsidRPr="005C5BEB">
              <w:rPr>
                <w:sz w:val="24"/>
              </w:rPr>
              <w:t>/</w:t>
            </w:r>
            <w:r w:rsidRPr="005C5BEB">
              <w:rPr>
                <w:sz w:val="24"/>
                <w:u w:val="single"/>
              </w:rPr>
              <w:tab/>
            </w:r>
            <w:r w:rsidRPr="005C5BEB">
              <w:rPr>
                <w:sz w:val="24"/>
              </w:rPr>
              <w:t>/</w:t>
            </w:r>
          </w:p>
        </w:tc>
        <w:tc>
          <w:tcPr>
            <w:tcW w:w="4775" w:type="dxa"/>
          </w:tcPr>
          <w:p w:rsidR="005C5BEB" w:rsidRPr="005C5BEB" w:rsidRDefault="005C5BEB" w:rsidP="008B69D1">
            <w:pPr>
              <w:pStyle w:val="TableParagraph"/>
              <w:spacing w:line="266" w:lineRule="exact"/>
              <w:ind w:left="1720"/>
              <w:jc w:val="left"/>
              <w:rPr>
                <w:b/>
                <w:sz w:val="24"/>
              </w:rPr>
            </w:pPr>
            <w:r w:rsidRPr="005C5BEB">
              <w:rPr>
                <w:b/>
                <w:sz w:val="24"/>
              </w:rPr>
              <w:t>СПОЖИВАЧ</w:t>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495"/>
              </w:tabs>
              <w:ind w:left="347"/>
              <w:jc w:val="left"/>
              <w:rPr>
                <w:b/>
                <w:sz w:val="24"/>
              </w:rPr>
            </w:pPr>
            <w:r w:rsidRPr="005C5BEB">
              <w:rPr>
                <w:b/>
                <w:sz w:val="24"/>
              </w:rPr>
              <w:t>(код ЕІС -</w:t>
            </w:r>
            <w:r w:rsidRPr="005C5BEB">
              <w:rPr>
                <w:b/>
                <w:sz w:val="24"/>
                <w:u w:val="single"/>
              </w:rPr>
              <w:tab/>
            </w:r>
            <w:r w:rsidRPr="005C5BEB">
              <w:rPr>
                <w:b/>
                <w:sz w:val="24"/>
              </w:rPr>
              <w:t>)</w:t>
            </w:r>
          </w:p>
          <w:p w:rsidR="005C5BEB" w:rsidRPr="005C5BEB" w:rsidRDefault="005C5BEB" w:rsidP="008B69D1">
            <w:pPr>
              <w:pStyle w:val="TableParagraph"/>
              <w:ind w:left="0"/>
              <w:jc w:val="left"/>
              <w:rPr>
                <w:b/>
                <w:sz w:val="24"/>
              </w:rPr>
            </w:pPr>
          </w:p>
          <w:p w:rsidR="005C5BEB" w:rsidRPr="005C5BEB" w:rsidRDefault="005C5BEB" w:rsidP="008B69D1">
            <w:pPr>
              <w:pStyle w:val="TableParagraph"/>
              <w:tabs>
                <w:tab w:val="left" w:pos="4348"/>
              </w:tabs>
              <w:ind w:left="115"/>
              <w:jc w:val="left"/>
              <w:rPr>
                <w:sz w:val="24"/>
              </w:rPr>
            </w:pPr>
            <w:r w:rsidRPr="005C5BEB">
              <w:rPr>
                <w:sz w:val="24"/>
              </w:rPr>
              <w:t xml:space="preserve">Поштова адреса: </w:t>
            </w:r>
            <w:r w:rsidRPr="005C5BEB">
              <w:rPr>
                <w:sz w:val="24"/>
                <w:u w:val="single"/>
              </w:rPr>
              <w:tab/>
            </w:r>
          </w:p>
          <w:p w:rsidR="005C5BEB" w:rsidRPr="005C5BEB" w:rsidRDefault="005C5BEB" w:rsidP="008B69D1">
            <w:pPr>
              <w:pStyle w:val="TableParagraph"/>
              <w:tabs>
                <w:tab w:val="left" w:pos="4370"/>
              </w:tabs>
              <w:ind w:left="115"/>
              <w:jc w:val="left"/>
              <w:rPr>
                <w:sz w:val="24"/>
              </w:rPr>
            </w:pPr>
            <w:r w:rsidRPr="005C5BEB">
              <w:rPr>
                <w:sz w:val="24"/>
                <w:u w:val="single"/>
              </w:rPr>
              <w:tab/>
            </w:r>
          </w:p>
          <w:p w:rsidR="005C5BEB" w:rsidRPr="005C5BEB" w:rsidRDefault="005C5BEB" w:rsidP="008B69D1">
            <w:pPr>
              <w:pStyle w:val="TableParagraph"/>
              <w:ind w:left="115"/>
              <w:jc w:val="left"/>
              <w:rPr>
                <w:sz w:val="24"/>
              </w:rPr>
            </w:pPr>
            <w:r w:rsidRPr="005C5BEB">
              <w:rPr>
                <w:sz w:val="24"/>
              </w:rPr>
              <w:t>Рахунок №:</w:t>
            </w:r>
          </w:p>
          <w:p w:rsidR="005C5BEB" w:rsidRPr="005C5BEB" w:rsidRDefault="005C5BEB" w:rsidP="008B69D1">
            <w:pPr>
              <w:pStyle w:val="TableParagraph"/>
              <w:tabs>
                <w:tab w:val="left" w:pos="4417"/>
              </w:tabs>
              <w:spacing w:before="1"/>
              <w:ind w:left="115"/>
              <w:jc w:val="left"/>
              <w:rPr>
                <w:sz w:val="24"/>
              </w:rPr>
            </w:pPr>
            <w:r w:rsidRPr="005C5BEB">
              <w:rPr>
                <w:sz w:val="24"/>
              </w:rPr>
              <w:t>IBAN</w:t>
            </w:r>
            <w:r w:rsidRPr="005C5BEB">
              <w:rPr>
                <w:sz w:val="24"/>
                <w:u w:val="single"/>
              </w:rPr>
              <w:tab/>
            </w:r>
          </w:p>
          <w:p w:rsidR="005C5BEB" w:rsidRPr="005C5BEB" w:rsidRDefault="005C5BEB" w:rsidP="008B69D1">
            <w:pPr>
              <w:pStyle w:val="TableParagraph"/>
              <w:tabs>
                <w:tab w:val="left" w:pos="4371"/>
                <w:tab w:val="left" w:pos="4423"/>
              </w:tabs>
              <w:ind w:left="115" w:right="329"/>
              <w:rPr>
                <w:sz w:val="24"/>
              </w:rPr>
            </w:pPr>
            <w:r w:rsidRPr="005C5BEB">
              <w:rPr>
                <w:sz w:val="24"/>
              </w:rPr>
              <w:t>в</w:t>
            </w:r>
            <w:r w:rsidRPr="005C5BEB">
              <w:rPr>
                <w:sz w:val="24"/>
                <w:u w:val="single"/>
              </w:rPr>
              <w:tab/>
            </w:r>
            <w:r w:rsidRPr="005C5BEB">
              <w:rPr>
                <w:sz w:val="24"/>
                <w:u w:val="single"/>
              </w:rPr>
              <w:tab/>
            </w:r>
            <w:r w:rsidRPr="005C5BEB">
              <w:rPr>
                <w:sz w:val="24"/>
              </w:rPr>
              <w:t xml:space="preserve"> Код ЄДРПОУ: </w:t>
            </w:r>
            <w:r w:rsidRPr="005C5BEB">
              <w:rPr>
                <w:sz w:val="24"/>
                <w:u w:val="single"/>
              </w:rPr>
              <w:tab/>
            </w:r>
            <w:r w:rsidRPr="005C5BEB">
              <w:rPr>
                <w:sz w:val="24"/>
              </w:rPr>
              <w:t xml:space="preserve"> ІПН:</w:t>
            </w:r>
            <w:r w:rsidRPr="005C5BEB">
              <w:rPr>
                <w:sz w:val="24"/>
                <w:u w:val="single"/>
              </w:rPr>
              <w:tab/>
            </w:r>
            <w:r w:rsidRPr="005C5BEB">
              <w:rPr>
                <w:sz w:val="24"/>
                <w:u w:val="single"/>
              </w:rPr>
              <w:tab/>
            </w:r>
          </w:p>
          <w:p w:rsidR="005C5BEB" w:rsidRPr="005C5BEB" w:rsidRDefault="005C5BEB" w:rsidP="008B69D1">
            <w:pPr>
              <w:pStyle w:val="TableParagraph"/>
              <w:tabs>
                <w:tab w:val="left" w:pos="4419"/>
              </w:tabs>
              <w:ind w:left="115"/>
              <w:jc w:val="left"/>
              <w:rPr>
                <w:sz w:val="24"/>
              </w:rPr>
            </w:pPr>
            <w:r w:rsidRPr="005C5BEB">
              <w:rPr>
                <w:sz w:val="24"/>
              </w:rPr>
              <w:t xml:space="preserve">Телефон: </w:t>
            </w:r>
            <w:r w:rsidRPr="005C5BEB">
              <w:rPr>
                <w:sz w:val="24"/>
                <w:u w:val="single"/>
              </w:rPr>
              <w:tab/>
            </w:r>
          </w:p>
          <w:p w:rsidR="005C5BEB" w:rsidRPr="005C5BEB" w:rsidRDefault="005C5BEB" w:rsidP="008B69D1">
            <w:pPr>
              <w:pStyle w:val="TableParagraph"/>
              <w:tabs>
                <w:tab w:val="left" w:pos="4490"/>
              </w:tabs>
              <w:ind w:left="115"/>
              <w:jc w:val="left"/>
              <w:rPr>
                <w:sz w:val="24"/>
              </w:rPr>
            </w:pPr>
            <w:r w:rsidRPr="005C5BEB">
              <w:rPr>
                <w:sz w:val="24"/>
              </w:rPr>
              <w:t>E-mail:</w:t>
            </w:r>
            <w:r w:rsidRPr="005C5BEB">
              <w:rPr>
                <w:sz w:val="24"/>
                <w:u w:val="single"/>
              </w:rPr>
              <w:tab/>
            </w: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tabs>
                <w:tab w:val="left" w:pos="2395"/>
                <w:tab w:val="left" w:pos="4502"/>
              </w:tabs>
              <w:spacing w:before="207" w:line="256" w:lineRule="exact"/>
              <w:ind w:left="115"/>
              <w:jc w:val="left"/>
              <w:rPr>
                <w:sz w:val="24"/>
              </w:rPr>
            </w:pPr>
            <w:r w:rsidRPr="005C5BEB">
              <w:rPr>
                <w:sz w:val="24"/>
                <w:u w:val="single"/>
              </w:rPr>
              <w:tab/>
            </w:r>
            <w:r w:rsidRPr="005C5BEB">
              <w:rPr>
                <w:sz w:val="24"/>
              </w:rPr>
              <w:t>/</w:t>
            </w:r>
            <w:r w:rsidRPr="005C5BEB">
              <w:rPr>
                <w:sz w:val="24"/>
                <w:u w:val="single"/>
              </w:rPr>
              <w:tab/>
            </w:r>
            <w:r w:rsidRPr="005C5BEB">
              <w:rPr>
                <w:sz w:val="24"/>
              </w:rPr>
              <w:t>/</w:t>
            </w:r>
          </w:p>
        </w:tc>
      </w:tr>
      <w:bookmarkEnd w:id="5"/>
    </w:tbl>
    <w:p w:rsidR="005C5BEB" w:rsidRDefault="005C5BEB" w:rsidP="005C5BEB"/>
    <w:sectPr w:rsidR="005C5BEB" w:rsidSect="00522B61">
      <w:footerReference w:type="default" r:id="rId10"/>
      <w:pgSz w:w="11906" w:h="16838"/>
      <w:pgMar w:top="426" w:right="850" w:bottom="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62" w:rsidRDefault="00D92262" w:rsidP="005243F3">
      <w:pPr>
        <w:spacing w:after="0" w:line="240" w:lineRule="auto"/>
      </w:pPr>
      <w:r>
        <w:separator/>
      </w:r>
    </w:p>
  </w:endnote>
  <w:endnote w:type="continuationSeparator" w:id="0">
    <w:p w:rsidR="00D92262" w:rsidRDefault="00D92262"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Carlit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CD" w:rsidRPr="005243F3" w:rsidRDefault="000A2C9A">
    <w:pPr>
      <w:pStyle w:val="af3"/>
      <w:jc w:val="center"/>
      <w:rPr>
        <w:rFonts w:ascii="Times New Roman" w:hAnsi="Times New Roman"/>
      </w:rPr>
    </w:pPr>
    <w:r>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51"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1C00CD" w:rsidRPr="005243F3" w:rsidRDefault="000A2C9A" w:rsidP="005243F3">
    <w:pPr>
      <w:pStyle w:val="af3"/>
      <w:jc w:val="center"/>
      <w:rPr>
        <w:rFonts w:ascii="Times New Roman" w:hAnsi="Times New Roman"/>
        <w:lang w:val="en-US"/>
      </w:rPr>
    </w:pPr>
    <w:r w:rsidRPr="005243F3">
      <w:rPr>
        <w:rFonts w:ascii="Times New Roman" w:hAnsi="Times New Roman"/>
      </w:rPr>
      <w:fldChar w:fldCharType="begin"/>
    </w:r>
    <w:r w:rsidR="001C00CD" w:rsidRPr="005243F3">
      <w:rPr>
        <w:rFonts w:ascii="Times New Roman" w:hAnsi="Times New Roman"/>
      </w:rPr>
      <w:instrText>PAGE    \* MERGEFORMAT</w:instrText>
    </w:r>
    <w:r w:rsidRPr="005243F3">
      <w:rPr>
        <w:rFonts w:ascii="Times New Roman" w:hAnsi="Times New Roman"/>
      </w:rPr>
      <w:fldChar w:fldCharType="separate"/>
    </w:r>
    <w:r w:rsidR="00F61D65">
      <w:rPr>
        <w:rFonts w:ascii="Times New Roman" w:hAnsi="Times New Roman"/>
        <w:noProof/>
      </w:rPr>
      <w:t>11</w:t>
    </w:r>
    <w:r w:rsidRPr="005243F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62" w:rsidRDefault="00D92262" w:rsidP="005243F3">
      <w:pPr>
        <w:spacing w:after="0" w:line="240" w:lineRule="auto"/>
      </w:pPr>
      <w:r>
        <w:separator/>
      </w:r>
    </w:p>
  </w:footnote>
  <w:footnote w:type="continuationSeparator" w:id="0">
    <w:p w:rsidR="00D92262" w:rsidRDefault="00D92262" w:rsidP="00524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CD" w:rsidRDefault="000A2C9A">
    <w:pPr>
      <w:pStyle w:val="aa"/>
      <w:spacing w:line="14" w:lineRule="auto"/>
      <w:rPr>
        <w:sz w:val="20"/>
      </w:rPr>
    </w:pPr>
    <w:r w:rsidRPr="000A2C9A">
      <w:rPr>
        <w:noProof/>
        <w:lang w:eastAsia="ru-RU"/>
      </w:rPr>
      <w:pict>
        <v:shapetype id="_x0000_t202" coordsize="21600,21600" o:spt="202" path="m,l,21600r21600,l21600,xe">
          <v:stroke joinstyle="miter"/>
          <v:path gradientshapeok="t" o:connecttype="rect"/>
        </v:shapetype>
        <v:shape id="_x0000_s2050" type="#_x0000_t202" style="position:absolute;margin-left:303.15pt;margin-top:36.55pt;width:17.3pt;height:13.05pt;z-index:-251659264;mso-position-horizontal-relative:page;mso-position-vertical-relative:page" filled="f" stroked="f">
          <v:textbox inset="0,0,0,0">
            <w:txbxContent>
              <w:p w:rsidR="001C00CD" w:rsidRDefault="000A2C9A">
                <w:pPr>
                  <w:spacing w:line="245" w:lineRule="exact"/>
                  <w:ind w:left="60"/>
                  <w:rPr>
                    <w:rFonts w:ascii="Carlito"/>
                  </w:rPr>
                </w:pPr>
                <w:r>
                  <w:rPr>
                    <w:rFonts w:ascii="Carlito" w:eastAsia="Times New Roman"/>
                  </w:rPr>
                  <w:fldChar w:fldCharType="begin"/>
                </w:r>
                <w:r w:rsidR="001C00CD">
                  <w:rPr>
                    <w:rFonts w:ascii="Carlito" w:eastAsia="Times New Roman"/>
                  </w:rPr>
                  <w:instrText xml:space="preserve"> PAGE </w:instrText>
                </w:r>
                <w:r>
                  <w:rPr>
                    <w:rFonts w:ascii="Carlito" w:eastAsia="Times New Roman"/>
                  </w:rPr>
                  <w:fldChar w:fldCharType="separate"/>
                </w:r>
                <w:r w:rsidR="00F61D65">
                  <w:rPr>
                    <w:rFonts w:ascii="Carlito" w:eastAsia="Times New Roman"/>
                    <w:noProof/>
                  </w:rPr>
                  <w:t>11</w:t>
                </w:r>
                <w:r>
                  <w:rPr>
                    <w:rFonts w:ascii="Carlito" w:eastAsia="Times New Roman"/>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lang w:eastAsia="uk-UA"/>
      </w:rPr>
    </w:lvl>
  </w:abstractNum>
  <w:abstractNum w:abstractNumId="2">
    <w:nsid w:val="0B3D5445"/>
    <w:multiLevelType w:val="multilevel"/>
    <w:tmpl w:val="08D2DB6E"/>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spacing w:val="-5"/>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0" w:hanging="487"/>
      </w:pPr>
      <w:rPr>
        <w:rFonts w:hint="default"/>
      </w:rPr>
    </w:lvl>
    <w:lvl w:ilvl="6">
      <w:numFmt w:val="bullet"/>
      <w:lvlText w:val="•"/>
      <w:lvlJc w:val="left"/>
      <w:pPr>
        <w:ind w:left="6116" w:hanging="487"/>
      </w:pPr>
      <w:rPr>
        <w:rFonts w:hint="default"/>
      </w:rPr>
    </w:lvl>
    <w:lvl w:ilvl="7">
      <w:numFmt w:val="bullet"/>
      <w:lvlText w:val="•"/>
      <w:lvlJc w:val="left"/>
      <w:pPr>
        <w:ind w:left="7102" w:hanging="487"/>
      </w:pPr>
      <w:rPr>
        <w:rFonts w:hint="default"/>
      </w:rPr>
    </w:lvl>
    <w:lvl w:ilvl="8">
      <w:numFmt w:val="bullet"/>
      <w:lvlText w:val="•"/>
      <w:lvlJc w:val="left"/>
      <w:pPr>
        <w:ind w:left="8088" w:hanging="487"/>
      </w:pPr>
      <w:rPr>
        <w:rFonts w:hint="default"/>
      </w:rPr>
    </w:lvl>
  </w:abstractNum>
  <w:abstractNum w:abstractNumId="3">
    <w:nsid w:val="112B421D"/>
    <w:multiLevelType w:val="multilevel"/>
    <w:tmpl w:val="13341FBA"/>
    <w:lvl w:ilvl="0">
      <w:start w:val="12"/>
      <w:numFmt w:val="decimal"/>
      <w:lvlText w:val="%1."/>
      <w:lvlJc w:val="left"/>
      <w:pPr>
        <w:ind w:left="480" w:hanging="480"/>
      </w:pPr>
      <w:rPr>
        <w:rFonts w:cs="Times New Roman" w:hint="default"/>
      </w:rPr>
    </w:lvl>
    <w:lvl w:ilvl="1">
      <w:start w:val="5"/>
      <w:numFmt w:val="decimal"/>
      <w:lvlText w:val="%1.%2."/>
      <w:lvlJc w:val="left"/>
      <w:pPr>
        <w:ind w:left="185" w:hanging="48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4">
    <w:nsid w:val="122B374A"/>
    <w:multiLevelType w:val="multilevel"/>
    <w:tmpl w:val="86BEC9DC"/>
    <w:lvl w:ilvl="0">
      <w:start w:val="12"/>
      <w:numFmt w:val="decimal"/>
      <w:lvlText w:val="%1"/>
      <w:lvlJc w:val="left"/>
      <w:pPr>
        <w:ind w:left="420" w:hanging="420"/>
      </w:pPr>
      <w:rPr>
        <w:rFonts w:cs="Times New Roman" w:hint="default"/>
      </w:rPr>
    </w:lvl>
    <w:lvl w:ilvl="1">
      <w:start w:val="4"/>
      <w:numFmt w:val="decimal"/>
      <w:lvlText w:val="%1.%2"/>
      <w:lvlJc w:val="left"/>
      <w:pPr>
        <w:ind w:left="125" w:hanging="42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5">
    <w:nsid w:val="1890132C"/>
    <w:multiLevelType w:val="multilevel"/>
    <w:tmpl w:val="96721220"/>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4" w:hanging="552"/>
      </w:pPr>
      <w:rPr>
        <w:rFonts w:hint="default"/>
      </w:rPr>
    </w:lvl>
    <w:lvl w:ilvl="5">
      <w:numFmt w:val="bullet"/>
      <w:lvlText w:val="•"/>
      <w:lvlJc w:val="left"/>
      <w:pPr>
        <w:ind w:left="5130" w:hanging="552"/>
      </w:pPr>
      <w:rPr>
        <w:rFonts w:hint="default"/>
      </w:rPr>
    </w:lvl>
    <w:lvl w:ilvl="6">
      <w:numFmt w:val="bullet"/>
      <w:lvlText w:val="•"/>
      <w:lvlJc w:val="left"/>
      <w:pPr>
        <w:ind w:left="6116" w:hanging="552"/>
      </w:pPr>
      <w:rPr>
        <w:rFonts w:hint="default"/>
      </w:rPr>
    </w:lvl>
    <w:lvl w:ilvl="7">
      <w:numFmt w:val="bullet"/>
      <w:lvlText w:val="•"/>
      <w:lvlJc w:val="left"/>
      <w:pPr>
        <w:ind w:left="7102" w:hanging="552"/>
      </w:pPr>
      <w:rPr>
        <w:rFonts w:hint="default"/>
      </w:rPr>
    </w:lvl>
    <w:lvl w:ilvl="8">
      <w:numFmt w:val="bullet"/>
      <w:lvlText w:val="•"/>
      <w:lvlJc w:val="left"/>
      <w:pPr>
        <w:ind w:left="8088" w:hanging="552"/>
      </w:pPr>
      <w:rPr>
        <w:rFonts w:hint="default"/>
      </w:rPr>
    </w:lvl>
  </w:abstractNum>
  <w:abstractNum w:abstractNumId="6">
    <w:nsid w:val="21C40244"/>
    <w:multiLevelType w:val="multilevel"/>
    <w:tmpl w:val="B7FAABA2"/>
    <w:lvl w:ilvl="0">
      <w:start w:val="1"/>
      <w:numFmt w:val="decimal"/>
      <w:lvlText w:val="%1"/>
      <w:lvlJc w:val="left"/>
      <w:pPr>
        <w:ind w:left="209" w:hanging="420"/>
      </w:pPr>
      <w:rPr>
        <w:rFonts w:cs="Times New Roman" w:hint="default"/>
      </w:rPr>
    </w:lvl>
    <w:lvl w:ilvl="1">
      <w:start w:val="1"/>
      <w:numFmt w:val="decimal"/>
      <w:lvlText w:val="%1.%2."/>
      <w:lvlJc w:val="left"/>
      <w:pPr>
        <w:ind w:left="209" w:hanging="420"/>
      </w:pPr>
      <w:rPr>
        <w:rFonts w:ascii="Times New Roman" w:eastAsia="Times New Roman" w:hAnsi="Times New Roman" w:cs="Times New Roman" w:hint="default"/>
        <w:spacing w:val="-23"/>
        <w:w w:val="100"/>
        <w:sz w:val="24"/>
        <w:szCs w:val="24"/>
      </w:rPr>
    </w:lvl>
    <w:lvl w:ilvl="2">
      <w:numFmt w:val="bullet"/>
      <w:lvlText w:val="•"/>
      <w:lvlJc w:val="left"/>
      <w:pPr>
        <w:ind w:left="2174" w:hanging="420"/>
      </w:pPr>
      <w:rPr>
        <w:rFonts w:hint="default"/>
      </w:rPr>
    </w:lvl>
    <w:lvl w:ilvl="3">
      <w:numFmt w:val="bullet"/>
      <w:lvlText w:val="•"/>
      <w:lvlJc w:val="left"/>
      <w:pPr>
        <w:ind w:left="3161" w:hanging="420"/>
      </w:pPr>
      <w:rPr>
        <w:rFonts w:hint="default"/>
      </w:rPr>
    </w:lvl>
    <w:lvl w:ilvl="4">
      <w:numFmt w:val="bullet"/>
      <w:lvlText w:val="•"/>
      <w:lvlJc w:val="left"/>
      <w:pPr>
        <w:ind w:left="4149" w:hanging="420"/>
      </w:pPr>
      <w:rPr>
        <w:rFonts w:hint="default"/>
      </w:rPr>
    </w:lvl>
    <w:lvl w:ilvl="5">
      <w:numFmt w:val="bullet"/>
      <w:lvlText w:val="•"/>
      <w:lvlJc w:val="left"/>
      <w:pPr>
        <w:ind w:left="5136" w:hanging="420"/>
      </w:pPr>
      <w:rPr>
        <w:rFonts w:hint="default"/>
      </w:rPr>
    </w:lvl>
    <w:lvl w:ilvl="6">
      <w:numFmt w:val="bullet"/>
      <w:lvlText w:val="•"/>
      <w:lvlJc w:val="left"/>
      <w:pPr>
        <w:ind w:left="6123" w:hanging="420"/>
      </w:pPr>
      <w:rPr>
        <w:rFonts w:hint="default"/>
      </w:rPr>
    </w:lvl>
    <w:lvl w:ilvl="7">
      <w:numFmt w:val="bullet"/>
      <w:lvlText w:val="•"/>
      <w:lvlJc w:val="left"/>
      <w:pPr>
        <w:ind w:left="7111" w:hanging="420"/>
      </w:pPr>
      <w:rPr>
        <w:rFonts w:hint="default"/>
      </w:rPr>
    </w:lvl>
    <w:lvl w:ilvl="8">
      <w:numFmt w:val="bullet"/>
      <w:lvlText w:val="•"/>
      <w:lvlJc w:val="left"/>
      <w:pPr>
        <w:ind w:left="8098" w:hanging="420"/>
      </w:pPr>
      <w:rPr>
        <w:rFonts w:hint="default"/>
      </w:rPr>
    </w:lvl>
  </w:abstractNum>
  <w:abstractNum w:abstractNumId="7">
    <w:nsid w:val="223054E6"/>
    <w:multiLevelType w:val="multilevel"/>
    <w:tmpl w:val="D4869E32"/>
    <w:lvl w:ilvl="0">
      <w:start w:val="4"/>
      <w:numFmt w:val="decimal"/>
      <w:lvlText w:val="%1"/>
      <w:lvlJc w:val="left"/>
      <w:pPr>
        <w:ind w:left="245" w:hanging="420"/>
      </w:pPr>
      <w:rPr>
        <w:rFonts w:cs="Times New Roman" w:hint="default"/>
      </w:rPr>
    </w:lvl>
    <w:lvl w:ilvl="1">
      <w:start w:val="1"/>
      <w:numFmt w:val="decimal"/>
      <w:lvlText w:val="%1.%2."/>
      <w:lvlJc w:val="left"/>
      <w:pPr>
        <w:ind w:left="245" w:hanging="420"/>
      </w:pPr>
      <w:rPr>
        <w:rFonts w:ascii="Times New Roman" w:eastAsia="Times New Roman" w:hAnsi="Times New Roman" w:cs="Times New Roman" w:hint="default"/>
        <w:spacing w:val="-8"/>
        <w:w w:val="100"/>
        <w:sz w:val="24"/>
        <w:szCs w:val="24"/>
      </w:rPr>
    </w:lvl>
    <w:lvl w:ilvl="2">
      <w:numFmt w:val="bullet"/>
      <w:lvlText w:val="•"/>
      <w:lvlJc w:val="left"/>
      <w:pPr>
        <w:ind w:left="2213" w:hanging="420"/>
      </w:pPr>
      <w:rPr>
        <w:rFonts w:hint="default"/>
      </w:rPr>
    </w:lvl>
    <w:lvl w:ilvl="3">
      <w:numFmt w:val="bullet"/>
      <w:lvlText w:val="•"/>
      <w:lvlJc w:val="left"/>
      <w:pPr>
        <w:ind w:left="3200" w:hanging="420"/>
      </w:pPr>
      <w:rPr>
        <w:rFonts w:hint="default"/>
      </w:rPr>
    </w:lvl>
    <w:lvl w:ilvl="4">
      <w:numFmt w:val="bullet"/>
      <w:lvlText w:val="•"/>
      <w:lvlJc w:val="left"/>
      <w:pPr>
        <w:ind w:left="4186" w:hanging="420"/>
      </w:pPr>
      <w:rPr>
        <w:rFonts w:hint="default"/>
      </w:rPr>
    </w:lvl>
    <w:lvl w:ilvl="5">
      <w:numFmt w:val="bullet"/>
      <w:lvlText w:val="•"/>
      <w:lvlJc w:val="left"/>
      <w:pPr>
        <w:ind w:left="5173" w:hanging="420"/>
      </w:pPr>
      <w:rPr>
        <w:rFonts w:hint="default"/>
      </w:rPr>
    </w:lvl>
    <w:lvl w:ilvl="6">
      <w:numFmt w:val="bullet"/>
      <w:lvlText w:val="•"/>
      <w:lvlJc w:val="left"/>
      <w:pPr>
        <w:ind w:left="6160" w:hanging="420"/>
      </w:pPr>
      <w:rPr>
        <w:rFonts w:hint="default"/>
      </w:rPr>
    </w:lvl>
    <w:lvl w:ilvl="7">
      <w:numFmt w:val="bullet"/>
      <w:lvlText w:val="•"/>
      <w:lvlJc w:val="left"/>
      <w:pPr>
        <w:ind w:left="7146" w:hanging="420"/>
      </w:pPr>
      <w:rPr>
        <w:rFonts w:hint="default"/>
      </w:rPr>
    </w:lvl>
    <w:lvl w:ilvl="8">
      <w:numFmt w:val="bullet"/>
      <w:lvlText w:val="•"/>
      <w:lvlJc w:val="left"/>
      <w:pPr>
        <w:ind w:left="8133" w:hanging="420"/>
      </w:pPr>
      <w:rPr>
        <w:rFonts w:hint="default"/>
      </w:rPr>
    </w:lvl>
  </w:abstractNum>
  <w:abstractNum w:abstractNumId="8">
    <w:nsid w:val="240F0A29"/>
    <w:multiLevelType w:val="multilevel"/>
    <w:tmpl w:val="55480AE8"/>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9">
    <w:nsid w:val="24285C13"/>
    <w:multiLevelType w:val="multilevel"/>
    <w:tmpl w:val="A68826FC"/>
    <w:lvl w:ilvl="0">
      <w:start w:val="13"/>
      <w:numFmt w:val="decimal"/>
      <w:lvlText w:val="%1"/>
      <w:lvlJc w:val="left"/>
      <w:pPr>
        <w:ind w:left="245" w:hanging="538"/>
      </w:pPr>
      <w:rPr>
        <w:rFonts w:cs="Times New Roman" w:hint="default"/>
      </w:rPr>
    </w:lvl>
    <w:lvl w:ilvl="1">
      <w:start w:val="1"/>
      <w:numFmt w:val="decimal"/>
      <w:lvlText w:val="%1.%2."/>
      <w:lvlJc w:val="left"/>
      <w:pPr>
        <w:ind w:left="245" w:hanging="538"/>
      </w:pPr>
      <w:rPr>
        <w:rFonts w:ascii="Times New Roman" w:eastAsia="Times New Roman" w:hAnsi="Times New Roman" w:cs="Times New Roman" w:hint="default"/>
        <w:w w:val="100"/>
        <w:sz w:val="24"/>
        <w:szCs w:val="24"/>
      </w:rPr>
    </w:lvl>
    <w:lvl w:ilvl="2">
      <w:numFmt w:val="bullet"/>
      <w:lvlText w:val="•"/>
      <w:lvlJc w:val="left"/>
      <w:pPr>
        <w:ind w:left="2214" w:hanging="538"/>
      </w:pPr>
      <w:rPr>
        <w:rFonts w:hint="default"/>
      </w:rPr>
    </w:lvl>
    <w:lvl w:ilvl="3">
      <w:numFmt w:val="bullet"/>
      <w:lvlText w:val="•"/>
      <w:lvlJc w:val="left"/>
      <w:pPr>
        <w:ind w:left="3201" w:hanging="538"/>
      </w:pPr>
      <w:rPr>
        <w:rFonts w:hint="default"/>
      </w:rPr>
    </w:lvl>
    <w:lvl w:ilvl="4">
      <w:numFmt w:val="bullet"/>
      <w:lvlText w:val="•"/>
      <w:lvlJc w:val="left"/>
      <w:pPr>
        <w:ind w:left="4188" w:hanging="538"/>
      </w:pPr>
      <w:rPr>
        <w:rFonts w:hint="default"/>
      </w:rPr>
    </w:lvl>
    <w:lvl w:ilvl="5">
      <w:numFmt w:val="bullet"/>
      <w:lvlText w:val="•"/>
      <w:lvlJc w:val="left"/>
      <w:pPr>
        <w:ind w:left="5175" w:hanging="538"/>
      </w:pPr>
      <w:rPr>
        <w:rFonts w:hint="default"/>
      </w:rPr>
    </w:lvl>
    <w:lvl w:ilvl="6">
      <w:numFmt w:val="bullet"/>
      <w:lvlText w:val="•"/>
      <w:lvlJc w:val="left"/>
      <w:pPr>
        <w:ind w:left="6162" w:hanging="538"/>
      </w:pPr>
      <w:rPr>
        <w:rFonts w:hint="default"/>
      </w:rPr>
    </w:lvl>
    <w:lvl w:ilvl="7">
      <w:numFmt w:val="bullet"/>
      <w:lvlText w:val="•"/>
      <w:lvlJc w:val="left"/>
      <w:pPr>
        <w:ind w:left="7149" w:hanging="538"/>
      </w:pPr>
      <w:rPr>
        <w:rFonts w:hint="default"/>
      </w:rPr>
    </w:lvl>
    <w:lvl w:ilvl="8">
      <w:numFmt w:val="bullet"/>
      <w:lvlText w:val="•"/>
      <w:lvlJc w:val="left"/>
      <w:pPr>
        <w:ind w:left="8136" w:hanging="538"/>
      </w:pPr>
      <w:rPr>
        <w:rFonts w:hint="default"/>
      </w:rPr>
    </w:lvl>
  </w:abstractNum>
  <w:abstractNum w:abstractNumId="10">
    <w:nsid w:val="29DA52E6"/>
    <w:multiLevelType w:val="hybridMultilevel"/>
    <w:tmpl w:val="037C07A0"/>
    <w:lvl w:ilvl="0" w:tplc="0696ED66">
      <w:numFmt w:val="bullet"/>
      <w:lvlText w:val="-"/>
      <w:lvlJc w:val="left"/>
      <w:pPr>
        <w:ind w:left="348" w:hanging="200"/>
      </w:pPr>
      <w:rPr>
        <w:rFonts w:ascii="Times New Roman" w:eastAsia="Times New Roman" w:hAnsi="Times New Roman" w:hint="default"/>
        <w:spacing w:val="-5"/>
        <w:w w:val="99"/>
        <w:sz w:val="24"/>
      </w:rPr>
    </w:lvl>
    <w:lvl w:ilvl="1" w:tplc="05001DA4">
      <w:numFmt w:val="bullet"/>
      <w:lvlText w:val="•"/>
      <w:lvlJc w:val="left"/>
      <w:pPr>
        <w:ind w:left="1338" w:hanging="200"/>
      </w:pPr>
      <w:rPr>
        <w:rFonts w:hint="default"/>
      </w:rPr>
    </w:lvl>
    <w:lvl w:ilvl="2" w:tplc="A5B0D3AC">
      <w:numFmt w:val="bullet"/>
      <w:lvlText w:val="•"/>
      <w:lvlJc w:val="left"/>
      <w:pPr>
        <w:ind w:left="2337" w:hanging="200"/>
      </w:pPr>
      <w:rPr>
        <w:rFonts w:hint="default"/>
      </w:rPr>
    </w:lvl>
    <w:lvl w:ilvl="3" w:tplc="22708686">
      <w:numFmt w:val="bullet"/>
      <w:lvlText w:val="•"/>
      <w:lvlJc w:val="left"/>
      <w:pPr>
        <w:ind w:left="3335" w:hanging="200"/>
      </w:pPr>
      <w:rPr>
        <w:rFonts w:hint="default"/>
      </w:rPr>
    </w:lvl>
    <w:lvl w:ilvl="4" w:tplc="39D64D3A">
      <w:numFmt w:val="bullet"/>
      <w:lvlText w:val="•"/>
      <w:lvlJc w:val="left"/>
      <w:pPr>
        <w:ind w:left="4334" w:hanging="200"/>
      </w:pPr>
      <w:rPr>
        <w:rFonts w:hint="default"/>
      </w:rPr>
    </w:lvl>
    <w:lvl w:ilvl="5" w:tplc="020CF2EC">
      <w:numFmt w:val="bullet"/>
      <w:lvlText w:val="•"/>
      <w:lvlJc w:val="left"/>
      <w:pPr>
        <w:ind w:left="5333" w:hanging="200"/>
      </w:pPr>
      <w:rPr>
        <w:rFonts w:hint="default"/>
      </w:rPr>
    </w:lvl>
    <w:lvl w:ilvl="6" w:tplc="DB943CF4">
      <w:numFmt w:val="bullet"/>
      <w:lvlText w:val="•"/>
      <w:lvlJc w:val="left"/>
      <w:pPr>
        <w:ind w:left="6331" w:hanging="200"/>
      </w:pPr>
      <w:rPr>
        <w:rFonts w:hint="default"/>
      </w:rPr>
    </w:lvl>
    <w:lvl w:ilvl="7" w:tplc="A7BEBC18">
      <w:numFmt w:val="bullet"/>
      <w:lvlText w:val="•"/>
      <w:lvlJc w:val="left"/>
      <w:pPr>
        <w:ind w:left="7330" w:hanging="200"/>
      </w:pPr>
      <w:rPr>
        <w:rFonts w:hint="default"/>
      </w:rPr>
    </w:lvl>
    <w:lvl w:ilvl="8" w:tplc="759E8818">
      <w:numFmt w:val="bullet"/>
      <w:lvlText w:val="•"/>
      <w:lvlJc w:val="left"/>
      <w:pPr>
        <w:ind w:left="8329" w:hanging="200"/>
      </w:pPr>
      <w:rPr>
        <w:rFonts w:hint="default"/>
      </w:rPr>
    </w:lvl>
  </w:abstractNum>
  <w:abstractNum w:abstractNumId="11">
    <w:nsid w:val="33A461F7"/>
    <w:multiLevelType w:val="hybridMultilevel"/>
    <w:tmpl w:val="0B343480"/>
    <w:lvl w:ilvl="0" w:tplc="72DA97D8">
      <w:start w:val="4"/>
      <w:numFmt w:val="decimal"/>
      <w:lvlText w:val="%1)"/>
      <w:lvlJc w:val="left"/>
      <w:pPr>
        <w:ind w:left="200" w:hanging="283"/>
      </w:pPr>
      <w:rPr>
        <w:rFonts w:ascii="Times New Roman" w:eastAsia="Times New Roman" w:hAnsi="Times New Roman" w:cs="Times New Roman" w:hint="default"/>
        <w:w w:val="100"/>
        <w:sz w:val="24"/>
        <w:szCs w:val="24"/>
      </w:rPr>
    </w:lvl>
    <w:lvl w:ilvl="1" w:tplc="C2AA7214">
      <w:numFmt w:val="bullet"/>
      <w:lvlText w:val="•"/>
      <w:lvlJc w:val="left"/>
      <w:pPr>
        <w:ind w:left="1186" w:hanging="283"/>
      </w:pPr>
      <w:rPr>
        <w:rFonts w:hint="default"/>
      </w:rPr>
    </w:lvl>
    <w:lvl w:ilvl="2" w:tplc="0CD8078A">
      <w:numFmt w:val="bullet"/>
      <w:lvlText w:val="•"/>
      <w:lvlJc w:val="left"/>
      <w:pPr>
        <w:ind w:left="2172" w:hanging="283"/>
      </w:pPr>
      <w:rPr>
        <w:rFonts w:hint="default"/>
      </w:rPr>
    </w:lvl>
    <w:lvl w:ilvl="3" w:tplc="9D2AE2D6">
      <w:numFmt w:val="bullet"/>
      <w:lvlText w:val="•"/>
      <w:lvlJc w:val="left"/>
      <w:pPr>
        <w:ind w:left="3158" w:hanging="283"/>
      </w:pPr>
      <w:rPr>
        <w:rFonts w:hint="default"/>
      </w:rPr>
    </w:lvl>
    <w:lvl w:ilvl="4" w:tplc="B7D63854">
      <w:numFmt w:val="bullet"/>
      <w:lvlText w:val="•"/>
      <w:lvlJc w:val="left"/>
      <w:pPr>
        <w:ind w:left="4144" w:hanging="283"/>
      </w:pPr>
      <w:rPr>
        <w:rFonts w:hint="default"/>
      </w:rPr>
    </w:lvl>
    <w:lvl w:ilvl="5" w:tplc="3CBECBDE">
      <w:numFmt w:val="bullet"/>
      <w:lvlText w:val="•"/>
      <w:lvlJc w:val="left"/>
      <w:pPr>
        <w:ind w:left="5131" w:hanging="283"/>
      </w:pPr>
      <w:rPr>
        <w:rFonts w:hint="default"/>
      </w:rPr>
    </w:lvl>
    <w:lvl w:ilvl="6" w:tplc="8A2401AC">
      <w:numFmt w:val="bullet"/>
      <w:lvlText w:val="•"/>
      <w:lvlJc w:val="left"/>
      <w:pPr>
        <w:ind w:left="6117" w:hanging="283"/>
      </w:pPr>
      <w:rPr>
        <w:rFonts w:hint="default"/>
      </w:rPr>
    </w:lvl>
    <w:lvl w:ilvl="7" w:tplc="7C820C10">
      <w:numFmt w:val="bullet"/>
      <w:lvlText w:val="•"/>
      <w:lvlJc w:val="left"/>
      <w:pPr>
        <w:ind w:left="7103" w:hanging="283"/>
      </w:pPr>
      <w:rPr>
        <w:rFonts w:hint="default"/>
      </w:rPr>
    </w:lvl>
    <w:lvl w:ilvl="8" w:tplc="0C72C382">
      <w:numFmt w:val="bullet"/>
      <w:lvlText w:val="•"/>
      <w:lvlJc w:val="left"/>
      <w:pPr>
        <w:ind w:left="8089" w:hanging="283"/>
      </w:pPr>
      <w:rPr>
        <w:rFonts w:hint="default"/>
      </w:rPr>
    </w:lvl>
  </w:abstractNum>
  <w:abstractNum w:abstractNumId="12">
    <w:nsid w:val="36C26408"/>
    <w:multiLevelType w:val="hybridMultilevel"/>
    <w:tmpl w:val="E7764A24"/>
    <w:lvl w:ilvl="0" w:tplc="47E2147A">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13">
    <w:nsid w:val="380F4C33"/>
    <w:multiLevelType w:val="hybridMultilevel"/>
    <w:tmpl w:val="E9A05DB8"/>
    <w:lvl w:ilvl="0" w:tplc="FA788BA8">
      <w:start w:val="1"/>
      <w:numFmt w:val="decimal"/>
      <w:lvlText w:val="%1)"/>
      <w:lvlJc w:val="left"/>
      <w:pPr>
        <w:ind w:left="1122" w:hanging="260"/>
      </w:pPr>
      <w:rPr>
        <w:rFonts w:ascii="Times New Roman" w:eastAsia="Times New Roman" w:hAnsi="Times New Roman" w:cs="Times New Roman" w:hint="default"/>
        <w:spacing w:val="-8"/>
        <w:w w:val="100"/>
        <w:sz w:val="24"/>
        <w:szCs w:val="24"/>
      </w:rPr>
    </w:lvl>
    <w:lvl w:ilvl="1" w:tplc="2C02AB52">
      <w:numFmt w:val="bullet"/>
      <w:lvlText w:val="•"/>
      <w:lvlJc w:val="left"/>
      <w:pPr>
        <w:ind w:left="2014" w:hanging="260"/>
      </w:pPr>
      <w:rPr>
        <w:rFonts w:hint="default"/>
      </w:rPr>
    </w:lvl>
    <w:lvl w:ilvl="2" w:tplc="19A672FA">
      <w:numFmt w:val="bullet"/>
      <w:lvlText w:val="•"/>
      <w:lvlJc w:val="left"/>
      <w:pPr>
        <w:ind w:left="2908" w:hanging="260"/>
      </w:pPr>
      <w:rPr>
        <w:rFonts w:hint="default"/>
      </w:rPr>
    </w:lvl>
    <w:lvl w:ilvl="3" w:tplc="72164004">
      <w:numFmt w:val="bullet"/>
      <w:lvlText w:val="•"/>
      <w:lvlJc w:val="left"/>
      <w:pPr>
        <w:ind w:left="3803" w:hanging="260"/>
      </w:pPr>
      <w:rPr>
        <w:rFonts w:hint="default"/>
      </w:rPr>
    </w:lvl>
    <w:lvl w:ilvl="4" w:tplc="3C7A9DB2">
      <w:numFmt w:val="bullet"/>
      <w:lvlText w:val="•"/>
      <w:lvlJc w:val="left"/>
      <w:pPr>
        <w:ind w:left="4697" w:hanging="260"/>
      </w:pPr>
      <w:rPr>
        <w:rFonts w:hint="default"/>
      </w:rPr>
    </w:lvl>
    <w:lvl w:ilvl="5" w:tplc="601A20E2">
      <w:numFmt w:val="bullet"/>
      <w:lvlText w:val="•"/>
      <w:lvlJc w:val="left"/>
      <w:pPr>
        <w:ind w:left="5592" w:hanging="260"/>
      </w:pPr>
      <w:rPr>
        <w:rFonts w:hint="default"/>
      </w:rPr>
    </w:lvl>
    <w:lvl w:ilvl="6" w:tplc="FF20F308">
      <w:numFmt w:val="bullet"/>
      <w:lvlText w:val="•"/>
      <w:lvlJc w:val="left"/>
      <w:pPr>
        <w:ind w:left="6486" w:hanging="260"/>
      </w:pPr>
      <w:rPr>
        <w:rFonts w:hint="default"/>
      </w:rPr>
    </w:lvl>
    <w:lvl w:ilvl="7" w:tplc="1438E4C4">
      <w:numFmt w:val="bullet"/>
      <w:lvlText w:val="•"/>
      <w:lvlJc w:val="left"/>
      <w:pPr>
        <w:ind w:left="7380" w:hanging="260"/>
      </w:pPr>
      <w:rPr>
        <w:rFonts w:hint="default"/>
      </w:rPr>
    </w:lvl>
    <w:lvl w:ilvl="8" w:tplc="E64465B2">
      <w:numFmt w:val="bullet"/>
      <w:lvlText w:val="•"/>
      <w:lvlJc w:val="left"/>
      <w:pPr>
        <w:ind w:left="8275" w:hanging="260"/>
      </w:pPr>
      <w:rPr>
        <w:rFonts w:hint="default"/>
      </w:rPr>
    </w:lvl>
  </w:abstractNum>
  <w:abstractNum w:abstractNumId="14">
    <w:nsid w:val="384269CA"/>
    <w:multiLevelType w:val="multilevel"/>
    <w:tmpl w:val="E9EE0DB8"/>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16"/>
        <w:w w:val="99"/>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15">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11D3C8F"/>
    <w:multiLevelType w:val="multilevel"/>
    <w:tmpl w:val="CF3A8B92"/>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spacing w:val="-21"/>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0" w:hanging="581"/>
      </w:pPr>
      <w:rPr>
        <w:rFonts w:hint="default"/>
      </w:rPr>
    </w:lvl>
    <w:lvl w:ilvl="6">
      <w:numFmt w:val="bullet"/>
      <w:lvlText w:val="•"/>
      <w:lvlJc w:val="left"/>
      <w:pPr>
        <w:ind w:left="6116" w:hanging="581"/>
      </w:pPr>
      <w:rPr>
        <w:rFonts w:hint="default"/>
      </w:rPr>
    </w:lvl>
    <w:lvl w:ilvl="7">
      <w:numFmt w:val="bullet"/>
      <w:lvlText w:val="•"/>
      <w:lvlJc w:val="left"/>
      <w:pPr>
        <w:ind w:left="7102" w:hanging="581"/>
      </w:pPr>
      <w:rPr>
        <w:rFonts w:hint="default"/>
      </w:rPr>
    </w:lvl>
    <w:lvl w:ilvl="8">
      <w:numFmt w:val="bullet"/>
      <w:lvlText w:val="•"/>
      <w:lvlJc w:val="left"/>
      <w:pPr>
        <w:ind w:left="8088" w:hanging="581"/>
      </w:pPr>
      <w:rPr>
        <w:rFonts w:hint="default"/>
      </w:rPr>
    </w:lvl>
  </w:abstractNum>
  <w:abstractNum w:abstractNumId="17">
    <w:nsid w:val="490806D3"/>
    <w:multiLevelType w:val="multilevel"/>
    <w:tmpl w:val="0A10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C76415"/>
    <w:multiLevelType w:val="multilevel"/>
    <w:tmpl w:val="20467782"/>
    <w:lvl w:ilvl="0">
      <w:start w:val="6"/>
      <w:numFmt w:val="decimal"/>
      <w:lvlText w:val="%1"/>
      <w:lvlJc w:val="left"/>
      <w:pPr>
        <w:ind w:left="1430" w:hanging="420"/>
      </w:pPr>
      <w:rPr>
        <w:rFonts w:cs="Times New Roman" w:hint="default"/>
      </w:rPr>
    </w:lvl>
    <w:lvl w:ilvl="1">
      <w:start w:val="2"/>
      <w:numFmt w:val="decimal"/>
      <w:lvlText w:val="%1.%2."/>
      <w:lvlJc w:val="left"/>
      <w:pPr>
        <w:ind w:left="1430" w:hanging="420"/>
      </w:pPr>
      <w:rPr>
        <w:rFonts w:ascii="Times New Roman" w:eastAsia="Times New Roman" w:hAnsi="Times New Roman" w:cs="Times New Roman" w:hint="default"/>
        <w:b/>
        <w:bCs/>
        <w:spacing w:val="-4"/>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19">
    <w:nsid w:val="4D102E62"/>
    <w:multiLevelType w:val="hybridMultilevel"/>
    <w:tmpl w:val="44500B7C"/>
    <w:lvl w:ilvl="0" w:tplc="EB6E9DFA">
      <w:start w:val="1"/>
      <w:numFmt w:val="decimal"/>
      <w:lvlText w:val="%1)"/>
      <w:lvlJc w:val="left"/>
      <w:pPr>
        <w:ind w:left="348" w:hanging="423"/>
      </w:pPr>
      <w:rPr>
        <w:rFonts w:ascii="Times New Roman" w:eastAsia="Times New Roman" w:hAnsi="Times New Roman" w:cs="Times New Roman" w:hint="default"/>
        <w:spacing w:val="-30"/>
        <w:w w:val="99"/>
        <w:sz w:val="24"/>
        <w:szCs w:val="24"/>
      </w:rPr>
    </w:lvl>
    <w:lvl w:ilvl="1" w:tplc="FF04C454">
      <w:numFmt w:val="bullet"/>
      <w:lvlText w:val="•"/>
      <w:lvlJc w:val="left"/>
      <w:pPr>
        <w:ind w:left="1338" w:hanging="423"/>
      </w:pPr>
      <w:rPr>
        <w:rFonts w:hint="default"/>
      </w:rPr>
    </w:lvl>
    <w:lvl w:ilvl="2" w:tplc="6908D2C8">
      <w:numFmt w:val="bullet"/>
      <w:lvlText w:val="•"/>
      <w:lvlJc w:val="left"/>
      <w:pPr>
        <w:ind w:left="2337" w:hanging="423"/>
      </w:pPr>
      <w:rPr>
        <w:rFonts w:hint="default"/>
      </w:rPr>
    </w:lvl>
    <w:lvl w:ilvl="3" w:tplc="F670A77E">
      <w:numFmt w:val="bullet"/>
      <w:lvlText w:val="•"/>
      <w:lvlJc w:val="left"/>
      <w:pPr>
        <w:ind w:left="3335" w:hanging="423"/>
      </w:pPr>
      <w:rPr>
        <w:rFonts w:hint="default"/>
      </w:rPr>
    </w:lvl>
    <w:lvl w:ilvl="4" w:tplc="16EE0EE0">
      <w:numFmt w:val="bullet"/>
      <w:lvlText w:val="•"/>
      <w:lvlJc w:val="left"/>
      <w:pPr>
        <w:ind w:left="4334" w:hanging="423"/>
      </w:pPr>
      <w:rPr>
        <w:rFonts w:hint="default"/>
      </w:rPr>
    </w:lvl>
    <w:lvl w:ilvl="5" w:tplc="07164662">
      <w:numFmt w:val="bullet"/>
      <w:lvlText w:val="•"/>
      <w:lvlJc w:val="left"/>
      <w:pPr>
        <w:ind w:left="5333" w:hanging="423"/>
      </w:pPr>
      <w:rPr>
        <w:rFonts w:hint="default"/>
      </w:rPr>
    </w:lvl>
    <w:lvl w:ilvl="6" w:tplc="7428819A">
      <w:numFmt w:val="bullet"/>
      <w:lvlText w:val="•"/>
      <w:lvlJc w:val="left"/>
      <w:pPr>
        <w:ind w:left="6331" w:hanging="423"/>
      </w:pPr>
      <w:rPr>
        <w:rFonts w:hint="default"/>
      </w:rPr>
    </w:lvl>
    <w:lvl w:ilvl="7" w:tplc="92F42C1C">
      <w:numFmt w:val="bullet"/>
      <w:lvlText w:val="•"/>
      <w:lvlJc w:val="left"/>
      <w:pPr>
        <w:ind w:left="7330" w:hanging="423"/>
      </w:pPr>
      <w:rPr>
        <w:rFonts w:hint="default"/>
      </w:rPr>
    </w:lvl>
    <w:lvl w:ilvl="8" w:tplc="7FE6384E">
      <w:numFmt w:val="bullet"/>
      <w:lvlText w:val="•"/>
      <w:lvlJc w:val="left"/>
      <w:pPr>
        <w:ind w:left="8329" w:hanging="423"/>
      </w:pPr>
      <w:rPr>
        <w:rFonts w:hint="default"/>
      </w:rPr>
    </w:lvl>
  </w:abstractNum>
  <w:abstractNum w:abstractNumId="20">
    <w:nsid w:val="4E554DF1"/>
    <w:multiLevelType w:val="multilevel"/>
    <w:tmpl w:val="98821EC0"/>
    <w:lvl w:ilvl="0">
      <w:start w:val="3"/>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start w:val="1"/>
      <w:numFmt w:val="decimal"/>
      <w:lvlText w:val="%1.%2.%3."/>
      <w:lvlJc w:val="left"/>
      <w:pPr>
        <w:ind w:left="200" w:hanging="624"/>
      </w:pPr>
      <w:rPr>
        <w:rFonts w:ascii="Times New Roman" w:eastAsia="Times New Roman" w:hAnsi="Times New Roman" w:cs="Times New Roman" w:hint="default"/>
        <w:w w:val="100"/>
        <w:sz w:val="24"/>
        <w:szCs w:val="24"/>
      </w:rPr>
    </w:lvl>
    <w:lvl w:ilvl="3">
      <w:numFmt w:val="bullet"/>
      <w:lvlText w:val="•"/>
      <w:lvlJc w:val="left"/>
      <w:pPr>
        <w:ind w:left="3158" w:hanging="624"/>
      </w:pPr>
      <w:rPr>
        <w:rFonts w:hint="default"/>
      </w:rPr>
    </w:lvl>
    <w:lvl w:ilvl="4">
      <w:numFmt w:val="bullet"/>
      <w:lvlText w:val="•"/>
      <w:lvlJc w:val="left"/>
      <w:pPr>
        <w:ind w:left="4144" w:hanging="624"/>
      </w:pPr>
      <w:rPr>
        <w:rFonts w:hint="default"/>
      </w:rPr>
    </w:lvl>
    <w:lvl w:ilvl="5">
      <w:numFmt w:val="bullet"/>
      <w:lvlText w:val="•"/>
      <w:lvlJc w:val="left"/>
      <w:pPr>
        <w:ind w:left="5131" w:hanging="624"/>
      </w:pPr>
      <w:rPr>
        <w:rFonts w:hint="default"/>
      </w:rPr>
    </w:lvl>
    <w:lvl w:ilvl="6">
      <w:numFmt w:val="bullet"/>
      <w:lvlText w:val="•"/>
      <w:lvlJc w:val="left"/>
      <w:pPr>
        <w:ind w:left="6117" w:hanging="624"/>
      </w:pPr>
      <w:rPr>
        <w:rFonts w:hint="default"/>
      </w:rPr>
    </w:lvl>
    <w:lvl w:ilvl="7">
      <w:numFmt w:val="bullet"/>
      <w:lvlText w:val="•"/>
      <w:lvlJc w:val="left"/>
      <w:pPr>
        <w:ind w:left="7103" w:hanging="624"/>
      </w:pPr>
      <w:rPr>
        <w:rFonts w:hint="default"/>
      </w:rPr>
    </w:lvl>
    <w:lvl w:ilvl="8">
      <w:numFmt w:val="bullet"/>
      <w:lvlText w:val="•"/>
      <w:lvlJc w:val="left"/>
      <w:pPr>
        <w:ind w:left="8089" w:hanging="624"/>
      </w:pPr>
      <w:rPr>
        <w:rFonts w:hint="default"/>
      </w:rPr>
    </w:lvl>
  </w:abstractNum>
  <w:abstractNum w:abstractNumId="21">
    <w:nsid w:val="4F63445F"/>
    <w:multiLevelType w:val="multilevel"/>
    <w:tmpl w:val="EC0C2A0E"/>
    <w:lvl w:ilvl="0">
      <w:start w:val="2"/>
      <w:numFmt w:val="decimal"/>
      <w:lvlText w:val="%1"/>
      <w:lvlJc w:val="left"/>
      <w:pPr>
        <w:ind w:left="200" w:hanging="473"/>
      </w:pPr>
      <w:rPr>
        <w:rFonts w:cs="Times New Roman" w:hint="default"/>
      </w:rPr>
    </w:lvl>
    <w:lvl w:ilvl="1">
      <w:start w:val="5"/>
      <w:numFmt w:val="decimal"/>
      <w:lvlText w:val="%1.%2."/>
      <w:lvlJc w:val="left"/>
      <w:pPr>
        <w:ind w:left="200" w:hanging="473"/>
      </w:pPr>
      <w:rPr>
        <w:rFonts w:ascii="Times New Roman" w:eastAsia="Times New Roman" w:hAnsi="Times New Roman" w:cs="Times New Roman" w:hint="default"/>
        <w:spacing w:val="-15"/>
        <w:w w:val="100"/>
        <w:sz w:val="24"/>
        <w:szCs w:val="24"/>
      </w:rPr>
    </w:lvl>
    <w:lvl w:ilvl="2">
      <w:numFmt w:val="bullet"/>
      <w:lvlText w:val="•"/>
      <w:lvlJc w:val="left"/>
      <w:pPr>
        <w:ind w:left="2172" w:hanging="473"/>
      </w:pPr>
      <w:rPr>
        <w:rFonts w:hint="default"/>
      </w:rPr>
    </w:lvl>
    <w:lvl w:ilvl="3">
      <w:numFmt w:val="bullet"/>
      <w:lvlText w:val="•"/>
      <w:lvlJc w:val="left"/>
      <w:pPr>
        <w:ind w:left="3158" w:hanging="473"/>
      </w:pPr>
      <w:rPr>
        <w:rFonts w:hint="default"/>
      </w:rPr>
    </w:lvl>
    <w:lvl w:ilvl="4">
      <w:numFmt w:val="bullet"/>
      <w:lvlText w:val="•"/>
      <w:lvlJc w:val="left"/>
      <w:pPr>
        <w:ind w:left="4144" w:hanging="473"/>
      </w:pPr>
      <w:rPr>
        <w:rFonts w:hint="default"/>
      </w:rPr>
    </w:lvl>
    <w:lvl w:ilvl="5">
      <w:numFmt w:val="bullet"/>
      <w:lvlText w:val="•"/>
      <w:lvlJc w:val="left"/>
      <w:pPr>
        <w:ind w:left="5131" w:hanging="473"/>
      </w:pPr>
      <w:rPr>
        <w:rFonts w:hint="default"/>
      </w:rPr>
    </w:lvl>
    <w:lvl w:ilvl="6">
      <w:numFmt w:val="bullet"/>
      <w:lvlText w:val="•"/>
      <w:lvlJc w:val="left"/>
      <w:pPr>
        <w:ind w:left="6117" w:hanging="473"/>
      </w:pPr>
      <w:rPr>
        <w:rFonts w:hint="default"/>
      </w:rPr>
    </w:lvl>
    <w:lvl w:ilvl="7">
      <w:numFmt w:val="bullet"/>
      <w:lvlText w:val="•"/>
      <w:lvlJc w:val="left"/>
      <w:pPr>
        <w:ind w:left="7103" w:hanging="473"/>
      </w:pPr>
      <w:rPr>
        <w:rFonts w:hint="default"/>
      </w:rPr>
    </w:lvl>
    <w:lvl w:ilvl="8">
      <w:numFmt w:val="bullet"/>
      <w:lvlText w:val="•"/>
      <w:lvlJc w:val="left"/>
      <w:pPr>
        <w:ind w:left="8089" w:hanging="473"/>
      </w:pPr>
      <w:rPr>
        <w:rFonts w:hint="default"/>
      </w:rPr>
    </w:lvl>
  </w:abstractNum>
  <w:abstractNum w:abstractNumId="22">
    <w:nsid w:val="4FF52875"/>
    <w:multiLevelType w:val="hybridMultilevel"/>
    <w:tmpl w:val="AAECD4F0"/>
    <w:lvl w:ilvl="0" w:tplc="7FFC6958">
      <w:numFmt w:val="bullet"/>
      <w:lvlText w:val="-"/>
      <w:lvlJc w:val="left"/>
      <w:pPr>
        <w:ind w:left="200" w:hanging="137"/>
      </w:pPr>
      <w:rPr>
        <w:rFonts w:ascii="Times New Roman" w:eastAsia="Times New Roman" w:hAnsi="Times New Roman" w:hint="default"/>
        <w:w w:val="99"/>
        <w:sz w:val="24"/>
      </w:rPr>
    </w:lvl>
    <w:lvl w:ilvl="1" w:tplc="AC92D746">
      <w:numFmt w:val="bullet"/>
      <w:lvlText w:val="•"/>
      <w:lvlJc w:val="left"/>
      <w:pPr>
        <w:ind w:left="1186" w:hanging="137"/>
      </w:pPr>
      <w:rPr>
        <w:rFonts w:hint="default"/>
      </w:rPr>
    </w:lvl>
    <w:lvl w:ilvl="2" w:tplc="2F5C57E8">
      <w:numFmt w:val="bullet"/>
      <w:lvlText w:val="•"/>
      <w:lvlJc w:val="left"/>
      <w:pPr>
        <w:ind w:left="2172" w:hanging="137"/>
      </w:pPr>
      <w:rPr>
        <w:rFonts w:hint="default"/>
      </w:rPr>
    </w:lvl>
    <w:lvl w:ilvl="3" w:tplc="E72E88DE">
      <w:numFmt w:val="bullet"/>
      <w:lvlText w:val="•"/>
      <w:lvlJc w:val="left"/>
      <w:pPr>
        <w:ind w:left="3158" w:hanging="137"/>
      </w:pPr>
      <w:rPr>
        <w:rFonts w:hint="default"/>
      </w:rPr>
    </w:lvl>
    <w:lvl w:ilvl="4" w:tplc="1238359E">
      <w:numFmt w:val="bullet"/>
      <w:lvlText w:val="•"/>
      <w:lvlJc w:val="left"/>
      <w:pPr>
        <w:ind w:left="4144" w:hanging="137"/>
      </w:pPr>
      <w:rPr>
        <w:rFonts w:hint="default"/>
      </w:rPr>
    </w:lvl>
    <w:lvl w:ilvl="5" w:tplc="641861B0">
      <w:numFmt w:val="bullet"/>
      <w:lvlText w:val="•"/>
      <w:lvlJc w:val="left"/>
      <w:pPr>
        <w:ind w:left="5130" w:hanging="137"/>
      </w:pPr>
      <w:rPr>
        <w:rFonts w:hint="default"/>
      </w:rPr>
    </w:lvl>
    <w:lvl w:ilvl="6" w:tplc="272C3376">
      <w:numFmt w:val="bullet"/>
      <w:lvlText w:val="•"/>
      <w:lvlJc w:val="left"/>
      <w:pPr>
        <w:ind w:left="6116" w:hanging="137"/>
      </w:pPr>
      <w:rPr>
        <w:rFonts w:hint="default"/>
      </w:rPr>
    </w:lvl>
    <w:lvl w:ilvl="7" w:tplc="837247FC">
      <w:numFmt w:val="bullet"/>
      <w:lvlText w:val="•"/>
      <w:lvlJc w:val="left"/>
      <w:pPr>
        <w:ind w:left="7102" w:hanging="137"/>
      </w:pPr>
      <w:rPr>
        <w:rFonts w:hint="default"/>
      </w:rPr>
    </w:lvl>
    <w:lvl w:ilvl="8" w:tplc="FB70B632">
      <w:numFmt w:val="bullet"/>
      <w:lvlText w:val="•"/>
      <w:lvlJc w:val="left"/>
      <w:pPr>
        <w:ind w:left="8088" w:hanging="137"/>
      </w:pPr>
      <w:rPr>
        <w:rFont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84E19"/>
    <w:multiLevelType w:val="hybridMultilevel"/>
    <w:tmpl w:val="61520F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3AD50B8"/>
    <w:multiLevelType w:val="multilevel"/>
    <w:tmpl w:val="A5CAAEFC"/>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spacing w:val="-12"/>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29"/>
        <w:w w:val="100"/>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F28DC"/>
    <w:multiLevelType w:val="multilevel"/>
    <w:tmpl w:val="7602BF68"/>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spacing w:val="-5"/>
        <w:w w:val="100"/>
        <w:sz w:val="24"/>
        <w:szCs w:val="24"/>
      </w:rPr>
    </w:lvl>
    <w:lvl w:ilvl="2">
      <w:start w:val="1"/>
      <w:numFmt w:val="decimal"/>
      <w:lvlText w:val="%1.%2.%3."/>
      <w:lvlJc w:val="left"/>
      <w:pPr>
        <w:ind w:left="348" w:hanging="713"/>
      </w:pPr>
      <w:rPr>
        <w:rFonts w:ascii="Times New Roman" w:eastAsia="Times New Roman" w:hAnsi="Times New Roman" w:cs="Times New Roman" w:hint="default"/>
        <w:spacing w:val="-30"/>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8">
    <w:nsid w:val="595F4AA2"/>
    <w:multiLevelType w:val="hybridMultilevel"/>
    <w:tmpl w:val="BC9E9620"/>
    <w:lvl w:ilvl="0" w:tplc="E5707E72">
      <w:start w:val="1"/>
      <w:numFmt w:val="decimal"/>
      <w:lvlText w:val="%1)"/>
      <w:lvlJc w:val="left"/>
      <w:pPr>
        <w:ind w:left="200" w:hanging="310"/>
      </w:pPr>
      <w:rPr>
        <w:rFonts w:ascii="Times New Roman" w:eastAsia="Times New Roman" w:hAnsi="Times New Roman" w:cs="Times New Roman" w:hint="default"/>
        <w:spacing w:val="-20"/>
        <w:w w:val="100"/>
        <w:sz w:val="24"/>
        <w:szCs w:val="24"/>
      </w:rPr>
    </w:lvl>
    <w:lvl w:ilvl="1" w:tplc="4058C200">
      <w:numFmt w:val="bullet"/>
      <w:lvlText w:val="•"/>
      <w:lvlJc w:val="left"/>
      <w:pPr>
        <w:ind w:left="1186" w:hanging="310"/>
      </w:pPr>
      <w:rPr>
        <w:rFonts w:hint="default"/>
      </w:rPr>
    </w:lvl>
    <w:lvl w:ilvl="2" w:tplc="191805C8">
      <w:numFmt w:val="bullet"/>
      <w:lvlText w:val="•"/>
      <w:lvlJc w:val="left"/>
      <w:pPr>
        <w:ind w:left="2172" w:hanging="310"/>
      </w:pPr>
      <w:rPr>
        <w:rFonts w:hint="default"/>
      </w:rPr>
    </w:lvl>
    <w:lvl w:ilvl="3" w:tplc="48787C42">
      <w:numFmt w:val="bullet"/>
      <w:lvlText w:val="•"/>
      <w:lvlJc w:val="left"/>
      <w:pPr>
        <w:ind w:left="3159" w:hanging="310"/>
      </w:pPr>
      <w:rPr>
        <w:rFonts w:hint="default"/>
      </w:rPr>
    </w:lvl>
    <w:lvl w:ilvl="4" w:tplc="4C32A9C8">
      <w:numFmt w:val="bullet"/>
      <w:lvlText w:val="•"/>
      <w:lvlJc w:val="left"/>
      <w:pPr>
        <w:ind w:left="4145" w:hanging="310"/>
      </w:pPr>
      <w:rPr>
        <w:rFonts w:hint="default"/>
      </w:rPr>
    </w:lvl>
    <w:lvl w:ilvl="5" w:tplc="FAC64144">
      <w:numFmt w:val="bullet"/>
      <w:lvlText w:val="•"/>
      <w:lvlJc w:val="left"/>
      <w:pPr>
        <w:ind w:left="5132" w:hanging="310"/>
      </w:pPr>
      <w:rPr>
        <w:rFonts w:hint="default"/>
      </w:rPr>
    </w:lvl>
    <w:lvl w:ilvl="6" w:tplc="5726CB64">
      <w:numFmt w:val="bullet"/>
      <w:lvlText w:val="•"/>
      <w:lvlJc w:val="left"/>
      <w:pPr>
        <w:ind w:left="6118" w:hanging="310"/>
      </w:pPr>
      <w:rPr>
        <w:rFonts w:hint="default"/>
      </w:rPr>
    </w:lvl>
    <w:lvl w:ilvl="7" w:tplc="56402CBE">
      <w:numFmt w:val="bullet"/>
      <w:lvlText w:val="•"/>
      <w:lvlJc w:val="left"/>
      <w:pPr>
        <w:ind w:left="7104" w:hanging="310"/>
      </w:pPr>
      <w:rPr>
        <w:rFonts w:hint="default"/>
      </w:rPr>
    </w:lvl>
    <w:lvl w:ilvl="8" w:tplc="EF8EDA58">
      <w:numFmt w:val="bullet"/>
      <w:lvlText w:val="•"/>
      <w:lvlJc w:val="left"/>
      <w:pPr>
        <w:ind w:left="8091" w:hanging="310"/>
      </w:pPr>
      <w:rPr>
        <w:rFonts w:hint="default"/>
      </w:rPr>
    </w:lvl>
  </w:abstractNum>
  <w:abstractNum w:abstractNumId="29">
    <w:nsid w:val="5C363C2E"/>
    <w:multiLevelType w:val="hybridMultilevel"/>
    <w:tmpl w:val="02028588"/>
    <w:lvl w:ilvl="0" w:tplc="54C43B12">
      <w:start w:val="1"/>
      <w:numFmt w:val="decimal"/>
      <w:lvlText w:val="%1)"/>
      <w:lvlJc w:val="left"/>
      <w:pPr>
        <w:ind w:left="348" w:hanging="399"/>
      </w:pPr>
      <w:rPr>
        <w:rFonts w:ascii="Times New Roman" w:eastAsia="Times New Roman" w:hAnsi="Times New Roman" w:cs="Times New Roman" w:hint="default"/>
        <w:spacing w:val="-4"/>
        <w:w w:val="100"/>
        <w:sz w:val="24"/>
        <w:szCs w:val="24"/>
      </w:rPr>
    </w:lvl>
    <w:lvl w:ilvl="1" w:tplc="6D306A20">
      <w:numFmt w:val="bullet"/>
      <w:lvlText w:val="•"/>
      <w:lvlJc w:val="left"/>
      <w:pPr>
        <w:ind w:left="1338" w:hanging="399"/>
      </w:pPr>
      <w:rPr>
        <w:rFonts w:hint="default"/>
      </w:rPr>
    </w:lvl>
    <w:lvl w:ilvl="2" w:tplc="AF422482">
      <w:numFmt w:val="bullet"/>
      <w:lvlText w:val="•"/>
      <w:lvlJc w:val="left"/>
      <w:pPr>
        <w:ind w:left="2337" w:hanging="399"/>
      </w:pPr>
      <w:rPr>
        <w:rFonts w:hint="default"/>
      </w:rPr>
    </w:lvl>
    <w:lvl w:ilvl="3" w:tplc="16484B12">
      <w:numFmt w:val="bullet"/>
      <w:lvlText w:val="•"/>
      <w:lvlJc w:val="left"/>
      <w:pPr>
        <w:ind w:left="3335" w:hanging="399"/>
      </w:pPr>
      <w:rPr>
        <w:rFonts w:hint="default"/>
      </w:rPr>
    </w:lvl>
    <w:lvl w:ilvl="4" w:tplc="87425CC4">
      <w:numFmt w:val="bullet"/>
      <w:lvlText w:val="•"/>
      <w:lvlJc w:val="left"/>
      <w:pPr>
        <w:ind w:left="4334" w:hanging="399"/>
      </w:pPr>
      <w:rPr>
        <w:rFonts w:hint="default"/>
      </w:rPr>
    </w:lvl>
    <w:lvl w:ilvl="5" w:tplc="3D066208">
      <w:numFmt w:val="bullet"/>
      <w:lvlText w:val="•"/>
      <w:lvlJc w:val="left"/>
      <w:pPr>
        <w:ind w:left="5333" w:hanging="399"/>
      </w:pPr>
      <w:rPr>
        <w:rFonts w:hint="default"/>
      </w:rPr>
    </w:lvl>
    <w:lvl w:ilvl="6" w:tplc="5614B324">
      <w:numFmt w:val="bullet"/>
      <w:lvlText w:val="•"/>
      <w:lvlJc w:val="left"/>
      <w:pPr>
        <w:ind w:left="6331" w:hanging="399"/>
      </w:pPr>
      <w:rPr>
        <w:rFonts w:hint="default"/>
      </w:rPr>
    </w:lvl>
    <w:lvl w:ilvl="7" w:tplc="F2589D86">
      <w:numFmt w:val="bullet"/>
      <w:lvlText w:val="•"/>
      <w:lvlJc w:val="left"/>
      <w:pPr>
        <w:ind w:left="7330" w:hanging="399"/>
      </w:pPr>
      <w:rPr>
        <w:rFonts w:hint="default"/>
      </w:rPr>
    </w:lvl>
    <w:lvl w:ilvl="8" w:tplc="CB425842">
      <w:numFmt w:val="bullet"/>
      <w:lvlText w:val="•"/>
      <w:lvlJc w:val="left"/>
      <w:pPr>
        <w:ind w:left="8329" w:hanging="399"/>
      </w:pPr>
      <w:rPr>
        <w:rFonts w:hint="default"/>
      </w:rPr>
    </w:lvl>
  </w:abstractNum>
  <w:abstractNum w:abstractNumId="30">
    <w:nsid w:val="66AF2290"/>
    <w:multiLevelType w:val="hybridMultilevel"/>
    <w:tmpl w:val="729E7CA2"/>
    <w:lvl w:ilvl="0" w:tplc="B3FE8436">
      <w:numFmt w:val="bullet"/>
      <w:lvlText w:val="-"/>
      <w:lvlJc w:val="left"/>
      <w:pPr>
        <w:ind w:left="200" w:hanging="286"/>
      </w:pPr>
      <w:rPr>
        <w:rFonts w:ascii="Times New Roman" w:eastAsia="Times New Roman" w:hAnsi="Times New Roman" w:hint="default"/>
        <w:spacing w:val="-8"/>
        <w:w w:val="99"/>
        <w:sz w:val="24"/>
      </w:rPr>
    </w:lvl>
    <w:lvl w:ilvl="1" w:tplc="B47C7D64">
      <w:numFmt w:val="bullet"/>
      <w:lvlText w:val="•"/>
      <w:lvlJc w:val="left"/>
      <w:pPr>
        <w:ind w:left="1186" w:hanging="286"/>
      </w:pPr>
      <w:rPr>
        <w:rFonts w:hint="default"/>
      </w:rPr>
    </w:lvl>
    <w:lvl w:ilvl="2" w:tplc="037E7620">
      <w:numFmt w:val="bullet"/>
      <w:lvlText w:val="•"/>
      <w:lvlJc w:val="left"/>
      <w:pPr>
        <w:ind w:left="2172" w:hanging="286"/>
      </w:pPr>
      <w:rPr>
        <w:rFonts w:hint="default"/>
      </w:rPr>
    </w:lvl>
    <w:lvl w:ilvl="3" w:tplc="230A818C">
      <w:numFmt w:val="bullet"/>
      <w:lvlText w:val="•"/>
      <w:lvlJc w:val="left"/>
      <w:pPr>
        <w:ind w:left="3158" w:hanging="286"/>
      </w:pPr>
      <w:rPr>
        <w:rFonts w:hint="default"/>
      </w:rPr>
    </w:lvl>
    <w:lvl w:ilvl="4" w:tplc="559A5722">
      <w:numFmt w:val="bullet"/>
      <w:lvlText w:val="•"/>
      <w:lvlJc w:val="left"/>
      <w:pPr>
        <w:ind w:left="4144" w:hanging="286"/>
      </w:pPr>
      <w:rPr>
        <w:rFonts w:hint="default"/>
      </w:rPr>
    </w:lvl>
    <w:lvl w:ilvl="5" w:tplc="35B6E218">
      <w:numFmt w:val="bullet"/>
      <w:lvlText w:val="•"/>
      <w:lvlJc w:val="left"/>
      <w:pPr>
        <w:ind w:left="5131" w:hanging="286"/>
      </w:pPr>
      <w:rPr>
        <w:rFonts w:hint="default"/>
      </w:rPr>
    </w:lvl>
    <w:lvl w:ilvl="6" w:tplc="763420EC">
      <w:numFmt w:val="bullet"/>
      <w:lvlText w:val="•"/>
      <w:lvlJc w:val="left"/>
      <w:pPr>
        <w:ind w:left="6117" w:hanging="286"/>
      </w:pPr>
      <w:rPr>
        <w:rFonts w:hint="default"/>
      </w:rPr>
    </w:lvl>
    <w:lvl w:ilvl="7" w:tplc="83D4D64E">
      <w:numFmt w:val="bullet"/>
      <w:lvlText w:val="•"/>
      <w:lvlJc w:val="left"/>
      <w:pPr>
        <w:ind w:left="7103" w:hanging="286"/>
      </w:pPr>
      <w:rPr>
        <w:rFonts w:hint="default"/>
      </w:rPr>
    </w:lvl>
    <w:lvl w:ilvl="8" w:tplc="F0361118">
      <w:numFmt w:val="bullet"/>
      <w:lvlText w:val="•"/>
      <w:lvlJc w:val="left"/>
      <w:pPr>
        <w:ind w:left="8089" w:hanging="286"/>
      </w:pPr>
      <w:rPr>
        <w:rFonts w:hint="default"/>
      </w:rPr>
    </w:lvl>
  </w:abstractNum>
  <w:abstractNum w:abstractNumId="31">
    <w:nsid w:val="75627E94"/>
    <w:multiLevelType w:val="hybridMultilevel"/>
    <w:tmpl w:val="86E80B3E"/>
    <w:lvl w:ilvl="0" w:tplc="03E8386A">
      <w:start w:val="3"/>
      <w:numFmt w:val="bullet"/>
      <w:lvlText w:val="-"/>
      <w:lvlJc w:val="left"/>
      <w:pPr>
        <w:ind w:left="900" w:hanging="360"/>
      </w:pPr>
      <w:rPr>
        <w:rFonts w:ascii="Times New Roman CYR" w:eastAsia="Times New Roman" w:hAnsi="Times New Roman CYR" w:cs="Times New Roman CYR"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24B0A"/>
    <w:multiLevelType w:val="hybridMultilevel"/>
    <w:tmpl w:val="233ADE5C"/>
    <w:lvl w:ilvl="0" w:tplc="34D2CAE8">
      <w:start w:val="1"/>
      <w:numFmt w:val="decimal"/>
      <w:lvlText w:val="%1)"/>
      <w:lvlJc w:val="left"/>
      <w:pPr>
        <w:ind w:left="1270" w:hanging="260"/>
      </w:pPr>
      <w:rPr>
        <w:rFonts w:ascii="Times New Roman" w:eastAsia="Times New Roman" w:hAnsi="Times New Roman" w:cs="Times New Roman" w:hint="default"/>
        <w:spacing w:val="-8"/>
        <w:w w:val="100"/>
        <w:sz w:val="24"/>
        <w:szCs w:val="24"/>
      </w:rPr>
    </w:lvl>
    <w:lvl w:ilvl="1" w:tplc="C6AE8D58">
      <w:numFmt w:val="bullet"/>
      <w:lvlText w:val="•"/>
      <w:lvlJc w:val="left"/>
      <w:pPr>
        <w:ind w:left="2184" w:hanging="260"/>
      </w:pPr>
      <w:rPr>
        <w:rFonts w:hint="default"/>
      </w:rPr>
    </w:lvl>
    <w:lvl w:ilvl="2" w:tplc="F8126FE6">
      <w:numFmt w:val="bullet"/>
      <w:lvlText w:val="•"/>
      <w:lvlJc w:val="left"/>
      <w:pPr>
        <w:ind w:left="3089" w:hanging="260"/>
      </w:pPr>
      <w:rPr>
        <w:rFonts w:hint="default"/>
      </w:rPr>
    </w:lvl>
    <w:lvl w:ilvl="3" w:tplc="36140DD4">
      <w:numFmt w:val="bullet"/>
      <w:lvlText w:val="•"/>
      <w:lvlJc w:val="left"/>
      <w:pPr>
        <w:ind w:left="3993" w:hanging="260"/>
      </w:pPr>
      <w:rPr>
        <w:rFonts w:hint="default"/>
      </w:rPr>
    </w:lvl>
    <w:lvl w:ilvl="4" w:tplc="E92E19AA">
      <w:numFmt w:val="bullet"/>
      <w:lvlText w:val="•"/>
      <w:lvlJc w:val="left"/>
      <w:pPr>
        <w:ind w:left="4898" w:hanging="260"/>
      </w:pPr>
      <w:rPr>
        <w:rFonts w:hint="default"/>
      </w:rPr>
    </w:lvl>
    <w:lvl w:ilvl="5" w:tplc="CEF043B2">
      <w:numFmt w:val="bullet"/>
      <w:lvlText w:val="•"/>
      <w:lvlJc w:val="left"/>
      <w:pPr>
        <w:ind w:left="5803" w:hanging="260"/>
      </w:pPr>
      <w:rPr>
        <w:rFonts w:hint="default"/>
      </w:rPr>
    </w:lvl>
    <w:lvl w:ilvl="6" w:tplc="6A18A100">
      <w:numFmt w:val="bullet"/>
      <w:lvlText w:val="•"/>
      <w:lvlJc w:val="left"/>
      <w:pPr>
        <w:ind w:left="6707" w:hanging="260"/>
      </w:pPr>
      <w:rPr>
        <w:rFonts w:hint="default"/>
      </w:rPr>
    </w:lvl>
    <w:lvl w:ilvl="7" w:tplc="2A2C3042">
      <w:numFmt w:val="bullet"/>
      <w:lvlText w:val="•"/>
      <w:lvlJc w:val="left"/>
      <w:pPr>
        <w:ind w:left="7612" w:hanging="260"/>
      </w:pPr>
      <w:rPr>
        <w:rFonts w:hint="default"/>
      </w:rPr>
    </w:lvl>
    <w:lvl w:ilvl="8" w:tplc="B002D1A2">
      <w:numFmt w:val="bullet"/>
      <w:lvlText w:val="•"/>
      <w:lvlJc w:val="left"/>
      <w:pPr>
        <w:ind w:left="8517" w:hanging="260"/>
      </w:pPr>
      <w:rPr>
        <w:rFonts w:hint="default"/>
      </w:rPr>
    </w:lvl>
  </w:abstractNum>
  <w:abstractNum w:abstractNumId="34">
    <w:nsid w:val="7CDE2EF4"/>
    <w:multiLevelType w:val="multilevel"/>
    <w:tmpl w:val="88BE7C2A"/>
    <w:lvl w:ilvl="0">
      <w:start w:val="5"/>
      <w:numFmt w:val="decimal"/>
      <w:lvlText w:val="%1"/>
      <w:lvlJc w:val="left"/>
      <w:pPr>
        <w:ind w:left="200" w:hanging="439"/>
      </w:pPr>
      <w:rPr>
        <w:rFonts w:cs="Times New Roman" w:hint="default"/>
      </w:rPr>
    </w:lvl>
    <w:lvl w:ilvl="1">
      <w:start w:val="2"/>
      <w:numFmt w:val="decimal"/>
      <w:lvlText w:val="%1.%2."/>
      <w:lvlJc w:val="left"/>
      <w:pPr>
        <w:ind w:left="200" w:hanging="439"/>
      </w:pPr>
      <w:rPr>
        <w:rFonts w:ascii="Times New Roman" w:eastAsia="Times New Roman" w:hAnsi="Times New Roman" w:cs="Times New Roman" w:hint="default"/>
        <w:w w:val="100"/>
        <w:sz w:val="24"/>
        <w:szCs w:val="24"/>
      </w:rPr>
    </w:lvl>
    <w:lvl w:ilvl="2">
      <w:numFmt w:val="bullet"/>
      <w:lvlText w:val="•"/>
      <w:lvlJc w:val="left"/>
      <w:pPr>
        <w:ind w:left="2172" w:hanging="439"/>
      </w:pPr>
      <w:rPr>
        <w:rFonts w:hint="default"/>
      </w:rPr>
    </w:lvl>
    <w:lvl w:ilvl="3">
      <w:numFmt w:val="bullet"/>
      <w:lvlText w:val="•"/>
      <w:lvlJc w:val="left"/>
      <w:pPr>
        <w:ind w:left="3159" w:hanging="439"/>
      </w:pPr>
      <w:rPr>
        <w:rFonts w:hint="default"/>
      </w:rPr>
    </w:lvl>
    <w:lvl w:ilvl="4">
      <w:numFmt w:val="bullet"/>
      <w:lvlText w:val="•"/>
      <w:lvlJc w:val="left"/>
      <w:pPr>
        <w:ind w:left="4145" w:hanging="439"/>
      </w:pPr>
      <w:rPr>
        <w:rFonts w:hint="default"/>
      </w:rPr>
    </w:lvl>
    <w:lvl w:ilvl="5">
      <w:numFmt w:val="bullet"/>
      <w:lvlText w:val="•"/>
      <w:lvlJc w:val="left"/>
      <w:pPr>
        <w:ind w:left="5132" w:hanging="439"/>
      </w:pPr>
      <w:rPr>
        <w:rFonts w:hint="default"/>
      </w:rPr>
    </w:lvl>
    <w:lvl w:ilvl="6">
      <w:numFmt w:val="bullet"/>
      <w:lvlText w:val="•"/>
      <w:lvlJc w:val="left"/>
      <w:pPr>
        <w:ind w:left="6118" w:hanging="439"/>
      </w:pPr>
      <w:rPr>
        <w:rFonts w:hint="default"/>
      </w:rPr>
    </w:lvl>
    <w:lvl w:ilvl="7">
      <w:numFmt w:val="bullet"/>
      <w:lvlText w:val="•"/>
      <w:lvlJc w:val="left"/>
      <w:pPr>
        <w:ind w:left="7104" w:hanging="439"/>
      </w:pPr>
      <w:rPr>
        <w:rFonts w:hint="default"/>
      </w:rPr>
    </w:lvl>
    <w:lvl w:ilvl="8">
      <w:numFmt w:val="bullet"/>
      <w:lvlText w:val="•"/>
      <w:lvlJc w:val="left"/>
      <w:pPr>
        <w:ind w:left="8091" w:hanging="439"/>
      </w:pPr>
      <w:rPr>
        <w:rFonts w:hint="default"/>
      </w:rPr>
    </w:lvl>
  </w:abstractNum>
  <w:num w:numId="1">
    <w:abstractNumId w:val="31"/>
  </w:num>
  <w:num w:numId="2">
    <w:abstractNumId w:val="32"/>
  </w:num>
  <w:num w:numId="3">
    <w:abstractNumId w:val="23"/>
  </w:num>
  <w:num w:numId="4">
    <w:abstractNumId w:val="26"/>
  </w:num>
  <w:num w:numId="5">
    <w:abstractNumId w:val="17"/>
  </w:num>
  <w:num w:numId="6">
    <w:abstractNumId w:val="9"/>
  </w:num>
  <w:num w:numId="7">
    <w:abstractNumId w:val="25"/>
  </w:num>
  <w:num w:numId="8">
    <w:abstractNumId w:val="14"/>
  </w:num>
  <w:num w:numId="9">
    <w:abstractNumId w:val="5"/>
  </w:num>
  <w:num w:numId="10">
    <w:abstractNumId w:val="16"/>
  </w:num>
  <w:num w:numId="11">
    <w:abstractNumId w:val="22"/>
  </w:num>
  <w:num w:numId="12">
    <w:abstractNumId w:val="2"/>
  </w:num>
  <w:num w:numId="13">
    <w:abstractNumId w:val="30"/>
  </w:num>
  <w:num w:numId="14">
    <w:abstractNumId w:val="8"/>
  </w:num>
  <w:num w:numId="15">
    <w:abstractNumId w:val="11"/>
  </w:num>
  <w:num w:numId="16">
    <w:abstractNumId w:val="33"/>
  </w:num>
  <w:num w:numId="17">
    <w:abstractNumId w:val="29"/>
  </w:num>
  <w:num w:numId="18">
    <w:abstractNumId w:val="10"/>
  </w:num>
  <w:num w:numId="19">
    <w:abstractNumId w:val="19"/>
  </w:num>
  <w:num w:numId="20">
    <w:abstractNumId w:val="18"/>
  </w:num>
  <w:num w:numId="21">
    <w:abstractNumId w:val="13"/>
  </w:num>
  <w:num w:numId="22">
    <w:abstractNumId w:val="28"/>
  </w:num>
  <w:num w:numId="23">
    <w:abstractNumId w:val="34"/>
  </w:num>
  <w:num w:numId="24">
    <w:abstractNumId w:val="7"/>
  </w:num>
  <w:num w:numId="25">
    <w:abstractNumId w:val="20"/>
  </w:num>
  <w:num w:numId="26">
    <w:abstractNumId w:val="21"/>
  </w:num>
  <w:num w:numId="27">
    <w:abstractNumId w:val="27"/>
  </w:num>
  <w:num w:numId="28">
    <w:abstractNumId w:val="6"/>
  </w:num>
  <w:num w:numId="29">
    <w:abstractNumId w:val="4"/>
  </w:num>
  <w:num w:numId="30">
    <w:abstractNumId w:val="3"/>
  </w:num>
  <w:num w:numId="31">
    <w:abstractNumId w:val="15"/>
  </w:num>
  <w:num w:numId="32">
    <w:abstractNumId w:val="12"/>
  </w:num>
  <w:num w:numId="33">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3406C"/>
    <w:rsid w:val="00001A5D"/>
    <w:rsid w:val="00003B0C"/>
    <w:rsid w:val="00005969"/>
    <w:rsid w:val="00007CDC"/>
    <w:rsid w:val="00007EED"/>
    <w:rsid w:val="00010E2C"/>
    <w:rsid w:val="00010E40"/>
    <w:rsid w:val="0001112D"/>
    <w:rsid w:val="000131C4"/>
    <w:rsid w:val="00013C94"/>
    <w:rsid w:val="0001464C"/>
    <w:rsid w:val="0001562A"/>
    <w:rsid w:val="000158AB"/>
    <w:rsid w:val="00016D71"/>
    <w:rsid w:val="00017243"/>
    <w:rsid w:val="0002139C"/>
    <w:rsid w:val="00021BF6"/>
    <w:rsid w:val="0002201C"/>
    <w:rsid w:val="00022FDC"/>
    <w:rsid w:val="00023F1A"/>
    <w:rsid w:val="0002433D"/>
    <w:rsid w:val="000302B2"/>
    <w:rsid w:val="00030FDF"/>
    <w:rsid w:val="00031F1D"/>
    <w:rsid w:val="00032B16"/>
    <w:rsid w:val="00033143"/>
    <w:rsid w:val="000341DC"/>
    <w:rsid w:val="00034542"/>
    <w:rsid w:val="00034697"/>
    <w:rsid w:val="00036933"/>
    <w:rsid w:val="00037751"/>
    <w:rsid w:val="000377F3"/>
    <w:rsid w:val="000415E3"/>
    <w:rsid w:val="00041698"/>
    <w:rsid w:val="00043065"/>
    <w:rsid w:val="0004358A"/>
    <w:rsid w:val="00043A52"/>
    <w:rsid w:val="00043CFA"/>
    <w:rsid w:val="000443D3"/>
    <w:rsid w:val="0004547D"/>
    <w:rsid w:val="00045FEC"/>
    <w:rsid w:val="00045FED"/>
    <w:rsid w:val="000500AF"/>
    <w:rsid w:val="000515D2"/>
    <w:rsid w:val="00051BD6"/>
    <w:rsid w:val="0005227C"/>
    <w:rsid w:val="0005246C"/>
    <w:rsid w:val="00053F3A"/>
    <w:rsid w:val="0005593A"/>
    <w:rsid w:val="00056D86"/>
    <w:rsid w:val="000571C3"/>
    <w:rsid w:val="0006121F"/>
    <w:rsid w:val="000618A3"/>
    <w:rsid w:val="00062D69"/>
    <w:rsid w:val="00063019"/>
    <w:rsid w:val="00063A12"/>
    <w:rsid w:val="00063E60"/>
    <w:rsid w:val="00063F51"/>
    <w:rsid w:val="00065262"/>
    <w:rsid w:val="0006618C"/>
    <w:rsid w:val="00066D5F"/>
    <w:rsid w:val="000706A4"/>
    <w:rsid w:val="00071230"/>
    <w:rsid w:val="0007146B"/>
    <w:rsid w:val="00071722"/>
    <w:rsid w:val="000722F6"/>
    <w:rsid w:val="00072460"/>
    <w:rsid w:val="00072F14"/>
    <w:rsid w:val="00073211"/>
    <w:rsid w:val="00073630"/>
    <w:rsid w:val="00074464"/>
    <w:rsid w:val="000745FA"/>
    <w:rsid w:val="00074D08"/>
    <w:rsid w:val="00074F63"/>
    <w:rsid w:val="00075CE8"/>
    <w:rsid w:val="00076094"/>
    <w:rsid w:val="00076185"/>
    <w:rsid w:val="000777AF"/>
    <w:rsid w:val="0008039A"/>
    <w:rsid w:val="00080676"/>
    <w:rsid w:val="00082FC6"/>
    <w:rsid w:val="0008345F"/>
    <w:rsid w:val="00083F2E"/>
    <w:rsid w:val="000855F9"/>
    <w:rsid w:val="00085605"/>
    <w:rsid w:val="000861C9"/>
    <w:rsid w:val="00086734"/>
    <w:rsid w:val="000867BB"/>
    <w:rsid w:val="00087B19"/>
    <w:rsid w:val="00090BB5"/>
    <w:rsid w:val="000911ED"/>
    <w:rsid w:val="00091495"/>
    <w:rsid w:val="000920EA"/>
    <w:rsid w:val="0009269A"/>
    <w:rsid w:val="00092DCB"/>
    <w:rsid w:val="00093971"/>
    <w:rsid w:val="00093C58"/>
    <w:rsid w:val="00093F2D"/>
    <w:rsid w:val="00094DC1"/>
    <w:rsid w:val="00095CBA"/>
    <w:rsid w:val="00095D82"/>
    <w:rsid w:val="0009620F"/>
    <w:rsid w:val="0009658E"/>
    <w:rsid w:val="00096A71"/>
    <w:rsid w:val="000978C5"/>
    <w:rsid w:val="0009799B"/>
    <w:rsid w:val="00097B55"/>
    <w:rsid w:val="00097BBB"/>
    <w:rsid w:val="00097EC0"/>
    <w:rsid w:val="000A19FC"/>
    <w:rsid w:val="000A1F99"/>
    <w:rsid w:val="000A2C9A"/>
    <w:rsid w:val="000A3866"/>
    <w:rsid w:val="000A4D2D"/>
    <w:rsid w:val="000A5FB8"/>
    <w:rsid w:val="000A7461"/>
    <w:rsid w:val="000A7596"/>
    <w:rsid w:val="000A7A17"/>
    <w:rsid w:val="000A7A63"/>
    <w:rsid w:val="000A7E7A"/>
    <w:rsid w:val="000B1B0A"/>
    <w:rsid w:val="000B243D"/>
    <w:rsid w:val="000B2E7B"/>
    <w:rsid w:val="000B357C"/>
    <w:rsid w:val="000B3B8F"/>
    <w:rsid w:val="000B4689"/>
    <w:rsid w:val="000B50FE"/>
    <w:rsid w:val="000B5A46"/>
    <w:rsid w:val="000C0161"/>
    <w:rsid w:val="000C0E49"/>
    <w:rsid w:val="000C50F8"/>
    <w:rsid w:val="000C58DA"/>
    <w:rsid w:val="000C6485"/>
    <w:rsid w:val="000C6911"/>
    <w:rsid w:val="000C71FA"/>
    <w:rsid w:val="000D1974"/>
    <w:rsid w:val="000D2963"/>
    <w:rsid w:val="000D2B31"/>
    <w:rsid w:val="000D488E"/>
    <w:rsid w:val="000D6F71"/>
    <w:rsid w:val="000D79DF"/>
    <w:rsid w:val="000E017C"/>
    <w:rsid w:val="000E047E"/>
    <w:rsid w:val="000E0612"/>
    <w:rsid w:val="000E10FF"/>
    <w:rsid w:val="000E2C66"/>
    <w:rsid w:val="000E3697"/>
    <w:rsid w:val="000E3DC9"/>
    <w:rsid w:val="000E3E1C"/>
    <w:rsid w:val="000E43DD"/>
    <w:rsid w:val="000E4918"/>
    <w:rsid w:val="000E6591"/>
    <w:rsid w:val="000E7EE2"/>
    <w:rsid w:val="000F0B1D"/>
    <w:rsid w:val="000F0E05"/>
    <w:rsid w:val="000F1FD2"/>
    <w:rsid w:val="000F3466"/>
    <w:rsid w:val="000F5E2E"/>
    <w:rsid w:val="000F604A"/>
    <w:rsid w:val="000F6C78"/>
    <w:rsid w:val="000F7797"/>
    <w:rsid w:val="0010128E"/>
    <w:rsid w:val="0010197D"/>
    <w:rsid w:val="00102384"/>
    <w:rsid w:val="00102872"/>
    <w:rsid w:val="0010415B"/>
    <w:rsid w:val="001043B2"/>
    <w:rsid w:val="00105C59"/>
    <w:rsid w:val="00106421"/>
    <w:rsid w:val="0010691E"/>
    <w:rsid w:val="00106AD2"/>
    <w:rsid w:val="00106E3A"/>
    <w:rsid w:val="001076BF"/>
    <w:rsid w:val="00107B43"/>
    <w:rsid w:val="001105A3"/>
    <w:rsid w:val="00110881"/>
    <w:rsid w:val="001112A6"/>
    <w:rsid w:val="001117D7"/>
    <w:rsid w:val="00111A29"/>
    <w:rsid w:val="001136CF"/>
    <w:rsid w:val="00113EAB"/>
    <w:rsid w:val="00114738"/>
    <w:rsid w:val="00114BE0"/>
    <w:rsid w:val="00115F8F"/>
    <w:rsid w:val="00116A3B"/>
    <w:rsid w:val="00117651"/>
    <w:rsid w:val="001202BE"/>
    <w:rsid w:val="00120639"/>
    <w:rsid w:val="00121235"/>
    <w:rsid w:val="00121589"/>
    <w:rsid w:val="00121C3E"/>
    <w:rsid w:val="00122E49"/>
    <w:rsid w:val="00123A8A"/>
    <w:rsid w:val="00123E20"/>
    <w:rsid w:val="00123F55"/>
    <w:rsid w:val="00124D76"/>
    <w:rsid w:val="001250ED"/>
    <w:rsid w:val="00125CE7"/>
    <w:rsid w:val="00126842"/>
    <w:rsid w:val="001276F0"/>
    <w:rsid w:val="00130047"/>
    <w:rsid w:val="001320A4"/>
    <w:rsid w:val="00132446"/>
    <w:rsid w:val="00132F28"/>
    <w:rsid w:val="001331AE"/>
    <w:rsid w:val="00133AEF"/>
    <w:rsid w:val="00133C80"/>
    <w:rsid w:val="00133F72"/>
    <w:rsid w:val="0013406C"/>
    <w:rsid w:val="001340C6"/>
    <w:rsid w:val="00134A64"/>
    <w:rsid w:val="0014044C"/>
    <w:rsid w:val="0014089D"/>
    <w:rsid w:val="00140F79"/>
    <w:rsid w:val="00143124"/>
    <w:rsid w:val="00143998"/>
    <w:rsid w:val="0014413E"/>
    <w:rsid w:val="00144C20"/>
    <w:rsid w:val="001469B7"/>
    <w:rsid w:val="001469D5"/>
    <w:rsid w:val="00146F63"/>
    <w:rsid w:val="0014728C"/>
    <w:rsid w:val="00147E8F"/>
    <w:rsid w:val="00150783"/>
    <w:rsid w:val="00150F5E"/>
    <w:rsid w:val="001521D3"/>
    <w:rsid w:val="0015376A"/>
    <w:rsid w:val="001557D6"/>
    <w:rsid w:val="0015599B"/>
    <w:rsid w:val="00157D5A"/>
    <w:rsid w:val="00160DEC"/>
    <w:rsid w:val="00161B5A"/>
    <w:rsid w:val="00161FF4"/>
    <w:rsid w:val="00162C3B"/>
    <w:rsid w:val="00163BBE"/>
    <w:rsid w:val="00165F77"/>
    <w:rsid w:val="001661D4"/>
    <w:rsid w:val="0016694E"/>
    <w:rsid w:val="00166A5E"/>
    <w:rsid w:val="0016724D"/>
    <w:rsid w:val="00167729"/>
    <w:rsid w:val="001701F6"/>
    <w:rsid w:val="00170ED1"/>
    <w:rsid w:val="00170FEC"/>
    <w:rsid w:val="001716A4"/>
    <w:rsid w:val="001719AE"/>
    <w:rsid w:val="00173C93"/>
    <w:rsid w:val="00174060"/>
    <w:rsid w:val="001740F5"/>
    <w:rsid w:val="00175E2D"/>
    <w:rsid w:val="00177B84"/>
    <w:rsid w:val="0018041D"/>
    <w:rsid w:val="00180AA2"/>
    <w:rsid w:val="0018154A"/>
    <w:rsid w:val="0018229E"/>
    <w:rsid w:val="00182792"/>
    <w:rsid w:val="001827C2"/>
    <w:rsid w:val="00182B95"/>
    <w:rsid w:val="00183335"/>
    <w:rsid w:val="001835A2"/>
    <w:rsid w:val="00183C96"/>
    <w:rsid w:val="00184935"/>
    <w:rsid w:val="00184A0C"/>
    <w:rsid w:val="0018516C"/>
    <w:rsid w:val="001855E5"/>
    <w:rsid w:val="00185C01"/>
    <w:rsid w:val="001866E8"/>
    <w:rsid w:val="00186C8C"/>
    <w:rsid w:val="001871F8"/>
    <w:rsid w:val="001900D6"/>
    <w:rsid w:val="001904E2"/>
    <w:rsid w:val="00190E90"/>
    <w:rsid w:val="001910C8"/>
    <w:rsid w:val="001927CE"/>
    <w:rsid w:val="00194047"/>
    <w:rsid w:val="001951EB"/>
    <w:rsid w:val="0019578B"/>
    <w:rsid w:val="001A10DC"/>
    <w:rsid w:val="001A29F8"/>
    <w:rsid w:val="001A2C40"/>
    <w:rsid w:val="001A33EE"/>
    <w:rsid w:val="001A3435"/>
    <w:rsid w:val="001A539A"/>
    <w:rsid w:val="001A7C2B"/>
    <w:rsid w:val="001B1071"/>
    <w:rsid w:val="001B2A51"/>
    <w:rsid w:val="001B43A2"/>
    <w:rsid w:val="001B44F1"/>
    <w:rsid w:val="001B4A67"/>
    <w:rsid w:val="001B4AA0"/>
    <w:rsid w:val="001B7158"/>
    <w:rsid w:val="001C00CD"/>
    <w:rsid w:val="001C013F"/>
    <w:rsid w:val="001C27E1"/>
    <w:rsid w:val="001C4619"/>
    <w:rsid w:val="001C4E55"/>
    <w:rsid w:val="001C5280"/>
    <w:rsid w:val="001C659B"/>
    <w:rsid w:val="001C6DA3"/>
    <w:rsid w:val="001C7A9E"/>
    <w:rsid w:val="001D004E"/>
    <w:rsid w:val="001D054C"/>
    <w:rsid w:val="001D0558"/>
    <w:rsid w:val="001D0940"/>
    <w:rsid w:val="001D0BC3"/>
    <w:rsid w:val="001D0D03"/>
    <w:rsid w:val="001D27CD"/>
    <w:rsid w:val="001D45F3"/>
    <w:rsid w:val="001D4A6A"/>
    <w:rsid w:val="001D6892"/>
    <w:rsid w:val="001D6C4C"/>
    <w:rsid w:val="001E0368"/>
    <w:rsid w:val="001E1EC6"/>
    <w:rsid w:val="001E24D9"/>
    <w:rsid w:val="001E3129"/>
    <w:rsid w:val="001E3D2A"/>
    <w:rsid w:val="001E5545"/>
    <w:rsid w:val="001E587A"/>
    <w:rsid w:val="001E5A46"/>
    <w:rsid w:val="001E5CBF"/>
    <w:rsid w:val="001E67D7"/>
    <w:rsid w:val="001F13E5"/>
    <w:rsid w:val="001F1693"/>
    <w:rsid w:val="001F2096"/>
    <w:rsid w:val="001F2815"/>
    <w:rsid w:val="001F28EA"/>
    <w:rsid w:val="001F416F"/>
    <w:rsid w:val="001F460E"/>
    <w:rsid w:val="001F499D"/>
    <w:rsid w:val="001F70CA"/>
    <w:rsid w:val="00200026"/>
    <w:rsid w:val="002006DE"/>
    <w:rsid w:val="00200AFD"/>
    <w:rsid w:val="002010D2"/>
    <w:rsid w:val="0020170C"/>
    <w:rsid w:val="002032E7"/>
    <w:rsid w:val="002034E2"/>
    <w:rsid w:val="0020425A"/>
    <w:rsid w:val="00204948"/>
    <w:rsid w:val="00204EFB"/>
    <w:rsid w:val="00204FF4"/>
    <w:rsid w:val="0020551F"/>
    <w:rsid w:val="0020707D"/>
    <w:rsid w:val="002111BB"/>
    <w:rsid w:val="002112BA"/>
    <w:rsid w:val="002113DF"/>
    <w:rsid w:val="00211B68"/>
    <w:rsid w:val="00212179"/>
    <w:rsid w:val="0021264A"/>
    <w:rsid w:val="002132F4"/>
    <w:rsid w:val="00215574"/>
    <w:rsid w:val="00216229"/>
    <w:rsid w:val="00216A39"/>
    <w:rsid w:val="00217169"/>
    <w:rsid w:val="00220178"/>
    <w:rsid w:val="0022088F"/>
    <w:rsid w:val="00221273"/>
    <w:rsid w:val="002216A6"/>
    <w:rsid w:val="00221798"/>
    <w:rsid w:val="00221CF9"/>
    <w:rsid w:val="00222A02"/>
    <w:rsid w:val="00223486"/>
    <w:rsid w:val="00224378"/>
    <w:rsid w:val="0022493F"/>
    <w:rsid w:val="0022650E"/>
    <w:rsid w:val="00226B24"/>
    <w:rsid w:val="00227073"/>
    <w:rsid w:val="002275E8"/>
    <w:rsid w:val="00227B58"/>
    <w:rsid w:val="00230223"/>
    <w:rsid w:val="002305D6"/>
    <w:rsid w:val="00230C69"/>
    <w:rsid w:val="0023164D"/>
    <w:rsid w:val="0023172F"/>
    <w:rsid w:val="00233850"/>
    <w:rsid w:val="002365DE"/>
    <w:rsid w:val="002373D9"/>
    <w:rsid w:val="00237E51"/>
    <w:rsid w:val="0024217C"/>
    <w:rsid w:val="00242B09"/>
    <w:rsid w:val="00242E61"/>
    <w:rsid w:val="002439FF"/>
    <w:rsid w:val="00244088"/>
    <w:rsid w:val="002447FC"/>
    <w:rsid w:val="002464A1"/>
    <w:rsid w:val="00247252"/>
    <w:rsid w:val="0024738D"/>
    <w:rsid w:val="00251344"/>
    <w:rsid w:val="00251A0A"/>
    <w:rsid w:val="00251D5B"/>
    <w:rsid w:val="00251D96"/>
    <w:rsid w:val="00251D99"/>
    <w:rsid w:val="00252B15"/>
    <w:rsid w:val="0025521B"/>
    <w:rsid w:val="00255B09"/>
    <w:rsid w:val="00255E18"/>
    <w:rsid w:val="002566CD"/>
    <w:rsid w:val="00257DB3"/>
    <w:rsid w:val="00257DB8"/>
    <w:rsid w:val="00261650"/>
    <w:rsid w:val="00263EF3"/>
    <w:rsid w:val="00263FC7"/>
    <w:rsid w:val="00264349"/>
    <w:rsid w:val="0026450B"/>
    <w:rsid w:val="00265A46"/>
    <w:rsid w:val="00265CA5"/>
    <w:rsid w:val="002666F2"/>
    <w:rsid w:val="00267BA4"/>
    <w:rsid w:val="00267CC6"/>
    <w:rsid w:val="002704BA"/>
    <w:rsid w:val="002705E0"/>
    <w:rsid w:val="00270DE0"/>
    <w:rsid w:val="002717D2"/>
    <w:rsid w:val="00271EB2"/>
    <w:rsid w:val="002726D8"/>
    <w:rsid w:val="00273490"/>
    <w:rsid w:val="002759BD"/>
    <w:rsid w:val="0027691D"/>
    <w:rsid w:val="00280006"/>
    <w:rsid w:val="002814C8"/>
    <w:rsid w:val="00282F74"/>
    <w:rsid w:val="00283682"/>
    <w:rsid w:val="00285689"/>
    <w:rsid w:val="00286128"/>
    <w:rsid w:val="00287BD4"/>
    <w:rsid w:val="00290041"/>
    <w:rsid w:val="00290D2A"/>
    <w:rsid w:val="002914E0"/>
    <w:rsid w:val="002952F3"/>
    <w:rsid w:val="002954CA"/>
    <w:rsid w:val="00296549"/>
    <w:rsid w:val="00297D55"/>
    <w:rsid w:val="002A035F"/>
    <w:rsid w:val="002A1D01"/>
    <w:rsid w:val="002A209D"/>
    <w:rsid w:val="002A2B6A"/>
    <w:rsid w:val="002A4092"/>
    <w:rsid w:val="002A447F"/>
    <w:rsid w:val="002A4FDF"/>
    <w:rsid w:val="002A642D"/>
    <w:rsid w:val="002A65F7"/>
    <w:rsid w:val="002A69DB"/>
    <w:rsid w:val="002B0983"/>
    <w:rsid w:val="002B09E5"/>
    <w:rsid w:val="002B0BAA"/>
    <w:rsid w:val="002B21F0"/>
    <w:rsid w:val="002B259C"/>
    <w:rsid w:val="002B274B"/>
    <w:rsid w:val="002B2C51"/>
    <w:rsid w:val="002B461D"/>
    <w:rsid w:val="002B476D"/>
    <w:rsid w:val="002B4D09"/>
    <w:rsid w:val="002B528A"/>
    <w:rsid w:val="002B63C1"/>
    <w:rsid w:val="002B64B0"/>
    <w:rsid w:val="002B67CB"/>
    <w:rsid w:val="002B6C46"/>
    <w:rsid w:val="002B716D"/>
    <w:rsid w:val="002C09C2"/>
    <w:rsid w:val="002C0A49"/>
    <w:rsid w:val="002C0C47"/>
    <w:rsid w:val="002C1625"/>
    <w:rsid w:val="002C1AC1"/>
    <w:rsid w:val="002C235E"/>
    <w:rsid w:val="002C2B76"/>
    <w:rsid w:val="002C3E31"/>
    <w:rsid w:val="002C4F7C"/>
    <w:rsid w:val="002C5253"/>
    <w:rsid w:val="002C5404"/>
    <w:rsid w:val="002C584B"/>
    <w:rsid w:val="002C630D"/>
    <w:rsid w:val="002C6452"/>
    <w:rsid w:val="002C7502"/>
    <w:rsid w:val="002C7929"/>
    <w:rsid w:val="002D0458"/>
    <w:rsid w:val="002D0787"/>
    <w:rsid w:val="002D23DF"/>
    <w:rsid w:val="002D29CA"/>
    <w:rsid w:val="002D340D"/>
    <w:rsid w:val="002D5617"/>
    <w:rsid w:val="002D578A"/>
    <w:rsid w:val="002D5EED"/>
    <w:rsid w:val="002D5F92"/>
    <w:rsid w:val="002D6EEF"/>
    <w:rsid w:val="002D72C7"/>
    <w:rsid w:val="002D7B99"/>
    <w:rsid w:val="002D7BB4"/>
    <w:rsid w:val="002E1B02"/>
    <w:rsid w:val="002E358C"/>
    <w:rsid w:val="002E3FFE"/>
    <w:rsid w:val="002E4169"/>
    <w:rsid w:val="002E5682"/>
    <w:rsid w:val="002E7014"/>
    <w:rsid w:val="002F1CBF"/>
    <w:rsid w:val="002F1CD4"/>
    <w:rsid w:val="002F26B5"/>
    <w:rsid w:val="002F2AE4"/>
    <w:rsid w:val="002F3A67"/>
    <w:rsid w:val="002F4CE8"/>
    <w:rsid w:val="002F5372"/>
    <w:rsid w:val="002F5642"/>
    <w:rsid w:val="002F5739"/>
    <w:rsid w:val="002F586B"/>
    <w:rsid w:val="002F5DEF"/>
    <w:rsid w:val="002F5FBE"/>
    <w:rsid w:val="002F75EF"/>
    <w:rsid w:val="002F7E33"/>
    <w:rsid w:val="00300312"/>
    <w:rsid w:val="00300951"/>
    <w:rsid w:val="00302640"/>
    <w:rsid w:val="00302A09"/>
    <w:rsid w:val="0030409E"/>
    <w:rsid w:val="00304E48"/>
    <w:rsid w:val="00305477"/>
    <w:rsid w:val="00305BF6"/>
    <w:rsid w:val="003077AF"/>
    <w:rsid w:val="003079E7"/>
    <w:rsid w:val="00310468"/>
    <w:rsid w:val="003104C7"/>
    <w:rsid w:val="00312728"/>
    <w:rsid w:val="00312893"/>
    <w:rsid w:val="00312D38"/>
    <w:rsid w:val="00314BAF"/>
    <w:rsid w:val="00315995"/>
    <w:rsid w:val="00316388"/>
    <w:rsid w:val="00316939"/>
    <w:rsid w:val="00316D77"/>
    <w:rsid w:val="003209B7"/>
    <w:rsid w:val="00320B2D"/>
    <w:rsid w:val="003216DA"/>
    <w:rsid w:val="003217B8"/>
    <w:rsid w:val="00321B22"/>
    <w:rsid w:val="00321C77"/>
    <w:rsid w:val="003226C2"/>
    <w:rsid w:val="003249CA"/>
    <w:rsid w:val="00325C02"/>
    <w:rsid w:val="0032638E"/>
    <w:rsid w:val="0032789C"/>
    <w:rsid w:val="0033040A"/>
    <w:rsid w:val="003313D8"/>
    <w:rsid w:val="003319B6"/>
    <w:rsid w:val="003320B1"/>
    <w:rsid w:val="0033226F"/>
    <w:rsid w:val="003328E3"/>
    <w:rsid w:val="003332EA"/>
    <w:rsid w:val="00335977"/>
    <w:rsid w:val="0033714C"/>
    <w:rsid w:val="00340DA6"/>
    <w:rsid w:val="00341C99"/>
    <w:rsid w:val="00341E5F"/>
    <w:rsid w:val="0034212C"/>
    <w:rsid w:val="00342E69"/>
    <w:rsid w:val="0034568B"/>
    <w:rsid w:val="0034608D"/>
    <w:rsid w:val="0034630D"/>
    <w:rsid w:val="00346B33"/>
    <w:rsid w:val="00347FA2"/>
    <w:rsid w:val="003513EF"/>
    <w:rsid w:val="00353598"/>
    <w:rsid w:val="003537E1"/>
    <w:rsid w:val="00353954"/>
    <w:rsid w:val="00353AAE"/>
    <w:rsid w:val="00353FDF"/>
    <w:rsid w:val="00354DFE"/>
    <w:rsid w:val="00355544"/>
    <w:rsid w:val="003559C7"/>
    <w:rsid w:val="00356431"/>
    <w:rsid w:val="00356869"/>
    <w:rsid w:val="00356E43"/>
    <w:rsid w:val="00356F3C"/>
    <w:rsid w:val="00360455"/>
    <w:rsid w:val="00361D8D"/>
    <w:rsid w:val="00362C1C"/>
    <w:rsid w:val="003642EB"/>
    <w:rsid w:val="003654B0"/>
    <w:rsid w:val="00365515"/>
    <w:rsid w:val="00365AB3"/>
    <w:rsid w:val="00367129"/>
    <w:rsid w:val="0036726D"/>
    <w:rsid w:val="00370322"/>
    <w:rsid w:val="00373764"/>
    <w:rsid w:val="00373A25"/>
    <w:rsid w:val="00373B3B"/>
    <w:rsid w:val="00374BBB"/>
    <w:rsid w:val="00374D24"/>
    <w:rsid w:val="003762F8"/>
    <w:rsid w:val="00380474"/>
    <w:rsid w:val="003821E9"/>
    <w:rsid w:val="003839D0"/>
    <w:rsid w:val="00385269"/>
    <w:rsid w:val="00385BE3"/>
    <w:rsid w:val="00386E3E"/>
    <w:rsid w:val="003870D2"/>
    <w:rsid w:val="003924C3"/>
    <w:rsid w:val="00392533"/>
    <w:rsid w:val="00393A4A"/>
    <w:rsid w:val="003955CA"/>
    <w:rsid w:val="0039640C"/>
    <w:rsid w:val="00396C75"/>
    <w:rsid w:val="003A0AF7"/>
    <w:rsid w:val="003A154E"/>
    <w:rsid w:val="003A3BEB"/>
    <w:rsid w:val="003A5F64"/>
    <w:rsid w:val="003A61F6"/>
    <w:rsid w:val="003A6903"/>
    <w:rsid w:val="003A69E7"/>
    <w:rsid w:val="003A6B8B"/>
    <w:rsid w:val="003A6F2F"/>
    <w:rsid w:val="003B0AA5"/>
    <w:rsid w:val="003B0DCD"/>
    <w:rsid w:val="003B22B3"/>
    <w:rsid w:val="003B48B4"/>
    <w:rsid w:val="003B4F58"/>
    <w:rsid w:val="003B6E8A"/>
    <w:rsid w:val="003B7895"/>
    <w:rsid w:val="003C0A8A"/>
    <w:rsid w:val="003C0FDC"/>
    <w:rsid w:val="003C1481"/>
    <w:rsid w:val="003C15A0"/>
    <w:rsid w:val="003C18DB"/>
    <w:rsid w:val="003C2213"/>
    <w:rsid w:val="003C2A21"/>
    <w:rsid w:val="003C2BCF"/>
    <w:rsid w:val="003C3E8C"/>
    <w:rsid w:val="003C6276"/>
    <w:rsid w:val="003C6974"/>
    <w:rsid w:val="003C6E9E"/>
    <w:rsid w:val="003C7763"/>
    <w:rsid w:val="003D0D36"/>
    <w:rsid w:val="003D2A69"/>
    <w:rsid w:val="003D2D19"/>
    <w:rsid w:val="003D2E69"/>
    <w:rsid w:val="003D303B"/>
    <w:rsid w:val="003D32FA"/>
    <w:rsid w:val="003D378B"/>
    <w:rsid w:val="003D3CE4"/>
    <w:rsid w:val="003D4052"/>
    <w:rsid w:val="003D4071"/>
    <w:rsid w:val="003D618A"/>
    <w:rsid w:val="003D6862"/>
    <w:rsid w:val="003D6CFC"/>
    <w:rsid w:val="003E0A16"/>
    <w:rsid w:val="003E0B16"/>
    <w:rsid w:val="003E114A"/>
    <w:rsid w:val="003E1762"/>
    <w:rsid w:val="003E36F1"/>
    <w:rsid w:val="003E397A"/>
    <w:rsid w:val="003E488A"/>
    <w:rsid w:val="003E4B59"/>
    <w:rsid w:val="003E51C0"/>
    <w:rsid w:val="003E6DDD"/>
    <w:rsid w:val="003E7C0F"/>
    <w:rsid w:val="003E7E8E"/>
    <w:rsid w:val="003F0AAB"/>
    <w:rsid w:val="003F274D"/>
    <w:rsid w:val="003F3467"/>
    <w:rsid w:val="003F4A39"/>
    <w:rsid w:val="003F5D6D"/>
    <w:rsid w:val="003F5F91"/>
    <w:rsid w:val="003F7F3C"/>
    <w:rsid w:val="00400153"/>
    <w:rsid w:val="004004D0"/>
    <w:rsid w:val="0040089E"/>
    <w:rsid w:val="00400CFA"/>
    <w:rsid w:val="0040179D"/>
    <w:rsid w:val="00401891"/>
    <w:rsid w:val="00401EAD"/>
    <w:rsid w:val="00402616"/>
    <w:rsid w:val="00402966"/>
    <w:rsid w:val="00402F5A"/>
    <w:rsid w:val="00402FF5"/>
    <w:rsid w:val="004038E7"/>
    <w:rsid w:val="00403ACD"/>
    <w:rsid w:val="00404299"/>
    <w:rsid w:val="004059D4"/>
    <w:rsid w:val="00405EA8"/>
    <w:rsid w:val="00407139"/>
    <w:rsid w:val="0040719A"/>
    <w:rsid w:val="004074E1"/>
    <w:rsid w:val="00412EF4"/>
    <w:rsid w:val="00413262"/>
    <w:rsid w:val="00414ADB"/>
    <w:rsid w:val="00414D95"/>
    <w:rsid w:val="00415535"/>
    <w:rsid w:val="00415B02"/>
    <w:rsid w:val="00417874"/>
    <w:rsid w:val="00417CC4"/>
    <w:rsid w:val="00417FD3"/>
    <w:rsid w:val="00420C43"/>
    <w:rsid w:val="004213CC"/>
    <w:rsid w:val="00421B20"/>
    <w:rsid w:val="00421C14"/>
    <w:rsid w:val="004229F9"/>
    <w:rsid w:val="00422BF9"/>
    <w:rsid w:val="00422E20"/>
    <w:rsid w:val="00422E26"/>
    <w:rsid w:val="004231A1"/>
    <w:rsid w:val="00423607"/>
    <w:rsid w:val="00423C7B"/>
    <w:rsid w:val="00424D2F"/>
    <w:rsid w:val="004258E8"/>
    <w:rsid w:val="00426A8C"/>
    <w:rsid w:val="004278CD"/>
    <w:rsid w:val="004279F6"/>
    <w:rsid w:val="00427EE0"/>
    <w:rsid w:val="00430490"/>
    <w:rsid w:val="0043217F"/>
    <w:rsid w:val="004332AD"/>
    <w:rsid w:val="0043485F"/>
    <w:rsid w:val="0043532C"/>
    <w:rsid w:val="00437B77"/>
    <w:rsid w:val="00437C6B"/>
    <w:rsid w:val="00440D99"/>
    <w:rsid w:val="00440DFD"/>
    <w:rsid w:val="00441B62"/>
    <w:rsid w:val="00441C47"/>
    <w:rsid w:val="00442F55"/>
    <w:rsid w:val="004438FD"/>
    <w:rsid w:val="00443CB1"/>
    <w:rsid w:val="00445EE1"/>
    <w:rsid w:val="004467BD"/>
    <w:rsid w:val="00450AB5"/>
    <w:rsid w:val="00451BDF"/>
    <w:rsid w:val="00452408"/>
    <w:rsid w:val="004536BA"/>
    <w:rsid w:val="0045458B"/>
    <w:rsid w:val="004550FA"/>
    <w:rsid w:val="004552AE"/>
    <w:rsid w:val="004556FA"/>
    <w:rsid w:val="0045597D"/>
    <w:rsid w:val="00455F75"/>
    <w:rsid w:val="00457314"/>
    <w:rsid w:val="00457787"/>
    <w:rsid w:val="00460C3D"/>
    <w:rsid w:val="004614AA"/>
    <w:rsid w:val="004617BD"/>
    <w:rsid w:val="00461C74"/>
    <w:rsid w:val="0046260F"/>
    <w:rsid w:val="00462632"/>
    <w:rsid w:val="00462755"/>
    <w:rsid w:val="00462803"/>
    <w:rsid w:val="00462DD0"/>
    <w:rsid w:val="00464BDA"/>
    <w:rsid w:val="00464F67"/>
    <w:rsid w:val="00465A2F"/>
    <w:rsid w:val="00465D41"/>
    <w:rsid w:val="004676A8"/>
    <w:rsid w:val="00470070"/>
    <w:rsid w:val="00470BF1"/>
    <w:rsid w:val="004713C9"/>
    <w:rsid w:val="004727B1"/>
    <w:rsid w:val="00472C22"/>
    <w:rsid w:val="00473DEF"/>
    <w:rsid w:val="00473EE7"/>
    <w:rsid w:val="0047415A"/>
    <w:rsid w:val="004756CF"/>
    <w:rsid w:val="00475A6B"/>
    <w:rsid w:val="00476142"/>
    <w:rsid w:val="0047661C"/>
    <w:rsid w:val="00476741"/>
    <w:rsid w:val="00476F74"/>
    <w:rsid w:val="004771DF"/>
    <w:rsid w:val="00477B93"/>
    <w:rsid w:val="004807A2"/>
    <w:rsid w:val="00480878"/>
    <w:rsid w:val="00481F5D"/>
    <w:rsid w:val="00481FC5"/>
    <w:rsid w:val="00482D23"/>
    <w:rsid w:val="00484239"/>
    <w:rsid w:val="0048528A"/>
    <w:rsid w:val="004855E9"/>
    <w:rsid w:val="0048646E"/>
    <w:rsid w:val="004865D3"/>
    <w:rsid w:val="00487802"/>
    <w:rsid w:val="00487F8D"/>
    <w:rsid w:val="00490C22"/>
    <w:rsid w:val="00490CDA"/>
    <w:rsid w:val="00490FF8"/>
    <w:rsid w:val="00492F18"/>
    <w:rsid w:val="004937E5"/>
    <w:rsid w:val="004949C6"/>
    <w:rsid w:val="00495699"/>
    <w:rsid w:val="004A0007"/>
    <w:rsid w:val="004A03B3"/>
    <w:rsid w:val="004A0F6A"/>
    <w:rsid w:val="004A1AFB"/>
    <w:rsid w:val="004A24C5"/>
    <w:rsid w:val="004A36D4"/>
    <w:rsid w:val="004A5811"/>
    <w:rsid w:val="004A71B7"/>
    <w:rsid w:val="004A7F82"/>
    <w:rsid w:val="004B000F"/>
    <w:rsid w:val="004B049F"/>
    <w:rsid w:val="004B0FA6"/>
    <w:rsid w:val="004B1094"/>
    <w:rsid w:val="004B2F73"/>
    <w:rsid w:val="004B47EA"/>
    <w:rsid w:val="004B5EA0"/>
    <w:rsid w:val="004B7588"/>
    <w:rsid w:val="004B7F2F"/>
    <w:rsid w:val="004C07A4"/>
    <w:rsid w:val="004C0803"/>
    <w:rsid w:val="004C0A91"/>
    <w:rsid w:val="004C1F82"/>
    <w:rsid w:val="004C2575"/>
    <w:rsid w:val="004C343B"/>
    <w:rsid w:val="004C4EF3"/>
    <w:rsid w:val="004C5870"/>
    <w:rsid w:val="004C6CF7"/>
    <w:rsid w:val="004C7120"/>
    <w:rsid w:val="004D09D8"/>
    <w:rsid w:val="004D1AF6"/>
    <w:rsid w:val="004D23A8"/>
    <w:rsid w:val="004D4138"/>
    <w:rsid w:val="004D4286"/>
    <w:rsid w:val="004D4D02"/>
    <w:rsid w:val="004D50A0"/>
    <w:rsid w:val="004D57A7"/>
    <w:rsid w:val="004D5E3E"/>
    <w:rsid w:val="004D6874"/>
    <w:rsid w:val="004E18B5"/>
    <w:rsid w:val="004E1DAF"/>
    <w:rsid w:val="004E2DBA"/>
    <w:rsid w:val="004E3A68"/>
    <w:rsid w:val="004E4082"/>
    <w:rsid w:val="004E408B"/>
    <w:rsid w:val="004E46F7"/>
    <w:rsid w:val="004E50E5"/>
    <w:rsid w:val="004E576B"/>
    <w:rsid w:val="004E62C4"/>
    <w:rsid w:val="004E7902"/>
    <w:rsid w:val="004F0255"/>
    <w:rsid w:val="004F14C9"/>
    <w:rsid w:val="004F1F8D"/>
    <w:rsid w:val="004F205F"/>
    <w:rsid w:val="004F26A8"/>
    <w:rsid w:val="004F2920"/>
    <w:rsid w:val="004F2E99"/>
    <w:rsid w:val="004F4793"/>
    <w:rsid w:val="004F55D3"/>
    <w:rsid w:val="004F5C87"/>
    <w:rsid w:val="004F60B2"/>
    <w:rsid w:val="004F72C1"/>
    <w:rsid w:val="004F7BBF"/>
    <w:rsid w:val="004F7E5F"/>
    <w:rsid w:val="005003EA"/>
    <w:rsid w:val="00500663"/>
    <w:rsid w:val="00500922"/>
    <w:rsid w:val="005014F0"/>
    <w:rsid w:val="00501A5A"/>
    <w:rsid w:val="005024D4"/>
    <w:rsid w:val="00502FC5"/>
    <w:rsid w:val="00503010"/>
    <w:rsid w:val="00504E37"/>
    <w:rsid w:val="00505342"/>
    <w:rsid w:val="005054F4"/>
    <w:rsid w:val="00506503"/>
    <w:rsid w:val="00506EF2"/>
    <w:rsid w:val="00506FDB"/>
    <w:rsid w:val="00510C2D"/>
    <w:rsid w:val="005118EB"/>
    <w:rsid w:val="005126BE"/>
    <w:rsid w:val="00513AB0"/>
    <w:rsid w:val="00513B02"/>
    <w:rsid w:val="00513FCA"/>
    <w:rsid w:val="00514E70"/>
    <w:rsid w:val="00515A41"/>
    <w:rsid w:val="00516493"/>
    <w:rsid w:val="00516785"/>
    <w:rsid w:val="00516802"/>
    <w:rsid w:val="0051735A"/>
    <w:rsid w:val="00517D8A"/>
    <w:rsid w:val="00521DD8"/>
    <w:rsid w:val="005222F0"/>
    <w:rsid w:val="005226D6"/>
    <w:rsid w:val="00522A63"/>
    <w:rsid w:val="00522B61"/>
    <w:rsid w:val="005239CC"/>
    <w:rsid w:val="005243F3"/>
    <w:rsid w:val="00525492"/>
    <w:rsid w:val="005255E1"/>
    <w:rsid w:val="0052673E"/>
    <w:rsid w:val="00530825"/>
    <w:rsid w:val="005317DC"/>
    <w:rsid w:val="0053190B"/>
    <w:rsid w:val="005319AF"/>
    <w:rsid w:val="005333F1"/>
    <w:rsid w:val="0053368D"/>
    <w:rsid w:val="00534820"/>
    <w:rsid w:val="0053585E"/>
    <w:rsid w:val="00535A2D"/>
    <w:rsid w:val="00537F1A"/>
    <w:rsid w:val="00540FA1"/>
    <w:rsid w:val="00541114"/>
    <w:rsid w:val="005412D4"/>
    <w:rsid w:val="005432C6"/>
    <w:rsid w:val="00543C8C"/>
    <w:rsid w:val="00544402"/>
    <w:rsid w:val="005448CD"/>
    <w:rsid w:val="00544DB0"/>
    <w:rsid w:val="00546207"/>
    <w:rsid w:val="00546534"/>
    <w:rsid w:val="00546B83"/>
    <w:rsid w:val="00547B2E"/>
    <w:rsid w:val="00550020"/>
    <w:rsid w:val="00550D15"/>
    <w:rsid w:val="00551453"/>
    <w:rsid w:val="00551B0F"/>
    <w:rsid w:val="005526A6"/>
    <w:rsid w:val="0055299D"/>
    <w:rsid w:val="00553406"/>
    <w:rsid w:val="00554963"/>
    <w:rsid w:val="005553E5"/>
    <w:rsid w:val="00555B30"/>
    <w:rsid w:val="00555DDB"/>
    <w:rsid w:val="00555E29"/>
    <w:rsid w:val="00556F1C"/>
    <w:rsid w:val="00557930"/>
    <w:rsid w:val="00557A33"/>
    <w:rsid w:val="00557E24"/>
    <w:rsid w:val="00562321"/>
    <w:rsid w:val="005624D1"/>
    <w:rsid w:val="005633C0"/>
    <w:rsid w:val="005651DE"/>
    <w:rsid w:val="0056520A"/>
    <w:rsid w:val="00565563"/>
    <w:rsid w:val="0056598C"/>
    <w:rsid w:val="00565B5B"/>
    <w:rsid w:val="0056653F"/>
    <w:rsid w:val="005676E9"/>
    <w:rsid w:val="005703E3"/>
    <w:rsid w:val="00570A17"/>
    <w:rsid w:val="00570E2B"/>
    <w:rsid w:val="0057312D"/>
    <w:rsid w:val="005731D5"/>
    <w:rsid w:val="00573E2D"/>
    <w:rsid w:val="00574745"/>
    <w:rsid w:val="0057544A"/>
    <w:rsid w:val="00576A34"/>
    <w:rsid w:val="00576E1B"/>
    <w:rsid w:val="00577828"/>
    <w:rsid w:val="00577AFC"/>
    <w:rsid w:val="00577B5F"/>
    <w:rsid w:val="00580098"/>
    <w:rsid w:val="00580EF6"/>
    <w:rsid w:val="005819FD"/>
    <w:rsid w:val="00581B43"/>
    <w:rsid w:val="005831C8"/>
    <w:rsid w:val="00583FF5"/>
    <w:rsid w:val="0058463C"/>
    <w:rsid w:val="00586486"/>
    <w:rsid w:val="0058730E"/>
    <w:rsid w:val="0058792D"/>
    <w:rsid w:val="00593B01"/>
    <w:rsid w:val="00593B63"/>
    <w:rsid w:val="00595065"/>
    <w:rsid w:val="00595A2D"/>
    <w:rsid w:val="00596358"/>
    <w:rsid w:val="00596851"/>
    <w:rsid w:val="005974DB"/>
    <w:rsid w:val="005975CA"/>
    <w:rsid w:val="00597AEF"/>
    <w:rsid w:val="005A0623"/>
    <w:rsid w:val="005A1084"/>
    <w:rsid w:val="005A19C9"/>
    <w:rsid w:val="005A1FE0"/>
    <w:rsid w:val="005A2A76"/>
    <w:rsid w:val="005A3188"/>
    <w:rsid w:val="005A369B"/>
    <w:rsid w:val="005A36F2"/>
    <w:rsid w:val="005A4178"/>
    <w:rsid w:val="005A48D9"/>
    <w:rsid w:val="005B0448"/>
    <w:rsid w:val="005B0BB2"/>
    <w:rsid w:val="005B0CAA"/>
    <w:rsid w:val="005B1EFF"/>
    <w:rsid w:val="005B1F8E"/>
    <w:rsid w:val="005B2CF6"/>
    <w:rsid w:val="005B3B9D"/>
    <w:rsid w:val="005B3BAF"/>
    <w:rsid w:val="005B48D6"/>
    <w:rsid w:val="005B5B56"/>
    <w:rsid w:val="005B60B6"/>
    <w:rsid w:val="005B6D93"/>
    <w:rsid w:val="005C024C"/>
    <w:rsid w:val="005C048B"/>
    <w:rsid w:val="005C08BC"/>
    <w:rsid w:val="005C0D0B"/>
    <w:rsid w:val="005C152A"/>
    <w:rsid w:val="005C1684"/>
    <w:rsid w:val="005C1694"/>
    <w:rsid w:val="005C2765"/>
    <w:rsid w:val="005C2B26"/>
    <w:rsid w:val="005C2E7A"/>
    <w:rsid w:val="005C384B"/>
    <w:rsid w:val="005C3977"/>
    <w:rsid w:val="005C408B"/>
    <w:rsid w:val="005C5035"/>
    <w:rsid w:val="005C5BEB"/>
    <w:rsid w:val="005C5F0C"/>
    <w:rsid w:val="005C66CA"/>
    <w:rsid w:val="005C7044"/>
    <w:rsid w:val="005C7D20"/>
    <w:rsid w:val="005D1596"/>
    <w:rsid w:val="005D26F0"/>
    <w:rsid w:val="005D2B48"/>
    <w:rsid w:val="005D2F01"/>
    <w:rsid w:val="005D3EF3"/>
    <w:rsid w:val="005D4295"/>
    <w:rsid w:val="005D4306"/>
    <w:rsid w:val="005D4A50"/>
    <w:rsid w:val="005D5B7E"/>
    <w:rsid w:val="005E0D82"/>
    <w:rsid w:val="005E11DE"/>
    <w:rsid w:val="005E4C3E"/>
    <w:rsid w:val="005E4DD6"/>
    <w:rsid w:val="005E545C"/>
    <w:rsid w:val="005E59DC"/>
    <w:rsid w:val="005E728C"/>
    <w:rsid w:val="005F02E8"/>
    <w:rsid w:val="005F076A"/>
    <w:rsid w:val="005F0D3C"/>
    <w:rsid w:val="005F0EAB"/>
    <w:rsid w:val="005F24CE"/>
    <w:rsid w:val="005F2B9B"/>
    <w:rsid w:val="005F3959"/>
    <w:rsid w:val="005F3E12"/>
    <w:rsid w:val="005F48B7"/>
    <w:rsid w:val="005F5103"/>
    <w:rsid w:val="005F51E8"/>
    <w:rsid w:val="00600932"/>
    <w:rsid w:val="00600D50"/>
    <w:rsid w:val="006013F0"/>
    <w:rsid w:val="00602745"/>
    <w:rsid w:val="00602DD7"/>
    <w:rsid w:val="006036E6"/>
    <w:rsid w:val="00604536"/>
    <w:rsid w:val="00604571"/>
    <w:rsid w:val="00604A5D"/>
    <w:rsid w:val="00604BC1"/>
    <w:rsid w:val="00604D68"/>
    <w:rsid w:val="00606C46"/>
    <w:rsid w:val="00606E35"/>
    <w:rsid w:val="006071C3"/>
    <w:rsid w:val="006075AC"/>
    <w:rsid w:val="00607CF4"/>
    <w:rsid w:val="00610A17"/>
    <w:rsid w:val="00611989"/>
    <w:rsid w:val="00612BD7"/>
    <w:rsid w:val="00612C51"/>
    <w:rsid w:val="00613835"/>
    <w:rsid w:val="0061424E"/>
    <w:rsid w:val="00614883"/>
    <w:rsid w:val="00614D6D"/>
    <w:rsid w:val="00615856"/>
    <w:rsid w:val="00615ABD"/>
    <w:rsid w:val="00617267"/>
    <w:rsid w:val="00617436"/>
    <w:rsid w:val="00617EEE"/>
    <w:rsid w:val="00620D9B"/>
    <w:rsid w:val="0062189D"/>
    <w:rsid w:val="00621CD2"/>
    <w:rsid w:val="00622059"/>
    <w:rsid w:val="00622A67"/>
    <w:rsid w:val="00622AB7"/>
    <w:rsid w:val="00624AF3"/>
    <w:rsid w:val="006254C0"/>
    <w:rsid w:val="006261B6"/>
    <w:rsid w:val="00626340"/>
    <w:rsid w:val="006277E0"/>
    <w:rsid w:val="00627FF4"/>
    <w:rsid w:val="006309B6"/>
    <w:rsid w:val="00630F44"/>
    <w:rsid w:val="00631502"/>
    <w:rsid w:val="00634F3F"/>
    <w:rsid w:val="006354D2"/>
    <w:rsid w:val="00635B42"/>
    <w:rsid w:val="00637637"/>
    <w:rsid w:val="00637CCD"/>
    <w:rsid w:val="00637CD2"/>
    <w:rsid w:val="006418ED"/>
    <w:rsid w:val="006427A4"/>
    <w:rsid w:val="00642DA5"/>
    <w:rsid w:val="0064518B"/>
    <w:rsid w:val="006454D1"/>
    <w:rsid w:val="006458DC"/>
    <w:rsid w:val="00646C98"/>
    <w:rsid w:val="006470EF"/>
    <w:rsid w:val="00647EE6"/>
    <w:rsid w:val="006501BA"/>
    <w:rsid w:val="006511EF"/>
    <w:rsid w:val="00651DA9"/>
    <w:rsid w:val="0065264B"/>
    <w:rsid w:val="006541E0"/>
    <w:rsid w:val="00654A28"/>
    <w:rsid w:val="00655F93"/>
    <w:rsid w:val="0065625E"/>
    <w:rsid w:val="0065763D"/>
    <w:rsid w:val="006608A9"/>
    <w:rsid w:val="006616DA"/>
    <w:rsid w:val="00662B98"/>
    <w:rsid w:val="006641B5"/>
    <w:rsid w:val="006644E8"/>
    <w:rsid w:val="00664E71"/>
    <w:rsid w:val="00666142"/>
    <w:rsid w:val="0066647C"/>
    <w:rsid w:val="00666C14"/>
    <w:rsid w:val="006671FF"/>
    <w:rsid w:val="00667ACA"/>
    <w:rsid w:val="00671B12"/>
    <w:rsid w:val="00671B95"/>
    <w:rsid w:val="006733B0"/>
    <w:rsid w:val="00674EFD"/>
    <w:rsid w:val="00675E7F"/>
    <w:rsid w:val="006767D6"/>
    <w:rsid w:val="00676D3D"/>
    <w:rsid w:val="00677D71"/>
    <w:rsid w:val="00680AAA"/>
    <w:rsid w:val="006810EB"/>
    <w:rsid w:val="00681938"/>
    <w:rsid w:val="00681D54"/>
    <w:rsid w:val="00681E63"/>
    <w:rsid w:val="006829C7"/>
    <w:rsid w:val="006879BD"/>
    <w:rsid w:val="006914EC"/>
    <w:rsid w:val="0069322A"/>
    <w:rsid w:val="0069460E"/>
    <w:rsid w:val="006967F8"/>
    <w:rsid w:val="00696D92"/>
    <w:rsid w:val="006A04B3"/>
    <w:rsid w:val="006A07D7"/>
    <w:rsid w:val="006A2BCB"/>
    <w:rsid w:val="006A316F"/>
    <w:rsid w:val="006A3A19"/>
    <w:rsid w:val="006A432B"/>
    <w:rsid w:val="006A4ACD"/>
    <w:rsid w:val="006A551D"/>
    <w:rsid w:val="006A5A1C"/>
    <w:rsid w:val="006A5CFC"/>
    <w:rsid w:val="006A61FC"/>
    <w:rsid w:val="006A7A57"/>
    <w:rsid w:val="006A7BED"/>
    <w:rsid w:val="006A7DEA"/>
    <w:rsid w:val="006A7ED9"/>
    <w:rsid w:val="006B01C6"/>
    <w:rsid w:val="006B06FA"/>
    <w:rsid w:val="006B2EA4"/>
    <w:rsid w:val="006B3CE9"/>
    <w:rsid w:val="006B4C51"/>
    <w:rsid w:val="006B5FFC"/>
    <w:rsid w:val="006B7D13"/>
    <w:rsid w:val="006B7E65"/>
    <w:rsid w:val="006C04FD"/>
    <w:rsid w:val="006C13BD"/>
    <w:rsid w:val="006C1A24"/>
    <w:rsid w:val="006C1F01"/>
    <w:rsid w:val="006C2DF3"/>
    <w:rsid w:val="006C4C33"/>
    <w:rsid w:val="006C50C6"/>
    <w:rsid w:val="006C6246"/>
    <w:rsid w:val="006C68DA"/>
    <w:rsid w:val="006C6C7E"/>
    <w:rsid w:val="006C6C8E"/>
    <w:rsid w:val="006C6EE0"/>
    <w:rsid w:val="006C7DE0"/>
    <w:rsid w:val="006D06BE"/>
    <w:rsid w:val="006D1391"/>
    <w:rsid w:val="006D16E6"/>
    <w:rsid w:val="006D27C1"/>
    <w:rsid w:val="006D3ED3"/>
    <w:rsid w:val="006D3F9E"/>
    <w:rsid w:val="006D5E3B"/>
    <w:rsid w:val="006D6000"/>
    <w:rsid w:val="006D6C92"/>
    <w:rsid w:val="006D77E2"/>
    <w:rsid w:val="006D77F1"/>
    <w:rsid w:val="006D7C71"/>
    <w:rsid w:val="006D7D5D"/>
    <w:rsid w:val="006E0C07"/>
    <w:rsid w:val="006E0F38"/>
    <w:rsid w:val="006E19BE"/>
    <w:rsid w:val="006E24B7"/>
    <w:rsid w:val="006E2914"/>
    <w:rsid w:val="006E3167"/>
    <w:rsid w:val="006E41D0"/>
    <w:rsid w:val="006E48B0"/>
    <w:rsid w:val="006E6AD0"/>
    <w:rsid w:val="006E7D66"/>
    <w:rsid w:val="006F112C"/>
    <w:rsid w:val="006F1880"/>
    <w:rsid w:val="006F1D85"/>
    <w:rsid w:val="006F1E03"/>
    <w:rsid w:val="006F2D6A"/>
    <w:rsid w:val="006F3310"/>
    <w:rsid w:val="006F52A2"/>
    <w:rsid w:val="006F5586"/>
    <w:rsid w:val="006F59B6"/>
    <w:rsid w:val="006F6B4E"/>
    <w:rsid w:val="007006E1"/>
    <w:rsid w:val="00700AFF"/>
    <w:rsid w:val="00701AC3"/>
    <w:rsid w:val="00701F4B"/>
    <w:rsid w:val="007047E7"/>
    <w:rsid w:val="0070533A"/>
    <w:rsid w:val="0070557B"/>
    <w:rsid w:val="00705B82"/>
    <w:rsid w:val="007061CE"/>
    <w:rsid w:val="00706A47"/>
    <w:rsid w:val="0070755A"/>
    <w:rsid w:val="0071027B"/>
    <w:rsid w:val="00710301"/>
    <w:rsid w:val="00710CEA"/>
    <w:rsid w:val="00710F6F"/>
    <w:rsid w:val="0071130C"/>
    <w:rsid w:val="007114F4"/>
    <w:rsid w:val="0071200C"/>
    <w:rsid w:val="007121B8"/>
    <w:rsid w:val="007131B3"/>
    <w:rsid w:val="007135BE"/>
    <w:rsid w:val="007136ED"/>
    <w:rsid w:val="007139E8"/>
    <w:rsid w:val="00713D1B"/>
    <w:rsid w:val="007158E9"/>
    <w:rsid w:val="00715D8A"/>
    <w:rsid w:val="0071675C"/>
    <w:rsid w:val="00716D90"/>
    <w:rsid w:val="00716FCA"/>
    <w:rsid w:val="007218BB"/>
    <w:rsid w:val="00722A37"/>
    <w:rsid w:val="0072320F"/>
    <w:rsid w:val="00723304"/>
    <w:rsid w:val="00724D56"/>
    <w:rsid w:val="00724E0E"/>
    <w:rsid w:val="0072534F"/>
    <w:rsid w:val="0072560B"/>
    <w:rsid w:val="0072566A"/>
    <w:rsid w:val="0072698C"/>
    <w:rsid w:val="00730287"/>
    <w:rsid w:val="00731D20"/>
    <w:rsid w:val="00732069"/>
    <w:rsid w:val="00732C66"/>
    <w:rsid w:val="007338ED"/>
    <w:rsid w:val="007348D4"/>
    <w:rsid w:val="0073528F"/>
    <w:rsid w:val="00735590"/>
    <w:rsid w:val="00735C35"/>
    <w:rsid w:val="00735EDE"/>
    <w:rsid w:val="00735F09"/>
    <w:rsid w:val="0073727D"/>
    <w:rsid w:val="00737735"/>
    <w:rsid w:val="00740C7A"/>
    <w:rsid w:val="007419E1"/>
    <w:rsid w:val="00741F62"/>
    <w:rsid w:val="00742FDF"/>
    <w:rsid w:val="00746606"/>
    <w:rsid w:val="00746BCE"/>
    <w:rsid w:val="0075147E"/>
    <w:rsid w:val="00751A83"/>
    <w:rsid w:val="00752525"/>
    <w:rsid w:val="00752DE5"/>
    <w:rsid w:val="007536B2"/>
    <w:rsid w:val="00753D22"/>
    <w:rsid w:val="00755160"/>
    <w:rsid w:val="00757205"/>
    <w:rsid w:val="00760E40"/>
    <w:rsid w:val="00760E44"/>
    <w:rsid w:val="00761188"/>
    <w:rsid w:val="0076201C"/>
    <w:rsid w:val="00762F07"/>
    <w:rsid w:val="00770252"/>
    <w:rsid w:val="0077053C"/>
    <w:rsid w:val="00771FC1"/>
    <w:rsid w:val="0077284B"/>
    <w:rsid w:val="00773BF3"/>
    <w:rsid w:val="007755E5"/>
    <w:rsid w:val="00775903"/>
    <w:rsid w:val="00775BE7"/>
    <w:rsid w:val="00776997"/>
    <w:rsid w:val="007777D3"/>
    <w:rsid w:val="0078001C"/>
    <w:rsid w:val="00780DB7"/>
    <w:rsid w:val="0078100E"/>
    <w:rsid w:val="0078133A"/>
    <w:rsid w:val="00783185"/>
    <w:rsid w:val="00783BA5"/>
    <w:rsid w:val="00784DE8"/>
    <w:rsid w:val="00785BDD"/>
    <w:rsid w:val="007862EC"/>
    <w:rsid w:val="00786961"/>
    <w:rsid w:val="00790591"/>
    <w:rsid w:val="007919CB"/>
    <w:rsid w:val="00791B82"/>
    <w:rsid w:val="00792101"/>
    <w:rsid w:val="007924AC"/>
    <w:rsid w:val="00793422"/>
    <w:rsid w:val="00793A25"/>
    <w:rsid w:val="00793A54"/>
    <w:rsid w:val="00794434"/>
    <w:rsid w:val="0079473F"/>
    <w:rsid w:val="00794A94"/>
    <w:rsid w:val="00795066"/>
    <w:rsid w:val="00795215"/>
    <w:rsid w:val="0079548C"/>
    <w:rsid w:val="0079574E"/>
    <w:rsid w:val="007962BE"/>
    <w:rsid w:val="00796DF7"/>
    <w:rsid w:val="00796F8D"/>
    <w:rsid w:val="007979CD"/>
    <w:rsid w:val="007A00C3"/>
    <w:rsid w:val="007A0A2C"/>
    <w:rsid w:val="007A0F66"/>
    <w:rsid w:val="007A2F78"/>
    <w:rsid w:val="007A3283"/>
    <w:rsid w:val="007A34EF"/>
    <w:rsid w:val="007A4647"/>
    <w:rsid w:val="007A4AE9"/>
    <w:rsid w:val="007A4C5C"/>
    <w:rsid w:val="007A5401"/>
    <w:rsid w:val="007A5407"/>
    <w:rsid w:val="007A5BF8"/>
    <w:rsid w:val="007A5E79"/>
    <w:rsid w:val="007B0153"/>
    <w:rsid w:val="007B1266"/>
    <w:rsid w:val="007B35C7"/>
    <w:rsid w:val="007B432A"/>
    <w:rsid w:val="007B4713"/>
    <w:rsid w:val="007B4AC8"/>
    <w:rsid w:val="007B4F97"/>
    <w:rsid w:val="007C09FC"/>
    <w:rsid w:val="007C0FEA"/>
    <w:rsid w:val="007C16BE"/>
    <w:rsid w:val="007C1926"/>
    <w:rsid w:val="007C1B3E"/>
    <w:rsid w:val="007C22EA"/>
    <w:rsid w:val="007C4947"/>
    <w:rsid w:val="007C6D58"/>
    <w:rsid w:val="007C71D8"/>
    <w:rsid w:val="007C79AD"/>
    <w:rsid w:val="007C7EBD"/>
    <w:rsid w:val="007D0802"/>
    <w:rsid w:val="007D1162"/>
    <w:rsid w:val="007D14BF"/>
    <w:rsid w:val="007D164F"/>
    <w:rsid w:val="007D177C"/>
    <w:rsid w:val="007D183F"/>
    <w:rsid w:val="007D1942"/>
    <w:rsid w:val="007D1A5E"/>
    <w:rsid w:val="007D1F6C"/>
    <w:rsid w:val="007D1F78"/>
    <w:rsid w:val="007D2DDA"/>
    <w:rsid w:val="007D35EB"/>
    <w:rsid w:val="007D378C"/>
    <w:rsid w:val="007D48C0"/>
    <w:rsid w:val="007D76CB"/>
    <w:rsid w:val="007E0216"/>
    <w:rsid w:val="007E1C1B"/>
    <w:rsid w:val="007E2A28"/>
    <w:rsid w:val="007E393B"/>
    <w:rsid w:val="007E4BCE"/>
    <w:rsid w:val="007E5ACE"/>
    <w:rsid w:val="007E60FF"/>
    <w:rsid w:val="007E61D2"/>
    <w:rsid w:val="007E6752"/>
    <w:rsid w:val="007E6A3E"/>
    <w:rsid w:val="007F0B15"/>
    <w:rsid w:val="007F0D3F"/>
    <w:rsid w:val="007F1792"/>
    <w:rsid w:val="007F2B07"/>
    <w:rsid w:val="007F2EC0"/>
    <w:rsid w:val="007F3353"/>
    <w:rsid w:val="007F386C"/>
    <w:rsid w:val="007F3E91"/>
    <w:rsid w:val="007F4E04"/>
    <w:rsid w:val="007F52A1"/>
    <w:rsid w:val="007F6135"/>
    <w:rsid w:val="007F6B5A"/>
    <w:rsid w:val="007F78DC"/>
    <w:rsid w:val="007F7BBF"/>
    <w:rsid w:val="00802D66"/>
    <w:rsid w:val="00803071"/>
    <w:rsid w:val="0080343E"/>
    <w:rsid w:val="00804407"/>
    <w:rsid w:val="008048EE"/>
    <w:rsid w:val="0080531B"/>
    <w:rsid w:val="008067FB"/>
    <w:rsid w:val="008068D4"/>
    <w:rsid w:val="00807F28"/>
    <w:rsid w:val="00810543"/>
    <w:rsid w:val="008106B8"/>
    <w:rsid w:val="00810738"/>
    <w:rsid w:val="008108EE"/>
    <w:rsid w:val="00810D27"/>
    <w:rsid w:val="0081187C"/>
    <w:rsid w:val="008123D5"/>
    <w:rsid w:val="00812D70"/>
    <w:rsid w:val="008134EE"/>
    <w:rsid w:val="0081431B"/>
    <w:rsid w:val="00814356"/>
    <w:rsid w:val="008152F5"/>
    <w:rsid w:val="00815F63"/>
    <w:rsid w:val="008205ED"/>
    <w:rsid w:val="00820657"/>
    <w:rsid w:val="00820AB8"/>
    <w:rsid w:val="00820F03"/>
    <w:rsid w:val="0082165F"/>
    <w:rsid w:val="008222B6"/>
    <w:rsid w:val="008235E9"/>
    <w:rsid w:val="00823F0C"/>
    <w:rsid w:val="00824500"/>
    <w:rsid w:val="00824C19"/>
    <w:rsid w:val="008253E6"/>
    <w:rsid w:val="0082604B"/>
    <w:rsid w:val="0082789D"/>
    <w:rsid w:val="00830070"/>
    <w:rsid w:val="0083054A"/>
    <w:rsid w:val="0083069B"/>
    <w:rsid w:val="0083089C"/>
    <w:rsid w:val="00830CAF"/>
    <w:rsid w:val="00831CAD"/>
    <w:rsid w:val="00832DF3"/>
    <w:rsid w:val="00834922"/>
    <w:rsid w:val="00834B5E"/>
    <w:rsid w:val="00836152"/>
    <w:rsid w:val="008368EA"/>
    <w:rsid w:val="008375F6"/>
    <w:rsid w:val="00840125"/>
    <w:rsid w:val="00840553"/>
    <w:rsid w:val="008412DA"/>
    <w:rsid w:val="008424A3"/>
    <w:rsid w:val="008444AD"/>
    <w:rsid w:val="00844671"/>
    <w:rsid w:val="00844800"/>
    <w:rsid w:val="0084621E"/>
    <w:rsid w:val="008468D3"/>
    <w:rsid w:val="00846C3C"/>
    <w:rsid w:val="008479A6"/>
    <w:rsid w:val="00847C06"/>
    <w:rsid w:val="008506C0"/>
    <w:rsid w:val="008519F8"/>
    <w:rsid w:val="00851F0C"/>
    <w:rsid w:val="00853768"/>
    <w:rsid w:val="00855A7A"/>
    <w:rsid w:val="00856FFD"/>
    <w:rsid w:val="00861958"/>
    <w:rsid w:val="00861DB1"/>
    <w:rsid w:val="008626E4"/>
    <w:rsid w:val="008629A5"/>
    <w:rsid w:val="00863AF1"/>
    <w:rsid w:val="008656C2"/>
    <w:rsid w:val="00865C5E"/>
    <w:rsid w:val="00865C98"/>
    <w:rsid w:val="00865E84"/>
    <w:rsid w:val="00865F57"/>
    <w:rsid w:val="00867DF0"/>
    <w:rsid w:val="0087042F"/>
    <w:rsid w:val="0087157A"/>
    <w:rsid w:val="0087214A"/>
    <w:rsid w:val="00872519"/>
    <w:rsid w:val="00872EA3"/>
    <w:rsid w:val="0087487D"/>
    <w:rsid w:val="00876420"/>
    <w:rsid w:val="008768FE"/>
    <w:rsid w:val="00877CFC"/>
    <w:rsid w:val="00880796"/>
    <w:rsid w:val="0088151F"/>
    <w:rsid w:val="00882F7C"/>
    <w:rsid w:val="00882FFF"/>
    <w:rsid w:val="0088349B"/>
    <w:rsid w:val="0088782F"/>
    <w:rsid w:val="00887DF6"/>
    <w:rsid w:val="00890BE6"/>
    <w:rsid w:val="0089165A"/>
    <w:rsid w:val="00891D96"/>
    <w:rsid w:val="00891E2C"/>
    <w:rsid w:val="008921ED"/>
    <w:rsid w:val="00893590"/>
    <w:rsid w:val="00894B95"/>
    <w:rsid w:val="00895080"/>
    <w:rsid w:val="00895CD1"/>
    <w:rsid w:val="00896514"/>
    <w:rsid w:val="008967EE"/>
    <w:rsid w:val="008972BB"/>
    <w:rsid w:val="008972F0"/>
    <w:rsid w:val="008975BD"/>
    <w:rsid w:val="008A1DC9"/>
    <w:rsid w:val="008A2CBD"/>
    <w:rsid w:val="008A3201"/>
    <w:rsid w:val="008A53B5"/>
    <w:rsid w:val="008A60D7"/>
    <w:rsid w:val="008A6720"/>
    <w:rsid w:val="008A7D23"/>
    <w:rsid w:val="008A7F9D"/>
    <w:rsid w:val="008B0A1D"/>
    <w:rsid w:val="008B1523"/>
    <w:rsid w:val="008B1612"/>
    <w:rsid w:val="008B1C52"/>
    <w:rsid w:val="008B20D6"/>
    <w:rsid w:val="008B6498"/>
    <w:rsid w:val="008B658B"/>
    <w:rsid w:val="008B69D1"/>
    <w:rsid w:val="008B6E61"/>
    <w:rsid w:val="008B78FE"/>
    <w:rsid w:val="008B7CF3"/>
    <w:rsid w:val="008C0C4A"/>
    <w:rsid w:val="008C242F"/>
    <w:rsid w:val="008C27A4"/>
    <w:rsid w:val="008C2875"/>
    <w:rsid w:val="008C338F"/>
    <w:rsid w:val="008C3A70"/>
    <w:rsid w:val="008C459C"/>
    <w:rsid w:val="008C4FB8"/>
    <w:rsid w:val="008C5C5C"/>
    <w:rsid w:val="008C63D7"/>
    <w:rsid w:val="008C6694"/>
    <w:rsid w:val="008C68A9"/>
    <w:rsid w:val="008C6E61"/>
    <w:rsid w:val="008C7E1A"/>
    <w:rsid w:val="008D11BC"/>
    <w:rsid w:val="008D1C39"/>
    <w:rsid w:val="008D1F27"/>
    <w:rsid w:val="008D208B"/>
    <w:rsid w:val="008D421A"/>
    <w:rsid w:val="008D68A1"/>
    <w:rsid w:val="008E0514"/>
    <w:rsid w:val="008E20A1"/>
    <w:rsid w:val="008E320F"/>
    <w:rsid w:val="008E4776"/>
    <w:rsid w:val="008E54A9"/>
    <w:rsid w:val="008E671E"/>
    <w:rsid w:val="008E6A99"/>
    <w:rsid w:val="008E6D5E"/>
    <w:rsid w:val="008E7D83"/>
    <w:rsid w:val="008F046C"/>
    <w:rsid w:val="008F176D"/>
    <w:rsid w:val="008F43C0"/>
    <w:rsid w:val="008F524F"/>
    <w:rsid w:val="008F5DC6"/>
    <w:rsid w:val="008F60D4"/>
    <w:rsid w:val="008F62B9"/>
    <w:rsid w:val="008F68B6"/>
    <w:rsid w:val="008F6B97"/>
    <w:rsid w:val="009010F7"/>
    <w:rsid w:val="009016C1"/>
    <w:rsid w:val="00902B5D"/>
    <w:rsid w:val="00903082"/>
    <w:rsid w:val="009037B3"/>
    <w:rsid w:val="0090388C"/>
    <w:rsid w:val="00903CEC"/>
    <w:rsid w:val="0090413C"/>
    <w:rsid w:val="009044B3"/>
    <w:rsid w:val="0090687B"/>
    <w:rsid w:val="00906EB6"/>
    <w:rsid w:val="0090701B"/>
    <w:rsid w:val="00907410"/>
    <w:rsid w:val="00907575"/>
    <w:rsid w:val="00907E22"/>
    <w:rsid w:val="00910918"/>
    <w:rsid w:val="00910C5B"/>
    <w:rsid w:val="00910C78"/>
    <w:rsid w:val="00911884"/>
    <w:rsid w:val="00911F51"/>
    <w:rsid w:val="00913EE2"/>
    <w:rsid w:val="00914030"/>
    <w:rsid w:val="009141BB"/>
    <w:rsid w:val="00914AE5"/>
    <w:rsid w:val="00914E0C"/>
    <w:rsid w:val="009154D1"/>
    <w:rsid w:val="00915863"/>
    <w:rsid w:val="0091665D"/>
    <w:rsid w:val="009167C6"/>
    <w:rsid w:val="00916C83"/>
    <w:rsid w:val="009175C1"/>
    <w:rsid w:val="00920162"/>
    <w:rsid w:val="009204B6"/>
    <w:rsid w:val="009207F3"/>
    <w:rsid w:val="009213A9"/>
    <w:rsid w:val="00922D5E"/>
    <w:rsid w:val="00923E83"/>
    <w:rsid w:val="009250E6"/>
    <w:rsid w:val="0092560F"/>
    <w:rsid w:val="009256DF"/>
    <w:rsid w:val="00927088"/>
    <w:rsid w:val="0092715F"/>
    <w:rsid w:val="0092734F"/>
    <w:rsid w:val="00927C23"/>
    <w:rsid w:val="00927DDD"/>
    <w:rsid w:val="0093008E"/>
    <w:rsid w:val="00932F0B"/>
    <w:rsid w:val="00934312"/>
    <w:rsid w:val="009354C1"/>
    <w:rsid w:val="00936571"/>
    <w:rsid w:val="0093741E"/>
    <w:rsid w:val="00937BFE"/>
    <w:rsid w:val="009400A4"/>
    <w:rsid w:val="009402B7"/>
    <w:rsid w:val="00941004"/>
    <w:rsid w:val="009413C8"/>
    <w:rsid w:val="009417BD"/>
    <w:rsid w:val="009428F1"/>
    <w:rsid w:val="009437B0"/>
    <w:rsid w:val="00944AC1"/>
    <w:rsid w:val="009458C9"/>
    <w:rsid w:val="00945A57"/>
    <w:rsid w:val="009466E7"/>
    <w:rsid w:val="009477FE"/>
    <w:rsid w:val="00950432"/>
    <w:rsid w:val="0095105A"/>
    <w:rsid w:val="00952D52"/>
    <w:rsid w:val="0095302E"/>
    <w:rsid w:val="009532D7"/>
    <w:rsid w:val="0095474C"/>
    <w:rsid w:val="00954BF9"/>
    <w:rsid w:val="009551B4"/>
    <w:rsid w:val="0095583A"/>
    <w:rsid w:val="00956E1C"/>
    <w:rsid w:val="00957BB8"/>
    <w:rsid w:val="00960E08"/>
    <w:rsid w:val="00961CAF"/>
    <w:rsid w:val="00962DF0"/>
    <w:rsid w:val="009636C9"/>
    <w:rsid w:val="00963C92"/>
    <w:rsid w:val="00963CAA"/>
    <w:rsid w:val="009644EE"/>
    <w:rsid w:val="00964F91"/>
    <w:rsid w:val="00966F0C"/>
    <w:rsid w:val="00967B43"/>
    <w:rsid w:val="0097154E"/>
    <w:rsid w:val="009721EF"/>
    <w:rsid w:val="00973121"/>
    <w:rsid w:val="0097339B"/>
    <w:rsid w:val="009734F8"/>
    <w:rsid w:val="00974566"/>
    <w:rsid w:val="00974915"/>
    <w:rsid w:val="00975186"/>
    <w:rsid w:val="00975C11"/>
    <w:rsid w:val="00980F4C"/>
    <w:rsid w:val="009815C1"/>
    <w:rsid w:val="00982C1B"/>
    <w:rsid w:val="00983A83"/>
    <w:rsid w:val="0098514D"/>
    <w:rsid w:val="009855D5"/>
    <w:rsid w:val="009866F1"/>
    <w:rsid w:val="009901CD"/>
    <w:rsid w:val="00990A52"/>
    <w:rsid w:val="009915E1"/>
    <w:rsid w:val="0099268A"/>
    <w:rsid w:val="00992E9D"/>
    <w:rsid w:val="0099544E"/>
    <w:rsid w:val="00995BE2"/>
    <w:rsid w:val="00995F27"/>
    <w:rsid w:val="009A0E48"/>
    <w:rsid w:val="009A0FDC"/>
    <w:rsid w:val="009A209C"/>
    <w:rsid w:val="009A5A2F"/>
    <w:rsid w:val="009A5B51"/>
    <w:rsid w:val="009A67E5"/>
    <w:rsid w:val="009A6998"/>
    <w:rsid w:val="009B22BC"/>
    <w:rsid w:val="009B2B5A"/>
    <w:rsid w:val="009B2BA7"/>
    <w:rsid w:val="009B360A"/>
    <w:rsid w:val="009B4025"/>
    <w:rsid w:val="009B4670"/>
    <w:rsid w:val="009B4679"/>
    <w:rsid w:val="009B4B11"/>
    <w:rsid w:val="009B4E79"/>
    <w:rsid w:val="009B549E"/>
    <w:rsid w:val="009B6257"/>
    <w:rsid w:val="009B6674"/>
    <w:rsid w:val="009B76A5"/>
    <w:rsid w:val="009C056A"/>
    <w:rsid w:val="009C09FF"/>
    <w:rsid w:val="009C0EF6"/>
    <w:rsid w:val="009C12BB"/>
    <w:rsid w:val="009C1A1B"/>
    <w:rsid w:val="009C2D7C"/>
    <w:rsid w:val="009C408F"/>
    <w:rsid w:val="009C4429"/>
    <w:rsid w:val="009C7B07"/>
    <w:rsid w:val="009D0585"/>
    <w:rsid w:val="009D0757"/>
    <w:rsid w:val="009D08C3"/>
    <w:rsid w:val="009D0B6F"/>
    <w:rsid w:val="009D150F"/>
    <w:rsid w:val="009D1A29"/>
    <w:rsid w:val="009D2BC4"/>
    <w:rsid w:val="009D3A7C"/>
    <w:rsid w:val="009D4931"/>
    <w:rsid w:val="009D4BB3"/>
    <w:rsid w:val="009D7680"/>
    <w:rsid w:val="009D7795"/>
    <w:rsid w:val="009E0080"/>
    <w:rsid w:val="009E11D6"/>
    <w:rsid w:val="009E16C0"/>
    <w:rsid w:val="009E21A1"/>
    <w:rsid w:val="009E2457"/>
    <w:rsid w:val="009E29CC"/>
    <w:rsid w:val="009E34E6"/>
    <w:rsid w:val="009E477C"/>
    <w:rsid w:val="009E4D4E"/>
    <w:rsid w:val="009E5D9F"/>
    <w:rsid w:val="009E6126"/>
    <w:rsid w:val="009E6FA1"/>
    <w:rsid w:val="009E7517"/>
    <w:rsid w:val="009F082E"/>
    <w:rsid w:val="009F1487"/>
    <w:rsid w:val="009F2632"/>
    <w:rsid w:val="009F2709"/>
    <w:rsid w:val="009F3DEC"/>
    <w:rsid w:val="009F61F3"/>
    <w:rsid w:val="009F66B4"/>
    <w:rsid w:val="009F7A3B"/>
    <w:rsid w:val="00A00D5B"/>
    <w:rsid w:val="00A010A8"/>
    <w:rsid w:val="00A01235"/>
    <w:rsid w:val="00A027D5"/>
    <w:rsid w:val="00A02F6E"/>
    <w:rsid w:val="00A03DB1"/>
    <w:rsid w:val="00A04252"/>
    <w:rsid w:val="00A04A48"/>
    <w:rsid w:val="00A04B5A"/>
    <w:rsid w:val="00A05E76"/>
    <w:rsid w:val="00A06B8E"/>
    <w:rsid w:val="00A0767F"/>
    <w:rsid w:val="00A10981"/>
    <w:rsid w:val="00A10FDF"/>
    <w:rsid w:val="00A11608"/>
    <w:rsid w:val="00A11AE8"/>
    <w:rsid w:val="00A11F6C"/>
    <w:rsid w:val="00A12636"/>
    <w:rsid w:val="00A128AA"/>
    <w:rsid w:val="00A12910"/>
    <w:rsid w:val="00A12C2D"/>
    <w:rsid w:val="00A13636"/>
    <w:rsid w:val="00A1540C"/>
    <w:rsid w:val="00A1541C"/>
    <w:rsid w:val="00A16FF3"/>
    <w:rsid w:val="00A1762A"/>
    <w:rsid w:val="00A21881"/>
    <w:rsid w:val="00A2229E"/>
    <w:rsid w:val="00A228E9"/>
    <w:rsid w:val="00A2302F"/>
    <w:rsid w:val="00A2386A"/>
    <w:rsid w:val="00A23893"/>
    <w:rsid w:val="00A262B1"/>
    <w:rsid w:val="00A27C5B"/>
    <w:rsid w:val="00A3005D"/>
    <w:rsid w:val="00A30990"/>
    <w:rsid w:val="00A31A9D"/>
    <w:rsid w:val="00A32687"/>
    <w:rsid w:val="00A32E43"/>
    <w:rsid w:val="00A33DF3"/>
    <w:rsid w:val="00A35326"/>
    <w:rsid w:val="00A35762"/>
    <w:rsid w:val="00A36997"/>
    <w:rsid w:val="00A37157"/>
    <w:rsid w:val="00A405AB"/>
    <w:rsid w:val="00A4096F"/>
    <w:rsid w:val="00A40EF4"/>
    <w:rsid w:val="00A421A9"/>
    <w:rsid w:val="00A42DC9"/>
    <w:rsid w:val="00A43A89"/>
    <w:rsid w:val="00A442A6"/>
    <w:rsid w:val="00A450E9"/>
    <w:rsid w:val="00A458CE"/>
    <w:rsid w:val="00A46BA7"/>
    <w:rsid w:val="00A46C14"/>
    <w:rsid w:val="00A47CB0"/>
    <w:rsid w:val="00A5171B"/>
    <w:rsid w:val="00A51C9C"/>
    <w:rsid w:val="00A52B74"/>
    <w:rsid w:val="00A52D53"/>
    <w:rsid w:val="00A5597B"/>
    <w:rsid w:val="00A5694F"/>
    <w:rsid w:val="00A57423"/>
    <w:rsid w:val="00A605F0"/>
    <w:rsid w:val="00A62115"/>
    <w:rsid w:val="00A629D4"/>
    <w:rsid w:val="00A62A7D"/>
    <w:rsid w:val="00A63657"/>
    <w:rsid w:val="00A663D0"/>
    <w:rsid w:val="00A666E8"/>
    <w:rsid w:val="00A669C1"/>
    <w:rsid w:val="00A66E02"/>
    <w:rsid w:val="00A67BD0"/>
    <w:rsid w:val="00A70032"/>
    <w:rsid w:val="00A707FB"/>
    <w:rsid w:val="00A715F6"/>
    <w:rsid w:val="00A71E13"/>
    <w:rsid w:val="00A71ED7"/>
    <w:rsid w:val="00A71F18"/>
    <w:rsid w:val="00A720E6"/>
    <w:rsid w:val="00A72F96"/>
    <w:rsid w:val="00A73A94"/>
    <w:rsid w:val="00A73A9D"/>
    <w:rsid w:val="00A740C5"/>
    <w:rsid w:val="00A74388"/>
    <w:rsid w:val="00A74D2D"/>
    <w:rsid w:val="00A75622"/>
    <w:rsid w:val="00A75FAC"/>
    <w:rsid w:val="00A8086A"/>
    <w:rsid w:val="00A813CF"/>
    <w:rsid w:val="00A8259A"/>
    <w:rsid w:val="00A82801"/>
    <w:rsid w:val="00A82C3A"/>
    <w:rsid w:val="00A82F51"/>
    <w:rsid w:val="00A834AE"/>
    <w:rsid w:val="00A834AF"/>
    <w:rsid w:val="00A83A18"/>
    <w:rsid w:val="00A8539A"/>
    <w:rsid w:val="00A85FFD"/>
    <w:rsid w:val="00A864DB"/>
    <w:rsid w:val="00A873E6"/>
    <w:rsid w:val="00A8758D"/>
    <w:rsid w:val="00A87798"/>
    <w:rsid w:val="00A90010"/>
    <w:rsid w:val="00A91995"/>
    <w:rsid w:val="00A91D25"/>
    <w:rsid w:val="00A946BF"/>
    <w:rsid w:val="00A94D81"/>
    <w:rsid w:val="00A95303"/>
    <w:rsid w:val="00A953F3"/>
    <w:rsid w:val="00A9554D"/>
    <w:rsid w:val="00A956B8"/>
    <w:rsid w:val="00A97DCA"/>
    <w:rsid w:val="00AA029B"/>
    <w:rsid w:val="00AA02EA"/>
    <w:rsid w:val="00AA071F"/>
    <w:rsid w:val="00AA1190"/>
    <w:rsid w:val="00AA1390"/>
    <w:rsid w:val="00AA1528"/>
    <w:rsid w:val="00AA1EDE"/>
    <w:rsid w:val="00AB1B3F"/>
    <w:rsid w:val="00AB1F71"/>
    <w:rsid w:val="00AB2634"/>
    <w:rsid w:val="00AB335D"/>
    <w:rsid w:val="00AB409C"/>
    <w:rsid w:val="00AB486D"/>
    <w:rsid w:val="00AB4A5D"/>
    <w:rsid w:val="00AB506F"/>
    <w:rsid w:val="00AB6094"/>
    <w:rsid w:val="00AB712D"/>
    <w:rsid w:val="00AB7447"/>
    <w:rsid w:val="00AB7876"/>
    <w:rsid w:val="00AC2200"/>
    <w:rsid w:val="00AC2DFA"/>
    <w:rsid w:val="00AC3104"/>
    <w:rsid w:val="00AC3267"/>
    <w:rsid w:val="00AC3771"/>
    <w:rsid w:val="00AC3A2F"/>
    <w:rsid w:val="00AC3A90"/>
    <w:rsid w:val="00AC4C26"/>
    <w:rsid w:val="00AC4F8D"/>
    <w:rsid w:val="00AC747E"/>
    <w:rsid w:val="00AC7A42"/>
    <w:rsid w:val="00AD01FE"/>
    <w:rsid w:val="00AD0516"/>
    <w:rsid w:val="00AD051D"/>
    <w:rsid w:val="00AD2022"/>
    <w:rsid w:val="00AD2982"/>
    <w:rsid w:val="00AD3249"/>
    <w:rsid w:val="00AD35E6"/>
    <w:rsid w:val="00AD395C"/>
    <w:rsid w:val="00AD59EA"/>
    <w:rsid w:val="00AD5CA4"/>
    <w:rsid w:val="00AD5EAD"/>
    <w:rsid w:val="00AD6D9D"/>
    <w:rsid w:val="00AD7A37"/>
    <w:rsid w:val="00AE04CF"/>
    <w:rsid w:val="00AE2753"/>
    <w:rsid w:val="00AE2D86"/>
    <w:rsid w:val="00AE3EAA"/>
    <w:rsid w:val="00AE43D2"/>
    <w:rsid w:val="00AE5516"/>
    <w:rsid w:val="00AE5E7F"/>
    <w:rsid w:val="00AE7E7A"/>
    <w:rsid w:val="00AF0AF2"/>
    <w:rsid w:val="00AF163F"/>
    <w:rsid w:val="00AF1F7D"/>
    <w:rsid w:val="00AF2C75"/>
    <w:rsid w:val="00AF46D5"/>
    <w:rsid w:val="00AF574D"/>
    <w:rsid w:val="00AF6504"/>
    <w:rsid w:val="00B004DD"/>
    <w:rsid w:val="00B01961"/>
    <w:rsid w:val="00B02A95"/>
    <w:rsid w:val="00B055E0"/>
    <w:rsid w:val="00B06038"/>
    <w:rsid w:val="00B11ACB"/>
    <w:rsid w:val="00B13936"/>
    <w:rsid w:val="00B17195"/>
    <w:rsid w:val="00B17237"/>
    <w:rsid w:val="00B178B5"/>
    <w:rsid w:val="00B20BB1"/>
    <w:rsid w:val="00B22D58"/>
    <w:rsid w:val="00B245AC"/>
    <w:rsid w:val="00B266CC"/>
    <w:rsid w:val="00B26BBE"/>
    <w:rsid w:val="00B277B9"/>
    <w:rsid w:val="00B27D77"/>
    <w:rsid w:val="00B27E63"/>
    <w:rsid w:val="00B27EE1"/>
    <w:rsid w:val="00B301CC"/>
    <w:rsid w:val="00B31364"/>
    <w:rsid w:val="00B318F3"/>
    <w:rsid w:val="00B32AE5"/>
    <w:rsid w:val="00B32D0C"/>
    <w:rsid w:val="00B33126"/>
    <w:rsid w:val="00B34517"/>
    <w:rsid w:val="00B34847"/>
    <w:rsid w:val="00B35A0B"/>
    <w:rsid w:val="00B36AA6"/>
    <w:rsid w:val="00B371AE"/>
    <w:rsid w:val="00B371B1"/>
    <w:rsid w:val="00B37644"/>
    <w:rsid w:val="00B41B13"/>
    <w:rsid w:val="00B42B3B"/>
    <w:rsid w:val="00B440CD"/>
    <w:rsid w:val="00B454C7"/>
    <w:rsid w:val="00B456DD"/>
    <w:rsid w:val="00B45C6A"/>
    <w:rsid w:val="00B45EFE"/>
    <w:rsid w:val="00B4605D"/>
    <w:rsid w:val="00B468F4"/>
    <w:rsid w:val="00B46BCB"/>
    <w:rsid w:val="00B47CD6"/>
    <w:rsid w:val="00B502CB"/>
    <w:rsid w:val="00B51E96"/>
    <w:rsid w:val="00B5237D"/>
    <w:rsid w:val="00B52B0F"/>
    <w:rsid w:val="00B52EC9"/>
    <w:rsid w:val="00B538F6"/>
    <w:rsid w:val="00B54227"/>
    <w:rsid w:val="00B54273"/>
    <w:rsid w:val="00B55375"/>
    <w:rsid w:val="00B5570E"/>
    <w:rsid w:val="00B5580A"/>
    <w:rsid w:val="00B55D73"/>
    <w:rsid w:val="00B561A8"/>
    <w:rsid w:val="00B575DA"/>
    <w:rsid w:val="00B57735"/>
    <w:rsid w:val="00B61B92"/>
    <w:rsid w:val="00B62C11"/>
    <w:rsid w:val="00B6312B"/>
    <w:rsid w:val="00B633FA"/>
    <w:rsid w:val="00B63B75"/>
    <w:rsid w:val="00B63FDC"/>
    <w:rsid w:val="00B656EB"/>
    <w:rsid w:val="00B66D07"/>
    <w:rsid w:val="00B66DE9"/>
    <w:rsid w:val="00B67109"/>
    <w:rsid w:val="00B7098E"/>
    <w:rsid w:val="00B70AD8"/>
    <w:rsid w:val="00B71451"/>
    <w:rsid w:val="00B723AD"/>
    <w:rsid w:val="00B73F67"/>
    <w:rsid w:val="00B7441D"/>
    <w:rsid w:val="00B747FE"/>
    <w:rsid w:val="00B74A62"/>
    <w:rsid w:val="00B75027"/>
    <w:rsid w:val="00B75679"/>
    <w:rsid w:val="00B75DD9"/>
    <w:rsid w:val="00B766EF"/>
    <w:rsid w:val="00B76881"/>
    <w:rsid w:val="00B772C3"/>
    <w:rsid w:val="00B81E52"/>
    <w:rsid w:val="00B82A64"/>
    <w:rsid w:val="00B83156"/>
    <w:rsid w:val="00B8316E"/>
    <w:rsid w:val="00B844B0"/>
    <w:rsid w:val="00B86BD7"/>
    <w:rsid w:val="00B8712D"/>
    <w:rsid w:val="00B8759F"/>
    <w:rsid w:val="00B8775E"/>
    <w:rsid w:val="00B877B5"/>
    <w:rsid w:val="00B87F16"/>
    <w:rsid w:val="00B90456"/>
    <w:rsid w:val="00B90C04"/>
    <w:rsid w:val="00B917AE"/>
    <w:rsid w:val="00B92847"/>
    <w:rsid w:val="00B93F5B"/>
    <w:rsid w:val="00B94788"/>
    <w:rsid w:val="00B94C14"/>
    <w:rsid w:val="00B9564F"/>
    <w:rsid w:val="00B9682E"/>
    <w:rsid w:val="00B97EAC"/>
    <w:rsid w:val="00BA0997"/>
    <w:rsid w:val="00BA0A35"/>
    <w:rsid w:val="00BA1087"/>
    <w:rsid w:val="00BA22AB"/>
    <w:rsid w:val="00BA2703"/>
    <w:rsid w:val="00BA3D09"/>
    <w:rsid w:val="00BA3FBC"/>
    <w:rsid w:val="00BA4AC2"/>
    <w:rsid w:val="00BB0736"/>
    <w:rsid w:val="00BB0DD5"/>
    <w:rsid w:val="00BB1507"/>
    <w:rsid w:val="00BB2BAC"/>
    <w:rsid w:val="00BB2D86"/>
    <w:rsid w:val="00BB4112"/>
    <w:rsid w:val="00BB645D"/>
    <w:rsid w:val="00BB647A"/>
    <w:rsid w:val="00BB6D8E"/>
    <w:rsid w:val="00BC1AD1"/>
    <w:rsid w:val="00BC39AF"/>
    <w:rsid w:val="00BC3BCB"/>
    <w:rsid w:val="00BC499E"/>
    <w:rsid w:val="00BC528D"/>
    <w:rsid w:val="00BD0061"/>
    <w:rsid w:val="00BD023B"/>
    <w:rsid w:val="00BD0400"/>
    <w:rsid w:val="00BD1344"/>
    <w:rsid w:val="00BD1A09"/>
    <w:rsid w:val="00BD1D52"/>
    <w:rsid w:val="00BD3F98"/>
    <w:rsid w:val="00BD421E"/>
    <w:rsid w:val="00BD448A"/>
    <w:rsid w:val="00BD48EE"/>
    <w:rsid w:val="00BD7AEE"/>
    <w:rsid w:val="00BD7C6D"/>
    <w:rsid w:val="00BE0097"/>
    <w:rsid w:val="00BE0380"/>
    <w:rsid w:val="00BE09FB"/>
    <w:rsid w:val="00BE19B9"/>
    <w:rsid w:val="00BE21BC"/>
    <w:rsid w:val="00BE3024"/>
    <w:rsid w:val="00BE34EE"/>
    <w:rsid w:val="00BE3CE5"/>
    <w:rsid w:val="00BE5305"/>
    <w:rsid w:val="00BE67F2"/>
    <w:rsid w:val="00BE7B80"/>
    <w:rsid w:val="00BF118D"/>
    <w:rsid w:val="00BF218D"/>
    <w:rsid w:val="00BF4925"/>
    <w:rsid w:val="00BF5D78"/>
    <w:rsid w:val="00BF5F9F"/>
    <w:rsid w:val="00BF6324"/>
    <w:rsid w:val="00BF6C39"/>
    <w:rsid w:val="00C00274"/>
    <w:rsid w:val="00C002AD"/>
    <w:rsid w:val="00C00C7B"/>
    <w:rsid w:val="00C02796"/>
    <w:rsid w:val="00C0505B"/>
    <w:rsid w:val="00C05065"/>
    <w:rsid w:val="00C06753"/>
    <w:rsid w:val="00C0786F"/>
    <w:rsid w:val="00C1099C"/>
    <w:rsid w:val="00C10AA9"/>
    <w:rsid w:val="00C10EB5"/>
    <w:rsid w:val="00C10FC0"/>
    <w:rsid w:val="00C11692"/>
    <w:rsid w:val="00C12EDC"/>
    <w:rsid w:val="00C13B42"/>
    <w:rsid w:val="00C13F07"/>
    <w:rsid w:val="00C13F27"/>
    <w:rsid w:val="00C147B4"/>
    <w:rsid w:val="00C16868"/>
    <w:rsid w:val="00C172EF"/>
    <w:rsid w:val="00C17391"/>
    <w:rsid w:val="00C23DA8"/>
    <w:rsid w:val="00C2463D"/>
    <w:rsid w:val="00C2722D"/>
    <w:rsid w:val="00C27B69"/>
    <w:rsid w:val="00C3054B"/>
    <w:rsid w:val="00C31CEC"/>
    <w:rsid w:val="00C32C07"/>
    <w:rsid w:val="00C32C99"/>
    <w:rsid w:val="00C32D49"/>
    <w:rsid w:val="00C3319C"/>
    <w:rsid w:val="00C33689"/>
    <w:rsid w:val="00C33974"/>
    <w:rsid w:val="00C34993"/>
    <w:rsid w:val="00C3520B"/>
    <w:rsid w:val="00C35717"/>
    <w:rsid w:val="00C3677F"/>
    <w:rsid w:val="00C401DE"/>
    <w:rsid w:val="00C40EF2"/>
    <w:rsid w:val="00C4156B"/>
    <w:rsid w:val="00C41FB9"/>
    <w:rsid w:val="00C42120"/>
    <w:rsid w:val="00C444EE"/>
    <w:rsid w:val="00C4484D"/>
    <w:rsid w:val="00C44A10"/>
    <w:rsid w:val="00C45253"/>
    <w:rsid w:val="00C47F01"/>
    <w:rsid w:val="00C501BF"/>
    <w:rsid w:val="00C519F0"/>
    <w:rsid w:val="00C52300"/>
    <w:rsid w:val="00C531A0"/>
    <w:rsid w:val="00C54DB2"/>
    <w:rsid w:val="00C54E95"/>
    <w:rsid w:val="00C55EF2"/>
    <w:rsid w:val="00C563FC"/>
    <w:rsid w:val="00C56ACD"/>
    <w:rsid w:val="00C572D5"/>
    <w:rsid w:val="00C574EF"/>
    <w:rsid w:val="00C57FAD"/>
    <w:rsid w:val="00C617C0"/>
    <w:rsid w:val="00C61B76"/>
    <w:rsid w:val="00C625B4"/>
    <w:rsid w:val="00C63215"/>
    <w:rsid w:val="00C64426"/>
    <w:rsid w:val="00C663CD"/>
    <w:rsid w:val="00C66767"/>
    <w:rsid w:val="00C70782"/>
    <w:rsid w:val="00C707C5"/>
    <w:rsid w:val="00C709A7"/>
    <w:rsid w:val="00C70F92"/>
    <w:rsid w:val="00C710F3"/>
    <w:rsid w:val="00C712F6"/>
    <w:rsid w:val="00C72068"/>
    <w:rsid w:val="00C720C7"/>
    <w:rsid w:val="00C72309"/>
    <w:rsid w:val="00C736CC"/>
    <w:rsid w:val="00C73F56"/>
    <w:rsid w:val="00C755F8"/>
    <w:rsid w:val="00C76235"/>
    <w:rsid w:val="00C76C49"/>
    <w:rsid w:val="00C77E8E"/>
    <w:rsid w:val="00C80C37"/>
    <w:rsid w:val="00C8128B"/>
    <w:rsid w:val="00C8258A"/>
    <w:rsid w:val="00C82876"/>
    <w:rsid w:val="00C82B64"/>
    <w:rsid w:val="00C82E6F"/>
    <w:rsid w:val="00C83059"/>
    <w:rsid w:val="00C836FA"/>
    <w:rsid w:val="00C83A30"/>
    <w:rsid w:val="00C86F01"/>
    <w:rsid w:val="00C873C0"/>
    <w:rsid w:val="00C87968"/>
    <w:rsid w:val="00C90BE9"/>
    <w:rsid w:val="00C92329"/>
    <w:rsid w:val="00C92D0F"/>
    <w:rsid w:val="00C95C30"/>
    <w:rsid w:val="00C974E4"/>
    <w:rsid w:val="00CA2910"/>
    <w:rsid w:val="00CA2A19"/>
    <w:rsid w:val="00CA4559"/>
    <w:rsid w:val="00CA4972"/>
    <w:rsid w:val="00CA4AA6"/>
    <w:rsid w:val="00CA4B53"/>
    <w:rsid w:val="00CA4CCC"/>
    <w:rsid w:val="00CA4FF7"/>
    <w:rsid w:val="00CA65C8"/>
    <w:rsid w:val="00CA6680"/>
    <w:rsid w:val="00CA74A9"/>
    <w:rsid w:val="00CA79F9"/>
    <w:rsid w:val="00CA7C2C"/>
    <w:rsid w:val="00CA7EA9"/>
    <w:rsid w:val="00CB16CD"/>
    <w:rsid w:val="00CB17F5"/>
    <w:rsid w:val="00CB2052"/>
    <w:rsid w:val="00CB226B"/>
    <w:rsid w:val="00CB3A80"/>
    <w:rsid w:val="00CB4461"/>
    <w:rsid w:val="00CB67C0"/>
    <w:rsid w:val="00CB695F"/>
    <w:rsid w:val="00CB7179"/>
    <w:rsid w:val="00CB791C"/>
    <w:rsid w:val="00CC000A"/>
    <w:rsid w:val="00CC10BE"/>
    <w:rsid w:val="00CC1220"/>
    <w:rsid w:val="00CC129A"/>
    <w:rsid w:val="00CC1A61"/>
    <w:rsid w:val="00CC37F6"/>
    <w:rsid w:val="00CC4559"/>
    <w:rsid w:val="00CC4950"/>
    <w:rsid w:val="00CC4F25"/>
    <w:rsid w:val="00CC50C2"/>
    <w:rsid w:val="00CC6987"/>
    <w:rsid w:val="00CC7FE8"/>
    <w:rsid w:val="00CD0311"/>
    <w:rsid w:val="00CD0F4A"/>
    <w:rsid w:val="00CD0F72"/>
    <w:rsid w:val="00CD126F"/>
    <w:rsid w:val="00CD148A"/>
    <w:rsid w:val="00CD210F"/>
    <w:rsid w:val="00CD39B8"/>
    <w:rsid w:val="00CD4C01"/>
    <w:rsid w:val="00CD510C"/>
    <w:rsid w:val="00CD51DF"/>
    <w:rsid w:val="00CD6DFA"/>
    <w:rsid w:val="00CD6FCD"/>
    <w:rsid w:val="00CD78DE"/>
    <w:rsid w:val="00CE082D"/>
    <w:rsid w:val="00CE0A21"/>
    <w:rsid w:val="00CE0EA4"/>
    <w:rsid w:val="00CE10B8"/>
    <w:rsid w:val="00CE15C0"/>
    <w:rsid w:val="00CE1760"/>
    <w:rsid w:val="00CE2C94"/>
    <w:rsid w:val="00CE2D1F"/>
    <w:rsid w:val="00CE40A5"/>
    <w:rsid w:val="00CE44E0"/>
    <w:rsid w:val="00CE5A8E"/>
    <w:rsid w:val="00CE65D3"/>
    <w:rsid w:val="00CE766A"/>
    <w:rsid w:val="00CE79A8"/>
    <w:rsid w:val="00CF18F9"/>
    <w:rsid w:val="00CF54F3"/>
    <w:rsid w:val="00CF65E7"/>
    <w:rsid w:val="00CF6813"/>
    <w:rsid w:val="00CF6F15"/>
    <w:rsid w:val="00D008D4"/>
    <w:rsid w:val="00D00902"/>
    <w:rsid w:val="00D00966"/>
    <w:rsid w:val="00D026ED"/>
    <w:rsid w:val="00D0431A"/>
    <w:rsid w:val="00D05388"/>
    <w:rsid w:val="00D05CD9"/>
    <w:rsid w:val="00D06A9C"/>
    <w:rsid w:val="00D06BAF"/>
    <w:rsid w:val="00D104E4"/>
    <w:rsid w:val="00D105CB"/>
    <w:rsid w:val="00D115B4"/>
    <w:rsid w:val="00D1198C"/>
    <w:rsid w:val="00D1219F"/>
    <w:rsid w:val="00D124B9"/>
    <w:rsid w:val="00D125C8"/>
    <w:rsid w:val="00D13776"/>
    <w:rsid w:val="00D143A5"/>
    <w:rsid w:val="00D143C9"/>
    <w:rsid w:val="00D15211"/>
    <w:rsid w:val="00D15442"/>
    <w:rsid w:val="00D17A63"/>
    <w:rsid w:val="00D2299B"/>
    <w:rsid w:val="00D23DB8"/>
    <w:rsid w:val="00D23E76"/>
    <w:rsid w:val="00D24263"/>
    <w:rsid w:val="00D271CA"/>
    <w:rsid w:val="00D27ACD"/>
    <w:rsid w:val="00D27D1B"/>
    <w:rsid w:val="00D30465"/>
    <w:rsid w:val="00D30CAA"/>
    <w:rsid w:val="00D31076"/>
    <w:rsid w:val="00D32975"/>
    <w:rsid w:val="00D34976"/>
    <w:rsid w:val="00D34B94"/>
    <w:rsid w:val="00D34C68"/>
    <w:rsid w:val="00D34E9C"/>
    <w:rsid w:val="00D35912"/>
    <w:rsid w:val="00D36DF7"/>
    <w:rsid w:val="00D375A3"/>
    <w:rsid w:val="00D4071D"/>
    <w:rsid w:val="00D40D68"/>
    <w:rsid w:val="00D41251"/>
    <w:rsid w:val="00D41301"/>
    <w:rsid w:val="00D4206E"/>
    <w:rsid w:val="00D4267F"/>
    <w:rsid w:val="00D429D7"/>
    <w:rsid w:val="00D431C8"/>
    <w:rsid w:val="00D50DC5"/>
    <w:rsid w:val="00D52883"/>
    <w:rsid w:val="00D533E3"/>
    <w:rsid w:val="00D538C6"/>
    <w:rsid w:val="00D541A3"/>
    <w:rsid w:val="00D55C67"/>
    <w:rsid w:val="00D56723"/>
    <w:rsid w:val="00D57C68"/>
    <w:rsid w:val="00D60725"/>
    <w:rsid w:val="00D6176C"/>
    <w:rsid w:val="00D61EBF"/>
    <w:rsid w:val="00D623D9"/>
    <w:rsid w:val="00D624DE"/>
    <w:rsid w:val="00D6383B"/>
    <w:rsid w:val="00D6388F"/>
    <w:rsid w:val="00D64119"/>
    <w:rsid w:val="00D6429B"/>
    <w:rsid w:val="00D64420"/>
    <w:rsid w:val="00D648CF"/>
    <w:rsid w:val="00D65AFE"/>
    <w:rsid w:val="00D65CC0"/>
    <w:rsid w:val="00D673C4"/>
    <w:rsid w:val="00D725AA"/>
    <w:rsid w:val="00D73096"/>
    <w:rsid w:val="00D73999"/>
    <w:rsid w:val="00D73A14"/>
    <w:rsid w:val="00D73D89"/>
    <w:rsid w:val="00D748D6"/>
    <w:rsid w:val="00D74C8A"/>
    <w:rsid w:val="00D76A61"/>
    <w:rsid w:val="00D76B01"/>
    <w:rsid w:val="00D80002"/>
    <w:rsid w:val="00D80DB3"/>
    <w:rsid w:val="00D81C9F"/>
    <w:rsid w:val="00D81F12"/>
    <w:rsid w:val="00D82943"/>
    <w:rsid w:val="00D83CD8"/>
    <w:rsid w:val="00D8553C"/>
    <w:rsid w:val="00D859D0"/>
    <w:rsid w:val="00D85F29"/>
    <w:rsid w:val="00D863C6"/>
    <w:rsid w:val="00D865BF"/>
    <w:rsid w:val="00D90372"/>
    <w:rsid w:val="00D90617"/>
    <w:rsid w:val="00D91330"/>
    <w:rsid w:val="00D9173B"/>
    <w:rsid w:val="00D92262"/>
    <w:rsid w:val="00D9240A"/>
    <w:rsid w:val="00D929E9"/>
    <w:rsid w:val="00D959AD"/>
    <w:rsid w:val="00D96950"/>
    <w:rsid w:val="00D97460"/>
    <w:rsid w:val="00DA053E"/>
    <w:rsid w:val="00DA1491"/>
    <w:rsid w:val="00DA1A4E"/>
    <w:rsid w:val="00DA28EE"/>
    <w:rsid w:val="00DA50A1"/>
    <w:rsid w:val="00DA59EF"/>
    <w:rsid w:val="00DB16A2"/>
    <w:rsid w:val="00DB24ED"/>
    <w:rsid w:val="00DB2AFF"/>
    <w:rsid w:val="00DB2B1D"/>
    <w:rsid w:val="00DB318C"/>
    <w:rsid w:val="00DB3F49"/>
    <w:rsid w:val="00DB4286"/>
    <w:rsid w:val="00DB4334"/>
    <w:rsid w:val="00DB53EA"/>
    <w:rsid w:val="00DB795F"/>
    <w:rsid w:val="00DB7C44"/>
    <w:rsid w:val="00DC01AD"/>
    <w:rsid w:val="00DC070C"/>
    <w:rsid w:val="00DC0885"/>
    <w:rsid w:val="00DC0988"/>
    <w:rsid w:val="00DC0FBE"/>
    <w:rsid w:val="00DC23FE"/>
    <w:rsid w:val="00DC2616"/>
    <w:rsid w:val="00DC2D0A"/>
    <w:rsid w:val="00DC3579"/>
    <w:rsid w:val="00DC4447"/>
    <w:rsid w:val="00DC4F0B"/>
    <w:rsid w:val="00DC6AFD"/>
    <w:rsid w:val="00DC6FBA"/>
    <w:rsid w:val="00DC7703"/>
    <w:rsid w:val="00DD019A"/>
    <w:rsid w:val="00DD02BE"/>
    <w:rsid w:val="00DD03E6"/>
    <w:rsid w:val="00DD113F"/>
    <w:rsid w:val="00DD1871"/>
    <w:rsid w:val="00DD2E96"/>
    <w:rsid w:val="00DD2F14"/>
    <w:rsid w:val="00DD3DB6"/>
    <w:rsid w:val="00DD4DDF"/>
    <w:rsid w:val="00DD5509"/>
    <w:rsid w:val="00DD5A91"/>
    <w:rsid w:val="00DD73E1"/>
    <w:rsid w:val="00DE043B"/>
    <w:rsid w:val="00DE0711"/>
    <w:rsid w:val="00DE0AE1"/>
    <w:rsid w:val="00DE0D5B"/>
    <w:rsid w:val="00DE21F5"/>
    <w:rsid w:val="00DE236E"/>
    <w:rsid w:val="00DE33BD"/>
    <w:rsid w:val="00DE55EF"/>
    <w:rsid w:val="00DE5652"/>
    <w:rsid w:val="00DE56A8"/>
    <w:rsid w:val="00DE5B2A"/>
    <w:rsid w:val="00DE7EC8"/>
    <w:rsid w:val="00DF2A3F"/>
    <w:rsid w:val="00DF2DD7"/>
    <w:rsid w:val="00DF3C31"/>
    <w:rsid w:val="00DF425A"/>
    <w:rsid w:val="00DF5C3E"/>
    <w:rsid w:val="00DF5D26"/>
    <w:rsid w:val="00DF5E0E"/>
    <w:rsid w:val="00DF648A"/>
    <w:rsid w:val="00DF6BE3"/>
    <w:rsid w:val="00DF7025"/>
    <w:rsid w:val="00E00893"/>
    <w:rsid w:val="00E00D1C"/>
    <w:rsid w:val="00E01105"/>
    <w:rsid w:val="00E01807"/>
    <w:rsid w:val="00E01819"/>
    <w:rsid w:val="00E01984"/>
    <w:rsid w:val="00E01A39"/>
    <w:rsid w:val="00E01F11"/>
    <w:rsid w:val="00E025C9"/>
    <w:rsid w:val="00E02AAC"/>
    <w:rsid w:val="00E03263"/>
    <w:rsid w:val="00E038E0"/>
    <w:rsid w:val="00E03D22"/>
    <w:rsid w:val="00E0575C"/>
    <w:rsid w:val="00E06633"/>
    <w:rsid w:val="00E068CB"/>
    <w:rsid w:val="00E07321"/>
    <w:rsid w:val="00E07D86"/>
    <w:rsid w:val="00E11A4D"/>
    <w:rsid w:val="00E11B95"/>
    <w:rsid w:val="00E1229B"/>
    <w:rsid w:val="00E12541"/>
    <w:rsid w:val="00E12E89"/>
    <w:rsid w:val="00E139C1"/>
    <w:rsid w:val="00E14136"/>
    <w:rsid w:val="00E1416E"/>
    <w:rsid w:val="00E1420A"/>
    <w:rsid w:val="00E14C1F"/>
    <w:rsid w:val="00E168A6"/>
    <w:rsid w:val="00E16ADB"/>
    <w:rsid w:val="00E16F94"/>
    <w:rsid w:val="00E2097C"/>
    <w:rsid w:val="00E22356"/>
    <w:rsid w:val="00E2365D"/>
    <w:rsid w:val="00E24AF1"/>
    <w:rsid w:val="00E24DAF"/>
    <w:rsid w:val="00E26D20"/>
    <w:rsid w:val="00E27B01"/>
    <w:rsid w:val="00E30D15"/>
    <w:rsid w:val="00E31C5D"/>
    <w:rsid w:val="00E3330C"/>
    <w:rsid w:val="00E33BA9"/>
    <w:rsid w:val="00E341AF"/>
    <w:rsid w:val="00E34426"/>
    <w:rsid w:val="00E34632"/>
    <w:rsid w:val="00E348E3"/>
    <w:rsid w:val="00E34C59"/>
    <w:rsid w:val="00E37DD8"/>
    <w:rsid w:val="00E37EED"/>
    <w:rsid w:val="00E40025"/>
    <w:rsid w:val="00E41393"/>
    <w:rsid w:val="00E4202F"/>
    <w:rsid w:val="00E422BE"/>
    <w:rsid w:val="00E42C3D"/>
    <w:rsid w:val="00E43206"/>
    <w:rsid w:val="00E43334"/>
    <w:rsid w:val="00E4407A"/>
    <w:rsid w:val="00E46B62"/>
    <w:rsid w:val="00E47000"/>
    <w:rsid w:val="00E4732D"/>
    <w:rsid w:val="00E47A6C"/>
    <w:rsid w:val="00E5051E"/>
    <w:rsid w:val="00E525AA"/>
    <w:rsid w:val="00E52766"/>
    <w:rsid w:val="00E528FF"/>
    <w:rsid w:val="00E5338A"/>
    <w:rsid w:val="00E556D2"/>
    <w:rsid w:val="00E55BC2"/>
    <w:rsid w:val="00E5637E"/>
    <w:rsid w:val="00E60975"/>
    <w:rsid w:val="00E61BA3"/>
    <w:rsid w:val="00E62BFE"/>
    <w:rsid w:val="00E63E76"/>
    <w:rsid w:val="00E6424E"/>
    <w:rsid w:val="00E65365"/>
    <w:rsid w:val="00E6599C"/>
    <w:rsid w:val="00E65A38"/>
    <w:rsid w:val="00E65B12"/>
    <w:rsid w:val="00E65E8B"/>
    <w:rsid w:val="00E6643E"/>
    <w:rsid w:val="00E666BF"/>
    <w:rsid w:val="00E70EB4"/>
    <w:rsid w:val="00E73685"/>
    <w:rsid w:val="00E73EE2"/>
    <w:rsid w:val="00E741BE"/>
    <w:rsid w:val="00E74400"/>
    <w:rsid w:val="00E75777"/>
    <w:rsid w:val="00E75F79"/>
    <w:rsid w:val="00E770F9"/>
    <w:rsid w:val="00E80166"/>
    <w:rsid w:val="00E80A77"/>
    <w:rsid w:val="00E80A8D"/>
    <w:rsid w:val="00E81F2A"/>
    <w:rsid w:val="00E8442E"/>
    <w:rsid w:val="00E85E45"/>
    <w:rsid w:val="00E86DBA"/>
    <w:rsid w:val="00E87D55"/>
    <w:rsid w:val="00E9027B"/>
    <w:rsid w:val="00E92727"/>
    <w:rsid w:val="00E9285D"/>
    <w:rsid w:val="00E93B1A"/>
    <w:rsid w:val="00E93F07"/>
    <w:rsid w:val="00E942CC"/>
    <w:rsid w:val="00E96078"/>
    <w:rsid w:val="00E9694F"/>
    <w:rsid w:val="00E97A1C"/>
    <w:rsid w:val="00EA185E"/>
    <w:rsid w:val="00EA1EF5"/>
    <w:rsid w:val="00EA387A"/>
    <w:rsid w:val="00EA4A49"/>
    <w:rsid w:val="00EA5555"/>
    <w:rsid w:val="00EA5602"/>
    <w:rsid w:val="00EA681F"/>
    <w:rsid w:val="00EA7B7C"/>
    <w:rsid w:val="00EB0939"/>
    <w:rsid w:val="00EB1944"/>
    <w:rsid w:val="00EB2582"/>
    <w:rsid w:val="00EB46AD"/>
    <w:rsid w:val="00EB48B5"/>
    <w:rsid w:val="00EB4B2E"/>
    <w:rsid w:val="00EB557E"/>
    <w:rsid w:val="00EB5CD9"/>
    <w:rsid w:val="00EB67FA"/>
    <w:rsid w:val="00EB6DE7"/>
    <w:rsid w:val="00EB74E4"/>
    <w:rsid w:val="00EC0308"/>
    <w:rsid w:val="00EC0D1D"/>
    <w:rsid w:val="00EC1989"/>
    <w:rsid w:val="00EC5141"/>
    <w:rsid w:val="00EC6A6B"/>
    <w:rsid w:val="00EC6D38"/>
    <w:rsid w:val="00EC751A"/>
    <w:rsid w:val="00EC7826"/>
    <w:rsid w:val="00EC78B5"/>
    <w:rsid w:val="00ED2753"/>
    <w:rsid w:val="00ED406B"/>
    <w:rsid w:val="00ED4DEF"/>
    <w:rsid w:val="00ED5E48"/>
    <w:rsid w:val="00ED6681"/>
    <w:rsid w:val="00ED686B"/>
    <w:rsid w:val="00ED6E5D"/>
    <w:rsid w:val="00ED7D34"/>
    <w:rsid w:val="00ED7E52"/>
    <w:rsid w:val="00EE08A8"/>
    <w:rsid w:val="00EE1DC3"/>
    <w:rsid w:val="00EE2522"/>
    <w:rsid w:val="00EE2EE5"/>
    <w:rsid w:val="00EE3A31"/>
    <w:rsid w:val="00EE3B6E"/>
    <w:rsid w:val="00EE4781"/>
    <w:rsid w:val="00EE58CB"/>
    <w:rsid w:val="00EE6456"/>
    <w:rsid w:val="00EE6B6A"/>
    <w:rsid w:val="00EE7484"/>
    <w:rsid w:val="00EE79CD"/>
    <w:rsid w:val="00EF0ACE"/>
    <w:rsid w:val="00EF0DA8"/>
    <w:rsid w:val="00EF1415"/>
    <w:rsid w:val="00EF1502"/>
    <w:rsid w:val="00EF18C8"/>
    <w:rsid w:val="00EF1FF4"/>
    <w:rsid w:val="00EF2977"/>
    <w:rsid w:val="00EF387C"/>
    <w:rsid w:val="00EF39D9"/>
    <w:rsid w:val="00EF3A43"/>
    <w:rsid w:val="00EF3AFC"/>
    <w:rsid w:val="00EF3BB8"/>
    <w:rsid w:val="00EF405E"/>
    <w:rsid w:val="00EF41A5"/>
    <w:rsid w:val="00EF4FE6"/>
    <w:rsid w:val="00EF5234"/>
    <w:rsid w:val="00EF6CC5"/>
    <w:rsid w:val="00EF6E6B"/>
    <w:rsid w:val="00EF7072"/>
    <w:rsid w:val="00F00FA1"/>
    <w:rsid w:val="00F03310"/>
    <w:rsid w:val="00F03727"/>
    <w:rsid w:val="00F03B09"/>
    <w:rsid w:val="00F03CCA"/>
    <w:rsid w:val="00F03E2F"/>
    <w:rsid w:val="00F04AA7"/>
    <w:rsid w:val="00F04F40"/>
    <w:rsid w:val="00F067F8"/>
    <w:rsid w:val="00F07457"/>
    <w:rsid w:val="00F07BB5"/>
    <w:rsid w:val="00F07BFD"/>
    <w:rsid w:val="00F07F1C"/>
    <w:rsid w:val="00F100A9"/>
    <w:rsid w:val="00F10DD5"/>
    <w:rsid w:val="00F133D5"/>
    <w:rsid w:val="00F16CE5"/>
    <w:rsid w:val="00F218AF"/>
    <w:rsid w:val="00F2378D"/>
    <w:rsid w:val="00F237B8"/>
    <w:rsid w:val="00F24D90"/>
    <w:rsid w:val="00F25E1F"/>
    <w:rsid w:val="00F27F40"/>
    <w:rsid w:val="00F27FB7"/>
    <w:rsid w:val="00F30171"/>
    <w:rsid w:val="00F309FF"/>
    <w:rsid w:val="00F310D9"/>
    <w:rsid w:val="00F31450"/>
    <w:rsid w:val="00F31CB0"/>
    <w:rsid w:val="00F327C4"/>
    <w:rsid w:val="00F329F6"/>
    <w:rsid w:val="00F3413A"/>
    <w:rsid w:val="00F3443A"/>
    <w:rsid w:val="00F34CEC"/>
    <w:rsid w:val="00F34D92"/>
    <w:rsid w:val="00F35C32"/>
    <w:rsid w:val="00F35D9F"/>
    <w:rsid w:val="00F36B48"/>
    <w:rsid w:val="00F36D50"/>
    <w:rsid w:val="00F406F9"/>
    <w:rsid w:val="00F4078F"/>
    <w:rsid w:val="00F4493E"/>
    <w:rsid w:val="00F44EB2"/>
    <w:rsid w:val="00F45155"/>
    <w:rsid w:val="00F4790E"/>
    <w:rsid w:val="00F47998"/>
    <w:rsid w:val="00F50380"/>
    <w:rsid w:val="00F50E93"/>
    <w:rsid w:val="00F51062"/>
    <w:rsid w:val="00F5132E"/>
    <w:rsid w:val="00F527F7"/>
    <w:rsid w:val="00F52C6A"/>
    <w:rsid w:val="00F557C9"/>
    <w:rsid w:val="00F55D9A"/>
    <w:rsid w:val="00F55F18"/>
    <w:rsid w:val="00F562D5"/>
    <w:rsid w:val="00F56967"/>
    <w:rsid w:val="00F571E9"/>
    <w:rsid w:val="00F5726D"/>
    <w:rsid w:val="00F57370"/>
    <w:rsid w:val="00F57413"/>
    <w:rsid w:val="00F60AF9"/>
    <w:rsid w:val="00F61D65"/>
    <w:rsid w:val="00F61DEE"/>
    <w:rsid w:val="00F62339"/>
    <w:rsid w:val="00F6376E"/>
    <w:rsid w:val="00F63844"/>
    <w:rsid w:val="00F644DC"/>
    <w:rsid w:val="00F64D0A"/>
    <w:rsid w:val="00F66371"/>
    <w:rsid w:val="00F664A3"/>
    <w:rsid w:val="00F670C1"/>
    <w:rsid w:val="00F707F6"/>
    <w:rsid w:val="00F715AE"/>
    <w:rsid w:val="00F7170C"/>
    <w:rsid w:val="00F71EBD"/>
    <w:rsid w:val="00F72147"/>
    <w:rsid w:val="00F72826"/>
    <w:rsid w:val="00F72D67"/>
    <w:rsid w:val="00F7305F"/>
    <w:rsid w:val="00F74CA8"/>
    <w:rsid w:val="00F74E45"/>
    <w:rsid w:val="00F763C5"/>
    <w:rsid w:val="00F76473"/>
    <w:rsid w:val="00F812FD"/>
    <w:rsid w:val="00F83357"/>
    <w:rsid w:val="00F84427"/>
    <w:rsid w:val="00F85B4F"/>
    <w:rsid w:val="00F90314"/>
    <w:rsid w:val="00F9049B"/>
    <w:rsid w:val="00F90657"/>
    <w:rsid w:val="00F90C25"/>
    <w:rsid w:val="00F920C7"/>
    <w:rsid w:val="00F93AC0"/>
    <w:rsid w:val="00F94EDA"/>
    <w:rsid w:val="00F955F0"/>
    <w:rsid w:val="00F95B66"/>
    <w:rsid w:val="00F96995"/>
    <w:rsid w:val="00F96D1B"/>
    <w:rsid w:val="00F9753C"/>
    <w:rsid w:val="00F97A57"/>
    <w:rsid w:val="00FA0203"/>
    <w:rsid w:val="00FA1A28"/>
    <w:rsid w:val="00FA2100"/>
    <w:rsid w:val="00FA4754"/>
    <w:rsid w:val="00FA68C8"/>
    <w:rsid w:val="00FB07BE"/>
    <w:rsid w:val="00FB0AF1"/>
    <w:rsid w:val="00FB3983"/>
    <w:rsid w:val="00FB3A3E"/>
    <w:rsid w:val="00FB6813"/>
    <w:rsid w:val="00FB6864"/>
    <w:rsid w:val="00FB7304"/>
    <w:rsid w:val="00FC0104"/>
    <w:rsid w:val="00FC12D5"/>
    <w:rsid w:val="00FC2E7B"/>
    <w:rsid w:val="00FC349C"/>
    <w:rsid w:val="00FC43F2"/>
    <w:rsid w:val="00FC5E20"/>
    <w:rsid w:val="00FC6399"/>
    <w:rsid w:val="00FC68E5"/>
    <w:rsid w:val="00FC7E24"/>
    <w:rsid w:val="00FD04B5"/>
    <w:rsid w:val="00FD05A5"/>
    <w:rsid w:val="00FD269F"/>
    <w:rsid w:val="00FD27FB"/>
    <w:rsid w:val="00FD4057"/>
    <w:rsid w:val="00FD4FEA"/>
    <w:rsid w:val="00FD5B3C"/>
    <w:rsid w:val="00FD5FF1"/>
    <w:rsid w:val="00FD6996"/>
    <w:rsid w:val="00FE0EA3"/>
    <w:rsid w:val="00FE31D3"/>
    <w:rsid w:val="00FE3B04"/>
    <w:rsid w:val="00FE3C0D"/>
    <w:rsid w:val="00FE5399"/>
    <w:rsid w:val="00FE5C4D"/>
    <w:rsid w:val="00FE5E91"/>
    <w:rsid w:val="00FE6164"/>
    <w:rsid w:val="00FE6CED"/>
    <w:rsid w:val="00FE7F18"/>
    <w:rsid w:val="00FF08C0"/>
    <w:rsid w:val="00FF131C"/>
    <w:rsid w:val="00FF1FA0"/>
    <w:rsid w:val="00FF40BB"/>
    <w:rsid w:val="00FF5FF4"/>
    <w:rsid w:val="00FF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C1"/>
    <w:pPr>
      <w:spacing w:after="200" w:line="276" w:lineRule="auto"/>
    </w:pPr>
    <w:rPr>
      <w:sz w:val="22"/>
      <w:szCs w:val="22"/>
      <w:lang w:eastAsia="en-US"/>
    </w:rPr>
  </w:style>
  <w:style w:type="paragraph" w:styleId="1">
    <w:name w:val="heading 1"/>
    <w:basedOn w:val="a"/>
    <w:next w:val="a"/>
    <w:link w:val="10"/>
    <w:uiPriority w:val="9"/>
    <w:qFormat/>
    <w:rsid w:val="00A10F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CF18F9"/>
    <w:rPr>
      <w:color w:val="0000FF"/>
      <w:u w:val="single"/>
    </w:rPr>
  </w:style>
  <w:style w:type="paragraph" w:customStyle="1" w:styleId="11">
    <w:name w:val="Без интервала1"/>
    <w:link w:val="a4"/>
    <w:uiPriority w:val="99"/>
    <w:qFormat/>
    <w:rsid w:val="00475A6B"/>
    <w:rPr>
      <w:sz w:val="22"/>
      <w:szCs w:val="22"/>
      <w:lang w:val="uk-UA" w:eastAsia="en-US"/>
    </w:rPr>
  </w:style>
  <w:style w:type="character" w:customStyle="1" w:styleId="rvts0">
    <w:name w:val="rvts0"/>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customStyle="1" w:styleId="12">
    <w:name w:val="Абзац списка1"/>
    <w:aliases w:val="Details,AC List 01,EBRD List,Список уровня 2,название табл/рис,заголовок 1.1"/>
    <w:basedOn w:val="a"/>
    <w:link w:val="a5"/>
    <w:uiPriority w:val="34"/>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customStyle="1" w:styleId="a6">
    <w:name w:val="Заголовок"/>
    <w:basedOn w:val="a"/>
    <w:link w:val="a7"/>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7">
    <w:name w:val="Заголовок Знак"/>
    <w:link w:val="a6"/>
    <w:rsid w:val="00A82F51"/>
    <w:rPr>
      <w:rFonts w:ascii="Arial" w:eastAsia="Times New Roman" w:hAnsi="Arial"/>
      <w:b/>
      <w:snapToGrid/>
      <w:sz w:val="18"/>
      <w:lang w:val="uk-UA"/>
    </w:rPr>
  </w:style>
  <w:style w:type="paragraph" w:styleId="a8">
    <w:name w:val="Subtitle"/>
    <w:basedOn w:val="a"/>
    <w:link w:val="a9"/>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9">
    <w:name w:val="Подзаголовок Знак"/>
    <w:link w:val="a8"/>
    <w:rsid w:val="00A82F51"/>
    <w:rPr>
      <w:rFonts w:ascii="Times New Roman" w:eastAsia="Times New Roman" w:hAnsi="Times New Roman"/>
      <w:b/>
      <w:noProof/>
      <w:sz w:val="24"/>
      <w:szCs w:val="24"/>
      <w:lang w:val="en-GB" w:eastAsia="en-US"/>
    </w:rPr>
  </w:style>
  <w:style w:type="paragraph" w:styleId="aa">
    <w:name w:val="Body Text"/>
    <w:basedOn w:val="a"/>
    <w:link w:val="ab"/>
    <w:unhideWhenUsed/>
    <w:rsid w:val="002A2B6A"/>
    <w:pPr>
      <w:spacing w:after="120"/>
    </w:pPr>
  </w:style>
  <w:style w:type="character" w:customStyle="1" w:styleId="ab">
    <w:name w:val="Основной текст Знак"/>
    <w:link w:val="aa"/>
    <w:rsid w:val="002A2B6A"/>
    <w:rPr>
      <w:sz w:val="22"/>
      <w:szCs w:val="22"/>
      <w:lang w:eastAsia="en-US"/>
    </w:rPr>
  </w:style>
  <w:style w:type="table" w:styleId="ac">
    <w:name w:val="Table Grid"/>
    <w:basedOn w:val="a1"/>
    <w:uiPriority w:val="39"/>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516785"/>
    <w:rPr>
      <w:rFonts w:ascii="Courier New" w:eastAsia="Times New Roman" w:hAnsi="Courier New" w:cs="Courier New"/>
    </w:rPr>
  </w:style>
  <w:style w:type="paragraph" w:styleId="ad">
    <w:name w:val="Balloon Text"/>
    <w:basedOn w:val="a"/>
    <w:link w:val="ae"/>
    <w:uiPriority w:val="99"/>
    <w:semiHidden/>
    <w:unhideWhenUsed/>
    <w:rsid w:val="00D673C4"/>
    <w:pPr>
      <w:spacing w:after="0" w:line="240" w:lineRule="auto"/>
    </w:pPr>
    <w:rPr>
      <w:rFonts w:ascii="Tahoma" w:hAnsi="Tahoma"/>
      <w:sz w:val="16"/>
      <w:szCs w:val="16"/>
    </w:rPr>
  </w:style>
  <w:style w:type="character" w:customStyle="1" w:styleId="ae">
    <w:name w:val="Текст выноски Знак"/>
    <w:link w:val="ad"/>
    <w:uiPriority w:val="99"/>
    <w:semiHidden/>
    <w:rsid w:val="00D673C4"/>
    <w:rPr>
      <w:rFonts w:ascii="Tahoma" w:hAnsi="Tahoma" w:cs="Tahoma"/>
      <w:sz w:val="16"/>
      <w:szCs w:val="16"/>
      <w:lang w:eastAsia="en-US"/>
    </w:rPr>
  </w:style>
  <w:style w:type="paragraph" w:customStyle="1" w:styleId="af">
    <w:name w:val="Обычный (Интернет)"/>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0"/>
    <w:uiPriority w:val="99"/>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бычный (Интернет)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Обычный (веб) Знак1 Знак"/>
    <w:link w:val="af"/>
    <w:uiPriority w:val="99"/>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1">
    <w:name w:val="header"/>
    <w:basedOn w:val="a"/>
    <w:link w:val="af2"/>
    <w:uiPriority w:val="99"/>
    <w:unhideWhenUsed/>
    <w:rsid w:val="005243F3"/>
    <w:pPr>
      <w:tabs>
        <w:tab w:val="center" w:pos="4677"/>
        <w:tab w:val="right" w:pos="9355"/>
      </w:tabs>
    </w:pPr>
  </w:style>
  <w:style w:type="character" w:customStyle="1" w:styleId="af2">
    <w:name w:val="Верхний колонтитул Знак"/>
    <w:link w:val="af1"/>
    <w:uiPriority w:val="99"/>
    <w:rsid w:val="005243F3"/>
    <w:rPr>
      <w:sz w:val="22"/>
      <w:szCs w:val="22"/>
      <w:lang w:eastAsia="en-US"/>
    </w:rPr>
  </w:style>
  <w:style w:type="paragraph" w:styleId="af3">
    <w:name w:val="footer"/>
    <w:basedOn w:val="a"/>
    <w:link w:val="af4"/>
    <w:uiPriority w:val="99"/>
    <w:unhideWhenUsed/>
    <w:rsid w:val="005243F3"/>
    <w:pPr>
      <w:tabs>
        <w:tab w:val="center" w:pos="4677"/>
        <w:tab w:val="right" w:pos="9355"/>
      </w:tabs>
    </w:pPr>
  </w:style>
  <w:style w:type="character" w:customStyle="1" w:styleId="af4">
    <w:name w:val="Нижний колонтитул Знак"/>
    <w:link w:val="af3"/>
    <w:uiPriority w:val="99"/>
    <w:rsid w:val="005243F3"/>
    <w:rPr>
      <w:sz w:val="22"/>
      <w:szCs w:val="22"/>
      <w:lang w:eastAsia="en-US"/>
    </w:rPr>
  </w:style>
  <w:style w:type="character" w:customStyle="1" w:styleId="xfmc0">
    <w:name w:val="xfmc0"/>
    <w:rsid w:val="00802D66"/>
  </w:style>
  <w:style w:type="paragraph" w:customStyle="1" w:styleId="af5">
    <w:name w:val="Знак Знак Знак Знак Знак Знак Знак Знак Знак Знак Знак Знак"/>
    <w:basedOn w:val="a"/>
    <w:rsid w:val="00802D66"/>
    <w:pPr>
      <w:spacing w:after="0" w:line="240" w:lineRule="auto"/>
    </w:pPr>
    <w:rPr>
      <w:rFonts w:ascii="Verdana" w:eastAsia="Times New Roman" w:hAnsi="Verdana"/>
      <w:sz w:val="20"/>
      <w:szCs w:val="20"/>
      <w:lang w:val="en-US"/>
    </w:rPr>
  </w:style>
  <w:style w:type="paragraph" w:styleId="af6">
    <w:name w:val="Body Text Indent"/>
    <w:basedOn w:val="a"/>
    <w:link w:val="af7"/>
    <w:rsid w:val="007979CD"/>
    <w:pPr>
      <w:spacing w:after="120" w:line="240" w:lineRule="auto"/>
      <w:ind w:left="283"/>
    </w:pPr>
    <w:rPr>
      <w:rFonts w:ascii="Times New Roman" w:eastAsia="Times New Roman" w:hAnsi="Times New Roman"/>
      <w:sz w:val="24"/>
      <w:szCs w:val="24"/>
    </w:rPr>
  </w:style>
  <w:style w:type="character" w:customStyle="1" w:styleId="af7">
    <w:name w:val="Основной текст с отступом Знак"/>
    <w:link w:val="af6"/>
    <w:rsid w:val="007979CD"/>
    <w:rPr>
      <w:rFonts w:ascii="Times New Roman" w:eastAsia="Times New Roman" w:hAnsi="Times New Roman"/>
      <w:sz w:val="24"/>
      <w:szCs w:val="24"/>
    </w:rPr>
  </w:style>
  <w:style w:type="paragraph" w:customStyle="1" w:styleId="mcntmsonormal">
    <w:name w:val="mcntmsonormal"/>
    <w:basedOn w:val="a"/>
    <w:rsid w:val="003E6DD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33">
    <w:name w:val="Body Text Indent 3"/>
    <w:basedOn w:val="a"/>
    <w:link w:val="34"/>
    <w:uiPriority w:val="99"/>
    <w:semiHidden/>
    <w:unhideWhenUsed/>
    <w:rsid w:val="00927088"/>
    <w:pPr>
      <w:spacing w:after="120"/>
      <w:ind w:left="283"/>
    </w:pPr>
    <w:rPr>
      <w:sz w:val="16"/>
      <w:szCs w:val="16"/>
    </w:rPr>
  </w:style>
  <w:style w:type="character" w:customStyle="1" w:styleId="34">
    <w:name w:val="Основной текст с отступом 3 Знак"/>
    <w:link w:val="33"/>
    <w:uiPriority w:val="99"/>
    <w:semiHidden/>
    <w:rsid w:val="00927088"/>
    <w:rPr>
      <w:sz w:val="16"/>
      <w:szCs w:val="16"/>
      <w:lang w:eastAsia="en-US"/>
    </w:rPr>
  </w:style>
  <w:style w:type="paragraph" w:customStyle="1" w:styleId="210">
    <w:name w:val="Основной текст с отступом 21"/>
    <w:basedOn w:val="a"/>
    <w:rsid w:val="00927088"/>
    <w:pPr>
      <w:suppressAutoHyphens/>
      <w:spacing w:before="60" w:after="0" w:line="240" w:lineRule="auto"/>
      <w:ind w:firstLine="426"/>
      <w:jc w:val="both"/>
    </w:pPr>
    <w:rPr>
      <w:rFonts w:ascii="Times New Roman" w:eastAsia="Times New Roman" w:hAnsi="Times New Roman"/>
      <w:sz w:val="24"/>
      <w:szCs w:val="20"/>
      <w:lang w:val="uk-UA" w:eastAsia="zh-CN"/>
    </w:rPr>
  </w:style>
  <w:style w:type="paragraph" w:customStyle="1" w:styleId="normal">
    <w:name w:val="normal"/>
    <w:uiPriority w:val="99"/>
    <w:rsid w:val="00BD0400"/>
    <w:pPr>
      <w:spacing w:line="276" w:lineRule="auto"/>
    </w:pPr>
    <w:rPr>
      <w:rFonts w:ascii="Arial" w:eastAsia="Arial" w:hAnsi="Arial" w:cs="Arial"/>
      <w:color w:val="000000"/>
      <w:sz w:val="22"/>
      <w:szCs w:val="22"/>
    </w:rPr>
  </w:style>
  <w:style w:type="character" w:customStyle="1" w:styleId="af8">
    <w:name w:val="Основной текст + Полужирный"/>
    <w:rsid w:val="00EE08A8"/>
    <w:rPr>
      <w:rFonts w:ascii="Times New Roman" w:eastAsia="Times New Roman" w:hAnsi="Times New Roman" w:cs="Times New Roman"/>
      <w:sz w:val="23"/>
      <w:szCs w:val="23"/>
      <w:shd w:val="clear" w:color="auto" w:fill="FFFFFF"/>
    </w:rPr>
  </w:style>
  <w:style w:type="character" w:customStyle="1" w:styleId="af9">
    <w:name w:val="Непропорциональный текст"/>
    <w:rsid w:val="00EE08A8"/>
    <w:rPr>
      <w:rFonts w:ascii="Courier New" w:eastAsia="Courier New" w:hAnsi="Courier New" w:cs="Courier New"/>
    </w:rPr>
  </w:style>
  <w:style w:type="character" w:customStyle="1" w:styleId="grame">
    <w:name w:val="grame"/>
    <w:basedOn w:val="a0"/>
    <w:rsid w:val="00A10FDF"/>
  </w:style>
  <w:style w:type="character" w:customStyle="1" w:styleId="10">
    <w:name w:val="Заголовок 1 Знак"/>
    <w:link w:val="1"/>
    <w:uiPriority w:val="9"/>
    <w:rsid w:val="00A10FDF"/>
    <w:rPr>
      <w:rFonts w:ascii="Cambria" w:eastAsia="Times New Roman" w:hAnsi="Cambria" w:cs="Times New Roman"/>
      <w:b/>
      <w:bCs/>
      <w:kern w:val="32"/>
      <w:sz w:val="32"/>
      <w:szCs w:val="32"/>
      <w:lang w:eastAsia="en-US"/>
    </w:rPr>
  </w:style>
  <w:style w:type="paragraph" w:customStyle="1" w:styleId="13">
    <w:name w:val="Заголовок1"/>
    <w:basedOn w:val="a"/>
    <w:next w:val="aa"/>
    <w:uiPriority w:val="99"/>
    <w:rsid w:val="009250E6"/>
    <w:pPr>
      <w:suppressAutoHyphens/>
      <w:spacing w:after="0" w:line="240" w:lineRule="auto"/>
      <w:jc w:val="center"/>
    </w:pPr>
    <w:rPr>
      <w:rFonts w:ascii="Times New Roman" w:eastAsia="Times New Roman" w:hAnsi="Times New Roman"/>
      <w:b/>
      <w:sz w:val="28"/>
      <w:szCs w:val="20"/>
      <w:lang w:val="uk-UA" w:eastAsia="zh-CN"/>
    </w:rPr>
  </w:style>
  <w:style w:type="paragraph" w:customStyle="1" w:styleId="afa">
    <w:name w:val="Содержимое таблицы"/>
    <w:basedOn w:val="a"/>
    <w:rsid w:val="00D9240A"/>
    <w:pPr>
      <w:suppressLineNumbers/>
      <w:spacing w:after="0" w:line="240" w:lineRule="auto"/>
    </w:pPr>
    <w:rPr>
      <w:rFonts w:eastAsia="Times New Roman"/>
      <w:sz w:val="24"/>
      <w:szCs w:val="24"/>
      <w:lang w:val="en-US"/>
    </w:rPr>
  </w:style>
  <w:style w:type="paragraph" w:styleId="afb">
    <w:name w:val="Plain Text"/>
    <w:basedOn w:val="a"/>
    <w:link w:val="afc"/>
    <w:rsid w:val="00AE2753"/>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rsid w:val="00AE2753"/>
    <w:rPr>
      <w:rFonts w:ascii="Courier New" w:eastAsia="Times New Roman" w:hAnsi="Courier New" w:cs="Courier New"/>
    </w:rPr>
  </w:style>
  <w:style w:type="character" w:customStyle="1" w:styleId="25">
    <w:name w:val="Основной текст (2)_"/>
    <w:link w:val="26"/>
    <w:locked/>
    <w:rsid w:val="00C13F07"/>
    <w:rPr>
      <w:spacing w:val="4"/>
      <w:sz w:val="19"/>
      <w:szCs w:val="19"/>
      <w:shd w:val="clear" w:color="auto" w:fill="FFFFFF"/>
    </w:rPr>
  </w:style>
  <w:style w:type="paragraph" w:customStyle="1" w:styleId="26">
    <w:name w:val="Основной текст (2)"/>
    <w:basedOn w:val="a"/>
    <w:link w:val="25"/>
    <w:rsid w:val="00C13F07"/>
    <w:pPr>
      <w:widowControl w:val="0"/>
      <w:shd w:val="clear" w:color="auto" w:fill="FFFFFF"/>
      <w:spacing w:after="0" w:line="250" w:lineRule="exact"/>
      <w:jc w:val="right"/>
    </w:pPr>
    <w:rPr>
      <w:spacing w:val="4"/>
      <w:sz w:val="19"/>
      <w:szCs w:val="19"/>
    </w:rPr>
  </w:style>
  <w:style w:type="paragraph" w:customStyle="1" w:styleId="14">
    <w:name w:val="Обычный1"/>
    <w:uiPriority w:val="99"/>
    <w:qFormat/>
    <w:rsid w:val="0076201C"/>
    <w:pPr>
      <w:spacing w:line="276" w:lineRule="auto"/>
    </w:pPr>
    <w:rPr>
      <w:rFonts w:ascii="Arial" w:eastAsia="Times New Roman" w:hAnsi="Arial" w:cs="Arial"/>
      <w:color w:val="000000"/>
      <w:sz w:val="22"/>
      <w:szCs w:val="22"/>
    </w:rPr>
  </w:style>
  <w:style w:type="paragraph" w:customStyle="1" w:styleId="Style10">
    <w:name w:val="Style10"/>
    <w:basedOn w:val="a"/>
    <w:rsid w:val="00EB557E"/>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character" w:customStyle="1" w:styleId="FontStyle17">
    <w:name w:val="Font Style17"/>
    <w:rsid w:val="00EB557E"/>
    <w:rPr>
      <w:rFonts w:ascii="Times New Roman" w:hAnsi="Times New Roman" w:cs="Times New Roman"/>
      <w:sz w:val="20"/>
      <w:szCs w:val="20"/>
    </w:rPr>
  </w:style>
  <w:style w:type="character" w:customStyle="1" w:styleId="WW8Num1z7">
    <w:name w:val="WW8Num1z7"/>
    <w:rsid w:val="007E0216"/>
  </w:style>
  <w:style w:type="character" w:styleId="afd">
    <w:name w:val="Strong"/>
    <w:uiPriority w:val="22"/>
    <w:qFormat/>
    <w:rsid w:val="00BE0380"/>
    <w:rPr>
      <w:b/>
      <w:bCs/>
    </w:rPr>
  </w:style>
  <w:style w:type="character" w:customStyle="1" w:styleId="15">
    <w:name w:val="Основной шрифт абзаца1"/>
    <w:link w:val="16"/>
    <w:rsid w:val="00BE0380"/>
    <w:rPr>
      <w:rFonts w:ascii="Verdana" w:eastAsia="Verdana" w:hAnsi="Verdana" w:cs="Verdana"/>
    </w:rPr>
  </w:style>
  <w:style w:type="paragraph" w:customStyle="1" w:styleId="16">
    <w:name w:val="Знак1"/>
    <w:basedOn w:val="a"/>
    <w:link w:val="15"/>
    <w:rsid w:val="00BE0380"/>
    <w:pPr>
      <w:spacing w:after="0" w:line="240" w:lineRule="auto"/>
    </w:pPr>
    <w:rPr>
      <w:rFonts w:ascii="Verdana" w:eastAsia="Verdana" w:hAnsi="Verdana"/>
      <w:sz w:val="20"/>
      <w:szCs w:val="20"/>
    </w:rPr>
  </w:style>
  <w:style w:type="paragraph" w:customStyle="1" w:styleId="310">
    <w:name w:val="Заголовок 31"/>
    <w:basedOn w:val="a"/>
    <w:rsid w:val="00C66767"/>
    <w:pPr>
      <w:suppressAutoHyphens/>
      <w:spacing w:before="280" w:after="280" w:line="240" w:lineRule="auto"/>
    </w:pPr>
    <w:rPr>
      <w:rFonts w:ascii="Times New Roman" w:eastAsia="Times New Roman" w:hAnsi="Times New Roman"/>
      <w:b/>
      <w:sz w:val="27"/>
      <w:szCs w:val="20"/>
      <w:lang w:val="uk-UA" w:eastAsia="zh-CN"/>
    </w:rPr>
  </w:style>
  <w:style w:type="paragraph" w:customStyle="1" w:styleId="27">
    <w:name w:val="Обычный2"/>
    <w:rsid w:val="007136ED"/>
    <w:pPr>
      <w:spacing w:line="276" w:lineRule="auto"/>
    </w:pPr>
    <w:rPr>
      <w:rFonts w:ascii="Arial" w:eastAsia="Arial" w:hAnsi="Arial" w:cs="Arial"/>
      <w:color w:val="000000"/>
      <w:sz w:val="22"/>
      <w:szCs w:val="22"/>
    </w:rPr>
  </w:style>
  <w:style w:type="paragraph" w:customStyle="1" w:styleId="17">
    <w:name w:val="Звичайний1"/>
    <w:rsid w:val="00DB16A2"/>
    <w:pPr>
      <w:spacing w:line="276" w:lineRule="auto"/>
    </w:pPr>
    <w:rPr>
      <w:rFonts w:ascii="Arial" w:eastAsia="Arial" w:hAnsi="Arial" w:cs="Arial"/>
      <w:color w:val="000000"/>
      <w:sz w:val="22"/>
      <w:szCs w:val="22"/>
    </w:rPr>
  </w:style>
  <w:style w:type="paragraph" w:styleId="afe">
    <w:name w:val="No Spacing"/>
    <w:qFormat/>
    <w:rsid w:val="001C27E1"/>
    <w:pPr>
      <w:suppressAutoHyphens/>
    </w:pPr>
    <w:rPr>
      <w:kern w:val="1"/>
      <w:sz w:val="22"/>
      <w:szCs w:val="22"/>
      <w:lang w:val="uk-UA" w:eastAsia="zh-CN"/>
    </w:rPr>
  </w:style>
  <w:style w:type="paragraph" w:styleId="aff">
    <w:name w:val="List Paragraph"/>
    <w:basedOn w:val="a"/>
    <w:qFormat/>
    <w:rsid w:val="001C27E1"/>
    <w:pPr>
      <w:widowControl w:val="0"/>
      <w:suppressAutoHyphens/>
      <w:spacing w:after="0" w:line="240" w:lineRule="auto"/>
      <w:ind w:left="720"/>
      <w:contextualSpacing/>
      <w:textAlignment w:val="baseline"/>
    </w:pPr>
    <w:rPr>
      <w:rFonts w:eastAsia="Lucida Sans Unicode" w:cs="Tahoma"/>
      <w:color w:val="000000"/>
      <w:kern w:val="1"/>
      <w:sz w:val="24"/>
      <w:szCs w:val="24"/>
      <w:lang w:eastAsia="zh-CN" w:bidi="en-US"/>
    </w:rPr>
  </w:style>
  <w:style w:type="paragraph" w:customStyle="1" w:styleId="4">
    <w:name w:val="Обычный4"/>
    <w:rsid w:val="001C27E1"/>
    <w:pPr>
      <w:suppressAutoHyphens/>
      <w:spacing w:line="276" w:lineRule="auto"/>
    </w:pPr>
    <w:rPr>
      <w:rFonts w:ascii="Arial" w:eastAsia="Arial" w:hAnsi="Arial" w:cs="Arial"/>
      <w:color w:val="000000"/>
      <w:sz w:val="22"/>
      <w:szCs w:val="22"/>
      <w:lang w:eastAsia="zh-CN"/>
    </w:rPr>
  </w:style>
  <w:style w:type="paragraph" w:customStyle="1" w:styleId="Style7">
    <w:name w:val="Style7"/>
    <w:basedOn w:val="a"/>
    <w:rsid w:val="00480878"/>
    <w:pPr>
      <w:widowControl w:val="0"/>
      <w:suppressAutoHyphens/>
      <w:autoSpaceDE w:val="0"/>
      <w:spacing w:after="0" w:line="320" w:lineRule="exact"/>
    </w:pPr>
    <w:rPr>
      <w:rFonts w:ascii="Times New Roman" w:eastAsia="Times New Roman" w:hAnsi="Times New Roman"/>
      <w:sz w:val="24"/>
      <w:szCs w:val="24"/>
      <w:lang w:eastAsia="ar-SA"/>
    </w:rPr>
  </w:style>
  <w:style w:type="character" w:customStyle="1" w:styleId="WW8Num4z3">
    <w:name w:val="WW8Num4z3"/>
    <w:rsid w:val="0043485F"/>
    <w:rPr>
      <w:rFonts w:ascii="Symbol" w:hAnsi="Symbol" w:cs="Symbol"/>
    </w:rPr>
  </w:style>
  <w:style w:type="paragraph" w:customStyle="1" w:styleId="LO-normal">
    <w:name w:val="LO-normal"/>
    <w:uiPriority w:val="99"/>
    <w:rsid w:val="008D11BC"/>
    <w:pPr>
      <w:spacing w:line="276" w:lineRule="auto"/>
    </w:pPr>
    <w:rPr>
      <w:rFonts w:ascii="Arial" w:eastAsia="Tahoma" w:hAnsi="Arial" w:cs="Arial"/>
      <w:color w:val="000000"/>
      <w:sz w:val="22"/>
      <w:szCs w:val="22"/>
      <w:lang w:eastAsia="zh-CN"/>
    </w:rPr>
  </w:style>
  <w:style w:type="character" w:customStyle="1" w:styleId="xfm77970389">
    <w:name w:val="xfm_77970389"/>
    <w:basedOn w:val="a0"/>
    <w:rsid w:val="007E5ACE"/>
  </w:style>
  <w:style w:type="character" w:customStyle="1" w:styleId="a5">
    <w:name w:val="Абзац списка Знак"/>
    <w:aliases w:val="AC List 01 Знак,EBRD List Знак,Список уровня 2 Знак,название табл/рис Знак,заголовок 1.1 Знак"/>
    <w:link w:val="12"/>
    <w:uiPriority w:val="34"/>
    <w:locked/>
    <w:rsid w:val="00356E43"/>
    <w:rPr>
      <w:sz w:val="22"/>
      <w:szCs w:val="22"/>
      <w:lang w:eastAsia="en-US"/>
    </w:rPr>
  </w:style>
  <w:style w:type="character" w:customStyle="1" w:styleId="qowt-font2-timesnewroman">
    <w:name w:val="qowt-font2-timesnewroman"/>
    <w:uiPriority w:val="99"/>
    <w:qFormat/>
    <w:rsid w:val="0016694E"/>
    <w:rPr>
      <w:rFonts w:cs="Times New Roman"/>
    </w:rPr>
  </w:style>
  <w:style w:type="character" w:customStyle="1" w:styleId="a4">
    <w:name w:val="Без интервала Знак"/>
    <w:link w:val="11"/>
    <w:uiPriority w:val="99"/>
    <w:rsid w:val="009E4D4E"/>
    <w:rPr>
      <w:sz w:val="22"/>
      <w:szCs w:val="22"/>
      <w:lang w:val="uk-UA" w:eastAsia="en-US" w:bidi="ar-SA"/>
    </w:rPr>
  </w:style>
  <w:style w:type="paragraph" w:customStyle="1" w:styleId="Standard">
    <w:name w:val="Standard"/>
    <w:rsid w:val="009E4D4E"/>
    <w:pPr>
      <w:widowControl w:val="0"/>
      <w:suppressAutoHyphens/>
      <w:autoSpaceDN w:val="0"/>
      <w:textAlignment w:val="baseline"/>
    </w:pPr>
    <w:rPr>
      <w:rFonts w:ascii="Times New Roman" w:eastAsia="Andale Sans UI" w:hAnsi="Times New Roman"/>
      <w:kern w:val="3"/>
      <w:sz w:val="24"/>
      <w:szCs w:val="24"/>
    </w:rPr>
  </w:style>
  <w:style w:type="paragraph" w:customStyle="1" w:styleId="tbl-cod">
    <w:name w:val="tbl-cod"/>
    <w:basedOn w:val="a"/>
    <w:rsid w:val="0047614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eParagraph">
    <w:name w:val="Table Paragraph"/>
    <w:basedOn w:val="a"/>
    <w:rsid w:val="005C5BEB"/>
    <w:pPr>
      <w:widowControl w:val="0"/>
      <w:autoSpaceDE w:val="0"/>
      <w:autoSpaceDN w:val="0"/>
      <w:spacing w:after="0" w:line="240" w:lineRule="auto"/>
      <w:ind w:left="200"/>
      <w:jc w:val="both"/>
    </w:pPr>
    <w:rPr>
      <w:rFonts w:ascii="Times New Roman" w:hAnsi="Times New Roman"/>
      <w:lang w:val="uk-UA"/>
    </w:rPr>
  </w:style>
  <w:style w:type="character" w:customStyle="1" w:styleId="WW8Num2z0">
    <w:name w:val="WW8Num2z0"/>
    <w:rsid w:val="00174060"/>
    <w:rPr>
      <w:rFonts w:cs="Times New Roman"/>
    </w:rPr>
  </w:style>
  <w:style w:type="paragraph" w:customStyle="1" w:styleId="aff0">
    <w:name w:val="ОСНОВНИЙ"/>
    <w:basedOn w:val="a"/>
    <w:qFormat/>
    <w:rsid w:val="009C1A1B"/>
    <w:pPr>
      <w:shd w:val="clear" w:color="auto" w:fill="FFFFFF"/>
      <w:suppressAutoHyphens/>
      <w:spacing w:after="0"/>
      <w:ind w:firstLine="450"/>
      <w:jc w:val="both"/>
      <w:textAlignment w:val="baseline"/>
    </w:pPr>
    <w:rPr>
      <w:rFonts w:ascii="Times New Roman" w:eastAsia="Times New Roman" w:hAnsi="Times New Roman"/>
      <w:color w:val="000000"/>
      <w:sz w:val="24"/>
      <w:szCs w:val="24"/>
      <w:lang w:val="uk-UA" w:eastAsia="uk-UA"/>
    </w:rPr>
  </w:style>
  <w:style w:type="character" w:customStyle="1" w:styleId="WW8Num22z3">
    <w:name w:val="WW8Num22z3"/>
    <w:rsid w:val="009644EE"/>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488332056">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81430045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ia.gov.ua/services/pidpisannya-dokument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88DC7-0D54-4238-A90F-C7CDCC7E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13148</Words>
  <Characters>74945</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Тендерна документація</vt:lpstr>
      <vt:lpstr>Тендерна документація</vt:lpstr>
    </vt:vector>
  </TitlesOfParts>
  <Company>Reanimator Extreme Edition</Company>
  <LinksUpToDate>false</LinksUpToDate>
  <CharactersWithSpaces>87918</CharactersWithSpaces>
  <SharedDoc>false</SharedDoc>
  <HLinks>
    <vt:vector size="6" baseType="variant">
      <vt:variant>
        <vt:i4>2555962</vt:i4>
      </vt:variant>
      <vt:variant>
        <vt:i4>0</vt:i4>
      </vt:variant>
      <vt:variant>
        <vt:i4>0</vt:i4>
      </vt:variant>
      <vt:variant>
        <vt:i4>5</vt:i4>
      </vt:variant>
      <vt:variant>
        <vt:lpwstr>https://diia.gov.ua/services/pidpisannya-dokumentiv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User</cp:lastModifiedBy>
  <cp:revision>9</cp:revision>
  <cp:lastPrinted>2023-08-28T09:04:00Z</cp:lastPrinted>
  <dcterms:created xsi:type="dcterms:W3CDTF">2023-08-28T11:38:00Z</dcterms:created>
  <dcterms:modified xsi:type="dcterms:W3CDTF">2024-04-30T09:47:00Z</dcterms:modified>
</cp:coreProperties>
</file>