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BC15" w14:textId="49180B11" w:rsidR="00F76869" w:rsidRDefault="00F16F9C" w:rsidP="00F16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F9C">
        <w:rPr>
          <w:rFonts w:ascii="Times New Roman" w:hAnsi="Times New Roman" w:cs="Times New Roman"/>
          <w:sz w:val="28"/>
          <w:szCs w:val="28"/>
          <w:lang w:val="uk-UA"/>
        </w:rPr>
        <w:t>Перелік змін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508"/>
        <w:gridCol w:w="7938"/>
      </w:tblGrid>
      <w:tr w:rsidR="00F16F9C" w14:paraId="0C5C58F9" w14:textId="77777777" w:rsidTr="00A95F31">
        <w:tc>
          <w:tcPr>
            <w:tcW w:w="7508" w:type="dxa"/>
          </w:tcPr>
          <w:p w14:paraId="4CDDAF60" w14:textId="77777777" w:rsidR="00A95F31" w:rsidRDefault="00A95F31" w:rsidP="00A95F31">
            <w:pPr>
              <w:ind w:left="885"/>
              <w:jc w:val="center"/>
              <w:rPr>
                <w:rFonts w:ascii="Times New Roman" w:eastAsia="Times New Roman" w:hAnsi="Times New Roman" w:cs="Times New Roman"/>
                <w:b/>
                <w:i/>
                <w:color w:val="4A86E8"/>
                <w:sz w:val="20"/>
                <w:szCs w:val="20"/>
              </w:rPr>
            </w:pPr>
          </w:p>
          <w:p w14:paraId="5789F0D0" w14:textId="77777777" w:rsidR="00A95F31" w:rsidRDefault="00A95F31" w:rsidP="00A95F31">
            <w:pPr>
              <w:ind w:left="5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ДОДАТОК 1</w:t>
            </w:r>
          </w:p>
          <w:p w14:paraId="61E8497B" w14:textId="77777777" w:rsidR="00A95F31" w:rsidRDefault="00A95F31" w:rsidP="00A95F31">
            <w:pPr>
              <w:ind w:left="5660"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документації</w:t>
            </w:r>
            <w:proofErr w:type="spellEnd"/>
          </w:p>
          <w:p w14:paraId="2757DF6F" w14:textId="77777777" w:rsidR="00A95F31" w:rsidRDefault="00A95F31" w:rsidP="00A95F31">
            <w:pPr>
              <w:ind w:left="5660"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  <w:p w14:paraId="71236071" w14:textId="77777777" w:rsidR="00A95F31" w:rsidRDefault="00A95F31" w:rsidP="00A95F31">
            <w:pPr>
              <w:numPr>
                <w:ilvl w:val="0"/>
                <w:numId w:val="1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 Закону “Про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”:</w:t>
            </w:r>
          </w:p>
          <w:tbl>
            <w:tblPr>
              <w:tblpPr w:leftFromText="180" w:rightFromText="180" w:vertAnchor="text" w:horzAnchor="margin" w:tblpY="311"/>
              <w:tblOverlap w:val="never"/>
              <w:tblW w:w="6936" w:type="dxa"/>
              <w:tblLayout w:type="fixed"/>
              <w:tblLook w:val="0400" w:firstRow="0" w:lastRow="0" w:firstColumn="0" w:lastColumn="0" w:noHBand="0" w:noVBand="1"/>
            </w:tblPr>
            <w:tblGrid>
              <w:gridCol w:w="490"/>
              <w:gridCol w:w="2273"/>
              <w:gridCol w:w="4173"/>
            </w:tblGrid>
            <w:tr w:rsidR="00A95F31" w14:paraId="1322F8A6" w14:textId="77777777" w:rsidTr="00AA0460">
              <w:trPr>
                <w:trHeight w:val="690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37B4F3" w14:textId="77777777" w:rsidR="00A95F31" w:rsidRDefault="00A95F31" w:rsidP="00A95F31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25CFAD" w14:textId="77777777" w:rsidR="00A95F31" w:rsidRDefault="00A95F31" w:rsidP="00A95F31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Кваліфікаційні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критерії</w:t>
                  </w:r>
                  <w:proofErr w:type="spellEnd"/>
                </w:p>
              </w:tc>
              <w:tc>
                <w:tcPr>
                  <w:tcW w:w="4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9D145C" w14:textId="77777777" w:rsidR="00A95F31" w:rsidRDefault="00A95F31" w:rsidP="00A95F31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Документи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інформація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,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підтверджують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відповідність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кваліфікаційним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критеріям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</w:tr>
            <w:tr w:rsidR="00A95F31" w:rsidRPr="00A95F31" w14:paraId="0199FEA9" w14:textId="77777777" w:rsidTr="00AA0460">
              <w:trPr>
                <w:trHeight w:val="2739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A9A902" w14:textId="77777777" w:rsidR="00A95F31" w:rsidRDefault="00A95F31" w:rsidP="00A95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C58E1C" w14:textId="77777777" w:rsidR="00A95F31" w:rsidRDefault="00A95F31" w:rsidP="00A9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матеріально-технічної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бази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E9C6F4" w14:textId="77777777" w:rsidR="00A95F31" w:rsidRPr="0097190A" w:rsidRDefault="00A95F31" w:rsidP="00A95F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A86E8"/>
                      <w:sz w:val="20"/>
                      <w:szCs w:val="20"/>
                      <w:lang w:val="uk-UA"/>
                    </w:rPr>
                  </w:pPr>
                </w:p>
                <w:p w14:paraId="16B5C9DC" w14:textId="77777777" w:rsidR="00A95F31" w:rsidRPr="00A95F31" w:rsidRDefault="00A95F31" w:rsidP="00A95F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lang w:val="uk-UA"/>
                    </w:rPr>
                  </w:pPr>
                  <w:r w:rsidRPr="00A95F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  <w:r w:rsidRPr="00A95F31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0"/>
                      <w:szCs w:val="20"/>
                      <w:lang w:val="uk-UA"/>
                    </w:rPr>
                    <w:t>.1. Довідка в довільній формі про наявність обладнання, матеріально-технічної бази, необхідних для поставки товару, визначених у технічних вимогах, із зазначенням найменування, кількості та правової підстави володіння / користування.</w:t>
                  </w:r>
                </w:p>
                <w:p w14:paraId="7ABF319F" w14:textId="570DBCFC" w:rsidR="00A95F31" w:rsidRPr="00A95F31" w:rsidRDefault="00A95F31" w:rsidP="00A9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trike/>
                      <w:color w:val="FF0000"/>
                      <w:sz w:val="20"/>
                      <w:szCs w:val="20"/>
                      <w:highlight w:val="yellow"/>
                      <w:lang w:val="uk-UA"/>
                    </w:rPr>
                  </w:pPr>
                  <w:r w:rsidRPr="00A95F31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0"/>
                      <w:szCs w:val="20"/>
                      <w:lang w:val="uk-UA"/>
                    </w:rPr>
      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</w:t>
                  </w:r>
                </w:p>
                <w:p w14:paraId="13DF8911" w14:textId="77777777" w:rsidR="00A95F31" w:rsidRPr="00A95F31" w:rsidRDefault="00A95F31" w:rsidP="00A9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</w:tbl>
          <w:p w14:paraId="6C6FBDB4" w14:textId="77777777" w:rsidR="00F16F9C" w:rsidRPr="00A95F31" w:rsidRDefault="00F16F9C" w:rsidP="00F16F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938" w:type="dxa"/>
          </w:tcPr>
          <w:p w14:paraId="4108212D" w14:textId="77777777" w:rsidR="00A95F31" w:rsidRDefault="00A95F31" w:rsidP="00A95F31">
            <w:pPr>
              <w:ind w:left="5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ДОДАТОК 1</w:t>
            </w:r>
          </w:p>
          <w:p w14:paraId="6FEDA31F" w14:textId="77777777" w:rsidR="00A95F31" w:rsidRDefault="00A95F31" w:rsidP="00A95F31">
            <w:pPr>
              <w:ind w:left="5660"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документації</w:t>
            </w:r>
            <w:proofErr w:type="spellEnd"/>
          </w:p>
          <w:p w14:paraId="0A97CC0F" w14:textId="77777777" w:rsidR="00A95F31" w:rsidRDefault="00A95F31" w:rsidP="00A95F31">
            <w:pPr>
              <w:ind w:left="5660"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  <w:p w14:paraId="7C7C0F39" w14:textId="77777777" w:rsidR="00A95F31" w:rsidRDefault="00A95F31" w:rsidP="00A95F31">
            <w:pPr>
              <w:numPr>
                <w:ilvl w:val="0"/>
                <w:numId w:val="1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 Закону “Про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”:</w:t>
            </w:r>
          </w:p>
          <w:tbl>
            <w:tblPr>
              <w:tblpPr w:leftFromText="180" w:rightFromText="180" w:vertAnchor="text" w:horzAnchor="margin" w:tblpY="311"/>
              <w:tblOverlap w:val="never"/>
              <w:tblW w:w="6936" w:type="dxa"/>
              <w:tblLayout w:type="fixed"/>
              <w:tblLook w:val="0400" w:firstRow="0" w:lastRow="0" w:firstColumn="0" w:lastColumn="0" w:noHBand="0" w:noVBand="1"/>
            </w:tblPr>
            <w:tblGrid>
              <w:gridCol w:w="490"/>
              <w:gridCol w:w="2273"/>
              <w:gridCol w:w="4173"/>
            </w:tblGrid>
            <w:tr w:rsidR="00A95F31" w14:paraId="2ECE0A72" w14:textId="77777777" w:rsidTr="00E607C7">
              <w:trPr>
                <w:trHeight w:val="690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60EB41" w14:textId="77777777" w:rsidR="00A95F31" w:rsidRDefault="00A95F31" w:rsidP="00A95F31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2DE5AC" w14:textId="77777777" w:rsidR="00A95F31" w:rsidRDefault="00A95F31" w:rsidP="00A95F31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Кваліфікаційні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критерії</w:t>
                  </w:r>
                  <w:proofErr w:type="spellEnd"/>
                </w:p>
              </w:tc>
              <w:tc>
                <w:tcPr>
                  <w:tcW w:w="4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D0AEC9" w14:textId="77777777" w:rsidR="00A95F31" w:rsidRDefault="00A95F31" w:rsidP="00A95F31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Документи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інформація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,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підтверджують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відповідність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кваліфікаційним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критеріям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</w:tr>
            <w:tr w:rsidR="00A95F31" w14:paraId="22998931" w14:textId="77777777" w:rsidTr="00E607C7">
              <w:trPr>
                <w:trHeight w:val="2739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737E73" w14:textId="77777777" w:rsidR="00A95F31" w:rsidRDefault="00A95F31" w:rsidP="00A95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6BCBF" w14:textId="77777777" w:rsidR="00A95F31" w:rsidRDefault="00A95F31" w:rsidP="00A9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матеріально-технічної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бази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43C35B" w14:textId="77777777" w:rsidR="00A95F31" w:rsidRPr="0097190A" w:rsidRDefault="00A95F31" w:rsidP="00A95F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A86E8"/>
                      <w:sz w:val="20"/>
                      <w:szCs w:val="20"/>
                      <w:lang w:val="uk-UA"/>
                    </w:rPr>
                  </w:pPr>
                </w:p>
                <w:p w14:paraId="1FAA36FA" w14:textId="77777777" w:rsidR="00A95F31" w:rsidRPr="0097190A" w:rsidRDefault="00A95F31" w:rsidP="00A95F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719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1.1. Довідка в довільній формі про наявність обладна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ння, матеріально-технічної бази, необхідних для </w:t>
                  </w:r>
                  <w:r w:rsidRPr="009719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поставки товару, визначених у технічних вимогах, із зазначенням найменування, кількості та правової підстави володіння / користування.</w:t>
                  </w:r>
                </w:p>
                <w:p w14:paraId="600BE225" w14:textId="77777777" w:rsidR="00A95F31" w:rsidRDefault="00A95F31" w:rsidP="00A9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B6E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r w:rsidRPr="00DB6E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(оренди) транспортного засобу за участі фізичної особи у разі їх надання учасником, 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є бути діючим на термін поставки товару.</w:t>
                  </w:r>
                </w:p>
                <w:p w14:paraId="42EF9C2A" w14:textId="77777777" w:rsidR="00A95F31" w:rsidRPr="00DB6EAB" w:rsidRDefault="00A95F31" w:rsidP="00A9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highlight w:val="yellow"/>
                      <w:lang w:val="uk-UA"/>
                    </w:rPr>
                  </w:pPr>
                  <w:r w:rsidRPr="00DB6E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14:paraId="7D46DD02" w14:textId="77777777" w:rsidR="00A95F31" w:rsidRDefault="00A95F31" w:rsidP="00A9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15CD9F13" w14:textId="77777777" w:rsidR="00F16F9C" w:rsidRPr="00F16F9C" w:rsidRDefault="00F16F9C" w:rsidP="00F16F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7AF75C3F" w14:textId="77777777" w:rsidR="00A95F31" w:rsidRDefault="00A95F31" w:rsidP="00A95F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відділу освіти СМСКТ </w:t>
      </w:r>
    </w:p>
    <w:p w14:paraId="7E9ACF26" w14:textId="77777777" w:rsidR="00A95F31" w:rsidRPr="00F16F9C" w:rsidRDefault="00A95F31" w:rsidP="00A95F3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                             Тетяна РОМАНЮК</w:t>
      </w:r>
    </w:p>
    <w:p w14:paraId="3A6D6B29" w14:textId="77777777" w:rsidR="00F16F9C" w:rsidRPr="00A95F31" w:rsidRDefault="00F16F9C" w:rsidP="00A95F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6F9C" w:rsidRPr="00A95F31" w:rsidSect="00F16F9C">
      <w:pgSz w:w="16840" w:h="11900" w:orient="landscape" w:code="9"/>
      <w:pgMar w:top="550" w:right="4536" w:bottom="567" w:left="794" w:header="369" w:footer="522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0DD"/>
    <w:multiLevelType w:val="multilevel"/>
    <w:tmpl w:val="2E06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FE"/>
    <w:rsid w:val="00355FFE"/>
    <w:rsid w:val="00A95F31"/>
    <w:rsid w:val="00EC73AD"/>
    <w:rsid w:val="00F16F9C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8217"/>
  <w15:chartTrackingRefBased/>
  <w15:docId w15:val="{D84865BC-B66A-4DD5-8193-E7923B1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Тетяна Михайлівна</dc:creator>
  <cp:keywords/>
  <dc:description/>
  <cp:lastModifiedBy>Романюк Тетяна Михайлівна</cp:lastModifiedBy>
  <cp:revision>3</cp:revision>
  <cp:lastPrinted>2023-12-26T12:06:00Z</cp:lastPrinted>
  <dcterms:created xsi:type="dcterms:W3CDTF">2023-12-26T11:45:00Z</dcterms:created>
  <dcterms:modified xsi:type="dcterms:W3CDTF">2023-12-26T12:11:00Z</dcterms:modified>
</cp:coreProperties>
</file>