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C8D0" w14:textId="77777777" w:rsidR="00A51597" w:rsidRPr="00A51597" w:rsidRDefault="00A51597" w:rsidP="00A51597">
      <w:pPr>
        <w:spacing w:after="0" w:line="240" w:lineRule="auto"/>
        <w:jc w:val="center"/>
        <w:rPr>
          <w:rFonts w:ascii="Times New Roman" w:eastAsia="Calibri" w:hAnsi="Times New Roman" w:cs="Times New Roman"/>
          <w:b/>
          <w:sz w:val="24"/>
          <w:szCs w:val="24"/>
          <w:lang w:val="uk-UA"/>
        </w:rPr>
      </w:pPr>
      <w:r w:rsidRPr="00A51597">
        <w:rPr>
          <w:rFonts w:ascii="Times New Roman" w:eastAsia="Calibri" w:hAnsi="Times New Roman" w:cs="Times New Roman"/>
          <w:b/>
          <w:sz w:val="24"/>
          <w:szCs w:val="24"/>
          <w:lang w:val="uk-UA"/>
        </w:rPr>
        <w:t>КОМУНАЛЬНЕ НЕКОМЕРЦІЙНЕ ПІДПРИЄМСТВО</w:t>
      </w:r>
    </w:p>
    <w:p w14:paraId="102FAED4" w14:textId="77777777" w:rsidR="00A51597" w:rsidRPr="00A51597" w:rsidRDefault="00A51597" w:rsidP="00A51597">
      <w:pPr>
        <w:spacing w:after="0" w:line="240" w:lineRule="auto"/>
        <w:jc w:val="center"/>
        <w:rPr>
          <w:rFonts w:ascii="Times New Roman" w:eastAsia="Calibri" w:hAnsi="Times New Roman" w:cs="Times New Roman"/>
          <w:b/>
          <w:sz w:val="24"/>
          <w:szCs w:val="24"/>
          <w:lang w:val="uk-UA"/>
        </w:rPr>
      </w:pPr>
      <w:r w:rsidRPr="00A51597">
        <w:rPr>
          <w:rFonts w:ascii="Times New Roman" w:eastAsia="Calibri" w:hAnsi="Times New Roman" w:cs="Times New Roman"/>
          <w:b/>
          <w:sz w:val="24"/>
          <w:szCs w:val="24"/>
          <w:lang w:val="uk-UA"/>
        </w:rPr>
        <w:t>«МІСЬКА КЛІНІЧНА ІНФЕКЦІЙНА ЛІКАРНЯ»</w:t>
      </w:r>
    </w:p>
    <w:p w14:paraId="1052B7A3" w14:textId="77777777" w:rsidR="00A51597" w:rsidRPr="00A51597" w:rsidRDefault="00A51597" w:rsidP="00A51597">
      <w:pPr>
        <w:spacing w:after="0" w:line="240" w:lineRule="auto"/>
        <w:jc w:val="center"/>
        <w:rPr>
          <w:rFonts w:ascii="Times New Roman" w:eastAsia="Calibri" w:hAnsi="Times New Roman" w:cs="Times New Roman"/>
          <w:b/>
          <w:sz w:val="32"/>
          <w:szCs w:val="32"/>
          <w:lang w:val="uk-UA"/>
        </w:rPr>
      </w:pPr>
      <w:r w:rsidRPr="00A51597">
        <w:rPr>
          <w:rFonts w:ascii="Times New Roman" w:eastAsia="Calibri" w:hAnsi="Times New Roman" w:cs="Times New Roman"/>
          <w:b/>
          <w:sz w:val="24"/>
          <w:szCs w:val="24"/>
          <w:lang w:val="uk-UA"/>
        </w:rPr>
        <w:t>ОДЕСЬКОЇ МІСЬКОЇ РАДИ</w:t>
      </w:r>
    </w:p>
    <w:p w14:paraId="08E16F7B" w14:textId="77777777" w:rsidR="00956DCA" w:rsidRPr="00F76525" w:rsidRDefault="00956DCA" w:rsidP="00956DCA">
      <w:pPr>
        <w:rPr>
          <w:lang w:val="uk-UA"/>
        </w:rPr>
      </w:pPr>
    </w:p>
    <w:tbl>
      <w:tblPr>
        <w:tblW w:w="0" w:type="auto"/>
        <w:jc w:val="right"/>
        <w:tblLayout w:type="fixed"/>
        <w:tblLook w:val="0000" w:firstRow="0" w:lastRow="0" w:firstColumn="0" w:lastColumn="0" w:noHBand="0" w:noVBand="0"/>
      </w:tblPr>
      <w:tblGrid>
        <w:gridCol w:w="5309"/>
      </w:tblGrid>
      <w:tr w:rsidR="00956DCA" w:rsidRPr="00F76525" w14:paraId="4C368504" w14:textId="77777777" w:rsidTr="00706A9C">
        <w:trPr>
          <w:trHeight w:val="292"/>
          <w:jc w:val="right"/>
        </w:trPr>
        <w:tc>
          <w:tcPr>
            <w:tcW w:w="5309" w:type="dxa"/>
            <w:shd w:val="clear" w:color="auto" w:fill="auto"/>
          </w:tcPr>
          <w:p w14:paraId="4B7E6D5E" w14:textId="77777777" w:rsidR="00956DCA" w:rsidRPr="00BD7043" w:rsidRDefault="00956DCA" w:rsidP="00706A9C">
            <w:pPr>
              <w:pStyle w:val="3"/>
              <w:ind w:left="1026"/>
              <w:jc w:val="both"/>
              <w:rPr>
                <w:rFonts w:ascii="Times New Roman" w:hAnsi="Times New Roman"/>
                <w:noProof/>
                <w:sz w:val="24"/>
                <w:szCs w:val="24"/>
              </w:rPr>
            </w:pPr>
            <w:r w:rsidRPr="00BD7043">
              <w:rPr>
                <w:rFonts w:ascii="Times New Roman" w:hAnsi="Times New Roman"/>
                <w:noProof/>
                <w:sz w:val="24"/>
                <w:szCs w:val="24"/>
              </w:rPr>
              <w:t xml:space="preserve">                                                                                                                                                                                                                                                                                  </w:t>
            </w:r>
            <w:r w:rsidR="00706A9C">
              <w:rPr>
                <w:rFonts w:ascii="Times New Roman" w:hAnsi="Times New Roman"/>
                <w:noProof/>
                <w:sz w:val="24"/>
                <w:szCs w:val="24"/>
              </w:rPr>
              <w:t xml:space="preserve">                              </w:t>
            </w:r>
            <w:r w:rsidRPr="00BD7043">
              <w:rPr>
                <w:rFonts w:ascii="Times New Roman" w:hAnsi="Times New Roman"/>
                <w:noProof/>
                <w:sz w:val="24"/>
                <w:szCs w:val="24"/>
              </w:rPr>
              <w:t>ЗАТВЕРДЖЕНО</w:t>
            </w:r>
          </w:p>
        </w:tc>
      </w:tr>
      <w:tr w:rsidR="00956DCA" w:rsidRPr="007F0549" w14:paraId="03FDF5CD" w14:textId="77777777" w:rsidTr="00706A9C">
        <w:trPr>
          <w:trHeight w:val="292"/>
          <w:jc w:val="right"/>
        </w:trPr>
        <w:tc>
          <w:tcPr>
            <w:tcW w:w="5309" w:type="dxa"/>
            <w:shd w:val="clear" w:color="auto" w:fill="auto"/>
          </w:tcPr>
          <w:p w14:paraId="6299CA6F" w14:textId="185AB7CF" w:rsidR="00956DCA" w:rsidRPr="00F63684" w:rsidRDefault="00956DCA" w:rsidP="00952FCF">
            <w:pPr>
              <w:pStyle w:val="3"/>
              <w:ind w:left="1026"/>
              <w:jc w:val="both"/>
              <w:rPr>
                <w:rFonts w:ascii="Times New Roman" w:hAnsi="Times New Roman"/>
                <w:sz w:val="24"/>
                <w:szCs w:val="24"/>
              </w:rPr>
            </w:pPr>
            <w:r w:rsidRPr="00F63684">
              <w:rPr>
                <w:rFonts w:ascii="Times New Roman" w:hAnsi="Times New Roman"/>
                <w:sz w:val="24"/>
                <w:szCs w:val="24"/>
              </w:rPr>
              <w:t xml:space="preserve">рішенням </w:t>
            </w:r>
            <w:r w:rsidR="000E2D56">
              <w:rPr>
                <w:rFonts w:ascii="Times New Roman" w:hAnsi="Times New Roman"/>
                <w:sz w:val="24"/>
                <w:szCs w:val="24"/>
              </w:rPr>
              <w:t>уповноваженої особи</w:t>
            </w:r>
            <w:r w:rsidRPr="00F63684">
              <w:rPr>
                <w:rFonts w:ascii="Times New Roman" w:hAnsi="Times New Roman"/>
                <w:sz w:val="24"/>
                <w:szCs w:val="24"/>
              </w:rPr>
              <w:t xml:space="preserve"> </w:t>
            </w:r>
          </w:p>
          <w:p w14:paraId="1C84594B" w14:textId="77777777" w:rsidR="00956DCA" w:rsidRDefault="007F0549" w:rsidP="003E2F8F">
            <w:pPr>
              <w:pStyle w:val="3"/>
              <w:ind w:left="1026"/>
              <w:jc w:val="both"/>
              <w:rPr>
                <w:rFonts w:ascii="Times New Roman" w:hAnsi="Times New Roman"/>
                <w:bCs/>
                <w:sz w:val="24"/>
                <w:szCs w:val="24"/>
              </w:rPr>
            </w:pPr>
            <w:r w:rsidRPr="00F63684">
              <w:rPr>
                <w:rFonts w:ascii="Times New Roman" w:hAnsi="Times New Roman"/>
                <w:sz w:val="24"/>
                <w:szCs w:val="24"/>
                <w:lang w:eastAsia="ru-RU"/>
              </w:rPr>
              <w:t>КНП «</w:t>
            </w:r>
            <w:r w:rsidRPr="00F63684">
              <w:rPr>
                <w:rFonts w:ascii="Times New Roman" w:hAnsi="Times New Roman"/>
                <w:bCs/>
                <w:sz w:val="24"/>
                <w:szCs w:val="24"/>
              </w:rPr>
              <w:t>Міська клінічна інфекційна лікарня» Одеської міської ради</w:t>
            </w:r>
          </w:p>
          <w:p w14:paraId="40F7F850" w14:textId="29DB9E40" w:rsidR="000E2D56" w:rsidRPr="00B5438D" w:rsidRDefault="000E2D56" w:rsidP="003E2F8F">
            <w:pPr>
              <w:pStyle w:val="3"/>
              <w:ind w:left="1026"/>
              <w:jc w:val="both"/>
              <w:rPr>
                <w:rFonts w:ascii="Times New Roman" w:hAnsi="Times New Roman"/>
                <w:sz w:val="24"/>
                <w:szCs w:val="24"/>
                <w:lang w:eastAsia="uk-UA"/>
              </w:rPr>
            </w:pPr>
            <w:r>
              <w:rPr>
                <w:rFonts w:ascii="Times New Roman" w:hAnsi="Times New Roman"/>
                <w:bCs/>
                <w:sz w:val="24"/>
                <w:szCs w:val="24"/>
              </w:rPr>
              <w:t>Коренюк О.В.</w:t>
            </w:r>
          </w:p>
        </w:tc>
      </w:tr>
    </w:tbl>
    <w:p w14:paraId="40CB59B1" w14:textId="77777777" w:rsidR="00CC432B" w:rsidRPr="00B653AF" w:rsidRDefault="00CC5285" w:rsidP="00B5438D">
      <w:pPr>
        <w:spacing w:after="0" w:line="240" w:lineRule="auto"/>
        <w:ind w:firstLine="709"/>
        <w:jc w:val="center"/>
        <w:rPr>
          <w:rFonts w:ascii="Times New Roman" w:eastAsia="Times New Roman" w:hAnsi="Times New Roman" w:cs="Times New Roman"/>
          <w:lang w:val="uk-UA" w:eastAsia="ru-RU"/>
        </w:rPr>
      </w:pPr>
      <w:r w:rsidRPr="007F0549">
        <w:rPr>
          <w:rFonts w:ascii="Times New Roman" w:eastAsia="Times New Roman" w:hAnsi="Times New Roman" w:cs="Times New Roman"/>
          <w:lang w:val="uk-UA" w:eastAsia="ru-RU"/>
        </w:rPr>
        <w:t xml:space="preserve">                             </w:t>
      </w:r>
    </w:p>
    <w:p w14:paraId="543CB92F" w14:textId="77777777" w:rsidR="00CC432B" w:rsidRDefault="00CC432B" w:rsidP="004067E8">
      <w:pPr>
        <w:spacing w:after="0" w:line="240" w:lineRule="auto"/>
        <w:ind w:firstLine="709"/>
        <w:jc w:val="both"/>
        <w:rPr>
          <w:rFonts w:ascii="Times New Roman" w:eastAsia="Times New Roman" w:hAnsi="Times New Roman" w:cs="Times New Roman"/>
          <w:lang w:val="uk-UA" w:eastAsia="ru-RU"/>
        </w:rPr>
      </w:pPr>
    </w:p>
    <w:p w14:paraId="389930C4"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67F0B03C"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17A5D041"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4F331B03"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6A03447"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B028119" w14:textId="77777777" w:rsidR="00CC432B"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ТЕНЕДРНА ДОКУМЕНТАЦІЯ</w:t>
      </w:r>
    </w:p>
    <w:p w14:paraId="08CCB197" w14:textId="2CC04F2D" w:rsidR="008A3BEC" w:rsidRPr="008401B1" w:rsidRDefault="008A3BEC" w:rsidP="008A3BEC">
      <w:pPr>
        <w:spacing w:after="0" w:line="240" w:lineRule="auto"/>
        <w:ind w:firstLine="709"/>
        <w:jc w:val="center"/>
        <w:rPr>
          <w:rFonts w:ascii="Times New Roman" w:eastAsia="Times New Roman" w:hAnsi="Times New Roman" w:cs="Times New Roman"/>
          <w:b/>
          <w:sz w:val="28"/>
          <w:szCs w:val="28"/>
          <w:lang w:val="uk-UA" w:eastAsia="ru-RU"/>
        </w:rPr>
      </w:pPr>
      <w:r w:rsidRPr="008401B1">
        <w:rPr>
          <w:rFonts w:ascii="Times New Roman" w:eastAsia="Times New Roman" w:hAnsi="Times New Roman" w:cs="Times New Roman"/>
          <w:b/>
          <w:sz w:val="28"/>
          <w:szCs w:val="28"/>
          <w:lang w:val="uk-UA" w:eastAsia="ru-RU"/>
        </w:rPr>
        <w:t>(ПРОЦЕДУРА ЗАКУПІВЛІ – ВІДКРИТІ ТОРГИ З ОСОБЛИВОСТЯМИ)</w:t>
      </w:r>
    </w:p>
    <w:p w14:paraId="2A1F9F48" w14:textId="2FC59ABD" w:rsidR="009A4271"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p>
    <w:p w14:paraId="1A2E6919" w14:textId="77777777" w:rsidR="009A4271"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НА ЗАКУПІВЛЮ</w:t>
      </w:r>
    </w:p>
    <w:p w14:paraId="018292B1" w14:textId="77777777" w:rsidR="00CC432B" w:rsidRDefault="00CC432B" w:rsidP="009E68B8">
      <w:pPr>
        <w:spacing w:after="0" w:line="240" w:lineRule="auto"/>
        <w:jc w:val="both"/>
        <w:rPr>
          <w:rFonts w:ascii="Times New Roman" w:eastAsia="Times New Roman" w:hAnsi="Times New Roman" w:cs="Times New Roman"/>
          <w:lang w:val="uk-UA" w:eastAsia="ru-RU"/>
        </w:rPr>
      </w:pPr>
    </w:p>
    <w:p w14:paraId="09424308"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4E123C42" w14:textId="77777777" w:rsidR="006F7E40" w:rsidRDefault="006F7E40" w:rsidP="009A4271">
      <w:pPr>
        <w:spacing w:after="0" w:line="240" w:lineRule="auto"/>
        <w:ind w:firstLine="709"/>
        <w:jc w:val="center"/>
        <w:rPr>
          <w:rFonts w:ascii="Times New Roman" w:hAnsi="Times New Roman" w:cs="Times New Roman"/>
          <w:b/>
          <w:sz w:val="28"/>
          <w:szCs w:val="28"/>
          <w:lang w:val="uk-UA"/>
        </w:rPr>
      </w:pPr>
      <w:r w:rsidRPr="0025643A">
        <w:rPr>
          <w:rFonts w:ascii="Times New Roman" w:hAnsi="Times New Roman" w:cs="Times New Roman"/>
          <w:b/>
          <w:sz w:val="28"/>
          <w:szCs w:val="28"/>
          <w:lang w:val="uk-UA"/>
        </w:rPr>
        <w:t xml:space="preserve">Код ДК 021:2015 - 33600000-6 «Фармацевтична продукція» </w:t>
      </w:r>
    </w:p>
    <w:p w14:paraId="2C9E97B7" w14:textId="77777777" w:rsidR="004A3A6C" w:rsidRPr="0025643A" w:rsidRDefault="004A3A6C" w:rsidP="009A4271">
      <w:pPr>
        <w:spacing w:after="0" w:line="240" w:lineRule="auto"/>
        <w:ind w:firstLine="709"/>
        <w:jc w:val="center"/>
        <w:rPr>
          <w:rFonts w:ascii="Times New Roman" w:hAnsi="Times New Roman" w:cs="Times New Roman"/>
          <w:b/>
          <w:sz w:val="28"/>
          <w:szCs w:val="28"/>
          <w:lang w:val="uk-UA"/>
        </w:rPr>
      </w:pPr>
    </w:p>
    <w:p w14:paraId="4DF01B7B" w14:textId="77777777" w:rsidR="009609E0" w:rsidRPr="009609E0" w:rsidRDefault="009609E0" w:rsidP="0096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proofErr w:type="spellStart"/>
      <w:r w:rsidRPr="009609E0">
        <w:rPr>
          <w:rFonts w:ascii="Times New Roman" w:eastAsia="Times New Roman" w:hAnsi="Times New Roman" w:cs="Times New Roman"/>
          <w:bCs/>
          <w:sz w:val="24"/>
          <w:szCs w:val="24"/>
          <w:lang w:val="uk-UA" w:eastAsia="ru-RU"/>
        </w:rPr>
        <w:t>Нафазоліну</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Naphazoline</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Ципрофлоксацин</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Ciprofloxacin</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Нітрофурал</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Nitrofural</w:t>
      </w:r>
      <w:proofErr w:type="spellEnd"/>
      <w:r w:rsidRPr="009609E0">
        <w:rPr>
          <w:rFonts w:ascii="Times New Roman" w:eastAsia="Times New Roman" w:hAnsi="Times New Roman" w:cs="Times New Roman"/>
          <w:bCs/>
          <w:sz w:val="24"/>
          <w:szCs w:val="24"/>
          <w:lang w:val="uk-UA" w:eastAsia="ru-RU"/>
        </w:rPr>
        <w:t>);</w:t>
      </w:r>
    </w:p>
    <w:p w14:paraId="0F5B2EFA" w14:textId="77777777" w:rsidR="009609E0" w:rsidRPr="009609E0" w:rsidRDefault="009609E0" w:rsidP="0096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proofErr w:type="spellStart"/>
      <w:r w:rsidRPr="009609E0">
        <w:rPr>
          <w:rFonts w:ascii="Times New Roman" w:eastAsia="Times New Roman" w:hAnsi="Times New Roman" w:cs="Times New Roman"/>
          <w:bCs/>
          <w:sz w:val="24"/>
          <w:szCs w:val="24"/>
          <w:lang w:val="uk-UA" w:eastAsia="ru-RU"/>
        </w:rPr>
        <w:t>Хлорамфенікол</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Chloramphenico</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Cульфацетамід</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Sulfacetamide</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Амброксол</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Ambroxol</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Амброксол</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Ambroxol</w:t>
      </w:r>
      <w:proofErr w:type="spellEnd"/>
      <w:r w:rsidRPr="009609E0">
        <w:rPr>
          <w:rFonts w:ascii="Times New Roman" w:eastAsia="Times New Roman" w:hAnsi="Times New Roman" w:cs="Times New Roman"/>
          <w:bCs/>
          <w:sz w:val="24"/>
          <w:szCs w:val="24"/>
          <w:lang w:val="uk-UA" w:eastAsia="ru-RU"/>
        </w:rPr>
        <w:t xml:space="preserve">); L-лізину </w:t>
      </w:r>
      <w:proofErr w:type="spellStart"/>
      <w:r w:rsidRPr="009609E0">
        <w:rPr>
          <w:rFonts w:ascii="Times New Roman" w:eastAsia="Times New Roman" w:hAnsi="Times New Roman" w:cs="Times New Roman"/>
          <w:bCs/>
          <w:sz w:val="24"/>
          <w:szCs w:val="24"/>
          <w:lang w:val="uk-UA" w:eastAsia="ru-RU"/>
        </w:rPr>
        <w:t>есцинат</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Lysine</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Ацикловір</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Aciclovir</w:t>
      </w:r>
      <w:proofErr w:type="spellEnd"/>
      <w:r w:rsidRPr="009609E0">
        <w:rPr>
          <w:rFonts w:ascii="Times New Roman" w:eastAsia="Times New Roman" w:hAnsi="Times New Roman" w:cs="Times New Roman"/>
          <w:bCs/>
          <w:sz w:val="24"/>
          <w:szCs w:val="24"/>
          <w:lang w:val="uk-UA" w:eastAsia="ru-RU"/>
        </w:rPr>
        <w:t>);</w:t>
      </w:r>
    </w:p>
    <w:p w14:paraId="3825F8E0" w14:textId="77777777" w:rsidR="009609E0" w:rsidRPr="009609E0" w:rsidRDefault="009609E0" w:rsidP="0096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proofErr w:type="spellStart"/>
      <w:r w:rsidRPr="009609E0">
        <w:rPr>
          <w:rFonts w:ascii="Times New Roman" w:eastAsia="Times New Roman" w:hAnsi="Times New Roman" w:cs="Times New Roman"/>
          <w:bCs/>
          <w:sz w:val="24"/>
          <w:szCs w:val="24"/>
          <w:lang w:val="uk-UA" w:eastAsia="ru-RU"/>
        </w:rPr>
        <w:t>Ацикловір</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Aciclovir</w:t>
      </w:r>
      <w:proofErr w:type="spellEnd"/>
      <w:r w:rsidRPr="009609E0">
        <w:rPr>
          <w:rFonts w:ascii="Times New Roman" w:eastAsia="Times New Roman" w:hAnsi="Times New Roman" w:cs="Times New Roman"/>
          <w:bCs/>
          <w:sz w:val="24"/>
          <w:szCs w:val="24"/>
          <w:lang w:val="uk-UA" w:eastAsia="ru-RU"/>
        </w:rPr>
        <w:t>); Аскорбінова кислота (</w:t>
      </w:r>
      <w:proofErr w:type="spellStart"/>
      <w:r w:rsidRPr="009609E0">
        <w:rPr>
          <w:rFonts w:ascii="Times New Roman" w:eastAsia="Times New Roman" w:hAnsi="Times New Roman" w:cs="Times New Roman"/>
          <w:bCs/>
          <w:sz w:val="24"/>
          <w:szCs w:val="24"/>
          <w:lang w:val="uk-UA" w:eastAsia="ru-RU"/>
        </w:rPr>
        <w:t>Vit</w:t>
      </w:r>
      <w:proofErr w:type="spellEnd"/>
      <w:r w:rsidRPr="009609E0">
        <w:rPr>
          <w:rFonts w:ascii="Times New Roman" w:eastAsia="Times New Roman" w:hAnsi="Times New Roman" w:cs="Times New Roman"/>
          <w:bCs/>
          <w:sz w:val="24"/>
          <w:szCs w:val="24"/>
          <w:lang w:val="uk-UA" w:eastAsia="ru-RU"/>
        </w:rPr>
        <w:t xml:space="preserve"> C) (</w:t>
      </w:r>
      <w:proofErr w:type="spellStart"/>
      <w:r w:rsidRPr="009609E0">
        <w:rPr>
          <w:rFonts w:ascii="Times New Roman" w:eastAsia="Times New Roman" w:hAnsi="Times New Roman" w:cs="Times New Roman"/>
          <w:bCs/>
          <w:sz w:val="24"/>
          <w:szCs w:val="24"/>
          <w:lang w:val="uk-UA" w:eastAsia="ru-RU"/>
        </w:rPr>
        <w:t>Ascorbic</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acid</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vit</w:t>
      </w:r>
      <w:proofErr w:type="spellEnd"/>
      <w:r w:rsidRPr="009609E0">
        <w:rPr>
          <w:rFonts w:ascii="Times New Roman" w:eastAsia="Times New Roman" w:hAnsi="Times New Roman" w:cs="Times New Roman"/>
          <w:bCs/>
          <w:sz w:val="24"/>
          <w:szCs w:val="24"/>
          <w:lang w:val="uk-UA" w:eastAsia="ru-RU"/>
        </w:rPr>
        <w:t xml:space="preserve"> C));</w:t>
      </w:r>
    </w:p>
    <w:p w14:paraId="4F23873D" w14:textId="23C96ADD" w:rsidR="00CC432B" w:rsidRPr="009151DD" w:rsidRDefault="009609E0" w:rsidP="009609E0">
      <w:pPr>
        <w:spacing w:after="0" w:line="240" w:lineRule="auto"/>
        <w:jc w:val="center"/>
        <w:rPr>
          <w:rFonts w:ascii="Times New Roman" w:eastAsia="Times New Roman" w:hAnsi="Times New Roman" w:cs="Times New Roman"/>
          <w:lang w:val="uk-UA" w:eastAsia="ru-RU"/>
        </w:rPr>
      </w:pPr>
      <w:proofErr w:type="spellStart"/>
      <w:r w:rsidRPr="009609E0">
        <w:rPr>
          <w:rFonts w:ascii="Times New Roman" w:eastAsia="Times New Roman" w:hAnsi="Times New Roman" w:cs="Times New Roman"/>
          <w:bCs/>
          <w:sz w:val="24"/>
          <w:szCs w:val="24"/>
          <w:lang w:val="uk-UA" w:eastAsia="ru-RU"/>
        </w:rPr>
        <w:t>Лоратадин</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Loratadine</w:t>
      </w:r>
      <w:proofErr w:type="spellEnd"/>
      <w:r w:rsidRPr="009609E0">
        <w:rPr>
          <w:rFonts w:ascii="Times New Roman" w:eastAsia="Times New Roman" w:hAnsi="Times New Roman" w:cs="Times New Roman"/>
          <w:bCs/>
          <w:sz w:val="24"/>
          <w:szCs w:val="24"/>
          <w:lang w:val="uk-UA" w:eastAsia="ru-RU"/>
        </w:rPr>
        <w:t>); КОКАРБОКСИЛАЗИ ГІДРОХЛОРИД (</w:t>
      </w:r>
      <w:proofErr w:type="spellStart"/>
      <w:r w:rsidRPr="009609E0">
        <w:rPr>
          <w:rFonts w:ascii="Times New Roman" w:eastAsia="Times New Roman" w:hAnsi="Times New Roman" w:cs="Times New Roman"/>
          <w:bCs/>
          <w:sz w:val="24"/>
          <w:szCs w:val="24"/>
          <w:lang w:val="uk-UA" w:eastAsia="ru-RU"/>
        </w:rPr>
        <w:t>Cocarboxylase</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Декаметоксин</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Decamethoxine</w:t>
      </w:r>
      <w:proofErr w:type="spellEnd"/>
      <w:r w:rsidRPr="009609E0">
        <w:rPr>
          <w:rFonts w:ascii="Times New Roman" w:eastAsia="Times New Roman" w:hAnsi="Times New Roman" w:cs="Times New Roman"/>
          <w:bCs/>
          <w:sz w:val="24"/>
          <w:szCs w:val="24"/>
          <w:lang w:val="uk-UA" w:eastAsia="ru-RU"/>
        </w:rPr>
        <w:t>); Екстракти, олії лікарських рослин та їх комбінації (</w:t>
      </w:r>
      <w:proofErr w:type="spellStart"/>
      <w:r w:rsidRPr="009609E0">
        <w:rPr>
          <w:rFonts w:ascii="Times New Roman" w:eastAsia="Times New Roman" w:hAnsi="Times New Roman" w:cs="Times New Roman"/>
          <w:bCs/>
          <w:sz w:val="24"/>
          <w:szCs w:val="24"/>
          <w:lang w:val="uk-UA" w:eastAsia="ru-RU"/>
        </w:rPr>
        <w:t>Althaea</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officinalis</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hAnsi="Times New Roman" w:cs="Times New Roman"/>
          <w:bCs/>
          <w:sz w:val="24"/>
          <w:szCs w:val="24"/>
          <w:lang w:val="uk-UA"/>
        </w:rPr>
        <w:t>Цефтріаксон</w:t>
      </w:r>
      <w:proofErr w:type="spellEnd"/>
      <w:r w:rsidRPr="009609E0">
        <w:rPr>
          <w:rFonts w:ascii="Times New Roman" w:hAnsi="Times New Roman" w:cs="Times New Roman"/>
          <w:bCs/>
          <w:sz w:val="24"/>
          <w:szCs w:val="24"/>
          <w:lang w:val="uk-UA"/>
        </w:rPr>
        <w:t xml:space="preserve"> (</w:t>
      </w:r>
      <w:proofErr w:type="spellStart"/>
      <w:r w:rsidRPr="009609E0">
        <w:rPr>
          <w:rFonts w:ascii="Times New Roman" w:hAnsi="Times New Roman" w:cs="Times New Roman"/>
          <w:bCs/>
          <w:sz w:val="24"/>
          <w:szCs w:val="24"/>
          <w:lang w:val="uk-UA"/>
        </w:rPr>
        <w:t>Ceftriaxone</w:t>
      </w:r>
      <w:proofErr w:type="spellEnd"/>
      <w:r w:rsidRPr="009609E0">
        <w:rPr>
          <w:rFonts w:ascii="Times New Roman" w:hAnsi="Times New Roman" w:cs="Times New Roman"/>
          <w:bCs/>
          <w:sz w:val="24"/>
          <w:szCs w:val="24"/>
          <w:lang w:val="uk-UA"/>
        </w:rPr>
        <w:t>)</w:t>
      </w:r>
    </w:p>
    <w:p w14:paraId="4DE87E59" w14:textId="011570B0" w:rsidR="00CC5285" w:rsidRDefault="00CC5285" w:rsidP="009609E0">
      <w:pPr>
        <w:spacing w:after="0" w:line="240" w:lineRule="auto"/>
        <w:jc w:val="center"/>
        <w:rPr>
          <w:rFonts w:ascii="Times New Roman" w:eastAsia="Times New Roman" w:hAnsi="Times New Roman" w:cs="Times New Roman"/>
          <w:lang w:val="uk-UA" w:eastAsia="ru-RU"/>
        </w:rPr>
      </w:pPr>
    </w:p>
    <w:p w14:paraId="2E90BF98" w14:textId="0212F1C8" w:rsidR="009609E0" w:rsidRDefault="009609E0" w:rsidP="009609E0">
      <w:pPr>
        <w:spacing w:after="0" w:line="240" w:lineRule="auto"/>
        <w:jc w:val="center"/>
        <w:rPr>
          <w:rFonts w:ascii="Times New Roman" w:eastAsia="Times New Roman" w:hAnsi="Times New Roman" w:cs="Times New Roman"/>
          <w:lang w:val="uk-UA" w:eastAsia="ru-RU"/>
        </w:rPr>
      </w:pPr>
    </w:p>
    <w:p w14:paraId="2BD2302E" w14:textId="398F1E7B" w:rsidR="009609E0" w:rsidRDefault="009609E0" w:rsidP="009609E0">
      <w:pPr>
        <w:spacing w:after="0" w:line="240" w:lineRule="auto"/>
        <w:jc w:val="center"/>
        <w:rPr>
          <w:rFonts w:ascii="Times New Roman" w:eastAsia="Times New Roman" w:hAnsi="Times New Roman" w:cs="Times New Roman"/>
          <w:lang w:val="uk-UA" w:eastAsia="ru-RU"/>
        </w:rPr>
      </w:pPr>
    </w:p>
    <w:p w14:paraId="42912BA3" w14:textId="5643F15E" w:rsidR="009609E0" w:rsidRDefault="009609E0" w:rsidP="009609E0">
      <w:pPr>
        <w:spacing w:after="0" w:line="240" w:lineRule="auto"/>
        <w:jc w:val="center"/>
        <w:rPr>
          <w:rFonts w:ascii="Times New Roman" w:eastAsia="Times New Roman" w:hAnsi="Times New Roman" w:cs="Times New Roman"/>
          <w:lang w:val="uk-UA" w:eastAsia="ru-RU"/>
        </w:rPr>
      </w:pPr>
    </w:p>
    <w:p w14:paraId="078F853C" w14:textId="27F6F95C" w:rsidR="009609E0" w:rsidRDefault="009609E0" w:rsidP="009609E0">
      <w:pPr>
        <w:spacing w:after="0" w:line="240" w:lineRule="auto"/>
        <w:jc w:val="center"/>
        <w:rPr>
          <w:rFonts w:ascii="Times New Roman" w:eastAsia="Times New Roman" w:hAnsi="Times New Roman" w:cs="Times New Roman"/>
          <w:lang w:val="uk-UA" w:eastAsia="ru-RU"/>
        </w:rPr>
      </w:pPr>
    </w:p>
    <w:p w14:paraId="48C8F87E" w14:textId="60F1CAD8" w:rsidR="009609E0" w:rsidRDefault="009609E0" w:rsidP="009609E0">
      <w:pPr>
        <w:spacing w:after="0" w:line="240" w:lineRule="auto"/>
        <w:jc w:val="center"/>
        <w:rPr>
          <w:rFonts w:ascii="Times New Roman" w:eastAsia="Times New Roman" w:hAnsi="Times New Roman" w:cs="Times New Roman"/>
          <w:lang w:val="uk-UA" w:eastAsia="ru-RU"/>
        </w:rPr>
      </w:pPr>
    </w:p>
    <w:p w14:paraId="36FFAED7" w14:textId="09E336F0" w:rsidR="009609E0" w:rsidRDefault="009609E0" w:rsidP="009609E0">
      <w:pPr>
        <w:spacing w:after="0" w:line="240" w:lineRule="auto"/>
        <w:jc w:val="center"/>
        <w:rPr>
          <w:rFonts w:ascii="Times New Roman" w:eastAsia="Times New Roman" w:hAnsi="Times New Roman" w:cs="Times New Roman"/>
          <w:lang w:val="uk-UA" w:eastAsia="ru-RU"/>
        </w:rPr>
      </w:pPr>
    </w:p>
    <w:p w14:paraId="6CBF5DF1" w14:textId="0483CEB4" w:rsidR="009609E0" w:rsidRDefault="009609E0" w:rsidP="009609E0">
      <w:pPr>
        <w:spacing w:after="0" w:line="240" w:lineRule="auto"/>
        <w:jc w:val="center"/>
        <w:rPr>
          <w:rFonts w:ascii="Times New Roman" w:eastAsia="Times New Roman" w:hAnsi="Times New Roman" w:cs="Times New Roman"/>
          <w:lang w:val="uk-UA" w:eastAsia="ru-RU"/>
        </w:rPr>
      </w:pPr>
    </w:p>
    <w:p w14:paraId="4F9D9573" w14:textId="77777777" w:rsidR="009609E0" w:rsidRDefault="009609E0" w:rsidP="009609E0">
      <w:pPr>
        <w:spacing w:after="0" w:line="240" w:lineRule="auto"/>
        <w:jc w:val="center"/>
        <w:rPr>
          <w:rFonts w:ascii="Times New Roman" w:eastAsia="Times New Roman" w:hAnsi="Times New Roman" w:cs="Times New Roman"/>
          <w:lang w:val="uk-UA" w:eastAsia="ru-RU"/>
        </w:rPr>
      </w:pPr>
    </w:p>
    <w:p w14:paraId="6B43EE00"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280E75C1"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61BD3E6A" w14:textId="77777777" w:rsidR="008A3BEC" w:rsidRDefault="008A3BEC" w:rsidP="004067E8">
      <w:pPr>
        <w:spacing w:after="0" w:line="240" w:lineRule="auto"/>
        <w:ind w:firstLine="709"/>
        <w:jc w:val="both"/>
        <w:rPr>
          <w:rFonts w:ascii="Times New Roman" w:eastAsia="Times New Roman" w:hAnsi="Times New Roman" w:cs="Times New Roman"/>
          <w:lang w:val="uk-UA" w:eastAsia="ru-RU"/>
        </w:rPr>
      </w:pPr>
    </w:p>
    <w:p w14:paraId="34104439" w14:textId="77777777" w:rsidR="008A3BEC" w:rsidRDefault="008A3BEC" w:rsidP="004067E8">
      <w:pPr>
        <w:spacing w:after="0" w:line="240" w:lineRule="auto"/>
        <w:ind w:firstLine="709"/>
        <w:jc w:val="both"/>
        <w:rPr>
          <w:rFonts w:ascii="Times New Roman" w:eastAsia="Times New Roman" w:hAnsi="Times New Roman" w:cs="Times New Roman"/>
          <w:lang w:val="uk-UA" w:eastAsia="ru-RU"/>
        </w:rPr>
      </w:pPr>
    </w:p>
    <w:p w14:paraId="6F15FEC5" w14:textId="77777777" w:rsidR="008A3BEC" w:rsidRDefault="008A3BEC" w:rsidP="004067E8">
      <w:pPr>
        <w:spacing w:after="0" w:line="240" w:lineRule="auto"/>
        <w:ind w:firstLine="709"/>
        <w:jc w:val="both"/>
        <w:rPr>
          <w:rFonts w:ascii="Times New Roman" w:eastAsia="Times New Roman" w:hAnsi="Times New Roman" w:cs="Times New Roman"/>
          <w:lang w:val="uk-UA" w:eastAsia="ru-RU"/>
        </w:rPr>
      </w:pPr>
    </w:p>
    <w:p w14:paraId="39DBB105" w14:textId="77777777" w:rsidR="008A3BEC" w:rsidRDefault="008A3BEC" w:rsidP="004067E8">
      <w:pPr>
        <w:spacing w:after="0" w:line="240" w:lineRule="auto"/>
        <w:ind w:firstLine="709"/>
        <w:jc w:val="both"/>
        <w:rPr>
          <w:rFonts w:ascii="Times New Roman" w:eastAsia="Times New Roman" w:hAnsi="Times New Roman" w:cs="Times New Roman"/>
          <w:lang w:val="uk-UA" w:eastAsia="ru-RU"/>
        </w:rPr>
      </w:pPr>
    </w:p>
    <w:p w14:paraId="63CF0703" w14:textId="171B25FA" w:rsidR="00CC432B" w:rsidRDefault="0079456D" w:rsidP="00A3739E">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м</w:t>
      </w:r>
      <w:r w:rsidR="00A3739E">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Одеса</w:t>
      </w:r>
      <w:r w:rsidR="00A3739E">
        <w:rPr>
          <w:rFonts w:ascii="Times New Roman" w:eastAsia="Times New Roman" w:hAnsi="Times New Roman" w:cs="Times New Roman"/>
          <w:b/>
          <w:lang w:val="uk-UA" w:eastAsia="ru-RU"/>
        </w:rPr>
        <w:t>-</w:t>
      </w:r>
      <w:r w:rsidR="00AE1BE3">
        <w:rPr>
          <w:rFonts w:ascii="Times New Roman" w:eastAsia="Times New Roman" w:hAnsi="Times New Roman" w:cs="Times New Roman"/>
          <w:b/>
          <w:lang w:val="uk-UA" w:eastAsia="ru-RU"/>
        </w:rPr>
        <w:t xml:space="preserve"> 2023</w:t>
      </w:r>
    </w:p>
    <w:p w14:paraId="184CD8AE" w14:textId="77777777" w:rsidR="0025643A" w:rsidRPr="00B653AF" w:rsidRDefault="0025643A" w:rsidP="00A3739E">
      <w:pPr>
        <w:spacing w:after="0" w:line="240" w:lineRule="auto"/>
        <w:ind w:firstLine="709"/>
        <w:jc w:val="center"/>
        <w:rPr>
          <w:rFonts w:ascii="Times New Roman" w:eastAsia="Times New Roman" w:hAnsi="Times New Roman" w:cs="Times New Roman"/>
          <w:b/>
          <w:lang w:val="uk-UA" w:eastAsia="ru-RU"/>
        </w:rPr>
      </w:pPr>
    </w:p>
    <w:p w14:paraId="572155D7" w14:textId="77777777" w:rsidR="00CC432B" w:rsidRPr="00B653AF" w:rsidRDefault="00CC432B" w:rsidP="004067E8">
      <w:pPr>
        <w:spacing w:after="0" w:line="240" w:lineRule="auto"/>
        <w:ind w:firstLine="709"/>
        <w:jc w:val="both"/>
        <w:rPr>
          <w:rFonts w:ascii="Times New Roman" w:eastAsia="Times New Roman" w:hAnsi="Times New Roman" w:cs="Times New Roman"/>
          <w:lang w:val="uk-UA" w:eastAsia="ru-RU"/>
        </w:rPr>
      </w:pPr>
    </w:p>
    <w:p w14:paraId="34E6EFA6" w14:textId="77777777" w:rsidR="00CC432B" w:rsidRPr="00B653AF" w:rsidRDefault="00CC432B" w:rsidP="004067E8">
      <w:pPr>
        <w:spacing w:after="0" w:line="240" w:lineRule="auto"/>
        <w:ind w:firstLine="709"/>
        <w:jc w:val="both"/>
        <w:rPr>
          <w:rFonts w:ascii="Times New Roman" w:eastAsia="Times New Roman" w:hAnsi="Times New Roman" w:cs="Times New Roman"/>
          <w:lang w:val="uk-UA" w:eastAsia="ru-RU"/>
        </w:rPr>
      </w:pPr>
    </w:p>
    <w:tbl>
      <w:tblPr>
        <w:tblW w:w="9932" w:type="dxa"/>
        <w:jc w:val="center"/>
        <w:tblLayout w:type="fixed"/>
        <w:tblCellMar>
          <w:top w:w="15" w:type="dxa"/>
          <w:left w:w="15" w:type="dxa"/>
          <w:bottom w:w="15" w:type="dxa"/>
          <w:right w:w="15" w:type="dxa"/>
        </w:tblCellMar>
        <w:tblLook w:val="04A0" w:firstRow="1" w:lastRow="0" w:firstColumn="1" w:lastColumn="0" w:noHBand="0" w:noVBand="1"/>
      </w:tblPr>
      <w:tblGrid>
        <w:gridCol w:w="567"/>
        <w:gridCol w:w="3225"/>
        <w:gridCol w:w="6126"/>
        <w:gridCol w:w="14"/>
      </w:tblGrid>
      <w:tr w:rsidR="004067E8" w:rsidRPr="00B653AF" w14:paraId="50D54167"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A848547"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w:t>
            </w:r>
          </w:p>
        </w:tc>
        <w:tc>
          <w:tcPr>
            <w:tcW w:w="936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F9C3B1"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Загальні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положення</w:t>
            </w:r>
            <w:proofErr w:type="spellEnd"/>
          </w:p>
        </w:tc>
      </w:tr>
      <w:tr w:rsidR="004067E8" w:rsidRPr="00B653AF" w14:paraId="4A2910A4"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B0009"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D172A"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E5B15"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4067E8" w:rsidRPr="00B653AF" w14:paraId="3BE3CC5F"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03F84"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17FED" w14:textId="77777777" w:rsidR="004067E8" w:rsidRPr="00B653AF" w:rsidRDefault="004067E8" w:rsidP="004067E8">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Терміни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вживаються</w:t>
            </w:r>
            <w:proofErr w:type="spellEnd"/>
            <w:r w:rsidRPr="00B653AF">
              <w:rPr>
                <w:rFonts w:ascii="Times New Roman" w:eastAsia="Times New Roman" w:hAnsi="Times New Roman" w:cs="Times New Roman"/>
                <w:b/>
                <w:bCs/>
                <w:color w:val="000000"/>
                <w:lang w:eastAsia="ru-RU"/>
              </w:rPr>
              <w:t xml:space="preserve"> в </w:t>
            </w:r>
            <w:proofErr w:type="spellStart"/>
            <w:r w:rsidRPr="00B653AF">
              <w:rPr>
                <w:rFonts w:ascii="Times New Roman" w:eastAsia="Times New Roman" w:hAnsi="Times New Roman" w:cs="Times New Roman"/>
                <w:b/>
                <w:bCs/>
                <w:color w:val="000000"/>
                <w:lang w:eastAsia="ru-RU"/>
              </w:rPr>
              <w:t>тендерній</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559D3" w14:textId="0504B58E" w:rsidR="004067E8" w:rsidRPr="00B653AF" w:rsidRDefault="000C5585" w:rsidP="004067E8">
            <w:pPr>
              <w:spacing w:after="0" w:line="240" w:lineRule="auto"/>
              <w:jc w:val="both"/>
              <w:rPr>
                <w:rFonts w:ascii="Times New Roman" w:eastAsia="Times New Roman" w:hAnsi="Times New Roman" w:cs="Times New Roman"/>
                <w:lang w:eastAsia="ru-RU"/>
              </w:rPr>
            </w:pPr>
            <w:proofErr w:type="spellStart"/>
            <w:r w:rsidRPr="000C5585">
              <w:rPr>
                <w:rFonts w:ascii="Times New Roman" w:eastAsia="Times New Roman" w:hAnsi="Times New Roman" w:cs="Times New Roman"/>
                <w:color w:val="000000"/>
                <w:lang w:eastAsia="ru-RU"/>
              </w:rPr>
              <w:t>Тендерну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документацію</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розроблено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відповідно</w:t>
            </w:r>
            <w:proofErr w:type="spellEnd"/>
            <w:r w:rsidRPr="000C5585">
              <w:rPr>
                <w:rFonts w:ascii="Times New Roman" w:eastAsia="Times New Roman" w:hAnsi="Times New Roman" w:cs="Times New Roman"/>
                <w:color w:val="000000"/>
                <w:lang w:eastAsia="ru-RU"/>
              </w:rPr>
              <w:t xml:space="preserve"> до Постанови </w:t>
            </w:r>
            <w:proofErr w:type="spellStart"/>
            <w:r w:rsidRPr="000C5585">
              <w:rPr>
                <w:rFonts w:ascii="Times New Roman" w:eastAsia="Times New Roman" w:hAnsi="Times New Roman" w:cs="Times New Roman"/>
                <w:color w:val="000000"/>
                <w:lang w:eastAsia="ru-RU"/>
              </w:rPr>
              <w:t>Кабінету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Міністрів</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w:t>
            </w:r>
            <w:proofErr w:type="spellEnd"/>
            <w:r w:rsidRPr="000C5585">
              <w:rPr>
                <w:rFonts w:ascii="Times New Roman" w:eastAsia="Times New Roman" w:hAnsi="Times New Roman" w:cs="Times New Roman"/>
                <w:color w:val="000000"/>
                <w:lang w:eastAsia="ru-RU"/>
              </w:rPr>
              <w:t xml:space="preserve"> 12 </w:t>
            </w:r>
            <w:proofErr w:type="spellStart"/>
            <w:r w:rsidRPr="000C5585">
              <w:rPr>
                <w:rFonts w:ascii="Times New Roman" w:eastAsia="Times New Roman" w:hAnsi="Times New Roman" w:cs="Times New Roman"/>
                <w:color w:val="000000"/>
                <w:lang w:eastAsia="ru-RU"/>
              </w:rPr>
              <w:t>жовтня</w:t>
            </w:r>
            <w:proofErr w:type="spellEnd"/>
            <w:r w:rsidRPr="000C5585">
              <w:rPr>
                <w:rFonts w:ascii="Times New Roman" w:eastAsia="Times New Roman" w:hAnsi="Times New Roman" w:cs="Times New Roman"/>
                <w:color w:val="000000"/>
                <w:lang w:eastAsia="ru-RU"/>
              </w:rPr>
              <w:t xml:space="preserve"> 2022р. № 1178 «Про </w:t>
            </w:r>
            <w:proofErr w:type="spellStart"/>
            <w:r w:rsidRPr="000C5585">
              <w:rPr>
                <w:rFonts w:ascii="Times New Roman" w:eastAsia="Times New Roman" w:hAnsi="Times New Roman" w:cs="Times New Roman"/>
                <w:color w:val="000000"/>
                <w:lang w:eastAsia="ru-RU"/>
              </w:rPr>
              <w:t>затвердження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особливостей</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здійснення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публічних</w:t>
            </w:r>
            <w:proofErr w:type="spellEnd"/>
            <w:r w:rsidRPr="000C5585">
              <w:rPr>
                <w:rFonts w:ascii="Times New Roman" w:eastAsia="Times New Roman" w:hAnsi="Times New Roman" w:cs="Times New Roman"/>
                <w:color w:val="000000"/>
                <w:lang w:eastAsia="ru-RU"/>
              </w:rPr>
              <w:t xml:space="preserve"> закупівель, </w:t>
            </w:r>
            <w:proofErr w:type="spellStart"/>
            <w:r w:rsidRPr="000C5585">
              <w:rPr>
                <w:rFonts w:ascii="Times New Roman" w:eastAsia="Times New Roman" w:hAnsi="Times New Roman" w:cs="Times New Roman"/>
                <w:color w:val="000000"/>
                <w:lang w:eastAsia="ru-RU"/>
              </w:rPr>
              <w:t>робіт</w:t>
            </w:r>
            <w:proofErr w:type="spellEnd"/>
            <w:r w:rsidRPr="000C5585">
              <w:rPr>
                <w:rFonts w:ascii="Times New Roman" w:eastAsia="Times New Roman" w:hAnsi="Times New Roman" w:cs="Times New Roman"/>
                <w:color w:val="000000"/>
                <w:lang w:eastAsia="ru-RU"/>
              </w:rPr>
              <w:t xml:space="preserve"> і </w:t>
            </w:r>
            <w:proofErr w:type="spellStart"/>
            <w:r w:rsidRPr="000C5585">
              <w:rPr>
                <w:rFonts w:ascii="Times New Roman" w:eastAsia="Times New Roman" w:hAnsi="Times New Roman" w:cs="Times New Roman"/>
                <w:color w:val="000000"/>
                <w:lang w:eastAsia="ru-RU"/>
              </w:rPr>
              <w:t>послуг</w:t>
            </w:r>
            <w:proofErr w:type="spellEnd"/>
            <w:r w:rsidRPr="000C5585">
              <w:rPr>
                <w:rFonts w:ascii="Times New Roman" w:eastAsia="Times New Roman" w:hAnsi="Times New Roman" w:cs="Times New Roman"/>
                <w:color w:val="000000"/>
                <w:lang w:eastAsia="ru-RU"/>
              </w:rPr>
              <w:t xml:space="preserve"> для </w:t>
            </w:r>
            <w:proofErr w:type="spellStart"/>
            <w:r w:rsidRPr="000C5585">
              <w:rPr>
                <w:rFonts w:ascii="Times New Roman" w:eastAsia="Times New Roman" w:hAnsi="Times New Roman" w:cs="Times New Roman"/>
                <w:color w:val="000000"/>
                <w:lang w:eastAsia="ru-RU"/>
              </w:rPr>
              <w:t>замовників</w:t>
            </w:r>
            <w:proofErr w:type="spellEnd"/>
            <w:r w:rsidRPr="000C5585">
              <w:rPr>
                <w:rFonts w:ascii="Times New Roman" w:eastAsia="Times New Roman" w:hAnsi="Times New Roman" w:cs="Times New Roman"/>
                <w:color w:val="000000"/>
                <w:lang w:eastAsia="ru-RU"/>
              </w:rPr>
              <w:t xml:space="preserve">, </w:t>
            </w:r>
            <w:proofErr w:type="spellStart"/>
            <w:proofErr w:type="gramStart"/>
            <w:r w:rsidRPr="000C5585">
              <w:rPr>
                <w:rFonts w:ascii="Times New Roman" w:eastAsia="Times New Roman" w:hAnsi="Times New Roman" w:cs="Times New Roman"/>
                <w:color w:val="000000"/>
                <w:lang w:eastAsia="ru-RU"/>
              </w:rPr>
              <w:t>передбачених</w:t>
            </w:r>
            <w:proofErr w:type="spellEnd"/>
            <w:r w:rsidRPr="000C5585">
              <w:rPr>
                <w:rFonts w:ascii="Times New Roman" w:eastAsia="Times New Roman" w:hAnsi="Times New Roman" w:cs="Times New Roman"/>
                <w:color w:val="000000"/>
                <w:lang w:eastAsia="ru-RU"/>
              </w:rPr>
              <w:t xml:space="preserve">  Законом</w:t>
            </w:r>
            <w:proofErr w:type="gram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 xml:space="preserve">», на </w:t>
            </w:r>
            <w:proofErr w:type="spellStart"/>
            <w:r w:rsidRPr="000C5585">
              <w:rPr>
                <w:rFonts w:ascii="Times New Roman" w:eastAsia="Times New Roman" w:hAnsi="Times New Roman" w:cs="Times New Roman"/>
                <w:color w:val="000000"/>
                <w:lang w:eastAsia="ru-RU"/>
              </w:rPr>
              <w:t>період</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дії</w:t>
            </w:r>
            <w:proofErr w:type="spellEnd"/>
            <w:r w:rsidRPr="000C5585">
              <w:rPr>
                <w:rFonts w:ascii="Times New Roman" w:eastAsia="Times New Roman" w:hAnsi="Times New Roman" w:cs="Times New Roman"/>
                <w:color w:val="000000"/>
                <w:lang w:eastAsia="ru-RU"/>
              </w:rPr>
              <w:t xml:space="preserve"> правового режиму </w:t>
            </w:r>
            <w:proofErr w:type="spellStart"/>
            <w:r w:rsidRPr="000C5585">
              <w:rPr>
                <w:rFonts w:ascii="Times New Roman" w:eastAsia="Times New Roman" w:hAnsi="Times New Roman" w:cs="Times New Roman"/>
                <w:color w:val="000000"/>
                <w:lang w:eastAsia="ru-RU"/>
              </w:rPr>
              <w:t>воєнного</w:t>
            </w:r>
            <w:proofErr w:type="spellEnd"/>
            <w:r w:rsidRPr="000C5585">
              <w:rPr>
                <w:rFonts w:ascii="Times New Roman" w:eastAsia="Times New Roman" w:hAnsi="Times New Roman" w:cs="Times New Roman"/>
                <w:color w:val="000000"/>
                <w:lang w:eastAsia="ru-RU"/>
              </w:rPr>
              <w:t xml:space="preserve"> стану в </w:t>
            </w:r>
            <w:proofErr w:type="spellStart"/>
            <w:r w:rsidRPr="000C5585">
              <w:rPr>
                <w:rFonts w:ascii="Times New Roman" w:eastAsia="Times New Roman" w:hAnsi="Times New Roman" w:cs="Times New Roman"/>
                <w:color w:val="000000"/>
                <w:lang w:eastAsia="ru-RU"/>
              </w:rPr>
              <w:t>Україні</w:t>
            </w:r>
            <w:proofErr w:type="spellEnd"/>
            <w:r w:rsidRPr="000C5585">
              <w:rPr>
                <w:rFonts w:ascii="Times New Roman" w:eastAsia="Times New Roman" w:hAnsi="Times New Roman" w:cs="Times New Roman"/>
                <w:color w:val="000000"/>
                <w:lang w:eastAsia="ru-RU"/>
              </w:rPr>
              <w:t xml:space="preserve"> та </w:t>
            </w:r>
            <w:proofErr w:type="spellStart"/>
            <w:r w:rsidRPr="000C5585">
              <w:rPr>
                <w:rFonts w:ascii="Times New Roman" w:eastAsia="Times New Roman" w:hAnsi="Times New Roman" w:cs="Times New Roman"/>
                <w:color w:val="000000"/>
                <w:lang w:eastAsia="ru-RU"/>
              </w:rPr>
              <w:t>протягом</w:t>
            </w:r>
            <w:proofErr w:type="spellEnd"/>
            <w:r w:rsidRPr="000C5585">
              <w:rPr>
                <w:rFonts w:ascii="Times New Roman" w:eastAsia="Times New Roman" w:hAnsi="Times New Roman" w:cs="Times New Roman"/>
                <w:color w:val="000000"/>
                <w:lang w:eastAsia="ru-RU"/>
              </w:rPr>
              <w:t xml:space="preserve"> 90 </w:t>
            </w:r>
            <w:proofErr w:type="spellStart"/>
            <w:r w:rsidRPr="000C5585">
              <w:rPr>
                <w:rFonts w:ascii="Times New Roman" w:eastAsia="Times New Roman" w:hAnsi="Times New Roman" w:cs="Times New Roman"/>
                <w:color w:val="000000"/>
                <w:lang w:eastAsia="ru-RU"/>
              </w:rPr>
              <w:t>днів</w:t>
            </w:r>
            <w:proofErr w:type="spellEnd"/>
            <w:r w:rsidRPr="000C5585">
              <w:rPr>
                <w:rFonts w:ascii="Times New Roman" w:eastAsia="Times New Roman" w:hAnsi="Times New Roman" w:cs="Times New Roman"/>
                <w:color w:val="000000"/>
                <w:lang w:eastAsia="ru-RU"/>
              </w:rPr>
              <w:t xml:space="preserve"> з дня </w:t>
            </w:r>
            <w:proofErr w:type="spellStart"/>
            <w:r w:rsidRPr="000C5585">
              <w:rPr>
                <w:rFonts w:ascii="Times New Roman" w:eastAsia="Times New Roman" w:hAnsi="Times New Roman" w:cs="Times New Roman"/>
                <w:color w:val="000000"/>
                <w:lang w:eastAsia="ru-RU"/>
              </w:rPr>
              <w:t>його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припинення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або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скасування</w:t>
            </w:r>
            <w:proofErr w:type="spellEnd"/>
            <w:r w:rsidRPr="000C5585">
              <w:rPr>
                <w:rFonts w:ascii="Times New Roman" w:eastAsia="Times New Roman" w:hAnsi="Times New Roman" w:cs="Times New Roman"/>
                <w:color w:val="000000"/>
                <w:lang w:eastAsia="ru-RU"/>
              </w:rPr>
              <w:t xml:space="preserve">» та Закону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w:t>
            </w:r>
          </w:p>
        </w:tc>
      </w:tr>
      <w:tr w:rsidR="004067E8" w:rsidRPr="00B653AF" w14:paraId="00EC150F"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419DA"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082A8" w14:textId="77777777" w:rsidR="004067E8" w:rsidRPr="00B653AF" w:rsidRDefault="004067E8" w:rsidP="004067E8">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1454A" w14:textId="77777777" w:rsidR="004067E8" w:rsidRPr="00B653AF" w:rsidRDefault="004067E8" w:rsidP="004067E8">
            <w:pPr>
              <w:spacing w:after="0" w:line="240" w:lineRule="auto"/>
              <w:rPr>
                <w:rFonts w:ascii="Times New Roman" w:eastAsia="Times New Roman" w:hAnsi="Times New Roman" w:cs="Times New Roman"/>
                <w:lang w:eastAsia="ru-RU"/>
              </w:rPr>
            </w:pPr>
          </w:p>
        </w:tc>
      </w:tr>
      <w:tr w:rsidR="00956DCA" w:rsidRPr="00B653AF" w14:paraId="74732F38"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08696" w14:textId="77777777" w:rsidR="00956DCA" w:rsidRPr="00B653AF" w:rsidRDefault="00956DCA" w:rsidP="00956DCA">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56813CA" w14:textId="77777777" w:rsidR="00956DCA" w:rsidRPr="00B653AF" w:rsidRDefault="00956DCA" w:rsidP="00956DCA">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повне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найменування</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4CC15F6" w14:textId="4D2ED56A" w:rsidR="00956DCA" w:rsidRPr="00A51597" w:rsidRDefault="00A51597" w:rsidP="00A51597">
            <w:pPr>
              <w:tabs>
                <w:tab w:val="left" w:pos="0"/>
                <w:tab w:val="center" w:pos="4153"/>
                <w:tab w:val="right" w:pos="8306"/>
              </w:tabs>
              <w:spacing w:after="0" w:line="240" w:lineRule="auto"/>
              <w:rPr>
                <w:rFonts w:ascii="Times New Roman" w:hAnsi="Times New Roman" w:cs="Times New Roman"/>
                <w:bCs/>
                <w:sz w:val="24"/>
                <w:szCs w:val="24"/>
                <w:lang w:val="uk-UA"/>
              </w:rPr>
            </w:pPr>
            <w:r w:rsidRPr="00A51597">
              <w:rPr>
                <w:rFonts w:ascii="Times New Roman" w:hAnsi="Times New Roman" w:cs="Times New Roman"/>
                <w:bCs/>
                <w:sz w:val="24"/>
                <w:szCs w:val="24"/>
                <w:lang w:val="uk-UA"/>
              </w:rPr>
              <w:t>КОМУНАЛЬНЕ НЕКОМЕРЦІЙНЕ ПІДПРИЄМСТВО</w:t>
            </w:r>
            <w:r>
              <w:rPr>
                <w:rFonts w:ascii="Times New Roman" w:hAnsi="Times New Roman" w:cs="Times New Roman"/>
                <w:bCs/>
                <w:sz w:val="24"/>
                <w:szCs w:val="24"/>
                <w:lang w:val="uk-UA"/>
              </w:rPr>
              <w:t xml:space="preserve"> </w:t>
            </w:r>
            <w:r w:rsidRPr="00A51597">
              <w:rPr>
                <w:rFonts w:ascii="Times New Roman" w:hAnsi="Times New Roman" w:cs="Times New Roman"/>
                <w:bCs/>
                <w:sz w:val="24"/>
                <w:szCs w:val="24"/>
                <w:lang w:val="uk-UA"/>
              </w:rPr>
              <w:t>«МІСЬКА КЛІНІЧНА ІНФЕКЦІЙНА ЛІКАРНЯ»</w:t>
            </w:r>
            <w:r>
              <w:rPr>
                <w:rFonts w:ascii="Times New Roman" w:hAnsi="Times New Roman" w:cs="Times New Roman"/>
                <w:bCs/>
                <w:sz w:val="24"/>
                <w:szCs w:val="24"/>
                <w:lang w:val="uk-UA"/>
              </w:rPr>
              <w:t xml:space="preserve"> </w:t>
            </w:r>
            <w:r w:rsidRPr="00A51597">
              <w:rPr>
                <w:rFonts w:ascii="Times New Roman" w:hAnsi="Times New Roman" w:cs="Times New Roman"/>
                <w:bCs/>
                <w:sz w:val="24"/>
                <w:szCs w:val="24"/>
                <w:lang w:val="uk-UA"/>
              </w:rPr>
              <w:t>ОДЕСЬКОЇ МІСЬКОЇ РАДИ</w:t>
            </w:r>
          </w:p>
        </w:tc>
      </w:tr>
      <w:tr w:rsidR="00956DCA" w:rsidRPr="00B653AF" w14:paraId="78B6F704"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761AC" w14:textId="77777777" w:rsidR="00956DCA" w:rsidRPr="00B653AF" w:rsidRDefault="00956DCA" w:rsidP="00956DCA">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49AAD5F" w14:textId="77777777" w:rsidR="00956DCA" w:rsidRPr="00B653AF" w:rsidRDefault="00956DCA" w:rsidP="00956DCA">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місцезнаходження</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CF9DD98" w14:textId="77777777" w:rsidR="00956DCA" w:rsidRPr="00701EA0" w:rsidRDefault="00701EA0" w:rsidP="000A5EA1">
            <w:pPr>
              <w:spacing w:after="0" w:line="240" w:lineRule="auto"/>
              <w:jc w:val="both"/>
              <w:rPr>
                <w:rFonts w:ascii="Times New Roman" w:hAnsi="Times New Roman" w:cs="Times New Roman"/>
              </w:rPr>
            </w:pPr>
            <w:r>
              <w:rPr>
                <w:rFonts w:ascii="Times New Roman" w:eastAsia="Times New Roman" w:hAnsi="Times New Roman"/>
                <w:lang w:eastAsia="ru-RU"/>
              </w:rPr>
              <w:t xml:space="preserve">65023, м. Одеса, </w:t>
            </w:r>
            <w:proofErr w:type="spellStart"/>
            <w:r>
              <w:rPr>
                <w:rFonts w:ascii="Times New Roman" w:eastAsia="Times New Roman" w:hAnsi="Times New Roman"/>
                <w:lang w:eastAsia="ru-RU"/>
              </w:rPr>
              <w:t>вул</w:t>
            </w:r>
            <w:proofErr w:type="spellEnd"/>
            <w:r>
              <w:rPr>
                <w:rFonts w:ascii="Times New Roman" w:eastAsia="Times New Roman" w:hAnsi="Times New Roman"/>
                <w:lang w:eastAsia="ru-RU"/>
              </w:rPr>
              <w:t>. Пастера,5/7</w:t>
            </w:r>
          </w:p>
        </w:tc>
      </w:tr>
      <w:tr w:rsidR="000A5EA1" w:rsidRPr="00B653AF" w14:paraId="11F08A22"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F5CC0"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A05F4D0"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посадова</w:t>
            </w:r>
            <w:proofErr w:type="spellEnd"/>
            <w:r w:rsidRPr="00B653AF">
              <w:rPr>
                <w:rFonts w:ascii="Times New Roman" w:eastAsia="Times New Roman" w:hAnsi="Times New Roman" w:cs="Times New Roman"/>
                <w:color w:val="000000"/>
                <w:lang w:eastAsia="ru-RU"/>
              </w:rPr>
              <w:t xml:space="preserve"> особа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уповноважена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здійснювати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зв'язок</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учасниками</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02D62AB" w14:textId="0ED10A74" w:rsidR="00701EA0" w:rsidRPr="00701EA0" w:rsidRDefault="00031F1E" w:rsidP="00916DD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Уповноважена </w:t>
            </w:r>
            <w:r w:rsidR="00701EA0">
              <w:rPr>
                <w:rFonts w:ascii="Times New Roman" w:hAnsi="Times New Roman" w:cs="Times New Roman"/>
                <w:sz w:val="24"/>
                <w:szCs w:val="24"/>
                <w:lang w:val="uk-UA"/>
              </w:rPr>
              <w:t>особа</w:t>
            </w:r>
            <w:r w:rsidR="000A5EA1" w:rsidRPr="00F63684">
              <w:rPr>
                <w:rFonts w:ascii="Times New Roman" w:hAnsi="Times New Roman" w:cs="Times New Roman"/>
                <w:sz w:val="24"/>
                <w:szCs w:val="24"/>
                <w:lang w:val="uk-UA"/>
              </w:rPr>
              <w:t xml:space="preserve"> </w:t>
            </w:r>
            <w:r w:rsidR="00F63684" w:rsidRPr="00F63684">
              <w:rPr>
                <w:rFonts w:ascii="Times New Roman" w:hAnsi="Times New Roman" w:cs="Times New Roman"/>
                <w:sz w:val="24"/>
                <w:szCs w:val="24"/>
                <w:lang w:val="uk-UA"/>
              </w:rPr>
              <w:t>–</w:t>
            </w:r>
            <w:r w:rsidR="000A5EA1" w:rsidRPr="00F63684">
              <w:rPr>
                <w:rFonts w:ascii="Times New Roman" w:hAnsi="Times New Roman" w:cs="Times New Roman"/>
                <w:sz w:val="24"/>
                <w:szCs w:val="24"/>
                <w:lang w:val="uk-UA"/>
              </w:rPr>
              <w:t xml:space="preserve"> </w:t>
            </w:r>
            <w:r w:rsidR="00701EA0">
              <w:rPr>
                <w:rFonts w:ascii="Times New Roman" w:hAnsi="Times New Roman" w:cs="Times New Roman"/>
                <w:sz w:val="24"/>
                <w:szCs w:val="24"/>
                <w:lang w:val="uk-UA"/>
              </w:rPr>
              <w:t>Коренюк О.В.</w:t>
            </w:r>
            <w:r>
              <w:rPr>
                <w:rFonts w:ascii="Times New Roman" w:hAnsi="Times New Roman" w:cs="Times New Roman"/>
                <w:sz w:val="24"/>
                <w:szCs w:val="24"/>
                <w:lang w:val="uk-UA"/>
              </w:rPr>
              <w:t xml:space="preserve"> (юрисконсульт)</w:t>
            </w:r>
          </w:p>
          <w:p w14:paraId="482F2FFC" w14:textId="776A2F01" w:rsidR="000A5EA1" w:rsidRPr="00F63684" w:rsidRDefault="00701EA0" w:rsidP="00916DDD">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./факс 048-723-44-40</w:t>
            </w:r>
            <w:r w:rsidR="00885EBF">
              <w:rPr>
                <w:rFonts w:ascii="Times New Roman" w:hAnsi="Times New Roman" w:cs="Times New Roman"/>
                <w:sz w:val="24"/>
                <w:szCs w:val="24"/>
                <w:lang w:val="uk-UA"/>
              </w:rPr>
              <w:t xml:space="preserve">; </w:t>
            </w:r>
            <w:r>
              <w:rPr>
                <w:rFonts w:ascii="Times New Roman" w:hAnsi="Times New Roman" w:cs="Times New Roman"/>
                <w:sz w:val="24"/>
                <w:szCs w:val="24"/>
                <w:lang w:val="uk-UA"/>
              </w:rPr>
              <w:t>723-77-77</w:t>
            </w:r>
          </w:p>
          <w:p w14:paraId="5550A5AC" w14:textId="77777777" w:rsidR="000A5EA1" w:rsidRPr="003653EC" w:rsidRDefault="000A5EA1" w:rsidP="00916DDD">
            <w:pPr>
              <w:spacing w:after="0" w:line="240" w:lineRule="auto"/>
              <w:jc w:val="both"/>
              <w:rPr>
                <w:rFonts w:ascii="Times New Roman" w:hAnsi="Times New Roman" w:cs="Times New Roman"/>
                <w:sz w:val="24"/>
                <w:szCs w:val="24"/>
                <w:lang w:val="uk-UA"/>
              </w:rPr>
            </w:pPr>
            <w:r w:rsidRPr="00F63684">
              <w:rPr>
                <w:rFonts w:ascii="Times New Roman" w:hAnsi="Times New Roman" w:cs="Times New Roman"/>
                <w:sz w:val="24"/>
                <w:szCs w:val="24"/>
                <w:lang w:val="uk-UA"/>
              </w:rPr>
              <w:t xml:space="preserve">електронна адреса: </w:t>
            </w:r>
            <w:r w:rsidR="00701EA0">
              <w:rPr>
                <w:rFonts w:ascii="Times New Roman" w:hAnsi="Times New Roman" w:cs="Times New Roman"/>
                <w:sz w:val="24"/>
                <w:szCs w:val="24"/>
                <w:lang w:val="en-US"/>
              </w:rPr>
              <w:t>infect</w:t>
            </w:r>
            <w:r w:rsidR="00701EA0" w:rsidRPr="00701EA0">
              <w:rPr>
                <w:rFonts w:ascii="Times New Roman" w:hAnsi="Times New Roman" w:cs="Times New Roman"/>
                <w:sz w:val="24"/>
                <w:szCs w:val="24"/>
              </w:rPr>
              <w:t>.</w:t>
            </w:r>
            <w:proofErr w:type="spellStart"/>
            <w:r w:rsidR="00701EA0">
              <w:rPr>
                <w:rFonts w:ascii="Times New Roman" w:hAnsi="Times New Roman" w:cs="Times New Roman"/>
                <w:sz w:val="24"/>
                <w:szCs w:val="24"/>
                <w:lang w:val="en-US"/>
              </w:rPr>
              <w:t>buh</w:t>
            </w:r>
            <w:proofErr w:type="spellEnd"/>
            <w:r w:rsidR="00701EA0" w:rsidRPr="00701EA0">
              <w:rPr>
                <w:rFonts w:ascii="Times New Roman" w:hAnsi="Times New Roman" w:cs="Times New Roman"/>
                <w:sz w:val="24"/>
                <w:szCs w:val="24"/>
              </w:rPr>
              <w:t>.</w:t>
            </w:r>
            <w:proofErr w:type="spellStart"/>
            <w:r w:rsidR="00701EA0">
              <w:rPr>
                <w:rFonts w:ascii="Times New Roman" w:hAnsi="Times New Roman" w:cs="Times New Roman"/>
                <w:sz w:val="24"/>
                <w:szCs w:val="24"/>
                <w:lang w:val="en-US"/>
              </w:rPr>
              <w:t>odessa</w:t>
            </w:r>
            <w:proofErr w:type="spellEnd"/>
            <w:r w:rsidR="00701EA0" w:rsidRPr="00701EA0">
              <w:rPr>
                <w:rFonts w:ascii="Times New Roman" w:hAnsi="Times New Roman" w:cs="Times New Roman"/>
                <w:sz w:val="24"/>
                <w:szCs w:val="24"/>
              </w:rPr>
              <w:t>@</w:t>
            </w:r>
            <w:proofErr w:type="spellStart"/>
            <w:r w:rsidR="00701EA0">
              <w:rPr>
                <w:rFonts w:ascii="Times New Roman" w:hAnsi="Times New Roman" w:cs="Times New Roman"/>
                <w:sz w:val="24"/>
                <w:szCs w:val="24"/>
                <w:lang w:val="en-US"/>
              </w:rPr>
              <w:t>gmail</w:t>
            </w:r>
            <w:proofErr w:type="spellEnd"/>
            <w:r w:rsidR="00701EA0" w:rsidRPr="00701EA0">
              <w:rPr>
                <w:rFonts w:ascii="Times New Roman" w:hAnsi="Times New Roman" w:cs="Times New Roman"/>
                <w:sz w:val="24"/>
                <w:szCs w:val="24"/>
              </w:rPr>
              <w:t>.</w:t>
            </w:r>
            <w:r w:rsidR="00701EA0">
              <w:rPr>
                <w:rFonts w:ascii="Times New Roman" w:hAnsi="Times New Roman" w:cs="Times New Roman"/>
                <w:sz w:val="24"/>
                <w:szCs w:val="24"/>
                <w:lang w:val="en-US"/>
              </w:rPr>
              <w:t>com</w:t>
            </w:r>
          </w:p>
        </w:tc>
      </w:tr>
      <w:tr w:rsidR="000A5EA1" w:rsidRPr="00B653AF" w14:paraId="2FC2950A"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FFB3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886388A"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закупівлі</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033D6C2" w14:textId="2A6C2F9F" w:rsidR="000A5EA1" w:rsidRPr="008401B1" w:rsidRDefault="000A5EA1" w:rsidP="000A5EA1">
            <w:pPr>
              <w:spacing w:after="0" w:line="240" w:lineRule="auto"/>
              <w:jc w:val="both"/>
              <w:rPr>
                <w:rFonts w:ascii="Times New Roman" w:eastAsia="Times New Roman" w:hAnsi="Times New Roman" w:cs="Times New Roman"/>
                <w:lang w:eastAsia="ru-RU"/>
              </w:rPr>
            </w:pPr>
            <w:proofErr w:type="spellStart"/>
            <w:r w:rsidRPr="008401B1">
              <w:rPr>
                <w:rFonts w:ascii="Times New Roman" w:eastAsia="Times New Roman" w:hAnsi="Times New Roman" w:cs="Times New Roman"/>
                <w:lang w:eastAsia="ru-RU"/>
              </w:rPr>
              <w:t>відкриті</w:t>
            </w:r>
            <w:proofErr w:type="spellEnd"/>
            <w:r w:rsidRPr="008401B1">
              <w:rPr>
                <w:rFonts w:ascii="Times New Roman" w:eastAsia="Times New Roman" w:hAnsi="Times New Roman" w:cs="Times New Roman"/>
                <w:lang w:eastAsia="ru-RU"/>
              </w:rPr>
              <w:t xml:space="preserve"> торги</w:t>
            </w:r>
            <w:r w:rsidR="008A3BEC" w:rsidRPr="008401B1">
              <w:rPr>
                <w:rFonts w:ascii="Times New Roman" w:eastAsia="Times New Roman" w:hAnsi="Times New Roman" w:cs="Times New Roman"/>
                <w:lang w:eastAsia="ru-RU"/>
              </w:rPr>
              <w:t xml:space="preserve"> </w:t>
            </w:r>
            <w:r w:rsidR="008A3BEC" w:rsidRPr="008401B1">
              <w:rPr>
                <w:rFonts w:ascii="Times New Roman" w:eastAsia="Times New Roman" w:hAnsi="Times New Roman" w:cs="Times New Roman"/>
                <w:lang w:val="uk-UA" w:eastAsia="ru-RU"/>
              </w:rPr>
              <w:t>з особливостями</w:t>
            </w:r>
          </w:p>
        </w:tc>
      </w:tr>
      <w:tr w:rsidR="000A5EA1" w:rsidRPr="00B653AF" w14:paraId="20F90509"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C5BD3"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BB9A86"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предмет </w:t>
            </w:r>
            <w:proofErr w:type="spellStart"/>
            <w:r w:rsidRPr="00B653AF">
              <w:rPr>
                <w:rFonts w:ascii="Times New Roman" w:eastAsia="Times New Roman" w:hAnsi="Times New Roman" w:cs="Times New Roman"/>
                <w:b/>
                <w:bCs/>
                <w:color w:val="000000"/>
                <w:lang w:eastAsia="ru-RU"/>
              </w:rPr>
              <w:t>закупівлі</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23DD98" w14:textId="77777777" w:rsidR="000A5EA1" w:rsidRPr="008401B1" w:rsidRDefault="000A5EA1" w:rsidP="000A5EA1">
            <w:pPr>
              <w:spacing w:after="0" w:line="240" w:lineRule="auto"/>
              <w:rPr>
                <w:rFonts w:ascii="Times New Roman" w:eastAsia="Times New Roman" w:hAnsi="Times New Roman" w:cs="Times New Roman"/>
                <w:lang w:eastAsia="ru-RU"/>
              </w:rPr>
            </w:pPr>
          </w:p>
        </w:tc>
      </w:tr>
      <w:tr w:rsidR="000A5EA1" w:rsidRPr="008401B1" w14:paraId="35464AC9"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2E49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D474E49"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назва</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F812D15" w14:textId="1672FA1A" w:rsidR="0007083C" w:rsidRPr="008401B1" w:rsidRDefault="00DD51E5" w:rsidP="0007083C">
            <w:pPr>
              <w:spacing w:after="0" w:line="240" w:lineRule="auto"/>
              <w:jc w:val="both"/>
              <w:rPr>
                <w:rFonts w:ascii="Times New Roman" w:hAnsi="Times New Roman" w:cs="Times New Roman"/>
                <w:lang w:val="uk-UA" w:eastAsia="zh-CN"/>
              </w:rPr>
            </w:pPr>
            <w:r w:rsidRPr="008401B1">
              <w:rPr>
                <w:rFonts w:ascii="Times New Roman" w:hAnsi="Times New Roman" w:cs="Times New Roman"/>
                <w:b/>
                <w:lang w:val="uk-UA" w:eastAsia="zh-CN"/>
              </w:rPr>
              <w:t xml:space="preserve">Код ДК 021:2015 - 33600000-6 «Фармацевтична продукція» </w:t>
            </w:r>
            <w:r w:rsidRPr="008401B1">
              <w:rPr>
                <w:rFonts w:ascii="Times New Roman" w:hAnsi="Times New Roman" w:cs="Times New Roman"/>
                <w:lang w:val="uk-UA" w:eastAsia="zh-CN"/>
              </w:rPr>
              <w:t>(</w:t>
            </w:r>
            <w:proofErr w:type="spellStart"/>
            <w:r w:rsidR="0007083C" w:rsidRPr="008401B1">
              <w:rPr>
                <w:rFonts w:ascii="Times New Roman" w:hAnsi="Times New Roman" w:cs="Times New Roman"/>
                <w:lang w:val="uk-UA" w:eastAsia="zh-CN"/>
              </w:rPr>
              <w:t>Нафазоліну</w:t>
            </w:r>
            <w:proofErr w:type="spellEnd"/>
            <w:r w:rsidR="0007083C" w:rsidRPr="008401B1">
              <w:rPr>
                <w:rFonts w:ascii="Times New Roman" w:hAnsi="Times New Roman" w:cs="Times New Roman"/>
                <w:lang w:val="uk-UA" w:eastAsia="zh-CN"/>
              </w:rPr>
              <w:t xml:space="preserve"> (</w:t>
            </w:r>
            <w:proofErr w:type="spellStart"/>
            <w:r w:rsidR="0007083C" w:rsidRPr="008401B1">
              <w:rPr>
                <w:rFonts w:ascii="Times New Roman" w:hAnsi="Times New Roman" w:cs="Times New Roman"/>
                <w:lang w:val="uk-UA" w:eastAsia="zh-CN"/>
              </w:rPr>
              <w:t>Naphazoline</w:t>
            </w:r>
            <w:proofErr w:type="spellEnd"/>
            <w:r w:rsidR="0007083C"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 xml:space="preserve">; </w:t>
            </w:r>
            <w:proofErr w:type="spellStart"/>
            <w:r w:rsidR="0007083C" w:rsidRPr="008401B1">
              <w:rPr>
                <w:rFonts w:ascii="Times New Roman" w:hAnsi="Times New Roman" w:cs="Times New Roman"/>
                <w:lang w:val="uk-UA" w:eastAsia="zh-CN"/>
              </w:rPr>
              <w:t>Ципрофлоксацин</w:t>
            </w:r>
            <w:proofErr w:type="spellEnd"/>
            <w:r w:rsidR="0007083C" w:rsidRPr="008401B1">
              <w:rPr>
                <w:rFonts w:ascii="Times New Roman" w:hAnsi="Times New Roman" w:cs="Times New Roman"/>
                <w:lang w:val="uk-UA" w:eastAsia="zh-CN"/>
              </w:rPr>
              <w:t xml:space="preserve"> (</w:t>
            </w:r>
            <w:proofErr w:type="spellStart"/>
            <w:r w:rsidR="0007083C" w:rsidRPr="008401B1">
              <w:rPr>
                <w:rFonts w:ascii="Times New Roman" w:hAnsi="Times New Roman" w:cs="Times New Roman"/>
                <w:lang w:val="uk-UA" w:eastAsia="zh-CN"/>
              </w:rPr>
              <w:t>Ciprofloxacin</w:t>
            </w:r>
            <w:proofErr w:type="spellEnd"/>
            <w:r w:rsidR="0007083C"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p>
          <w:p w14:paraId="0D8A83FA" w14:textId="20F71192" w:rsidR="0007083C" w:rsidRPr="008401B1" w:rsidRDefault="0007083C" w:rsidP="0007083C">
            <w:pPr>
              <w:spacing w:after="0" w:line="240" w:lineRule="auto"/>
              <w:jc w:val="both"/>
              <w:rPr>
                <w:rFonts w:ascii="Times New Roman" w:hAnsi="Times New Roman" w:cs="Times New Roman"/>
                <w:lang w:val="uk-UA" w:eastAsia="zh-CN"/>
              </w:rPr>
            </w:pPr>
            <w:proofErr w:type="spellStart"/>
            <w:r w:rsidRPr="008401B1">
              <w:rPr>
                <w:rFonts w:ascii="Times New Roman" w:hAnsi="Times New Roman" w:cs="Times New Roman"/>
                <w:lang w:val="uk-UA" w:eastAsia="zh-CN"/>
              </w:rPr>
              <w:t>Нітрофурал</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Nitrofural</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Хлорамфенікол</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Chloramphenico</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p>
          <w:p w14:paraId="0F86D7FA" w14:textId="4169E495" w:rsidR="0007083C" w:rsidRPr="008401B1" w:rsidRDefault="0007083C" w:rsidP="0007083C">
            <w:pPr>
              <w:spacing w:after="0" w:line="240" w:lineRule="auto"/>
              <w:jc w:val="both"/>
              <w:rPr>
                <w:rFonts w:ascii="Times New Roman" w:hAnsi="Times New Roman" w:cs="Times New Roman"/>
                <w:lang w:val="uk-UA" w:eastAsia="zh-CN"/>
              </w:rPr>
            </w:pPr>
            <w:proofErr w:type="spellStart"/>
            <w:r w:rsidRPr="008401B1">
              <w:rPr>
                <w:rFonts w:ascii="Times New Roman" w:hAnsi="Times New Roman" w:cs="Times New Roman"/>
                <w:lang w:val="uk-UA" w:eastAsia="zh-CN"/>
              </w:rPr>
              <w:t>Cульфацетамід</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Sulfacetamide</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Амброксол</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Ambroxol</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p>
          <w:p w14:paraId="33934EE4" w14:textId="6B7B303F" w:rsidR="000A5EA1" w:rsidRPr="008401B1" w:rsidRDefault="0007083C" w:rsidP="0007083C">
            <w:pPr>
              <w:spacing w:after="0" w:line="240" w:lineRule="auto"/>
              <w:jc w:val="both"/>
              <w:rPr>
                <w:rFonts w:ascii="Times New Roman" w:hAnsi="Times New Roman" w:cs="Times New Roman"/>
                <w:lang w:val="uk-UA" w:eastAsia="zh-CN"/>
              </w:rPr>
            </w:pPr>
            <w:proofErr w:type="spellStart"/>
            <w:r w:rsidRPr="008401B1">
              <w:rPr>
                <w:rFonts w:ascii="Times New Roman" w:hAnsi="Times New Roman" w:cs="Times New Roman"/>
                <w:lang w:val="uk-UA" w:eastAsia="zh-CN"/>
              </w:rPr>
              <w:t>Амброксол</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Ambroxol</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r w:rsidR="008401B1">
              <w:rPr>
                <w:rFonts w:ascii="Times New Roman" w:hAnsi="Times New Roman" w:cs="Times New Roman"/>
                <w:lang w:val="uk-UA" w:eastAsia="zh-CN"/>
              </w:rPr>
              <w:t xml:space="preserve"> </w:t>
            </w:r>
            <w:r w:rsidRPr="008401B1">
              <w:rPr>
                <w:rFonts w:ascii="Times New Roman" w:hAnsi="Times New Roman" w:cs="Times New Roman"/>
                <w:lang w:val="uk-UA" w:eastAsia="zh-CN"/>
              </w:rPr>
              <w:t xml:space="preserve">L-лізину </w:t>
            </w:r>
            <w:proofErr w:type="spellStart"/>
            <w:r w:rsidRPr="008401B1">
              <w:rPr>
                <w:rFonts w:ascii="Times New Roman" w:hAnsi="Times New Roman" w:cs="Times New Roman"/>
                <w:lang w:val="uk-UA" w:eastAsia="zh-CN"/>
              </w:rPr>
              <w:t>есцинат</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Lysine</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r w:rsid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Ацикловір</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Aciclovir</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r w:rsid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Ацикловір</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Aciclovir</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r w:rsidR="008401B1">
              <w:rPr>
                <w:rFonts w:ascii="Times New Roman" w:hAnsi="Times New Roman" w:cs="Times New Roman"/>
                <w:lang w:val="uk-UA" w:eastAsia="zh-CN"/>
              </w:rPr>
              <w:t xml:space="preserve"> </w:t>
            </w:r>
            <w:r w:rsidRPr="008401B1">
              <w:rPr>
                <w:rFonts w:ascii="Times New Roman" w:hAnsi="Times New Roman" w:cs="Times New Roman"/>
                <w:lang w:val="uk-UA" w:eastAsia="zh-CN"/>
              </w:rPr>
              <w:t>Аскорбінова кислота  (</w:t>
            </w:r>
            <w:proofErr w:type="spellStart"/>
            <w:r w:rsidRPr="008401B1">
              <w:rPr>
                <w:rFonts w:ascii="Times New Roman" w:hAnsi="Times New Roman" w:cs="Times New Roman"/>
                <w:lang w:val="uk-UA" w:eastAsia="zh-CN"/>
              </w:rPr>
              <w:t>Vit</w:t>
            </w:r>
            <w:proofErr w:type="spellEnd"/>
            <w:r w:rsidRPr="008401B1">
              <w:rPr>
                <w:rFonts w:ascii="Times New Roman" w:hAnsi="Times New Roman" w:cs="Times New Roman"/>
                <w:lang w:val="uk-UA" w:eastAsia="zh-CN"/>
              </w:rPr>
              <w:t xml:space="preserve"> C) (</w:t>
            </w:r>
            <w:proofErr w:type="spellStart"/>
            <w:r w:rsidRPr="008401B1">
              <w:rPr>
                <w:rFonts w:ascii="Times New Roman" w:hAnsi="Times New Roman" w:cs="Times New Roman"/>
                <w:lang w:val="uk-UA" w:eastAsia="zh-CN"/>
              </w:rPr>
              <w:t>Ascorbic</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acid</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vit</w:t>
            </w:r>
            <w:proofErr w:type="spellEnd"/>
            <w:r w:rsidRPr="008401B1">
              <w:rPr>
                <w:rFonts w:ascii="Times New Roman" w:hAnsi="Times New Roman" w:cs="Times New Roman"/>
                <w:lang w:val="uk-UA" w:eastAsia="zh-CN"/>
              </w:rPr>
              <w:t xml:space="preserve"> C))</w:t>
            </w:r>
            <w:r w:rsidR="008401B1" w:rsidRPr="008401B1">
              <w:rPr>
                <w:rFonts w:ascii="Times New Roman" w:hAnsi="Times New Roman" w:cs="Times New Roman"/>
                <w:lang w:val="uk-UA" w:eastAsia="zh-CN"/>
              </w:rPr>
              <w:t>;</w:t>
            </w:r>
            <w:r w:rsid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Лоратадин</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Loratadine</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r w:rsidR="008401B1">
              <w:rPr>
                <w:rFonts w:ascii="Times New Roman" w:hAnsi="Times New Roman" w:cs="Times New Roman"/>
                <w:lang w:val="uk-UA" w:eastAsia="zh-CN"/>
              </w:rPr>
              <w:t xml:space="preserve"> </w:t>
            </w:r>
            <w:r w:rsidRPr="008401B1">
              <w:rPr>
                <w:rFonts w:ascii="Times New Roman" w:hAnsi="Times New Roman" w:cs="Times New Roman"/>
                <w:lang w:val="uk-UA" w:eastAsia="zh-CN"/>
              </w:rPr>
              <w:t>КОКАРБОКСИЛАЗИ ГІДРОХЛОРИД (</w:t>
            </w:r>
            <w:proofErr w:type="spellStart"/>
            <w:r w:rsidRPr="008401B1">
              <w:rPr>
                <w:rFonts w:ascii="Times New Roman" w:hAnsi="Times New Roman" w:cs="Times New Roman"/>
                <w:lang w:val="uk-UA" w:eastAsia="zh-CN"/>
              </w:rPr>
              <w:t>Cocarboxylase</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Декаметоксин</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Decamethoxine</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 xml:space="preserve"> </w:t>
            </w:r>
            <w:r w:rsidRPr="008401B1">
              <w:rPr>
                <w:rFonts w:ascii="Times New Roman" w:hAnsi="Times New Roman" w:cs="Times New Roman"/>
                <w:lang w:val="uk-UA" w:eastAsia="zh-CN"/>
              </w:rPr>
              <w:t>Екстракти, олії лікарських рослин та їх комбінації (</w:t>
            </w:r>
            <w:proofErr w:type="spellStart"/>
            <w:r w:rsidRPr="008401B1">
              <w:rPr>
                <w:rFonts w:ascii="Times New Roman" w:hAnsi="Times New Roman" w:cs="Times New Roman"/>
                <w:lang w:val="uk-UA" w:eastAsia="zh-CN"/>
              </w:rPr>
              <w:t>Althaea</w:t>
            </w:r>
            <w:proofErr w:type="spellEnd"/>
            <w:r w:rsidRPr="008401B1">
              <w:rPr>
                <w:rFonts w:ascii="Times New Roman" w:hAnsi="Times New Roman" w:cs="Times New Roman"/>
                <w:lang w:val="uk-UA" w:eastAsia="zh-CN"/>
              </w:rPr>
              <w:t xml:space="preserve"> </w:t>
            </w:r>
            <w:proofErr w:type="spellStart"/>
            <w:r w:rsidRPr="008401B1">
              <w:rPr>
                <w:rFonts w:ascii="Times New Roman" w:hAnsi="Times New Roman" w:cs="Times New Roman"/>
                <w:lang w:val="uk-UA" w:eastAsia="zh-CN"/>
              </w:rPr>
              <w:t>officinalis</w:t>
            </w:r>
            <w:proofErr w:type="spellEnd"/>
            <w:r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w:t>
            </w:r>
            <w:r w:rsidR="008401B1" w:rsidRPr="008401B1">
              <w:rPr>
                <w:rFonts w:ascii="Times New Roman" w:hAnsi="Times New Roman" w:cs="Times New Roman"/>
                <w:lang w:val="uk-UA" w:eastAsia="zh-CN"/>
              </w:rPr>
              <w:t xml:space="preserve"> </w:t>
            </w:r>
            <w:proofErr w:type="spellStart"/>
            <w:r w:rsidR="009151DD" w:rsidRPr="008401B1">
              <w:rPr>
                <w:rFonts w:ascii="Times New Roman" w:hAnsi="Times New Roman" w:cs="Times New Roman"/>
                <w:lang w:val="uk-UA" w:eastAsia="zh-CN"/>
              </w:rPr>
              <w:t>Цефтріаксон</w:t>
            </w:r>
            <w:proofErr w:type="spellEnd"/>
            <w:r w:rsidR="009151DD" w:rsidRPr="008401B1">
              <w:rPr>
                <w:rFonts w:ascii="Times New Roman" w:hAnsi="Times New Roman" w:cs="Times New Roman"/>
                <w:lang w:val="uk-UA" w:eastAsia="zh-CN"/>
              </w:rPr>
              <w:t xml:space="preserve"> (</w:t>
            </w:r>
            <w:proofErr w:type="spellStart"/>
            <w:r w:rsidR="009151DD" w:rsidRPr="008401B1">
              <w:rPr>
                <w:rFonts w:ascii="Times New Roman" w:hAnsi="Times New Roman" w:cs="Times New Roman"/>
                <w:lang w:val="uk-UA" w:eastAsia="zh-CN"/>
              </w:rPr>
              <w:t>Ceftriaxone</w:t>
            </w:r>
            <w:proofErr w:type="spellEnd"/>
            <w:r w:rsidR="009151DD" w:rsidRPr="008401B1">
              <w:rPr>
                <w:rFonts w:ascii="Times New Roman" w:hAnsi="Times New Roman" w:cs="Times New Roman"/>
                <w:lang w:val="uk-UA" w:eastAsia="zh-CN"/>
              </w:rPr>
              <w:t>)</w:t>
            </w:r>
            <w:r w:rsidR="00DD51E5" w:rsidRPr="008401B1">
              <w:rPr>
                <w:rFonts w:ascii="Times New Roman" w:hAnsi="Times New Roman" w:cs="Times New Roman"/>
                <w:lang w:val="uk-UA" w:eastAsia="zh-CN"/>
              </w:rPr>
              <w:t>).</w:t>
            </w:r>
          </w:p>
        </w:tc>
      </w:tr>
      <w:tr w:rsidR="000A5EA1" w:rsidRPr="00CC5285" w14:paraId="22ECC714"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FBF3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5474B51"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опис</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окремої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(лота),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w:t>
            </w:r>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B212DF4" w14:textId="62B15838" w:rsidR="000A5EA1" w:rsidRPr="008401B1" w:rsidRDefault="00CC5285" w:rsidP="00CC5285">
            <w:pPr>
              <w:spacing w:after="0" w:line="240" w:lineRule="auto"/>
              <w:rPr>
                <w:rFonts w:ascii="Times New Roman" w:eastAsia="Times New Roman" w:hAnsi="Times New Roman" w:cs="Times New Roman"/>
                <w:sz w:val="20"/>
                <w:szCs w:val="20"/>
                <w:highlight w:val="yellow"/>
                <w:lang w:val="uk-UA" w:eastAsia="ru-RU"/>
              </w:rPr>
            </w:pPr>
            <w:r w:rsidRPr="008401B1">
              <w:rPr>
                <w:rFonts w:ascii="Times New Roman" w:hAnsi="Times New Roman" w:cs="Times New Roman"/>
                <w:iCs/>
                <w:lang w:val="uk-UA"/>
              </w:rPr>
              <w:t>згідно із Додатком №</w:t>
            </w:r>
            <w:r w:rsidR="00031F1E" w:rsidRPr="008401B1">
              <w:rPr>
                <w:rFonts w:ascii="Times New Roman" w:hAnsi="Times New Roman" w:cs="Times New Roman"/>
                <w:iCs/>
                <w:lang w:val="uk-UA"/>
              </w:rPr>
              <w:t xml:space="preserve"> </w:t>
            </w:r>
            <w:r w:rsidR="006D25A3" w:rsidRPr="008401B1">
              <w:rPr>
                <w:rFonts w:ascii="Times New Roman" w:hAnsi="Times New Roman" w:cs="Times New Roman"/>
                <w:iCs/>
                <w:lang w:val="uk-UA"/>
              </w:rPr>
              <w:t>5</w:t>
            </w:r>
            <w:r w:rsidRPr="008401B1">
              <w:rPr>
                <w:rFonts w:ascii="Times New Roman" w:hAnsi="Times New Roman" w:cs="Times New Roman"/>
                <w:iCs/>
                <w:lang w:val="uk-UA"/>
              </w:rPr>
              <w:t xml:space="preserve"> до тендерної документації</w:t>
            </w:r>
          </w:p>
        </w:tc>
      </w:tr>
      <w:tr w:rsidR="000A5EA1" w:rsidRPr="00B653AF" w14:paraId="5951A4C6"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E112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B04B23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кількість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обсяг</w:t>
            </w:r>
            <w:proofErr w:type="spellEnd"/>
            <w:r w:rsidRPr="00B653AF">
              <w:rPr>
                <w:rFonts w:ascii="Times New Roman" w:eastAsia="Times New Roman" w:hAnsi="Times New Roman" w:cs="Times New Roman"/>
                <w:color w:val="000000"/>
                <w:lang w:eastAsia="ru-RU"/>
              </w:rPr>
              <w:t xml:space="preserve">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E352ECF" w14:textId="447C288E" w:rsidR="000A5EA1" w:rsidRPr="008401B1" w:rsidRDefault="006D25A3" w:rsidP="000A5EA1">
            <w:pPr>
              <w:spacing w:after="0" w:line="240" w:lineRule="auto"/>
              <w:ind w:left="-2" w:hanging="2"/>
              <w:jc w:val="both"/>
              <w:rPr>
                <w:rFonts w:ascii="Times New Roman" w:eastAsia="Times New Roman" w:hAnsi="Times New Roman" w:cs="Times New Roman"/>
                <w:lang w:eastAsia="ru-RU"/>
              </w:rPr>
            </w:pPr>
            <w:r w:rsidRPr="008401B1">
              <w:rPr>
                <w:rFonts w:ascii="Times New Roman CYR" w:hAnsi="Times New Roman CYR" w:cs="Times New Roman CYR"/>
                <w:lang w:val="uk-UA"/>
              </w:rPr>
              <w:t>За адресою Замовника, згідно додатку № 5 до ТД</w:t>
            </w:r>
          </w:p>
        </w:tc>
      </w:tr>
      <w:tr w:rsidR="000A5EA1" w:rsidRPr="00B653AF" w14:paraId="6862FD8D"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B173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C26B0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строк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532944" w14:textId="00E3292C" w:rsidR="000A5EA1" w:rsidRPr="00B653AF" w:rsidRDefault="000A5EA1" w:rsidP="00B5438D">
            <w:pPr>
              <w:pStyle w:val="NormalWeb1"/>
              <w:spacing w:before="0" w:after="0" w:line="240" w:lineRule="auto"/>
              <w:jc w:val="both"/>
              <w:rPr>
                <w:color w:val="000000"/>
                <w:sz w:val="22"/>
                <w:szCs w:val="22"/>
                <w:lang w:val="uk-UA"/>
              </w:rPr>
            </w:pPr>
            <w:r w:rsidRPr="00B653AF">
              <w:rPr>
                <w:color w:val="000000"/>
                <w:sz w:val="22"/>
                <w:szCs w:val="22"/>
                <w:lang w:val="uk-UA"/>
              </w:rPr>
              <w:t>З дня укладання договору по 31.12.202</w:t>
            </w:r>
            <w:r w:rsidR="00991EF1">
              <w:rPr>
                <w:color w:val="000000"/>
                <w:sz w:val="22"/>
                <w:szCs w:val="22"/>
              </w:rPr>
              <w:t>3</w:t>
            </w:r>
            <w:r w:rsidRPr="00B653AF">
              <w:rPr>
                <w:color w:val="000000"/>
                <w:sz w:val="22"/>
                <w:szCs w:val="22"/>
                <w:lang w:val="uk-UA"/>
              </w:rPr>
              <w:t xml:space="preserve"> року  (За заявками замовника)</w:t>
            </w:r>
            <w:r w:rsidR="00A65ECA">
              <w:rPr>
                <w:color w:val="000000"/>
                <w:sz w:val="22"/>
                <w:szCs w:val="22"/>
                <w:lang w:val="uk-UA"/>
              </w:rPr>
              <w:t xml:space="preserve"> </w:t>
            </w:r>
          </w:p>
        </w:tc>
      </w:tr>
      <w:tr w:rsidR="000A5EA1" w:rsidRPr="00B653AF" w14:paraId="270AAC32"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600F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3809990" w14:textId="40FBC87D"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Недискримінація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учасників</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790173C" w14:textId="77777777" w:rsidR="000A5EA1" w:rsidRPr="00B653AF" w:rsidRDefault="000A5EA1" w:rsidP="000A5EA1">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5.1. </w:t>
            </w:r>
            <w:proofErr w:type="spellStart"/>
            <w:r w:rsidRPr="00B653AF">
              <w:rPr>
                <w:rFonts w:ascii="Times New Roman" w:eastAsia="Times New Roman" w:hAnsi="Times New Roman" w:cs="Times New Roman"/>
                <w:color w:val="000000"/>
                <w:lang w:eastAsia="ru-RU"/>
              </w:rPr>
              <w:t>Учасники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резиденти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нерезиденти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власності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організаційно-правових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беруть</w:t>
            </w:r>
            <w:proofErr w:type="spellEnd"/>
            <w:r w:rsidRPr="00B653AF">
              <w:rPr>
                <w:rFonts w:ascii="Times New Roman" w:eastAsia="Times New Roman" w:hAnsi="Times New Roman" w:cs="Times New Roman"/>
                <w:color w:val="000000"/>
                <w:lang w:eastAsia="ru-RU"/>
              </w:rPr>
              <w:t xml:space="preserve"> участь </w:t>
            </w:r>
            <w:proofErr w:type="gramStart"/>
            <w:r w:rsidRPr="00B653AF">
              <w:rPr>
                <w:rFonts w:ascii="Times New Roman" w:eastAsia="Times New Roman" w:hAnsi="Times New Roman" w:cs="Times New Roman"/>
                <w:color w:val="000000"/>
                <w:lang w:eastAsia="ru-RU"/>
              </w:rPr>
              <w:t>у процедурах</w:t>
            </w:r>
            <w:proofErr w:type="gramEnd"/>
            <w:r w:rsidRPr="00B653AF">
              <w:rPr>
                <w:rFonts w:ascii="Times New Roman" w:eastAsia="Times New Roman" w:hAnsi="Times New Roman" w:cs="Times New Roman"/>
                <w:color w:val="000000"/>
                <w:lang w:eastAsia="ru-RU"/>
              </w:rPr>
              <w:t xml:space="preserve"> закупівель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p w14:paraId="3DD81E2E" w14:textId="77777777" w:rsidR="000A5EA1" w:rsidRPr="00B653AF" w:rsidRDefault="000A5EA1" w:rsidP="000A5EA1">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proofErr w:type="spellStart"/>
            <w:r w:rsidRPr="00B653AF">
              <w:rPr>
                <w:rFonts w:ascii="Times New Roman" w:eastAsia="Times New Roman" w:hAnsi="Times New Roman" w:cs="Times New Roman"/>
                <w:color w:val="000000"/>
                <w:shd w:val="clear" w:color="auto" w:fill="FFFFFF" w:themeFill="background1"/>
                <w:lang w:eastAsia="ru-RU"/>
              </w:rPr>
              <w:t>Замовник</w:t>
            </w:r>
            <w:proofErr w:type="spellEnd"/>
            <w:r w:rsidRPr="00B653AF">
              <w:rPr>
                <w:rFonts w:ascii="Times New Roman" w:eastAsia="Times New Roman" w:hAnsi="Times New Roman" w:cs="Times New Roman"/>
                <w:color w:val="000000"/>
                <w:shd w:val="clear" w:color="auto" w:fill="FFFFFF" w:themeFill="background1"/>
                <w:lang w:eastAsia="ru-RU"/>
              </w:rPr>
              <w:t xml:space="preserve"> </w:t>
            </w:r>
            <w:proofErr w:type="spellStart"/>
            <w:r w:rsidRPr="00B653AF">
              <w:rPr>
                <w:rFonts w:ascii="Times New Roman" w:eastAsia="Times New Roman" w:hAnsi="Times New Roman" w:cs="Times New Roman"/>
                <w:color w:val="000000"/>
                <w:shd w:val="clear" w:color="auto" w:fill="FFFFFF" w:themeFill="background1"/>
                <w:lang w:eastAsia="ru-RU"/>
              </w:rPr>
              <w:t>забезпечу</w:t>
            </w:r>
            <w:proofErr w:type="spellEnd"/>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вільний</w:t>
            </w:r>
            <w:proofErr w:type="spellEnd"/>
            <w:r w:rsidRPr="00B653AF">
              <w:rPr>
                <w:rFonts w:ascii="Times New Roman" w:eastAsia="Times New Roman" w:hAnsi="Times New Roman" w:cs="Times New Roman"/>
                <w:color w:val="000000"/>
                <w:lang w:eastAsia="ru-RU"/>
              </w:rPr>
              <w:t xml:space="preserve"> доступ </w:t>
            </w:r>
            <w:proofErr w:type="spellStart"/>
            <w:r w:rsidRPr="00B653AF">
              <w:rPr>
                <w:rFonts w:ascii="Times New Roman" w:eastAsia="Times New Roman" w:hAnsi="Times New Roman" w:cs="Times New Roman"/>
                <w:color w:val="000000"/>
                <w:lang w:eastAsia="ru-RU"/>
              </w:rPr>
              <w:t>усіх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передбаченої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цим</w:t>
            </w:r>
            <w:proofErr w:type="spellEnd"/>
            <w:r w:rsidRPr="00B653AF">
              <w:rPr>
                <w:rFonts w:ascii="Times New Roman" w:eastAsia="Times New Roman" w:hAnsi="Times New Roman" w:cs="Times New Roman"/>
                <w:color w:val="000000"/>
                <w:lang w:eastAsia="ru-RU"/>
              </w:rPr>
              <w:t xml:space="preserve"> Законом.</w:t>
            </w:r>
          </w:p>
        </w:tc>
      </w:tr>
      <w:tr w:rsidR="000A5EA1" w:rsidRPr="00B653AF" w14:paraId="051819B8"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CB9B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EED096E"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валюту, у </w:t>
            </w:r>
            <w:proofErr w:type="spellStart"/>
            <w:r w:rsidRPr="00B653AF">
              <w:rPr>
                <w:rFonts w:ascii="Times New Roman" w:eastAsia="Times New Roman" w:hAnsi="Times New Roman" w:cs="Times New Roman"/>
                <w:b/>
                <w:bCs/>
                <w:color w:val="000000"/>
                <w:lang w:eastAsia="ru-RU"/>
              </w:rPr>
              <w:t>якій</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розраховано</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зазначено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lastRenderedPageBreak/>
              <w:t>ціну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68F8F09"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lastRenderedPageBreak/>
              <w:t xml:space="preserve">6.1. Валютою пропозиції торгів є гривня. </w:t>
            </w:r>
          </w:p>
          <w:p w14:paraId="7C6F3072"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Розрахунки здійснюватимуться у національній валюті України відповідно до умов укладеного договору.</w:t>
            </w:r>
          </w:p>
          <w:p w14:paraId="50A28012" w14:textId="77777777" w:rsidR="000A5EA1" w:rsidRPr="00B653AF" w:rsidRDefault="000A5EA1" w:rsidP="000A5EA1">
            <w:pPr>
              <w:spacing w:after="0" w:line="240" w:lineRule="auto"/>
              <w:ind w:left="-23" w:hanging="23"/>
              <w:jc w:val="both"/>
              <w:rPr>
                <w:rFonts w:ascii="Times New Roman" w:eastAsia="Times New Roman" w:hAnsi="Times New Roman" w:cs="Times New Roman"/>
                <w:lang w:val="uk-UA" w:eastAsia="ru-RU"/>
              </w:rPr>
            </w:pPr>
          </w:p>
        </w:tc>
      </w:tr>
      <w:tr w:rsidR="000A5EA1" w:rsidRPr="00B653AF" w14:paraId="040DA937"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5FE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E8292"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мову (</w:t>
            </w:r>
            <w:proofErr w:type="spellStart"/>
            <w:r w:rsidRPr="00B653AF">
              <w:rPr>
                <w:rFonts w:ascii="Times New Roman" w:eastAsia="Times New Roman" w:hAnsi="Times New Roman" w:cs="Times New Roman"/>
                <w:b/>
                <w:bCs/>
                <w:color w:val="000000"/>
                <w:lang w:eastAsia="ru-RU"/>
              </w:rPr>
              <w:t>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якою</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якими</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складено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405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7.1.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процедур закупівель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готуються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мовою.</w:t>
            </w:r>
          </w:p>
          <w:p w14:paraId="66673092"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7.2.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відношення</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складаються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безпосередньо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мовою. </w:t>
            </w:r>
          </w:p>
          <w:p w14:paraId="1FBF2C2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proofErr w:type="gramStart"/>
            <w:r w:rsidRPr="00B653AF">
              <w:rPr>
                <w:rFonts w:ascii="Times New Roman" w:eastAsia="Times New Roman" w:hAnsi="Times New Roman" w:cs="Times New Roman"/>
                <w:color w:val="000000"/>
                <w:lang w:eastAsia="ru-RU"/>
              </w:rPr>
              <w:t>складених</w:t>
            </w:r>
            <w:proofErr w:type="spellEnd"/>
            <w:r w:rsidRPr="00B653AF">
              <w:rPr>
                <w:rFonts w:ascii="Times New Roman" w:eastAsia="Times New Roman" w:hAnsi="Times New Roman" w:cs="Times New Roman"/>
                <w:color w:val="000000"/>
                <w:lang w:eastAsia="ru-RU"/>
              </w:rPr>
              <w:t>  мовою</w:t>
            </w:r>
            <w:proofErr w:type="gram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українська</w:t>
            </w:r>
            <w:proofErr w:type="spellEnd"/>
            <w:r w:rsidRPr="00B653AF">
              <w:rPr>
                <w:rFonts w:ascii="Times New Roman" w:eastAsia="Times New Roman" w:hAnsi="Times New Roman" w:cs="Times New Roman"/>
                <w:color w:val="000000"/>
                <w:lang w:eastAsia="ru-RU"/>
              </w:rPr>
              <w:t xml:space="preserve"> мова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російська</w:t>
            </w:r>
            <w:proofErr w:type="spellEnd"/>
            <w:r w:rsidRPr="00B653AF">
              <w:rPr>
                <w:rFonts w:ascii="Times New Roman" w:eastAsia="Times New Roman" w:hAnsi="Times New Roman" w:cs="Times New Roman"/>
                <w:color w:val="000000"/>
                <w:lang w:eastAsia="ru-RU"/>
              </w:rPr>
              <w:t xml:space="preserve"> мова,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супроводжуватися</w:t>
            </w:r>
            <w:proofErr w:type="spellEnd"/>
            <w:r w:rsidRPr="00B653AF">
              <w:rPr>
                <w:rFonts w:ascii="Times New Roman" w:eastAsia="Times New Roman" w:hAnsi="Times New Roman" w:cs="Times New Roman"/>
                <w:color w:val="000000"/>
                <w:lang w:eastAsia="ru-RU"/>
              </w:rPr>
              <w:t xml:space="preserve"> перекладом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мовою, переклад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справжність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перекладача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засвідчений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нотаріально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легалізований</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встановленому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України</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Тексти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автентичними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визначальним</w:t>
            </w:r>
            <w:proofErr w:type="spellEnd"/>
            <w:r w:rsidRPr="00B653AF">
              <w:rPr>
                <w:rFonts w:ascii="Times New Roman" w:eastAsia="Times New Roman" w:hAnsi="Times New Roman" w:cs="Times New Roman"/>
                <w:color w:val="000000"/>
                <w:lang w:eastAsia="ru-RU"/>
              </w:rPr>
              <w:t xml:space="preserve"> є текст, </w:t>
            </w:r>
            <w:proofErr w:type="spellStart"/>
            <w:r w:rsidRPr="00B653AF">
              <w:rPr>
                <w:rFonts w:ascii="Times New Roman" w:eastAsia="Times New Roman" w:hAnsi="Times New Roman" w:cs="Times New Roman"/>
                <w:color w:val="000000"/>
                <w:lang w:eastAsia="ru-RU"/>
              </w:rPr>
              <w:t>викладений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мовою.</w:t>
            </w:r>
          </w:p>
        </w:tc>
      </w:tr>
      <w:tr w:rsidR="000A5EA1" w:rsidRPr="00B653AF" w14:paraId="69ED2D71" w14:textId="77777777" w:rsidTr="00187E7C">
        <w:trPr>
          <w:gridAfter w:val="1"/>
          <w:wAfter w:w="14" w:type="dxa"/>
          <w:trHeight w:val="522"/>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215CAE"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ІІ. Порядок </w:t>
            </w: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r>
      <w:tr w:rsidR="000A5EA1" w:rsidRPr="00B653AF" w14:paraId="3EC05D4D"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524A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C54B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щодо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r w:rsidRPr="00B653AF">
              <w:rPr>
                <w:rFonts w:ascii="Times New Roman" w:eastAsia="Times New Roman" w:hAnsi="Times New Roman" w:cs="Times New Roman"/>
                <w:b/>
                <w:bCs/>
                <w:color w:val="000000"/>
                <w:lang w:eastAsia="ru-RU"/>
              </w:rPr>
              <w:t> </w:t>
            </w:r>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ACAD8"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роз’ясненнями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порушення</w:t>
            </w:r>
            <w:proofErr w:type="spellEnd"/>
            <w:r w:rsidRPr="00B653AF">
              <w:rPr>
                <w:rFonts w:ascii="Times New Roman" w:eastAsia="Times New Roman" w:hAnsi="Times New Roman" w:cs="Times New Roman"/>
                <w:color w:val="000000"/>
                <w:lang w:eastAsia="ru-RU"/>
              </w:rPr>
              <w:t xml:space="preserve"> автоматично </w:t>
            </w:r>
            <w:proofErr w:type="spellStart"/>
            <w:r w:rsidRPr="00B653AF">
              <w:rPr>
                <w:rFonts w:ascii="Times New Roman" w:eastAsia="Times New Roman" w:hAnsi="Times New Roman" w:cs="Times New Roman"/>
                <w:color w:val="000000"/>
                <w:lang w:eastAsia="ru-RU"/>
              </w:rPr>
              <w:t>оприлюднюються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без </w:t>
            </w:r>
            <w:proofErr w:type="spellStart"/>
            <w:r w:rsidRPr="00B653AF">
              <w:rPr>
                <w:rFonts w:ascii="Times New Roman" w:eastAsia="Times New Roman" w:hAnsi="Times New Roman" w:cs="Times New Roman"/>
                <w:color w:val="000000"/>
                <w:lang w:eastAsia="ru-RU"/>
              </w:rPr>
              <w:t>ідентифікації</w:t>
            </w:r>
            <w:proofErr w:type="spellEnd"/>
            <w:r w:rsidRPr="00B653AF">
              <w:rPr>
                <w:rFonts w:ascii="Times New Roman" w:eastAsia="Times New Roman" w:hAnsi="Times New Roman" w:cs="Times New Roman"/>
                <w:color w:val="000000"/>
                <w:lang w:eastAsia="ru-RU"/>
              </w:rPr>
              <w:t xml:space="preserve"> особи, яка </w:t>
            </w:r>
            <w:proofErr w:type="spellStart"/>
            <w:r w:rsidRPr="00B653AF">
              <w:rPr>
                <w:rFonts w:ascii="Times New Roman" w:eastAsia="Times New Roman" w:hAnsi="Times New Roman" w:cs="Times New Roman"/>
                <w:color w:val="000000"/>
                <w:lang w:eastAsia="ru-RU"/>
              </w:rPr>
              <w:t>звернулася</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трьох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робочих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дня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оприлюднити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p w14:paraId="68649C8E"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несвоєчасного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змісту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призупиняє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перебіг</w:t>
            </w:r>
            <w:proofErr w:type="spellEnd"/>
            <w:r w:rsidRPr="00B653AF">
              <w:rPr>
                <w:rFonts w:ascii="Times New Roman" w:eastAsia="Times New Roman" w:hAnsi="Times New Roman" w:cs="Times New Roman"/>
                <w:color w:val="000000"/>
                <w:lang w:eastAsia="ru-RU"/>
              </w:rPr>
              <w:t xml:space="preserve"> тендеру.</w:t>
            </w:r>
          </w:p>
          <w:p w14:paraId="76D6D67D"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AEF709F"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 </w:t>
            </w:r>
            <w:proofErr w:type="spellStart"/>
            <w:r w:rsidRPr="00B653AF">
              <w:rPr>
                <w:rFonts w:ascii="Times New Roman" w:eastAsia="Times New Roman" w:hAnsi="Times New Roman" w:cs="Times New Roman"/>
                <w:color w:val="000000"/>
                <w:lang w:eastAsia="ru-RU"/>
              </w:rPr>
              <w:t>Зазначена</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оприлюднюється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tc>
      </w:tr>
      <w:tr w:rsidR="000A5EA1" w:rsidRPr="00B653AF" w14:paraId="08A49BE0"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2F22"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5153A"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85928" w14:textId="2A26DFD4"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w:t>
            </w:r>
            <w:r w:rsidRPr="00857411">
              <w:t xml:space="preserve"> </w:t>
            </w: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протягом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2DF11731"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lastRenderedPageBreak/>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7F4AF440" w14:textId="15138D78"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протягом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79892C77"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3F8912D7" w14:textId="1E7BBCC1" w:rsidR="000A5EA1" w:rsidRPr="00857411" w:rsidRDefault="000C5585" w:rsidP="000C5585">
            <w:pPr>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w:t>
            </w:r>
          </w:p>
        </w:tc>
      </w:tr>
      <w:tr w:rsidR="000A5EA1" w:rsidRPr="00B653AF" w14:paraId="4B7C3DFE" w14:textId="77777777" w:rsidTr="00187E7C">
        <w:trPr>
          <w:gridAfter w:val="1"/>
          <w:wAfter w:w="14" w:type="dxa"/>
          <w:trHeight w:val="522"/>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DFC84B7"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ІІІ. </w:t>
            </w:r>
            <w:proofErr w:type="spellStart"/>
            <w:r w:rsidRPr="00B653AF">
              <w:rPr>
                <w:rFonts w:ascii="Times New Roman" w:eastAsia="Times New Roman" w:hAnsi="Times New Roman" w:cs="Times New Roman"/>
                <w:b/>
                <w:bCs/>
                <w:color w:val="000000"/>
                <w:lang w:eastAsia="ru-RU"/>
              </w:rPr>
              <w:t>Інструкція</w:t>
            </w:r>
            <w:proofErr w:type="spellEnd"/>
            <w:r w:rsidRPr="00B653AF">
              <w:rPr>
                <w:rFonts w:ascii="Times New Roman" w:eastAsia="Times New Roman" w:hAnsi="Times New Roman" w:cs="Times New Roman"/>
                <w:b/>
                <w:bCs/>
                <w:color w:val="000000"/>
                <w:lang w:eastAsia="ru-RU"/>
              </w:rPr>
              <w:t xml:space="preserve"> з </w:t>
            </w:r>
            <w:proofErr w:type="spellStart"/>
            <w:r w:rsidRPr="00B653AF">
              <w:rPr>
                <w:rFonts w:ascii="Times New Roman" w:eastAsia="Times New Roman" w:hAnsi="Times New Roman" w:cs="Times New Roman"/>
                <w:b/>
                <w:bCs/>
                <w:color w:val="000000"/>
                <w:lang w:eastAsia="ru-RU"/>
              </w:rPr>
              <w:t>підготовки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2B1CB9DD"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3071F"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525E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Зміст</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спосіб</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29880"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Учасник повинен розмістити (завантажити) в електронній системі закупівель всі документи, передбачені цією тендерною документацією до кінцевого строку подання тендерних пропозицій. Документи, що розміщуються учасником в електронній системі закупівель, повинні бути належного рівня зображення та доступні для перегляду, тобто такі, що 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14:paraId="53615325"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що складаються учасником, повинні бути оформлені належним чином на фірмовому бланку з реквізитами, містить дату складання, вихідний номер, за підписом та печаткою учасника (окрім випадків, якщо суб’єкт господарювання здійснює діяльність без печатки). </w:t>
            </w:r>
          </w:p>
          <w:p w14:paraId="57BF9AD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мають бути завантажені в електронну систему у вигляді електронних файлів у форматі розширення </w:t>
            </w:r>
            <w:proofErr w:type="spellStart"/>
            <w:r w:rsidRPr="00D6352C">
              <w:rPr>
                <w:rFonts w:ascii="Times New Roman" w:eastAsia="Times New Roman" w:hAnsi="Times New Roman" w:cs="Times New Roman"/>
                <w:color w:val="000000"/>
                <w:lang w:val="uk-UA" w:eastAsia="ru-RU"/>
              </w:rPr>
              <w:t>pdf</w:t>
            </w:r>
            <w:proofErr w:type="spellEnd"/>
            <w:r w:rsidRPr="00D6352C">
              <w:rPr>
                <w:rFonts w:ascii="Times New Roman" w:eastAsia="Times New Roman" w:hAnsi="Times New Roman" w:cs="Times New Roman"/>
                <w:color w:val="000000"/>
                <w:lang w:val="uk-UA" w:eastAsia="ru-RU"/>
              </w:rPr>
              <w:t xml:space="preserve">, </w:t>
            </w:r>
            <w:proofErr w:type="spellStart"/>
            <w:r w:rsidRPr="00D6352C">
              <w:rPr>
                <w:rFonts w:ascii="Times New Roman" w:eastAsia="Times New Roman" w:hAnsi="Times New Roman" w:cs="Times New Roman"/>
                <w:color w:val="000000"/>
                <w:lang w:val="uk-UA" w:eastAsia="ru-RU"/>
              </w:rPr>
              <w:t>jpeg</w:t>
            </w:r>
            <w:proofErr w:type="spellEnd"/>
            <w:r w:rsidRPr="00D6352C">
              <w:rPr>
                <w:rFonts w:ascii="Times New Roman" w:eastAsia="Times New Roman" w:hAnsi="Times New Roman" w:cs="Times New Roman"/>
                <w:color w:val="000000"/>
                <w:lang w:val="uk-UA" w:eastAsia="ru-RU"/>
              </w:rPr>
              <w:t>, (</w:t>
            </w:r>
            <w:proofErr w:type="spellStart"/>
            <w:r w:rsidRPr="00D6352C">
              <w:rPr>
                <w:rFonts w:ascii="Times New Roman" w:eastAsia="Times New Roman" w:hAnsi="Times New Roman" w:cs="Times New Roman"/>
                <w:color w:val="000000"/>
                <w:lang w:val="uk-UA" w:eastAsia="ru-RU"/>
              </w:rPr>
              <w:t>jpg</w:t>
            </w:r>
            <w:proofErr w:type="spellEnd"/>
            <w:r w:rsidRPr="00D6352C">
              <w:rPr>
                <w:rFonts w:ascii="Times New Roman" w:eastAsia="Times New Roman" w:hAnsi="Times New Roman" w:cs="Times New Roman"/>
                <w:color w:val="000000"/>
                <w:lang w:val="uk-UA" w:eastAsia="ru-RU"/>
              </w:rPr>
              <w:t>) та/або розширення програм, що здійснюють архівацію даних (</w:t>
            </w:r>
            <w:proofErr w:type="spellStart"/>
            <w:r w:rsidRPr="00D6352C">
              <w:rPr>
                <w:rFonts w:ascii="Times New Roman" w:eastAsia="Times New Roman" w:hAnsi="Times New Roman" w:cs="Times New Roman"/>
                <w:color w:val="000000"/>
                <w:lang w:val="uk-UA" w:eastAsia="ru-RU"/>
              </w:rPr>
              <w:t>WinRAR</w:t>
            </w:r>
            <w:proofErr w:type="spellEnd"/>
            <w:r w:rsidRPr="00D6352C">
              <w:rPr>
                <w:rFonts w:ascii="Times New Roman" w:eastAsia="Times New Roman" w:hAnsi="Times New Roman" w:cs="Times New Roman"/>
                <w:color w:val="000000"/>
                <w:lang w:val="uk-UA" w:eastAsia="ru-RU"/>
              </w:rPr>
              <w:t>, 7-Zip). Забороняється обмежувати перегляд цих файлів шляхом встановлення на них паролів або у будь-який інший спосіб. Завантажені файли повинні мати назву, яка дозволяє їх ідентифікувати.</w:t>
            </w:r>
          </w:p>
          <w:p w14:paraId="6CA31EBD"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містять необхідні документи:</w:t>
            </w:r>
          </w:p>
          <w:p w14:paraId="48DF1832"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Учасник - нерезидент повинен надати документи, що </w:t>
            </w:r>
            <w:r w:rsidRPr="00D6352C">
              <w:rPr>
                <w:rFonts w:ascii="Times New Roman" w:eastAsia="Times New Roman" w:hAnsi="Times New Roman" w:cs="Times New Roman"/>
                <w:color w:val="000000"/>
                <w:lang w:val="uk-UA" w:eastAsia="ru-RU"/>
              </w:rPr>
              <w:lastRenderedPageBreak/>
              <w:t>вимагаються замовником згідно даного пункту,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лист з поясненням причини відсутності ненаданого документа.</w:t>
            </w:r>
          </w:p>
          <w:p w14:paraId="31B0006B"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1. Документи, що підтверджують повноваження уповноваженої посадової особи (представника) учасника процедури закупівлі щодо підпису документів тендерної пропозиції та укладання договору за результатами торгів (відповідно до Додатку 4 тендерної документації):</w:t>
            </w:r>
          </w:p>
          <w:p w14:paraId="480CE2E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 у разі, якщо учасником є юридична особа: </w:t>
            </w:r>
          </w:p>
          <w:p w14:paraId="316AD167"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1) якщо тендерну пропозицію підписує уповноважена посадова особа учасника (далі - уповноважена особа) - Статутом (зі змінами(в разі їх наявності) або іншим установчим документом), протоколом (або випискою з протоколу) засновників, наказом про призначення, що підтверджує повноваження посадової (посадових) особи (осіб) учасника на підписання документів пропозиції та договору. </w:t>
            </w:r>
          </w:p>
          <w:p w14:paraId="69F0297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2) якщо тендерну пропозицію підписує представник учасника (далі - уповноважена особа) –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а також документами, що підтверджують повноваження особи, яка видала довіреність або доручення тобто: Статут інший установчий документ, протокол (або виписка з протоколу), наказ про призначення. </w:t>
            </w:r>
          </w:p>
          <w:p w14:paraId="3D72C9C3"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у разі, якщо учасником є фізична особа або фізична особа-підприємець (далі - уповноважена особа) – паспорт або 2 обороти паспорту у вигляді ID-картки та витягу з Єдиного демографічного реєстру щодо реєстрації місця проживання.</w:t>
            </w:r>
          </w:p>
          <w:p w14:paraId="77B32563" w14:textId="77777777" w:rsidR="00D6352C" w:rsidRPr="008401B1" w:rsidRDefault="00D6352C" w:rsidP="00D6352C">
            <w:pPr>
              <w:spacing w:after="0" w:line="240" w:lineRule="auto"/>
              <w:ind w:left="-21" w:hanging="21"/>
              <w:jc w:val="both"/>
              <w:rPr>
                <w:rFonts w:ascii="Times New Roman" w:eastAsia="Times New Roman" w:hAnsi="Times New Roman" w:cs="Times New Roman"/>
                <w:lang w:val="uk-UA" w:eastAsia="ru-RU"/>
              </w:rPr>
            </w:pPr>
            <w:r w:rsidRPr="00D6352C">
              <w:rPr>
                <w:rFonts w:ascii="Times New Roman" w:eastAsia="Times New Roman" w:hAnsi="Times New Roman" w:cs="Times New Roman"/>
                <w:color w:val="000000"/>
                <w:lang w:val="uk-UA" w:eastAsia="ru-RU"/>
              </w:rPr>
              <w:t xml:space="preserve">2. Згоду на збирання, обробку, зберігання та доступ до персональних даних від уповноваженої особи учасника (Довідка може бути надана згідно зразка наведеного </w:t>
            </w:r>
            <w:r w:rsidRPr="008401B1">
              <w:rPr>
                <w:rFonts w:ascii="Times New Roman" w:eastAsia="Times New Roman" w:hAnsi="Times New Roman" w:cs="Times New Roman"/>
                <w:lang w:val="uk-UA" w:eastAsia="ru-RU"/>
              </w:rPr>
              <w:t xml:space="preserve">в Додатку 7 тендерної документації); </w:t>
            </w:r>
          </w:p>
          <w:p w14:paraId="2EAE4838"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3. Форму цінової пропозиції, наведеної у Додатку 1 тендерної документації.</w:t>
            </w:r>
          </w:p>
          <w:p w14:paraId="6F154C8E"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4. Лист про згоду з умовами проекту договору, зазначеному у Додатку 6 тендерної документації;</w:t>
            </w:r>
          </w:p>
          <w:p w14:paraId="1F26D6FA"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5. 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w:t>
            </w:r>
            <w:proofErr w:type="spellStart"/>
            <w:r w:rsidRPr="00D6352C">
              <w:rPr>
                <w:rFonts w:ascii="Times New Roman" w:eastAsia="Times New Roman" w:hAnsi="Times New Roman" w:cs="Times New Roman"/>
                <w:color w:val="000000"/>
                <w:lang w:val="uk-UA" w:eastAsia="ru-RU"/>
              </w:rPr>
              <w:t>mail</w:t>
            </w:r>
            <w:proofErr w:type="spellEnd"/>
            <w:r w:rsidRPr="00D6352C">
              <w:rPr>
                <w:rFonts w:ascii="Times New Roman" w:eastAsia="Times New Roman" w:hAnsi="Times New Roman" w:cs="Times New Roman"/>
                <w:color w:val="000000"/>
                <w:lang w:val="uk-UA" w:eastAsia="ru-RU"/>
              </w:rPr>
              <w:t xml:space="preserve">; форма/система оподаткування; форма власності; місце та дата реєстрації учасника; профілюючий вид діяльності; найменування банку, що обслуговує Учасника; міжнародний номер банківського рахунку; МФО (код банку); прізвище, ім'я, по-батькові керівника (для юридичної особи). </w:t>
            </w:r>
          </w:p>
          <w:p w14:paraId="301204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технічні помилки та описки, неправильної назви документа при умові відповідності його змісту вимогам тендерної документації, надання оригіналу документу замість його копії, надання завіреної копії документу (якщо не передбачено умовами тендерної документації). </w:t>
            </w:r>
          </w:p>
          <w:p w14:paraId="3E36CD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Під час використання електронної системи закупівель з метою </w:t>
            </w:r>
            <w:r w:rsidRPr="00D6352C">
              <w:rPr>
                <w:rFonts w:ascii="Times New Roman" w:eastAsia="Times New Roman" w:hAnsi="Times New Roman" w:cs="Times New Roman"/>
                <w:color w:val="000000"/>
                <w:lang w:val="uk-UA" w:eastAsia="ru-RU"/>
              </w:rPr>
              <w:lastRenderedPageBreak/>
              <w:t xml:space="preserve">подання тендерних пропозицій і здійснення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769EBD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Замовник згідно ч.5 ст.22 Закону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КЕП/ЕЦП.</w:t>
            </w:r>
          </w:p>
          <w:p w14:paraId="158AB08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Замовник перевіряє КЕП/ЕЦП учасника на сайті центрального </w:t>
            </w:r>
            <w:proofErr w:type="spellStart"/>
            <w:r w:rsidRPr="00D6352C">
              <w:rPr>
                <w:rFonts w:ascii="Times New Roman" w:eastAsia="Times New Roman" w:hAnsi="Times New Roman" w:cs="Times New Roman"/>
                <w:color w:val="000000"/>
                <w:lang w:val="uk-UA" w:eastAsia="ru-RU"/>
              </w:rPr>
              <w:t>засвідчувального</w:t>
            </w:r>
            <w:proofErr w:type="spellEnd"/>
            <w:r w:rsidRPr="00D6352C">
              <w:rPr>
                <w:rFonts w:ascii="Times New Roman" w:eastAsia="Times New Roman" w:hAnsi="Times New Roman" w:cs="Times New Roman"/>
                <w:color w:val="000000"/>
                <w:lang w:val="uk-UA" w:eastAsia="ru-RU"/>
              </w:rPr>
              <w:t xml:space="preserve"> органу за посиланням https://czo.gov.ua/verify. </w:t>
            </w:r>
          </w:p>
          <w:p w14:paraId="04A27E0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Листи, довідки, інформації, складені Учасником, які подаються у формі сканованих зображень їх оригіналів, повинні мати на кожній сторінці підпис відповідної уповноваженої особи Учасника та оформлюються із зазначенням дати складання та вихідного реєстраційного номера. </w:t>
            </w:r>
          </w:p>
          <w:p w14:paraId="68C90C8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Оригінали документів, складених іншими організаціями або особами, а також нотаріально завірені копії подаються у формі сканованих кольорових зображень.</w:t>
            </w:r>
          </w:p>
          <w:p w14:paraId="03F3B12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Копії довідок, витягів з реєстрів, інших документів (крім нотаріально завірених) перед скануванням та завантаженням до системи завіряються підписом уповноваженої особи Учасника та печаткою (за наявності) та ПІБ особи, що підписала (кожний аркуш). </w:t>
            </w:r>
          </w:p>
          <w:p w14:paraId="36DEF709"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Кожен учасник має право подати тільки одну тендерну пропозицію. Документи та дані тендерної пропозиції повинні створюватися та подаватися з додержанням вимог, передбачених ст. 12 Закону.</w:t>
            </w:r>
          </w:p>
          <w:p w14:paraId="22B7E90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414C02A" w14:textId="047302A4" w:rsidR="000A5EA1" w:rsidRPr="00B653AF" w:rsidRDefault="00D6352C" w:rsidP="00D6352C">
            <w:pPr>
              <w:spacing w:after="0" w:line="240" w:lineRule="auto"/>
              <w:ind w:left="-21" w:hanging="21"/>
              <w:jc w:val="both"/>
              <w:rPr>
                <w:rFonts w:ascii="Times New Roman" w:eastAsia="Times New Roman" w:hAnsi="Times New Roman" w:cs="Times New Roman"/>
                <w:lang w:eastAsia="ru-RU"/>
              </w:rPr>
            </w:pPr>
            <w:r w:rsidRPr="00D6352C">
              <w:rPr>
                <w:rFonts w:ascii="Times New Roman" w:eastAsia="Times New Roman" w:hAnsi="Times New Roman" w:cs="Times New Roman"/>
                <w:color w:val="000000"/>
                <w:lang w:val="uk-UA" w:eastAsia="ru-RU"/>
              </w:rPr>
              <w:t>Учасники відповідають за зміст своїх тендерних пропозицій, та повинні надати у складі тендерної пропозиції гарантійний лист про дотримання норм чинного законодавства України, в тому числі: Закону України «Про санкції» від 14.08.2014 р. № 1644 – VII; положень діючих Указів Президента України щодо рішень Ради національної безпеки і оборони України про застосування та скасування персональних спеціальних економічних та інших обмежувальних заходів (санкцій);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28.04.2020р. № 361-IX;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0A5EA1" w:rsidRPr="00B653AF" w14:paraId="0A32FB33" w14:textId="77777777" w:rsidTr="00187E7C">
        <w:trPr>
          <w:trHeight w:val="41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32C6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29A379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1537817" w14:textId="77777777" w:rsidR="000A5EA1" w:rsidRPr="00B653AF" w:rsidRDefault="000A5EA1" w:rsidP="000A5EA1">
            <w:pPr>
              <w:spacing w:after="0" w:line="240" w:lineRule="auto"/>
              <w:ind w:firstLine="425"/>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A5EA1" w:rsidRPr="00B653AF" w14:paraId="2FD2FFCD"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B9C2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019E90"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lastRenderedPageBreak/>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D2CEED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lastRenderedPageBreak/>
              <w:t xml:space="preserve">       Не вимагається</w:t>
            </w:r>
          </w:p>
        </w:tc>
      </w:tr>
      <w:tr w:rsidR="000A5EA1" w:rsidRPr="00B653AF" w14:paraId="63600BCD"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2B9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0608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протягом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вважаються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дійсними</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4B2E7"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вважаються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дійсними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90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187E7C" w:rsidRPr="00187E7C" w14:paraId="3F85969C" w14:textId="77777777" w:rsidTr="00187E7C">
        <w:trPr>
          <w:trHeight w:val="286"/>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1A70A" w14:textId="4B42F32D" w:rsidR="00187E7C" w:rsidRPr="00187E7C" w:rsidRDefault="00187E7C" w:rsidP="00187E7C">
            <w:pPr>
              <w:spacing w:after="0" w:line="240" w:lineRule="auto"/>
              <w:rPr>
                <w:rFonts w:ascii="Times New Roman" w:eastAsia="Times New Roman" w:hAnsi="Times New Roman" w:cs="Times New Roman"/>
                <w:b/>
                <w:bCs/>
                <w:lang w:eastAsia="ru-RU"/>
              </w:rPr>
            </w:pPr>
            <w:r w:rsidRPr="00187E7C">
              <w:rPr>
                <w:rFonts w:ascii="Times New Roman" w:hAnsi="Times New Roman" w:cs="Times New Roman"/>
                <w:b/>
                <w:bCs/>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E215B" w14:textId="6277F0DE" w:rsidR="00187E7C" w:rsidRPr="00187E7C" w:rsidRDefault="00187E7C" w:rsidP="00187E7C">
            <w:pPr>
              <w:spacing w:after="0" w:line="240" w:lineRule="auto"/>
              <w:rPr>
                <w:rFonts w:ascii="Times New Roman" w:eastAsia="Times New Roman" w:hAnsi="Times New Roman" w:cs="Times New Roman"/>
                <w:b/>
                <w:bCs/>
                <w:lang w:eastAsia="ru-RU"/>
              </w:rPr>
            </w:pPr>
            <w:proofErr w:type="spellStart"/>
            <w:r w:rsidRPr="00187E7C">
              <w:rPr>
                <w:rFonts w:ascii="Times New Roman" w:hAnsi="Times New Roman" w:cs="Times New Roman"/>
                <w:b/>
                <w:bCs/>
              </w:rPr>
              <w:t>Кваліфікаційні</w:t>
            </w:r>
            <w:proofErr w:type="spellEnd"/>
            <w:r w:rsidRPr="00187E7C">
              <w:rPr>
                <w:rFonts w:ascii="Times New Roman" w:hAnsi="Times New Roman" w:cs="Times New Roman"/>
                <w:b/>
                <w:bCs/>
              </w:rPr>
              <w:t xml:space="preserve"> </w:t>
            </w:r>
            <w:proofErr w:type="spellStart"/>
            <w:r w:rsidRPr="00187E7C">
              <w:rPr>
                <w:rFonts w:ascii="Times New Roman" w:hAnsi="Times New Roman" w:cs="Times New Roman"/>
                <w:b/>
                <w:bCs/>
              </w:rPr>
              <w:t>критерії</w:t>
            </w:r>
            <w:proofErr w:type="spellEnd"/>
            <w:r w:rsidRPr="00187E7C">
              <w:rPr>
                <w:rFonts w:ascii="Times New Roman" w:hAnsi="Times New Roman" w:cs="Times New Roman"/>
                <w:b/>
                <w:bCs/>
              </w:rPr>
              <w:t xml:space="preserve"> до </w:t>
            </w:r>
            <w:proofErr w:type="spellStart"/>
            <w:r w:rsidRPr="00187E7C">
              <w:rPr>
                <w:rFonts w:ascii="Times New Roman" w:hAnsi="Times New Roman" w:cs="Times New Roman"/>
                <w:b/>
                <w:bCs/>
              </w:rPr>
              <w:t>учасників</w:t>
            </w:r>
            <w:proofErr w:type="spellEnd"/>
            <w:r w:rsidRPr="00187E7C">
              <w:rPr>
                <w:rFonts w:ascii="Times New Roman" w:hAnsi="Times New Roman" w:cs="Times New Roman"/>
                <w:b/>
                <w:bCs/>
              </w:rPr>
              <w:t xml:space="preserve"> та </w:t>
            </w:r>
            <w:proofErr w:type="spellStart"/>
            <w:r w:rsidRPr="00187E7C">
              <w:rPr>
                <w:rFonts w:ascii="Times New Roman" w:hAnsi="Times New Roman" w:cs="Times New Roman"/>
                <w:b/>
                <w:bCs/>
              </w:rPr>
              <w:t>вимоги</w:t>
            </w:r>
            <w:proofErr w:type="spellEnd"/>
            <w:r w:rsidRPr="00187E7C">
              <w:rPr>
                <w:rFonts w:ascii="Times New Roman" w:hAnsi="Times New Roman" w:cs="Times New Roman"/>
                <w:b/>
                <w:bCs/>
              </w:rPr>
              <w:t xml:space="preserve">, </w:t>
            </w:r>
            <w:proofErr w:type="spellStart"/>
            <w:r w:rsidRPr="00187E7C">
              <w:rPr>
                <w:rFonts w:ascii="Times New Roman" w:hAnsi="Times New Roman" w:cs="Times New Roman"/>
                <w:b/>
                <w:bCs/>
              </w:rPr>
              <w:t>встановлені</w:t>
            </w:r>
            <w:proofErr w:type="spellEnd"/>
            <w:r w:rsidRPr="00187E7C">
              <w:rPr>
                <w:rFonts w:ascii="Times New Roman" w:hAnsi="Times New Roman" w:cs="Times New Roman"/>
                <w:b/>
                <w:bCs/>
              </w:rPr>
              <w:t xml:space="preserve"> пунктом 44 </w:t>
            </w:r>
            <w:proofErr w:type="spellStart"/>
            <w:r w:rsidRPr="00187E7C">
              <w:rPr>
                <w:rFonts w:ascii="Times New Roman" w:hAnsi="Times New Roman" w:cs="Times New Roman"/>
                <w:b/>
                <w:bCs/>
              </w:rPr>
              <w:t>Особливостей</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BB4F1B6" w14:textId="5934F871" w:rsidR="00187E7C" w:rsidRPr="00187E7C" w:rsidRDefault="00187E7C" w:rsidP="007F145F">
            <w:pPr>
              <w:spacing w:before="150" w:after="0" w:line="240" w:lineRule="auto"/>
              <w:jc w:val="both"/>
              <w:rPr>
                <w:rFonts w:ascii="Times New Roman" w:eastAsia="Times New Roman" w:hAnsi="Times New Roman" w:cs="Times New Roman"/>
                <w:lang w:val="uk-UA" w:eastAsia="ru-RU"/>
              </w:rPr>
            </w:pPr>
            <w:proofErr w:type="spellStart"/>
            <w:r w:rsidRPr="00187E7C">
              <w:rPr>
                <w:rFonts w:ascii="Times New Roman" w:hAnsi="Times New Roman" w:cs="Times New Roman"/>
              </w:rPr>
              <w:t>Кваліфікаційні</w:t>
            </w:r>
            <w:proofErr w:type="spellEnd"/>
            <w:r w:rsidRPr="00187E7C">
              <w:rPr>
                <w:rFonts w:ascii="Times New Roman" w:hAnsi="Times New Roman" w:cs="Times New Roman"/>
              </w:rPr>
              <w:t xml:space="preserve"> </w:t>
            </w:r>
            <w:proofErr w:type="spellStart"/>
            <w:r w:rsidRPr="00187E7C">
              <w:rPr>
                <w:rFonts w:ascii="Times New Roman" w:hAnsi="Times New Roman" w:cs="Times New Roman"/>
              </w:rPr>
              <w:t>критерії</w:t>
            </w:r>
            <w:proofErr w:type="spellEnd"/>
            <w:r w:rsidRPr="00187E7C">
              <w:rPr>
                <w:rFonts w:ascii="Times New Roman" w:hAnsi="Times New Roman" w:cs="Times New Roman"/>
              </w:rPr>
              <w:t xml:space="preserve"> та </w:t>
            </w:r>
            <w:proofErr w:type="spellStart"/>
            <w:r w:rsidRPr="00187E7C">
              <w:rPr>
                <w:rFonts w:ascii="Times New Roman" w:hAnsi="Times New Roman" w:cs="Times New Roman"/>
              </w:rPr>
              <w:t>інформація</w:t>
            </w:r>
            <w:proofErr w:type="spellEnd"/>
            <w:r w:rsidRPr="00187E7C">
              <w:rPr>
                <w:rFonts w:ascii="Times New Roman" w:hAnsi="Times New Roman" w:cs="Times New Roman"/>
              </w:rPr>
              <w:t xml:space="preserve"> про </w:t>
            </w:r>
            <w:proofErr w:type="spellStart"/>
            <w:r w:rsidRPr="00187E7C">
              <w:rPr>
                <w:rFonts w:ascii="Times New Roman" w:hAnsi="Times New Roman" w:cs="Times New Roman"/>
              </w:rPr>
              <w:t>спосіб</w:t>
            </w:r>
            <w:proofErr w:type="spellEnd"/>
            <w:r w:rsidRPr="00187E7C">
              <w:rPr>
                <w:rFonts w:ascii="Times New Roman" w:hAnsi="Times New Roman" w:cs="Times New Roman"/>
              </w:rPr>
              <w:t xml:space="preserve"> </w:t>
            </w:r>
            <w:proofErr w:type="spellStart"/>
            <w:r w:rsidRPr="00187E7C">
              <w:rPr>
                <w:rFonts w:ascii="Times New Roman" w:hAnsi="Times New Roman" w:cs="Times New Roman"/>
              </w:rPr>
              <w:t>їх</w:t>
            </w:r>
            <w:proofErr w:type="spellEnd"/>
            <w:r w:rsidRPr="00187E7C">
              <w:rPr>
                <w:rFonts w:ascii="Times New Roman" w:hAnsi="Times New Roman" w:cs="Times New Roman"/>
              </w:rPr>
              <w:t xml:space="preserve"> </w:t>
            </w:r>
            <w:proofErr w:type="spellStart"/>
            <w:r w:rsidRPr="00187E7C">
              <w:rPr>
                <w:rFonts w:ascii="Times New Roman" w:hAnsi="Times New Roman" w:cs="Times New Roman"/>
              </w:rPr>
              <w:t>підтвердже</w:t>
            </w:r>
            <w:proofErr w:type="spellEnd"/>
            <w:r w:rsidRPr="00187E7C">
              <w:rPr>
                <w:rFonts w:ascii="Times New Roman" w:eastAsia="Times New Roman" w:hAnsi="Times New Roman" w:cs="Times New Roman"/>
                <w:lang w:val="uk-UA" w:eastAsia="ru-RU"/>
              </w:rPr>
              <w:t xml:space="preserve"> Кваліфікаційні критерії та інформація про спосіб їх підтвердження викладені у Додатку № </w:t>
            </w:r>
            <w:r>
              <w:rPr>
                <w:rFonts w:ascii="Times New Roman" w:eastAsia="Times New Roman" w:hAnsi="Times New Roman" w:cs="Times New Roman"/>
                <w:lang w:val="uk-UA" w:eastAsia="ru-RU"/>
              </w:rPr>
              <w:t>2</w:t>
            </w:r>
            <w:r w:rsidRPr="00187E7C">
              <w:rPr>
                <w:rFonts w:ascii="Times New Roman" w:eastAsia="Times New Roman" w:hAnsi="Times New Roman" w:cs="Times New Roman"/>
                <w:lang w:val="uk-UA" w:eastAsia="ru-RU"/>
              </w:rPr>
              <w:t xml:space="preserve"> до тендерної документації.</w:t>
            </w:r>
          </w:p>
          <w:p w14:paraId="07F0E4C9" w14:textId="564349EB" w:rsidR="00187E7C" w:rsidRPr="00187E7C" w:rsidRDefault="00187E7C" w:rsidP="007F145F">
            <w:pPr>
              <w:shd w:val="clear" w:color="auto" w:fill="FFFFFF"/>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2.</w:t>
            </w:r>
          </w:p>
        </w:tc>
      </w:tr>
      <w:tr w:rsidR="000A5EA1" w:rsidRPr="00B653AF" w14:paraId="3C9C1228" w14:textId="77777777" w:rsidTr="00187E7C">
        <w:trPr>
          <w:trHeight w:val="2018"/>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FC33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2158C5"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необхідні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якісні</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кількісні</w:t>
            </w:r>
            <w:proofErr w:type="spellEnd"/>
            <w:r w:rsidRPr="00B653AF">
              <w:rPr>
                <w:rFonts w:ascii="Times New Roman" w:eastAsia="Times New Roman" w:hAnsi="Times New Roman" w:cs="Times New Roman"/>
                <w:b/>
                <w:bCs/>
                <w:color w:val="000000"/>
                <w:lang w:eastAsia="ru-RU"/>
              </w:rPr>
              <w:t xml:space="preserve"> характеристики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у тому </w:t>
            </w:r>
            <w:proofErr w:type="spellStart"/>
            <w:r w:rsidRPr="00B653AF">
              <w:rPr>
                <w:rFonts w:ascii="Times New Roman" w:eastAsia="Times New Roman" w:hAnsi="Times New Roman" w:cs="Times New Roman"/>
                <w:b/>
                <w:bCs/>
                <w:color w:val="000000"/>
                <w:lang w:eastAsia="ru-RU"/>
              </w:rPr>
              <w:t>числі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специфікація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 - </w:t>
            </w:r>
            <w:proofErr w:type="spellStart"/>
            <w:r w:rsidRPr="00B653AF">
              <w:rPr>
                <w:rFonts w:ascii="Times New Roman" w:eastAsia="Times New Roman" w:hAnsi="Times New Roman" w:cs="Times New Roman"/>
                <w:b/>
                <w:bCs/>
                <w:color w:val="000000"/>
                <w:lang w:eastAsia="ru-RU"/>
              </w:rPr>
              <w:t>плани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креслення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малюнки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w:t>
            </w:r>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1574918" w14:textId="54F9E81C"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6.1</w:t>
            </w:r>
            <w:r w:rsidRPr="00B653AF">
              <w:rPr>
                <w:rFonts w:ascii="Times New Roman" w:eastAsia="Times New Roman" w:hAnsi="Times New Roman" w:cs="Times New Roman"/>
                <w:color w:val="000000"/>
                <w:lang w:eastAsia="ru-RU"/>
              </w:rPr>
              <w:t xml:space="preserve">. </w:t>
            </w:r>
            <w:proofErr w:type="spellStart"/>
            <w:r w:rsidRPr="00B653AF">
              <w:rPr>
                <w:rFonts w:ascii="Times New Roman" w:hAnsi="Times New Roman" w:cs="Times New Roman"/>
              </w:rPr>
              <w:t>Вимоги</w:t>
            </w:r>
            <w:proofErr w:type="spellEnd"/>
            <w:r w:rsidRPr="00B653AF">
              <w:rPr>
                <w:rFonts w:ascii="Times New Roman" w:hAnsi="Times New Roman" w:cs="Times New Roman"/>
              </w:rPr>
              <w:t xml:space="preserve"> до предмета </w:t>
            </w:r>
            <w:proofErr w:type="spellStart"/>
            <w:r w:rsidRPr="00B653AF">
              <w:rPr>
                <w:rFonts w:ascii="Times New Roman" w:hAnsi="Times New Roman" w:cs="Times New Roman"/>
              </w:rPr>
              <w:t>закупівлі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технічні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якісні</w:t>
            </w:r>
            <w:proofErr w:type="spellEnd"/>
            <w:r w:rsidRPr="00B653AF">
              <w:rPr>
                <w:rFonts w:ascii="Times New Roman" w:hAnsi="Times New Roman" w:cs="Times New Roman"/>
              </w:rPr>
              <w:t xml:space="preserve"> та </w:t>
            </w:r>
            <w:proofErr w:type="spellStart"/>
            <w:r w:rsidRPr="00B653AF">
              <w:rPr>
                <w:rFonts w:ascii="Times New Roman" w:hAnsi="Times New Roman" w:cs="Times New Roman"/>
              </w:rPr>
              <w:t>кількісні</w:t>
            </w:r>
            <w:proofErr w:type="spellEnd"/>
            <w:r w:rsidRPr="00B653AF">
              <w:rPr>
                <w:rFonts w:ascii="Times New Roman" w:hAnsi="Times New Roman" w:cs="Times New Roman"/>
              </w:rPr>
              <w:t xml:space="preserve"> характеристики) </w:t>
            </w:r>
            <w:proofErr w:type="spellStart"/>
            <w:r w:rsidRPr="00B653AF">
              <w:rPr>
                <w:rFonts w:ascii="Times New Roman" w:hAnsi="Times New Roman" w:cs="Times New Roman"/>
              </w:rPr>
              <w:t>згідно</w:t>
            </w:r>
            <w:proofErr w:type="spellEnd"/>
            <w:r w:rsidRPr="00B653AF">
              <w:rPr>
                <w:rFonts w:ascii="Times New Roman" w:hAnsi="Times New Roman" w:cs="Times New Roman"/>
              </w:rPr>
              <w:t xml:space="preserve"> </w:t>
            </w:r>
            <w:r w:rsidR="00187E7C">
              <w:rPr>
                <w:rFonts w:ascii="Times New Roman" w:hAnsi="Times New Roman" w:cs="Times New Roman"/>
              </w:rPr>
              <w:t xml:space="preserve">з </w:t>
            </w:r>
            <w:proofErr w:type="spellStart"/>
            <w:r w:rsidRPr="00B653AF">
              <w:rPr>
                <w:rFonts w:ascii="Times New Roman" w:hAnsi="Times New Roman" w:cs="Times New Roman"/>
                <w:b/>
                <w:i/>
              </w:rPr>
              <w:t>Додатк</w:t>
            </w:r>
            <w:r w:rsidR="00187E7C">
              <w:rPr>
                <w:rFonts w:ascii="Times New Roman" w:hAnsi="Times New Roman" w:cs="Times New Roman"/>
                <w:b/>
                <w:i/>
              </w:rPr>
              <w:t>ом</w:t>
            </w:r>
            <w:proofErr w:type="spellEnd"/>
            <w:r w:rsidRPr="00B653AF">
              <w:rPr>
                <w:rFonts w:ascii="Times New Roman" w:hAnsi="Times New Roman" w:cs="Times New Roman"/>
                <w:b/>
                <w:i/>
              </w:rPr>
              <w:t xml:space="preserve"> </w:t>
            </w:r>
            <w:r w:rsidR="00985862">
              <w:rPr>
                <w:rFonts w:ascii="Times New Roman" w:hAnsi="Times New Roman" w:cs="Times New Roman"/>
                <w:b/>
                <w:i/>
                <w:lang w:val="uk-UA"/>
              </w:rPr>
              <w:t>5</w:t>
            </w:r>
            <w:r w:rsidRPr="00B653AF">
              <w:rPr>
                <w:rFonts w:ascii="Times New Roman" w:hAnsi="Times New Roman" w:cs="Times New Roman"/>
                <w:b/>
              </w:rPr>
              <w:t xml:space="preserve"> </w:t>
            </w:r>
            <w:r w:rsidRPr="00B653AF">
              <w:rPr>
                <w:rFonts w:ascii="Times New Roman" w:hAnsi="Times New Roman" w:cs="Times New Roman"/>
                <w:b/>
                <w:i/>
              </w:rPr>
              <w:t xml:space="preserve">до </w:t>
            </w:r>
            <w:proofErr w:type="spellStart"/>
            <w:r w:rsidRPr="00B653AF">
              <w:rPr>
                <w:rFonts w:ascii="Times New Roman" w:hAnsi="Times New Roman" w:cs="Times New Roman"/>
                <w:b/>
                <w:i/>
              </w:rPr>
              <w:t>цієї</w:t>
            </w:r>
            <w:proofErr w:type="spellEnd"/>
            <w:r w:rsidRPr="00B653AF">
              <w:rPr>
                <w:rFonts w:ascii="Times New Roman" w:hAnsi="Times New Roman" w:cs="Times New Roman"/>
                <w:b/>
                <w:i/>
              </w:rPr>
              <w:t xml:space="preserve"> </w:t>
            </w:r>
            <w:proofErr w:type="spellStart"/>
            <w:r w:rsidRPr="00B653AF">
              <w:rPr>
                <w:rFonts w:ascii="Times New Roman" w:hAnsi="Times New Roman" w:cs="Times New Roman"/>
                <w:b/>
                <w:i/>
              </w:rPr>
              <w:t>тендерної</w:t>
            </w:r>
            <w:proofErr w:type="spellEnd"/>
            <w:r w:rsidRPr="00B653AF">
              <w:rPr>
                <w:rFonts w:ascii="Times New Roman" w:hAnsi="Times New Roman" w:cs="Times New Roman"/>
                <w:b/>
                <w:i/>
              </w:rPr>
              <w:t xml:space="preserve"> </w:t>
            </w:r>
            <w:proofErr w:type="spellStart"/>
            <w:r w:rsidRPr="00B653AF">
              <w:rPr>
                <w:rFonts w:ascii="Times New Roman" w:hAnsi="Times New Roman" w:cs="Times New Roman"/>
                <w:b/>
                <w:i/>
              </w:rPr>
              <w:t>документації</w:t>
            </w:r>
            <w:proofErr w:type="spellEnd"/>
            <w:r w:rsidRPr="00B653AF">
              <w:rPr>
                <w:b/>
                <w:i/>
              </w:rPr>
              <w:t>.</w:t>
            </w:r>
          </w:p>
        </w:tc>
      </w:tr>
      <w:tr w:rsidR="000A5EA1" w:rsidRPr="00B653AF" w14:paraId="0E56CBC0" w14:textId="77777777" w:rsidTr="00187E7C">
        <w:trPr>
          <w:trHeight w:val="1124"/>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16CD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A1613"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маркування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протоколи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випробувань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сертифікати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підтверджують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відповідність</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встановленим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вимогам</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w:t>
            </w:r>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DDD529"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7.1.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того,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пропоновані</w:t>
            </w:r>
            <w:proofErr w:type="spellEnd"/>
            <w:r w:rsidRPr="00B653AF">
              <w:rPr>
                <w:rFonts w:ascii="Times New Roman" w:eastAsia="Times New Roman" w:hAnsi="Times New Roman" w:cs="Times New Roman"/>
                <w:color w:val="000000"/>
                <w:lang w:eastAsia="ru-RU"/>
              </w:rPr>
              <w:t xml:space="preserve"> ними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своїми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іншими</w:t>
            </w:r>
            <w:proofErr w:type="spellEnd"/>
            <w:r w:rsidRPr="00B653AF">
              <w:rPr>
                <w:rFonts w:ascii="Times New Roman" w:eastAsia="Times New Roman" w:hAnsi="Times New Roman" w:cs="Times New Roman"/>
                <w:color w:val="000000"/>
                <w:lang w:eastAsia="ru-RU"/>
              </w:rPr>
              <w:t xml:space="preserve"> характеристиками </w:t>
            </w:r>
            <w:proofErr w:type="spellStart"/>
            <w:r w:rsidRPr="00B653AF">
              <w:rPr>
                <w:rFonts w:ascii="Times New Roman" w:eastAsia="Times New Roman" w:hAnsi="Times New Roman" w:cs="Times New Roman"/>
                <w:color w:val="000000"/>
                <w:lang w:eastAsia="ru-RU"/>
              </w:rPr>
              <w:t>відповідають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встановлення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характеристик товару,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таким   характеристикам. </w:t>
            </w:r>
          </w:p>
          <w:p w14:paraId="35473BEB"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7.2.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сертифікатів</w:t>
            </w:r>
            <w:proofErr w:type="spellEnd"/>
            <w:r w:rsidRPr="00B653AF">
              <w:rPr>
                <w:rFonts w:ascii="Times New Roman" w:eastAsia="Times New Roman" w:hAnsi="Times New Roman" w:cs="Times New Roman"/>
                <w:color w:val="000000"/>
                <w:lang w:eastAsia="ru-RU"/>
              </w:rPr>
              <w:t xml:space="preserve"> і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причин,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нього</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залежних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подати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тим</w:t>
            </w:r>
            <w:proofErr w:type="spellEnd"/>
            <w:r w:rsidRPr="00B653AF">
              <w:rPr>
                <w:rFonts w:ascii="Times New Roman" w:eastAsia="Times New Roman" w:hAnsi="Times New Roman" w:cs="Times New Roman"/>
                <w:color w:val="000000"/>
                <w:lang w:eastAsia="ru-RU"/>
              </w:rPr>
              <w:t xml:space="preserve"> же </w:t>
            </w:r>
            <w:proofErr w:type="spellStart"/>
            <w:r w:rsidRPr="00B653AF">
              <w:rPr>
                <w:rFonts w:ascii="Times New Roman" w:eastAsia="Times New Roman" w:hAnsi="Times New Roman" w:cs="Times New Roman"/>
                <w:color w:val="000000"/>
                <w:lang w:eastAsia="ru-RU"/>
              </w:rPr>
              <w:t>об’єктивним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розглянути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і </w:t>
            </w:r>
            <w:proofErr w:type="spellStart"/>
            <w:r w:rsidRPr="00B653AF">
              <w:rPr>
                <w:rFonts w:ascii="Times New Roman" w:eastAsia="Times New Roman" w:hAnsi="Times New Roman" w:cs="Times New Roman"/>
                <w:color w:val="000000"/>
                <w:lang w:eastAsia="ru-RU"/>
              </w:rPr>
              <w:t>визначити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справді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color w:val="000000"/>
                <w:lang w:eastAsia="ru-RU"/>
              </w:rPr>
              <w:t>рішення</w:t>
            </w:r>
            <w:proofErr w:type="spellEnd"/>
            <w:r w:rsidRPr="00B653AF">
              <w:rPr>
                <w:rFonts w:ascii="Times New Roman" w:eastAsia="Times New Roman" w:hAnsi="Times New Roman" w:cs="Times New Roman"/>
                <w:color w:val="000000"/>
                <w:lang w:eastAsia="ru-RU"/>
              </w:rPr>
              <w:t>. </w:t>
            </w:r>
          </w:p>
          <w:p w14:paraId="08D27ECA"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посилається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конкретні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протокол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прийняти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еквівалентним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w:t>
            </w:r>
          </w:p>
        </w:tc>
      </w:tr>
      <w:tr w:rsidR="000A5EA1" w:rsidRPr="00B653AF" w14:paraId="12112A96"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3395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C4BF8CD"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субпідрядника</w:t>
            </w:r>
            <w:proofErr w:type="spellEnd"/>
            <w:r w:rsidRPr="00B653AF">
              <w:rPr>
                <w:rFonts w:ascii="Times New Roman" w:eastAsia="Times New Roman" w:hAnsi="Times New Roman" w:cs="Times New Roman"/>
                <w:b/>
                <w:bCs/>
                <w:color w:val="000000"/>
                <w:lang w:eastAsia="ru-RU"/>
              </w:rPr>
              <w:t>/</w:t>
            </w:r>
            <w:proofErr w:type="spellStart"/>
            <w:r w:rsidRPr="00B653AF">
              <w:rPr>
                <w:rFonts w:ascii="Times New Roman" w:eastAsia="Times New Roman" w:hAnsi="Times New Roman" w:cs="Times New Roman"/>
                <w:b/>
                <w:bCs/>
                <w:color w:val="000000"/>
                <w:lang w:eastAsia="ru-RU"/>
              </w:rPr>
              <w:t>співвиконавця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випадку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робіт</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послуг</w:t>
            </w:r>
            <w:proofErr w:type="spellEnd"/>
            <w:r w:rsidRPr="00B653AF">
              <w:rPr>
                <w:rFonts w:ascii="Times New Roman" w:eastAsia="Times New Roman" w:hAnsi="Times New Roman" w:cs="Times New Roman"/>
                <w:b/>
                <w:bCs/>
                <w:color w:val="000000"/>
                <w:lang w:eastAsia="ru-RU"/>
              </w:rPr>
              <w:t>)</w:t>
            </w:r>
          </w:p>
          <w:p w14:paraId="3994B8C6" w14:textId="77777777" w:rsidR="000A5EA1" w:rsidRPr="00B653AF" w:rsidRDefault="000A5EA1" w:rsidP="000A5EA1">
            <w:pPr>
              <w:spacing w:after="0" w:line="240" w:lineRule="auto"/>
              <w:rPr>
                <w:rFonts w:ascii="Times New Roman" w:eastAsia="Times New Roman" w:hAnsi="Times New Roman" w:cs="Times New Roman"/>
                <w:lang w:eastAsia="ru-RU"/>
              </w:rPr>
            </w:pPr>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98157C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t>Не передбачається</w:t>
            </w:r>
          </w:p>
        </w:tc>
      </w:tr>
      <w:tr w:rsidR="000A5EA1" w:rsidRPr="00B653AF" w14:paraId="1BED87DF"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B864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BE839"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відкликання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учасником</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8D20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9.1.</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право внести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своєї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відкликати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без </w:t>
            </w:r>
            <w:proofErr w:type="spellStart"/>
            <w:r w:rsidRPr="00B653AF">
              <w:rPr>
                <w:rFonts w:ascii="Times New Roman" w:eastAsia="Times New Roman" w:hAnsi="Times New Roman" w:cs="Times New Roman"/>
                <w:color w:val="000000"/>
                <w:lang w:eastAsia="ru-RU"/>
              </w:rPr>
              <w:t>втрати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забезпечення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заява</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відкликання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враховуються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вони </w:t>
            </w:r>
            <w:proofErr w:type="spellStart"/>
            <w:r w:rsidRPr="00B653AF">
              <w:rPr>
                <w:rFonts w:ascii="Times New Roman" w:eastAsia="Times New Roman" w:hAnsi="Times New Roman" w:cs="Times New Roman"/>
                <w:color w:val="000000"/>
                <w:lang w:eastAsia="ru-RU"/>
              </w:rPr>
              <w:t>отримані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0A5EA1" w:rsidRPr="00B653AF" w14:paraId="5816AB38" w14:textId="77777777" w:rsidTr="00187E7C">
        <w:trPr>
          <w:gridAfter w:val="1"/>
          <w:wAfter w:w="14" w:type="dxa"/>
          <w:trHeight w:val="522"/>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2823422" w14:textId="77777777" w:rsidR="000A5EA1" w:rsidRPr="00B653AF" w:rsidRDefault="000A5EA1" w:rsidP="000A5EA1">
            <w:pPr>
              <w:spacing w:after="0" w:line="240" w:lineRule="auto"/>
              <w:ind w:left="-23" w:hanging="23"/>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IV.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62B8C573"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361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C505"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Кінцевий</w:t>
            </w:r>
            <w:proofErr w:type="spellEnd"/>
            <w:r w:rsidRPr="00B653AF">
              <w:rPr>
                <w:rFonts w:ascii="Times New Roman" w:eastAsia="Times New Roman" w:hAnsi="Times New Roman" w:cs="Times New Roman"/>
                <w:b/>
                <w:bCs/>
                <w:color w:val="000000"/>
                <w:lang w:eastAsia="ru-RU"/>
              </w:rPr>
              <w:t xml:space="preserve"> строк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40EC9" w14:textId="4E0347D8" w:rsidR="000A5EA1" w:rsidRPr="00031F1E" w:rsidRDefault="000A5EA1" w:rsidP="000A5EA1">
            <w:pPr>
              <w:pStyle w:val="TableParagraph"/>
              <w:spacing w:before="48"/>
              <w:ind w:right="210"/>
              <w:jc w:val="both"/>
              <w:rPr>
                <w:rFonts w:ascii="Times New Roman" w:hAnsi="Times New Roman" w:cs="Times New Roman"/>
                <w:lang w:val="ru-RU"/>
              </w:rPr>
            </w:pPr>
            <w:r w:rsidRPr="00031F1E">
              <w:rPr>
                <w:rFonts w:ascii="Times New Roman" w:eastAsia="Times New Roman" w:hAnsi="Times New Roman" w:cs="Times New Roman"/>
                <w:color w:val="000000"/>
                <w:lang w:eastAsia="ru-RU"/>
              </w:rPr>
              <w:t xml:space="preserve">Кінцевий строк подання тендерних пропозицій </w:t>
            </w:r>
            <w:proofErr w:type="spellStart"/>
            <w:r w:rsidRPr="00031F1E">
              <w:rPr>
                <w:rFonts w:ascii="Times New Roman" w:hAnsi="Times New Roman" w:cs="Times New Roman"/>
                <w:lang w:val="ru-RU"/>
              </w:rPr>
              <w:t>встановлено</w:t>
            </w:r>
            <w:proofErr w:type="spellEnd"/>
            <w:r w:rsidRPr="00031F1E">
              <w:rPr>
                <w:rFonts w:ascii="Times New Roman" w:hAnsi="Times New Roman" w:cs="Times New Roman"/>
                <w:lang w:val="ru-RU"/>
              </w:rPr>
              <w:t xml:space="preserve"> в </w:t>
            </w:r>
            <w:proofErr w:type="spellStart"/>
            <w:r w:rsidRPr="00031F1E">
              <w:rPr>
                <w:rFonts w:ascii="Times New Roman" w:hAnsi="Times New Roman" w:cs="Times New Roman"/>
                <w:lang w:val="ru-RU"/>
              </w:rPr>
              <w:t>оголошенні</w:t>
            </w:r>
            <w:proofErr w:type="spellEnd"/>
            <w:r w:rsidRPr="00031F1E">
              <w:rPr>
                <w:rFonts w:ascii="Times New Roman" w:hAnsi="Times New Roman" w:cs="Times New Roman"/>
                <w:lang w:val="ru-RU"/>
              </w:rPr>
              <w:t xml:space="preserve"> про </w:t>
            </w:r>
            <w:proofErr w:type="spellStart"/>
            <w:r w:rsidRPr="00031F1E">
              <w:rPr>
                <w:rFonts w:ascii="Times New Roman" w:hAnsi="Times New Roman" w:cs="Times New Roman"/>
                <w:lang w:val="ru-RU"/>
              </w:rPr>
              <w:t>проведення</w:t>
            </w:r>
            <w:proofErr w:type="spellEnd"/>
            <w:r w:rsidRPr="00031F1E">
              <w:rPr>
                <w:rFonts w:ascii="Times New Roman" w:hAnsi="Times New Roman" w:cs="Times New Roman"/>
                <w:lang w:val="ru-RU"/>
              </w:rPr>
              <w:t xml:space="preserve"> </w:t>
            </w:r>
            <w:proofErr w:type="spellStart"/>
            <w:r w:rsidRPr="00031F1E">
              <w:rPr>
                <w:rFonts w:ascii="Times New Roman" w:hAnsi="Times New Roman" w:cs="Times New Roman"/>
                <w:lang w:val="ru-RU"/>
              </w:rPr>
              <w:t>відкритих</w:t>
            </w:r>
            <w:proofErr w:type="spellEnd"/>
            <w:r w:rsidRPr="00031F1E">
              <w:rPr>
                <w:rFonts w:ascii="Times New Roman" w:hAnsi="Times New Roman" w:cs="Times New Roman"/>
                <w:lang w:val="ru-RU"/>
              </w:rPr>
              <w:t xml:space="preserve"> </w:t>
            </w:r>
            <w:proofErr w:type="spellStart"/>
            <w:r w:rsidRPr="00031F1E">
              <w:rPr>
                <w:rFonts w:ascii="Times New Roman" w:hAnsi="Times New Roman" w:cs="Times New Roman"/>
                <w:lang w:val="ru-RU"/>
              </w:rPr>
              <w:t>торгів</w:t>
            </w:r>
            <w:proofErr w:type="spellEnd"/>
            <w:r w:rsidRPr="00031F1E">
              <w:rPr>
                <w:rFonts w:ascii="Times New Roman" w:hAnsi="Times New Roman" w:cs="Times New Roman"/>
                <w:lang w:val="ru-RU"/>
              </w:rPr>
              <w:t>.</w:t>
            </w:r>
            <w:r w:rsidR="00F11BA2">
              <w:rPr>
                <w:rFonts w:ascii="Times New Roman" w:hAnsi="Times New Roman" w:cs="Times New Roman"/>
                <w:lang w:val="ru-RU"/>
              </w:rPr>
              <w:t xml:space="preserve"> До 1</w:t>
            </w:r>
            <w:r w:rsidR="00187E7C">
              <w:rPr>
                <w:rFonts w:ascii="Times New Roman" w:hAnsi="Times New Roman" w:cs="Times New Roman"/>
                <w:lang w:val="ru-RU"/>
              </w:rPr>
              <w:t>7</w:t>
            </w:r>
            <w:r w:rsidR="00F11BA2">
              <w:rPr>
                <w:rFonts w:ascii="Times New Roman" w:hAnsi="Times New Roman" w:cs="Times New Roman"/>
                <w:lang w:val="ru-RU"/>
              </w:rPr>
              <w:t xml:space="preserve"> </w:t>
            </w:r>
            <w:proofErr w:type="spellStart"/>
            <w:r w:rsidR="00F11BA2">
              <w:rPr>
                <w:rFonts w:ascii="Times New Roman" w:hAnsi="Times New Roman" w:cs="Times New Roman"/>
                <w:lang w:val="ru-RU"/>
              </w:rPr>
              <w:t>березня</w:t>
            </w:r>
            <w:proofErr w:type="spellEnd"/>
            <w:r w:rsidR="00F11BA2">
              <w:rPr>
                <w:rFonts w:ascii="Times New Roman" w:hAnsi="Times New Roman" w:cs="Times New Roman"/>
                <w:lang w:val="ru-RU"/>
              </w:rPr>
              <w:t xml:space="preserve"> 2023 року.</w:t>
            </w:r>
          </w:p>
          <w:p w14:paraId="5FC7F0D0"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Отримана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вноситься автоматично до </w:t>
            </w:r>
            <w:proofErr w:type="spellStart"/>
            <w:r w:rsidRPr="00B653AF">
              <w:rPr>
                <w:rFonts w:ascii="Times New Roman" w:eastAsia="Times New Roman" w:hAnsi="Times New Roman" w:cs="Times New Roman"/>
                <w:color w:val="000000"/>
                <w:lang w:eastAsia="ru-RU"/>
              </w:rPr>
              <w:t>реєстру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p w14:paraId="146E3375"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формує</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надсилає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учаснику</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зазначенням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та часу.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повинна </w:t>
            </w:r>
            <w:proofErr w:type="spellStart"/>
            <w:r w:rsidRPr="00B653AF">
              <w:rPr>
                <w:rFonts w:ascii="Times New Roman" w:eastAsia="Times New Roman" w:hAnsi="Times New Roman" w:cs="Times New Roman"/>
                <w:color w:val="000000"/>
                <w:lang w:eastAsia="ru-RU"/>
              </w:rPr>
              <w:t>забезпечити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всім</w:t>
            </w:r>
            <w:proofErr w:type="spellEnd"/>
            <w:r w:rsidRPr="00B653AF">
              <w:rPr>
                <w:rFonts w:ascii="Times New Roman" w:eastAsia="Times New Roman" w:hAnsi="Times New Roman" w:cs="Times New Roman"/>
                <w:color w:val="000000"/>
                <w:lang w:eastAsia="ru-RU"/>
              </w:rPr>
              <w:t xml:space="preserve"> особам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tc>
      </w:tr>
      <w:tr w:rsidR="000A5EA1" w:rsidRPr="008401B1" w14:paraId="1C5DDEDC"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BC4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19957"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 xml:space="preserve">Дата та час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47933"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 xml:space="preserve">Дата і час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та </w:t>
            </w:r>
            <w:proofErr w:type="spellStart"/>
            <w:r w:rsidRPr="00B653AF">
              <w:rPr>
                <w:rFonts w:ascii="Times New Roman" w:eastAsia="Times New Roman" w:hAnsi="Times New Roman" w:cs="Times New Roman"/>
                <w:color w:val="000000"/>
                <w:lang w:eastAsia="ru-RU"/>
              </w:rPr>
              <w:t>зазначаються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оголошенні</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w:t>
            </w:r>
          </w:p>
          <w:p w14:paraId="08616B4B" w14:textId="55B7DEF0" w:rsidR="000A5EA1" w:rsidRPr="00B653AF" w:rsidRDefault="000A5EA1" w:rsidP="00F11BA2">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F11BA2">
              <w:rPr>
                <w:rFonts w:ascii="Times New Roman" w:eastAsia="Times New Roman" w:hAnsi="Times New Roman" w:cs="Times New Roman"/>
                <w:color w:val="000000"/>
                <w:lang w:val="uk-UA" w:eastAsia="ru-RU"/>
              </w:rPr>
              <w:t>.</w:t>
            </w:r>
            <w:r w:rsidRPr="00B653AF">
              <w:rPr>
                <w:rFonts w:ascii="Times New Roman" w:eastAsia="Times New Roman" w:hAnsi="Times New Roman" w:cs="Times New Roman"/>
                <w:color w:val="000000"/>
                <w:lang w:val="uk-UA" w:eastAsia="ru-RU"/>
              </w:rPr>
              <w:t xml:space="preserve"> </w:t>
            </w:r>
          </w:p>
        </w:tc>
      </w:tr>
      <w:tr w:rsidR="000A5EA1" w:rsidRPr="00B653AF" w14:paraId="796EC80A" w14:textId="77777777" w:rsidTr="00187E7C">
        <w:trPr>
          <w:gridAfter w:val="1"/>
          <w:wAfter w:w="14" w:type="dxa"/>
          <w:trHeight w:val="522"/>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83B63C1"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V. </w:t>
            </w:r>
            <w:proofErr w:type="spellStart"/>
            <w:r w:rsidRPr="00B653AF">
              <w:rPr>
                <w:rFonts w:ascii="Times New Roman" w:eastAsia="Times New Roman" w:hAnsi="Times New Roman" w:cs="Times New Roman"/>
                <w:b/>
                <w:bCs/>
                <w:color w:val="000000"/>
                <w:lang w:eastAsia="ru-RU"/>
              </w:rPr>
              <w:t>Оцінка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8401B1" w14:paraId="5F392132"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D1B2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E08446B"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Перелік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критеріїв</w:t>
            </w:r>
            <w:proofErr w:type="spellEnd"/>
            <w:r w:rsidRPr="00B653AF">
              <w:rPr>
                <w:rFonts w:ascii="Times New Roman" w:eastAsia="Times New Roman" w:hAnsi="Times New Roman" w:cs="Times New Roman"/>
                <w:b/>
                <w:bCs/>
                <w:color w:val="000000"/>
                <w:lang w:eastAsia="ru-RU"/>
              </w:rPr>
              <w:t xml:space="preserve"> та методика </w:t>
            </w:r>
            <w:proofErr w:type="spellStart"/>
            <w:r w:rsidRPr="00B653AF">
              <w:rPr>
                <w:rFonts w:ascii="Times New Roman" w:eastAsia="Times New Roman" w:hAnsi="Times New Roman" w:cs="Times New Roman"/>
                <w:b/>
                <w:bCs/>
                <w:color w:val="000000"/>
                <w:lang w:eastAsia="ru-RU"/>
              </w:rPr>
              <w:t>оцінки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із</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зазначенням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питомої</w:t>
            </w:r>
            <w:proofErr w:type="spellEnd"/>
            <w:r w:rsidRPr="00B653AF">
              <w:rPr>
                <w:rFonts w:ascii="Times New Roman" w:eastAsia="Times New Roman" w:hAnsi="Times New Roman" w:cs="Times New Roman"/>
                <w:b/>
                <w:bCs/>
                <w:color w:val="000000"/>
                <w:lang w:eastAsia="ru-RU"/>
              </w:rPr>
              <w:t xml:space="preserve"> ваги </w:t>
            </w:r>
            <w:proofErr w:type="spellStart"/>
            <w:r w:rsidRPr="00B653AF">
              <w:rPr>
                <w:rFonts w:ascii="Times New Roman" w:eastAsia="Times New Roman" w:hAnsi="Times New Roman" w:cs="Times New Roman"/>
                <w:b/>
                <w:bCs/>
                <w:color w:val="000000"/>
                <w:lang w:eastAsia="ru-RU"/>
              </w:rPr>
              <w:t>критерію</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1EDDAC7" w14:textId="40D799E6" w:rsidR="00985862" w:rsidRPr="00985862" w:rsidRDefault="00985862" w:rsidP="000A5EA1">
            <w:pPr>
              <w:pStyle w:val="a8"/>
              <w:numPr>
                <w:ilvl w:val="1"/>
                <w:numId w:val="7"/>
              </w:numPr>
              <w:spacing w:after="0" w:line="240" w:lineRule="auto"/>
              <w:ind w:left="69" w:hanging="69"/>
              <w:jc w:val="both"/>
              <w:rPr>
                <w:rFonts w:ascii="Times New Roman" w:eastAsia="Times New Roman" w:hAnsi="Times New Roman" w:cs="Times New Roman"/>
                <w:color w:val="000000"/>
                <w:lang w:val="uk-UA" w:eastAsia="ru-RU"/>
              </w:rPr>
            </w:pPr>
            <w:r w:rsidRPr="00985862">
              <w:rPr>
                <w:rFonts w:ascii="Times New Roman" w:eastAsia="Times New Roman" w:hAnsi="Times New Roman" w:cs="Times New Roman"/>
                <w:color w:val="000000"/>
                <w:lang w:val="uk-UA" w:eastAsia="ru-RU"/>
              </w:rPr>
              <w:t>Розгляд та оцінка тендерних пропозицій відбуваються відповідно до ст. 29 Закону України «Про публічні закупівлі» (положення частин 2, 12 і 16 не застосовуються) з урахуванням положень п. 40 особливостей.</w:t>
            </w:r>
          </w:p>
          <w:p w14:paraId="7BCC1471" w14:textId="4758BA3F" w:rsidR="000A5EA1" w:rsidRPr="00B653AF" w:rsidRDefault="000A5EA1" w:rsidP="000A5EA1">
            <w:pPr>
              <w:pStyle w:val="a8"/>
              <w:numPr>
                <w:ilvl w:val="1"/>
                <w:numId w:val="7"/>
              </w:numPr>
              <w:spacing w:after="0" w:line="240" w:lineRule="auto"/>
              <w:ind w:left="69" w:hanging="69"/>
              <w:jc w:val="both"/>
              <w:rPr>
                <w:rFonts w:ascii="Times New Roman" w:eastAsia="Times New Roman" w:hAnsi="Times New Roman" w:cs="Times New Roman"/>
                <w:i/>
                <w:iCs/>
                <w:color w:val="000000"/>
                <w:lang w:val="uk-UA" w:eastAsia="ru-RU"/>
              </w:rPr>
            </w:pPr>
            <w:r w:rsidRPr="00B653AF">
              <w:rPr>
                <w:rFonts w:ascii="Times New Roman" w:eastAsia="Times New Roman" w:hAnsi="Times New Roman" w:cs="Times New Roman"/>
                <w:i/>
                <w:iCs/>
                <w:color w:val="000000"/>
                <w:lang w:val="uk-UA" w:eastAsia="ru-RU"/>
              </w:rPr>
              <w:t>Єдиним критерієм оцінки згідно даної процедури відкритих торгів є ціна (питома вага критерію – 100%),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A5EA1" w:rsidRPr="008401B1" w14:paraId="3F070B68"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559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D801" w14:textId="77777777" w:rsidR="000A5EA1" w:rsidRPr="00B653AF" w:rsidRDefault="000A5EA1" w:rsidP="000A5EA1">
            <w:pPr>
              <w:shd w:val="clear" w:color="auto" w:fill="FFFFFF"/>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приклади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формальних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несуттєвих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помилок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допущення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учасниками</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призведе</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їх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r w:rsidRPr="00B653AF">
              <w:rPr>
                <w:rFonts w:ascii="Times New Roman" w:eastAsia="Times New Roman" w:hAnsi="Times New Roman" w:cs="Times New Roman"/>
                <w:b/>
                <w:bCs/>
                <w:color w:val="000000"/>
                <w:lang w:eastAsia="ru-RU"/>
              </w:rPr>
              <w:t>. </w:t>
            </w:r>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E56C8"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Pr="0060201B">
              <w:rPr>
                <w:rFonts w:ascii="Times New Roman" w:eastAsia="Times New Roman" w:hAnsi="Times New Roman" w:cs="Times New Roman"/>
                <w:color w:val="000000"/>
                <w:lang w:val="uk-UA" w:eastAsia="ru-RU"/>
              </w:rPr>
              <w:t>.1. 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14:paraId="4B742E3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31ED67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1167A2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великої літери;</w:t>
            </w:r>
          </w:p>
          <w:p w14:paraId="265A269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розділових знаків та відмінювання слів у реченні;</w:t>
            </w:r>
          </w:p>
          <w:p w14:paraId="6B86DCD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 xml:space="preserve">використання слова або </w:t>
            </w:r>
            <w:proofErr w:type="spellStart"/>
            <w:r w:rsidRPr="0060201B">
              <w:rPr>
                <w:rFonts w:ascii="Times New Roman" w:eastAsia="Times New Roman" w:hAnsi="Times New Roman" w:cs="Times New Roman"/>
                <w:color w:val="000000"/>
                <w:lang w:val="uk-UA" w:eastAsia="ru-RU"/>
              </w:rPr>
              <w:t>мовного</w:t>
            </w:r>
            <w:proofErr w:type="spellEnd"/>
            <w:r w:rsidRPr="0060201B">
              <w:rPr>
                <w:rFonts w:ascii="Times New Roman" w:eastAsia="Times New Roman" w:hAnsi="Times New Roman" w:cs="Times New Roman"/>
                <w:color w:val="000000"/>
                <w:lang w:val="uk-UA" w:eastAsia="ru-RU"/>
              </w:rPr>
              <w:t xml:space="preserve"> звороту, запозичених з іншої мови;</w:t>
            </w:r>
          </w:p>
          <w:p w14:paraId="2FD4407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B8D20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застосування правил переносу частини слова з рядка в рядок;</w:t>
            </w:r>
          </w:p>
          <w:p w14:paraId="595EC32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написання слів разом та/або окремо, та/або через дефіс;</w:t>
            </w:r>
          </w:p>
          <w:p w14:paraId="2372141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 xml:space="preserve">нумерації сторінок/аркушів (у тому числі кілька </w:t>
            </w:r>
            <w:r w:rsidRPr="0060201B">
              <w:rPr>
                <w:rFonts w:ascii="Times New Roman" w:eastAsia="Times New Roman" w:hAnsi="Times New Roman" w:cs="Times New Roman"/>
                <w:color w:val="000000"/>
                <w:lang w:val="uk-UA" w:eastAsia="ru-RU"/>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78F35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1D4E84"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59F0F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7E643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D6563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B6281C"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2DB9D9"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3FA77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07DD0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B6AE0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403391"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60201B">
              <w:rPr>
                <w:rFonts w:ascii="Times New Roman" w:eastAsia="Times New Roman" w:hAnsi="Times New Roman" w:cs="Times New Roman"/>
                <w:color w:val="000000"/>
                <w:lang w:val="uk-UA" w:eastAsia="ru-RU"/>
              </w:rPr>
              <w:t xml:space="preserve">12. Подання документа (документів) учасником процедури закупівлі у складі тендерної пропозиції в форматі, що </w:t>
            </w:r>
            <w:r w:rsidRPr="0060201B">
              <w:rPr>
                <w:rFonts w:ascii="Times New Roman" w:eastAsia="Times New Roman" w:hAnsi="Times New Roman" w:cs="Times New Roman"/>
                <w:color w:val="000000"/>
                <w:lang w:val="uk-UA"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5EA1" w:rsidRPr="00B653AF" w14:paraId="47F40FB3"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646F"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AD06"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Інша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інформація</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48996" w14:textId="04D075A5"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п. 3 ч. 1 ст. 1 Закону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далі</w:t>
            </w:r>
            <w:proofErr w:type="spellEnd"/>
            <w:r w:rsidRPr="00B653AF">
              <w:rPr>
                <w:rFonts w:ascii="Times New Roman" w:eastAsia="Times New Roman" w:hAnsi="Times New Roman" w:cs="Times New Roman"/>
                <w:color w:val="000000"/>
                <w:lang w:eastAsia="ru-RU"/>
              </w:rPr>
              <w:t xml:space="preserve"> -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яка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40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середньоарифметичного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30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за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наявності</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менше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двох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подали </w:t>
            </w:r>
            <w:proofErr w:type="spellStart"/>
            <w:r w:rsidRPr="00B653AF">
              <w:rPr>
                <w:rFonts w:ascii="Times New Roman" w:eastAsia="Times New Roman" w:hAnsi="Times New Roman" w:cs="Times New Roman"/>
                <w:color w:val="000000"/>
                <w:lang w:eastAsia="ru-RU"/>
              </w:rPr>
              <w:t>свої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(лота).</w:t>
            </w:r>
          </w:p>
          <w:p w14:paraId="729F0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3.2.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є аномально </w:t>
            </w:r>
            <w:proofErr w:type="spellStart"/>
            <w:r w:rsidRPr="00B653AF">
              <w:rPr>
                <w:rFonts w:ascii="Times New Roman" w:eastAsia="Times New Roman" w:hAnsi="Times New Roman" w:cs="Times New Roman"/>
                <w:color w:val="000000"/>
                <w:lang w:eastAsia="ru-RU"/>
              </w:rPr>
              <w:t>низькою</w:t>
            </w:r>
            <w:proofErr w:type="spellEnd"/>
            <w:r w:rsidRPr="00B653AF">
              <w:rPr>
                <w:rFonts w:ascii="Times New Roman" w:eastAsia="Times New Roman" w:hAnsi="Times New Roman" w:cs="Times New Roman"/>
                <w:color w:val="000000"/>
                <w:lang w:eastAsia="ru-RU"/>
              </w:rPr>
              <w:t xml:space="preserve">, повинен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одного </w:t>
            </w:r>
            <w:proofErr w:type="spellStart"/>
            <w:r w:rsidRPr="00B653AF">
              <w:rPr>
                <w:rFonts w:ascii="Times New Roman" w:eastAsia="Times New Roman" w:hAnsi="Times New Roman" w:cs="Times New Roman"/>
                <w:color w:val="000000"/>
                <w:lang w:eastAsia="ru-RU"/>
              </w:rPr>
              <w:t>робочого</w:t>
            </w:r>
            <w:proofErr w:type="spellEnd"/>
            <w:r w:rsidRPr="00B653AF">
              <w:rPr>
                <w:rFonts w:ascii="Times New Roman" w:eastAsia="Times New Roman" w:hAnsi="Times New Roman" w:cs="Times New Roman"/>
                <w:color w:val="000000"/>
                <w:lang w:eastAsia="ru-RU"/>
              </w:rPr>
              <w:t xml:space="preserve"> дня з дня </w:t>
            </w:r>
            <w:proofErr w:type="spellStart"/>
            <w:r w:rsidRPr="00B653AF">
              <w:rPr>
                <w:rFonts w:ascii="Times New Roman" w:eastAsia="Times New Roman" w:hAnsi="Times New Roman" w:cs="Times New Roman"/>
                <w:color w:val="000000"/>
                <w:lang w:eastAsia="ru-RU"/>
              </w:rPr>
              <w:t>визначення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довільній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формі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58FB2D5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відхилити</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належного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вказаної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відхиляє</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ненадходження</w:t>
            </w:r>
            <w:proofErr w:type="spellEnd"/>
            <w:r w:rsidRPr="00B653AF">
              <w:rPr>
                <w:rFonts w:ascii="Times New Roman" w:eastAsia="Times New Roman" w:hAnsi="Times New Roman" w:cs="Times New Roman"/>
                <w:color w:val="000000"/>
                <w:lang w:eastAsia="ru-RU"/>
              </w:rPr>
              <w:t xml:space="preserve"> такого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визначеного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цього</w:t>
            </w:r>
            <w:proofErr w:type="spellEnd"/>
            <w:r w:rsidRPr="00B653AF">
              <w:rPr>
                <w:rFonts w:ascii="Times New Roman" w:eastAsia="Times New Roman" w:hAnsi="Times New Roman" w:cs="Times New Roman"/>
                <w:color w:val="000000"/>
                <w:lang w:eastAsia="ru-RU"/>
              </w:rPr>
              <w:t xml:space="preserve"> пункту.</w:t>
            </w:r>
          </w:p>
          <w:p w14:paraId="37069701"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 xml:space="preserve"> про:</w:t>
            </w:r>
          </w:p>
          <w:p w14:paraId="12DBD0A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досягнення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завдяки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застосованому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технологічному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виробництва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будівництва</w:t>
            </w:r>
            <w:proofErr w:type="spellEnd"/>
            <w:r w:rsidRPr="00B653AF">
              <w:rPr>
                <w:rFonts w:ascii="Times New Roman" w:eastAsia="Times New Roman" w:hAnsi="Times New Roman" w:cs="Times New Roman"/>
                <w:color w:val="000000"/>
                <w:lang w:eastAsia="ru-RU"/>
              </w:rPr>
              <w:t>;</w:t>
            </w:r>
          </w:p>
          <w:p w14:paraId="15DFDDC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w:t>
            </w:r>
            <w:proofErr w:type="spellStart"/>
            <w:r w:rsidRPr="00B653AF">
              <w:rPr>
                <w:rFonts w:ascii="Times New Roman" w:eastAsia="Times New Roman" w:hAnsi="Times New Roman" w:cs="Times New Roman"/>
                <w:color w:val="000000"/>
                <w:lang w:eastAsia="ru-RU"/>
              </w:rPr>
              <w:t>сприятливі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поставити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зокрема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спеціальна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знижка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w:t>
            </w:r>
          </w:p>
          <w:p w14:paraId="484CBA1E"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державної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допомоги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w:t>
            </w:r>
          </w:p>
          <w:p w14:paraId="428CF70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вимагалось</w:t>
            </w:r>
            <w:proofErr w:type="spellEnd"/>
            <w:r w:rsidRPr="00B653AF">
              <w:rPr>
                <w:rFonts w:ascii="Times New Roman" w:eastAsia="Times New Roman" w:hAnsi="Times New Roman" w:cs="Times New Roman"/>
                <w:color w:val="000000"/>
                <w:lang w:eastAsia="ru-RU"/>
              </w:rPr>
              <w:t xml:space="preserve"> тендерною </w:t>
            </w:r>
            <w:proofErr w:type="spellStart"/>
            <w:r w:rsidRPr="00B653AF">
              <w:rPr>
                <w:rFonts w:ascii="Times New Roman" w:eastAsia="Times New Roman" w:hAnsi="Times New Roman" w:cs="Times New Roman"/>
                <w:color w:val="000000"/>
                <w:lang w:eastAsia="ru-RU"/>
              </w:rPr>
              <w:t>документацією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у строк,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меншим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два </w:t>
            </w:r>
            <w:proofErr w:type="spellStart"/>
            <w:r w:rsidRPr="00B653AF">
              <w:rPr>
                <w:rFonts w:ascii="Times New Roman" w:eastAsia="Times New Roman" w:hAnsi="Times New Roman" w:cs="Times New Roman"/>
                <w:color w:val="000000"/>
                <w:lang w:eastAsia="ru-RU"/>
              </w:rPr>
              <w:t>робочі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w:t>
            </w:r>
          </w:p>
          <w:p w14:paraId="34ED9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w:t>
            </w:r>
          </w:p>
          <w:p w14:paraId="18E53A5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кваліфікаційним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16 Закону;</w:t>
            </w:r>
          </w:p>
          <w:p w14:paraId="2CFBDA8C"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права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договору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w:t>
            </w:r>
          </w:p>
          <w:p w14:paraId="54FBF683"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повинно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w:t>
            </w:r>
          </w:p>
          <w:p w14:paraId="612CEEA2"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13CB9E09"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w:t>
            </w:r>
            <w:proofErr w:type="spellStart"/>
            <w:r w:rsidRPr="00B653AF">
              <w:rPr>
                <w:rFonts w:ascii="Times New Roman" w:eastAsia="Times New Roman" w:hAnsi="Times New Roman" w:cs="Times New Roman"/>
                <w:color w:val="000000"/>
                <w:lang w:eastAsia="ru-RU"/>
              </w:rPr>
              <w:t>посилання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вимогу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w:t>
            </w:r>
          </w:p>
          <w:p w14:paraId="057A894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повинен подати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для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48F2142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lastRenderedPageBreak/>
              <w:t>Замовник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одного й того ж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один раз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09FB28EF"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ним у </w:t>
            </w:r>
            <w:proofErr w:type="spellStart"/>
            <w:r w:rsidRPr="00B653AF">
              <w:rPr>
                <w:rFonts w:ascii="Times New Roman" w:eastAsia="Times New Roman" w:hAnsi="Times New Roman" w:cs="Times New Roman"/>
                <w:color w:val="000000"/>
                <w:lang w:eastAsia="ru-RU"/>
              </w:rPr>
              <w:t>своїй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після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шляхом </w:t>
            </w:r>
            <w:proofErr w:type="spellStart"/>
            <w:r w:rsidRPr="00B653AF">
              <w:rPr>
                <w:rFonts w:ascii="Times New Roman" w:eastAsia="Times New Roman" w:hAnsi="Times New Roman" w:cs="Times New Roman"/>
                <w:color w:val="000000"/>
                <w:lang w:eastAsia="ru-RU"/>
              </w:rPr>
              <w:t>завантаження</w:t>
            </w:r>
            <w:proofErr w:type="spellEnd"/>
            <w:r w:rsidRPr="00B653AF">
              <w:rPr>
                <w:rFonts w:ascii="Times New Roman" w:eastAsia="Times New Roman" w:hAnsi="Times New Roman" w:cs="Times New Roman"/>
                <w:color w:val="000000"/>
                <w:lang w:eastAsia="ru-RU"/>
              </w:rPr>
              <w:t xml:space="preserve"> через </w:t>
            </w:r>
            <w:proofErr w:type="spellStart"/>
            <w:r w:rsidRPr="00B653AF">
              <w:rPr>
                <w:rFonts w:ascii="Times New Roman" w:eastAsia="Times New Roman" w:hAnsi="Times New Roman" w:cs="Times New Roman"/>
                <w:color w:val="000000"/>
                <w:lang w:eastAsia="ru-RU"/>
              </w:rPr>
              <w:t>електронну</w:t>
            </w:r>
            <w:proofErr w:type="spellEnd"/>
            <w:r w:rsidRPr="00B653AF">
              <w:rPr>
                <w:rFonts w:ascii="Times New Roman" w:eastAsia="Times New Roman" w:hAnsi="Times New Roman" w:cs="Times New Roman"/>
                <w:color w:val="000000"/>
                <w:lang w:eastAsia="ru-RU"/>
              </w:rPr>
              <w:t xml:space="preserve"> систему закупівель </w:t>
            </w:r>
            <w:proofErr w:type="spellStart"/>
            <w:r w:rsidRPr="00B653AF">
              <w:rPr>
                <w:rFonts w:ascii="Times New Roman" w:eastAsia="Times New Roman" w:hAnsi="Times New Roman" w:cs="Times New Roman"/>
                <w:color w:val="000000"/>
                <w:lang w:eastAsia="ru-RU"/>
              </w:rPr>
              <w:t>уточнених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нових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протягом</w:t>
            </w:r>
            <w:proofErr w:type="spellEnd"/>
            <w:r w:rsidRPr="00B653AF">
              <w:rPr>
                <w:rFonts w:ascii="Times New Roman" w:eastAsia="Times New Roman" w:hAnsi="Times New Roman" w:cs="Times New Roman"/>
                <w:color w:val="000000"/>
                <w:lang w:eastAsia="ru-RU"/>
              </w:rPr>
              <w:t xml:space="preserve"> 24 годин з моменту </w:t>
            </w:r>
            <w:proofErr w:type="spellStart"/>
            <w:r w:rsidRPr="00B653AF">
              <w:rPr>
                <w:rFonts w:ascii="Times New Roman" w:eastAsia="Times New Roman" w:hAnsi="Times New Roman" w:cs="Times New Roman"/>
                <w:color w:val="000000"/>
                <w:lang w:eastAsia="ru-RU"/>
              </w:rPr>
              <w:t>розміщення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w:t>
            </w:r>
          </w:p>
          <w:p w14:paraId="035DFE5E"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розглядає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урахуванням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 </w:t>
            </w:r>
          </w:p>
        </w:tc>
      </w:tr>
      <w:tr w:rsidR="000A5EA1" w:rsidRPr="00B653AF" w14:paraId="4D510B8B" w14:textId="77777777" w:rsidTr="00187E7C">
        <w:trPr>
          <w:trHeight w:val="415"/>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B1EA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45B64"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p>
        </w:tc>
        <w:tc>
          <w:tcPr>
            <w:tcW w:w="6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7F7F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4.1.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відхиляє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із</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зазначенням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аргументації</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коли:</w:t>
            </w:r>
          </w:p>
          <w:p w14:paraId="376F8EE0"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1) </w:t>
            </w:r>
            <w:proofErr w:type="spellStart"/>
            <w:r w:rsidRPr="00985862">
              <w:rPr>
                <w:rFonts w:ascii="Times New Roman" w:eastAsia="Times New Roman" w:hAnsi="Times New Roman" w:cs="Times New Roman"/>
                <w:lang w:eastAsia="ru-RU"/>
              </w:rPr>
              <w:t>учасник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4DC8F54D"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3177613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до такого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w:t>
            </w:r>
          </w:p>
          <w:p w14:paraId="4BD9577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виправив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після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розкриття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невідповідності</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інформації</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документах,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подані</w:t>
            </w:r>
            <w:proofErr w:type="spellEnd"/>
            <w:r w:rsidRPr="00985862">
              <w:rPr>
                <w:rFonts w:ascii="Times New Roman" w:eastAsia="Times New Roman" w:hAnsi="Times New Roman" w:cs="Times New Roman"/>
                <w:lang w:eastAsia="ru-RU"/>
              </w:rPr>
              <w:t xml:space="preserve"> ним у </w:t>
            </w:r>
            <w:proofErr w:type="spellStart"/>
            <w:r w:rsidRPr="00985862">
              <w:rPr>
                <w:rFonts w:ascii="Times New Roman" w:eastAsia="Times New Roman" w:hAnsi="Times New Roman" w:cs="Times New Roman"/>
                <w:lang w:eastAsia="ru-RU"/>
              </w:rPr>
              <w:t>складі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своєї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змінив</w:t>
            </w:r>
            <w:proofErr w:type="spellEnd"/>
            <w:r w:rsidRPr="00985862">
              <w:rPr>
                <w:rFonts w:ascii="Times New Roman" w:eastAsia="Times New Roman" w:hAnsi="Times New Roman" w:cs="Times New Roman"/>
                <w:lang w:eastAsia="ru-RU"/>
              </w:rPr>
              <w:t xml:space="preserve"> предмет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найменування</w:t>
            </w:r>
            <w:proofErr w:type="spellEnd"/>
            <w:r w:rsidRPr="00985862">
              <w:rPr>
                <w:rFonts w:ascii="Times New Roman" w:eastAsia="Times New Roman" w:hAnsi="Times New Roman" w:cs="Times New Roman"/>
                <w:lang w:eastAsia="ru-RU"/>
              </w:rPr>
              <w:t xml:space="preserve">, марку, модель </w:t>
            </w:r>
            <w:proofErr w:type="spellStart"/>
            <w:r w:rsidRPr="00985862">
              <w:rPr>
                <w:rFonts w:ascii="Times New Roman" w:eastAsia="Times New Roman" w:hAnsi="Times New Roman" w:cs="Times New Roman"/>
                <w:lang w:eastAsia="ru-RU"/>
              </w:rPr>
              <w:t>тощо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w:t>
            </w:r>
            <w:proofErr w:type="spellEnd"/>
            <w:r w:rsidRPr="00985862">
              <w:rPr>
                <w:rFonts w:ascii="Times New Roman" w:eastAsia="Times New Roman" w:hAnsi="Times New Roman" w:cs="Times New Roman"/>
                <w:lang w:eastAsia="ru-RU"/>
              </w:rPr>
              <w:t xml:space="preserve"> час </w:t>
            </w:r>
            <w:proofErr w:type="spellStart"/>
            <w:r w:rsidRPr="00985862">
              <w:rPr>
                <w:rFonts w:ascii="Times New Roman" w:eastAsia="Times New Roman" w:hAnsi="Times New Roman" w:cs="Times New Roman"/>
                <w:lang w:eastAsia="ru-RU"/>
              </w:rPr>
              <w:t>виправлення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невідповідностей, </w:t>
            </w:r>
            <w:proofErr w:type="spellStart"/>
            <w:r w:rsidRPr="00985862">
              <w:rPr>
                <w:rFonts w:ascii="Times New Roman" w:eastAsia="Times New Roman" w:hAnsi="Times New Roman" w:cs="Times New Roman"/>
                <w:lang w:eastAsia="ru-RU"/>
              </w:rPr>
              <w:t>протягом</w:t>
            </w:r>
            <w:proofErr w:type="spellEnd"/>
            <w:r w:rsidRPr="00985862">
              <w:rPr>
                <w:rFonts w:ascii="Times New Roman" w:eastAsia="Times New Roman" w:hAnsi="Times New Roman" w:cs="Times New Roman"/>
                <w:lang w:eastAsia="ru-RU"/>
              </w:rPr>
              <w:t xml:space="preserve"> 24 годин з моменту </w:t>
            </w:r>
            <w:proofErr w:type="spellStart"/>
            <w:r w:rsidRPr="00985862">
              <w:rPr>
                <w:rFonts w:ascii="Times New Roman" w:eastAsia="Times New Roman" w:hAnsi="Times New Roman" w:cs="Times New Roman"/>
                <w:lang w:eastAsia="ru-RU"/>
              </w:rPr>
              <w:t>розміщення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повідомлення</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вимогою</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усунення</w:t>
            </w:r>
            <w:proofErr w:type="spellEnd"/>
            <w:r w:rsidRPr="00985862">
              <w:rPr>
                <w:rFonts w:ascii="Times New Roman" w:eastAsia="Times New Roman" w:hAnsi="Times New Roman" w:cs="Times New Roman"/>
                <w:lang w:eastAsia="ru-RU"/>
              </w:rPr>
              <w:t xml:space="preserve"> таких невідповідностей;</w:t>
            </w:r>
          </w:p>
          <w:p w14:paraId="6BFC696F"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обґрунтування</w:t>
            </w:r>
            <w:proofErr w:type="spellEnd"/>
            <w:r w:rsidRPr="00985862">
              <w:rPr>
                <w:rFonts w:ascii="Times New Roman" w:eastAsia="Times New Roman" w:hAnsi="Times New Roman" w:cs="Times New Roman"/>
                <w:lang w:eastAsia="ru-RU"/>
              </w:rPr>
              <w:t xml:space="preserve"> аномально </w:t>
            </w:r>
            <w:proofErr w:type="spellStart"/>
            <w:r w:rsidRPr="00985862">
              <w:rPr>
                <w:rFonts w:ascii="Times New Roman" w:eastAsia="Times New Roman" w:hAnsi="Times New Roman" w:cs="Times New Roman"/>
                <w:lang w:eastAsia="ru-RU"/>
              </w:rPr>
              <w:t>низької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протягом</w:t>
            </w:r>
            <w:proofErr w:type="spellEnd"/>
            <w:r w:rsidRPr="00985862">
              <w:rPr>
                <w:rFonts w:ascii="Times New Roman" w:eastAsia="Times New Roman" w:hAnsi="Times New Roman" w:cs="Times New Roman"/>
                <w:lang w:eastAsia="ru-RU"/>
              </w:rPr>
              <w:t xml:space="preserve"> строку, </w:t>
            </w:r>
            <w:proofErr w:type="spellStart"/>
            <w:r w:rsidRPr="00985862">
              <w:rPr>
                <w:rFonts w:ascii="Times New Roman" w:eastAsia="Times New Roman" w:hAnsi="Times New Roman" w:cs="Times New Roman"/>
                <w:lang w:eastAsia="ru-RU"/>
              </w:rPr>
              <w:t>визначеного</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частині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чотирнадцятій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4D65A9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визначив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конфіденційною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може</w:t>
            </w:r>
            <w:proofErr w:type="spellEnd"/>
            <w:r w:rsidRPr="00985862">
              <w:rPr>
                <w:rFonts w:ascii="Times New Roman" w:eastAsia="Times New Roman" w:hAnsi="Times New Roman" w:cs="Times New Roman"/>
                <w:lang w:eastAsia="ru-RU"/>
              </w:rPr>
              <w:t xml:space="preserve"> бути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як </w:t>
            </w:r>
            <w:proofErr w:type="spellStart"/>
            <w:r w:rsidRPr="00985862">
              <w:rPr>
                <w:rFonts w:ascii="Times New Roman" w:eastAsia="Times New Roman" w:hAnsi="Times New Roman" w:cs="Times New Roman"/>
                <w:lang w:eastAsia="ru-RU"/>
              </w:rPr>
              <w:t>конфіденційна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28 Закону;</w:t>
            </w:r>
          </w:p>
          <w:p w14:paraId="5034EACC"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державної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форми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створеною</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зареєстрованою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законодавства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кінцевим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бенефіціарним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резидент (</w:t>
            </w:r>
            <w:proofErr w:type="spellStart"/>
            <w:r w:rsidRPr="00985862">
              <w:rPr>
                <w:rFonts w:ascii="Times New Roman" w:eastAsia="Times New Roman" w:hAnsi="Times New Roman" w:cs="Times New Roman"/>
                <w:lang w:eastAsia="ru-RU"/>
              </w:rPr>
              <w:t>резиденти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 </w:t>
            </w:r>
            <w:proofErr w:type="spellStart"/>
            <w:r w:rsidRPr="00985862">
              <w:rPr>
                <w:rFonts w:ascii="Times New Roman" w:eastAsia="Times New Roman" w:hAnsi="Times New Roman" w:cs="Times New Roman"/>
                <w:lang w:eastAsia="ru-RU"/>
              </w:rPr>
              <w:t>підприємцем</w:t>
            </w:r>
            <w:proofErr w:type="spellEnd"/>
            <w:r w:rsidRPr="00985862">
              <w:rPr>
                <w:rFonts w:ascii="Times New Roman" w:eastAsia="Times New Roman" w:hAnsi="Times New Roman" w:cs="Times New Roman"/>
                <w:lang w:eastAsia="ru-RU"/>
              </w:rPr>
              <w:t xml:space="preserve">)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суб’єктом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господарювання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здійснює</w:t>
            </w:r>
            <w:proofErr w:type="spellEnd"/>
            <w:r w:rsidRPr="00985862">
              <w:rPr>
                <w:rFonts w:ascii="Times New Roman" w:eastAsia="Times New Roman" w:hAnsi="Times New Roman" w:cs="Times New Roman"/>
                <w:lang w:eastAsia="ru-RU"/>
              </w:rPr>
              <w:t xml:space="preserve"> продаж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походженням</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(за </w:t>
            </w:r>
            <w:proofErr w:type="spellStart"/>
            <w:r w:rsidRPr="00985862">
              <w:rPr>
                <w:rFonts w:ascii="Times New Roman" w:eastAsia="Times New Roman" w:hAnsi="Times New Roman" w:cs="Times New Roman"/>
                <w:lang w:eastAsia="ru-RU"/>
              </w:rPr>
              <w:t>винятком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необхідних</w:t>
            </w:r>
            <w:proofErr w:type="spellEnd"/>
            <w:r w:rsidRPr="00985862">
              <w:rPr>
                <w:rFonts w:ascii="Times New Roman" w:eastAsia="Times New Roman" w:hAnsi="Times New Roman" w:cs="Times New Roman"/>
                <w:lang w:eastAsia="ru-RU"/>
              </w:rPr>
              <w:t xml:space="preserve"> для ремонту та </w:t>
            </w:r>
            <w:proofErr w:type="spellStart"/>
            <w:r w:rsidRPr="00985862">
              <w:rPr>
                <w:rFonts w:ascii="Times New Roman" w:eastAsia="Times New Roman" w:hAnsi="Times New Roman" w:cs="Times New Roman"/>
                <w:lang w:eastAsia="ru-RU"/>
              </w:rPr>
              <w:t>обслуговування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придбаних</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набрання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чинності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постановою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Кабінету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Міністрів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w:t>
            </w:r>
          </w:p>
          <w:p w14:paraId="19207E1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lastRenderedPageBreak/>
              <w:t>від</w:t>
            </w:r>
            <w:proofErr w:type="spellEnd"/>
            <w:r w:rsidRPr="00985862">
              <w:rPr>
                <w:rFonts w:ascii="Times New Roman" w:eastAsia="Times New Roman" w:hAnsi="Times New Roman" w:cs="Times New Roman"/>
                <w:lang w:eastAsia="ru-RU"/>
              </w:rPr>
              <w:t xml:space="preserve"> 12 </w:t>
            </w:r>
            <w:proofErr w:type="spellStart"/>
            <w:r w:rsidRPr="00985862">
              <w:rPr>
                <w:rFonts w:ascii="Times New Roman" w:eastAsia="Times New Roman" w:hAnsi="Times New Roman" w:cs="Times New Roman"/>
                <w:lang w:eastAsia="ru-RU"/>
              </w:rPr>
              <w:t>жовтня</w:t>
            </w:r>
            <w:proofErr w:type="spellEnd"/>
            <w:r w:rsidRPr="00985862">
              <w:rPr>
                <w:rFonts w:ascii="Times New Roman" w:eastAsia="Times New Roman" w:hAnsi="Times New Roman" w:cs="Times New Roman"/>
                <w:lang w:eastAsia="ru-RU"/>
              </w:rPr>
              <w:t xml:space="preserve"> 2022 р. № 1178 “Про </w:t>
            </w:r>
            <w:proofErr w:type="spellStart"/>
            <w:r w:rsidRPr="00985862">
              <w:rPr>
                <w:rFonts w:ascii="Times New Roman" w:eastAsia="Times New Roman" w:hAnsi="Times New Roman" w:cs="Times New Roman"/>
                <w:lang w:eastAsia="ru-RU"/>
              </w:rPr>
              <w:t>затвердження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публічних</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і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замовників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передбачених</w:t>
            </w:r>
            <w:proofErr w:type="spellEnd"/>
            <w:r w:rsidRPr="00985862">
              <w:rPr>
                <w:rFonts w:ascii="Times New Roman" w:eastAsia="Times New Roman" w:hAnsi="Times New Roman" w:cs="Times New Roman"/>
                <w:lang w:eastAsia="ru-RU"/>
              </w:rPr>
              <w:t xml:space="preserve"> Законом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публічні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на </w:t>
            </w:r>
            <w:proofErr w:type="spellStart"/>
            <w:r w:rsidRPr="00985862">
              <w:rPr>
                <w:rFonts w:ascii="Times New Roman" w:eastAsia="Times New Roman" w:hAnsi="Times New Roman" w:cs="Times New Roman"/>
                <w:lang w:eastAsia="ru-RU"/>
              </w:rPr>
              <w:t>період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правового режиму </w:t>
            </w:r>
            <w:proofErr w:type="spellStart"/>
            <w:r w:rsidRPr="00985862">
              <w:rPr>
                <w:rFonts w:ascii="Times New Roman" w:eastAsia="Times New Roman" w:hAnsi="Times New Roman" w:cs="Times New Roman"/>
                <w:lang w:eastAsia="ru-RU"/>
              </w:rPr>
              <w:t>воєнного</w:t>
            </w:r>
            <w:proofErr w:type="spellEnd"/>
            <w:r w:rsidRPr="00985862">
              <w:rPr>
                <w:rFonts w:ascii="Times New Roman" w:eastAsia="Times New Roman" w:hAnsi="Times New Roman" w:cs="Times New Roman"/>
                <w:lang w:eastAsia="ru-RU"/>
              </w:rPr>
              <w:t xml:space="preserve"> стану в </w:t>
            </w:r>
            <w:proofErr w:type="spellStart"/>
            <w:r w:rsidRPr="00985862">
              <w:rPr>
                <w:rFonts w:ascii="Times New Roman" w:eastAsia="Times New Roman" w:hAnsi="Times New Roman" w:cs="Times New Roman"/>
                <w:lang w:eastAsia="ru-RU"/>
              </w:rPr>
              <w:t>Україні</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протягом</w:t>
            </w:r>
            <w:proofErr w:type="spellEnd"/>
            <w:r w:rsidRPr="00985862">
              <w:rPr>
                <w:rFonts w:ascii="Times New Roman" w:eastAsia="Times New Roman" w:hAnsi="Times New Roman" w:cs="Times New Roman"/>
                <w:lang w:eastAsia="ru-RU"/>
              </w:rPr>
              <w:t xml:space="preserve"> 90 </w:t>
            </w:r>
            <w:proofErr w:type="spellStart"/>
            <w:r w:rsidRPr="00985862">
              <w:rPr>
                <w:rFonts w:ascii="Times New Roman" w:eastAsia="Times New Roman" w:hAnsi="Times New Roman" w:cs="Times New Roman"/>
                <w:lang w:eastAsia="ru-RU"/>
              </w:rPr>
              <w:t>днів</w:t>
            </w:r>
            <w:proofErr w:type="spellEnd"/>
            <w:r w:rsidRPr="00985862">
              <w:rPr>
                <w:rFonts w:ascii="Times New Roman" w:eastAsia="Times New Roman" w:hAnsi="Times New Roman" w:cs="Times New Roman"/>
                <w:lang w:eastAsia="ru-RU"/>
              </w:rPr>
              <w:t xml:space="preserve"> з дня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припинення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скасування</w:t>
            </w:r>
            <w:proofErr w:type="spellEnd"/>
            <w:r w:rsidRPr="00985862">
              <w:rPr>
                <w:rFonts w:ascii="Times New Roman" w:eastAsia="Times New Roman" w:hAnsi="Times New Roman" w:cs="Times New Roman"/>
                <w:lang w:eastAsia="ru-RU"/>
              </w:rPr>
              <w:t>”);</w:t>
            </w:r>
          </w:p>
          <w:p w14:paraId="0E90D926"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2) </w:t>
            </w:r>
            <w:proofErr w:type="spellStart"/>
            <w:r w:rsidRPr="00985862">
              <w:rPr>
                <w:rFonts w:ascii="Times New Roman" w:eastAsia="Times New Roman" w:hAnsi="Times New Roman" w:cs="Times New Roman"/>
                <w:lang w:eastAsia="ru-RU"/>
              </w:rPr>
              <w:t>тендерна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пропозиція</w:t>
            </w:r>
            <w:proofErr w:type="spellEnd"/>
            <w:r w:rsidRPr="00985862">
              <w:rPr>
                <w:rFonts w:ascii="Times New Roman" w:eastAsia="Times New Roman" w:hAnsi="Times New Roman" w:cs="Times New Roman"/>
                <w:lang w:eastAsia="ru-RU"/>
              </w:rPr>
              <w:t>:</w:t>
            </w:r>
          </w:p>
          <w:p w14:paraId="65E7362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технічної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специфікації</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іншим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щодо</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721594F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викладена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іншою</w:t>
            </w:r>
            <w:proofErr w:type="spellEnd"/>
            <w:r w:rsidRPr="00985862">
              <w:rPr>
                <w:rFonts w:ascii="Times New Roman" w:eastAsia="Times New Roman" w:hAnsi="Times New Roman" w:cs="Times New Roman"/>
                <w:lang w:eastAsia="ru-RU"/>
              </w:rPr>
              <w:t xml:space="preserve"> мовою (мовами),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мова (</w:t>
            </w:r>
            <w:proofErr w:type="spellStart"/>
            <w:r w:rsidRPr="00985862">
              <w:rPr>
                <w:rFonts w:ascii="Times New Roman" w:eastAsia="Times New Roman" w:hAnsi="Times New Roman" w:cs="Times New Roman"/>
                <w:lang w:eastAsia="ru-RU"/>
              </w:rPr>
              <w:t>мови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передбачена</w:t>
            </w:r>
            <w:proofErr w:type="spellEnd"/>
            <w:r w:rsidRPr="00985862">
              <w:rPr>
                <w:rFonts w:ascii="Times New Roman" w:eastAsia="Times New Roman" w:hAnsi="Times New Roman" w:cs="Times New Roman"/>
                <w:lang w:eastAsia="ru-RU"/>
              </w:rPr>
              <w:t xml:space="preserve"> тендерною </w:t>
            </w:r>
            <w:proofErr w:type="spellStart"/>
            <w:r w:rsidRPr="00985862">
              <w:rPr>
                <w:rFonts w:ascii="Times New Roman" w:eastAsia="Times New Roman" w:hAnsi="Times New Roman" w:cs="Times New Roman"/>
                <w:lang w:eastAsia="ru-RU"/>
              </w:rPr>
              <w:t>документацією</w:t>
            </w:r>
            <w:proofErr w:type="spellEnd"/>
            <w:r w:rsidRPr="00985862">
              <w:rPr>
                <w:rFonts w:ascii="Times New Roman" w:eastAsia="Times New Roman" w:hAnsi="Times New Roman" w:cs="Times New Roman"/>
                <w:lang w:eastAsia="ru-RU"/>
              </w:rPr>
              <w:t>;</w:t>
            </w:r>
          </w:p>
          <w:p w14:paraId="40FFB76B"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строк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закінчився</w:t>
            </w:r>
            <w:proofErr w:type="spellEnd"/>
            <w:r w:rsidRPr="00985862">
              <w:rPr>
                <w:rFonts w:ascii="Times New Roman" w:eastAsia="Times New Roman" w:hAnsi="Times New Roman" w:cs="Times New Roman"/>
                <w:lang w:eastAsia="ru-RU"/>
              </w:rPr>
              <w:t>;</w:t>
            </w:r>
          </w:p>
          <w:p w14:paraId="2D2C640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перевищує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прийняття</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розгляду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вищою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прийнятний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більшим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1B0555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установленим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w:t>
            </w:r>
            <w:proofErr w:type="gramStart"/>
            <w:r w:rsidRPr="00985862">
              <w:rPr>
                <w:rFonts w:ascii="Times New Roman" w:eastAsia="Times New Roman" w:hAnsi="Times New Roman" w:cs="Times New Roman"/>
                <w:lang w:eastAsia="ru-RU"/>
              </w:rPr>
              <w:t>до абзацу</w:t>
            </w:r>
            <w:proofErr w:type="gram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першого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третьої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22 Закону; </w:t>
            </w:r>
          </w:p>
          <w:p w14:paraId="36BE3D9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3) </w:t>
            </w:r>
            <w:proofErr w:type="spellStart"/>
            <w:r w:rsidRPr="00985862">
              <w:rPr>
                <w:rFonts w:ascii="Times New Roman" w:eastAsia="Times New Roman" w:hAnsi="Times New Roman" w:cs="Times New Roman"/>
                <w:lang w:eastAsia="ru-RU"/>
              </w:rPr>
              <w:t>переможець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3B4D913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відмовився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підписання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укладення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w:t>
            </w:r>
          </w:p>
          <w:p w14:paraId="29C7B54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спосіб</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підтверджують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відсутність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підстав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установлених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статтею</w:t>
            </w:r>
            <w:proofErr w:type="spellEnd"/>
            <w:r w:rsidRPr="00985862">
              <w:rPr>
                <w:rFonts w:ascii="Times New Roman" w:eastAsia="Times New Roman" w:hAnsi="Times New Roman" w:cs="Times New Roman"/>
                <w:lang w:eastAsia="ru-RU"/>
              </w:rPr>
              <w:t xml:space="preserve"> 17 Закону, з </w:t>
            </w:r>
            <w:proofErr w:type="spellStart"/>
            <w:r w:rsidRPr="00985862">
              <w:rPr>
                <w:rFonts w:ascii="Times New Roman" w:eastAsia="Times New Roman" w:hAnsi="Times New Roman" w:cs="Times New Roman"/>
                <w:lang w:eastAsia="ru-RU"/>
              </w:rPr>
              <w:t>урахуванням</w:t>
            </w:r>
            <w:proofErr w:type="spellEnd"/>
            <w:r w:rsidRPr="00985862">
              <w:rPr>
                <w:rFonts w:ascii="Times New Roman" w:eastAsia="Times New Roman" w:hAnsi="Times New Roman" w:cs="Times New Roman"/>
                <w:lang w:eastAsia="ru-RU"/>
              </w:rPr>
              <w:t xml:space="preserve"> пункту 44 </w:t>
            </w:r>
            <w:proofErr w:type="spellStart"/>
            <w:r w:rsidRPr="00985862">
              <w:rPr>
                <w:rFonts w:ascii="Times New Roman" w:eastAsia="Times New Roman" w:hAnsi="Times New Roman" w:cs="Times New Roman"/>
                <w:lang w:eastAsia="ru-RU"/>
              </w:rPr>
              <w:t>цих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w:t>
            </w:r>
          </w:p>
          <w:p w14:paraId="6D8252A3"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копію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ліцензії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 </w:t>
            </w:r>
            <w:proofErr w:type="spellStart"/>
            <w:r w:rsidRPr="00985862">
              <w:rPr>
                <w:rFonts w:ascii="Times New Roman" w:eastAsia="Times New Roman" w:hAnsi="Times New Roman" w:cs="Times New Roman"/>
                <w:lang w:eastAsia="ru-RU"/>
              </w:rPr>
              <w:t>дозвільного</w:t>
            </w:r>
            <w:proofErr w:type="spellEnd"/>
            <w:r w:rsidRPr="00985862">
              <w:rPr>
                <w:rFonts w:ascii="Times New Roman" w:eastAsia="Times New Roman" w:hAnsi="Times New Roman" w:cs="Times New Roman"/>
                <w:lang w:eastAsia="ru-RU"/>
              </w:rPr>
              <w:t xml:space="preserve"> характеру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їх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наявності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41 Закону;</w:t>
            </w:r>
          </w:p>
          <w:p w14:paraId="3BA91BF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виконання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w:t>
            </w:r>
          </w:p>
          <w:p w14:paraId="404FB7F5" w14:textId="61A3C4F3" w:rsidR="000A5EA1" w:rsidRPr="00B653AF"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tc>
      </w:tr>
      <w:tr w:rsidR="000A5EA1" w:rsidRPr="00B653AF" w14:paraId="3543A9E8" w14:textId="77777777" w:rsidTr="00187E7C">
        <w:trPr>
          <w:gridAfter w:val="1"/>
          <w:wAfter w:w="14" w:type="dxa"/>
          <w:trHeight w:val="522"/>
          <w:jc w:val="center"/>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934AFA9" w14:textId="77777777" w:rsidR="000A5EA1" w:rsidRPr="00B653AF" w:rsidRDefault="000A5EA1" w:rsidP="000A5EA1">
            <w:pPr>
              <w:spacing w:after="0" w:line="240" w:lineRule="auto"/>
              <w:ind w:left="-21" w:hanging="21"/>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VI. </w:t>
            </w:r>
            <w:proofErr w:type="spellStart"/>
            <w:r w:rsidRPr="00B653AF">
              <w:rPr>
                <w:rFonts w:ascii="Times New Roman" w:eastAsia="Times New Roman" w:hAnsi="Times New Roman" w:cs="Times New Roman"/>
                <w:b/>
                <w:bCs/>
                <w:color w:val="000000"/>
                <w:lang w:eastAsia="ru-RU"/>
              </w:rPr>
              <w:t>Результати</w:t>
            </w:r>
            <w:proofErr w:type="spellEnd"/>
            <w:r w:rsidRPr="00B653AF">
              <w:rPr>
                <w:rFonts w:ascii="Times New Roman" w:eastAsia="Times New Roman" w:hAnsi="Times New Roman" w:cs="Times New Roman"/>
                <w:b/>
                <w:bCs/>
                <w:color w:val="000000"/>
                <w:lang w:eastAsia="ru-RU"/>
              </w:rPr>
              <w:t xml:space="preserve"> тендеру та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p>
        </w:tc>
      </w:tr>
      <w:tr w:rsidR="00985862" w:rsidRPr="00857411" w14:paraId="00DD9BF3"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9F601"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7BF8490"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Відміна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тендеру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визнання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його</w:t>
            </w:r>
            <w:proofErr w:type="spellEnd"/>
            <w:r w:rsidRPr="00B653AF">
              <w:rPr>
                <w:rFonts w:ascii="Times New Roman" w:eastAsia="Times New Roman" w:hAnsi="Times New Roman" w:cs="Times New Roman"/>
                <w:b/>
                <w:bCs/>
                <w:color w:val="000000"/>
                <w:lang w:eastAsia="ru-RU"/>
              </w:rPr>
              <w:t xml:space="preserve"> таким,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відбувся</w:t>
            </w:r>
            <w:proofErr w:type="spellEnd"/>
          </w:p>
        </w:tc>
        <w:tc>
          <w:tcPr>
            <w:tcW w:w="61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71AE2" w14:textId="77777777" w:rsidR="00B40899" w:rsidRPr="005061FD" w:rsidRDefault="00B40899" w:rsidP="005061FD">
            <w:pPr>
              <w:spacing w:after="0" w:line="240" w:lineRule="auto"/>
              <w:jc w:val="both"/>
              <w:rPr>
                <w:rFonts w:ascii="Times New Roman" w:eastAsia="Times New Roman" w:hAnsi="Times New Roman" w:cs="Times New Roman"/>
                <w:b/>
                <w:lang w:eastAsia="ru-RU"/>
              </w:rPr>
            </w:pPr>
            <w:r w:rsidRPr="005061FD">
              <w:rPr>
                <w:rFonts w:ascii="Times New Roman" w:eastAsia="Times New Roman" w:hAnsi="Times New Roman" w:cs="Times New Roman"/>
                <w:b/>
                <w:color w:val="000000"/>
                <w:lang w:val="uk-UA" w:eastAsia="ru-RU"/>
              </w:rPr>
              <w:t xml:space="preserve">1.1. </w:t>
            </w:r>
            <w:proofErr w:type="spellStart"/>
            <w:r w:rsidRPr="005061FD">
              <w:rPr>
                <w:rFonts w:ascii="Times New Roman" w:eastAsia="Times New Roman" w:hAnsi="Times New Roman" w:cs="Times New Roman"/>
                <w:b/>
                <w:color w:val="000000"/>
                <w:lang w:eastAsia="ru-RU"/>
              </w:rPr>
              <w:t>Замовник</w:t>
            </w:r>
            <w:proofErr w:type="spellEnd"/>
            <w:r w:rsidRPr="005061FD">
              <w:rPr>
                <w:rFonts w:ascii="Times New Roman" w:eastAsia="Times New Roman" w:hAnsi="Times New Roman" w:cs="Times New Roman"/>
                <w:b/>
                <w:color w:val="000000"/>
                <w:lang w:eastAsia="ru-RU"/>
              </w:rPr>
              <w:t xml:space="preserve"> </w:t>
            </w:r>
            <w:proofErr w:type="spellStart"/>
            <w:r w:rsidRPr="005061FD">
              <w:rPr>
                <w:rFonts w:ascii="Times New Roman" w:eastAsia="Times New Roman" w:hAnsi="Times New Roman" w:cs="Times New Roman"/>
                <w:b/>
                <w:color w:val="000000"/>
                <w:lang w:eastAsia="ru-RU"/>
              </w:rPr>
              <w:t>відміняє</w:t>
            </w:r>
            <w:proofErr w:type="spellEnd"/>
            <w:r w:rsidRPr="005061FD">
              <w:rPr>
                <w:rFonts w:ascii="Times New Roman" w:eastAsia="Times New Roman" w:hAnsi="Times New Roman" w:cs="Times New Roman"/>
                <w:b/>
                <w:color w:val="000000"/>
                <w:lang w:eastAsia="ru-RU"/>
              </w:rPr>
              <w:t xml:space="preserve"> тендер у </w:t>
            </w:r>
            <w:proofErr w:type="spellStart"/>
            <w:r w:rsidRPr="005061FD">
              <w:rPr>
                <w:rFonts w:ascii="Times New Roman" w:eastAsia="Times New Roman" w:hAnsi="Times New Roman" w:cs="Times New Roman"/>
                <w:b/>
                <w:color w:val="000000"/>
                <w:lang w:eastAsia="ru-RU"/>
              </w:rPr>
              <w:t>разі</w:t>
            </w:r>
            <w:proofErr w:type="spellEnd"/>
            <w:r w:rsidRPr="005061FD">
              <w:rPr>
                <w:rFonts w:ascii="Times New Roman" w:eastAsia="Times New Roman" w:hAnsi="Times New Roman" w:cs="Times New Roman"/>
                <w:b/>
                <w:color w:val="000000"/>
                <w:lang w:eastAsia="ru-RU"/>
              </w:rPr>
              <w:t>:</w:t>
            </w:r>
          </w:p>
          <w:p w14:paraId="29BF3136"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1) </w:t>
            </w:r>
            <w:proofErr w:type="spellStart"/>
            <w:r w:rsidRPr="005061FD">
              <w:rPr>
                <w:rFonts w:ascii="Times New Roman" w:hAnsi="Times New Roman"/>
                <w:color w:val="000000"/>
              </w:rPr>
              <w:t>відсутності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подальшої</w:t>
            </w:r>
            <w:proofErr w:type="spellEnd"/>
            <w:r w:rsidRPr="005061FD">
              <w:rPr>
                <w:rFonts w:ascii="Times New Roman" w:hAnsi="Times New Roman"/>
                <w:color w:val="000000"/>
              </w:rPr>
              <w:t xml:space="preserve"> потреби в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26CFA7AE"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2) </w:t>
            </w:r>
            <w:proofErr w:type="spellStart"/>
            <w:r w:rsidRPr="005061FD">
              <w:rPr>
                <w:rFonts w:ascii="Times New Roman" w:hAnsi="Times New Roman"/>
                <w:color w:val="000000"/>
              </w:rPr>
              <w:t>неможливості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усунення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виникли</w:t>
            </w:r>
            <w:proofErr w:type="spellEnd"/>
            <w:r w:rsidRPr="005061FD">
              <w:rPr>
                <w:rFonts w:ascii="Times New Roman" w:hAnsi="Times New Roman"/>
                <w:color w:val="000000"/>
              </w:rPr>
              <w:t xml:space="preserve"> через </w:t>
            </w:r>
            <w:proofErr w:type="spellStart"/>
            <w:r w:rsidRPr="005061FD">
              <w:rPr>
                <w:rFonts w:ascii="Times New Roman" w:hAnsi="Times New Roman"/>
                <w:color w:val="000000"/>
              </w:rPr>
              <w:t>виявлені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вимог</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законодавства</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сфері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публічних</w:t>
            </w:r>
            <w:proofErr w:type="spellEnd"/>
            <w:r w:rsidRPr="005061FD">
              <w:rPr>
                <w:rFonts w:ascii="Times New Roman" w:hAnsi="Times New Roman"/>
                <w:color w:val="000000"/>
              </w:rPr>
              <w:t xml:space="preserve"> закупівель, з </w:t>
            </w:r>
            <w:proofErr w:type="spellStart"/>
            <w:r w:rsidRPr="005061FD">
              <w:rPr>
                <w:rFonts w:ascii="Times New Roman" w:hAnsi="Times New Roman"/>
                <w:color w:val="000000"/>
              </w:rPr>
              <w:t>описом</w:t>
            </w:r>
            <w:proofErr w:type="spellEnd"/>
            <w:r w:rsidRPr="005061FD">
              <w:rPr>
                <w:rFonts w:ascii="Times New Roman" w:hAnsi="Times New Roman"/>
                <w:color w:val="000000"/>
              </w:rPr>
              <w:t xml:space="preserve"> таких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w:t>
            </w:r>
          </w:p>
          <w:p w14:paraId="0760877F"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3) </w:t>
            </w:r>
            <w:proofErr w:type="spellStart"/>
            <w:r w:rsidRPr="005061FD">
              <w:rPr>
                <w:rFonts w:ascii="Times New Roman" w:hAnsi="Times New Roman"/>
                <w:color w:val="000000"/>
              </w:rPr>
              <w:t>скорочення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обсягу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видатків</w:t>
            </w:r>
            <w:proofErr w:type="spellEnd"/>
            <w:r w:rsidRPr="005061FD">
              <w:rPr>
                <w:rFonts w:ascii="Times New Roman" w:hAnsi="Times New Roman"/>
                <w:color w:val="000000"/>
              </w:rPr>
              <w:t xml:space="preserve"> на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1D3AB8FA"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 xml:space="preserve">4) коли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стало </w:t>
            </w:r>
            <w:proofErr w:type="spellStart"/>
            <w:r w:rsidRPr="005061FD">
              <w:rPr>
                <w:rFonts w:ascii="Times New Roman" w:hAnsi="Times New Roman"/>
                <w:color w:val="000000"/>
              </w:rPr>
              <w:t>неможливим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внаслідок</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дії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обставин</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непереборної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сили</w:t>
            </w:r>
            <w:proofErr w:type="spellEnd"/>
            <w:r w:rsidRPr="005061FD">
              <w:rPr>
                <w:rFonts w:ascii="Times New Roman" w:hAnsi="Times New Roman"/>
                <w:color w:val="000000"/>
              </w:rPr>
              <w:t>.</w:t>
            </w:r>
          </w:p>
          <w:p w14:paraId="70D71E3E"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 xml:space="preserve">У </w:t>
            </w:r>
            <w:proofErr w:type="spellStart"/>
            <w:r w:rsidRPr="005061FD">
              <w:rPr>
                <w:rFonts w:ascii="Times New Roman" w:hAnsi="Times New Roman"/>
                <w:color w:val="000000"/>
              </w:rPr>
              <w:t>разі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протягом</w:t>
            </w:r>
            <w:proofErr w:type="spellEnd"/>
            <w:r w:rsidRPr="005061FD">
              <w:rPr>
                <w:rFonts w:ascii="Times New Roman" w:hAnsi="Times New Roman"/>
                <w:color w:val="000000"/>
              </w:rPr>
              <w:t xml:space="preserve">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відповідного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зазначає</w:t>
            </w:r>
            <w:proofErr w:type="spellEnd"/>
            <w:r w:rsidRPr="005061FD">
              <w:rPr>
                <w:rFonts w:ascii="Times New Roman" w:hAnsi="Times New Roman"/>
                <w:color w:val="000000"/>
              </w:rPr>
              <w:t xml:space="preserve"> </w:t>
            </w:r>
            <w:r w:rsidRPr="005061FD">
              <w:rPr>
                <w:rFonts w:ascii="Times New Roman" w:hAnsi="Times New Roman"/>
                <w:color w:val="000000"/>
              </w:rPr>
              <w:lastRenderedPageBreak/>
              <w:t xml:space="preserve">в </w:t>
            </w:r>
            <w:proofErr w:type="spellStart"/>
            <w:r w:rsidRPr="005061FD">
              <w:rPr>
                <w:rFonts w:ascii="Times New Roman" w:hAnsi="Times New Roman"/>
                <w:color w:val="000000"/>
              </w:rPr>
              <w:t>електронній</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системі</w:t>
            </w:r>
            <w:proofErr w:type="spellEnd"/>
            <w:r w:rsidRPr="005061FD">
              <w:rPr>
                <w:rFonts w:ascii="Times New Roman" w:hAnsi="Times New Roman"/>
                <w:color w:val="000000"/>
              </w:rPr>
              <w:t xml:space="preserve"> закупівель </w:t>
            </w:r>
            <w:proofErr w:type="spellStart"/>
            <w:r w:rsidRPr="005061FD">
              <w:rPr>
                <w:rFonts w:ascii="Times New Roman" w:hAnsi="Times New Roman"/>
                <w:color w:val="000000"/>
              </w:rPr>
              <w:t>підстави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такого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
          <w:p w14:paraId="07B01F0C"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автоматично </w:t>
            </w:r>
            <w:proofErr w:type="spellStart"/>
            <w:r w:rsidRPr="005061FD">
              <w:rPr>
                <w:rFonts w:ascii="Times New Roman" w:hAnsi="Times New Roman"/>
                <w:color w:val="000000"/>
              </w:rPr>
              <w:t>відміняються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у </w:t>
            </w:r>
            <w:proofErr w:type="spellStart"/>
            <w:r w:rsidRPr="005061FD">
              <w:rPr>
                <w:rFonts w:ascii="Times New Roman" w:hAnsi="Times New Roman"/>
                <w:color w:val="000000"/>
              </w:rPr>
              <w:t>разі</w:t>
            </w:r>
            <w:proofErr w:type="spellEnd"/>
            <w:r w:rsidRPr="005061FD">
              <w:rPr>
                <w:rFonts w:ascii="Times New Roman" w:hAnsi="Times New Roman"/>
                <w:color w:val="000000"/>
              </w:rPr>
              <w:t>:</w:t>
            </w:r>
          </w:p>
          <w:p w14:paraId="0AA3BFD7"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1) </w:t>
            </w:r>
            <w:proofErr w:type="spellStart"/>
            <w:r w:rsidRPr="005061FD">
              <w:rPr>
                <w:rFonts w:ascii="Times New Roman" w:hAnsi="Times New Roman"/>
                <w:color w:val="000000"/>
              </w:rPr>
              <w:t>відхилення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тендерних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пропозицій</w:t>
            </w:r>
            <w:proofErr w:type="spellEnd"/>
            <w:r w:rsidRPr="005061FD">
              <w:rPr>
                <w:rFonts w:ascii="Times New Roman" w:hAnsi="Times New Roman"/>
                <w:color w:val="000000"/>
              </w:rPr>
              <w:t xml:space="preserve"> (у тому </w:t>
            </w:r>
            <w:proofErr w:type="spellStart"/>
            <w:r w:rsidRPr="005061FD">
              <w:rPr>
                <w:rFonts w:ascii="Times New Roman" w:hAnsi="Times New Roman"/>
                <w:color w:val="000000"/>
              </w:rPr>
              <w:t>числі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якщо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була</w:t>
            </w:r>
            <w:proofErr w:type="spellEnd"/>
            <w:r w:rsidRPr="005061FD">
              <w:rPr>
                <w:rFonts w:ascii="Times New Roman" w:hAnsi="Times New Roman"/>
                <w:color w:val="000000"/>
              </w:rPr>
              <w:t xml:space="preserve"> подана одна </w:t>
            </w:r>
            <w:proofErr w:type="spellStart"/>
            <w:r w:rsidRPr="005061FD">
              <w:rPr>
                <w:rFonts w:ascii="Times New Roman" w:hAnsi="Times New Roman"/>
                <w:color w:val="000000"/>
              </w:rPr>
              <w:t>тендерна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пропозиція</w:t>
            </w:r>
            <w:proofErr w:type="spellEnd"/>
            <w:r w:rsidRPr="005061FD">
              <w:rPr>
                <w:rFonts w:ascii="Times New Roman" w:hAnsi="Times New Roman"/>
                <w:color w:val="000000"/>
              </w:rPr>
              <w:t xml:space="preserve">, яка </w:t>
            </w:r>
            <w:proofErr w:type="spellStart"/>
            <w:r w:rsidRPr="005061FD">
              <w:rPr>
                <w:rFonts w:ascii="Times New Roman" w:hAnsi="Times New Roman"/>
                <w:color w:val="000000"/>
              </w:rPr>
              <w:t>відхилена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47036296"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2) </w:t>
            </w:r>
            <w:proofErr w:type="spellStart"/>
            <w:r w:rsidRPr="005061FD">
              <w:rPr>
                <w:rFonts w:ascii="Times New Roman" w:hAnsi="Times New Roman"/>
                <w:color w:val="000000"/>
              </w:rPr>
              <w:t>не</w:t>
            </w:r>
            <w:r w:rsidRPr="005061FD">
              <w:rPr>
                <w:rFonts w:ascii="Times New Roman" w:hAnsi="Times New Roman"/>
                <w:color w:val="000000"/>
                <w:shd w:val="solid" w:color="FFFFFF" w:fill="FFFFFF"/>
              </w:rPr>
              <w:t>подання</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жодної</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тендерної</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пропозиції</w:t>
            </w:r>
            <w:proofErr w:type="spellEnd"/>
            <w:r w:rsidRPr="005061FD">
              <w:rPr>
                <w:rFonts w:ascii="Times New Roman" w:hAnsi="Times New Roman"/>
                <w:color w:val="000000"/>
                <w:shd w:val="solid" w:color="FFFFFF" w:fill="FFFFFF"/>
              </w:rPr>
              <w:t xml:space="preserve"> для </w:t>
            </w:r>
            <w:proofErr w:type="spellStart"/>
            <w:r w:rsidRPr="005061FD">
              <w:rPr>
                <w:rFonts w:ascii="Times New Roman" w:hAnsi="Times New Roman"/>
                <w:color w:val="000000"/>
                <w:shd w:val="solid" w:color="FFFFFF" w:fill="FFFFFF"/>
              </w:rPr>
              <w:t>участі</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торгах у строк, установлений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67E9F945" w14:textId="77777777" w:rsidR="00B40899" w:rsidRPr="005061FD" w:rsidRDefault="00B40899" w:rsidP="005061FD">
            <w:pPr>
              <w:spacing w:after="0" w:line="240" w:lineRule="auto"/>
              <w:jc w:val="both"/>
              <w:rPr>
                <w:rFonts w:ascii="Times New Roman" w:eastAsia="Times New Roman" w:hAnsi="Times New Roman" w:cs="Times New Roman"/>
                <w:lang w:eastAsia="ru-RU"/>
              </w:rPr>
            </w:pP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автоматично </w:t>
            </w:r>
            <w:proofErr w:type="spellStart"/>
            <w:r w:rsidRPr="005061FD">
              <w:rPr>
                <w:rFonts w:ascii="Times New Roman" w:hAnsi="Times New Roman"/>
                <w:color w:val="000000"/>
              </w:rPr>
              <w:t>протягом</w:t>
            </w:r>
            <w:proofErr w:type="spellEnd"/>
            <w:r w:rsidRPr="005061FD">
              <w:rPr>
                <w:rFonts w:ascii="Times New Roman" w:hAnsi="Times New Roman"/>
                <w:color w:val="000000"/>
              </w:rPr>
              <w:t xml:space="preserve">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настання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підстав</w:t>
            </w:r>
            <w:proofErr w:type="spellEnd"/>
            <w:r w:rsidRPr="005061FD">
              <w:rPr>
                <w:rFonts w:ascii="Times New Roman" w:hAnsi="Times New Roman"/>
                <w:color w:val="000000"/>
              </w:rPr>
              <w:t xml:space="preserve"> для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визначених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цим</w:t>
            </w:r>
            <w:proofErr w:type="spellEnd"/>
            <w:r w:rsidRPr="005061FD">
              <w:rPr>
                <w:rFonts w:ascii="Times New Roman" w:hAnsi="Times New Roman"/>
                <w:color w:val="000000"/>
              </w:rPr>
              <w:t xml:space="preserve"> пунктом, </w:t>
            </w:r>
            <w:proofErr w:type="spellStart"/>
            <w:r w:rsidRPr="005061FD">
              <w:rPr>
                <w:rFonts w:ascii="Times New Roman" w:hAnsi="Times New Roman"/>
                <w:color w:val="000000"/>
              </w:rPr>
              <w:t>оприлюднюється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w:t>
            </w:r>
          </w:p>
          <w:p w14:paraId="160CB1AC" w14:textId="77777777" w:rsidR="00B40899" w:rsidRPr="005061FD" w:rsidRDefault="00B40899" w:rsidP="005061FD">
            <w:pPr>
              <w:spacing w:after="0" w:line="240" w:lineRule="auto"/>
              <w:jc w:val="both"/>
              <w:rPr>
                <w:rFonts w:ascii="Times New Roman" w:eastAsia="Times New Roman" w:hAnsi="Times New Roman" w:cs="Times New Roman"/>
                <w:lang w:eastAsia="ru-RU"/>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w:t>
            </w:r>
            <w:proofErr w:type="spellStart"/>
            <w:r w:rsidRPr="005061FD">
              <w:rPr>
                <w:rFonts w:ascii="Times New Roman" w:hAnsi="Times New Roman"/>
                <w:color w:val="000000"/>
              </w:rPr>
              <w:t>можуть</w:t>
            </w:r>
            <w:proofErr w:type="spellEnd"/>
            <w:r w:rsidRPr="005061FD">
              <w:rPr>
                <w:rFonts w:ascii="Times New Roman" w:hAnsi="Times New Roman"/>
                <w:color w:val="000000"/>
              </w:rPr>
              <w:t xml:space="preserve"> бути </w:t>
            </w:r>
            <w:proofErr w:type="spellStart"/>
            <w:r w:rsidRPr="005061FD">
              <w:rPr>
                <w:rFonts w:ascii="Times New Roman" w:hAnsi="Times New Roman"/>
                <w:color w:val="000000"/>
              </w:rPr>
              <w:t>відмінені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частково</w:t>
            </w:r>
            <w:proofErr w:type="spellEnd"/>
            <w:r w:rsidRPr="005061FD">
              <w:rPr>
                <w:rFonts w:ascii="Times New Roman" w:hAnsi="Times New Roman"/>
                <w:color w:val="000000"/>
              </w:rPr>
              <w:t xml:space="preserve"> (за лотом).</w:t>
            </w:r>
          </w:p>
          <w:p w14:paraId="2EBF6DA2" w14:textId="0008D2A7" w:rsidR="00985862" w:rsidRPr="00985862" w:rsidRDefault="00B40899" w:rsidP="005061FD">
            <w:pPr>
              <w:spacing w:after="0" w:line="240" w:lineRule="auto"/>
              <w:jc w:val="both"/>
              <w:rPr>
                <w:rFonts w:ascii="Times New Roman" w:eastAsia="Times New Roman" w:hAnsi="Times New Roman" w:cs="Times New Roman"/>
                <w:lang w:val="uk-UA" w:eastAsia="ru-RU"/>
              </w:rPr>
            </w:pPr>
            <w:r w:rsidRPr="005061FD">
              <w:rPr>
                <w:rFonts w:ascii="Times New Roman" w:eastAsia="Times New Roman" w:hAnsi="Times New Roman" w:cs="Times New Roman"/>
                <w:color w:val="000000"/>
                <w:lang w:val="uk-UA" w:eastAsia="ru-RU"/>
              </w:rPr>
              <w:t xml:space="preserve">1.3.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автоматично </w:t>
            </w:r>
            <w:proofErr w:type="spellStart"/>
            <w:r w:rsidRPr="005061FD">
              <w:rPr>
                <w:rFonts w:ascii="Times New Roman" w:hAnsi="Times New Roman"/>
                <w:color w:val="000000"/>
              </w:rPr>
              <w:t>надсилається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учасникам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процедури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в день </w:t>
            </w:r>
            <w:proofErr w:type="spellStart"/>
            <w:r w:rsidRPr="005061FD">
              <w:rPr>
                <w:rFonts w:ascii="Times New Roman" w:hAnsi="Times New Roman"/>
                <w:color w:val="000000"/>
              </w:rPr>
              <w:t>її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оприлюднення</w:t>
            </w:r>
            <w:proofErr w:type="spellEnd"/>
            <w:r w:rsidRPr="005061FD">
              <w:rPr>
                <w:rFonts w:ascii="Times New Roman" w:hAnsi="Times New Roman"/>
                <w:color w:val="000000"/>
              </w:rPr>
              <w:t>.</w:t>
            </w:r>
          </w:p>
        </w:tc>
      </w:tr>
      <w:tr w:rsidR="00985862" w:rsidRPr="00B653AF" w14:paraId="06BCEC63"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46050"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2DFCF41"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w:t>
            </w:r>
          </w:p>
        </w:tc>
        <w:tc>
          <w:tcPr>
            <w:tcW w:w="61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6FC3A2"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5B0E0F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7CC6148" w14:textId="4DB41A28"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85862" w:rsidRPr="00B653AF" w14:paraId="197DBE03"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554A7"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54D5778" w14:textId="77777777" w:rsidR="00985862" w:rsidRPr="00B653AF" w:rsidRDefault="00985862" w:rsidP="00985862">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Проект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61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5C5EFB"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3.1. Проект договору складається замовником з урахуванням особливостей предмету закупівлі;</w:t>
            </w:r>
          </w:p>
          <w:p w14:paraId="1FB46C9F"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67B7D465"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25C0F38"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Переможець процедури закупівлі під час укладення договору про закупівлю повинен надати:</w:t>
            </w:r>
          </w:p>
          <w:p w14:paraId="70C099BA"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1) відповідну інформацію про право підписання договору про закупівлю;</w:t>
            </w:r>
          </w:p>
          <w:p w14:paraId="27D6723A"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985862">
              <w:rPr>
                <w:rFonts w:ascii="Times New Roman" w:hAnsi="Times New Roman" w:cs="Times New Roman"/>
                <w:color w:val="000000"/>
                <w:lang w:val="uk-UA"/>
              </w:rPr>
              <w:lastRenderedPageBreak/>
              <w:t>провадження такого виду діяльності передбачено законом.</w:t>
            </w:r>
          </w:p>
          <w:p w14:paraId="68E8E612"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8ABFFB7" w14:textId="49CF39EC"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color w:val="000000"/>
                <w:lang w:val="uk-UA"/>
              </w:rPr>
              <w:t>Разом з тендерною документацією замовником в окремому додатку подається проект договору про закупівлю з обов’язковим зазначенням змін його умов.</w:t>
            </w:r>
          </w:p>
        </w:tc>
      </w:tr>
      <w:tr w:rsidR="00985862" w:rsidRPr="00B653AF" w14:paraId="2519855E"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F4B37"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2253375"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Істотні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обов’язково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включаються</w:t>
            </w:r>
            <w:proofErr w:type="spellEnd"/>
            <w:r w:rsidRPr="00B653AF">
              <w:rPr>
                <w:rFonts w:ascii="Times New Roman" w:eastAsia="Times New Roman" w:hAnsi="Times New Roman" w:cs="Times New Roman"/>
                <w:b/>
                <w:bCs/>
                <w:color w:val="000000"/>
                <w:lang w:eastAsia="ru-RU"/>
              </w:rPr>
              <w:t xml:space="preserve"> </w:t>
            </w:r>
            <w:proofErr w:type="gramStart"/>
            <w:r w:rsidRPr="00B653AF">
              <w:rPr>
                <w:rFonts w:ascii="Times New Roman" w:eastAsia="Times New Roman" w:hAnsi="Times New Roman" w:cs="Times New Roman"/>
                <w:b/>
                <w:bCs/>
                <w:color w:val="000000"/>
                <w:lang w:eastAsia="ru-RU"/>
              </w:rPr>
              <w:t>до договору</w:t>
            </w:r>
            <w:proofErr w:type="gram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61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3C500" w14:textId="650AD6FE"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 xml:space="preserve">Відповідно до </w:t>
            </w:r>
            <w:r w:rsidR="006E00D3">
              <w:rPr>
                <w:rFonts w:ascii="Times New Roman" w:hAnsi="Times New Roman" w:cs="Times New Roman"/>
                <w:lang w:val="uk-UA"/>
              </w:rPr>
              <w:t xml:space="preserve">вимог статі 41 Закону </w:t>
            </w:r>
            <w:r w:rsidR="006E00D3" w:rsidRPr="008401B1">
              <w:rPr>
                <w:rFonts w:ascii="Times New Roman" w:hAnsi="Times New Roman" w:cs="Times New Roman"/>
                <w:lang w:val="uk-UA"/>
              </w:rPr>
              <w:t>(Додаток 6</w:t>
            </w:r>
            <w:r w:rsidRPr="008401B1">
              <w:rPr>
                <w:rFonts w:ascii="Times New Roman" w:hAnsi="Times New Roman" w:cs="Times New Roman"/>
                <w:lang w:val="uk-UA"/>
              </w:rPr>
              <w:t>).</w:t>
            </w:r>
            <w:r w:rsidRPr="00985862">
              <w:rPr>
                <w:rFonts w:ascii="Times New Roman" w:hAnsi="Times New Roman" w:cs="Times New Roman"/>
                <w:lang w:val="uk-UA"/>
              </w:rPr>
              <w:br/>
              <w:t> </w:t>
            </w:r>
          </w:p>
        </w:tc>
      </w:tr>
      <w:tr w:rsidR="00985862" w:rsidRPr="00B653AF" w14:paraId="315F081A"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E34FF"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4E41047"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при </w:t>
            </w:r>
            <w:proofErr w:type="spellStart"/>
            <w:r w:rsidRPr="00B653AF">
              <w:rPr>
                <w:rFonts w:ascii="Times New Roman" w:eastAsia="Times New Roman" w:hAnsi="Times New Roman" w:cs="Times New Roman"/>
                <w:b/>
                <w:bCs/>
                <w:color w:val="000000"/>
                <w:lang w:eastAsia="ru-RU"/>
              </w:rPr>
              <w:t>відмові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переможця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підписати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договір</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61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12E03" w14:textId="1D150401"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85862">
              <w:rPr>
                <w:rFonts w:ascii="Times New Roman" w:hAnsi="Times New Roman" w:cs="Times New Roman"/>
                <w:lang w:val="uk-UA"/>
              </w:rPr>
              <w:t>неукладення</w:t>
            </w:r>
            <w:proofErr w:type="spellEnd"/>
            <w:r w:rsidRPr="0098586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85862" w:rsidRPr="00B653AF" w14:paraId="172D8177" w14:textId="77777777" w:rsidTr="00187E7C">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68D36"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D241A32"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виконання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61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76CD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31280D3D"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6.2. Замовник повертає забезпечення виконання договору про закупівлю:</w:t>
            </w:r>
          </w:p>
          <w:p w14:paraId="6890A46A"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1) після виконання переможцем процедури закупівлі  договору про закупівлю;</w:t>
            </w:r>
          </w:p>
          <w:p w14:paraId="10006CBF"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B58A6F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3) у випадках, передбачених статтею 43 Закону;</w:t>
            </w:r>
          </w:p>
          <w:p w14:paraId="130B1C51"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D0DD83C" w14:textId="2C4A1230"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47CC7BE3"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B97C26"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8DC78A1"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D0C5C28" w14:textId="16FD3100"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4D814E" w14:textId="3AC65DEC"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70DF5DB" w14:textId="729EA72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B809382" w14:textId="515DB95F"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39D50C0" w14:textId="773FA096"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F008F27" w14:textId="12A15B85"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340B882" w14:textId="4833A04D"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F998BFA" w14:textId="797E899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6708FC4" w14:textId="78A9D3D6"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630B8DF" w14:textId="1B5839B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2AA05A2" w14:textId="50B1B12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BE712AB" w14:textId="262AB0F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ED4CA60" w14:textId="08908F64"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CD9995D" w14:textId="2D075DDA"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EA845F2" w14:textId="4AD0390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127B8CD" w14:textId="6D315D56"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9D69E83" w14:textId="600AE16D"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C7701CB" w14:textId="1B1BA5A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EAFCB3F" w14:textId="46ADFE4B"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C01524C" w14:textId="7EE28E8A"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48341B6" w14:textId="1CA6A62F"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042085B" w14:textId="67615B27"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CF2D5B1" w14:textId="77777777"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9B61A51"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A1C581D"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C6D1D56"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10B4D0D"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997B945"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CAB8C31"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C2E24DE"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149363B"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0B2709E"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897288C"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9FB8A2E"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1F0E25A"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1284FCB"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289E1F4"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EAE4B39"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F888DAA"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E382FB1"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C8A65E1"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47334A5" w14:textId="213FBC0F"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51E4C1D" w14:textId="165AC503"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344BAB7" w14:textId="6EBBC1EA"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40B1A21" w14:textId="28F64206"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4FB873" w14:textId="2F63C635"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1B79C19" w14:textId="1BEC3171"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F318508" w14:textId="39C95A99"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CA57F7D" w14:textId="7418CB6E"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6411FE3" w14:textId="3B713B14"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1F45299" w14:textId="15117361"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98401C4" w14:textId="3844AF85"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E0E49B3" w14:textId="452E1D56"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52846C2" w14:textId="452F4423"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155CD61" w14:textId="13B4D3D7"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B2F8B2A" w14:textId="77777777" w:rsidR="008401B1" w:rsidRDefault="008401B1"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2B7517D"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DBE2769"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9D2EDDE" w14:textId="026E5ECE" w:rsidR="00985862" w:rsidRPr="00985862" w:rsidRDefault="00985862"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r w:rsidRPr="00985862">
        <w:rPr>
          <w:rFonts w:ascii="Times New Roman" w:hAnsi="Times New Roman" w:cs="Times New Roman"/>
          <w:bCs/>
          <w:i/>
          <w:iCs/>
          <w:color w:val="000000"/>
          <w:lang w:val="uk-UA"/>
        </w:rPr>
        <w:t xml:space="preserve">Додаток </w:t>
      </w:r>
      <w:r>
        <w:rPr>
          <w:rFonts w:ascii="Times New Roman" w:hAnsi="Times New Roman" w:cs="Times New Roman"/>
          <w:bCs/>
          <w:i/>
          <w:iCs/>
          <w:color w:val="000000"/>
          <w:lang w:val="uk-UA"/>
        </w:rPr>
        <w:t>1</w:t>
      </w:r>
    </w:p>
    <w:p w14:paraId="4BFC140C"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color w:val="000000"/>
          <w:lang w:val="uk-UA"/>
        </w:rPr>
        <w:t>ФОРМА “ТЕНДЕРНА ПРОПОЗИЦІЯ”</w:t>
      </w:r>
    </w:p>
    <w:p w14:paraId="2099E541"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i/>
          <w:color w:val="000000"/>
          <w:lang w:val="uk-UA"/>
        </w:rPr>
        <w:lastRenderedPageBreak/>
        <w:t xml:space="preserve"> (форма, яка подається учасником на фірмовому бланку (для юридичних осіб) </w:t>
      </w:r>
    </w:p>
    <w:p w14:paraId="4AFCC0BC" w14:textId="77777777" w:rsidR="00985862" w:rsidRPr="00B653AF" w:rsidRDefault="00985862" w:rsidP="00985862">
      <w:pPr>
        <w:spacing w:after="0" w:line="240" w:lineRule="auto"/>
        <w:ind w:firstLine="709"/>
        <w:jc w:val="both"/>
        <w:rPr>
          <w:rFonts w:ascii="Times New Roman" w:hAnsi="Times New Roman" w:cs="Times New Roman"/>
          <w:color w:val="000000"/>
          <w:lang w:val="uk-UA"/>
        </w:rPr>
      </w:pPr>
    </w:p>
    <w:p w14:paraId="5D7AC922" w14:textId="77777777" w:rsidR="00985862" w:rsidRPr="00B653AF" w:rsidRDefault="00985862" w:rsidP="00985862">
      <w:pPr>
        <w:spacing w:after="0" w:line="240" w:lineRule="auto"/>
        <w:ind w:firstLine="709"/>
        <w:jc w:val="center"/>
        <w:rPr>
          <w:rFonts w:ascii="Times New Roman" w:hAnsi="Times New Roman" w:cs="Times New Roman"/>
          <w:color w:val="000000"/>
          <w:lang w:val="uk-UA"/>
        </w:rPr>
      </w:pPr>
      <w:r w:rsidRPr="00B653AF">
        <w:rPr>
          <w:rFonts w:ascii="Times New Roman" w:hAnsi="Times New Roman" w:cs="Times New Roman"/>
          <w:color w:val="000000"/>
          <w:lang w:val="uk-UA"/>
        </w:rPr>
        <w:t xml:space="preserve">Уважно вивчивши комплект тендерної документації цим подаємо на участь у торгах щодо закупівлі </w:t>
      </w:r>
    </w:p>
    <w:p w14:paraId="4A82F937" w14:textId="77777777" w:rsidR="00985862" w:rsidRPr="00F8581F" w:rsidRDefault="00985862" w:rsidP="00985862">
      <w:pPr>
        <w:spacing w:after="0" w:line="240" w:lineRule="auto"/>
        <w:ind w:firstLine="708"/>
        <w:jc w:val="both"/>
        <w:rPr>
          <w:rFonts w:ascii="Times New Roman" w:hAnsi="Times New Roman" w:cs="Times New Roman"/>
          <w:b/>
          <w:lang w:val="uk-UA" w:eastAsia="zh-CN"/>
        </w:rPr>
      </w:pPr>
      <w:r w:rsidRPr="00F8581F">
        <w:rPr>
          <w:rFonts w:ascii="Times New Roman" w:hAnsi="Times New Roman" w:cs="Times New Roman"/>
          <w:b/>
          <w:lang w:val="uk-UA" w:eastAsia="zh-CN"/>
        </w:rPr>
        <w:t xml:space="preserve">Код ДК 021:2015 – </w:t>
      </w:r>
      <w:r w:rsidRPr="0025643A">
        <w:rPr>
          <w:rFonts w:ascii="Times New Roman" w:hAnsi="Times New Roman" w:cs="Times New Roman"/>
          <w:b/>
          <w:lang w:val="uk-UA" w:eastAsia="zh-CN"/>
        </w:rPr>
        <w:t xml:space="preserve">Код </w:t>
      </w:r>
      <w:r w:rsidRPr="0025643A">
        <w:rPr>
          <w:rFonts w:ascii="Times New Roman" w:hAnsi="Times New Roman" w:cs="Times New Roman"/>
          <w:b/>
          <w:lang w:val="uk-UA"/>
        </w:rPr>
        <w:t>ДК</w:t>
      </w:r>
      <w:r w:rsidRPr="0025643A">
        <w:rPr>
          <w:rFonts w:ascii="Times New Roman" w:hAnsi="Times New Roman" w:cs="Times New Roman"/>
          <w:lang w:val="uk-UA"/>
        </w:rPr>
        <w:t xml:space="preserve"> </w:t>
      </w:r>
      <w:r w:rsidRPr="0025643A">
        <w:rPr>
          <w:rFonts w:ascii="Times New Roman" w:hAnsi="Times New Roman" w:cs="Times New Roman"/>
          <w:b/>
          <w:lang w:val="uk-UA"/>
        </w:rPr>
        <w:t xml:space="preserve">021:2015 - </w:t>
      </w:r>
      <w:r>
        <w:rPr>
          <w:rFonts w:ascii="Times New Roman" w:hAnsi="Times New Roman" w:cs="Times New Roman"/>
          <w:b/>
          <w:lang w:val="uk-UA"/>
        </w:rPr>
        <w:t>__________________</w:t>
      </w:r>
    </w:p>
    <w:p w14:paraId="1D9F80FC" w14:textId="77777777" w:rsidR="00985862" w:rsidRPr="00B653AF" w:rsidRDefault="00985862" w:rsidP="00985862">
      <w:pPr>
        <w:spacing w:after="0" w:line="240" w:lineRule="auto"/>
        <w:ind w:firstLine="709"/>
        <w:jc w:val="center"/>
        <w:rPr>
          <w:rFonts w:ascii="Times New Roman" w:hAnsi="Times New Roman" w:cs="Times New Roman"/>
          <w:lang w:val="uk-UA"/>
        </w:rPr>
      </w:pPr>
    </w:p>
    <w:p w14:paraId="0B23FA66" w14:textId="77777777" w:rsidR="00985862" w:rsidRPr="00B653AF" w:rsidRDefault="00985862" w:rsidP="00985862">
      <w:pPr>
        <w:spacing w:after="0" w:line="240" w:lineRule="auto"/>
        <w:ind w:firstLine="284"/>
        <w:rPr>
          <w:rFonts w:ascii="Times New Roman" w:hAnsi="Times New Roman" w:cs="Times New Roman"/>
          <w:color w:val="000000"/>
          <w:lang w:val="uk-UA"/>
        </w:rPr>
      </w:pPr>
      <w:r w:rsidRPr="00B653AF">
        <w:rPr>
          <w:rFonts w:ascii="Times New Roman" w:hAnsi="Times New Roman" w:cs="Times New Roman"/>
          <w:color w:val="000000"/>
          <w:lang w:val="uk-UA"/>
        </w:rPr>
        <w:t xml:space="preserve">Повне найменування учасника__________________________ </w:t>
      </w:r>
    </w:p>
    <w:p w14:paraId="7E49CD07"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Адреса (юридична і фактична) _________________________</w:t>
      </w:r>
    </w:p>
    <w:p w14:paraId="704B8BA9"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Телефон (факс) ______________________________________</w:t>
      </w:r>
    </w:p>
    <w:p w14:paraId="1D39D7FE" w14:textId="77777777" w:rsidR="00985862" w:rsidRPr="00B653AF" w:rsidRDefault="00985862" w:rsidP="00985862">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Е-</w:t>
      </w:r>
      <w:proofErr w:type="spellStart"/>
      <w:r w:rsidRPr="00B653AF">
        <w:rPr>
          <w:rFonts w:ascii="Times New Roman" w:hAnsi="Times New Roman" w:cs="Times New Roman"/>
          <w:color w:val="000000"/>
          <w:lang w:val="uk-UA"/>
        </w:rPr>
        <w:t>mail</w:t>
      </w:r>
      <w:proofErr w:type="spellEnd"/>
      <w:r w:rsidRPr="00B653AF">
        <w:rPr>
          <w:rFonts w:ascii="Times New Roman" w:hAnsi="Times New Roman" w:cs="Times New Roman"/>
          <w:color w:val="000000"/>
          <w:lang w:val="uk-UA"/>
        </w:rPr>
        <w:t xml:space="preserve"> ______________________________________________</w:t>
      </w:r>
    </w:p>
    <w:p w14:paraId="4F200004" w14:textId="77777777" w:rsidR="00985862" w:rsidRPr="00B653AF" w:rsidRDefault="00985862" w:rsidP="00985862">
      <w:pPr>
        <w:spacing w:after="0" w:line="240" w:lineRule="auto"/>
        <w:ind w:firstLine="284"/>
        <w:jc w:val="both"/>
        <w:rPr>
          <w:rFonts w:ascii="Times New Roman" w:hAnsi="Times New Roman" w:cs="Times New Roman"/>
          <w:bCs/>
          <w:color w:val="000000"/>
          <w:lang w:val="uk-UA"/>
        </w:rPr>
      </w:pPr>
      <w:r w:rsidRPr="00B653AF">
        <w:rPr>
          <w:rFonts w:ascii="Times New Roman" w:hAnsi="Times New Roman" w:cs="Times New Roman"/>
          <w:bCs/>
          <w:color w:val="000000"/>
          <w:lang w:val="uk-UA"/>
        </w:rPr>
        <w:t xml:space="preserve">Тендерна пропозиція (з ПДВ </w:t>
      </w:r>
      <w:r w:rsidRPr="00B653AF">
        <w:rPr>
          <w:rFonts w:ascii="Times New Roman" w:hAnsi="Times New Roman" w:cs="Times New Roman"/>
          <w:color w:val="000000"/>
          <w:lang w:val="uk-UA"/>
        </w:rPr>
        <w:t>або без ПДВ</w:t>
      </w:r>
      <w:r w:rsidRPr="00B653AF">
        <w:rPr>
          <w:rFonts w:ascii="Times New Roman" w:hAnsi="Times New Roman" w:cs="Times New Roman"/>
          <w:bCs/>
          <w:color w:val="000000"/>
          <w:lang w:val="uk-UA"/>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985862" w:rsidRPr="00AD7C21" w14:paraId="325A4425" w14:textId="77777777" w:rsidTr="008E00CD">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19AD8401"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w:t>
            </w:r>
          </w:p>
          <w:p w14:paraId="30ADD914"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186DAF62"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2EDF148"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3D4E3737"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Од. </w:t>
            </w:r>
          </w:p>
          <w:p w14:paraId="7CA90D92"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proofErr w:type="spellStart"/>
            <w:r w:rsidRPr="00AD7C21">
              <w:rPr>
                <w:rFonts w:ascii="Times New Roman" w:eastAsia="Calibri" w:hAnsi="Times New Roman" w:cs="Times New Roman"/>
                <w:b/>
                <w:bCs/>
                <w:sz w:val="20"/>
                <w:szCs w:val="20"/>
                <w:lang w:val="uk-UA"/>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7C7A9D03"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Кіль-</w:t>
            </w:r>
            <w:proofErr w:type="spellStart"/>
            <w:r w:rsidRPr="00AD7C21">
              <w:rPr>
                <w:rFonts w:ascii="Times New Roman" w:eastAsia="Calibri" w:hAnsi="Times New Roman" w:cs="Times New Roman"/>
                <w:b/>
                <w:bCs/>
                <w:sz w:val="20"/>
                <w:szCs w:val="20"/>
                <w:lang w:val="uk-UA"/>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06E6696A"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066BB95" w14:textId="77777777" w:rsidR="00985862" w:rsidRDefault="00985862" w:rsidP="008E00CD">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w:t>
            </w:r>
          </w:p>
          <w:p w14:paraId="10372630"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2EC0B7DC"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Загальна вартість в гривнях з урахуванням усіх загальнообов’язкових платежів</w:t>
            </w:r>
          </w:p>
        </w:tc>
      </w:tr>
      <w:tr w:rsidR="00985862" w:rsidRPr="00AD7C21" w14:paraId="6C3D70DE" w14:textId="77777777" w:rsidTr="008E00CD">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BF51562"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p>
        </w:tc>
        <w:tc>
          <w:tcPr>
            <w:tcW w:w="1985" w:type="dxa"/>
            <w:tcBorders>
              <w:top w:val="single" w:sz="6" w:space="0" w:color="auto"/>
              <w:left w:val="single" w:sz="4" w:space="0" w:color="auto"/>
              <w:bottom w:val="single" w:sz="6" w:space="0" w:color="auto"/>
              <w:right w:val="single" w:sz="6" w:space="0" w:color="auto"/>
            </w:tcBorders>
          </w:tcPr>
          <w:p w14:paraId="1442378E" w14:textId="77777777" w:rsidR="00985862" w:rsidRPr="00AD7C21" w:rsidRDefault="00985862" w:rsidP="008E00CD">
            <w:pPr>
              <w:spacing w:after="0" w:line="240" w:lineRule="auto"/>
              <w:jc w:val="center"/>
              <w:rPr>
                <w:rFonts w:ascii="Times New Roman" w:eastAsia="Calibri" w:hAnsi="Times New Roman" w:cs="Times New Roman"/>
                <w:bCs/>
                <w:sz w:val="20"/>
                <w:szCs w:val="20"/>
                <w:lang w:val="uk-UA"/>
              </w:rPr>
            </w:pPr>
          </w:p>
        </w:tc>
        <w:tc>
          <w:tcPr>
            <w:tcW w:w="1559" w:type="dxa"/>
            <w:tcBorders>
              <w:top w:val="single" w:sz="6" w:space="0" w:color="auto"/>
              <w:left w:val="single" w:sz="6" w:space="0" w:color="auto"/>
              <w:bottom w:val="single" w:sz="6" w:space="0" w:color="auto"/>
              <w:right w:val="single" w:sz="4" w:space="0" w:color="auto"/>
            </w:tcBorders>
            <w:vAlign w:val="center"/>
          </w:tcPr>
          <w:p w14:paraId="4B5A0C17" w14:textId="77777777" w:rsidR="00985862" w:rsidRPr="00AD7C21" w:rsidRDefault="00985862" w:rsidP="008E00CD">
            <w:pPr>
              <w:spacing w:after="0" w:line="240" w:lineRule="auto"/>
              <w:jc w:val="center"/>
              <w:rPr>
                <w:rFonts w:ascii="Times New Roman" w:eastAsia="Calibri" w:hAnsi="Times New Roman" w:cs="Times New Roman"/>
                <w:sz w:val="20"/>
                <w:szCs w:val="20"/>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14:paraId="588EAF76" w14:textId="77777777" w:rsidR="00985862" w:rsidRPr="00AD7C21" w:rsidRDefault="00985862" w:rsidP="008E00CD">
            <w:pPr>
              <w:spacing w:after="0" w:line="240" w:lineRule="auto"/>
              <w:jc w:val="center"/>
              <w:rPr>
                <w:rFonts w:ascii="Times New Roman" w:eastAsia="Calibri" w:hAnsi="Times New Roman" w:cs="Times New Roman"/>
                <w:sz w:val="20"/>
                <w:szCs w:val="20"/>
                <w:lang w:val="uk-UA"/>
              </w:rPr>
            </w:pPr>
          </w:p>
        </w:tc>
        <w:tc>
          <w:tcPr>
            <w:tcW w:w="1134" w:type="dxa"/>
            <w:tcBorders>
              <w:top w:val="single" w:sz="6" w:space="0" w:color="auto"/>
              <w:left w:val="single" w:sz="6" w:space="0" w:color="auto"/>
              <w:bottom w:val="single" w:sz="6" w:space="0" w:color="auto"/>
              <w:right w:val="single" w:sz="4" w:space="0" w:color="auto"/>
            </w:tcBorders>
          </w:tcPr>
          <w:p w14:paraId="74EE2B4A"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p>
        </w:tc>
        <w:tc>
          <w:tcPr>
            <w:tcW w:w="992" w:type="dxa"/>
            <w:tcBorders>
              <w:top w:val="single" w:sz="6" w:space="0" w:color="auto"/>
              <w:left w:val="single" w:sz="4" w:space="0" w:color="auto"/>
              <w:bottom w:val="single" w:sz="6" w:space="0" w:color="auto"/>
              <w:right w:val="single" w:sz="4" w:space="0" w:color="auto"/>
            </w:tcBorders>
          </w:tcPr>
          <w:p w14:paraId="6FFFA586"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p>
        </w:tc>
        <w:tc>
          <w:tcPr>
            <w:tcW w:w="1134" w:type="dxa"/>
            <w:tcBorders>
              <w:top w:val="single" w:sz="6" w:space="0" w:color="auto"/>
              <w:left w:val="single" w:sz="4" w:space="0" w:color="auto"/>
              <w:bottom w:val="single" w:sz="6" w:space="0" w:color="auto"/>
              <w:right w:val="single" w:sz="6" w:space="0" w:color="auto"/>
            </w:tcBorders>
            <w:vAlign w:val="center"/>
          </w:tcPr>
          <w:p w14:paraId="3D7DF865"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p>
        </w:tc>
        <w:tc>
          <w:tcPr>
            <w:tcW w:w="1701" w:type="dxa"/>
            <w:tcBorders>
              <w:top w:val="single" w:sz="6" w:space="0" w:color="auto"/>
              <w:left w:val="single" w:sz="4" w:space="0" w:color="auto"/>
              <w:bottom w:val="single" w:sz="6" w:space="0" w:color="auto"/>
              <w:right w:val="single" w:sz="6" w:space="0" w:color="auto"/>
            </w:tcBorders>
          </w:tcPr>
          <w:p w14:paraId="24AF1821" w14:textId="77777777" w:rsidR="00985862" w:rsidRPr="00AD7C21" w:rsidRDefault="00985862" w:rsidP="008E00CD">
            <w:pPr>
              <w:spacing w:after="0" w:line="240" w:lineRule="auto"/>
              <w:jc w:val="center"/>
              <w:rPr>
                <w:rFonts w:ascii="Times New Roman" w:eastAsia="Calibri" w:hAnsi="Times New Roman" w:cs="Times New Roman"/>
                <w:b/>
                <w:bCs/>
                <w:sz w:val="20"/>
                <w:szCs w:val="20"/>
                <w:lang w:val="uk-UA"/>
              </w:rPr>
            </w:pPr>
          </w:p>
        </w:tc>
      </w:tr>
      <w:tr w:rsidR="00985862" w:rsidRPr="00AD7C21" w14:paraId="6468CC4F" w14:textId="77777777" w:rsidTr="008E00CD">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0C1FEE69" w14:textId="77777777" w:rsidR="00985862" w:rsidRPr="00AD7C21" w:rsidRDefault="00985862" w:rsidP="008E00CD">
            <w:pPr>
              <w:spacing w:after="0" w:line="240" w:lineRule="auto"/>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Загальна вартість тендерної пропозиції   </w:t>
            </w:r>
          </w:p>
          <w:p w14:paraId="4009EC10" w14:textId="77777777" w:rsidR="00985862" w:rsidRPr="00AD7C21" w:rsidRDefault="00985862" w:rsidP="008E00CD">
            <w:pPr>
              <w:spacing w:after="0" w:line="240" w:lineRule="auto"/>
              <w:jc w:val="right"/>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57B20B4F" w14:textId="77777777" w:rsidR="00985862" w:rsidRPr="00AD7C21" w:rsidRDefault="00985862" w:rsidP="008E00CD">
            <w:pPr>
              <w:spacing w:after="0" w:line="240" w:lineRule="auto"/>
              <w:rPr>
                <w:rFonts w:ascii="Times New Roman" w:eastAsia="Calibri" w:hAnsi="Times New Roman" w:cs="Times New Roman"/>
                <w:b/>
                <w:bCs/>
                <w:sz w:val="20"/>
                <w:szCs w:val="20"/>
                <w:lang w:val="uk-UA"/>
              </w:rPr>
            </w:pPr>
          </w:p>
        </w:tc>
      </w:tr>
    </w:tbl>
    <w:p w14:paraId="2372E125" w14:textId="77777777" w:rsidR="00985862" w:rsidRPr="00B653AF" w:rsidRDefault="00985862" w:rsidP="0098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lang w:val="uk-UA"/>
        </w:rPr>
      </w:pPr>
    </w:p>
    <w:p w14:paraId="0934183E"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 xml:space="preserve">     Ми, ______________________________ (найменування Учасника), </w:t>
      </w:r>
      <w:proofErr w:type="spellStart"/>
      <w:r w:rsidRPr="00B653AF">
        <w:rPr>
          <w:rFonts w:ascii="Times New Roman" w:eastAsia="Times New Roman" w:hAnsi="Times New Roman"/>
          <w:color w:val="000000"/>
          <w:lang w:eastAsia="ru-RU"/>
        </w:rPr>
        <w:t>пітверджуємо</w:t>
      </w:r>
      <w:proofErr w:type="spellEnd"/>
      <w:r w:rsidRPr="00B653AF">
        <w:rPr>
          <w:rFonts w:ascii="Times New Roman" w:eastAsia="Times New Roman" w:hAnsi="Times New Roman"/>
          <w:color w:val="000000"/>
          <w:lang w:eastAsia="ru-RU"/>
        </w:rPr>
        <w:t xml:space="preserve"> наступне:</w:t>
      </w:r>
    </w:p>
    <w:p w14:paraId="2E92C729" w14:textId="7747CB00"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1. Ми погоджуємося з проектом договору, що викладений у Додатку №</w:t>
      </w:r>
      <w:r>
        <w:rPr>
          <w:rFonts w:ascii="Times New Roman" w:eastAsia="Times New Roman" w:hAnsi="Times New Roman"/>
          <w:color w:val="000000"/>
          <w:lang w:eastAsia="ru-RU"/>
        </w:rPr>
        <w:t>6</w:t>
      </w:r>
      <w:r w:rsidRPr="00B653AF">
        <w:rPr>
          <w:rFonts w:ascii="Times New Roman" w:eastAsia="Times New Roman" w:hAnsi="Times New Roman"/>
          <w:color w:val="000000"/>
          <w:lang w:eastAsia="ru-RU"/>
        </w:rPr>
        <w:t xml:space="preserve"> до цієї Тендерної документації (далі – ТД) на закупівлю ___________________ (зазначається назва предмета закупівлі).</w:t>
      </w:r>
    </w:p>
    <w:p w14:paraId="4FEF320E" w14:textId="4C3DF5E9" w:rsidR="00985862" w:rsidRPr="00B653AF" w:rsidRDefault="00985862" w:rsidP="00985862">
      <w:pPr>
        <w:tabs>
          <w:tab w:val="left" w:pos="1440"/>
        </w:tabs>
        <w:spacing w:after="0" w:line="240" w:lineRule="auto"/>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2. Якщо буде прийняте рішення про намір укласти договір про закупівлю товарів: за кодом ДК 021:2015: </w:t>
      </w:r>
      <w:r>
        <w:rPr>
          <w:rFonts w:ascii="Times New Roman" w:hAnsi="Times New Roman" w:cs="Times New Roman"/>
          <w:color w:val="000000"/>
          <w:lang w:val="uk-UA"/>
        </w:rPr>
        <w:t>33600000-6 «Фармацевтична продукція»</w:t>
      </w:r>
      <w:r w:rsidRPr="00B653AF">
        <w:rPr>
          <w:rFonts w:ascii="Times New Roman" w:hAnsi="Times New Roman" w:cs="Times New Roman"/>
          <w:color w:val="000000"/>
          <w:lang w:val="uk-UA"/>
        </w:rPr>
        <w:t xml:space="preserve">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не пізніше ніж через </w:t>
      </w:r>
      <w:r>
        <w:rPr>
          <w:rFonts w:ascii="Times New Roman" w:hAnsi="Times New Roman" w:cs="Times New Roman"/>
          <w:color w:val="000000"/>
          <w:lang w:val="uk-UA"/>
        </w:rPr>
        <w:t>15</w:t>
      </w:r>
      <w:r w:rsidRPr="00B653AF">
        <w:rPr>
          <w:rFonts w:ascii="Times New Roman" w:hAnsi="Times New Roman" w:cs="Times New Roman"/>
          <w:color w:val="000000"/>
          <w:lang w:val="uk-UA"/>
        </w:rPr>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6602BD6"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27E8808"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0504C95" w14:textId="1056FD2E" w:rsidR="00985862" w:rsidRDefault="00985862" w:rsidP="00985862">
      <w:pPr>
        <w:spacing w:after="0" w:line="240" w:lineRule="auto"/>
        <w:rPr>
          <w:rFonts w:ascii="Times New Roman" w:eastAsia="Times New Roman" w:hAnsi="Times New Roman" w:cs="Times New Roman"/>
          <w:color w:val="000000"/>
          <w:lang w:val="uk-UA" w:eastAsia="ru-RU"/>
        </w:rPr>
      </w:pPr>
    </w:p>
    <w:p w14:paraId="0DE9575C"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10BBF704"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B370FD2"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18F127B7"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B69A226"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362F322"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BCA9B21"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42C275A0"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378C83CB"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CDEF2A4"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5E367FC5"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205EE84D"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0AD2DC2D"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4AFA94B" w14:textId="77777777" w:rsidR="006C6519" w:rsidRDefault="006C6519"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41FE89DF" w14:textId="77777777" w:rsidR="006C6519" w:rsidRDefault="006C6519"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553B1BB2" w14:textId="0E2A60DE" w:rsidR="005025FF" w:rsidRPr="005025FF" w:rsidRDefault="005025FF" w:rsidP="005025FF">
      <w:pPr>
        <w:spacing w:after="0" w:line="240" w:lineRule="auto"/>
        <w:ind w:firstLine="540"/>
        <w:jc w:val="right"/>
        <w:rPr>
          <w:rFonts w:ascii="Times New Roman" w:eastAsia="Times New Roman" w:hAnsi="Times New Roman" w:cs="Times New Roman"/>
          <w:bCs/>
          <w:i/>
          <w:sz w:val="24"/>
          <w:szCs w:val="24"/>
          <w:lang w:val="uk-UA" w:eastAsia="ru-RU"/>
        </w:rPr>
      </w:pPr>
      <w:r w:rsidRPr="005025FF">
        <w:rPr>
          <w:rFonts w:ascii="Times New Roman" w:eastAsia="Times New Roman" w:hAnsi="Times New Roman" w:cs="Times New Roman"/>
          <w:bCs/>
          <w:i/>
          <w:sz w:val="24"/>
          <w:szCs w:val="24"/>
          <w:lang w:val="uk-UA" w:eastAsia="ru-RU"/>
        </w:rPr>
        <w:t>Додаток 2</w:t>
      </w:r>
    </w:p>
    <w:p w14:paraId="57A256ED"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9EDA515"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КВАЛІФІКАЦІЙНИМ КРИТЕРІЯМ</w:t>
      </w:r>
    </w:p>
    <w:p w14:paraId="7CE2C814" w14:textId="77777777" w:rsidR="005025FF" w:rsidRPr="005025FF" w:rsidRDefault="005025FF" w:rsidP="005025FF">
      <w:pPr>
        <w:widowControl w:val="0"/>
        <w:suppressAutoHyphens/>
        <w:spacing w:after="0" w:line="240" w:lineRule="auto"/>
        <w:jc w:val="center"/>
        <w:rPr>
          <w:rFonts w:ascii="Times New Roman" w:eastAsia="SimSun" w:hAnsi="Times New Roman" w:cs="Times New Roman"/>
          <w:b/>
          <w:sz w:val="24"/>
          <w:szCs w:val="24"/>
          <w:lang w:val="uk-UA" w:eastAsia="ru-RU"/>
        </w:rPr>
      </w:pPr>
      <w:r w:rsidRPr="005025FF">
        <w:rPr>
          <w:rFonts w:ascii="Times New Roman" w:eastAsia="SimSun" w:hAnsi="Times New Roman" w:cs="Times New Roman"/>
          <w:b/>
          <w:sz w:val="24"/>
          <w:szCs w:val="24"/>
          <w:lang w:val="uk-UA" w:eastAsia="ru-RU"/>
        </w:rPr>
        <w:t>Кваліфікаційні критерії до учасників відповідно до статті 16 Закону та спосіб їх документального підтвердження</w:t>
      </w:r>
    </w:p>
    <w:p w14:paraId="2322A2F9" w14:textId="77777777" w:rsidR="005025FF" w:rsidRPr="005025FF" w:rsidRDefault="005025FF" w:rsidP="005025FF">
      <w:pPr>
        <w:widowControl w:val="0"/>
        <w:suppressAutoHyphens/>
        <w:spacing w:after="0" w:line="240" w:lineRule="auto"/>
        <w:jc w:val="center"/>
        <w:rPr>
          <w:rFonts w:ascii="Times New Roman" w:eastAsia="SimSun" w:hAnsi="Times New Roman" w:cs="Times New Roman"/>
          <w:b/>
          <w:sz w:val="24"/>
          <w:szCs w:val="24"/>
          <w:highlight w:val="yellow"/>
          <w:lang w:val="uk-UA" w:eastAsia="ru-RU"/>
        </w:rPr>
      </w:pPr>
    </w:p>
    <w:tbl>
      <w:tblPr>
        <w:tblW w:w="10490" w:type="dxa"/>
        <w:tblInd w:w="-7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637"/>
      </w:tblGrid>
      <w:tr w:rsidR="005025FF" w:rsidRPr="005025FF" w14:paraId="219A3CBC" w14:textId="77777777" w:rsidTr="00187E7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02D3001B"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5025FF">
              <w:rPr>
                <w:rFonts w:ascii="Times New Roman" w:eastAsia="SimSun" w:hAnsi="Times New Roman" w:cs="Times New Roman"/>
                <w:b/>
                <w:sz w:val="24"/>
                <w:szCs w:val="24"/>
                <w:lang w:val="uk-UA" w:eastAsia="ru-RU"/>
              </w:rPr>
              <w:t xml:space="preserve">Кваліфікаційні критерії, встановлені відповідно до </w:t>
            </w:r>
          </w:p>
          <w:p w14:paraId="73B7B085"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5025FF">
              <w:rPr>
                <w:rFonts w:ascii="Times New Roman" w:eastAsia="SimSun" w:hAnsi="Times New Roman" w:cs="Times New Roman"/>
                <w:b/>
                <w:sz w:val="24"/>
                <w:szCs w:val="24"/>
                <w:lang w:val="uk-UA" w:eastAsia="ru-RU"/>
              </w:rPr>
              <w:t>ст. 16 Закону</w:t>
            </w:r>
          </w:p>
        </w:tc>
        <w:tc>
          <w:tcPr>
            <w:tcW w:w="66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8FBDEAB" w14:textId="77777777" w:rsidR="005025FF" w:rsidRPr="005025FF" w:rsidRDefault="005025FF" w:rsidP="005025FF">
            <w:pPr>
              <w:suppressAutoHyphens/>
              <w:spacing w:after="0" w:line="240" w:lineRule="auto"/>
              <w:jc w:val="center"/>
              <w:rPr>
                <w:rFonts w:ascii="Times New Roman" w:eastAsia="SimSun" w:hAnsi="Times New Roman" w:cs="Times New Roman"/>
                <w:b/>
                <w:sz w:val="24"/>
                <w:szCs w:val="24"/>
                <w:lang w:val="uk-UA" w:eastAsia="ru-RU"/>
              </w:rPr>
            </w:pPr>
            <w:r w:rsidRPr="005025FF">
              <w:rPr>
                <w:rFonts w:ascii="Times New Roman" w:eastAsia="SimSun" w:hAnsi="Times New Roman" w:cs="Times New Roman"/>
                <w:b/>
                <w:sz w:val="24"/>
                <w:szCs w:val="24"/>
                <w:lang w:val="uk-UA" w:eastAsia="ru-RU"/>
              </w:rPr>
              <w:t>Документи, які підтверджують відповідність Учасника встановленим кваліфікаційним критеріям</w:t>
            </w:r>
          </w:p>
        </w:tc>
      </w:tr>
      <w:tr w:rsidR="005025FF" w:rsidRPr="008401B1" w14:paraId="39625945" w14:textId="77777777" w:rsidTr="00187E7C">
        <w:tc>
          <w:tcPr>
            <w:tcW w:w="3853" w:type="dxa"/>
            <w:tcBorders>
              <w:top w:val="single" w:sz="4" w:space="0" w:color="000001"/>
              <w:left w:val="single" w:sz="4" w:space="0" w:color="000001"/>
              <w:bottom w:val="single" w:sz="4" w:space="0" w:color="000001"/>
            </w:tcBorders>
            <w:shd w:val="clear" w:color="auto" w:fill="auto"/>
            <w:tcMar>
              <w:left w:w="98" w:type="dxa"/>
            </w:tcMar>
          </w:tcPr>
          <w:p w14:paraId="3518C061"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 xml:space="preserve">1. </w:t>
            </w:r>
            <w:r w:rsidRPr="005025FF">
              <w:rPr>
                <w:rFonts w:ascii="Times New Roman" w:eastAsia="Arial" w:hAnsi="Times New Roman" w:cs="Times New Roman"/>
                <w:color w:val="000000"/>
                <w:sz w:val="24"/>
                <w:szCs w:val="24"/>
                <w:shd w:val="clear" w:color="auto" w:fill="FFFFFF"/>
                <w:lang w:val="uk-UA" w:eastAsia="zh-CN"/>
              </w:rPr>
              <w:t>Наявність в учасника процедури закупівлі обладнання, матеріально-технічної бази та технологій</w:t>
            </w:r>
          </w:p>
        </w:tc>
        <w:tc>
          <w:tcPr>
            <w:tcW w:w="66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99190A" w14:textId="77777777" w:rsidR="005025FF" w:rsidRPr="005025FF" w:rsidRDefault="005025FF" w:rsidP="005025FF">
            <w:pPr>
              <w:suppressAutoHyphens/>
              <w:spacing w:after="0" w:line="240" w:lineRule="auto"/>
              <w:jc w:val="both"/>
              <w:rPr>
                <w:rFonts w:ascii="Times New Roman" w:eastAsia="SimSun" w:hAnsi="Times New Roman" w:cs="Times New Roman"/>
                <w:sz w:val="24"/>
                <w:szCs w:val="24"/>
                <w:highlight w:val="yellow"/>
                <w:lang w:val="uk-UA" w:eastAsia="ru-RU"/>
              </w:rPr>
            </w:pPr>
            <w:r w:rsidRPr="005025FF">
              <w:rPr>
                <w:rFonts w:ascii="Times New Roman" w:eastAsia="SimSun" w:hAnsi="Times New Roman" w:cs="Times New Roman"/>
                <w:sz w:val="24"/>
                <w:szCs w:val="24"/>
                <w:lang w:val="uk-UA" w:eastAsia="ru-RU"/>
              </w:rPr>
              <w:t>Довідка в довільній формі про наявність мінімальної  кількості власного обладнання, матеріально-технічної бази, технологій, інструментів необхідних для виконання робіт, та/або орендованого обладнання, спеціальної техніки, механізмів та інструментів субпідрядника оформлену, згідно з вимогами додатку 5 до ТД.</w:t>
            </w:r>
          </w:p>
        </w:tc>
      </w:tr>
      <w:tr w:rsidR="005025FF" w:rsidRPr="005025FF" w14:paraId="23F51922" w14:textId="77777777" w:rsidTr="00187E7C">
        <w:tc>
          <w:tcPr>
            <w:tcW w:w="3853" w:type="dxa"/>
            <w:tcBorders>
              <w:top w:val="single" w:sz="4" w:space="0" w:color="000001"/>
              <w:left w:val="single" w:sz="4" w:space="0" w:color="000001"/>
              <w:bottom w:val="single" w:sz="4" w:space="0" w:color="000001"/>
            </w:tcBorders>
            <w:shd w:val="clear" w:color="auto" w:fill="auto"/>
            <w:tcMar>
              <w:left w:w="98" w:type="dxa"/>
            </w:tcMar>
          </w:tcPr>
          <w:p w14:paraId="0D076E3B"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2. Наявність працівників відповідної кваліфікації, які мають необхідні знання та досвід</w:t>
            </w:r>
          </w:p>
        </w:tc>
        <w:tc>
          <w:tcPr>
            <w:tcW w:w="66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11C8FD1" w14:textId="77777777" w:rsidR="005025FF" w:rsidRPr="005025FF" w:rsidRDefault="005025FF" w:rsidP="005025FF">
            <w:pPr>
              <w:tabs>
                <w:tab w:val="num" w:pos="540"/>
                <w:tab w:val="center" w:pos="4677"/>
                <w:tab w:val="right" w:pos="9355"/>
              </w:tabs>
              <w:spacing w:after="0" w:line="240" w:lineRule="auto"/>
              <w:jc w:val="both"/>
              <w:rPr>
                <w:rFonts w:ascii="Times New Roman" w:eastAsia="SimSun" w:hAnsi="Times New Roman" w:cs="Times New Roman"/>
                <w:sz w:val="24"/>
                <w:szCs w:val="24"/>
                <w:lang w:val="uk-UA" w:eastAsia="x-none"/>
              </w:rPr>
            </w:pPr>
            <w:r w:rsidRPr="005025FF">
              <w:rPr>
                <w:rFonts w:ascii="Times New Roman" w:eastAsia="SimSun" w:hAnsi="Times New Roman" w:cs="Times New Roman"/>
                <w:sz w:val="24"/>
                <w:szCs w:val="24"/>
                <w:lang w:val="uk-UA" w:eastAsia="x-none"/>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субпідрядників/співвиконавців. </w:t>
            </w:r>
          </w:p>
          <w:p w14:paraId="6FC64294" w14:textId="77777777" w:rsidR="005025FF" w:rsidRPr="005025FF" w:rsidRDefault="005025FF" w:rsidP="005025FF">
            <w:pPr>
              <w:suppressAutoHyphens/>
              <w:spacing w:after="0" w:line="240" w:lineRule="auto"/>
              <w:jc w:val="both"/>
              <w:rPr>
                <w:rFonts w:ascii="Times New Roman" w:eastAsia="SimSun" w:hAnsi="Times New Roman" w:cs="Times New Roman"/>
                <w:b/>
                <w:sz w:val="24"/>
                <w:szCs w:val="24"/>
                <w:highlight w:val="yellow"/>
                <w:lang w:val="uk-UA" w:eastAsia="ru-RU"/>
              </w:rPr>
            </w:pPr>
            <w:r w:rsidRPr="005025FF">
              <w:rPr>
                <w:rFonts w:ascii="Times New Roman" w:eastAsia="SimSun" w:hAnsi="Times New Roman" w:cs="Times New Roman"/>
                <w:sz w:val="24"/>
                <w:szCs w:val="24"/>
                <w:lang w:val="uk-UA" w:eastAsia="ru-RU"/>
              </w:rPr>
              <w:t xml:space="preserve">Мінімальна чисельність персоналу, який буде безпосередньо задіяний у виконанні робіт повинна бути </w:t>
            </w:r>
            <w:r w:rsidRPr="005025FF">
              <w:rPr>
                <w:rFonts w:ascii="Times New Roman" w:eastAsia="SimSun" w:hAnsi="Times New Roman" w:cs="Times New Roman"/>
                <w:b/>
                <w:sz w:val="24"/>
                <w:szCs w:val="24"/>
                <w:lang w:val="uk-UA" w:eastAsia="ru-RU"/>
              </w:rPr>
              <w:t>не менше ніж 6 осіб</w:t>
            </w:r>
            <w:r w:rsidRPr="005025FF">
              <w:rPr>
                <w:rFonts w:ascii="Times New Roman" w:eastAsia="SimSun" w:hAnsi="Times New Roman" w:cs="Times New Roman"/>
                <w:sz w:val="24"/>
                <w:szCs w:val="24"/>
                <w:lang w:val="uk-UA" w:eastAsia="ru-RU"/>
              </w:rPr>
              <w:t>.</w:t>
            </w:r>
          </w:p>
        </w:tc>
      </w:tr>
      <w:tr w:rsidR="005025FF" w:rsidRPr="005025FF" w14:paraId="5AC80D5D" w14:textId="77777777" w:rsidTr="00187E7C">
        <w:tc>
          <w:tcPr>
            <w:tcW w:w="3853" w:type="dxa"/>
            <w:tcBorders>
              <w:top w:val="single" w:sz="4" w:space="0" w:color="000001"/>
              <w:left w:val="single" w:sz="4" w:space="0" w:color="000001"/>
              <w:bottom w:val="single" w:sz="4" w:space="0" w:color="000001"/>
            </w:tcBorders>
            <w:shd w:val="clear" w:color="auto" w:fill="auto"/>
            <w:tcMar>
              <w:left w:w="98" w:type="dxa"/>
            </w:tcMar>
          </w:tcPr>
          <w:p w14:paraId="0CD20073"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 xml:space="preserve">3. </w:t>
            </w:r>
            <w:r w:rsidRPr="005025FF">
              <w:rPr>
                <w:rFonts w:ascii="Times New Roman" w:eastAsia="Arial" w:hAnsi="Times New Roman" w:cs="Times New Roman"/>
                <w:color w:val="000000"/>
                <w:sz w:val="24"/>
                <w:szCs w:val="24"/>
                <w:shd w:val="clear" w:color="auto" w:fill="FFFFFF"/>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66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68001C"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Відомості про виконання аналогічних договорів щодо предмету закупівлі, які повинні підтверджувати те, що учасник має досвід виконання аналогічних договорів про виконання робіт у тому числі на субпідряді аналогічного виду за останні 3 роки. </w:t>
            </w:r>
          </w:p>
          <w:p w14:paraId="03D92531"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bCs/>
                <w:sz w:val="24"/>
                <w:szCs w:val="24"/>
                <w:lang w:val="uk-UA" w:eastAsia="ru-RU"/>
              </w:rPr>
              <w:t xml:space="preserve">Для підтвердження виконання аналогічного договору учасник у складі тендерної пропозиції повинен надати будь який один договір (копію договору), з усіма додатками </w:t>
            </w:r>
            <w:r w:rsidRPr="005025FF">
              <w:rPr>
                <w:rFonts w:ascii="Times New Roman" w:eastAsia="SimSun" w:hAnsi="Times New Roman" w:cs="Times New Roman"/>
                <w:sz w:val="24"/>
                <w:szCs w:val="24"/>
                <w:lang w:val="uk-UA" w:eastAsia="ru-RU"/>
              </w:rPr>
              <w:t>та позитивний відгук замовника робіт (сканований оригінал).</w:t>
            </w:r>
          </w:p>
          <w:p w14:paraId="3C747562" w14:textId="77777777" w:rsidR="005025FF" w:rsidRPr="005025FF" w:rsidRDefault="005025FF" w:rsidP="005025F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0"/>
                <w:highlight w:val="yellow"/>
                <w:lang w:val="uk-UA" w:eastAsia="x-none"/>
              </w:rPr>
            </w:pPr>
            <w:r w:rsidRPr="005025FF">
              <w:rPr>
                <w:rFonts w:ascii="Times New Roman" w:eastAsia="SimSun" w:hAnsi="Times New Roman" w:cs="Times New Roman"/>
                <w:sz w:val="24"/>
                <w:szCs w:val="20"/>
                <w:lang w:val="uk-UA" w:eastAsia="x-none"/>
              </w:rPr>
              <w:t xml:space="preserve">В довідці повинно бути вказано виконання не менше </w:t>
            </w:r>
            <w:r w:rsidRPr="005025FF">
              <w:rPr>
                <w:rFonts w:ascii="Times New Roman" w:eastAsia="SimSun" w:hAnsi="Times New Roman" w:cs="Times New Roman"/>
                <w:b/>
                <w:sz w:val="24"/>
                <w:szCs w:val="20"/>
                <w:lang w:val="uk-UA" w:eastAsia="x-none"/>
              </w:rPr>
              <w:t>2</w:t>
            </w:r>
            <w:r w:rsidRPr="005025FF">
              <w:rPr>
                <w:rFonts w:ascii="Times New Roman" w:eastAsia="SimSun" w:hAnsi="Times New Roman" w:cs="Times New Roman"/>
                <w:sz w:val="24"/>
                <w:szCs w:val="20"/>
                <w:lang w:val="uk-UA" w:eastAsia="x-none"/>
              </w:rPr>
              <w:t xml:space="preserve">-х аналогічних договорів. </w:t>
            </w:r>
          </w:p>
        </w:tc>
      </w:tr>
      <w:tr w:rsidR="005025FF" w:rsidRPr="005025FF" w14:paraId="1F5F1D9D" w14:textId="77777777" w:rsidTr="00187E7C">
        <w:tc>
          <w:tcPr>
            <w:tcW w:w="3853" w:type="dxa"/>
            <w:tcBorders>
              <w:top w:val="single" w:sz="4" w:space="0" w:color="000001"/>
              <w:left w:val="single" w:sz="4" w:space="0" w:color="000001"/>
              <w:bottom w:val="single" w:sz="4" w:space="0" w:color="000001"/>
            </w:tcBorders>
            <w:shd w:val="clear" w:color="auto" w:fill="auto"/>
            <w:tcMar>
              <w:left w:w="98" w:type="dxa"/>
            </w:tcMar>
          </w:tcPr>
          <w:p w14:paraId="219ACCF9" w14:textId="09FA9C9C" w:rsidR="005025FF" w:rsidRPr="005025FF" w:rsidRDefault="00613A56"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Times New Roman"/>
                <w:sz w:val="24"/>
                <w:szCs w:val="24"/>
                <w:highlight w:val="yellow"/>
                <w:lang w:val="uk-UA" w:eastAsia="ru-RU"/>
              </w:rPr>
            </w:pPr>
            <w:r>
              <w:rPr>
                <w:rFonts w:ascii="Times New Roman" w:eastAsia="SimSun" w:hAnsi="Times New Roman" w:cs="Times New Roman"/>
                <w:sz w:val="24"/>
                <w:szCs w:val="24"/>
                <w:lang w:eastAsia="ru-RU"/>
              </w:rPr>
              <w:t>4</w:t>
            </w:r>
            <w:r w:rsidR="008401B1">
              <w:rPr>
                <w:rFonts w:ascii="Times New Roman" w:eastAsia="SimSun" w:hAnsi="Times New Roman" w:cs="Times New Roman"/>
                <w:sz w:val="24"/>
                <w:szCs w:val="24"/>
                <w:lang w:val="uk-UA" w:eastAsia="ru-RU"/>
              </w:rPr>
              <w:t>.</w:t>
            </w:r>
            <w:r w:rsidR="005025FF" w:rsidRPr="005025FF">
              <w:rPr>
                <w:rFonts w:ascii="Times New Roman" w:eastAsia="SimSun" w:hAnsi="Times New Roman" w:cs="Times New Roman"/>
                <w:sz w:val="24"/>
                <w:szCs w:val="24"/>
                <w:lang w:val="uk-UA" w:eastAsia="ru-RU"/>
              </w:rPr>
              <w:t xml:space="preserve"> Пропозиція учасника буде відхилена, як така, що не відповідає умовам тендерної документації згідно з частино 3 ст. 22 Закону, та / або якщо учасники відносяться до переліку осіб визначених в Постанові №187 КМУ:</w:t>
            </w:r>
          </w:p>
        </w:tc>
        <w:tc>
          <w:tcPr>
            <w:tcW w:w="66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B6234E"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матеріали чи обладнання виготовлені на території Російської Федерації чи Республіки Білорусь;</w:t>
            </w:r>
          </w:p>
          <w:p w14:paraId="48753FAD"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учасник є громадянином Російської Федерації, крім тих, що проживають на території України на законних підставах;</w:t>
            </w:r>
          </w:p>
          <w:p w14:paraId="5518AF9B"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учасник є юридичною особою, створеною та зареєстрованою відповідно до законодавства Російської Федерації;</w:t>
            </w:r>
          </w:p>
          <w:p w14:paraId="2F15AC65"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5025FF">
              <w:rPr>
                <w:rFonts w:ascii="Times New Roman" w:eastAsia="SimSun" w:hAnsi="Times New Roman" w:cs="Times New Roman"/>
                <w:sz w:val="24"/>
                <w:szCs w:val="24"/>
                <w:lang w:val="uk-UA" w:eastAsia="ru-RU"/>
              </w:rPr>
              <w:t>бенефіціарним</w:t>
            </w:r>
            <w:proofErr w:type="spellEnd"/>
            <w:r w:rsidRPr="005025FF">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w:t>
            </w:r>
          </w:p>
          <w:p w14:paraId="6D83656C"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5025FF">
              <w:rPr>
                <w:rFonts w:ascii="Times New Roman" w:eastAsia="SimSun" w:hAnsi="Times New Roman" w:cs="Times New Roman"/>
                <w:sz w:val="24"/>
                <w:szCs w:val="24"/>
                <w:lang w:val="uk-UA" w:eastAsia="ru-RU"/>
              </w:rPr>
              <w:t>бенефіціарним</w:t>
            </w:r>
            <w:proofErr w:type="spellEnd"/>
            <w:r w:rsidRPr="005025FF">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що не проживає на території України на законних підставах, чи юридична особа, створена та зареєстрована відповідно до законодавства Російської Федерації.</w:t>
            </w:r>
          </w:p>
          <w:p w14:paraId="64D6CC0E" w14:textId="77777777" w:rsidR="005025FF" w:rsidRPr="005025FF" w:rsidRDefault="005025FF" w:rsidP="005025FF">
            <w:pPr>
              <w:spacing w:after="0" w:line="240" w:lineRule="auto"/>
              <w:rPr>
                <w:rFonts w:ascii="Times New Roman" w:eastAsia="SimSun" w:hAnsi="Times New Roman" w:cs="Times New Roman"/>
                <w:sz w:val="24"/>
                <w:szCs w:val="24"/>
                <w:highlight w:val="yellow"/>
                <w:lang w:val="uk-UA" w:eastAsia="ru-RU"/>
              </w:rPr>
            </w:pPr>
          </w:p>
        </w:tc>
      </w:tr>
    </w:tbl>
    <w:p w14:paraId="1EFFD26D"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eastAsia="ru-RU"/>
        </w:rPr>
      </w:pPr>
    </w:p>
    <w:p w14:paraId="106CECF8" w14:textId="77777777" w:rsidR="00187E7C" w:rsidRDefault="00187E7C" w:rsidP="005025FF">
      <w:pPr>
        <w:spacing w:after="0" w:line="240" w:lineRule="auto"/>
        <w:ind w:right="208"/>
        <w:contextualSpacing/>
        <w:jc w:val="right"/>
        <w:rPr>
          <w:rFonts w:ascii="Times New Roman" w:eastAsia="Times New Roman" w:hAnsi="Times New Roman" w:cs="Times New Roman"/>
          <w:b/>
          <w:i/>
          <w:noProof/>
          <w:sz w:val="24"/>
          <w:szCs w:val="24"/>
          <w:lang w:val="uk-UA" w:eastAsia="ru-RU"/>
        </w:rPr>
      </w:pPr>
    </w:p>
    <w:p w14:paraId="46A71506" w14:textId="77777777" w:rsidR="00187E7C" w:rsidRDefault="00187E7C" w:rsidP="005025FF">
      <w:pPr>
        <w:spacing w:after="0" w:line="240" w:lineRule="auto"/>
        <w:ind w:right="208"/>
        <w:contextualSpacing/>
        <w:jc w:val="right"/>
        <w:rPr>
          <w:rFonts w:ascii="Times New Roman" w:eastAsia="Times New Roman" w:hAnsi="Times New Roman" w:cs="Times New Roman"/>
          <w:b/>
          <w:i/>
          <w:noProof/>
          <w:sz w:val="24"/>
          <w:szCs w:val="24"/>
          <w:lang w:val="uk-UA" w:eastAsia="ru-RU"/>
        </w:rPr>
      </w:pPr>
    </w:p>
    <w:p w14:paraId="7781F6E4" w14:textId="77777777" w:rsidR="00187E7C" w:rsidRDefault="00187E7C" w:rsidP="005025FF">
      <w:pPr>
        <w:spacing w:after="0" w:line="240" w:lineRule="auto"/>
        <w:ind w:right="208"/>
        <w:contextualSpacing/>
        <w:jc w:val="right"/>
        <w:rPr>
          <w:rFonts w:ascii="Times New Roman" w:eastAsia="Times New Roman" w:hAnsi="Times New Roman" w:cs="Times New Roman"/>
          <w:b/>
          <w:i/>
          <w:noProof/>
          <w:sz w:val="24"/>
          <w:szCs w:val="24"/>
          <w:lang w:val="uk-UA" w:eastAsia="ru-RU"/>
        </w:rPr>
      </w:pPr>
    </w:p>
    <w:p w14:paraId="4D0FAB84" w14:textId="77777777" w:rsidR="00187E7C" w:rsidRDefault="00187E7C" w:rsidP="005025FF">
      <w:pPr>
        <w:spacing w:after="0" w:line="240" w:lineRule="auto"/>
        <w:ind w:right="208"/>
        <w:contextualSpacing/>
        <w:jc w:val="right"/>
        <w:rPr>
          <w:rFonts w:ascii="Times New Roman" w:eastAsia="Times New Roman" w:hAnsi="Times New Roman" w:cs="Times New Roman"/>
          <w:b/>
          <w:i/>
          <w:noProof/>
          <w:sz w:val="24"/>
          <w:szCs w:val="24"/>
          <w:lang w:val="uk-UA" w:eastAsia="ru-RU"/>
        </w:rPr>
      </w:pPr>
    </w:p>
    <w:p w14:paraId="57385086" w14:textId="4FE987E8" w:rsidR="005025FF" w:rsidRPr="005025FF" w:rsidRDefault="005025FF" w:rsidP="005025FF">
      <w:pPr>
        <w:spacing w:after="0" w:line="240" w:lineRule="auto"/>
        <w:ind w:right="208"/>
        <w:contextualSpacing/>
        <w:jc w:val="right"/>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i/>
          <w:noProof/>
          <w:sz w:val="24"/>
          <w:szCs w:val="24"/>
          <w:lang w:val="uk-UA" w:eastAsia="ru-RU"/>
        </w:rPr>
        <w:t>Додаток 3</w:t>
      </w:r>
    </w:p>
    <w:p w14:paraId="72DDCB1E" w14:textId="77777777" w:rsidR="00187E7C" w:rsidRPr="00187E7C" w:rsidRDefault="00187E7C" w:rsidP="00187E7C">
      <w:pPr>
        <w:spacing w:after="0" w:line="240" w:lineRule="auto"/>
        <w:jc w:val="center"/>
        <w:rPr>
          <w:rFonts w:ascii="Times New Roman" w:eastAsia="Times New Roman" w:hAnsi="Times New Roman" w:cs="Times New Roman"/>
          <w:b/>
          <w:bCs/>
          <w:lang w:val="uk-UA" w:eastAsia="ru-RU"/>
        </w:rPr>
      </w:pPr>
      <w:r w:rsidRPr="00187E7C">
        <w:rPr>
          <w:rFonts w:ascii="Times New Roman" w:eastAsia="Times New Roman" w:hAnsi="Times New Roman" w:cs="Times New Roman"/>
          <w:b/>
          <w:bCs/>
          <w:lang w:val="uk-UA" w:eastAsia="ru-RU"/>
        </w:rPr>
        <w:t>Підстави для відмови в участі у процедурі закупівлі</w:t>
      </w:r>
    </w:p>
    <w:p w14:paraId="41C640E0" w14:textId="77777777" w:rsidR="00187E7C" w:rsidRPr="00187E7C" w:rsidRDefault="00187E7C" w:rsidP="00187E7C">
      <w:pPr>
        <w:spacing w:after="0" w:line="240" w:lineRule="auto"/>
        <w:jc w:val="center"/>
        <w:rPr>
          <w:rFonts w:ascii="Times New Roman" w:eastAsia="Times New Roman" w:hAnsi="Times New Roman" w:cs="Times New Roman"/>
          <w:b/>
          <w:bCs/>
          <w:sz w:val="24"/>
          <w:szCs w:val="24"/>
          <w:lang w:val="uk-UA" w:eastAsia="ru-RU"/>
        </w:rPr>
      </w:pP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187E7C" w:rsidRPr="008401B1" w14:paraId="76BE9EE7" w14:textId="77777777" w:rsidTr="00187E7C">
        <w:trPr>
          <w:trHeight w:val="2119"/>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B39854" w14:textId="77777777" w:rsidR="00187E7C" w:rsidRPr="00187E7C" w:rsidRDefault="00187E7C" w:rsidP="00187E7C">
            <w:pPr>
              <w:spacing w:after="0" w:line="240" w:lineRule="auto"/>
              <w:jc w:val="center"/>
              <w:rPr>
                <w:rFonts w:ascii="Times New Roman" w:eastAsia="Times New Roman" w:hAnsi="Times New Roman" w:cs="Times New Roman"/>
                <w:lang w:val="uk-UA" w:eastAsia="ru-RU"/>
              </w:rPr>
            </w:pPr>
            <w:r w:rsidRPr="00187E7C">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7CF3F" w14:textId="77777777" w:rsidR="00187E7C" w:rsidRPr="00187E7C" w:rsidRDefault="00187E7C" w:rsidP="00187E7C">
            <w:pPr>
              <w:spacing w:after="0" w:line="240" w:lineRule="auto"/>
              <w:jc w:val="center"/>
              <w:rPr>
                <w:rFonts w:ascii="Times New Roman" w:eastAsia="Times New Roman" w:hAnsi="Times New Roman" w:cs="Times New Roman"/>
                <w:lang w:val="uk-UA" w:eastAsia="ru-RU"/>
              </w:rPr>
            </w:pPr>
            <w:r w:rsidRPr="00187E7C">
              <w:rPr>
                <w:rFonts w:ascii="Times New Roman" w:eastAsia="Times New Roman" w:hAnsi="Times New Roman" w:cs="Times New Roman"/>
                <w:b/>
                <w:bCs/>
                <w:lang w:val="uk-UA" w:eastAsia="ru-RU"/>
              </w:rPr>
              <w:t>Підстави для відмови в участі у процедурі закупівлі</w:t>
            </w:r>
          </w:p>
          <w:p w14:paraId="610659C2" w14:textId="77777777" w:rsidR="00187E7C" w:rsidRPr="00187E7C" w:rsidRDefault="00187E7C" w:rsidP="00187E7C">
            <w:pPr>
              <w:spacing w:after="0" w:line="240" w:lineRule="auto"/>
              <w:rPr>
                <w:rFonts w:ascii="Times New Roman" w:eastAsia="Times New Roman" w:hAnsi="Times New Roman" w:cs="Times New Roman"/>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BAE5851" w14:textId="77777777" w:rsidR="00187E7C" w:rsidRPr="00187E7C" w:rsidRDefault="00187E7C" w:rsidP="00187E7C">
            <w:pPr>
              <w:spacing w:after="0" w:line="240" w:lineRule="auto"/>
              <w:jc w:val="center"/>
              <w:rPr>
                <w:rFonts w:ascii="Times New Roman" w:eastAsia="Times New Roman" w:hAnsi="Times New Roman" w:cs="Times New Roman"/>
                <w:b/>
                <w:bCs/>
                <w:lang w:val="uk-UA" w:eastAsia="ru-RU"/>
              </w:rPr>
            </w:pPr>
            <w:r w:rsidRPr="00187E7C">
              <w:rPr>
                <w:rFonts w:ascii="Times New Roman" w:eastAsia="Times New Roman" w:hAnsi="Times New Roman" w:cs="Times New Roman"/>
                <w:b/>
                <w:bCs/>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F0A64" w14:textId="77777777" w:rsidR="00187E7C" w:rsidRPr="00187E7C" w:rsidRDefault="00187E7C" w:rsidP="00187E7C">
            <w:pPr>
              <w:spacing w:after="0" w:line="240" w:lineRule="auto"/>
              <w:jc w:val="center"/>
              <w:rPr>
                <w:rFonts w:ascii="Times New Roman" w:eastAsia="Times New Roman" w:hAnsi="Times New Roman" w:cs="Times New Roman"/>
                <w:lang w:val="uk-UA" w:eastAsia="ru-RU"/>
              </w:rPr>
            </w:pPr>
            <w:r w:rsidRPr="00187E7C">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87E7C" w:rsidRPr="00187E7C" w14:paraId="7DFC37A4"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2F86F"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17F2E"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87E7C">
              <w:rPr>
                <w:rFonts w:ascii="Times New Roman" w:eastAsia="Times New Roman" w:hAnsi="Times New Roman" w:cs="Times New Roman"/>
                <w:i/>
                <w:iCs/>
                <w:shd w:val="clear" w:color="auto" w:fill="FFFFFF"/>
                <w:lang w:val="uk-UA" w:eastAsia="ru-RU"/>
              </w:rPr>
              <w:t>(</w:t>
            </w:r>
            <w:r w:rsidRPr="00187E7C">
              <w:rPr>
                <w:rFonts w:ascii="Times New Roman" w:eastAsia="Times New Roman" w:hAnsi="Times New Roman" w:cs="Times New Roman"/>
                <w:i/>
                <w:iCs/>
                <w:lang w:val="uk-UA" w:eastAsia="ru-RU"/>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2E590524"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 xml:space="preserve">Учасник </w:t>
            </w:r>
            <w:r w:rsidRPr="00187E7C">
              <w:rPr>
                <w:rFonts w:ascii="Times New Roman" w:eastAsia="Times New Roman" w:hAnsi="Times New Roman" w:cs="Times New Roman"/>
                <w:shd w:val="clear" w:color="auto" w:fill="FFFFFF"/>
                <w:lang w:val="uk-UA" w:eastAsia="ru-RU"/>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71277"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187E7C" w14:paraId="39B75BBA"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9BAB"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CA29"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w:t>
            </w:r>
            <w:proofErr w:type="spellStart"/>
            <w:r w:rsidRPr="00187E7C">
              <w:rPr>
                <w:rFonts w:ascii="Times New Roman" w:eastAsia="Times New Roman" w:hAnsi="Times New Roman" w:cs="Times New Roman"/>
                <w:shd w:val="clear" w:color="auto" w:fill="FFFFFF"/>
                <w:lang w:val="uk-UA" w:eastAsia="ru-RU"/>
              </w:rPr>
              <w:t>внесено</w:t>
            </w:r>
            <w:proofErr w:type="spellEnd"/>
            <w:r w:rsidRPr="00187E7C">
              <w:rPr>
                <w:rFonts w:ascii="Times New Roman" w:eastAsia="Times New Roman" w:hAnsi="Times New Roman" w:cs="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187E7C">
              <w:rPr>
                <w:rFonts w:ascii="Times New Roman" w:eastAsia="Times New Roman" w:hAnsi="Times New Roman" w:cs="Times New Roman"/>
                <w:i/>
                <w:iCs/>
                <w:shd w:val="clear" w:color="auto" w:fill="FFFFFF"/>
                <w:lang w:val="uk-UA" w:eastAsia="ru-RU"/>
              </w:rPr>
              <w:t>(</w:t>
            </w:r>
            <w:r w:rsidRPr="00187E7C">
              <w:rPr>
                <w:rFonts w:ascii="Times New Roman" w:eastAsia="Times New Roman" w:hAnsi="Times New Roman" w:cs="Times New Roman"/>
                <w:i/>
                <w:iCs/>
                <w:lang w:val="uk-UA" w:eastAsia="ru-RU"/>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7BDF54F7"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B9246"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8401B1" w14:paraId="2BE656CF"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6AF4F"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04125"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87E7C">
              <w:rPr>
                <w:rFonts w:ascii="Times New Roman" w:eastAsia="Times New Roman" w:hAnsi="Times New Roman" w:cs="Times New Roman"/>
                <w:i/>
                <w:iCs/>
                <w:shd w:val="clear" w:color="auto" w:fill="FFFFFF"/>
                <w:lang w:val="uk-UA" w:eastAsia="ru-RU"/>
              </w:rPr>
              <w:t>(</w:t>
            </w:r>
            <w:r w:rsidRPr="00187E7C">
              <w:rPr>
                <w:rFonts w:ascii="Times New Roman" w:eastAsia="Times New Roman" w:hAnsi="Times New Roman" w:cs="Times New Roman"/>
                <w:i/>
                <w:iCs/>
                <w:lang w:val="uk-UA" w:eastAsia="ru-RU"/>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2E8FDAF2"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F39B9"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87E7C">
              <w:rPr>
                <w:rFonts w:ascii="Times New Roman" w:eastAsia="Times New Roman" w:hAnsi="Times New Roman" w:cs="Times New Roman"/>
                <w:shd w:val="clear" w:color="auto" w:fill="FFFFFF"/>
                <w:lang w:val="uk-UA" w:eastAsia="ru-RU"/>
              </w:rPr>
              <w:t xml:space="preserve">керівника учасника процедури </w:t>
            </w:r>
            <w:r w:rsidRPr="00187E7C">
              <w:rPr>
                <w:rFonts w:ascii="Times New Roman" w:eastAsia="Times New Roman" w:hAnsi="Times New Roman" w:cs="Times New Roman"/>
                <w:shd w:val="clear" w:color="auto" w:fill="FFFFFF"/>
                <w:lang w:val="uk-UA" w:eastAsia="ru-RU"/>
              </w:rPr>
              <w:lastRenderedPageBreak/>
              <w:t>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87E7C" w:rsidRPr="00187E7C" w14:paraId="594EF4AE"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D0C8E"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776C2"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7E7C">
              <w:rPr>
                <w:rFonts w:ascii="Times New Roman" w:eastAsia="Times New Roman" w:hAnsi="Times New Roman" w:cs="Times New Roman"/>
                <w:shd w:val="clear" w:color="auto" w:fill="FFFFFF"/>
                <w:lang w:val="uk-UA" w:eastAsia="ru-RU"/>
              </w:rPr>
              <w:t>антиконкурентних</w:t>
            </w:r>
            <w:proofErr w:type="spellEnd"/>
            <w:r w:rsidRPr="00187E7C">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187E7C">
              <w:rPr>
                <w:rFonts w:ascii="Times New Roman" w:eastAsia="Times New Roman" w:hAnsi="Times New Roman" w:cs="Times New Roman"/>
                <w:i/>
                <w:iCs/>
                <w:shd w:val="clear" w:color="auto" w:fill="FFFFFF"/>
                <w:lang w:val="uk-UA" w:eastAsia="ru-RU"/>
              </w:rPr>
              <w:t>(</w:t>
            </w:r>
            <w:r w:rsidRPr="00187E7C">
              <w:rPr>
                <w:rFonts w:ascii="Times New Roman" w:eastAsia="Times New Roman" w:hAnsi="Times New Roman" w:cs="Times New Roman"/>
                <w:i/>
                <w:iCs/>
                <w:lang w:val="uk-UA" w:eastAsia="ru-RU"/>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1593BBC8"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7B02F"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8401B1" w14:paraId="7A1DB9F7"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DAFD8"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FDC3E"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87E7C">
              <w:rPr>
                <w:rFonts w:ascii="Times New Roman" w:eastAsia="Times New Roman" w:hAnsi="Times New Roman" w:cs="Times New Roman"/>
                <w:i/>
                <w:iCs/>
                <w:shd w:val="clear" w:color="auto" w:fill="FFFFFF"/>
                <w:lang w:val="uk-UA" w:eastAsia="ru-RU"/>
              </w:rPr>
              <w:t>(</w:t>
            </w:r>
            <w:r w:rsidRPr="00187E7C">
              <w:rPr>
                <w:rFonts w:ascii="Times New Roman" w:eastAsia="Times New Roman" w:hAnsi="Times New Roman" w:cs="Times New Roman"/>
                <w:i/>
                <w:iCs/>
                <w:lang w:val="uk-UA" w:eastAsia="ru-RU"/>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16510A25"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EFC31"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87E7C" w:rsidRPr="008401B1" w14:paraId="735A779E"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43496"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4212"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87E7C">
              <w:rPr>
                <w:rFonts w:ascii="Times New Roman" w:eastAsia="Times New Roman" w:hAnsi="Times New Roman" w:cs="Times New Roman"/>
                <w:i/>
                <w:iCs/>
                <w:shd w:val="clear" w:color="auto" w:fill="FFFFFF"/>
                <w:lang w:val="uk-UA" w:eastAsia="ru-RU"/>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517D95BD"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64E66"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87E7C" w:rsidRPr="00187E7C" w14:paraId="0C5455B2"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BDD0F"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C819D"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87E7C">
              <w:rPr>
                <w:rFonts w:ascii="Times New Roman" w:eastAsia="Times New Roman" w:hAnsi="Times New Roman" w:cs="Times New Roman"/>
                <w:i/>
                <w:iCs/>
                <w:shd w:val="clear" w:color="auto" w:fill="FFFFFF"/>
                <w:lang w:val="uk-UA" w:eastAsia="ru-RU"/>
              </w:rPr>
              <w:t>(</w:t>
            </w:r>
            <w:r w:rsidRPr="00187E7C">
              <w:rPr>
                <w:rFonts w:ascii="Times New Roman" w:eastAsia="Times New Roman" w:hAnsi="Times New Roman" w:cs="Times New Roman"/>
                <w:i/>
                <w:iCs/>
                <w:lang w:val="uk-UA" w:eastAsia="ru-RU"/>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6E150C92"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02125"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187E7C" w14:paraId="517BE961"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84B8F"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761C6"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shd w:val="clear" w:color="auto" w:fill="FFFFFF"/>
                <w:lang w:val="uk-UA" w:eastAsia="ru-RU"/>
              </w:rPr>
              <w:t xml:space="preserve">учасник процедури закупівлі визнаний в установленому законом порядку банкрутом та стосовно </w:t>
            </w:r>
            <w:r w:rsidRPr="00187E7C">
              <w:rPr>
                <w:rFonts w:ascii="Times New Roman" w:eastAsia="Times New Roman" w:hAnsi="Times New Roman" w:cs="Times New Roman"/>
                <w:shd w:val="clear" w:color="auto" w:fill="FFFFFF"/>
                <w:lang w:val="uk-UA" w:eastAsia="ru-RU"/>
              </w:rPr>
              <w:lastRenderedPageBreak/>
              <w:t xml:space="preserve">нього відкрита ліквідаційна процедура </w:t>
            </w:r>
            <w:r w:rsidRPr="00187E7C">
              <w:rPr>
                <w:rFonts w:ascii="Times New Roman" w:eastAsia="Times New Roman" w:hAnsi="Times New Roman" w:cs="Times New Roman"/>
                <w:i/>
                <w:iCs/>
                <w:shd w:val="clear" w:color="auto" w:fill="FFFFFF"/>
                <w:lang w:val="uk-UA" w:eastAsia="ru-RU"/>
              </w:rPr>
              <w:t>(</w:t>
            </w:r>
            <w:r w:rsidRPr="00187E7C">
              <w:rPr>
                <w:rFonts w:ascii="Times New Roman" w:eastAsia="Times New Roman" w:hAnsi="Times New Roman" w:cs="Times New Roman"/>
                <w:i/>
                <w:iCs/>
                <w:lang w:val="uk-UA" w:eastAsia="ru-RU"/>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37DEC4F1"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w:t>
            </w:r>
            <w:r w:rsidRPr="00187E7C">
              <w:rPr>
                <w:rFonts w:ascii="Times New Roman" w:eastAsia="Times New Roman" w:hAnsi="Times New Roman" w:cs="Times New Roman"/>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62D7C"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187E7C" w:rsidRPr="00187E7C" w14:paraId="2AD93813"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5077B"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CB9F9"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87E7C">
              <w:rPr>
                <w:rFonts w:ascii="Times New Roman" w:eastAsia="Times New Roman" w:hAnsi="Times New Roman" w:cs="Times New Roman"/>
                <w:i/>
                <w:iCs/>
                <w:shd w:val="clear" w:color="auto" w:fill="FFFFFF"/>
                <w:lang w:val="uk-UA" w:eastAsia="ru-RU"/>
              </w:rPr>
              <w:t>(</w:t>
            </w:r>
            <w:r w:rsidRPr="00187E7C">
              <w:rPr>
                <w:rFonts w:ascii="Times New Roman" w:eastAsia="Times New Roman" w:hAnsi="Times New Roman" w:cs="Times New Roman"/>
                <w:i/>
                <w:iCs/>
                <w:lang w:val="uk-UA" w:eastAsia="ru-RU"/>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24A75974"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F825E"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187E7C" w14:paraId="04B8AFC8"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90844"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F10F7" w14:textId="77777777" w:rsidR="00187E7C" w:rsidRPr="00187E7C" w:rsidRDefault="00187E7C" w:rsidP="00187E7C">
            <w:pPr>
              <w:spacing w:after="0" w:line="240" w:lineRule="auto"/>
              <w:jc w:val="both"/>
              <w:rPr>
                <w:rFonts w:ascii="Times New Roman" w:eastAsia="Times New Roman" w:hAnsi="Times New Roman" w:cs="Times New Roman"/>
                <w:shd w:val="clear" w:color="auto" w:fill="FFFFFF"/>
                <w:lang w:val="uk-UA" w:eastAsia="ru-RU"/>
              </w:rPr>
            </w:pPr>
            <w:r w:rsidRPr="00187E7C">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87E7C">
              <w:rPr>
                <w:rFonts w:ascii="Times New Roman" w:eastAsia="Times New Roman" w:hAnsi="Times New Roman" w:cs="Times New Roman"/>
                <w:i/>
                <w:iCs/>
                <w:shd w:val="clear" w:color="auto" w:fill="FFFFFF"/>
                <w:lang w:val="uk-UA" w:eastAsia="ru-RU"/>
              </w:rPr>
              <w:t>(</w:t>
            </w:r>
            <w:r w:rsidRPr="00187E7C">
              <w:rPr>
                <w:rFonts w:ascii="Times New Roman" w:eastAsia="Times New Roman" w:hAnsi="Times New Roman" w:cs="Times New Roman"/>
                <w:i/>
                <w:iCs/>
                <w:lang w:val="uk-UA" w:eastAsia="ru-RU"/>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38CA9BAA"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4FC28A9F"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4CC2A3"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3CEFE" w14:textId="77777777" w:rsidR="00187E7C" w:rsidRPr="00187E7C" w:rsidRDefault="00187E7C" w:rsidP="00187E7C">
            <w:pPr>
              <w:spacing w:after="0" w:line="240" w:lineRule="auto"/>
              <w:jc w:val="both"/>
              <w:rPr>
                <w:rFonts w:ascii="Times New Roman" w:eastAsia="Times New Roman" w:hAnsi="Times New Roman" w:cs="Times New Roman"/>
                <w:color w:val="FF0000"/>
                <w:lang w:val="uk-UA" w:eastAsia="ru-RU"/>
              </w:rPr>
            </w:pPr>
            <w:r w:rsidRPr="00187E7C">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187E7C" w14:paraId="3321E1FE"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C4667"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A07A"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shd w:val="clear" w:color="auto" w:fill="FFFFFF"/>
                <w:lang w:val="uk-UA" w:eastAsia="ru-RU"/>
              </w:rPr>
              <w:t xml:space="preserve">учасник процедури закупівлі або кінцевий </w:t>
            </w:r>
            <w:proofErr w:type="spellStart"/>
            <w:r w:rsidRPr="00187E7C">
              <w:rPr>
                <w:rFonts w:ascii="Times New Roman" w:eastAsia="Times New Roman" w:hAnsi="Times New Roman" w:cs="Times New Roman"/>
                <w:shd w:val="clear" w:color="auto" w:fill="FFFFFF"/>
                <w:lang w:val="uk-UA" w:eastAsia="ru-RU"/>
              </w:rPr>
              <w:t>бенефіціарний</w:t>
            </w:r>
            <w:proofErr w:type="spellEnd"/>
            <w:r w:rsidRPr="00187E7C">
              <w:rPr>
                <w:rFonts w:ascii="Times New Roman" w:eastAsia="Times New Roman" w:hAnsi="Times New Roman" w:cs="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187E7C">
              <w:rPr>
                <w:rFonts w:ascii="Times New Roman" w:eastAsia="Times New Roman" w:hAnsi="Times New Roman" w:cs="Times New Roman"/>
                <w:i/>
                <w:iCs/>
                <w:shd w:val="clear" w:color="auto" w:fill="FFFFFF"/>
                <w:lang w:val="uk-UA" w:eastAsia="ru-RU"/>
              </w:rPr>
              <w:t>(</w:t>
            </w:r>
            <w:r w:rsidRPr="00187E7C">
              <w:rPr>
                <w:rFonts w:ascii="Times New Roman" w:eastAsia="Times New Roman" w:hAnsi="Times New Roman" w:cs="Times New Roman"/>
                <w:i/>
                <w:iCs/>
                <w:lang w:val="uk-UA" w:eastAsia="ru-RU"/>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28CA57F7"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D6B14"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8401B1" w14:paraId="18AF0171"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78D57"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601B3"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87E7C">
              <w:rPr>
                <w:rFonts w:ascii="Times New Roman" w:eastAsia="Times New Roman" w:hAnsi="Times New Roman" w:cs="Times New Roman"/>
                <w:i/>
                <w:iCs/>
                <w:shd w:val="clear" w:color="auto" w:fill="FFFFFF"/>
                <w:lang w:val="uk-UA" w:eastAsia="ru-RU"/>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401BE141"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D616B"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87E7C" w:rsidRPr="008401B1" w14:paraId="5F046596"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70F0A"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8B4F2" w14:textId="77777777" w:rsidR="00187E7C" w:rsidRPr="00187E7C" w:rsidRDefault="00187E7C" w:rsidP="00187E7C">
            <w:pPr>
              <w:spacing w:after="0" w:line="240" w:lineRule="auto"/>
              <w:jc w:val="both"/>
              <w:rPr>
                <w:rFonts w:ascii="Times New Roman" w:eastAsia="Times New Roman" w:hAnsi="Times New Roman" w:cs="Times New Roman"/>
                <w:i/>
                <w:iCs/>
                <w:lang w:val="uk-UA" w:eastAsia="ru-RU"/>
              </w:rPr>
            </w:pPr>
            <w:r w:rsidRPr="00187E7C">
              <w:rPr>
                <w:rFonts w:ascii="Times New Roman" w:eastAsia="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87E7C">
              <w:rPr>
                <w:rFonts w:ascii="Times New Roman" w:eastAsia="Times New Roman" w:hAnsi="Times New Roman" w:cs="Times New Roman"/>
                <w:i/>
                <w:iCs/>
                <w:lang w:val="uk-UA" w:eastAsia="ru-RU"/>
              </w:rPr>
              <w:t>(абзац 14 пункту 44 Особливостей)</w:t>
            </w:r>
          </w:p>
          <w:p w14:paraId="18F2783D" w14:textId="77777777" w:rsidR="00187E7C" w:rsidRPr="00187E7C" w:rsidRDefault="00187E7C" w:rsidP="00187E7C">
            <w:pPr>
              <w:shd w:val="clear" w:color="auto" w:fill="FFFFFF"/>
              <w:spacing w:after="150" w:line="240" w:lineRule="auto"/>
              <w:jc w:val="both"/>
              <w:rPr>
                <w:rFonts w:ascii="Times New Roman" w:eastAsia="Times New Roman" w:hAnsi="Times New Roman" w:cs="Times New Roman"/>
                <w:lang w:val="uk-UA" w:eastAsia="ru-RU"/>
              </w:rPr>
            </w:pPr>
          </w:p>
        </w:tc>
        <w:tc>
          <w:tcPr>
            <w:tcW w:w="3119" w:type="dxa"/>
            <w:tcBorders>
              <w:top w:val="single" w:sz="4" w:space="0" w:color="000000"/>
              <w:left w:val="single" w:sz="4" w:space="0" w:color="000000"/>
              <w:bottom w:val="single" w:sz="4" w:space="0" w:color="000000"/>
              <w:right w:val="single" w:sz="4" w:space="0" w:color="000000"/>
            </w:tcBorders>
          </w:tcPr>
          <w:p w14:paraId="28FB8B36"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Учасник процедури закупівлі має надати:</w:t>
            </w:r>
          </w:p>
          <w:p w14:paraId="5518624B"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7FC29F"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 xml:space="preserve">або </w:t>
            </w:r>
          </w:p>
          <w:p w14:paraId="775A0C66" w14:textId="77777777" w:rsidR="00187E7C" w:rsidRPr="00187E7C" w:rsidRDefault="00187E7C" w:rsidP="00187E7C">
            <w:pPr>
              <w:spacing w:after="0" w:line="240" w:lineRule="auto"/>
              <w:ind w:left="128" w:right="126"/>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A9F90"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E8308D" w14:textId="77777777" w:rsidR="00187E7C" w:rsidRPr="00187E7C" w:rsidRDefault="00187E7C" w:rsidP="00187E7C">
            <w:pPr>
              <w:spacing w:after="0" w:line="240" w:lineRule="auto"/>
              <w:rPr>
                <w:rFonts w:ascii="Times New Roman" w:eastAsia="Times New Roman" w:hAnsi="Times New Roman" w:cs="Times New Roman"/>
                <w:lang w:val="uk-UA" w:eastAsia="ru-RU"/>
              </w:rPr>
            </w:pPr>
          </w:p>
          <w:p w14:paraId="489B77E0"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або</w:t>
            </w:r>
          </w:p>
          <w:p w14:paraId="0F52A05F" w14:textId="77777777" w:rsidR="00187E7C" w:rsidRPr="00187E7C" w:rsidRDefault="00187E7C" w:rsidP="00187E7C">
            <w:pPr>
              <w:spacing w:after="0" w:line="240" w:lineRule="auto"/>
              <w:rPr>
                <w:rFonts w:ascii="Times New Roman" w:eastAsia="Times New Roman" w:hAnsi="Times New Roman" w:cs="Times New Roman"/>
                <w:lang w:val="uk-UA" w:eastAsia="ru-RU"/>
              </w:rPr>
            </w:pPr>
          </w:p>
          <w:p w14:paraId="6FDF27BD" w14:textId="77777777" w:rsidR="00187E7C" w:rsidRPr="00187E7C" w:rsidRDefault="00187E7C" w:rsidP="00187E7C">
            <w:pPr>
              <w:spacing w:after="0" w:line="240" w:lineRule="auto"/>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BA02EF" w14:textId="77777777" w:rsidR="00187E7C" w:rsidRPr="00187E7C" w:rsidRDefault="00187E7C" w:rsidP="00187E7C">
      <w:pPr>
        <w:shd w:val="clear" w:color="auto" w:fill="FFFFFF"/>
        <w:spacing w:after="0" w:line="240" w:lineRule="auto"/>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 </w:t>
      </w:r>
    </w:p>
    <w:p w14:paraId="1EA8520A" w14:textId="77777777" w:rsidR="008401B1" w:rsidRDefault="00187E7C" w:rsidP="008401B1">
      <w:pPr>
        <w:spacing w:after="0" w:line="240" w:lineRule="auto"/>
        <w:ind w:left="-567" w:firstLine="567"/>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0E70411D" w14:textId="44C397EE" w:rsidR="00187E7C" w:rsidRPr="00187E7C" w:rsidRDefault="00187E7C" w:rsidP="008401B1">
      <w:pPr>
        <w:spacing w:after="0" w:line="240" w:lineRule="auto"/>
        <w:ind w:left="-567" w:firstLine="567"/>
        <w:jc w:val="both"/>
        <w:rPr>
          <w:rFonts w:ascii="Times New Roman" w:eastAsia="Times New Roman" w:hAnsi="Times New Roman" w:cs="Times New Roman"/>
          <w:lang w:val="uk-UA" w:eastAsia="ru-RU"/>
        </w:rPr>
      </w:pPr>
      <w:r w:rsidRPr="00187E7C">
        <w:rPr>
          <w:rFonts w:ascii="Times New Roman" w:eastAsia="Times New Roman" w:hAnsi="Times New Roman" w:cs="Times New Roman"/>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35BD83" w14:textId="77777777" w:rsidR="005025FF" w:rsidRPr="005025FF" w:rsidRDefault="005025FF" w:rsidP="008401B1">
      <w:pPr>
        <w:spacing w:after="0" w:line="240" w:lineRule="auto"/>
        <w:ind w:left="-567"/>
        <w:jc w:val="center"/>
        <w:rPr>
          <w:rFonts w:ascii="Times New Roman" w:eastAsia="Calibri" w:hAnsi="Times New Roman" w:cs="Times New Roman"/>
          <w:b/>
          <w:color w:val="000000"/>
          <w:lang w:val="uk-UA"/>
        </w:rPr>
      </w:pPr>
    </w:p>
    <w:p w14:paraId="2939EF5E"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2FB85F93"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56D23E54"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48EA6813"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1263F239"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08AA5190" w14:textId="442C5D2F" w:rsidR="005025FF" w:rsidRPr="005025FF" w:rsidRDefault="005025FF" w:rsidP="005025FF">
      <w:pPr>
        <w:spacing w:after="0" w:line="240" w:lineRule="auto"/>
        <w:contextualSpacing/>
        <w:jc w:val="right"/>
        <w:rPr>
          <w:rFonts w:ascii="Times New Roman" w:eastAsia="Times New Roman" w:hAnsi="Times New Roman" w:cs="Times New Roman"/>
          <w:bCs/>
          <w:noProof/>
          <w:sz w:val="24"/>
          <w:szCs w:val="24"/>
          <w:lang w:val="uk-UA" w:eastAsia="ru-RU"/>
        </w:rPr>
      </w:pPr>
      <w:r w:rsidRPr="005025FF">
        <w:rPr>
          <w:rFonts w:ascii="Times New Roman" w:eastAsia="Times New Roman" w:hAnsi="Times New Roman" w:cs="Times New Roman"/>
          <w:bCs/>
          <w:i/>
          <w:noProof/>
          <w:sz w:val="24"/>
          <w:szCs w:val="24"/>
          <w:lang w:val="uk-UA" w:eastAsia="ru-RU"/>
        </w:rPr>
        <w:t>Додаток 4</w:t>
      </w:r>
    </w:p>
    <w:p w14:paraId="0907C6DA"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A643BE4"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noProof/>
          <w:sz w:val="24"/>
          <w:szCs w:val="24"/>
          <w:lang w:val="uk-UA" w:eastAsia="ru-RU"/>
        </w:rPr>
        <w:lastRenderedPageBreak/>
        <w:t>ПЕРЕЛІК ДОКУМЕНТІВ, ЯКІ ВИМАГАЮТЬСЯ ДЛЯ ПІДТВЕРДЖЕННЯ ВІДПОВІДНОСТІ ПРОПОЗИЦІЇ УЧАСНИКА ІНШИМ ВИМОГАМ ЗАМОВНИКА</w:t>
      </w:r>
    </w:p>
    <w:p w14:paraId="425A5120" w14:textId="77777777" w:rsidR="005025FF" w:rsidRPr="005025FF" w:rsidRDefault="005025FF" w:rsidP="005025FF">
      <w:pPr>
        <w:spacing w:after="0" w:line="240" w:lineRule="auto"/>
        <w:contextualSpacing/>
        <w:jc w:val="right"/>
        <w:rPr>
          <w:rFonts w:ascii="Times New Roman" w:eastAsia="Times New Roman" w:hAnsi="Times New Roman" w:cs="Times New Roman"/>
          <w:b/>
          <w:i/>
          <w:noProof/>
          <w:sz w:val="24"/>
          <w:szCs w:val="24"/>
          <w:lang w:val="uk-UA" w:eastAsia="ru-RU"/>
        </w:rPr>
      </w:pPr>
    </w:p>
    <w:tbl>
      <w:tblPr>
        <w:tblW w:w="5428" w:type="pct"/>
        <w:tblInd w:w="-431" w:type="dxa"/>
        <w:tblLayout w:type="fixed"/>
        <w:tblLook w:val="00A0" w:firstRow="1" w:lastRow="0" w:firstColumn="1" w:lastColumn="0" w:noHBand="0" w:noVBand="0"/>
      </w:tblPr>
      <w:tblGrid>
        <w:gridCol w:w="453"/>
        <w:gridCol w:w="2968"/>
        <w:gridCol w:w="7277"/>
      </w:tblGrid>
      <w:tr w:rsidR="005025FF" w:rsidRPr="005025FF" w14:paraId="570D8FF4" w14:textId="77777777" w:rsidTr="008E00CD">
        <w:trPr>
          <w:trHeight w:val="375"/>
        </w:trPr>
        <w:tc>
          <w:tcPr>
            <w:tcW w:w="212" w:type="pct"/>
            <w:tcBorders>
              <w:top w:val="single" w:sz="4" w:space="0" w:color="000000"/>
              <w:left w:val="single" w:sz="4" w:space="0" w:color="000000"/>
              <w:bottom w:val="single" w:sz="4" w:space="0" w:color="000000"/>
              <w:right w:val="nil"/>
            </w:tcBorders>
            <w:hideMark/>
          </w:tcPr>
          <w:p w14:paraId="1DE7146A" w14:textId="77777777" w:rsidR="005025FF" w:rsidRPr="005025FF" w:rsidRDefault="005025FF" w:rsidP="005025FF">
            <w:pPr>
              <w:widowControl w:val="0"/>
              <w:spacing w:after="0" w:line="240" w:lineRule="auto"/>
              <w:jc w:val="center"/>
              <w:rPr>
                <w:rFonts w:ascii="Times New Roman" w:hAnsi="Times New Roman" w:cs="Times New Roman"/>
                <w:color w:val="000000"/>
                <w:lang w:val="uk-UA"/>
              </w:rPr>
            </w:pPr>
            <w:r w:rsidRPr="005025FF">
              <w:rPr>
                <w:rFonts w:ascii="Times New Roman" w:hAnsi="Times New Roman" w:cs="Times New Roman"/>
                <w:b/>
                <w:bCs/>
                <w:color w:val="000000"/>
                <w:lang w:val="uk-UA"/>
              </w:rPr>
              <w:t>1</w:t>
            </w:r>
          </w:p>
        </w:tc>
        <w:tc>
          <w:tcPr>
            <w:tcW w:w="1387" w:type="pct"/>
            <w:tcBorders>
              <w:top w:val="single" w:sz="4" w:space="0" w:color="000000"/>
              <w:left w:val="single" w:sz="4" w:space="0" w:color="000000"/>
              <w:bottom w:val="single" w:sz="4" w:space="0" w:color="000000"/>
              <w:right w:val="nil"/>
            </w:tcBorders>
            <w:hideMark/>
          </w:tcPr>
          <w:p w14:paraId="4506ED8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Правомочність на укладення договору про закупівлю та підписання </w:t>
            </w:r>
            <w:r w:rsidRPr="005025FF">
              <w:rPr>
                <w:rFonts w:ascii="Times New Roman" w:hAnsi="Times New Roman" w:cs="Times New Roman"/>
                <w:b/>
                <w:bCs/>
                <w:color w:val="000000"/>
                <w:lang w:val="uk-UA"/>
              </w:rPr>
              <w:t>тендерних</w:t>
            </w:r>
            <w:r w:rsidRPr="005025FF">
              <w:rPr>
                <w:rFonts w:ascii="Times New Roman" w:hAnsi="Times New Roman" w:cs="Times New Roman"/>
                <w:b/>
                <w:color w:val="000000"/>
                <w:lang w:val="uk-UA"/>
              </w:rPr>
              <w:t xml:space="preserve"> пропозиції </w:t>
            </w:r>
          </w:p>
        </w:tc>
        <w:tc>
          <w:tcPr>
            <w:tcW w:w="3401" w:type="pct"/>
            <w:tcBorders>
              <w:top w:val="single" w:sz="4" w:space="0" w:color="000000"/>
              <w:left w:val="single" w:sz="4" w:space="0" w:color="000000"/>
              <w:bottom w:val="single" w:sz="4" w:space="0" w:color="000000"/>
              <w:right w:val="single" w:sz="4" w:space="0" w:color="000000"/>
            </w:tcBorders>
            <w:hideMark/>
          </w:tcPr>
          <w:p w14:paraId="35D3A877" w14:textId="77777777" w:rsidR="005025FF" w:rsidRPr="005025FF" w:rsidRDefault="005025FF" w:rsidP="005025FF">
            <w:pPr>
              <w:spacing w:after="0" w:line="240" w:lineRule="auto"/>
              <w:ind w:firstLine="284"/>
              <w:jc w:val="both"/>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Для юридичних осіб</w:t>
            </w:r>
          </w:p>
          <w:p w14:paraId="13F2B53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1.1. Копія документу(</w:t>
            </w:r>
            <w:proofErr w:type="spellStart"/>
            <w:r w:rsidRPr="005025FF">
              <w:rPr>
                <w:rFonts w:ascii="Times New Roman" w:eastAsia="Calibri" w:hAnsi="Times New Roman" w:cs="Times New Roman"/>
                <w:color w:val="000000"/>
                <w:lang w:val="uk-UA"/>
              </w:rPr>
              <w:t>ів</w:t>
            </w:r>
            <w:proofErr w:type="spellEnd"/>
            <w:r w:rsidRPr="005025FF">
              <w:rPr>
                <w:rFonts w:ascii="Times New Roman" w:eastAsia="Calibri" w:hAnsi="Times New Roman" w:cs="Times New Roman"/>
                <w:color w:val="000000"/>
                <w:lang w:val="uk-UA"/>
              </w:rPr>
              <w:t xml:space="preserve">), що підтверджує повноваження особи, яка підписує </w:t>
            </w:r>
            <w:r w:rsidRPr="005025FF">
              <w:rPr>
                <w:rFonts w:ascii="Times New Roman" w:eastAsia="Calibri" w:hAnsi="Times New Roman" w:cs="Times New Roman"/>
                <w:bCs/>
                <w:lang w:val="uk-UA"/>
              </w:rPr>
              <w:t>тендерні</w:t>
            </w:r>
            <w:r w:rsidRPr="005025F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14:paraId="611E2271"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виписка з протоколу засновників або копія протоколу;</w:t>
            </w:r>
          </w:p>
          <w:p w14:paraId="5C1C3CBD"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наказ про призначення;</w:t>
            </w:r>
          </w:p>
          <w:p w14:paraId="425309E2"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довіреність або доручення; </w:t>
            </w:r>
          </w:p>
          <w:p w14:paraId="06AEFA2C"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14:paraId="01C0200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298C524" w14:textId="77777777" w:rsidR="005025FF" w:rsidRPr="005025FF" w:rsidRDefault="005025FF" w:rsidP="005025FF">
            <w:pPr>
              <w:spacing w:after="0" w:line="240" w:lineRule="auto"/>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9CFD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14:paraId="3656B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 </w:t>
            </w:r>
            <w:r w:rsidRPr="005025FF">
              <w:rPr>
                <w:rFonts w:ascii="Times New Roman" w:eastAsia="Calibri" w:hAnsi="Times New Roman" w:cs="Times New Roman"/>
                <w:b/>
                <w:bCs/>
                <w:color w:val="000000"/>
                <w:u w:val="single"/>
                <w:lang w:val="uk-UA"/>
              </w:rPr>
              <w:t>Для фізичних осіб-підприємців:</w:t>
            </w:r>
          </w:p>
          <w:p w14:paraId="3895E8F4"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14:paraId="6A16A25E"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 xml:space="preserve">1.5. </w:t>
            </w:r>
            <w:r w:rsidRPr="005025FF">
              <w:rPr>
                <w:rFonts w:ascii="Times New Roman" w:hAnsi="Times New Roman" w:cs="Times New Roman"/>
                <w:lang w:val="uk-UA"/>
              </w:rPr>
              <w:t>Копія паспорту,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015FE62A" w14:textId="77777777" w:rsidR="005025FF" w:rsidRPr="005025FF" w:rsidRDefault="005025FF" w:rsidP="005025FF">
            <w:pPr>
              <w:tabs>
                <w:tab w:val="left" w:pos="1080"/>
              </w:tabs>
              <w:spacing w:after="0" w:line="240" w:lineRule="auto"/>
              <w:rPr>
                <w:rFonts w:ascii="Times New Roman" w:hAnsi="Times New Roman" w:cs="Times New Roman"/>
                <w:lang w:val="uk-UA"/>
              </w:rPr>
            </w:pPr>
            <w:r w:rsidRPr="005025FF">
              <w:rPr>
                <w:rFonts w:ascii="Times New Roman" w:hAnsi="Times New Roman" w:cs="Times New Roman"/>
                <w:color w:val="000000"/>
                <w:lang w:val="uk-UA"/>
              </w:rPr>
              <w:t xml:space="preserve">    1.6.  </w:t>
            </w:r>
            <w:r w:rsidRPr="005025FF">
              <w:rPr>
                <w:rFonts w:ascii="Times New Roman" w:hAnsi="Times New Roman" w:cs="Times New Roman"/>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tc>
      </w:tr>
      <w:tr w:rsidR="005025FF" w:rsidRPr="005025FF" w14:paraId="0FD110C6" w14:textId="77777777" w:rsidTr="008E00CD">
        <w:trPr>
          <w:trHeight w:val="375"/>
        </w:trPr>
        <w:tc>
          <w:tcPr>
            <w:tcW w:w="212" w:type="pct"/>
            <w:tcBorders>
              <w:top w:val="single" w:sz="4" w:space="0" w:color="000000"/>
              <w:left w:val="single" w:sz="4" w:space="0" w:color="000000"/>
              <w:bottom w:val="single" w:sz="4" w:space="0" w:color="000000"/>
              <w:right w:val="nil"/>
            </w:tcBorders>
            <w:hideMark/>
          </w:tcPr>
          <w:p w14:paraId="3E587469"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2</w:t>
            </w:r>
          </w:p>
        </w:tc>
        <w:tc>
          <w:tcPr>
            <w:tcW w:w="1387" w:type="pct"/>
            <w:tcBorders>
              <w:top w:val="single" w:sz="4" w:space="0" w:color="000000"/>
              <w:left w:val="single" w:sz="4" w:space="0" w:color="000000"/>
              <w:bottom w:val="single" w:sz="4" w:space="0" w:color="000000"/>
              <w:right w:val="nil"/>
            </w:tcBorders>
            <w:hideMark/>
          </w:tcPr>
          <w:p w14:paraId="6276AD3E"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про учасника</w:t>
            </w:r>
          </w:p>
        </w:tc>
        <w:tc>
          <w:tcPr>
            <w:tcW w:w="3401" w:type="pct"/>
            <w:tcBorders>
              <w:top w:val="single" w:sz="4" w:space="0" w:color="000000"/>
              <w:left w:val="single" w:sz="4" w:space="0" w:color="000000"/>
              <w:bottom w:val="single" w:sz="4" w:space="0" w:color="000000"/>
              <w:right w:val="single" w:sz="4" w:space="0" w:color="000000"/>
            </w:tcBorders>
            <w:hideMark/>
          </w:tcPr>
          <w:p w14:paraId="7DE1203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Відомості про учасника за встановленою формою:</w:t>
            </w:r>
          </w:p>
          <w:p w14:paraId="409D4E52" w14:textId="77777777" w:rsidR="005025FF" w:rsidRPr="005025FF" w:rsidRDefault="005025FF" w:rsidP="005025FF">
            <w:pPr>
              <w:spacing w:after="0" w:line="240" w:lineRule="auto"/>
              <w:ind w:firstLine="284"/>
              <w:jc w:val="center"/>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Форма “ВІДОМОСТІ ПРО УЧАСНИКА”.</w:t>
            </w:r>
          </w:p>
          <w:p w14:paraId="6DD27B20"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Повна та скорочена назва учасника:</w:t>
            </w:r>
          </w:p>
          <w:p w14:paraId="3ECA649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Місце та дата проведення державної реєстрації учасника:</w:t>
            </w:r>
          </w:p>
          <w:p w14:paraId="75812F3F"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Статус учасника </w:t>
            </w:r>
            <w:r w:rsidRPr="005025FF">
              <w:rPr>
                <w:rFonts w:ascii="Times New Roman" w:eastAsia="Calibri" w:hAnsi="Times New Roman" w:cs="Times New Roman"/>
                <w:color w:val="000000"/>
                <w:u w:val="single"/>
                <w:lang w:val="uk-UA"/>
              </w:rPr>
              <w:t>(виробник або надавач послуг або виконавець робіт, дилер, представник або ін.)</w:t>
            </w:r>
            <w:r w:rsidRPr="005025FF">
              <w:rPr>
                <w:rFonts w:ascii="Times New Roman" w:eastAsia="Calibri" w:hAnsi="Times New Roman" w:cs="Times New Roman"/>
                <w:color w:val="000000"/>
                <w:lang w:val="uk-UA"/>
              </w:rPr>
              <w:t>:</w:t>
            </w:r>
          </w:p>
          <w:p w14:paraId="77FE678A"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Організаційно-правова форма:</w:t>
            </w:r>
          </w:p>
          <w:p w14:paraId="75D7097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Форма власності:</w:t>
            </w:r>
          </w:p>
          <w:p w14:paraId="55926568"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Юридична адреса:</w:t>
            </w:r>
          </w:p>
          <w:p w14:paraId="6C491E85"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Поштова адреса: </w:t>
            </w:r>
          </w:p>
          <w:p w14:paraId="4C24C90E"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Контактна особа: П.І.Б., телефон, електронна пошта.</w:t>
            </w:r>
          </w:p>
          <w:p w14:paraId="3A41F7ED"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Реквізити банку/банків (номер рахунку (у разі наявності), </w:t>
            </w:r>
            <w:r w:rsidRPr="005025FF">
              <w:rPr>
                <w:rFonts w:ascii="Times New Roman" w:eastAsia="Calibri" w:hAnsi="Times New Roman" w:cs="Times New Roman"/>
                <w:color w:val="000000"/>
                <w:lang w:val="uk-UA"/>
              </w:rPr>
              <w:lastRenderedPageBreak/>
              <w:t>найменування банку та його код МФО), у якому (яких) обслуговується учасник: (</w:t>
            </w:r>
            <w:r w:rsidRPr="005025FF">
              <w:rPr>
                <w:rFonts w:ascii="Times New Roman" w:eastAsia="Calibri" w:hAnsi="Times New Roman" w:cs="Times New Roman"/>
                <w:i/>
                <w:color w:val="000000"/>
                <w:lang w:val="uk-UA"/>
              </w:rPr>
              <w:t>у даному пункті зазначаються реквізити банку (банків) у якому (яких) обслуговується учасник).</w:t>
            </w:r>
          </w:p>
        </w:tc>
      </w:tr>
      <w:tr w:rsidR="005025FF" w:rsidRPr="005025FF" w14:paraId="0CA5C68D" w14:textId="77777777" w:rsidTr="008E00CD">
        <w:trPr>
          <w:trHeight w:val="375"/>
        </w:trPr>
        <w:tc>
          <w:tcPr>
            <w:tcW w:w="212" w:type="pct"/>
            <w:tcBorders>
              <w:top w:val="single" w:sz="4" w:space="0" w:color="000000"/>
              <w:left w:val="single" w:sz="4" w:space="0" w:color="000000"/>
              <w:bottom w:val="single" w:sz="4" w:space="0" w:color="000000"/>
              <w:right w:val="nil"/>
            </w:tcBorders>
            <w:hideMark/>
          </w:tcPr>
          <w:p w14:paraId="627D2EF4"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lastRenderedPageBreak/>
              <w:t>3</w:t>
            </w:r>
          </w:p>
        </w:tc>
        <w:tc>
          <w:tcPr>
            <w:tcW w:w="1387" w:type="pct"/>
            <w:tcBorders>
              <w:top w:val="single" w:sz="4" w:space="0" w:color="000000"/>
              <w:left w:val="single" w:sz="4" w:space="0" w:color="000000"/>
              <w:bottom w:val="single" w:sz="4" w:space="0" w:color="000000"/>
              <w:right w:val="nil"/>
            </w:tcBorders>
            <w:hideMark/>
          </w:tcPr>
          <w:p w14:paraId="777F3B3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щодо сплати податків та зборів ( у разі наявності)</w:t>
            </w:r>
          </w:p>
        </w:tc>
        <w:tc>
          <w:tcPr>
            <w:tcW w:w="3401" w:type="pct"/>
            <w:tcBorders>
              <w:top w:val="single" w:sz="4" w:space="0" w:color="000000"/>
              <w:left w:val="single" w:sz="4" w:space="0" w:color="000000"/>
              <w:bottom w:val="single" w:sz="4" w:space="0" w:color="000000"/>
              <w:right w:val="single" w:sz="4" w:space="0" w:color="000000"/>
            </w:tcBorders>
            <w:hideMark/>
          </w:tcPr>
          <w:p w14:paraId="6710122F" w14:textId="77777777" w:rsidR="005025FF" w:rsidRPr="005025FF" w:rsidRDefault="005025FF" w:rsidP="005025FF">
            <w:pPr>
              <w:spacing w:after="0" w:line="240" w:lineRule="auto"/>
              <w:ind w:firstLine="284"/>
              <w:jc w:val="both"/>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Для платників ПДВ: </w:t>
            </w:r>
          </w:p>
          <w:p w14:paraId="6E96877D" w14:textId="77777777" w:rsidR="005025FF" w:rsidRPr="005025FF" w:rsidRDefault="005025FF" w:rsidP="005025FF">
            <w:pPr>
              <w:keepNext/>
              <w:keepLines/>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14:paraId="1FD8AE4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Для платників єдиного податку:</w:t>
            </w:r>
          </w:p>
          <w:p w14:paraId="56A210E3" w14:textId="77777777" w:rsidR="005025FF" w:rsidRPr="005025FF" w:rsidRDefault="005025FF" w:rsidP="005025FF">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14:paraId="226EB86C" w14:textId="77777777" w:rsidR="005025FF" w:rsidRPr="005025FF" w:rsidRDefault="005025FF" w:rsidP="005025FF">
            <w:pPr>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bCs/>
                <w:color w:val="000000"/>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5025FF">
              <w:rPr>
                <w:rFonts w:ascii="Times New Roman" w:hAnsi="Times New Roman" w:cs="Times New Roman"/>
                <w:bCs/>
                <w:color w:val="000000"/>
                <w:lang w:val="uk-UA"/>
              </w:rPr>
              <w:t>свідоцтв</w:t>
            </w:r>
            <w:proofErr w:type="spellEnd"/>
            <w:r w:rsidRPr="005025FF">
              <w:rPr>
                <w:rFonts w:ascii="Times New Roman" w:hAnsi="Times New Roman" w:cs="Times New Roman"/>
                <w:bCs/>
                <w:color w:val="000000"/>
                <w:lang w:val="uk-UA"/>
              </w:rPr>
              <w:t>.</w:t>
            </w:r>
          </w:p>
        </w:tc>
      </w:tr>
      <w:tr w:rsidR="005025FF" w:rsidRPr="005025FF" w14:paraId="7AC5E395" w14:textId="77777777" w:rsidTr="008E00CD">
        <w:trPr>
          <w:trHeight w:val="375"/>
        </w:trPr>
        <w:tc>
          <w:tcPr>
            <w:tcW w:w="212" w:type="pct"/>
            <w:tcBorders>
              <w:top w:val="single" w:sz="4" w:space="0" w:color="000000"/>
              <w:left w:val="single" w:sz="4" w:space="0" w:color="000000"/>
              <w:bottom w:val="single" w:sz="4" w:space="0" w:color="000000"/>
              <w:right w:val="nil"/>
            </w:tcBorders>
            <w:hideMark/>
          </w:tcPr>
          <w:p w14:paraId="4EBED55B"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4</w:t>
            </w:r>
          </w:p>
        </w:tc>
        <w:tc>
          <w:tcPr>
            <w:tcW w:w="1387" w:type="pct"/>
            <w:tcBorders>
              <w:top w:val="single" w:sz="4" w:space="0" w:color="000000"/>
              <w:left w:val="single" w:sz="4" w:space="0" w:color="000000"/>
              <w:bottom w:val="single" w:sz="4" w:space="0" w:color="000000"/>
              <w:right w:val="nil"/>
            </w:tcBorders>
            <w:hideMark/>
          </w:tcPr>
          <w:p w14:paraId="0A0BDE80"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401" w:type="pct"/>
            <w:tcBorders>
              <w:top w:val="single" w:sz="4" w:space="0" w:color="000000"/>
              <w:left w:val="single" w:sz="4" w:space="0" w:color="000000"/>
              <w:bottom w:val="single" w:sz="4" w:space="0" w:color="000000"/>
              <w:right w:val="single" w:sz="4" w:space="0" w:color="000000"/>
            </w:tcBorders>
            <w:hideMark/>
          </w:tcPr>
          <w:p w14:paraId="04639132" w14:textId="4F891428" w:rsidR="005025FF" w:rsidRPr="005025FF" w:rsidRDefault="005025FF" w:rsidP="006C6519">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Лист – згода,  на обробку, використання, поширення </w:t>
            </w:r>
            <w:r w:rsidR="006C6519">
              <w:rPr>
                <w:rFonts w:ascii="Times New Roman" w:eastAsia="Calibri" w:hAnsi="Times New Roman" w:cs="Times New Roman"/>
                <w:color w:val="000000"/>
                <w:lang w:val="uk-UA"/>
              </w:rPr>
              <w:t xml:space="preserve">та доступ до персональних </w:t>
            </w:r>
            <w:r w:rsidR="006C6519" w:rsidRPr="009E190C">
              <w:rPr>
                <w:rFonts w:ascii="Times New Roman" w:eastAsia="Calibri" w:hAnsi="Times New Roman" w:cs="Times New Roman"/>
                <w:lang w:val="uk-UA"/>
              </w:rPr>
              <w:t>даних (Додаток №7)</w:t>
            </w:r>
          </w:p>
        </w:tc>
      </w:tr>
      <w:tr w:rsidR="005025FF" w:rsidRPr="005025FF" w14:paraId="346A94F1" w14:textId="77777777" w:rsidTr="008E00CD">
        <w:trPr>
          <w:trHeight w:val="375"/>
        </w:trPr>
        <w:tc>
          <w:tcPr>
            <w:tcW w:w="212" w:type="pct"/>
            <w:tcBorders>
              <w:top w:val="single" w:sz="4" w:space="0" w:color="000000"/>
              <w:left w:val="single" w:sz="4" w:space="0" w:color="000000"/>
              <w:bottom w:val="single" w:sz="4" w:space="0" w:color="000000"/>
              <w:right w:val="nil"/>
            </w:tcBorders>
            <w:hideMark/>
          </w:tcPr>
          <w:p w14:paraId="14B8C2B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5</w:t>
            </w:r>
          </w:p>
        </w:tc>
        <w:tc>
          <w:tcPr>
            <w:tcW w:w="1387" w:type="pct"/>
            <w:tcBorders>
              <w:top w:val="single" w:sz="4" w:space="0" w:color="000000"/>
              <w:left w:val="single" w:sz="4" w:space="0" w:color="000000"/>
              <w:bottom w:val="single" w:sz="4" w:space="0" w:color="000000"/>
              <w:right w:val="nil"/>
            </w:tcBorders>
            <w:hideMark/>
          </w:tcPr>
          <w:p w14:paraId="0F12BC6D"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Згода  з Істотними  умовами  договору </w:t>
            </w:r>
          </w:p>
        </w:tc>
        <w:tc>
          <w:tcPr>
            <w:tcW w:w="3401" w:type="pct"/>
            <w:tcBorders>
              <w:top w:val="single" w:sz="4" w:space="0" w:color="000000"/>
              <w:left w:val="single" w:sz="4" w:space="0" w:color="000000"/>
              <w:bottom w:val="single" w:sz="4" w:space="0" w:color="000000"/>
              <w:right w:val="single" w:sz="4" w:space="0" w:color="000000"/>
            </w:tcBorders>
            <w:hideMark/>
          </w:tcPr>
          <w:p w14:paraId="5CD3622F"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lang w:val="uk-UA"/>
              </w:rPr>
              <w:t xml:space="preserve">Підписаний проект договору наведений </w:t>
            </w:r>
            <w:r w:rsidRPr="005025FF">
              <w:rPr>
                <w:rFonts w:ascii="Times New Roman" w:eastAsia="Calibri" w:hAnsi="Times New Roman" w:cs="Times New Roman"/>
                <w:b/>
                <w:lang w:val="uk-UA"/>
              </w:rPr>
              <w:t xml:space="preserve">у Додатку № 6 </w:t>
            </w:r>
            <w:r w:rsidRPr="005025FF">
              <w:rPr>
                <w:rFonts w:ascii="Times New Roman" w:eastAsia="Calibri" w:hAnsi="Times New Roman" w:cs="Times New Roman"/>
                <w:lang w:val="uk-UA"/>
              </w:rPr>
              <w:t>до даної документації. Проект договору подається в складі пропозиції учасника як невід’ємна її частина.</w:t>
            </w:r>
          </w:p>
        </w:tc>
      </w:tr>
      <w:tr w:rsidR="005025FF" w:rsidRPr="005025FF" w14:paraId="23504818" w14:textId="77777777" w:rsidTr="008E00CD">
        <w:trPr>
          <w:trHeight w:val="375"/>
        </w:trPr>
        <w:tc>
          <w:tcPr>
            <w:tcW w:w="212" w:type="pct"/>
            <w:tcBorders>
              <w:top w:val="single" w:sz="4" w:space="0" w:color="000000"/>
              <w:left w:val="single" w:sz="4" w:space="0" w:color="000000"/>
              <w:bottom w:val="single" w:sz="4" w:space="0" w:color="000000"/>
              <w:right w:val="nil"/>
            </w:tcBorders>
            <w:shd w:val="clear" w:color="auto" w:fill="auto"/>
            <w:hideMark/>
          </w:tcPr>
          <w:p w14:paraId="77E0C2A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6</w:t>
            </w:r>
          </w:p>
        </w:tc>
        <w:tc>
          <w:tcPr>
            <w:tcW w:w="1387" w:type="pct"/>
            <w:tcBorders>
              <w:top w:val="single" w:sz="4" w:space="0" w:color="000000"/>
              <w:left w:val="single" w:sz="4" w:space="0" w:color="000000"/>
              <w:bottom w:val="single" w:sz="4" w:space="0" w:color="000000"/>
              <w:right w:val="nil"/>
            </w:tcBorders>
            <w:shd w:val="clear" w:color="auto" w:fill="auto"/>
            <w:hideMark/>
          </w:tcPr>
          <w:p w14:paraId="04989076"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Дотримання заходів із захисту довкілля</w:t>
            </w:r>
          </w:p>
        </w:tc>
        <w:tc>
          <w:tcPr>
            <w:tcW w:w="3401" w:type="pct"/>
            <w:tcBorders>
              <w:top w:val="single" w:sz="4" w:space="0" w:color="000000"/>
              <w:left w:val="single" w:sz="4" w:space="0" w:color="000000"/>
              <w:bottom w:val="single" w:sz="4" w:space="0" w:color="000000"/>
              <w:right w:val="single" w:sz="4" w:space="0" w:color="000000"/>
            </w:tcBorders>
            <w:shd w:val="clear" w:color="auto" w:fill="auto"/>
            <w:hideMark/>
          </w:tcPr>
          <w:p w14:paraId="6BEAA1DB"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5025FF">
              <w:rPr>
                <w:rFonts w:ascii="Times New Roman" w:hAnsi="Times New Roman" w:cs="Times New Roman"/>
                <w:lang w:val="uk-UA"/>
              </w:rPr>
              <w:t>иста-гарантії Учасника у довільній формі про те, що предмет закупівлі</w:t>
            </w:r>
            <w:r w:rsidRPr="005025FF">
              <w:rPr>
                <w:rFonts w:ascii="Times New Roman" w:hAnsi="Times New Roman" w:cs="Times New Roman"/>
                <w:kern w:val="18"/>
                <w:lang w:val="uk-UA"/>
              </w:rPr>
              <w:t xml:space="preserve"> відповідає нормам із захисту довкілля та не спричинить негативного впливу на навколишнє середовище.</w:t>
            </w:r>
          </w:p>
        </w:tc>
      </w:tr>
      <w:tr w:rsidR="005025FF" w:rsidRPr="008401B1" w14:paraId="7F22D175" w14:textId="77777777" w:rsidTr="008E00CD">
        <w:trPr>
          <w:trHeight w:val="375"/>
        </w:trPr>
        <w:tc>
          <w:tcPr>
            <w:tcW w:w="212" w:type="pct"/>
            <w:tcBorders>
              <w:top w:val="single" w:sz="4" w:space="0" w:color="000000"/>
              <w:left w:val="single" w:sz="4" w:space="0" w:color="000000"/>
              <w:bottom w:val="single" w:sz="4" w:space="0" w:color="000000"/>
              <w:right w:val="nil"/>
            </w:tcBorders>
          </w:tcPr>
          <w:p w14:paraId="59EA8C2C"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7</w:t>
            </w:r>
          </w:p>
        </w:tc>
        <w:tc>
          <w:tcPr>
            <w:tcW w:w="1387" w:type="pct"/>
            <w:tcBorders>
              <w:top w:val="single" w:sz="4" w:space="0" w:color="000000"/>
              <w:left w:val="single" w:sz="4" w:space="0" w:color="000000"/>
              <w:bottom w:val="single" w:sz="4" w:space="0" w:color="000000"/>
              <w:right w:val="nil"/>
            </w:tcBorders>
          </w:tcPr>
          <w:p w14:paraId="16104A74" w14:textId="77777777" w:rsidR="005025FF" w:rsidRPr="005025FF" w:rsidRDefault="005025FF" w:rsidP="005025FF">
            <w:pPr>
              <w:widowControl w:val="0"/>
              <w:spacing w:after="0" w:line="240" w:lineRule="auto"/>
              <w:jc w:val="both"/>
              <w:rPr>
                <w:rFonts w:ascii="Times New Roman" w:hAnsi="Times New Roman" w:cs="Times New Roman"/>
                <w:b/>
                <w:color w:val="000000"/>
                <w:lang w:val="uk-UA"/>
              </w:rPr>
            </w:pPr>
            <w:r w:rsidRPr="005025FF">
              <w:rPr>
                <w:rFonts w:ascii="Times New Roman" w:hAnsi="Times New Roman" w:cs="Times New Roman"/>
                <w:b/>
                <w:lang w:val="uk-UA"/>
              </w:rPr>
              <w:t>Підтвердження відповідності пропозиції Учасника необхідним технічним, якісним та кількісним характеристикам предмета закупівлі</w:t>
            </w:r>
          </w:p>
        </w:tc>
        <w:tc>
          <w:tcPr>
            <w:tcW w:w="3401" w:type="pct"/>
            <w:tcBorders>
              <w:top w:val="single" w:sz="4" w:space="0" w:color="000000"/>
              <w:left w:val="single" w:sz="4" w:space="0" w:color="000000"/>
              <w:bottom w:val="single" w:sz="4" w:space="0" w:color="000000"/>
              <w:right w:val="single" w:sz="4" w:space="0" w:color="000000"/>
            </w:tcBorders>
          </w:tcPr>
          <w:p w14:paraId="0A050F26"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5025FF">
              <w:rPr>
                <w:rFonts w:ascii="Times New Roman" w:hAnsi="Times New Roman" w:cs="Times New Roman"/>
                <w:u w:val="single"/>
                <w:lang w:val="uk-UA"/>
              </w:rPr>
              <w:t>зазначити найменування Учасника</w:t>
            </w:r>
            <w:r w:rsidRPr="005025F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5025FF">
              <w:rPr>
                <w:rFonts w:ascii="Times New Roman" w:hAnsi="Times New Roman" w:cs="Times New Roman"/>
                <w:lang w:val="uk-UA"/>
              </w:rPr>
              <w:t>т.ч</w:t>
            </w:r>
            <w:proofErr w:type="spellEnd"/>
            <w:r w:rsidRPr="005025FF">
              <w:rPr>
                <w:rFonts w:ascii="Times New Roman" w:hAnsi="Times New Roman" w:cs="Times New Roman"/>
                <w:lang w:val="uk-UA"/>
              </w:rPr>
              <w:t xml:space="preserve">. </w:t>
            </w:r>
            <w:r w:rsidRPr="005025FF">
              <w:rPr>
                <w:rFonts w:ascii="Times New Roman" w:hAnsi="Times New Roman" w:cs="Times New Roman"/>
                <w:b/>
                <w:i/>
                <w:lang w:val="uk-UA"/>
              </w:rPr>
              <w:t xml:space="preserve">Додатку 5 </w:t>
            </w:r>
            <w:r w:rsidRPr="005025F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5025FF" w:rsidRPr="008401B1" w14:paraId="70E894BC" w14:textId="77777777" w:rsidTr="008E00CD">
        <w:trPr>
          <w:trHeight w:val="375"/>
        </w:trPr>
        <w:tc>
          <w:tcPr>
            <w:tcW w:w="212" w:type="pct"/>
            <w:tcBorders>
              <w:top w:val="single" w:sz="4" w:space="0" w:color="000000"/>
              <w:left w:val="single" w:sz="4" w:space="0" w:color="000000"/>
              <w:bottom w:val="single" w:sz="4" w:space="0" w:color="000000"/>
              <w:right w:val="nil"/>
            </w:tcBorders>
          </w:tcPr>
          <w:p w14:paraId="75CA7F9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8</w:t>
            </w:r>
          </w:p>
        </w:tc>
        <w:tc>
          <w:tcPr>
            <w:tcW w:w="1387" w:type="pct"/>
            <w:tcBorders>
              <w:top w:val="single" w:sz="4" w:space="0" w:color="000000"/>
              <w:left w:val="single" w:sz="4" w:space="0" w:color="000000"/>
              <w:bottom w:val="single" w:sz="4" w:space="0" w:color="000000"/>
              <w:right w:val="nil"/>
            </w:tcBorders>
          </w:tcPr>
          <w:p w14:paraId="748DE16D"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Ліцензування діяльності</w:t>
            </w:r>
          </w:p>
        </w:tc>
        <w:tc>
          <w:tcPr>
            <w:tcW w:w="3401" w:type="pct"/>
            <w:tcBorders>
              <w:top w:val="single" w:sz="4" w:space="0" w:color="000000"/>
              <w:left w:val="single" w:sz="4" w:space="0" w:color="000000"/>
              <w:bottom w:val="single" w:sz="4" w:space="0" w:color="000000"/>
              <w:right w:val="single" w:sz="4" w:space="0" w:color="000000"/>
            </w:tcBorders>
          </w:tcPr>
          <w:p w14:paraId="020E1281"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025FF" w:rsidRPr="005025FF" w14:paraId="00471ADD" w14:textId="77777777" w:rsidTr="008E00CD">
        <w:trPr>
          <w:trHeight w:val="375"/>
        </w:trPr>
        <w:tc>
          <w:tcPr>
            <w:tcW w:w="212" w:type="pct"/>
            <w:tcBorders>
              <w:top w:val="single" w:sz="4" w:space="0" w:color="000000"/>
              <w:left w:val="single" w:sz="4" w:space="0" w:color="000000"/>
              <w:bottom w:val="single" w:sz="4" w:space="0" w:color="000000"/>
              <w:right w:val="nil"/>
            </w:tcBorders>
          </w:tcPr>
          <w:p w14:paraId="259EE125"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9</w:t>
            </w:r>
          </w:p>
        </w:tc>
        <w:tc>
          <w:tcPr>
            <w:tcW w:w="1387" w:type="pct"/>
            <w:tcBorders>
              <w:top w:val="single" w:sz="4" w:space="0" w:color="000000"/>
              <w:left w:val="single" w:sz="4" w:space="0" w:color="000000"/>
              <w:bottom w:val="single" w:sz="4" w:space="0" w:color="000000"/>
              <w:right w:val="nil"/>
            </w:tcBorders>
          </w:tcPr>
          <w:p w14:paraId="5B3001C3"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Дотримання чинного законодавства при ціноутворенні</w:t>
            </w:r>
          </w:p>
        </w:tc>
        <w:tc>
          <w:tcPr>
            <w:tcW w:w="3401" w:type="pct"/>
            <w:tcBorders>
              <w:top w:val="single" w:sz="4" w:space="0" w:color="000000"/>
              <w:left w:val="single" w:sz="4" w:space="0" w:color="000000"/>
              <w:bottom w:val="single" w:sz="4" w:space="0" w:color="000000"/>
              <w:right w:val="single" w:sz="4" w:space="0" w:color="000000"/>
            </w:tcBorders>
          </w:tcPr>
          <w:p w14:paraId="5BC06DF4"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iCs/>
                <w:lang w:val="uk-UA"/>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5025FF" w:rsidRPr="005025FF" w14:paraId="37C3056A" w14:textId="77777777" w:rsidTr="008E00CD">
        <w:trPr>
          <w:trHeight w:val="375"/>
        </w:trPr>
        <w:tc>
          <w:tcPr>
            <w:tcW w:w="212" w:type="pct"/>
            <w:tcBorders>
              <w:top w:val="single" w:sz="4" w:space="0" w:color="000000"/>
              <w:left w:val="single" w:sz="4" w:space="0" w:color="000000"/>
              <w:bottom w:val="single" w:sz="4" w:space="0" w:color="000000"/>
              <w:right w:val="nil"/>
            </w:tcBorders>
          </w:tcPr>
          <w:p w14:paraId="42DE2F02"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10</w:t>
            </w:r>
          </w:p>
        </w:tc>
        <w:tc>
          <w:tcPr>
            <w:tcW w:w="1387" w:type="pct"/>
            <w:tcBorders>
              <w:top w:val="single" w:sz="4" w:space="0" w:color="000000"/>
              <w:left w:val="single" w:sz="4" w:space="0" w:color="000000"/>
              <w:bottom w:val="single" w:sz="4" w:space="0" w:color="000000"/>
              <w:right w:val="nil"/>
            </w:tcBorders>
          </w:tcPr>
          <w:p w14:paraId="60BE2556"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 xml:space="preserve">Підписання тендерної пропозиції </w:t>
            </w:r>
            <w:r w:rsidRPr="005025FF">
              <w:rPr>
                <w:rFonts w:ascii="Times New Roman" w:hAnsi="Times New Roman" w:cs="Times New Roman"/>
                <w:b/>
                <w:iCs/>
                <w:lang w:val="uk-UA"/>
              </w:rPr>
              <w:t>ЕЦП або КЕП</w:t>
            </w:r>
          </w:p>
        </w:tc>
        <w:tc>
          <w:tcPr>
            <w:tcW w:w="3401" w:type="pct"/>
            <w:tcBorders>
              <w:top w:val="single" w:sz="4" w:space="0" w:color="000000"/>
              <w:left w:val="single" w:sz="4" w:space="0" w:color="000000"/>
              <w:bottom w:val="single" w:sz="4" w:space="0" w:color="000000"/>
              <w:right w:val="single" w:sz="4" w:space="0" w:color="000000"/>
            </w:tcBorders>
          </w:tcPr>
          <w:p w14:paraId="79AB32A6" w14:textId="77777777" w:rsidR="005025FF" w:rsidRPr="005025FF" w:rsidRDefault="005025FF" w:rsidP="005025FF">
            <w:pPr>
              <w:spacing w:after="0" w:line="240" w:lineRule="auto"/>
              <w:rPr>
                <w:rFonts w:ascii="Times New Roman" w:hAnsi="Times New Roman" w:cs="Times New Roman"/>
                <w:iCs/>
                <w:lang w:val="uk-UA"/>
              </w:rPr>
            </w:pPr>
            <w:r w:rsidRPr="005025FF">
              <w:rPr>
                <w:rFonts w:ascii="Times New Roman" w:hAnsi="Times New Roman" w:cs="Times New Roman"/>
                <w:iCs/>
                <w:lang w:val="uk-UA"/>
              </w:rPr>
              <w:t xml:space="preserve">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w:t>
            </w:r>
            <w:proofErr w:type="spellStart"/>
            <w:r w:rsidRPr="005025FF">
              <w:rPr>
                <w:rFonts w:ascii="Times New Roman" w:hAnsi="Times New Roman" w:cs="Times New Roman"/>
                <w:iCs/>
                <w:lang w:val="uk-UA"/>
              </w:rPr>
              <w:t>ненакладення</w:t>
            </w:r>
            <w:proofErr w:type="spellEnd"/>
            <w:r w:rsidRPr="005025FF">
              <w:rPr>
                <w:rFonts w:ascii="Times New Roman" w:hAnsi="Times New Roman" w:cs="Times New Roman"/>
                <w:iCs/>
                <w:lang w:val="uk-UA"/>
              </w:rPr>
              <w:t xml:space="preserve"> на неї ЕЦП або КЕП.</w:t>
            </w:r>
          </w:p>
        </w:tc>
      </w:tr>
    </w:tbl>
    <w:p w14:paraId="4FB377C4" w14:textId="77777777" w:rsidR="005025FF" w:rsidRPr="005025FF" w:rsidRDefault="005025FF" w:rsidP="005025FF">
      <w:pPr>
        <w:spacing w:after="0" w:line="240" w:lineRule="auto"/>
        <w:ind w:hanging="360"/>
        <w:jc w:val="both"/>
        <w:rPr>
          <w:rFonts w:ascii="Times New Roman" w:hAnsi="Times New Roman" w:cs="Times New Roman"/>
          <w:b/>
          <w:i/>
          <w:iCs/>
          <w:color w:val="000000"/>
          <w:lang w:val="uk-UA"/>
        </w:rPr>
      </w:pPr>
      <w:r w:rsidRPr="005025FF">
        <w:rPr>
          <w:rFonts w:ascii="Times New Roman" w:hAnsi="Times New Roman" w:cs="Times New Roman"/>
          <w:i/>
          <w:iCs/>
          <w:color w:val="000000"/>
          <w:lang w:val="uk-UA"/>
        </w:rPr>
        <w:t xml:space="preserve">                         </w:t>
      </w:r>
      <w:r w:rsidRPr="005025FF">
        <w:rPr>
          <w:rFonts w:ascii="Times New Roman" w:hAnsi="Times New Roman" w:cs="Times New Roman"/>
          <w:b/>
          <w:i/>
          <w:iCs/>
          <w:color w:val="000000"/>
          <w:lang w:val="uk-UA"/>
        </w:rPr>
        <w:t>Примітки:</w:t>
      </w:r>
    </w:p>
    <w:p w14:paraId="33068640"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1C591C3F"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19D4BF2"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lastRenderedPageBreak/>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A773917"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У разі необхідності замовник має право:</w:t>
      </w:r>
    </w:p>
    <w:p w14:paraId="3AD5E758" w14:textId="77777777" w:rsidR="005025FF" w:rsidRPr="005025FF" w:rsidRDefault="005025FF" w:rsidP="005025FF">
      <w:pPr>
        <w:tabs>
          <w:tab w:val="left" w:pos="284"/>
        </w:tabs>
        <w:spacing w:after="0" w:line="240" w:lineRule="auto"/>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B18F974" w14:textId="77777777" w:rsidR="005025FF" w:rsidRPr="005025FF" w:rsidRDefault="005025FF" w:rsidP="005025FF">
      <w:pPr>
        <w:numPr>
          <w:ilvl w:val="0"/>
          <w:numId w:val="9"/>
        </w:numPr>
        <w:tabs>
          <w:tab w:val="left" w:pos="284"/>
        </w:tabs>
        <w:spacing w:after="0" w:line="240" w:lineRule="auto"/>
        <w:ind w:left="0" w:firstLine="0"/>
        <w:jc w:val="both"/>
        <w:rPr>
          <w:bCs/>
          <w:i/>
          <w:iCs/>
          <w:color w:val="000000"/>
          <w:sz w:val="20"/>
          <w:szCs w:val="20"/>
          <w:lang w:val="uk-UA"/>
        </w:rPr>
      </w:pPr>
      <w:r w:rsidRPr="005025F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743B92DE" w14:textId="77777777" w:rsidR="005025FF" w:rsidRPr="00B653AF" w:rsidRDefault="005025FF" w:rsidP="00985862">
      <w:pPr>
        <w:spacing w:after="0" w:line="240" w:lineRule="auto"/>
        <w:rPr>
          <w:rFonts w:ascii="Times New Roman" w:eastAsia="Times New Roman" w:hAnsi="Times New Roman" w:cs="Times New Roman"/>
          <w:color w:val="000000"/>
          <w:lang w:val="uk-UA" w:eastAsia="ru-RU"/>
        </w:rPr>
      </w:pPr>
    </w:p>
    <w:p w14:paraId="02FAE2DB"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DDD9AD6"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989F52F"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C8FFD23"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AEF2B96" w14:textId="00816816" w:rsidR="004A3A6C" w:rsidRDefault="004A3A6C"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F82C5F7" w14:textId="5365C43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2248EB4" w14:textId="1136FE24"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BCCDC63" w14:textId="48669447"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8D722D0"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05F6F10"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834890F"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27AF2E6"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1C50B25"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F4936A6"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6C25E96"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9B389FE"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7C1A585"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F7CDC4"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F9D81A3"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8833537"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C9D4125"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7D8EAD4"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7B59E4F"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D8707A1"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03C778A"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AC2D0FC"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ED823F2"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4E7D0EF"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C472861"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0E4FCFD" w14:textId="77777777" w:rsidR="006C6519"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253563D" w14:textId="36794F7B"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6EB04BD" w14:textId="6121A571" w:rsidR="009609E0"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2D4D7A2" w14:textId="1A615E29" w:rsidR="009609E0"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4660B7C" w14:textId="79D35D8C" w:rsidR="009609E0"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CB8CB55" w14:textId="185D3EF1" w:rsidR="009609E0"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C446CD5" w14:textId="780FF394" w:rsidR="009609E0"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7006A8E" w14:textId="060491BF" w:rsidR="009609E0"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857FCCA" w14:textId="6289B842" w:rsidR="009609E0"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86EA4F3" w14:textId="27BAEA7A" w:rsidR="009609E0"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8C208E3" w14:textId="56DBB9A4" w:rsidR="009609E0"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84E18DC" w14:textId="77777777" w:rsidR="009609E0"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3BC7B9F" w14:textId="7728EC58"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BA5FE3C" w14:textId="1172F403" w:rsidR="00F4130E" w:rsidRPr="005025FF" w:rsidRDefault="00152109" w:rsidP="00B653AF">
      <w:pPr>
        <w:spacing w:after="0" w:line="240" w:lineRule="auto"/>
        <w:ind w:right="-1"/>
        <w:jc w:val="right"/>
        <w:rPr>
          <w:rFonts w:ascii="Times New Roman" w:eastAsia="Calibri" w:hAnsi="Times New Roman" w:cs="Times New Roman"/>
          <w:bCs/>
          <w:i/>
          <w:iCs/>
          <w:sz w:val="24"/>
          <w:szCs w:val="24"/>
          <w:lang w:val="uk-UA"/>
        </w:rPr>
      </w:pPr>
      <w:r w:rsidRPr="005025FF">
        <w:rPr>
          <w:rFonts w:ascii="Times New Roman" w:eastAsia="Calibri" w:hAnsi="Times New Roman" w:cs="Times New Roman"/>
          <w:bCs/>
          <w:i/>
          <w:iCs/>
          <w:sz w:val="24"/>
          <w:szCs w:val="24"/>
          <w:lang w:val="uk-UA"/>
        </w:rPr>
        <w:t xml:space="preserve">Додаток </w:t>
      </w:r>
      <w:r w:rsidR="005025FF" w:rsidRPr="005025FF">
        <w:rPr>
          <w:rFonts w:ascii="Times New Roman" w:eastAsia="Calibri" w:hAnsi="Times New Roman" w:cs="Times New Roman"/>
          <w:bCs/>
          <w:i/>
          <w:iCs/>
          <w:sz w:val="24"/>
          <w:szCs w:val="24"/>
          <w:lang w:val="uk-UA"/>
        </w:rPr>
        <w:t>5</w:t>
      </w:r>
    </w:p>
    <w:p w14:paraId="712171E3" w14:textId="77777777" w:rsidR="00885EBF" w:rsidRPr="00885EBF" w:rsidRDefault="00885EBF" w:rsidP="0088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bidi="hi-IN"/>
        </w:rPr>
      </w:pPr>
      <w:r w:rsidRPr="00885EBF">
        <w:rPr>
          <w:rFonts w:ascii="Times New Roman" w:eastAsia="Times New Roman" w:hAnsi="Times New Roman" w:cs="Times New Roman"/>
          <w:b/>
          <w:iCs/>
          <w:sz w:val="24"/>
          <w:szCs w:val="24"/>
          <w:lang w:val="uk-UA" w:eastAsia="ru-RU" w:bidi="hi-IN"/>
        </w:rPr>
        <w:t>МЕДИКО-ТЕХНІЧНІ ВИМОГИ ДО ПРЕДМЕТУ ЗАКУПІВЛІ</w:t>
      </w:r>
    </w:p>
    <w:p w14:paraId="2B1AF4E5" w14:textId="77777777" w:rsidR="00885EBF" w:rsidRPr="00885EBF" w:rsidRDefault="00885EBF" w:rsidP="0088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bidi="hi-IN"/>
        </w:rPr>
      </w:pPr>
    </w:p>
    <w:p w14:paraId="38BA2F57" w14:textId="77777777" w:rsidR="00DD51E5" w:rsidRPr="009609E0" w:rsidRDefault="00DD51E5" w:rsidP="00DD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bookmarkStart w:id="0" w:name="_Hlk113893815"/>
      <w:r w:rsidRPr="009609E0">
        <w:rPr>
          <w:rFonts w:ascii="Times New Roman" w:eastAsia="Times New Roman" w:hAnsi="Times New Roman" w:cs="Times New Roman"/>
          <w:bCs/>
          <w:sz w:val="24"/>
          <w:szCs w:val="24"/>
          <w:lang w:val="uk-UA" w:eastAsia="zh-CN"/>
        </w:rPr>
        <w:t xml:space="preserve">Код </w:t>
      </w:r>
      <w:r w:rsidRPr="009609E0">
        <w:rPr>
          <w:rFonts w:ascii="Times New Roman" w:eastAsia="Times New Roman" w:hAnsi="Times New Roman" w:cs="Times New Roman"/>
          <w:bCs/>
          <w:sz w:val="24"/>
          <w:szCs w:val="24"/>
          <w:lang w:val="uk-UA" w:eastAsia="ru-RU"/>
        </w:rPr>
        <w:t xml:space="preserve">ДК 021:2015 - 33600000-6 «Фармацевтична продукція» </w:t>
      </w:r>
    </w:p>
    <w:p w14:paraId="2B6B973A" w14:textId="3D73D837" w:rsidR="003D3F89" w:rsidRPr="009609E0" w:rsidRDefault="00CF6D3C" w:rsidP="0096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r w:rsidRPr="009609E0">
        <w:rPr>
          <w:rFonts w:ascii="Times New Roman" w:eastAsia="Times New Roman" w:hAnsi="Times New Roman" w:cs="Times New Roman"/>
          <w:bCs/>
          <w:sz w:val="24"/>
          <w:szCs w:val="24"/>
          <w:lang w:val="uk-UA" w:eastAsia="ru-RU"/>
        </w:rPr>
        <w:t>(</w:t>
      </w:r>
      <w:bookmarkStart w:id="1" w:name="_Hlk129198310"/>
      <w:proofErr w:type="spellStart"/>
      <w:r w:rsidR="003D3F89" w:rsidRPr="009609E0">
        <w:rPr>
          <w:rFonts w:ascii="Times New Roman" w:eastAsia="Times New Roman" w:hAnsi="Times New Roman" w:cs="Times New Roman"/>
          <w:bCs/>
          <w:sz w:val="24"/>
          <w:szCs w:val="24"/>
          <w:lang w:val="uk-UA" w:eastAsia="ru-RU"/>
        </w:rPr>
        <w:t>Нафазоліну</w:t>
      </w:r>
      <w:proofErr w:type="spellEnd"/>
      <w:r w:rsidR="003D3F89" w:rsidRPr="009609E0">
        <w:rPr>
          <w:rFonts w:ascii="Times New Roman" w:eastAsia="Times New Roman" w:hAnsi="Times New Roman" w:cs="Times New Roman"/>
          <w:bCs/>
          <w:sz w:val="24"/>
          <w:szCs w:val="24"/>
          <w:lang w:val="uk-UA" w:eastAsia="ru-RU"/>
        </w:rPr>
        <w:t xml:space="preserve"> (</w:t>
      </w:r>
      <w:proofErr w:type="spellStart"/>
      <w:r w:rsidR="003D3F89" w:rsidRPr="009609E0">
        <w:rPr>
          <w:rFonts w:ascii="Times New Roman" w:eastAsia="Times New Roman" w:hAnsi="Times New Roman" w:cs="Times New Roman"/>
          <w:bCs/>
          <w:sz w:val="24"/>
          <w:szCs w:val="24"/>
          <w:lang w:val="uk-UA" w:eastAsia="ru-RU"/>
        </w:rPr>
        <w:t>Naphazoline</w:t>
      </w:r>
      <w:proofErr w:type="spellEnd"/>
      <w:r w:rsidR="003D3F89" w:rsidRPr="009609E0">
        <w:rPr>
          <w:rFonts w:ascii="Times New Roman" w:eastAsia="Times New Roman" w:hAnsi="Times New Roman" w:cs="Times New Roman"/>
          <w:bCs/>
          <w:sz w:val="24"/>
          <w:szCs w:val="24"/>
          <w:lang w:val="uk-UA" w:eastAsia="ru-RU"/>
        </w:rPr>
        <w:t>)</w:t>
      </w:r>
      <w:bookmarkStart w:id="2" w:name="_Hlk129197654"/>
      <w:r w:rsidR="009E190C" w:rsidRPr="009609E0">
        <w:rPr>
          <w:rFonts w:ascii="Times New Roman" w:eastAsia="Times New Roman" w:hAnsi="Times New Roman" w:cs="Times New Roman"/>
          <w:bCs/>
          <w:sz w:val="24"/>
          <w:szCs w:val="24"/>
          <w:lang w:val="uk-UA" w:eastAsia="ru-RU"/>
        </w:rPr>
        <w:t>;</w:t>
      </w:r>
      <w:bookmarkEnd w:id="2"/>
      <w:r w:rsidR="009609E0" w:rsidRPr="009609E0">
        <w:rPr>
          <w:rFonts w:ascii="Times New Roman" w:eastAsia="Times New Roman" w:hAnsi="Times New Roman" w:cs="Times New Roman"/>
          <w:bCs/>
          <w:sz w:val="24"/>
          <w:szCs w:val="24"/>
          <w:lang w:val="uk-UA" w:eastAsia="ru-RU"/>
        </w:rPr>
        <w:t xml:space="preserve"> </w:t>
      </w:r>
      <w:proofErr w:type="spellStart"/>
      <w:r w:rsidR="003D3F89" w:rsidRPr="009609E0">
        <w:rPr>
          <w:rFonts w:ascii="Times New Roman" w:eastAsia="Times New Roman" w:hAnsi="Times New Roman" w:cs="Times New Roman"/>
          <w:bCs/>
          <w:sz w:val="24"/>
          <w:szCs w:val="24"/>
          <w:lang w:val="uk-UA" w:eastAsia="ru-RU"/>
        </w:rPr>
        <w:t>Ципрофлоксацин</w:t>
      </w:r>
      <w:proofErr w:type="spellEnd"/>
      <w:r w:rsidR="003D3F89" w:rsidRPr="009609E0">
        <w:rPr>
          <w:rFonts w:ascii="Times New Roman" w:eastAsia="Times New Roman" w:hAnsi="Times New Roman" w:cs="Times New Roman"/>
          <w:bCs/>
          <w:sz w:val="24"/>
          <w:szCs w:val="24"/>
          <w:lang w:val="uk-UA" w:eastAsia="ru-RU"/>
        </w:rPr>
        <w:t xml:space="preserve"> (</w:t>
      </w:r>
      <w:proofErr w:type="spellStart"/>
      <w:r w:rsidR="003D3F89" w:rsidRPr="009609E0">
        <w:rPr>
          <w:rFonts w:ascii="Times New Roman" w:eastAsia="Times New Roman" w:hAnsi="Times New Roman" w:cs="Times New Roman"/>
          <w:bCs/>
          <w:sz w:val="24"/>
          <w:szCs w:val="24"/>
          <w:lang w:val="uk-UA" w:eastAsia="ru-RU"/>
        </w:rPr>
        <w:t>Ciprofloxacin</w:t>
      </w:r>
      <w:proofErr w:type="spellEnd"/>
      <w:r w:rsidR="003D3F89" w:rsidRPr="009609E0">
        <w:rPr>
          <w:rFonts w:ascii="Times New Roman" w:eastAsia="Times New Roman" w:hAnsi="Times New Roman" w:cs="Times New Roman"/>
          <w:bCs/>
          <w:sz w:val="24"/>
          <w:szCs w:val="24"/>
          <w:lang w:val="uk-UA" w:eastAsia="ru-RU"/>
        </w:rPr>
        <w:t>)</w:t>
      </w:r>
      <w:r w:rsidR="009E190C"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 xml:space="preserve"> </w:t>
      </w:r>
      <w:proofErr w:type="spellStart"/>
      <w:r w:rsidR="003D3F89" w:rsidRPr="009609E0">
        <w:rPr>
          <w:rFonts w:ascii="Times New Roman" w:eastAsia="Times New Roman" w:hAnsi="Times New Roman" w:cs="Times New Roman"/>
          <w:bCs/>
          <w:sz w:val="24"/>
          <w:szCs w:val="24"/>
          <w:lang w:val="uk-UA" w:eastAsia="ru-RU"/>
        </w:rPr>
        <w:t>Нітрофурал</w:t>
      </w:r>
      <w:proofErr w:type="spellEnd"/>
      <w:r w:rsidR="003D3F89" w:rsidRPr="009609E0">
        <w:rPr>
          <w:rFonts w:ascii="Times New Roman" w:eastAsia="Times New Roman" w:hAnsi="Times New Roman" w:cs="Times New Roman"/>
          <w:bCs/>
          <w:sz w:val="24"/>
          <w:szCs w:val="24"/>
          <w:lang w:val="uk-UA" w:eastAsia="ru-RU"/>
        </w:rPr>
        <w:t xml:space="preserve"> (</w:t>
      </w:r>
      <w:proofErr w:type="spellStart"/>
      <w:r w:rsidR="003D3F89" w:rsidRPr="009609E0">
        <w:rPr>
          <w:rFonts w:ascii="Times New Roman" w:eastAsia="Times New Roman" w:hAnsi="Times New Roman" w:cs="Times New Roman"/>
          <w:bCs/>
          <w:sz w:val="24"/>
          <w:szCs w:val="24"/>
          <w:lang w:val="uk-UA" w:eastAsia="ru-RU"/>
        </w:rPr>
        <w:t>Nitrofural</w:t>
      </w:r>
      <w:proofErr w:type="spellEnd"/>
      <w:r w:rsidR="003D3F89" w:rsidRPr="009609E0">
        <w:rPr>
          <w:rFonts w:ascii="Times New Roman" w:eastAsia="Times New Roman" w:hAnsi="Times New Roman" w:cs="Times New Roman"/>
          <w:bCs/>
          <w:sz w:val="24"/>
          <w:szCs w:val="24"/>
          <w:lang w:val="uk-UA" w:eastAsia="ru-RU"/>
        </w:rPr>
        <w:t>)</w:t>
      </w:r>
      <w:r w:rsidR="009E190C" w:rsidRPr="009609E0">
        <w:rPr>
          <w:rFonts w:ascii="Times New Roman" w:eastAsia="Times New Roman" w:hAnsi="Times New Roman" w:cs="Times New Roman"/>
          <w:bCs/>
          <w:sz w:val="24"/>
          <w:szCs w:val="24"/>
          <w:lang w:val="uk-UA" w:eastAsia="ru-RU"/>
        </w:rPr>
        <w:t>;</w:t>
      </w:r>
    </w:p>
    <w:p w14:paraId="48E32FA8" w14:textId="2292F57C" w:rsidR="003D3F89" w:rsidRPr="009609E0" w:rsidRDefault="003D3F89" w:rsidP="0096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roofErr w:type="spellStart"/>
      <w:r w:rsidRPr="009609E0">
        <w:rPr>
          <w:rFonts w:ascii="Times New Roman" w:eastAsia="Times New Roman" w:hAnsi="Times New Roman" w:cs="Times New Roman"/>
          <w:bCs/>
          <w:sz w:val="24"/>
          <w:szCs w:val="24"/>
          <w:lang w:val="uk-UA" w:eastAsia="ru-RU"/>
        </w:rPr>
        <w:t>Хлорамфенікол</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Chloramphenico</w:t>
      </w:r>
      <w:proofErr w:type="spellEnd"/>
      <w:r w:rsidRPr="009609E0">
        <w:rPr>
          <w:rFonts w:ascii="Times New Roman" w:eastAsia="Times New Roman" w:hAnsi="Times New Roman" w:cs="Times New Roman"/>
          <w:bCs/>
          <w:sz w:val="24"/>
          <w:szCs w:val="24"/>
          <w:lang w:val="uk-UA" w:eastAsia="ru-RU"/>
        </w:rPr>
        <w:t>)</w:t>
      </w:r>
      <w:r w:rsidR="009E190C"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Cульфацетамід</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Sulfacetamide</w:t>
      </w:r>
      <w:proofErr w:type="spellEnd"/>
      <w:r w:rsidRPr="009609E0">
        <w:rPr>
          <w:rFonts w:ascii="Times New Roman" w:eastAsia="Times New Roman" w:hAnsi="Times New Roman" w:cs="Times New Roman"/>
          <w:bCs/>
          <w:sz w:val="24"/>
          <w:szCs w:val="24"/>
          <w:lang w:val="uk-UA" w:eastAsia="ru-RU"/>
        </w:rPr>
        <w:t>)</w:t>
      </w:r>
      <w:r w:rsidR="009E190C"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Амброксол</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Ambroxol</w:t>
      </w:r>
      <w:proofErr w:type="spellEnd"/>
      <w:r w:rsidRPr="009609E0">
        <w:rPr>
          <w:rFonts w:ascii="Times New Roman" w:eastAsia="Times New Roman" w:hAnsi="Times New Roman" w:cs="Times New Roman"/>
          <w:bCs/>
          <w:sz w:val="24"/>
          <w:szCs w:val="24"/>
          <w:lang w:val="uk-UA" w:eastAsia="ru-RU"/>
        </w:rPr>
        <w:t>)</w:t>
      </w:r>
      <w:r w:rsidR="009E190C"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Амброксол</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Ambroxol</w:t>
      </w:r>
      <w:proofErr w:type="spellEnd"/>
      <w:r w:rsidRPr="009609E0">
        <w:rPr>
          <w:rFonts w:ascii="Times New Roman" w:eastAsia="Times New Roman" w:hAnsi="Times New Roman" w:cs="Times New Roman"/>
          <w:bCs/>
          <w:sz w:val="24"/>
          <w:szCs w:val="24"/>
          <w:lang w:val="uk-UA" w:eastAsia="ru-RU"/>
        </w:rPr>
        <w:t>)</w:t>
      </w:r>
      <w:r w:rsidR="009E190C"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 xml:space="preserve"> </w:t>
      </w:r>
      <w:r w:rsidRPr="009609E0">
        <w:rPr>
          <w:rFonts w:ascii="Times New Roman" w:eastAsia="Times New Roman" w:hAnsi="Times New Roman" w:cs="Times New Roman"/>
          <w:bCs/>
          <w:sz w:val="24"/>
          <w:szCs w:val="24"/>
          <w:lang w:val="uk-UA" w:eastAsia="ru-RU"/>
        </w:rPr>
        <w:t xml:space="preserve">L-лізину </w:t>
      </w:r>
      <w:proofErr w:type="spellStart"/>
      <w:r w:rsidRPr="009609E0">
        <w:rPr>
          <w:rFonts w:ascii="Times New Roman" w:eastAsia="Times New Roman" w:hAnsi="Times New Roman" w:cs="Times New Roman"/>
          <w:bCs/>
          <w:sz w:val="24"/>
          <w:szCs w:val="24"/>
          <w:lang w:val="uk-UA" w:eastAsia="ru-RU"/>
        </w:rPr>
        <w:t>есцинат</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Lysine</w:t>
      </w:r>
      <w:proofErr w:type="spellEnd"/>
      <w:r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Ацикловір</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Aciclovir</w:t>
      </w:r>
      <w:proofErr w:type="spellEnd"/>
      <w:r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w:t>
      </w:r>
    </w:p>
    <w:p w14:paraId="243157F3" w14:textId="1F49DB72" w:rsidR="003D3F89" w:rsidRPr="009609E0" w:rsidRDefault="003D3F89" w:rsidP="0096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proofErr w:type="spellStart"/>
      <w:r w:rsidRPr="009609E0">
        <w:rPr>
          <w:rFonts w:ascii="Times New Roman" w:eastAsia="Times New Roman" w:hAnsi="Times New Roman" w:cs="Times New Roman"/>
          <w:bCs/>
          <w:sz w:val="24"/>
          <w:szCs w:val="24"/>
          <w:lang w:val="uk-UA" w:eastAsia="ru-RU"/>
        </w:rPr>
        <w:t>Ацикловір</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Aciclovir</w:t>
      </w:r>
      <w:proofErr w:type="spellEnd"/>
      <w:r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 xml:space="preserve"> </w:t>
      </w:r>
      <w:r w:rsidRPr="009609E0">
        <w:rPr>
          <w:rFonts w:ascii="Times New Roman" w:eastAsia="Times New Roman" w:hAnsi="Times New Roman" w:cs="Times New Roman"/>
          <w:bCs/>
          <w:sz w:val="24"/>
          <w:szCs w:val="24"/>
          <w:lang w:val="uk-UA" w:eastAsia="ru-RU"/>
        </w:rPr>
        <w:t>Аскорбінова кислота (</w:t>
      </w:r>
      <w:proofErr w:type="spellStart"/>
      <w:r w:rsidRPr="009609E0">
        <w:rPr>
          <w:rFonts w:ascii="Times New Roman" w:eastAsia="Times New Roman" w:hAnsi="Times New Roman" w:cs="Times New Roman"/>
          <w:bCs/>
          <w:sz w:val="24"/>
          <w:szCs w:val="24"/>
          <w:lang w:val="uk-UA" w:eastAsia="ru-RU"/>
        </w:rPr>
        <w:t>Vit</w:t>
      </w:r>
      <w:proofErr w:type="spellEnd"/>
      <w:r w:rsidRPr="009609E0">
        <w:rPr>
          <w:rFonts w:ascii="Times New Roman" w:eastAsia="Times New Roman" w:hAnsi="Times New Roman" w:cs="Times New Roman"/>
          <w:bCs/>
          <w:sz w:val="24"/>
          <w:szCs w:val="24"/>
          <w:lang w:val="uk-UA" w:eastAsia="ru-RU"/>
        </w:rPr>
        <w:t xml:space="preserve"> C) (</w:t>
      </w:r>
      <w:proofErr w:type="spellStart"/>
      <w:r w:rsidRPr="009609E0">
        <w:rPr>
          <w:rFonts w:ascii="Times New Roman" w:eastAsia="Times New Roman" w:hAnsi="Times New Roman" w:cs="Times New Roman"/>
          <w:bCs/>
          <w:sz w:val="24"/>
          <w:szCs w:val="24"/>
          <w:lang w:val="uk-UA" w:eastAsia="ru-RU"/>
        </w:rPr>
        <w:t>Ascorbic</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acid</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vit</w:t>
      </w:r>
      <w:proofErr w:type="spellEnd"/>
      <w:r w:rsidRPr="009609E0">
        <w:rPr>
          <w:rFonts w:ascii="Times New Roman" w:eastAsia="Times New Roman" w:hAnsi="Times New Roman" w:cs="Times New Roman"/>
          <w:bCs/>
          <w:sz w:val="24"/>
          <w:szCs w:val="24"/>
          <w:lang w:val="uk-UA" w:eastAsia="ru-RU"/>
        </w:rPr>
        <w:t xml:space="preserve"> C))</w:t>
      </w:r>
      <w:r w:rsidR="009E190C" w:rsidRPr="009609E0">
        <w:rPr>
          <w:rFonts w:ascii="Times New Roman" w:eastAsia="Times New Roman" w:hAnsi="Times New Roman" w:cs="Times New Roman"/>
          <w:bCs/>
          <w:sz w:val="24"/>
          <w:szCs w:val="24"/>
          <w:lang w:val="uk-UA" w:eastAsia="ru-RU"/>
        </w:rPr>
        <w:t>;</w:t>
      </w:r>
    </w:p>
    <w:p w14:paraId="5A72CACF" w14:textId="520FD6A1" w:rsidR="00885EBF" w:rsidRPr="009609E0" w:rsidRDefault="003D3F89" w:rsidP="0096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proofErr w:type="spellStart"/>
      <w:r w:rsidRPr="009609E0">
        <w:rPr>
          <w:rFonts w:ascii="Times New Roman" w:eastAsia="Times New Roman" w:hAnsi="Times New Roman" w:cs="Times New Roman"/>
          <w:bCs/>
          <w:sz w:val="24"/>
          <w:szCs w:val="24"/>
          <w:lang w:val="uk-UA" w:eastAsia="ru-RU"/>
        </w:rPr>
        <w:t>Лоратадин</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Loratadine</w:t>
      </w:r>
      <w:proofErr w:type="spellEnd"/>
      <w:r w:rsidRPr="009609E0">
        <w:rPr>
          <w:rFonts w:ascii="Times New Roman" w:eastAsia="Times New Roman" w:hAnsi="Times New Roman" w:cs="Times New Roman"/>
          <w:bCs/>
          <w:sz w:val="24"/>
          <w:szCs w:val="24"/>
          <w:lang w:val="uk-UA" w:eastAsia="ru-RU"/>
        </w:rPr>
        <w:t>)</w:t>
      </w:r>
      <w:r w:rsidR="009E190C"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 xml:space="preserve"> </w:t>
      </w:r>
      <w:r w:rsidRPr="009609E0">
        <w:rPr>
          <w:rFonts w:ascii="Times New Roman" w:eastAsia="Times New Roman" w:hAnsi="Times New Roman" w:cs="Times New Roman"/>
          <w:bCs/>
          <w:sz w:val="24"/>
          <w:szCs w:val="24"/>
          <w:lang w:val="uk-UA" w:eastAsia="ru-RU"/>
        </w:rPr>
        <w:t>КОКАРБОКСИЛАЗИ ГІДРОХЛОРИД (</w:t>
      </w:r>
      <w:proofErr w:type="spellStart"/>
      <w:r w:rsidRPr="009609E0">
        <w:rPr>
          <w:rFonts w:ascii="Times New Roman" w:eastAsia="Times New Roman" w:hAnsi="Times New Roman" w:cs="Times New Roman"/>
          <w:bCs/>
          <w:sz w:val="24"/>
          <w:szCs w:val="24"/>
          <w:lang w:val="uk-UA" w:eastAsia="ru-RU"/>
        </w:rPr>
        <w:t>Cocarboxylase</w:t>
      </w:r>
      <w:proofErr w:type="spellEnd"/>
      <w:r w:rsidRPr="009609E0">
        <w:rPr>
          <w:rFonts w:ascii="Times New Roman" w:eastAsia="Times New Roman" w:hAnsi="Times New Roman" w:cs="Times New Roman"/>
          <w:bCs/>
          <w:sz w:val="24"/>
          <w:szCs w:val="24"/>
          <w:lang w:val="uk-UA" w:eastAsia="ru-RU"/>
        </w:rPr>
        <w:t>)</w:t>
      </w:r>
      <w:r w:rsidR="009E190C"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Декаметоксин</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Decamethoxine</w:t>
      </w:r>
      <w:proofErr w:type="spellEnd"/>
      <w:r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 xml:space="preserve"> </w:t>
      </w:r>
      <w:r w:rsidRPr="009609E0">
        <w:rPr>
          <w:rFonts w:ascii="Times New Roman" w:eastAsia="Times New Roman" w:hAnsi="Times New Roman" w:cs="Times New Roman"/>
          <w:bCs/>
          <w:sz w:val="24"/>
          <w:szCs w:val="24"/>
          <w:lang w:val="uk-UA" w:eastAsia="ru-RU"/>
        </w:rPr>
        <w:t>Екстракти, олії лікарських рослин та їх комбінації (</w:t>
      </w:r>
      <w:proofErr w:type="spellStart"/>
      <w:r w:rsidRPr="009609E0">
        <w:rPr>
          <w:rFonts w:ascii="Times New Roman" w:eastAsia="Times New Roman" w:hAnsi="Times New Roman" w:cs="Times New Roman"/>
          <w:bCs/>
          <w:sz w:val="24"/>
          <w:szCs w:val="24"/>
          <w:lang w:val="uk-UA" w:eastAsia="ru-RU"/>
        </w:rPr>
        <w:t>Althaea</w:t>
      </w:r>
      <w:proofErr w:type="spellEnd"/>
      <w:r w:rsidRPr="009609E0">
        <w:rPr>
          <w:rFonts w:ascii="Times New Roman" w:eastAsia="Times New Roman" w:hAnsi="Times New Roman" w:cs="Times New Roman"/>
          <w:bCs/>
          <w:sz w:val="24"/>
          <w:szCs w:val="24"/>
          <w:lang w:val="uk-UA" w:eastAsia="ru-RU"/>
        </w:rPr>
        <w:t xml:space="preserve"> </w:t>
      </w:r>
      <w:proofErr w:type="spellStart"/>
      <w:r w:rsidRPr="009609E0">
        <w:rPr>
          <w:rFonts w:ascii="Times New Roman" w:eastAsia="Times New Roman" w:hAnsi="Times New Roman" w:cs="Times New Roman"/>
          <w:bCs/>
          <w:sz w:val="24"/>
          <w:szCs w:val="24"/>
          <w:lang w:val="uk-UA" w:eastAsia="ru-RU"/>
        </w:rPr>
        <w:t>officinalis</w:t>
      </w:r>
      <w:proofErr w:type="spellEnd"/>
      <w:r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w:t>
      </w:r>
      <w:r w:rsidR="009609E0" w:rsidRPr="009609E0">
        <w:rPr>
          <w:rFonts w:ascii="Times New Roman" w:eastAsia="Times New Roman" w:hAnsi="Times New Roman" w:cs="Times New Roman"/>
          <w:bCs/>
          <w:sz w:val="24"/>
          <w:szCs w:val="24"/>
          <w:lang w:val="uk-UA" w:eastAsia="ru-RU"/>
        </w:rPr>
        <w:t xml:space="preserve"> </w:t>
      </w:r>
      <w:proofErr w:type="spellStart"/>
      <w:r w:rsidR="009151DD" w:rsidRPr="009609E0">
        <w:rPr>
          <w:rFonts w:ascii="Times New Roman" w:hAnsi="Times New Roman" w:cs="Times New Roman"/>
          <w:bCs/>
          <w:sz w:val="24"/>
          <w:szCs w:val="24"/>
          <w:lang w:val="uk-UA"/>
        </w:rPr>
        <w:t>Цефтріаксон</w:t>
      </w:r>
      <w:proofErr w:type="spellEnd"/>
      <w:r w:rsidR="009151DD" w:rsidRPr="009609E0">
        <w:rPr>
          <w:rFonts w:ascii="Times New Roman" w:hAnsi="Times New Roman" w:cs="Times New Roman"/>
          <w:bCs/>
          <w:sz w:val="24"/>
          <w:szCs w:val="24"/>
          <w:lang w:val="uk-UA"/>
        </w:rPr>
        <w:t xml:space="preserve"> (</w:t>
      </w:r>
      <w:proofErr w:type="spellStart"/>
      <w:r w:rsidR="009151DD" w:rsidRPr="009609E0">
        <w:rPr>
          <w:rFonts w:ascii="Times New Roman" w:hAnsi="Times New Roman" w:cs="Times New Roman"/>
          <w:bCs/>
          <w:sz w:val="24"/>
          <w:szCs w:val="24"/>
          <w:lang w:val="uk-UA"/>
        </w:rPr>
        <w:t>Ceftriaxone</w:t>
      </w:r>
      <w:proofErr w:type="spellEnd"/>
      <w:r w:rsidR="009151DD" w:rsidRPr="009609E0">
        <w:rPr>
          <w:rFonts w:ascii="Times New Roman" w:hAnsi="Times New Roman" w:cs="Times New Roman"/>
          <w:bCs/>
          <w:sz w:val="24"/>
          <w:szCs w:val="24"/>
          <w:lang w:val="uk-UA"/>
        </w:rPr>
        <w:t>)</w:t>
      </w:r>
      <w:bookmarkEnd w:id="1"/>
      <w:r w:rsidR="00DD51E5" w:rsidRPr="009609E0">
        <w:rPr>
          <w:rFonts w:ascii="Times New Roman" w:eastAsia="Times New Roman" w:hAnsi="Times New Roman" w:cs="Times New Roman"/>
          <w:bCs/>
          <w:sz w:val="24"/>
          <w:szCs w:val="24"/>
          <w:lang w:val="uk-UA" w:eastAsia="ru-RU"/>
        </w:rPr>
        <w:t>)</w:t>
      </w:r>
      <w:bookmarkEnd w:id="0"/>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227"/>
        <w:gridCol w:w="3431"/>
        <w:gridCol w:w="1247"/>
        <w:gridCol w:w="1417"/>
      </w:tblGrid>
      <w:tr w:rsidR="00B6755E" w:rsidRPr="00885EBF" w14:paraId="50931069" w14:textId="77777777" w:rsidTr="002A63F4">
        <w:trPr>
          <w:trHeight w:val="466"/>
        </w:trPr>
        <w:tc>
          <w:tcPr>
            <w:tcW w:w="567" w:type="dxa"/>
            <w:tcBorders>
              <w:top w:val="single" w:sz="6" w:space="0" w:color="auto"/>
              <w:left w:val="single" w:sz="4" w:space="0" w:color="auto"/>
              <w:bottom w:val="single" w:sz="4" w:space="0" w:color="auto"/>
              <w:right w:val="single" w:sz="4" w:space="0" w:color="auto"/>
            </w:tcBorders>
            <w:vAlign w:val="center"/>
            <w:hideMark/>
          </w:tcPr>
          <w:p w14:paraId="00DB5F9D" w14:textId="77777777"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w:t>
            </w:r>
          </w:p>
          <w:p w14:paraId="7AEFB989" w14:textId="77777777"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п/п</w:t>
            </w:r>
          </w:p>
        </w:tc>
        <w:tc>
          <w:tcPr>
            <w:tcW w:w="3227" w:type="dxa"/>
            <w:tcBorders>
              <w:top w:val="single" w:sz="6" w:space="0" w:color="auto"/>
              <w:left w:val="single" w:sz="4" w:space="0" w:color="auto"/>
              <w:bottom w:val="single" w:sz="4" w:space="0" w:color="auto"/>
              <w:right w:val="single" w:sz="6" w:space="0" w:color="auto"/>
            </w:tcBorders>
            <w:vAlign w:val="center"/>
            <w:hideMark/>
          </w:tcPr>
          <w:p w14:paraId="59ADC31E" w14:textId="77777777"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Найменування товару</w:t>
            </w:r>
          </w:p>
        </w:tc>
        <w:tc>
          <w:tcPr>
            <w:tcW w:w="3431" w:type="dxa"/>
            <w:tcBorders>
              <w:top w:val="single" w:sz="6" w:space="0" w:color="auto"/>
              <w:left w:val="single" w:sz="6" w:space="0" w:color="auto"/>
              <w:bottom w:val="single" w:sz="4" w:space="0" w:color="auto"/>
              <w:right w:val="single" w:sz="4" w:space="0" w:color="auto"/>
            </w:tcBorders>
            <w:vAlign w:val="center"/>
            <w:hideMark/>
          </w:tcPr>
          <w:p w14:paraId="7A232F23" w14:textId="2FF632C9"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Міжнародна непатентована назва</w:t>
            </w:r>
          </w:p>
        </w:tc>
        <w:tc>
          <w:tcPr>
            <w:tcW w:w="1247" w:type="dxa"/>
            <w:tcBorders>
              <w:top w:val="single" w:sz="6" w:space="0" w:color="auto"/>
              <w:left w:val="single" w:sz="4" w:space="0" w:color="auto"/>
              <w:bottom w:val="single" w:sz="4" w:space="0" w:color="auto"/>
              <w:right w:val="single" w:sz="6" w:space="0" w:color="auto"/>
            </w:tcBorders>
            <w:vAlign w:val="center"/>
            <w:hideMark/>
          </w:tcPr>
          <w:p w14:paraId="32D4385E" w14:textId="77777777"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Одиниця виміру</w:t>
            </w:r>
          </w:p>
        </w:tc>
        <w:tc>
          <w:tcPr>
            <w:tcW w:w="1417" w:type="dxa"/>
            <w:tcBorders>
              <w:top w:val="single" w:sz="6" w:space="0" w:color="auto"/>
              <w:left w:val="single" w:sz="4" w:space="0" w:color="auto"/>
              <w:bottom w:val="single" w:sz="4" w:space="0" w:color="auto"/>
              <w:right w:val="single" w:sz="6" w:space="0" w:color="auto"/>
            </w:tcBorders>
            <w:vAlign w:val="center"/>
          </w:tcPr>
          <w:p w14:paraId="1283424C" w14:textId="77777777"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Кількість</w:t>
            </w:r>
          </w:p>
        </w:tc>
      </w:tr>
      <w:tr w:rsidR="00CF6D3C" w:rsidRPr="00885EBF" w14:paraId="0B0B3BE6"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34E96BD4" w14:textId="77777777" w:rsidR="00CF6D3C" w:rsidRPr="002A63F4" w:rsidRDefault="00CF6D3C" w:rsidP="00CF6D3C">
            <w:pPr>
              <w:spacing w:after="0" w:line="240" w:lineRule="auto"/>
              <w:jc w:val="center"/>
              <w:rPr>
                <w:rFonts w:ascii="Times New Roman" w:eastAsia="Calibri" w:hAnsi="Times New Roman" w:cs="Times New Roman"/>
                <w:bCs/>
                <w:lang w:val="uk-UA" w:eastAsia="ru-RU"/>
              </w:rPr>
            </w:pPr>
            <w:bookmarkStart w:id="3" w:name="_Hlk113462849"/>
            <w:r w:rsidRPr="002A63F4">
              <w:rPr>
                <w:rFonts w:ascii="Times New Roman" w:eastAsia="Calibri" w:hAnsi="Times New Roman" w:cs="Times New Roman"/>
                <w:bCs/>
                <w:lang w:val="uk-UA" w:eastAsia="ru-RU"/>
              </w:rPr>
              <w:t>1</w:t>
            </w:r>
          </w:p>
        </w:tc>
        <w:tc>
          <w:tcPr>
            <w:tcW w:w="3227" w:type="dxa"/>
            <w:tcBorders>
              <w:top w:val="single" w:sz="4" w:space="0" w:color="auto"/>
              <w:left w:val="single" w:sz="4" w:space="0" w:color="auto"/>
              <w:bottom w:val="single" w:sz="4" w:space="0" w:color="auto"/>
              <w:right w:val="single" w:sz="4" w:space="0" w:color="auto"/>
            </w:tcBorders>
            <w:shd w:val="clear" w:color="000000" w:fill="FFFFFF"/>
            <w:vAlign w:val="center"/>
          </w:tcPr>
          <w:p w14:paraId="79DA7C21" w14:textId="16E3C31F" w:rsidR="00CF6D3C" w:rsidRPr="00CF6D3C" w:rsidRDefault="00CF6D3C" w:rsidP="00CF6D3C">
            <w:pPr>
              <w:spacing w:after="0" w:line="240" w:lineRule="auto"/>
              <w:jc w:val="center"/>
              <w:rPr>
                <w:rFonts w:ascii="Times New Roman" w:eastAsia="Times New Roman" w:hAnsi="Times New Roman" w:cs="Times New Roman"/>
                <w:sz w:val="24"/>
                <w:szCs w:val="24"/>
                <w:lang w:eastAsia="ru-RU"/>
              </w:rPr>
            </w:pPr>
            <w:r w:rsidRPr="00CF6D3C">
              <w:rPr>
                <w:rFonts w:ascii="Times New Roman" w:hAnsi="Times New Roman" w:cs="Times New Roman"/>
                <w:color w:val="00000A"/>
                <w:sz w:val="24"/>
                <w:szCs w:val="24"/>
              </w:rPr>
              <w:t xml:space="preserve">НАФТИЗИН®, </w:t>
            </w:r>
            <w:proofErr w:type="spellStart"/>
            <w:r w:rsidRPr="00CF6D3C">
              <w:rPr>
                <w:rFonts w:ascii="Times New Roman" w:hAnsi="Times New Roman" w:cs="Times New Roman"/>
                <w:color w:val="00000A"/>
                <w:sz w:val="24"/>
                <w:szCs w:val="24"/>
              </w:rPr>
              <w:t>краплі</w:t>
            </w:r>
            <w:proofErr w:type="spellEnd"/>
            <w:r w:rsidRPr="00CF6D3C">
              <w:rPr>
                <w:rFonts w:ascii="Times New Roman" w:hAnsi="Times New Roman" w:cs="Times New Roman"/>
                <w:color w:val="00000A"/>
                <w:sz w:val="24"/>
                <w:szCs w:val="24"/>
              </w:rPr>
              <w:t xml:space="preserve"> </w:t>
            </w:r>
            <w:proofErr w:type="spellStart"/>
            <w:r w:rsidRPr="00CF6D3C">
              <w:rPr>
                <w:rFonts w:ascii="Times New Roman" w:hAnsi="Times New Roman" w:cs="Times New Roman"/>
                <w:color w:val="00000A"/>
                <w:sz w:val="24"/>
                <w:szCs w:val="24"/>
              </w:rPr>
              <w:t>назальні</w:t>
            </w:r>
            <w:proofErr w:type="spellEnd"/>
            <w:r w:rsidRPr="00CF6D3C">
              <w:rPr>
                <w:rFonts w:ascii="Times New Roman" w:hAnsi="Times New Roman" w:cs="Times New Roman"/>
                <w:color w:val="00000A"/>
                <w:sz w:val="24"/>
                <w:szCs w:val="24"/>
              </w:rPr>
              <w:t xml:space="preserve"> 0,1 %, по 10 мл у </w:t>
            </w:r>
            <w:proofErr w:type="spellStart"/>
            <w:r w:rsidRPr="00CF6D3C">
              <w:rPr>
                <w:rFonts w:ascii="Times New Roman" w:hAnsi="Times New Roman" w:cs="Times New Roman"/>
                <w:color w:val="00000A"/>
                <w:sz w:val="24"/>
                <w:szCs w:val="24"/>
              </w:rPr>
              <w:t>флаконі</w:t>
            </w:r>
            <w:proofErr w:type="spellEnd"/>
            <w:r w:rsidRPr="00CF6D3C">
              <w:rPr>
                <w:rFonts w:ascii="Times New Roman" w:hAnsi="Times New Roman" w:cs="Times New Roman"/>
                <w:color w:val="00000A"/>
                <w:sz w:val="24"/>
                <w:szCs w:val="24"/>
              </w:rPr>
              <w:t xml:space="preserve"> </w:t>
            </w:r>
            <w:proofErr w:type="spellStart"/>
            <w:r w:rsidRPr="00CF6D3C">
              <w:rPr>
                <w:rFonts w:ascii="Times New Roman" w:hAnsi="Times New Roman" w:cs="Times New Roman"/>
                <w:color w:val="00000A"/>
                <w:sz w:val="24"/>
                <w:szCs w:val="24"/>
              </w:rPr>
              <w:t>поліетиленовому</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4DD8EF34" w14:textId="0642D780" w:rsidR="00CF6D3C" w:rsidRPr="002B1604" w:rsidRDefault="00613A56" w:rsidP="00CF6D3C">
            <w:pPr>
              <w:spacing w:after="0" w:line="240" w:lineRule="auto"/>
              <w:jc w:val="center"/>
              <w:rPr>
                <w:rFonts w:ascii="Times New Roman" w:eastAsia="Times New Roman" w:hAnsi="Times New Roman" w:cs="Times New Roman"/>
                <w:lang w:val="uk-UA" w:eastAsia="ru-RU"/>
              </w:rPr>
            </w:pPr>
            <w:proofErr w:type="spellStart"/>
            <w:r w:rsidRPr="00613A56">
              <w:rPr>
                <w:rFonts w:ascii="Times New Roman" w:eastAsia="Times New Roman" w:hAnsi="Times New Roman" w:cs="Times New Roman"/>
                <w:lang w:val="uk-UA" w:eastAsia="ru-RU"/>
              </w:rPr>
              <w:t>Нафазоліну</w:t>
            </w:r>
            <w:proofErr w:type="spellEnd"/>
            <w:r w:rsidRPr="00613A56">
              <w:rPr>
                <w:rFonts w:ascii="Times New Roman" w:eastAsia="Times New Roman" w:hAnsi="Times New Roman" w:cs="Times New Roman"/>
                <w:lang w:val="uk-UA" w:eastAsia="ru-RU"/>
              </w:rPr>
              <w:t xml:space="preserve"> (</w:t>
            </w:r>
            <w:proofErr w:type="spellStart"/>
            <w:r w:rsidRPr="00613A56">
              <w:rPr>
                <w:rFonts w:ascii="Times New Roman" w:eastAsia="Times New Roman" w:hAnsi="Times New Roman" w:cs="Times New Roman"/>
                <w:lang w:val="uk-UA" w:eastAsia="ru-RU"/>
              </w:rPr>
              <w:t>Naphazoline</w:t>
            </w:r>
            <w:proofErr w:type="spellEnd"/>
            <w:r w:rsidRPr="00613A56">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165D896A" w14:textId="52510BE2" w:rsidR="00CF6D3C" w:rsidRPr="002B1604" w:rsidRDefault="00613A56" w:rsidP="00CF6D3C">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D7416" w14:textId="55D2CA61" w:rsidR="00CF6D3C" w:rsidRPr="007F145F" w:rsidRDefault="00CF6D3C" w:rsidP="00CF6D3C">
            <w:pPr>
              <w:spacing w:after="0" w:line="240" w:lineRule="auto"/>
              <w:jc w:val="center"/>
              <w:rPr>
                <w:rFonts w:ascii="Times New Roman" w:eastAsia="Times New Roman" w:hAnsi="Times New Roman" w:cs="Times New Roman"/>
                <w:sz w:val="24"/>
                <w:szCs w:val="24"/>
                <w:lang w:val="uk-UA" w:eastAsia="ru-RU"/>
              </w:rPr>
            </w:pPr>
            <w:r w:rsidRPr="007F145F">
              <w:rPr>
                <w:rFonts w:ascii="Times New Roman" w:hAnsi="Times New Roman" w:cs="Times New Roman"/>
                <w:sz w:val="24"/>
                <w:szCs w:val="24"/>
              </w:rPr>
              <w:t>500</w:t>
            </w:r>
          </w:p>
        </w:tc>
      </w:tr>
      <w:tr w:rsidR="00CF6D3C" w:rsidRPr="00885EBF" w14:paraId="730C853F" w14:textId="77777777" w:rsidTr="008A3BEC">
        <w:trPr>
          <w:trHeight w:val="660"/>
        </w:trPr>
        <w:tc>
          <w:tcPr>
            <w:tcW w:w="567" w:type="dxa"/>
            <w:tcBorders>
              <w:top w:val="single" w:sz="4" w:space="0" w:color="auto"/>
              <w:left w:val="single" w:sz="4" w:space="0" w:color="auto"/>
              <w:bottom w:val="single" w:sz="4" w:space="0" w:color="auto"/>
              <w:right w:val="single" w:sz="4" w:space="0" w:color="auto"/>
            </w:tcBorders>
            <w:vAlign w:val="center"/>
          </w:tcPr>
          <w:p w14:paraId="49059A1B" w14:textId="77777777" w:rsidR="00CF6D3C" w:rsidRPr="002A63F4" w:rsidRDefault="00CF6D3C" w:rsidP="00CF6D3C">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2</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76F5D672" w14:textId="3AC12D57" w:rsidR="00CF6D3C" w:rsidRPr="00CF6D3C" w:rsidRDefault="00CF6D3C" w:rsidP="00CF6D3C">
            <w:pPr>
              <w:spacing w:after="0" w:line="240" w:lineRule="auto"/>
              <w:jc w:val="center"/>
              <w:rPr>
                <w:rFonts w:ascii="Times New Roman" w:eastAsia="Times New Roman" w:hAnsi="Times New Roman" w:cs="Times New Roman"/>
                <w:sz w:val="24"/>
                <w:szCs w:val="24"/>
                <w:lang w:eastAsia="ru-RU"/>
              </w:rPr>
            </w:pPr>
            <w:r w:rsidRPr="00CF6D3C">
              <w:rPr>
                <w:rFonts w:ascii="Times New Roman" w:hAnsi="Times New Roman" w:cs="Times New Roman"/>
                <w:color w:val="00000A"/>
                <w:sz w:val="24"/>
                <w:szCs w:val="24"/>
              </w:rPr>
              <w:t xml:space="preserve">ЦИПРОФАРМ®, </w:t>
            </w:r>
            <w:proofErr w:type="spellStart"/>
            <w:r w:rsidRPr="00CF6D3C">
              <w:rPr>
                <w:rFonts w:ascii="Times New Roman" w:hAnsi="Times New Roman" w:cs="Times New Roman"/>
                <w:color w:val="00000A"/>
                <w:sz w:val="24"/>
                <w:szCs w:val="24"/>
              </w:rPr>
              <w:t>краплі</w:t>
            </w:r>
            <w:proofErr w:type="spellEnd"/>
            <w:r w:rsidRPr="00CF6D3C">
              <w:rPr>
                <w:rFonts w:ascii="Times New Roman" w:hAnsi="Times New Roman" w:cs="Times New Roman"/>
                <w:color w:val="00000A"/>
                <w:sz w:val="24"/>
                <w:szCs w:val="24"/>
              </w:rPr>
              <w:t xml:space="preserve"> </w:t>
            </w:r>
            <w:proofErr w:type="spellStart"/>
            <w:r w:rsidRPr="00CF6D3C">
              <w:rPr>
                <w:rFonts w:ascii="Times New Roman" w:hAnsi="Times New Roman" w:cs="Times New Roman"/>
                <w:color w:val="00000A"/>
                <w:sz w:val="24"/>
                <w:szCs w:val="24"/>
              </w:rPr>
              <w:t>очні</w:t>
            </w:r>
            <w:proofErr w:type="spellEnd"/>
            <w:r w:rsidRPr="00CF6D3C">
              <w:rPr>
                <w:rFonts w:ascii="Times New Roman" w:hAnsi="Times New Roman" w:cs="Times New Roman"/>
                <w:color w:val="00000A"/>
                <w:sz w:val="24"/>
                <w:szCs w:val="24"/>
              </w:rPr>
              <w:t>/</w:t>
            </w:r>
            <w:proofErr w:type="spellStart"/>
            <w:r w:rsidRPr="00CF6D3C">
              <w:rPr>
                <w:rFonts w:ascii="Times New Roman" w:hAnsi="Times New Roman" w:cs="Times New Roman"/>
                <w:color w:val="00000A"/>
                <w:sz w:val="24"/>
                <w:szCs w:val="24"/>
              </w:rPr>
              <w:t>вушні</w:t>
            </w:r>
            <w:proofErr w:type="spellEnd"/>
            <w:r w:rsidRPr="00CF6D3C">
              <w:rPr>
                <w:rFonts w:ascii="Times New Roman" w:hAnsi="Times New Roman" w:cs="Times New Roman"/>
                <w:color w:val="00000A"/>
                <w:sz w:val="24"/>
                <w:szCs w:val="24"/>
              </w:rPr>
              <w:t xml:space="preserve"> 0,3 % по 10 мл у </w:t>
            </w:r>
            <w:proofErr w:type="spellStart"/>
            <w:r w:rsidRPr="00CF6D3C">
              <w:rPr>
                <w:rFonts w:ascii="Times New Roman" w:hAnsi="Times New Roman" w:cs="Times New Roman"/>
                <w:color w:val="00000A"/>
                <w:sz w:val="24"/>
                <w:szCs w:val="24"/>
              </w:rPr>
              <w:t>флаконі</w:t>
            </w:r>
            <w:proofErr w:type="spellEnd"/>
            <w:r w:rsidRPr="00CF6D3C">
              <w:rPr>
                <w:rFonts w:ascii="Times New Roman" w:hAnsi="Times New Roman" w:cs="Times New Roman"/>
                <w:color w:val="00000A"/>
                <w:sz w:val="24"/>
                <w:szCs w:val="24"/>
              </w:rPr>
              <w:t xml:space="preserve">; по 1 флакону у </w:t>
            </w:r>
            <w:proofErr w:type="spellStart"/>
            <w:r w:rsidRPr="00CF6D3C">
              <w:rPr>
                <w:rFonts w:ascii="Times New Roman" w:hAnsi="Times New Roman" w:cs="Times New Roman"/>
                <w:color w:val="00000A"/>
                <w:sz w:val="24"/>
                <w:szCs w:val="24"/>
              </w:rPr>
              <w:t>пачці</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5030CF0C" w14:textId="48FDF948" w:rsidR="00CF6D3C" w:rsidRPr="002B1604" w:rsidRDefault="00613A56" w:rsidP="00CF6D3C">
            <w:pPr>
              <w:spacing w:after="0" w:line="240" w:lineRule="auto"/>
              <w:jc w:val="center"/>
              <w:rPr>
                <w:rFonts w:ascii="Times New Roman" w:eastAsia="Times New Roman" w:hAnsi="Times New Roman" w:cs="Times New Roman"/>
                <w:lang w:eastAsia="ru-RU"/>
              </w:rPr>
            </w:pPr>
            <w:r w:rsidRPr="00613A56">
              <w:rPr>
                <w:rFonts w:ascii="Times New Roman" w:eastAsia="Times New Roman" w:hAnsi="Times New Roman" w:cs="Times New Roman"/>
                <w:lang w:eastAsia="ru-RU"/>
              </w:rPr>
              <w:t>Ципрофлоксацин (</w:t>
            </w:r>
            <w:proofErr w:type="spellStart"/>
            <w:r w:rsidRPr="00613A56">
              <w:rPr>
                <w:rFonts w:ascii="Times New Roman" w:eastAsia="Times New Roman" w:hAnsi="Times New Roman" w:cs="Times New Roman"/>
                <w:lang w:eastAsia="ru-RU"/>
              </w:rPr>
              <w:t>Ciprofloxacin</w:t>
            </w:r>
            <w:proofErr w:type="spellEnd"/>
            <w:r w:rsidRPr="00613A56">
              <w:rPr>
                <w:rFonts w:ascii="Times New Roman" w:eastAsia="Times New Roman" w:hAnsi="Times New Roman" w:cs="Times New Roman"/>
                <w:lang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7B83CE1B" w14:textId="0A41B6F2" w:rsidR="00CF6D3C" w:rsidRPr="002B1604" w:rsidRDefault="00613A56" w:rsidP="00CF6D3C">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фл</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0A86DE58" w14:textId="12AAD843" w:rsidR="00CF6D3C" w:rsidRPr="007F145F" w:rsidRDefault="00CF6D3C" w:rsidP="00CF6D3C">
            <w:pPr>
              <w:spacing w:after="0" w:line="240" w:lineRule="auto"/>
              <w:jc w:val="center"/>
              <w:rPr>
                <w:rFonts w:ascii="Times New Roman" w:eastAsia="Times New Roman" w:hAnsi="Times New Roman" w:cs="Times New Roman"/>
                <w:sz w:val="24"/>
                <w:szCs w:val="24"/>
                <w:lang w:val="uk-UA" w:eastAsia="ru-RU"/>
              </w:rPr>
            </w:pPr>
            <w:r w:rsidRPr="007F145F">
              <w:rPr>
                <w:rFonts w:ascii="Times New Roman" w:hAnsi="Times New Roman" w:cs="Times New Roman"/>
                <w:sz w:val="24"/>
                <w:szCs w:val="24"/>
              </w:rPr>
              <w:t>300</w:t>
            </w:r>
          </w:p>
        </w:tc>
      </w:tr>
      <w:tr w:rsidR="00CF6D3C" w:rsidRPr="00885EBF" w14:paraId="78AABA77"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4260B354" w14:textId="77777777" w:rsidR="00CF6D3C" w:rsidRPr="002A63F4" w:rsidRDefault="00CF6D3C" w:rsidP="00CF6D3C">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3</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12CC77A8" w14:textId="1FF53B79" w:rsidR="00CF6D3C" w:rsidRPr="00CF6D3C" w:rsidRDefault="00CF6D3C" w:rsidP="00CF6D3C">
            <w:pPr>
              <w:spacing w:after="0" w:line="240" w:lineRule="auto"/>
              <w:jc w:val="center"/>
              <w:rPr>
                <w:rFonts w:ascii="Times New Roman" w:eastAsia="Times New Roman" w:hAnsi="Times New Roman" w:cs="Times New Roman"/>
                <w:sz w:val="24"/>
                <w:szCs w:val="24"/>
                <w:lang w:eastAsia="ru-RU"/>
              </w:rPr>
            </w:pPr>
            <w:r w:rsidRPr="00CF6D3C">
              <w:rPr>
                <w:rFonts w:ascii="Times New Roman" w:hAnsi="Times New Roman" w:cs="Times New Roman"/>
                <w:sz w:val="24"/>
                <w:szCs w:val="24"/>
              </w:rPr>
              <w:t xml:space="preserve">ФУРАЦИЛІН-ТЕРНОФАРМ, порошок для </w:t>
            </w:r>
            <w:proofErr w:type="spellStart"/>
            <w:r w:rsidRPr="00CF6D3C">
              <w:rPr>
                <w:rFonts w:ascii="Times New Roman" w:hAnsi="Times New Roman" w:cs="Times New Roman"/>
                <w:sz w:val="24"/>
                <w:szCs w:val="24"/>
              </w:rPr>
              <w:t>приготування</w:t>
            </w:r>
            <w:proofErr w:type="spellEnd"/>
            <w:r w:rsidRPr="00CF6D3C">
              <w:rPr>
                <w:rFonts w:ascii="Times New Roman" w:hAnsi="Times New Roman" w:cs="Times New Roman"/>
                <w:sz w:val="24"/>
                <w:szCs w:val="24"/>
              </w:rPr>
              <w:t xml:space="preserve"> </w:t>
            </w:r>
            <w:proofErr w:type="spellStart"/>
            <w:r w:rsidRPr="00CF6D3C">
              <w:rPr>
                <w:rFonts w:ascii="Times New Roman" w:hAnsi="Times New Roman" w:cs="Times New Roman"/>
                <w:sz w:val="24"/>
                <w:szCs w:val="24"/>
              </w:rPr>
              <w:t>розчину</w:t>
            </w:r>
            <w:proofErr w:type="spellEnd"/>
            <w:r w:rsidRPr="00CF6D3C">
              <w:rPr>
                <w:rFonts w:ascii="Times New Roman" w:hAnsi="Times New Roman" w:cs="Times New Roman"/>
                <w:sz w:val="24"/>
                <w:szCs w:val="24"/>
              </w:rPr>
              <w:t xml:space="preserve"> для </w:t>
            </w:r>
            <w:proofErr w:type="spellStart"/>
            <w:r w:rsidRPr="00CF6D3C">
              <w:rPr>
                <w:rFonts w:ascii="Times New Roman" w:hAnsi="Times New Roman" w:cs="Times New Roman"/>
                <w:sz w:val="24"/>
                <w:szCs w:val="24"/>
              </w:rPr>
              <w:t>зовнішнього</w:t>
            </w:r>
            <w:proofErr w:type="spellEnd"/>
            <w:r w:rsidRPr="00CF6D3C">
              <w:rPr>
                <w:rFonts w:ascii="Times New Roman" w:hAnsi="Times New Roman" w:cs="Times New Roman"/>
                <w:sz w:val="24"/>
                <w:szCs w:val="24"/>
              </w:rPr>
              <w:t xml:space="preserve"> </w:t>
            </w:r>
            <w:proofErr w:type="spellStart"/>
            <w:r w:rsidRPr="00CF6D3C">
              <w:rPr>
                <w:rFonts w:ascii="Times New Roman" w:hAnsi="Times New Roman" w:cs="Times New Roman"/>
                <w:sz w:val="24"/>
                <w:szCs w:val="24"/>
              </w:rPr>
              <w:t>застосування</w:t>
            </w:r>
            <w:proofErr w:type="spellEnd"/>
            <w:r w:rsidRPr="00CF6D3C">
              <w:rPr>
                <w:rFonts w:ascii="Times New Roman" w:hAnsi="Times New Roman" w:cs="Times New Roman"/>
                <w:sz w:val="24"/>
                <w:szCs w:val="24"/>
              </w:rPr>
              <w:t xml:space="preserve"> по 20 мг; по 0,94 г порошку в саше; №30</w:t>
            </w:r>
          </w:p>
        </w:tc>
        <w:tc>
          <w:tcPr>
            <w:tcW w:w="3431" w:type="dxa"/>
            <w:tcBorders>
              <w:top w:val="single" w:sz="4" w:space="0" w:color="auto"/>
              <w:left w:val="single" w:sz="4" w:space="0" w:color="auto"/>
              <w:bottom w:val="single" w:sz="4" w:space="0" w:color="auto"/>
              <w:right w:val="single" w:sz="4" w:space="0" w:color="auto"/>
            </w:tcBorders>
            <w:vAlign w:val="center"/>
          </w:tcPr>
          <w:p w14:paraId="49172F37" w14:textId="19825B18" w:rsidR="00CF6D3C" w:rsidRPr="002B1604" w:rsidRDefault="00613A56" w:rsidP="00CF6D3C">
            <w:pPr>
              <w:spacing w:after="0" w:line="240" w:lineRule="auto"/>
              <w:jc w:val="center"/>
              <w:rPr>
                <w:rFonts w:ascii="Times New Roman" w:eastAsia="Times New Roman" w:hAnsi="Times New Roman" w:cs="Times New Roman"/>
                <w:lang w:val="uk-UA" w:eastAsia="ru-RU"/>
              </w:rPr>
            </w:pPr>
            <w:proofErr w:type="spellStart"/>
            <w:r w:rsidRPr="00613A56">
              <w:rPr>
                <w:rFonts w:ascii="Times New Roman" w:eastAsia="Times New Roman" w:hAnsi="Times New Roman" w:cs="Times New Roman"/>
                <w:lang w:val="uk-UA" w:eastAsia="ru-RU"/>
              </w:rPr>
              <w:t>Нітрофурал</w:t>
            </w:r>
            <w:proofErr w:type="spellEnd"/>
            <w:r w:rsidR="00002F1C">
              <w:rPr>
                <w:rFonts w:ascii="Times New Roman" w:eastAsia="Times New Roman" w:hAnsi="Times New Roman" w:cs="Times New Roman"/>
                <w:lang w:val="uk-UA" w:eastAsia="ru-RU"/>
              </w:rPr>
              <w:t xml:space="preserve"> </w:t>
            </w:r>
            <w:r w:rsidR="00426C6A" w:rsidRPr="00E62DF5">
              <w:rPr>
                <w:rFonts w:ascii="Times New Roman" w:eastAsia="Times New Roman" w:hAnsi="Times New Roman" w:cs="Times New Roman"/>
                <w:lang w:val="uk-UA" w:eastAsia="ru-RU"/>
              </w:rPr>
              <w:t>(</w:t>
            </w:r>
            <w:proofErr w:type="spellStart"/>
            <w:r w:rsidR="00426C6A" w:rsidRPr="00E62DF5">
              <w:rPr>
                <w:rFonts w:ascii="Times New Roman" w:hAnsi="Times New Roman" w:cs="Times New Roman"/>
                <w:color w:val="000000"/>
                <w:shd w:val="clear" w:color="auto" w:fill="F8F8F8"/>
              </w:rPr>
              <w:t>Nitrofural</w:t>
            </w:r>
            <w:proofErr w:type="spellEnd"/>
            <w:r w:rsidR="00426C6A" w:rsidRPr="00E62DF5">
              <w:rPr>
                <w:rFonts w:ascii="Times New Roman" w:hAnsi="Times New Roman" w:cs="Times New Roman"/>
                <w:color w:val="000000"/>
                <w:shd w:val="clear" w:color="auto" w:fill="F8F8F8"/>
              </w:rPr>
              <w:t>)</w:t>
            </w:r>
          </w:p>
        </w:tc>
        <w:tc>
          <w:tcPr>
            <w:tcW w:w="1247" w:type="dxa"/>
            <w:tcBorders>
              <w:top w:val="single" w:sz="4" w:space="0" w:color="auto"/>
              <w:left w:val="single" w:sz="4" w:space="0" w:color="auto"/>
              <w:bottom w:val="single" w:sz="4" w:space="0" w:color="auto"/>
              <w:right w:val="single" w:sz="4" w:space="0" w:color="auto"/>
            </w:tcBorders>
            <w:vAlign w:val="center"/>
          </w:tcPr>
          <w:p w14:paraId="197B19E3" w14:textId="5715CC95" w:rsidR="00CF6D3C" w:rsidRPr="002B1604" w:rsidRDefault="00104CAD" w:rsidP="00CF6D3C">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уп</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229CE931" w14:textId="76D8EB53" w:rsidR="00CF6D3C" w:rsidRPr="00CF6D3C" w:rsidRDefault="00BC59A2" w:rsidP="00CF6D3C">
            <w:pPr>
              <w:spacing w:after="0" w:line="240" w:lineRule="auto"/>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rPr>
              <w:t>400</w:t>
            </w:r>
          </w:p>
        </w:tc>
      </w:tr>
      <w:tr w:rsidR="00CF6D3C" w:rsidRPr="00885EBF" w14:paraId="3CE2B2EC"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48C053E0" w14:textId="77777777" w:rsidR="00CF6D3C" w:rsidRPr="002A63F4" w:rsidRDefault="00CF6D3C" w:rsidP="00CF6D3C">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4</w:t>
            </w:r>
          </w:p>
        </w:tc>
        <w:tc>
          <w:tcPr>
            <w:tcW w:w="3227" w:type="dxa"/>
            <w:tcBorders>
              <w:top w:val="nil"/>
              <w:left w:val="single" w:sz="4" w:space="0" w:color="auto"/>
              <w:bottom w:val="single" w:sz="4" w:space="0" w:color="auto"/>
              <w:right w:val="single" w:sz="4" w:space="0" w:color="auto"/>
            </w:tcBorders>
            <w:shd w:val="clear" w:color="auto" w:fill="auto"/>
            <w:vAlign w:val="center"/>
          </w:tcPr>
          <w:p w14:paraId="155EA0E7" w14:textId="1DF754C5" w:rsidR="00CF6D3C" w:rsidRPr="00CF6D3C" w:rsidRDefault="00CF6D3C" w:rsidP="00CF6D3C">
            <w:pPr>
              <w:spacing w:after="0" w:line="240" w:lineRule="auto"/>
              <w:jc w:val="center"/>
              <w:rPr>
                <w:rFonts w:ascii="Times New Roman" w:eastAsia="Times New Roman" w:hAnsi="Times New Roman" w:cs="Times New Roman"/>
                <w:sz w:val="24"/>
                <w:szCs w:val="24"/>
                <w:lang w:eastAsia="ru-RU"/>
              </w:rPr>
            </w:pPr>
            <w:r w:rsidRPr="00CF6D3C">
              <w:rPr>
                <w:rFonts w:ascii="Times New Roman" w:hAnsi="Times New Roman" w:cs="Times New Roman"/>
                <w:color w:val="00000A"/>
                <w:sz w:val="24"/>
                <w:szCs w:val="24"/>
              </w:rPr>
              <w:t>ЛЕВОМІЦЕТИН, таблетки по 500 мг  №10</w:t>
            </w:r>
          </w:p>
        </w:tc>
        <w:tc>
          <w:tcPr>
            <w:tcW w:w="3431" w:type="dxa"/>
            <w:tcBorders>
              <w:top w:val="single" w:sz="4" w:space="0" w:color="auto"/>
              <w:left w:val="single" w:sz="4" w:space="0" w:color="auto"/>
              <w:bottom w:val="single" w:sz="4" w:space="0" w:color="auto"/>
              <w:right w:val="single" w:sz="4" w:space="0" w:color="auto"/>
            </w:tcBorders>
            <w:vAlign w:val="center"/>
          </w:tcPr>
          <w:p w14:paraId="6A4F804D" w14:textId="4D06D0BA" w:rsidR="00CF6D3C" w:rsidRPr="002B1604" w:rsidRDefault="00426C6A" w:rsidP="00CF6D3C">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roofErr w:type="spellStart"/>
            <w:r>
              <w:rPr>
                <w:rFonts w:ascii="Times New Roman" w:eastAsia="Times New Roman" w:hAnsi="Times New Roman" w:cs="Times New Roman"/>
                <w:lang w:val="uk-UA" w:eastAsia="ru-RU"/>
              </w:rPr>
              <w:t>Х</w:t>
            </w:r>
            <w:r w:rsidRPr="00426C6A">
              <w:rPr>
                <w:rFonts w:ascii="Times New Roman" w:eastAsia="Times New Roman" w:hAnsi="Times New Roman" w:cs="Times New Roman"/>
                <w:lang w:val="uk-UA" w:eastAsia="ru-RU"/>
              </w:rPr>
              <w:t>лорамфенікол</w:t>
            </w:r>
            <w:proofErr w:type="spellEnd"/>
            <w:r w:rsidR="00002F1C">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w:t>
            </w:r>
            <w:proofErr w:type="spellStart"/>
            <w:r>
              <w:rPr>
                <w:rFonts w:ascii="Times New Roman" w:eastAsia="Times New Roman" w:hAnsi="Times New Roman" w:cs="Times New Roman"/>
                <w:lang w:val="uk-UA" w:eastAsia="ru-RU"/>
              </w:rPr>
              <w:t>Chloramphenico</w:t>
            </w:r>
            <w:proofErr w:type="spellEnd"/>
            <w:r>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06FA07A2" w14:textId="7A564458" w:rsidR="00CF6D3C" w:rsidRPr="002B1604" w:rsidRDefault="00104CAD" w:rsidP="00CF6D3C">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уп</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4103766B" w14:textId="45BEF196" w:rsidR="00CF6D3C" w:rsidRPr="00CF6D3C" w:rsidRDefault="00CF6D3C" w:rsidP="00CF6D3C">
            <w:pPr>
              <w:spacing w:after="0" w:line="240" w:lineRule="auto"/>
              <w:jc w:val="center"/>
              <w:rPr>
                <w:rFonts w:ascii="Times New Roman" w:eastAsia="Times New Roman" w:hAnsi="Times New Roman" w:cs="Times New Roman"/>
                <w:sz w:val="24"/>
                <w:szCs w:val="24"/>
                <w:lang w:val="uk-UA" w:eastAsia="ru-RU"/>
              </w:rPr>
            </w:pPr>
            <w:r w:rsidRPr="00CF6D3C">
              <w:rPr>
                <w:rFonts w:ascii="Times New Roman" w:hAnsi="Times New Roman" w:cs="Times New Roman"/>
                <w:sz w:val="24"/>
                <w:szCs w:val="24"/>
              </w:rPr>
              <w:t>250</w:t>
            </w:r>
          </w:p>
        </w:tc>
      </w:tr>
      <w:tr w:rsidR="00CF6D3C" w:rsidRPr="00885EBF" w14:paraId="0A2F9D9A"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5FF6EF95" w14:textId="77777777" w:rsidR="00CF6D3C" w:rsidRPr="002A63F4" w:rsidRDefault="00CF6D3C" w:rsidP="00CF6D3C">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5</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1F521DE4" w14:textId="347BCBCE" w:rsidR="00CF6D3C" w:rsidRPr="00CF6D3C" w:rsidRDefault="00CF6D3C" w:rsidP="00CF6D3C">
            <w:pPr>
              <w:spacing w:after="0" w:line="240" w:lineRule="auto"/>
              <w:jc w:val="center"/>
              <w:rPr>
                <w:rFonts w:ascii="Times New Roman" w:eastAsia="Times New Roman" w:hAnsi="Times New Roman" w:cs="Times New Roman"/>
                <w:sz w:val="24"/>
                <w:szCs w:val="24"/>
                <w:lang w:eastAsia="ru-RU"/>
              </w:rPr>
            </w:pPr>
            <w:r w:rsidRPr="00CF6D3C">
              <w:rPr>
                <w:rFonts w:ascii="Times New Roman" w:hAnsi="Times New Roman" w:cs="Times New Roman"/>
                <w:color w:val="00000A"/>
                <w:sz w:val="24"/>
                <w:szCs w:val="24"/>
              </w:rPr>
              <w:t xml:space="preserve">СУЛЬФАЦИЛ, </w:t>
            </w:r>
            <w:proofErr w:type="spellStart"/>
            <w:r w:rsidRPr="00CF6D3C">
              <w:rPr>
                <w:rFonts w:ascii="Times New Roman" w:hAnsi="Times New Roman" w:cs="Times New Roman"/>
                <w:color w:val="00000A"/>
                <w:sz w:val="24"/>
                <w:szCs w:val="24"/>
              </w:rPr>
              <w:t>краплі</w:t>
            </w:r>
            <w:proofErr w:type="spellEnd"/>
            <w:r w:rsidRPr="00CF6D3C">
              <w:rPr>
                <w:rFonts w:ascii="Times New Roman" w:hAnsi="Times New Roman" w:cs="Times New Roman"/>
                <w:color w:val="00000A"/>
                <w:sz w:val="24"/>
                <w:szCs w:val="24"/>
              </w:rPr>
              <w:t xml:space="preserve"> </w:t>
            </w:r>
            <w:proofErr w:type="spellStart"/>
            <w:r w:rsidRPr="00CF6D3C">
              <w:rPr>
                <w:rFonts w:ascii="Times New Roman" w:hAnsi="Times New Roman" w:cs="Times New Roman"/>
                <w:color w:val="00000A"/>
                <w:sz w:val="24"/>
                <w:szCs w:val="24"/>
              </w:rPr>
              <w:t>очні</w:t>
            </w:r>
            <w:proofErr w:type="spellEnd"/>
            <w:r w:rsidRPr="00CF6D3C">
              <w:rPr>
                <w:rFonts w:ascii="Times New Roman" w:hAnsi="Times New Roman" w:cs="Times New Roman"/>
                <w:color w:val="00000A"/>
                <w:sz w:val="24"/>
                <w:szCs w:val="24"/>
              </w:rPr>
              <w:t xml:space="preserve">, 300 мг/мл по 10 мл у </w:t>
            </w:r>
            <w:proofErr w:type="spellStart"/>
            <w:r w:rsidRPr="00CF6D3C">
              <w:rPr>
                <w:rFonts w:ascii="Times New Roman" w:hAnsi="Times New Roman" w:cs="Times New Roman"/>
                <w:color w:val="00000A"/>
                <w:sz w:val="24"/>
                <w:szCs w:val="24"/>
              </w:rPr>
              <w:t>флаконі</w:t>
            </w:r>
            <w:proofErr w:type="spellEnd"/>
            <w:r w:rsidRPr="00CF6D3C">
              <w:rPr>
                <w:rFonts w:ascii="Times New Roman" w:hAnsi="Times New Roman" w:cs="Times New Roman"/>
                <w:color w:val="00000A"/>
                <w:sz w:val="24"/>
                <w:szCs w:val="24"/>
              </w:rPr>
              <w:t xml:space="preserve">, по 1 флакону у </w:t>
            </w:r>
            <w:proofErr w:type="spellStart"/>
            <w:r w:rsidRPr="00CF6D3C">
              <w:rPr>
                <w:rFonts w:ascii="Times New Roman" w:hAnsi="Times New Roman" w:cs="Times New Roman"/>
                <w:color w:val="00000A"/>
                <w:sz w:val="24"/>
                <w:szCs w:val="24"/>
              </w:rPr>
              <w:t>пачці</w:t>
            </w:r>
            <w:proofErr w:type="spellEnd"/>
            <w:r w:rsidRPr="00CF6D3C">
              <w:rPr>
                <w:rFonts w:ascii="Times New Roman" w:hAnsi="Times New Roman" w:cs="Times New Roman"/>
                <w:color w:val="00000A"/>
                <w:sz w:val="24"/>
                <w:szCs w:val="24"/>
              </w:rPr>
              <w:t xml:space="preserve"> з картону</w:t>
            </w:r>
          </w:p>
        </w:tc>
        <w:tc>
          <w:tcPr>
            <w:tcW w:w="3431" w:type="dxa"/>
            <w:tcBorders>
              <w:top w:val="single" w:sz="4" w:space="0" w:color="auto"/>
              <w:left w:val="single" w:sz="4" w:space="0" w:color="auto"/>
              <w:bottom w:val="single" w:sz="4" w:space="0" w:color="auto"/>
              <w:right w:val="single" w:sz="4" w:space="0" w:color="auto"/>
            </w:tcBorders>
            <w:vAlign w:val="center"/>
          </w:tcPr>
          <w:p w14:paraId="2C5189D9" w14:textId="7539FF5F" w:rsidR="00CF6D3C" w:rsidRPr="002B1604" w:rsidRDefault="005F5113" w:rsidP="00CF6D3C">
            <w:pPr>
              <w:spacing w:after="0" w:line="240" w:lineRule="auto"/>
              <w:jc w:val="center"/>
              <w:rPr>
                <w:rFonts w:ascii="Times New Roman" w:eastAsia="Times New Roman" w:hAnsi="Times New Roman" w:cs="Times New Roman"/>
                <w:lang w:val="uk-UA" w:eastAsia="ru-RU"/>
              </w:rPr>
            </w:pPr>
            <w:proofErr w:type="spellStart"/>
            <w:r w:rsidRPr="005F5113">
              <w:rPr>
                <w:rFonts w:ascii="Times New Roman" w:eastAsia="Times New Roman" w:hAnsi="Times New Roman" w:cs="Times New Roman"/>
                <w:lang w:val="uk-UA" w:eastAsia="ru-RU"/>
              </w:rPr>
              <w:t>Cульфацетамід</w:t>
            </w:r>
            <w:proofErr w:type="spellEnd"/>
            <w:r w:rsidR="00002F1C">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w:t>
            </w:r>
            <w:proofErr w:type="spellStart"/>
            <w:r w:rsidRPr="005F5113">
              <w:rPr>
                <w:rFonts w:ascii="Times New Roman" w:eastAsia="Times New Roman" w:hAnsi="Times New Roman" w:cs="Times New Roman"/>
                <w:lang w:val="uk-UA" w:eastAsia="ru-RU"/>
              </w:rPr>
              <w:t>Sulfacetamide</w:t>
            </w:r>
            <w:proofErr w:type="spellEnd"/>
            <w:r>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4F221163" w14:textId="5A88EA77" w:rsidR="00CF6D3C" w:rsidRPr="002B1604" w:rsidRDefault="00104CAD" w:rsidP="00CF6D3C">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фл</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6901EEB6" w14:textId="4946E8E6" w:rsidR="00CF6D3C" w:rsidRPr="00CF6D3C" w:rsidRDefault="00CF6D3C" w:rsidP="00CF6D3C">
            <w:pPr>
              <w:spacing w:after="0" w:line="240" w:lineRule="auto"/>
              <w:jc w:val="center"/>
              <w:rPr>
                <w:rFonts w:ascii="Times New Roman" w:eastAsia="Times New Roman" w:hAnsi="Times New Roman" w:cs="Times New Roman"/>
                <w:sz w:val="24"/>
                <w:szCs w:val="24"/>
                <w:lang w:val="uk-UA" w:eastAsia="ru-RU"/>
              </w:rPr>
            </w:pPr>
            <w:r w:rsidRPr="00CF6D3C">
              <w:rPr>
                <w:rFonts w:ascii="Times New Roman" w:hAnsi="Times New Roman" w:cs="Times New Roman"/>
                <w:sz w:val="24"/>
                <w:szCs w:val="24"/>
              </w:rPr>
              <w:t>200</w:t>
            </w:r>
          </w:p>
        </w:tc>
      </w:tr>
      <w:tr w:rsidR="00CF6D3C" w:rsidRPr="00885EBF" w14:paraId="02DD4CEE"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5FBDDC7C" w14:textId="77777777" w:rsidR="00CF6D3C" w:rsidRPr="002A63F4" w:rsidRDefault="00CF6D3C" w:rsidP="00CF6D3C">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6</w:t>
            </w:r>
          </w:p>
        </w:tc>
        <w:tc>
          <w:tcPr>
            <w:tcW w:w="3227" w:type="dxa"/>
            <w:tcBorders>
              <w:top w:val="nil"/>
              <w:left w:val="single" w:sz="4" w:space="0" w:color="auto"/>
              <w:bottom w:val="single" w:sz="4" w:space="0" w:color="auto"/>
              <w:right w:val="single" w:sz="4" w:space="0" w:color="auto"/>
            </w:tcBorders>
            <w:shd w:val="clear" w:color="D9D9D9" w:fill="FFFFFF"/>
            <w:vAlign w:val="center"/>
          </w:tcPr>
          <w:p w14:paraId="11C05C17" w14:textId="0C466732" w:rsidR="00CF6D3C" w:rsidRPr="00CF6D3C" w:rsidRDefault="00CF6D3C" w:rsidP="00CF6D3C">
            <w:pPr>
              <w:spacing w:after="0" w:line="240" w:lineRule="auto"/>
              <w:jc w:val="center"/>
              <w:rPr>
                <w:rFonts w:ascii="Times New Roman" w:eastAsia="Times New Roman" w:hAnsi="Times New Roman" w:cs="Times New Roman"/>
                <w:sz w:val="24"/>
                <w:szCs w:val="24"/>
                <w:lang w:eastAsia="ru-RU"/>
              </w:rPr>
            </w:pPr>
            <w:r w:rsidRPr="00CF6D3C">
              <w:rPr>
                <w:rFonts w:ascii="Times New Roman" w:hAnsi="Times New Roman" w:cs="Times New Roman"/>
                <w:color w:val="00000A"/>
                <w:sz w:val="24"/>
                <w:szCs w:val="24"/>
              </w:rPr>
              <w:t>АМБРОКСОЛ-ДАРНИЦЯ, таблетки по 30 мг №20</w:t>
            </w:r>
          </w:p>
        </w:tc>
        <w:tc>
          <w:tcPr>
            <w:tcW w:w="3431" w:type="dxa"/>
            <w:tcBorders>
              <w:top w:val="single" w:sz="4" w:space="0" w:color="auto"/>
              <w:left w:val="single" w:sz="4" w:space="0" w:color="auto"/>
              <w:bottom w:val="single" w:sz="4" w:space="0" w:color="auto"/>
              <w:right w:val="single" w:sz="4" w:space="0" w:color="auto"/>
            </w:tcBorders>
            <w:vAlign w:val="center"/>
          </w:tcPr>
          <w:p w14:paraId="1B998612" w14:textId="1A8D21F1" w:rsidR="00CF6D3C" w:rsidRPr="002B1604" w:rsidRDefault="0058715A" w:rsidP="00CF6D3C">
            <w:pPr>
              <w:spacing w:after="0" w:line="240" w:lineRule="auto"/>
              <w:jc w:val="center"/>
              <w:rPr>
                <w:rFonts w:ascii="Times New Roman" w:eastAsia="Times New Roman" w:hAnsi="Times New Roman" w:cs="Times New Roman"/>
                <w:lang w:val="uk-UA" w:eastAsia="ru-RU"/>
              </w:rPr>
            </w:pPr>
            <w:proofErr w:type="spellStart"/>
            <w:r w:rsidRPr="0058715A">
              <w:rPr>
                <w:rFonts w:ascii="Times New Roman" w:eastAsia="Times New Roman" w:hAnsi="Times New Roman" w:cs="Times New Roman"/>
                <w:lang w:val="uk-UA" w:eastAsia="ru-RU"/>
              </w:rPr>
              <w:t>Амброксол</w:t>
            </w:r>
            <w:proofErr w:type="spellEnd"/>
            <w:r w:rsidRPr="0058715A">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w:t>
            </w:r>
            <w:proofErr w:type="spellStart"/>
            <w:r w:rsidRPr="0058715A">
              <w:rPr>
                <w:rFonts w:ascii="Times New Roman" w:eastAsia="Times New Roman" w:hAnsi="Times New Roman" w:cs="Times New Roman"/>
                <w:lang w:val="uk-UA" w:eastAsia="ru-RU"/>
              </w:rPr>
              <w:t>Ambroxol</w:t>
            </w:r>
            <w:proofErr w:type="spellEnd"/>
            <w:r>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6BB91E5A" w14:textId="5197B2DE" w:rsidR="00CF6D3C" w:rsidRPr="002B1604" w:rsidRDefault="00104CAD" w:rsidP="00CF6D3C">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уп</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37CE5D47" w14:textId="40619E7D" w:rsidR="00CF6D3C" w:rsidRPr="00CF6D3C" w:rsidRDefault="00CF6D3C" w:rsidP="00CF6D3C">
            <w:pPr>
              <w:spacing w:after="0" w:line="240" w:lineRule="auto"/>
              <w:jc w:val="center"/>
              <w:rPr>
                <w:rFonts w:ascii="Times New Roman" w:eastAsia="Times New Roman" w:hAnsi="Times New Roman" w:cs="Times New Roman"/>
                <w:sz w:val="24"/>
                <w:szCs w:val="24"/>
                <w:lang w:val="uk-UA" w:eastAsia="ru-RU"/>
              </w:rPr>
            </w:pPr>
            <w:r w:rsidRPr="00CF6D3C">
              <w:rPr>
                <w:rFonts w:ascii="Times New Roman" w:hAnsi="Times New Roman" w:cs="Times New Roman"/>
                <w:sz w:val="24"/>
                <w:szCs w:val="24"/>
              </w:rPr>
              <w:t>500</w:t>
            </w:r>
          </w:p>
        </w:tc>
      </w:tr>
      <w:tr w:rsidR="00CF6D3C" w:rsidRPr="00885EBF" w14:paraId="4C96332E"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7EDCFBA8" w14:textId="77777777" w:rsidR="00CF6D3C" w:rsidRPr="002A63F4" w:rsidRDefault="00CF6D3C" w:rsidP="00CF6D3C">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7</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7EAF5AE2" w14:textId="03F195FA" w:rsidR="00CF6D3C" w:rsidRPr="00CF6D3C" w:rsidRDefault="00CF6D3C" w:rsidP="00CF6D3C">
            <w:pPr>
              <w:spacing w:after="0" w:line="240" w:lineRule="auto"/>
              <w:jc w:val="center"/>
              <w:rPr>
                <w:rFonts w:ascii="Times New Roman" w:eastAsia="Times New Roman" w:hAnsi="Times New Roman" w:cs="Times New Roman"/>
                <w:sz w:val="24"/>
                <w:szCs w:val="24"/>
                <w:lang w:eastAsia="ru-RU"/>
              </w:rPr>
            </w:pPr>
            <w:r w:rsidRPr="00CF6D3C">
              <w:rPr>
                <w:rFonts w:ascii="Times New Roman" w:hAnsi="Times New Roman" w:cs="Times New Roman"/>
                <w:color w:val="00000A"/>
                <w:sz w:val="24"/>
                <w:szCs w:val="24"/>
              </w:rPr>
              <w:t xml:space="preserve">ЛАЗОЛЕКС, </w:t>
            </w:r>
            <w:proofErr w:type="spellStart"/>
            <w:r w:rsidRPr="00CF6D3C">
              <w:rPr>
                <w:rFonts w:ascii="Times New Roman" w:hAnsi="Times New Roman" w:cs="Times New Roman"/>
                <w:color w:val="00000A"/>
                <w:sz w:val="24"/>
                <w:szCs w:val="24"/>
              </w:rPr>
              <w:t>розчин</w:t>
            </w:r>
            <w:proofErr w:type="spellEnd"/>
            <w:r w:rsidRPr="00CF6D3C">
              <w:rPr>
                <w:rFonts w:ascii="Times New Roman" w:hAnsi="Times New Roman" w:cs="Times New Roman"/>
                <w:color w:val="00000A"/>
                <w:sz w:val="24"/>
                <w:szCs w:val="24"/>
              </w:rPr>
              <w:t xml:space="preserve"> для </w:t>
            </w:r>
            <w:proofErr w:type="spellStart"/>
            <w:r w:rsidRPr="00CF6D3C">
              <w:rPr>
                <w:rFonts w:ascii="Times New Roman" w:hAnsi="Times New Roman" w:cs="Times New Roman"/>
                <w:color w:val="00000A"/>
                <w:sz w:val="24"/>
                <w:szCs w:val="24"/>
              </w:rPr>
              <w:t>ін'єкцій</w:t>
            </w:r>
            <w:proofErr w:type="spellEnd"/>
            <w:r w:rsidRPr="00CF6D3C">
              <w:rPr>
                <w:rFonts w:ascii="Times New Roman" w:hAnsi="Times New Roman" w:cs="Times New Roman"/>
                <w:color w:val="00000A"/>
                <w:sz w:val="24"/>
                <w:szCs w:val="24"/>
              </w:rPr>
              <w:t xml:space="preserve">, 7,5 мг/мл, по 2 мл в </w:t>
            </w:r>
            <w:proofErr w:type="spellStart"/>
            <w:r w:rsidRPr="00CF6D3C">
              <w:rPr>
                <w:rFonts w:ascii="Times New Roman" w:hAnsi="Times New Roman" w:cs="Times New Roman"/>
                <w:color w:val="00000A"/>
                <w:sz w:val="24"/>
                <w:szCs w:val="24"/>
              </w:rPr>
              <w:t>ампулі</w:t>
            </w:r>
            <w:proofErr w:type="spellEnd"/>
            <w:r w:rsidRPr="00CF6D3C">
              <w:rPr>
                <w:rFonts w:ascii="Times New Roman" w:hAnsi="Times New Roman" w:cs="Times New Roman"/>
                <w:color w:val="00000A"/>
                <w:sz w:val="24"/>
                <w:szCs w:val="24"/>
              </w:rPr>
              <w:t xml:space="preserve"> №5</w:t>
            </w:r>
          </w:p>
        </w:tc>
        <w:tc>
          <w:tcPr>
            <w:tcW w:w="3431" w:type="dxa"/>
            <w:tcBorders>
              <w:top w:val="single" w:sz="4" w:space="0" w:color="auto"/>
              <w:left w:val="single" w:sz="4" w:space="0" w:color="auto"/>
              <w:bottom w:val="single" w:sz="4" w:space="0" w:color="auto"/>
              <w:right w:val="single" w:sz="4" w:space="0" w:color="auto"/>
            </w:tcBorders>
            <w:vAlign w:val="center"/>
          </w:tcPr>
          <w:p w14:paraId="283E94CD" w14:textId="70259489" w:rsidR="00CF6D3C" w:rsidRPr="002B1604" w:rsidRDefault="0058715A" w:rsidP="00CF6D3C">
            <w:pPr>
              <w:spacing w:after="0" w:line="240" w:lineRule="auto"/>
              <w:jc w:val="center"/>
              <w:rPr>
                <w:rFonts w:ascii="Times New Roman" w:eastAsia="Times New Roman" w:hAnsi="Times New Roman" w:cs="Times New Roman"/>
                <w:lang w:val="uk-UA" w:eastAsia="ru-RU"/>
              </w:rPr>
            </w:pPr>
            <w:proofErr w:type="spellStart"/>
            <w:r w:rsidRPr="0058715A">
              <w:rPr>
                <w:rFonts w:ascii="Times New Roman" w:eastAsia="Times New Roman" w:hAnsi="Times New Roman" w:cs="Times New Roman"/>
                <w:lang w:val="uk-UA" w:eastAsia="ru-RU"/>
              </w:rPr>
              <w:t>Амброксол</w:t>
            </w:r>
            <w:proofErr w:type="spellEnd"/>
            <w:r w:rsidRPr="0058715A">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w:t>
            </w:r>
            <w:proofErr w:type="spellStart"/>
            <w:r w:rsidRPr="0058715A">
              <w:rPr>
                <w:rFonts w:ascii="Times New Roman" w:eastAsia="Times New Roman" w:hAnsi="Times New Roman" w:cs="Times New Roman"/>
                <w:lang w:val="uk-UA" w:eastAsia="ru-RU"/>
              </w:rPr>
              <w:t>Ambroxol</w:t>
            </w:r>
            <w:proofErr w:type="spellEnd"/>
            <w:r>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03DF4A54" w14:textId="43B5CE1B" w:rsidR="00CF6D3C" w:rsidRPr="002B1604" w:rsidRDefault="00104CAD" w:rsidP="00CF6D3C">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уп</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2833216E" w14:textId="7C0A0091" w:rsidR="00CF6D3C" w:rsidRPr="00CF6D3C" w:rsidRDefault="00CF6D3C" w:rsidP="00CF6D3C">
            <w:pPr>
              <w:spacing w:after="0" w:line="240" w:lineRule="auto"/>
              <w:jc w:val="center"/>
              <w:rPr>
                <w:rFonts w:ascii="Times New Roman" w:eastAsia="Times New Roman" w:hAnsi="Times New Roman" w:cs="Times New Roman"/>
                <w:sz w:val="24"/>
                <w:szCs w:val="24"/>
                <w:lang w:val="uk-UA" w:eastAsia="ru-RU"/>
              </w:rPr>
            </w:pPr>
            <w:r w:rsidRPr="00CF6D3C">
              <w:rPr>
                <w:rFonts w:ascii="Times New Roman" w:hAnsi="Times New Roman" w:cs="Times New Roman"/>
                <w:sz w:val="24"/>
                <w:szCs w:val="24"/>
              </w:rPr>
              <w:t>100</w:t>
            </w:r>
          </w:p>
        </w:tc>
      </w:tr>
      <w:tr w:rsidR="00CF6D3C" w:rsidRPr="00885EBF" w14:paraId="22A0C0DE"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39364AB9" w14:textId="77777777" w:rsidR="00CF6D3C" w:rsidRPr="002A63F4" w:rsidRDefault="00CF6D3C" w:rsidP="00CF6D3C">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8</w:t>
            </w:r>
          </w:p>
        </w:tc>
        <w:tc>
          <w:tcPr>
            <w:tcW w:w="3227" w:type="dxa"/>
            <w:tcBorders>
              <w:top w:val="nil"/>
              <w:left w:val="single" w:sz="4" w:space="0" w:color="auto"/>
              <w:bottom w:val="single" w:sz="4" w:space="0" w:color="auto"/>
              <w:right w:val="single" w:sz="4" w:space="0" w:color="auto"/>
            </w:tcBorders>
            <w:shd w:val="clear" w:color="auto" w:fill="auto"/>
            <w:vAlign w:val="center"/>
          </w:tcPr>
          <w:p w14:paraId="72DD5AF8" w14:textId="66133CC2" w:rsidR="00CF6D3C" w:rsidRPr="00CF6D3C" w:rsidRDefault="00CF6D3C" w:rsidP="00CF6D3C">
            <w:pPr>
              <w:spacing w:after="0" w:line="240" w:lineRule="auto"/>
              <w:jc w:val="center"/>
              <w:rPr>
                <w:rFonts w:ascii="Times New Roman" w:eastAsia="Times New Roman" w:hAnsi="Times New Roman" w:cs="Times New Roman"/>
                <w:sz w:val="24"/>
                <w:szCs w:val="24"/>
                <w:lang w:eastAsia="ru-RU"/>
              </w:rPr>
            </w:pPr>
            <w:r w:rsidRPr="00CF6D3C">
              <w:rPr>
                <w:rFonts w:ascii="Times New Roman" w:hAnsi="Times New Roman" w:cs="Times New Roman"/>
                <w:color w:val="00000A"/>
                <w:sz w:val="24"/>
                <w:szCs w:val="24"/>
              </w:rPr>
              <w:t xml:space="preserve">L-ЛІЗИНУ ЕСЦИНАТ®, </w:t>
            </w:r>
            <w:proofErr w:type="spellStart"/>
            <w:r w:rsidRPr="00CF6D3C">
              <w:rPr>
                <w:rFonts w:ascii="Times New Roman" w:hAnsi="Times New Roman" w:cs="Times New Roman"/>
                <w:color w:val="00000A"/>
                <w:sz w:val="24"/>
                <w:szCs w:val="24"/>
              </w:rPr>
              <w:t>розчин</w:t>
            </w:r>
            <w:proofErr w:type="spellEnd"/>
            <w:r w:rsidRPr="00CF6D3C">
              <w:rPr>
                <w:rFonts w:ascii="Times New Roman" w:hAnsi="Times New Roman" w:cs="Times New Roman"/>
                <w:color w:val="00000A"/>
                <w:sz w:val="24"/>
                <w:szCs w:val="24"/>
              </w:rPr>
              <w:t xml:space="preserve"> для </w:t>
            </w:r>
            <w:proofErr w:type="spellStart"/>
            <w:r w:rsidRPr="00CF6D3C">
              <w:rPr>
                <w:rFonts w:ascii="Times New Roman" w:hAnsi="Times New Roman" w:cs="Times New Roman"/>
                <w:color w:val="00000A"/>
                <w:sz w:val="24"/>
                <w:szCs w:val="24"/>
              </w:rPr>
              <w:t>ін'єкцій</w:t>
            </w:r>
            <w:proofErr w:type="spellEnd"/>
            <w:r w:rsidRPr="00CF6D3C">
              <w:rPr>
                <w:rFonts w:ascii="Times New Roman" w:hAnsi="Times New Roman" w:cs="Times New Roman"/>
                <w:color w:val="00000A"/>
                <w:sz w:val="24"/>
                <w:szCs w:val="24"/>
              </w:rPr>
              <w:t xml:space="preserve">, 1 мг/мл по 5 мл в </w:t>
            </w:r>
            <w:proofErr w:type="spellStart"/>
            <w:r w:rsidRPr="00CF6D3C">
              <w:rPr>
                <w:rFonts w:ascii="Times New Roman" w:hAnsi="Times New Roman" w:cs="Times New Roman"/>
                <w:color w:val="00000A"/>
                <w:sz w:val="24"/>
                <w:szCs w:val="24"/>
              </w:rPr>
              <w:t>ампулі</w:t>
            </w:r>
            <w:proofErr w:type="spellEnd"/>
            <w:r w:rsidRPr="00CF6D3C">
              <w:rPr>
                <w:rFonts w:ascii="Times New Roman" w:hAnsi="Times New Roman" w:cs="Times New Roman"/>
                <w:color w:val="00000A"/>
                <w:sz w:val="24"/>
                <w:szCs w:val="24"/>
              </w:rPr>
              <w:t xml:space="preserve"> №10</w:t>
            </w:r>
          </w:p>
        </w:tc>
        <w:tc>
          <w:tcPr>
            <w:tcW w:w="3431" w:type="dxa"/>
            <w:tcBorders>
              <w:top w:val="single" w:sz="4" w:space="0" w:color="auto"/>
              <w:left w:val="single" w:sz="4" w:space="0" w:color="auto"/>
              <w:bottom w:val="single" w:sz="4" w:space="0" w:color="auto"/>
              <w:right w:val="single" w:sz="4" w:space="0" w:color="auto"/>
            </w:tcBorders>
            <w:vAlign w:val="center"/>
          </w:tcPr>
          <w:p w14:paraId="30F7CC0A" w14:textId="19432605" w:rsidR="00CF6D3C" w:rsidRPr="002B1604" w:rsidRDefault="0058715A" w:rsidP="00CF6D3C">
            <w:pPr>
              <w:spacing w:after="0" w:line="240" w:lineRule="auto"/>
              <w:jc w:val="center"/>
              <w:rPr>
                <w:rFonts w:ascii="Times New Roman" w:eastAsia="Times New Roman" w:hAnsi="Times New Roman" w:cs="Times New Roman"/>
                <w:lang w:val="uk-UA" w:eastAsia="ru-RU"/>
              </w:rPr>
            </w:pPr>
            <w:r w:rsidRPr="0058715A">
              <w:rPr>
                <w:rFonts w:ascii="Times New Roman" w:eastAsia="Times New Roman" w:hAnsi="Times New Roman" w:cs="Times New Roman"/>
                <w:lang w:val="uk-UA" w:eastAsia="ru-RU"/>
              </w:rPr>
              <w:t xml:space="preserve">L-лізину </w:t>
            </w:r>
            <w:proofErr w:type="spellStart"/>
            <w:r w:rsidRPr="0058715A">
              <w:rPr>
                <w:rFonts w:ascii="Times New Roman" w:eastAsia="Times New Roman" w:hAnsi="Times New Roman" w:cs="Times New Roman"/>
                <w:lang w:val="uk-UA" w:eastAsia="ru-RU"/>
              </w:rPr>
              <w:t>есцинат</w:t>
            </w:r>
            <w:proofErr w:type="spellEnd"/>
            <w:r>
              <w:rPr>
                <w:rFonts w:ascii="Times New Roman" w:eastAsia="Times New Roman" w:hAnsi="Times New Roman" w:cs="Times New Roman"/>
                <w:lang w:val="uk-UA" w:eastAsia="ru-RU"/>
              </w:rPr>
              <w:t xml:space="preserve"> (</w:t>
            </w:r>
            <w:proofErr w:type="spellStart"/>
            <w:r w:rsidRPr="0058715A">
              <w:rPr>
                <w:rFonts w:ascii="Times New Roman" w:eastAsia="Times New Roman" w:hAnsi="Times New Roman" w:cs="Times New Roman"/>
                <w:lang w:val="uk-UA" w:eastAsia="ru-RU"/>
              </w:rPr>
              <w:t>Lysine</w:t>
            </w:r>
            <w:proofErr w:type="spellEnd"/>
            <w:r>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2D5B5D7F" w14:textId="30B0CB62" w:rsidR="00CF6D3C" w:rsidRPr="002B1604" w:rsidRDefault="00104CAD" w:rsidP="00CF6D3C">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уп</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251E9E04" w14:textId="26C4AEBE" w:rsidR="00CF6D3C" w:rsidRPr="00CF6D3C" w:rsidRDefault="00CF6D3C" w:rsidP="00CF6D3C">
            <w:pPr>
              <w:spacing w:after="0" w:line="240" w:lineRule="auto"/>
              <w:jc w:val="center"/>
              <w:rPr>
                <w:rFonts w:ascii="Times New Roman" w:eastAsia="Times New Roman" w:hAnsi="Times New Roman" w:cs="Times New Roman"/>
                <w:sz w:val="24"/>
                <w:szCs w:val="24"/>
                <w:lang w:val="uk-UA" w:eastAsia="ru-RU"/>
              </w:rPr>
            </w:pPr>
            <w:r w:rsidRPr="00CF6D3C">
              <w:rPr>
                <w:rFonts w:ascii="Times New Roman" w:hAnsi="Times New Roman" w:cs="Times New Roman"/>
                <w:sz w:val="24"/>
                <w:szCs w:val="24"/>
              </w:rPr>
              <w:t>200</w:t>
            </w:r>
          </w:p>
        </w:tc>
      </w:tr>
      <w:tr w:rsidR="00CF6D3C" w:rsidRPr="00885EBF" w14:paraId="062C5201"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0C13CE15" w14:textId="77777777" w:rsidR="00CF6D3C" w:rsidRPr="002A63F4" w:rsidRDefault="00CF6D3C" w:rsidP="00CF6D3C">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9</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6ED5AF67" w14:textId="0B0ECD60" w:rsidR="00CF6D3C" w:rsidRPr="00CF6D3C" w:rsidRDefault="00CF6D3C" w:rsidP="00CF6D3C">
            <w:pPr>
              <w:spacing w:after="0" w:line="240" w:lineRule="auto"/>
              <w:jc w:val="center"/>
              <w:rPr>
                <w:rFonts w:ascii="Times New Roman" w:eastAsia="Times New Roman" w:hAnsi="Times New Roman" w:cs="Times New Roman"/>
                <w:sz w:val="24"/>
                <w:szCs w:val="24"/>
                <w:lang w:eastAsia="ru-RU"/>
              </w:rPr>
            </w:pPr>
            <w:r w:rsidRPr="00CF6D3C">
              <w:rPr>
                <w:rFonts w:ascii="Times New Roman" w:hAnsi="Times New Roman" w:cs="Times New Roman"/>
                <w:color w:val="00000A"/>
                <w:sz w:val="24"/>
                <w:szCs w:val="24"/>
              </w:rPr>
              <w:t xml:space="preserve">ГЕРПЕВІР®, порошок для </w:t>
            </w:r>
            <w:proofErr w:type="spellStart"/>
            <w:r w:rsidRPr="00CF6D3C">
              <w:rPr>
                <w:rFonts w:ascii="Times New Roman" w:hAnsi="Times New Roman" w:cs="Times New Roman"/>
                <w:color w:val="00000A"/>
                <w:sz w:val="24"/>
                <w:szCs w:val="24"/>
              </w:rPr>
              <w:t>розчину</w:t>
            </w:r>
            <w:proofErr w:type="spellEnd"/>
            <w:r w:rsidRPr="00CF6D3C">
              <w:rPr>
                <w:rFonts w:ascii="Times New Roman" w:hAnsi="Times New Roman" w:cs="Times New Roman"/>
                <w:color w:val="00000A"/>
                <w:sz w:val="24"/>
                <w:szCs w:val="24"/>
              </w:rPr>
              <w:t xml:space="preserve"> для </w:t>
            </w:r>
            <w:proofErr w:type="spellStart"/>
            <w:r w:rsidRPr="00CF6D3C">
              <w:rPr>
                <w:rFonts w:ascii="Times New Roman" w:hAnsi="Times New Roman" w:cs="Times New Roman"/>
                <w:color w:val="00000A"/>
                <w:sz w:val="24"/>
                <w:szCs w:val="24"/>
              </w:rPr>
              <w:t>ін'єкцій</w:t>
            </w:r>
            <w:proofErr w:type="spellEnd"/>
            <w:r w:rsidRPr="00CF6D3C">
              <w:rPr>
                <w:rFonts w:ascii="Times New Roman" w:hAnsi="Times New Roman" w:cs="Times New Roman"/>
                <w:color w:val="00000A"/>
                <w:sz w:val="24"/>
                <w:szCs w:val="24"/>
              </w:rPr>
              <w:t xml:space="preserve"> по 250 мг №10</w:t>
            </w:r>
          </w:p>
        </w:tc>
        <w:tc>
          <w:tcPr>
            <w:tcW w:w="3431" w:type="dxa"/>
            <w:tcBorders>
              <w:top w:val="single" w:sz="4" w:space="0" w:color="auto"/>
              <w:left w:val="single" w:sz="4" w:space="0" w:color="auto"/>
              <w:bottom w:val="single" w:sz="4" w:space="0" w:color="auto"/>
              <w:right w:val="single" w:sz="4" w:space="0" w:color="auto"/>
            </w:tcBorders>
            <w:vAlign w:val="center"/>
          </w:tcPr>
          <w:p w14:paraId="16B6EFF7" w14:textId="3FF6E0DC" w:rsidR="00CF6D3C" w:rsidRPr="002B1604" w:rsidRDefault="0058715A" w:rsidP="00CF6D3C">
            <w:pPr>
              <w:spacing w:after="0" w:line="240" w:lineRule="auto"/>
              <w:jc w:val="center"/>
              <w:rPr>
                <w:rFonts w:ascii="Times New Roman" w:eastAsia="Times New Roman" w:hAnsi="Times New Roman" w:cs="Times New Roman"/>
                <w:lang w:val="uk-UA" w:eastAsia="ru-RU"/>
              </w:rPr>
            </w:pPr>
            <w:proofErr w:type="spellStart"/>
            <w:r w:rsidRPr="0058715A">
              <w:rPr>
                <w:rFonts w:ascii="Times New Roman" w:eastAsia="Times New Roman" w:hAnsi="Times New Roman" w:cs="Times New Roman"/>
                <w:lang w:val="uk-UA" w:eastAsia="ru-RU"/>
              </w:rPr>
              <w:t>Ацикловір</w:t>
            </w:r>
            <w:proofErr w:type="spellEnd"/>
            <w:r w:rsidRPr="0058715A">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w:t>
            </w:r>
            <w:proofErr w:type="spellStart"/>
            <w:r w:rsidRPr="0058715A">
              <w:rPr>
                <w:rFonts w:ascii="Times New Roman" w:eastAsia="Times New Roman" w:hAnsi="Times New Roman" w:cs="Times New Roman"/>
                <w:lang w:val="uk-UA" w:eastAsia="ru-RU"/>
              </w:rPr>
              <w:t>Aciclovir</w:t>
            </w:r>
            <w:proofErr w:type="spellEnd"/>
            <w:r>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03209FCA" w14:textId="097745D2" w:rsidR="00CF6D3C" w:rsidRPr="002B1604" w:rsidRDefault="00104CAD" w:rsidP="00CF6D3C">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уп</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159EBFAF" w14:textId="6270706F" w:rsidR="00CF6D3C" w:rsidRPr="00CF6D3C" w:rsidRDefault="00CF6D3C" w:rsidP="00CF6D3C">
            <w:pPr>
              <w:spacing w:after="0" w:line="240" w:lineRule="auto"/>
              <w:jc w:val="center"/>
              <w:rPr>
                <w:rFonts w:ascii="Times New Roman" w:eastAsia="Times New Roman" w:hAnsi="Times New Roman" w:cs="Times New Roman"/>
                <w:sz w:val="24"/>
                <w:szCs w:val="24"/>
                <w:lang w:val="uk-UA" w:eastAsia="ru-RU"/>
              </w:rPr>
            </w:pPr>
            <w:r w:rsidRPr="00CF6D3C">
              <w:rPr>
                <w:rFonts w:ascii="Times New Roman" w:hAnsi="Times New Roman" w:cs="Times New Roman"/>
                <w:sz w:val="24"/>
                <w:szCs w:val="24"/>
              </w:rPr>
              <w:t>35</w:t>
            </w:r>
          </w:p>
        </w:tc>
      </w:tr>
      <w:tr w:rsidR="00CF6D3C" w:rsidRPr="00885EBF" w14:paraId="1348CA38"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6D52A808" w14:textId="77777777" w:rsidR="00CF6D3C" w:rsidRPr="002A63F4" w:rsidRDefault="00CF6D3C" w:rsidP="00CF6D3C">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10</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1705398A" w14:textId="51E988C2" w:rsidR="00CF6D3C" w:rsidRPr="00CF6D3C" w:rsidRDefault="00CF6D3C" w:rsidP="00CF6D3C">
            <w:pPr>
              <w:spacing w:after="0" w:line="240" w:lineRule="auto"/>
              <w:jc w:val="center"/>
              <w:rPr>
                <w:rFonts w:ascii="Times New Roman" w:eastAsia="Times New Roman" w:hAnsi="Times New Roman" w:cs="Times New Roman"/>
                <w:sz w:val="24"/>
                <w:szCs w:val="24"/>
                <w:lang w:eastAsia="ru-RU"/>
              </w:rPr>
            </w:pPr>
            <w:r w:rsidRPr="00CF6D3C">
              <w:rPr>
                <w:rFonts w:ascii="Times New Roman" w:hAnsi="Times New Roman" w:cs="Times New Roman"/>
                <w:color w:val="00000A"/>
                <w:sz w:val="24"/>
                <w:szCs w:val="24"/>
              </w:rPr>
              <w:t xml:space="preserve">ГЕРПЕВІР таблетки по 200 мг №20 </w:t>
            </w:r>
          </w:p>
        </w:tc>
        <w:tc>
          <w:tcPr>
            <w:tcW w:w="3431" w:type="dxa"/>
            <w:tcBorders>
              <w:top w:val="single" w:sz="4" w:space="0" w:color="auto"/>
              <w:left w:val="single" w:sz="4" w:space="0" w:color="auto"/>
              <w:bottom w:val="single" w:sz="4" w:space="0" w:color="auto"/>
              <w:right w:val="single" w:sz="4" w:space="0" w:color="auto"/>
            </w:tcBorders>
            <w:vAlign w:val="center"/>
          </w:tcPr>
          <w:p w14:paraId="3E7D15B6" w14:textId="64A330A8" w:rsidR="00CF6D3C" w:rsidRPr="002B1604" w:rsidRDefault="0058715A" w:rsidP="00CF6D3C">
            <w:pPr>
              <w:spacing w:after="0" w:line="240" w:lineRule="auto"/>
              <w:jc w:val="center"/>
              <w:rPr>
                <w:rFonts w:ascii="Times New Roman" w:eastAsia="Times New Roman" w:hAnsi="Times New Roman" w:cs="Times New Roman"/>
                <w:lang w:val="uk-UA" w:eastAsia="ru-RU"/>
              </w:rPr>
            </w:pPr>
            <w:proofErr w:type="spellStart"/>
            <w:r w:rsidRPr="0058715A">
              <w:rPr>
                <w:rFonts w:ascii="Times New Roman" w:eastAsia="Times New Roman" w:hAnsi="Times New Roman" w:cs="Times New Roman"/>
                <w:lang w:val="uk-UA" w:eastAsia="ru-RU"/>
              </w:rPr>
              <w:t>Ацикловір</w:t>
            </w:r>
            <w:proofErr w:type="spellEnd"/>
            <w:r w:rsidRPr="0058715A">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w:t>
            </w:r>
            <w:proofErr w:type="spellStart"/>
            <w:r w:rsidRPr="0058715A">
              <w:rPr>
                <w:rFonts w:ascii="Times New Roman" w:eastAsia="Times New Roman" w:hAnsi="Times New Roman" w:cs="Times New Roman"/>
                <w:lang w:val="uk-UA" w:eastAsia="ru-RU"/>
              </w:rPr>
              <w:t>Aciclovir</w:t>
            </w:r>
            <w:proofErr w:type="spellEnd"/>
            <w:r>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5FB6B1E5" w14:textId="3FBE4D40" w:rsidR="00CF6D3C" w:rsidRPr="002B1604" w:rsidRDefault="00104CAD" w:rsidP="00CF6D3C">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уп</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7ED382AB" w14:textId="0E96421F" w:rsidR="00CF6D3C" w:rsidRPr="00CF6D3C" w:rsidRDefault="00CF6D3C" w:rsidP="00CF6D3C">
            <w:pPr>
              <w:spacing w:after="0" w:line="240" w:lineRule="auto"/>
              <w:jc w:val="center"/>
              <w:rPr>
                <w:rFonts w:ascii="Times New Roman" w:eastAsia="Times New Roman" w:hAnsi="Times New Roman" w:cs="Times New Roman"/>
                <w:sz w:val="24"/>
                <w:szCs w:val="24"/>
                <w:lang w:val="uk-UA" w:eastAsia="ru-RU"/>
              </w:rPr>
            </w:pPr>
            <w:r w:rsidRPr="00CF6D3C">
              <w:rPr>
                <w:rFonts w:ascii="Times New Roman" w:hAnsi="Times New Roman" w:cs="Times New Roman"/>
                <w:sz w:val="24"/>
                <w:szCs w:val="24"/>
              </w:rPr>
              <w:t>50</w:t>
            </w:r>
          </w:p>
        </w:tc>
      </w:tr>
      <w:tr w:rsidR="00CF6D3C" w:rsidRPr="00885EBF" w14:paraId="72056924"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6A826FA1" w14:textId="77777777" w:rsidR="00CF6D3C" w:rsidRPr="002A63F4" w:rsidRDefault="00CF6D3C" w:rsidP="00CF6D3C">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11</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2901508D" w14:textId="07304CC0" w:rsidR="00CF6D3C" w:rsidRPr="00CF6D3C" w:rsidRDefault="00CF6D3C" w:rsidP="00CF6D3C">
            <w:pPr>
              <w:spacing w:after="0" w:line="240" w:lineRule="auto"/>
              <w:jc w:val="center"/>
              <w:rPr>
                <w:rFonts w:ascii="Times New Roman" w:eastAsia="Times New Roman" w:hAnsi="Times New Roman" w:cs="Times New Roman"/>
                <w:sz w:val="24"/>
                <w:szCs w:val="24"/>
                <w:lang w:eastAsia="ru-RU"/>
              </w:rPr>
            </w:pPr>
            <w:r w:rsidRPr="00CF6D3C">
              <w:rPr>
                <w:rFonts w:ascii="Times New Roman" w:hAnsi="Times New Roman" w:cs="Times New Roman"/>
                <w:color w:val="00000A"/>
                <w:sz w:val="24"/>
                <w:szCs w:val="24"/>
              </w:rPr>
              <w:t xml:space="preserve">АСКОРБІНОВА КИСЛОТА-ДАРНИЦЯ, </w:t>
            </w:r>
            <w:proofErr w:type="spellStart"/>
            <w:r w:rsidRPr="00CF6D3C">
              <w:rPr>
                <w:rFonts w:ascii="Times New Roman" w:hAnsi="Times New Roman" w:cs="Times New Roman"/>
                <w:color w:val="00000A"/>
                <w:sz w:val="24"/>
                <w:szCs w:val="24"/>
              </w:rPr>
              <w:t>розчин</w:t>
            </w:r>
            <w:proofErr w:type="spellEnd"/>
            <w:r w:rsidRPr="00CF6D3C">
              <w:rPr>
                <w:rFonts w:ascii="Times New Roman" w:hAnsi="Times New Roman" w:cs="Times New Roman"/>
                <w:color w:val="00000A"/>
                <w:sz w:val="24"/>
                <w:szCs w:val="24"/>
              </w:rPr>
              <w:t xml:space="preserve"> для </w:t>
            </w:r>
            <w:proofErr w:type="spellStart"/>
            <w:r w:rsidRPr="00CF6D3C">
              <w:rPr>
                <w:rFonts w:ascii="Times New Roman" w:hAnsi="Times New Roman" w:cs="Times New Roman"/>
                <w:color w:val="00000A"/>
                <w:sz w:val="24"/>
                <w:szCs w:val="24"/>
              </w:rPr>
              <w:t>ін'єкцій</w:t>
            </w:r>
            <w:proofErr w:type="spellEnd"/>
            <w:r w:rsidRPr="00CF6D3C">
              <w:rPr>
                <w:rFonts w:ascii="Times New Roman" w:hAnsi="Times New Roman" w:cs="Times New Roman"/>
                <w:color w:val="00000A"/>
                <w:sz w:val="24"/>
                <w:szCs w:val="24"/>
              </w:rPr>
              <w:t xml:space="preserve">, 50 мг/мл, по 2 мл в </w:t>
            </w:r>
            <w:proofErr w:type="spellStart"/>
            <w:r w:rsidRPr="00CF6D3C">
              <w:rPr>
                <w:rFonts w:ascii="Times New Roman" w:hAnsi="Times New Roman" w:cs="Times New Roman"/>
                <w:color w:val="00000A"/>
                <w:sz w:val="24"/>
                <w:szCs w:val="24"/>
              </w:rPr>
              <w:t>ампулі</w:t>
            </w:r>
            <w:proofErr w:type="spellEnd"/>
            <w:r w:rsidRPr="00CF6D3C">
              <w:rPr>
                <w:rFonts w:ascii="Times New Roman" w:hAnsi="Times New Roman" w:cs="Times New Roman"/>
                <w:color w:val="00000A"/>
                <w:sz w:val="24"/>
                <w:szCs w:val="24"/>
              </w:rPr>
              <w:t xml:space="preserve"> №10</w:t>
            </w:r>
          </w:p>
        </w:tc>
        <w:tc>
          <w:tcPr>
            <w:tcW w:w="3431" w:type="dxa"/>
            <w:tcBorders>
              <w:top w:val="single" w:sz="4" w:space="0" w:color="auto"/>
              <w:left w:val="single" w:sz="4" w:space="0" w:color="auto"/>
              <w:bottom w:val="single" w:sz="4" w:space="0" w:color="auto"/>
              <w:right w:val="single" w:sz="4" w:space="0" w:color="auto"/>
            </w:tcBorders>
            <w:vAlign w:val="center"/>
          </w:tcPr>
          <w:p w14:paraId="327BFBA1" w14:textId="2BD5A541" w:rsidR="00CF6D3C" w:rsidRPr="002B1604" w:rsidRDefault="0058715A" w:rsidP="00CF6D3C">
            <w:pPr>
              <w:spacing w:after="0" w:line="240" w:lineRule="auto"/>
              <w:jc w:val="center"/>
              <w:rPr>
                <w:rFonts w:ascii="Times New Roman" w:eastAsia="Times New Roman" w:hAnsi="Times New Roman" w:cs="Times New Roman"/>
                <w:lang w:eastAsia="ru-RU"/>
              </w:rPr>
            </w:pPr>
            <w:proofErr w:type="spellStart"/>
            <w:r w:rsidRPr="0058715A">
              <w:rPr>
                <w:rFonts w:ascii="Times New Roman" w:eastAsia="Times New Roman" w:hAnsi="Times New Roman" w:cs="Times New Roman"/>
                <w:lang w:eastAsia="ru-RU"/>
              </w:rPr>
              <w:t>Аскорбінова</w:t>
            </w:r>
            <w:proofErr w:type="spellEnd"/>
            <w:r w:rsidRPr="0058715A">
              <w:rPr>
                <w:rFonts w:ascii="Times New Roman" w:eastAsia="Times New Roman" w:hAnsi="Times New Roman" w:cs="Times New Roman"/>
                <w:lang w:eastAsia="ru-RU"/>
              </w:rPr>
              <w:t xml:space="preserve"> кислота   (</w:t>
            </w:r>
            <w:proofErr w:type="spellStart"/>
            <w:r w:rsidRPr="0058715A">
              <w:rPr>
                <w:rFonts w:ascii="Times New Roman" w:eastAsia="Times New Roman" w:hAnsi="Times New Roman" w:cs="Times New Roman"/>
                <w:lang w:eastAsia="ru-RU"/>
              </w:rPr>
              <w:t>Vit</w:t>
            </w:r>
            <w:proofErr w:type="spellEnd"/>
            <w:r w:rsidRPr="0058715A">
              <w:rPr>
                <w:rFonts w:ascii="Times New Roman" w:eastAsia="Times New Roman" w:hAnsi="Times New Roman" w:cs="Times New Roman"/>
                <w:lang w:eastAsia="ru-RU"/>
              </w:rPr>
              <w:t xml:space="preserve"> C) </w:t>
            </w:r>
            <w:r>
              <w:rPr>
                <w:rFonts w:ascii="Times New Roman" w:eastAsia="Times New Roman" w:hAnsi="Times New Roman" w:cs="Times New Roman"/>
                <w:lang w:eastAsia="ru-RU"/>
              </w:rPr>
              <w:t>(</w:t>
            </w:r>
            <w:proofErr w:type="spellStart"/>
            <w:r w:rsidRPr="0058715A">
              <w:rPr>
                <w:rFonts w:ascii="Times New Roman" w:eastAsia="Times New Roman" w:hAnsi="Times New Roman" w:cs="Times New Roman"/>
                <w:lang w:eastAsia="ru-RU"/>
              </w:rPr>
              <w:t>Ascorbic</w:t>
            </w:r>
            <w:proofErr w:type="spellEnd"/>
            <w:r w:rsidRPr="0058715A">
              <w:rPr>
                <w:rFonts w:ascii="Times New Roman" w:eastAsia="Times New Roman" w:hAnsi="Times New Roman" w:cs="Times New Roman"/>
                <w:lang w:eastAsia="ru-RU"/>
              </w:rPr>
              <w:t xml:space="preserve"> </w:t>
            </w:r>
            <w:proofErr w:type="spellStart"/>
            <w:r w:rsidRPr="0058715A">
              <w:rPr>
                <w:rFonts w:ascii="Times New Roman" w:eastAsia="Times New Roman" w:hAnsi="Times New Roman" w:cs="Times New Roman"/>
                <w:lang w:eastAsia="ru-RU"/>
              </w:rPr>
              <w:t>acid</w:t>
            </w:r>
            <w:proofErr w:type="spellEnd"/>
            <w:r w:rsidRPr="0058715A">
              <w:rPr>
                <w:rFonts w:ascii="Times New Roman" w:eastAsia="Times New Roman" w:hAnsi="Times New Roman" w:cs="Times New Roman"/>
                <w:lang w:eastAsia="ru-RU"/>
              </w:rPr>
              <w:t xml:space="preserve"> (</w:t>
            </w:r>
            <w:proofErr w:type="spellStart"/>
            <w:r w:rsidRPr="0058715A">
              <w:rPr>
                <w:rFonts w:ascii="Times New Roman" w:eastAsia="Times New Roman" w:hAnsi="Times New Roman" w:cs="Times New Roman"/>
                <w:lang w:eastAsia="ru-RU"/>
              </w:rPr>
              <w:t>vit</w:t>
            </w:r>
            <w:proofErr w:type="spellEnd"/>
            <w:r w:rsidRPr="0058715A">
              <w:rPr>
                <w:rFonts w:ascii="Times New Roman" w:eastAsia="Times New Roman" w:hAnsi="Times New Roman" w:cs="Times New Roman"/>
                <w:lang w:eastAsia="ru-RU"/>
              </w:rPr>
              <w:t xml:space="preserve"> C)</w:t>
            </w:r>
            <w:r>
              <w:rPr>
                <w:rFonts w:ascii="Times New Roman" w:eastAsia="Times New Roman" w:hAnsi="Times New Roman" w:cs="Times New Roman"/>
                <w:lang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59711120" w14:textId="02A6606D" w:rsidR="00CF6D3C" w:rsidRPr="002B1604" w:rsidRDefault="00104CAD" w:rsidP="00CF6D3C">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уп</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61AAD6F5" w14:textId="3573530A" w:rsidR="00CF6D3C" w:rsidRPr="00CF6D3C" w:rsidRDefault="00CF6D3C" w:rsidP="00CF6D3C">
            <w:pPr>
              <w:spacing w:after="0" w:line="240" w:lineRule="auto"/>
              <w:jc w:val="center"/>
              <w:rPr>
                <w:rFonts w:ascii="Times New Roman" w:eastAsia="Times New Roman" w:hAnsi="Times New Roman" w:cs="Times New Roman"/>
                <w:sz w:val="24"/>
                <w:szCs w:val="24"/>
                <w:lang w:val="uk-UA" w:eastAsia="ru-RU"/>
              </w:rPr>
            </w:pPr>
            <w:r w:rsidRPr="00CF6D3C">
              <w:rPr>
                <w:rFonts w:ascii="Times New Roman" w:hAnsi="Times New Roman" w:cs="Times New Roman"/>
                <w:sz w:val="24"/>
                <w:szCs w:val="24"/>
              </w:rPr>
              <w:t>1000</w:t>
            </w:r>
          </w:p>
        </w:tc>
      </w:tr>
      <w:tr w:rsidR="00CF6D3C" w:rsidRPr="00885EBF" w14:paraId="735B1C73"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741610CB" w14:textId="1BE53B7E" w:rsidR="00CF6D3C" w:rsidRPr="002A63F4" w:rsidRDefault="00CF6D3C" w:rsidP="00CF6D3C">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12</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0D8F3D00" w14:textId="62FD2628" w:rsidR="00CF6D3C" w:rsidRPr="00CF6D3C" w:rsidRDefault="00CF6D3C" w:rsidP="00CF6D3C">
            <w:pPr>
              <w:spacing w:after="0" w:line="240" w:lineRule="auto"/>
              <w:jc w:val="center"/>
              <w:rPr>
                <w:rFonts w:ascii="Times New Roman" w:hAnsi="Times New Roman" w:cs="Times New Roman"/>
                <w:sz w:val="24"/>
                <w:szCs w:val="24"/>
              </w:rPr>
            </w:pPr>
            <w:r w:rsidRPr="00CF6D3C">
              <w:rPr>
                <w:rFonts w:ascii="Times New Roman" w:hAnsi="Times New Roman" w:cs="Times New Roman"/>
                <w:color w:val="00000A"/>
                <w:sz w:val="24"/>
                <w:szCs w:val="24"/>
              </w:rPr>
              <w:t>ЛОРАТАДИН, таблетки по 10 мг №10</w:t>
            </w:r>
          </w:p>
        </w:tc>
        <w:tc>
          <w:tcPr>
            <w:tcW w:w="3431" w:type="dxa"/>
            <w:tcBorders>
              <w:top w:val="single" w:sz="4" w:space="0" w:color="auto"/>
              <w:left w:val="single" w:sz="4" w:space="0" w:color="auto"/>
              <w:bottom w:val="single" w:sz="4" w:space="0" w:color="auto"/>
              <w:right w:val="single" w:sz="4" w:space="0" w:color="auto"/>
            </w:tcBorders>
            <w:vAlign w:val="center"/>
          </w:tcPr>
          <w:p w14:paraId="4B23E937" w14:textId="0ACE3DC2" w:rsidR="00CF6D3C" w:rsidRPr="002B1604" w:rsidRDefault="0058715A" w:rsidP="00CF6D3C">
            <w:pPr>
              <w:spacing w:after="0" w:line="240" w:lineRule="auto"/>
              <w:jc w:val="center"/>
              <w:rPr>
                <w:rFonts w:ascii="Times New Roman" w:hAnsi="Times New Roman" w:cs="Times New Roman"/>
              </w:rPr>
            </w:pPr>
            <w:proofErr w:type="spellStart"/>
            <w:r w:rsidRPr="0058715A">
              <w:rPr>
                <w:rFonts w:ascii="Times New Roman" w:hAnsi="Times New Roman" w:cs="Times New Roman"/>
              </w:rPr>
              <w:t>Лоратадин</w:t>
            </w:r>
            <w:proofErr w:type="spellEnd"/>
            <w:r>
              <w:rPr>
                <w:rFonts w:ascii="Times New Roman" w:hAnsi="Times New Roman" w:cs="Times New Roman"/>
              </w:rPr>
              <w:t xml:space="preserve"> (</w:t>
            </w:r>
            <w:proofErr w:type="spellStart"/>
            <w:r w:rsidRPr="0058715A">
              <w:rPr>
                <w:rFonts w:ascii="Times New Roman" w:hAnsi="Times New Roman" w:cs="Times New Roman"/>
              </w:rPr>
              <w:t>Loratadine</w:t>
            </w:r>
            <w:proofErr w:type="spellEnd"/>
            <w:r>
              <w:rPr>
                <w:rFonts w:ascii="Times New Roman" w:hAnsi="Times New Roman" w:cs="Times New Roman"/>
              </w:rPr>
              <w:t>)</w:t>
            </w:r>
          </w:p>
        </w:tc>
        <w:tc>
          <w:tcPr>
            <w:tcW w:w="1247" w:type="dxa"/>
            <w:tcBorders>
              <w:top w:val="single" w:sz="4" w:space="0" w:color="auto"/>
              <w:left w:val="single" w:sz="4" w:space="0" w:color="auto"/>
              <w:bottom w:val="single" w:sz="4" w:space="0" w:color="auto"/>
              <w:right w:val="single" w:sz="4" w:space="0" w:color="auto"/>
            </w:tcBorders>
            <w:vAlign w:val="center"/>
          </w:tcPr>
          <w:p w14:paraId="3BB6B002" w14:textId="43CDF6B6" w:rsidR="00CF6D3C" w:rsidRPr="002B1604" w:rsidRDefault="00104CAD" w:rsidP="00CF6D3C">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6A8B0C13" w14:textId="24456DD1" w:rsidR="00CF6D3C" w:rsidRPr="00CF6D3C" w:rsidRDefault="00CF6D3C" w:rsidP="00CF6D3C">
            <w:pPr>
              <w:spacing w:after="0" w:line="240" w:lineRule="auto"/>
              <w:jc w:val="center"/>
              <w:rPr>
                <w:rFonts w:ascii="Times New Roman" w:hAnsi="Times New Roman" w:cs="Times New Roman"/>
                <w:sz w:val="24"/>
                <w:szCs w:val="24"/>
              </w:rPr>
            </w:pPr>
            <w:r w:rsidRPr="00CF6D3C">
              <w:rPr>
                <w:rFonts w:ascii="Times New Roman" w:hAnsi="Times New Roman" w:cs="Times New Roman"/>
                <w:sz w:val="24"/>
                <w:szCs w:val="24"/>
              </w:rPr>
              <w:t>100</w:t>
            </w:r>
          </w:p>
        </w:tc>
      </w:tr>
      <w:tr w:rsidR="00CF6D3C" w:rsidRPr="00885EBF" w14:paraId="13E86EB2"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46B7CF8D" w14:textId="6660A17A" w:rsidR="00CF6D3C" w:rsidRPr="002A63F4" w:rsidRDefault="00CF6D3C" w:rsidP="00CF6D3C">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13</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14A239D4" w14:textId="24ADC684" w:rsidR="00CF6D3C" w:rsidRPr="00CF6D3C" w:rsidRDefault="00CF6D3C" w:rsidP="00CF6D3C">
            <w:pPr>
              <w:spacing w:after="0" w:line="240" w:lineRule="auto"/>
              <w:jc w:val="center"/>
              <w:rPr>
                <w:rFonts w:ascii="Times New Roman" w:hAnsi="Times New Roman" w:cs="Times New Roman"/>
                <w:sz w:val="24"/>
                <w:szCs w:val="24"/>
              </w:rPr>
            </w:pPr>
            <w:r w:rsidRPr="00CF6D3C">
              <w:rPr>
                <w:rFonts w:ascii="Times New Roman" w:hAnsi="Times New Roman" w:cs="Times New Roman"/>
                <w:color w:val="00000A"/>
                <w:sz w:val="24"/>
                <w:szCs w:val="24"/>
              </w:rPr>
              <w:t xml:space="preserve">КОКАРБОКСИЛАЗИ ГІДРОХЛОРИД, </w:t>
            </w:r>
            <w:proofErr w:type="spellStart"/>
            <w:r w:rsidRPr="00CF6D3C">
              <w:rPr>
                <w:rFonts w:ascii="Times New Roman" w:hAnsi="Times New Roman" w:cs="Times New Roman"/>
                <w:color w:val="00000A"/>
                <w:sz w:val="24"/>
                <w:szCs w:val="24"/>
              </w:rPr>
              <w:t>розчин</w:t>
            </w:r>
            <w:proofErr w:type="spellEnd"/>
            <w:r w:rsidRPr="00CF6D3C">
              <w:rPr>
                <w:rFonts w:ascii="Times New Roman" w:hAnsi="Times New Roman" w:cs="Times New Roman"/>
                <w:color w:val="00000A"/>
                <w:sz w:val="24"/>
                <w:szCs w:val="24"/>
              </w:rPr>
              <w:t xml:space="preserve"> для </w:t>
            </w:r>
            <w:proofErr w:type="spellStart"/>
            <w:r w:rsidRPr="00CF6D3C">
              <w:rPr>
                <w:rFonts w:ascii="Times New Roman" w:hAnsi="Times New Roman" w:cs="Times New Roman"/>
                <w:color w:val="00000A"/>
                <w:sz w:val="24"/>
                <w:szCs w:val="24"/>
              </w:rPr>
              <w:lastRenderedPageBreak/>
              <w:t>ін`єкцій</w:t>
            </w:r>
            <w:proofErr w:type="spellEnd"/>
            <w:r w:rsidRPr="00CF6D3C">
              <w:rPr>
                <w:rFonts w:ascii="Times New Roman" w:hAnsi="Times New Roman" w:cs="Times New Roman"/>
                <w:color w:val="00000A"/>
                <w:sz w:val="24"/>
                <w:szCs w:val="24"/>
              </w:rPr>
              <w:t>, 50 мг/2 мл, по 2 мл в ампулах №10</w:t>
            </w:r>
          </w:p>
        </w:tc>
        <w:tc>
          <w:tcPr>
            <w:tcW w:w="3431" w:type="dxa"/>
            <w:tcBorders>
              <w:top w:val="single" w:sz="4" w:space="0" w:color="auto"/>
              <w:left w:val="single" w:sz="4" w:space="0" w:color="auto"/>
              <w:bottom w:val="single" w:sz="4" w:space="0" w:color="auto"/>
              <w:right w:val="single" w:sz="4" w:space="0" w:color="auto"/>
            </w:tcBorders>
            <w:vAlign w:val="center"/>
          </w:tcPr>
          <w:p w14:paraId="2E91392E" w14:textId="48BB26C2" w:rsidR="00CF6D3C" w:rsidRPr="002B1604" w:rsidRDefault="00975972" w:rsidP="00CF6D3C">
            <w:pPr>
              <w:spacing w:after="0" w:line="240" w:lineRule="auto"/>
              <w:jc w:val="center"/>
              <w:rPr>
                <w:rFonts w:ascii="Times New Roman" w:hAnsi="Times New Roman" w:cs="Times New Roman"/>
              </w:rPr>
            </w:pPr>
            <w:r w:rsidRPr="00975972">
              <w:rPr>
                <w:rFonts w:ascii="Times New Roman" w:hAnsi="Times New Roman" w:cs="Times New Roman"/>
              </w:rPr>
              <w:lastRenderedPageBreak/>
              <w:t>КОКАРБОКСИЛАЗИ ГІДРОХЛОРИД</w:t>
            </w:r>
            <w:r>
              <w:rPr>
                <w:rFonts w:ascii="Times New Roman" w:hAnsi="Times New Roman" w:cs="Times New Roman"/>
              </w:rPr>
              <w:t xml:space="preserve"> (</w:t>
            </w:r>
            <w:proofErr w:type="spellStart"/>
            <w:r w:rsidRPr="00975972">
              <w:rPr>
                <w:rFonts w:ascii="Times New Roman" w:hAnsi="Times New Roman" w:cs="Times New Roman"/>
              </w:rPr>
              <w:t>Cocarboxylase</w:t>
            </w:r>
            <w:proofErr w:type="spellEnd"/>
            <w:r>
              <w:rPr>
                <w:rFonts w:ascii="Times New Roman" w:hAnsi="Times New Roman" w:cs="Times New Roman"/>
              </w:rPr>
              <w:t>)</w:t>
            </w:r>
          </w:p>
        </w:tc>
        <w:tc>
          <w:tcPr>
            <w:tcW w:w="1247" w:type="dxa"/>
            <w:tcBorders>
              <w:top w:val="single" w:sz="4" w:space="0" w:color="auto"/>
              <w:left w:val="single" w:sz="4" w:space="0" w:color="auto"/>
              <w:bottom w:val="single" w:sz="4" w:space="0" w:color="auto"/>
              <w:right w:val="single" w:sz="4" w:space="0" w:color="auto"/>
            </w:tcBorders>
            <w:vAlign w:val="center"/>
          </w:tcPr>
          <w:p w14:paraId="144B7846" w14:textId="4F7E780A" w:rsidR="00CF6D3C" w:rsidRPr="002B1604" w:rsidRDefault="00104CAD" w:rsidP="00CF6D3C">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2E51D1C0" w14:textId="1692B3D5" w:rsidR="00CF6D3C" w:rsidRPr="00CF6D3C" w:rsidRDefault="00CF6D3C" w:rsidP="00CF6D3C">
            <w:pPr>
              <w:spacing w:after="0" w:line="240" w:lineRule="auto"/>
              <w:jc w:val="center"/>
              <w:rPr>
                <w:rFonts w:ascii="Times New Roman" w:hAnsi="Times New Roman" w:cs="Times New Roman"/>
                <w:sz w:val="24"/>
                <w:szCs w:val="24"/>
              </w:rPr>
            </w:pPr>
            <w:r w:rsidRPr="00CF6D3C">
              <w:rPr>
                <w:rFonts w:ascii="Times New Roman" w:hAnsi="Times New Roman" w:cs="Times New Roman"/>
                <w:sz w:val="24"/>
                <w:szCs w:val="24"/>
              </w:rPr>
              <w:t>500</w:t>
            </w:r>
          </w:p>
        </w:tc>
      </w:tr>
      <w:tr w:rsidR="00CF6D3C" w:rsidRPr="00885EBF" w14:paraId="4F9B9772"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4C48008E" w14:textId="4A1D4008" w:rsidR="00CF6D3C" w:rsidRDefault="00CF6D3C" w:rsidP="00CF6D3C">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14</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014A2088" w14:textId="39A584B4" w:rsidR="00CF6D3C" w:rsidRPr="00CF6D3C" w:rsidRDefault="00CF6D3C" w:rsidP="00CF6D3C">
            <w:pPr>
              <w:spacing w:after="0" w:line="240" w:lineRule="auto"/>
              <w:jc w:val="center"/>
              <w:rPr>
                <w:rFonts w:ascii="Times New Roman" w:hAnsi="Times New Roman" w:cs="Times New Roman"/>
                <w:sz w:val="24"/>
                <w:szCs w:val="24"/>
              </w:rPr>
            </w:pPr>
            <w:r w:rsidRPr="00CF6D3C">
              <w:rPr>
                <w:rFonts w:ascii="Times New Roman" w:hAnsi="Times New Roman" w:cs="Times New Roman"/>
                <w:sz w:val="24"/>
                <w:szCs w:val="24"/>
              </w:rPr>
              <w:t>СЕПТЕФРИЛ®-ДАРНИЦЯ, таблетки по 0,2 мг №10</w:t>
            </w:r>
          </w:p>
        </w:tc>
        <w:tc>
          <w:tcPr>
            <w:tcW w:w="3431" w:type="dxa"/>
            <w:tcBorders>
              <w:top w:val="single" w:sz="4" w:space="0" w:color="auto"/>
              <w:left w:val="single" w:sz="4" w:space="0" w:color="auto"/>
              <w:bottom w:val="single" w:sz="4" w:space="0" w:color="auto"/>
              <w:right w:val="single" w:sz="4" w:space="0" w:color="auto"/>
            </w:tcBorders>
            <w:vAlign w:val="center"/>
          </w:tcPr>
          <w:p w14:paraId="13CEA5D3" w14:textId="23651055" w:rsidR="00CF6D3C" w:rsidRPr="002B1604" w:rsidRDefault="00975972" w:rsidP="00CF6D3C">
            <w:pPr>
              <w:spacing w:after="0" w:line="240" w:lineRule="auto"/>
              <w:jc w:val="center"/>
              <w:rPr>
                <w:rFonts w:ascii="Times New Roman" w:hAnsi="Times New Roman" w:cs="Times New Roman"/>
              </w:rPr>
            </w:pPr>
            <w:proofErr w:type="spellStart"/>
            <w:r w:rsidRPr="00975972">
              <w:rPr>
                <w:rFonts w:ascii="Times New Roman" w:hAnsi="Times New Roman" w:cs="Times New Roman"/>
              </w:rPr>
              <w:t>Декаметоксин</w:t>
            </w:r>
            <w:proofErr w:type="spellEnd"/>
            <w:r w:rsidRPr="00975972">
              <w:rPr>
                <w:rFonts w:ascii="Times New Roman" w:hAnsi="Times New Roman" w:cs="Times New Roman"/>
              </w:rPr>
              <w:t xml:space="preserve"> </w:t>
            </w:r>
            <w:r>
              <w:rPr>
                <w:rFonts w:ascii="Times New Roman" w:hAnsi="Times New Roman" w:cs="Times New Roman"/>
              </w:rPr>
              <w:t>(</w:t>
            </w:r>
            <w:proofErr w:type="spellStart"/>
            <w:r w:rsidRPr="00975972">
              <w:rPr>
                <w:rFonts w:ascii="Times New Roman" w:hAnsi="Times New Roman" w:cs="Times New Roman"/>
              </w:rPr>
              <w:t>Decamethoxine</w:t>
            </w:r>
            <w:proofErr w:type="spellEnd"/>
            <w:r>
              <w:rPr>
                <w:rFonts w:ascii="Times New Roman" w:hAnsi="Times New Roman" w:cs="Times New Roman"/>
              </w:rPr>
              <w:t>)</w:t>
            </w:r>
          </w:p>
        </w:tc>
        <w:tc>
          <w:tcPr>
            <w:tcW w:w="1247" w:type="dxa"/>
            <w:tcBorders>
              <w:top w:val="single" w:sz="4" w:space="0" w:color="auto"/>
              <w:left w:val="single" w:sz="4" w:space="0" w:color="auto"/>
              <w:bottom w:val="single" w:sz="4" w:space="0" w:color="auto"/>
              <w:right w:val="single" w:sz="4" w:space="0" w:color="auto"/>
            </w:tcBorders>
            <w:vAlign w:val="center"/>
          </w:tcPr>
          <w:p w14:paraId="79BC4DC4" w14:textId="41CFF2E5" w:rsidR="00CF6D3C" w:rsidRPr="002B1604" w:rsidRDefault="00104CAD" w:rsidP="00CF6D3C">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480053CC" w14:textId="1509C21B" w:rsidR="00CF6D3C" w:rsidRPr="00CF6D3C" w:rsidRDefault="00CF6D3C" w:rsidP="00CF6D3C">
            <w:pPr>
              <w:spacing w:after="0" w:line="240" w:lineRule="auto"/>
              <w:jc w:val="center"/>
              <w:rPr>
                <w:rFonts w:ascii="Times New Roman" w:hAnsi="Times New Roman" w:cs="Times New Roman"/>
                <w:sz w:val="24"/>
                <w:szCs w:val="24"/>
              </w:rPr>
            </w:pPr>
            <w:r w:rsidRPr="00CF6D3C">
              <w:rPr>
                <w:rFonts w:ascii="Times New Roman" w:hAnsi="Times New Roman" w:cs="Times New Roman"/>
                <w:sz w:val="24"/>
                <w:szCs w:val="24"/>
              </w:rPr>
              <w:t>800</w:t>
            </w:r>
          </w:p>
        </w:tc>
      </w:tr>
      <w:tr w:rsidR="00BC59A2" w:rsidRPr="00885EBF" w14:paraId="04889F96"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4F09D0C5" w14:textId="4DF10F8B" w:rsidR="00BC59A2" w:rsidRDefault="00BC59A2" w:rsidP="00CF6D3C">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15</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469B00DD" w14:textId="5DFC6488" w:rsidR="00BC59A2" w:rsidRPr="00CF6D3C" w:rsidRDefault="00BC59A2" w:rsidP="00CF6D3C">
            <w:pPr>
              <w:spacing w:after="0" w:line="240" w:lineRule="auto"/>
              <w:jc w:val="center"/>
              <w:rPr>
                <w:rFonts w:ascii="Times New Roman" w:hAnsi="Times New Roman" w:cs="Times New Roman"/>
                <w:color w:val="00000A"/>
                <w:sz w:val="24"/>
                <w:szCs w:val="24"/>
              </w:rPr>
            </w:pPr>
            <w:r w:rsidRPr="00CF6D3C">
              <w:rPr>
                <w:rFonts w:ascii="Times New Roman" w:hAnsi="Times New Roman" w:cs="Times New Roman"/>
                <w:color w:val="00000A"/>
                <w:sz w:val="24"/>
                <w:szCs w:val="24"/>
              </w:rPr>
              <w:t>МУКАЛІТАН, таблетки по 0,05 г, №30</w:t>
            </w:r>
          </w:p>
        </w:tc>
        <w:tc>
          <w:tcPr>
            <w:tcW w:w="3431" w:type="dxa"/>
            <w:tcBorders>
              <w:top w:val="single" w:sz="4" w:space="0" w:color="auto"/>
              <w:left w:val="single" w:sz="4" w:space="0" w:color="auto"/>
              <w:bottom w:val="single" w:sz="4" w:space="0" w:color="auto"/>
              <w:right w:val="single" w:sz="4" w:space="0" w:color="auto"/>
            </w:tcBorders>
            <w:vAlign w:val="center"/>
          </w:tcPr>
          <w:p w14:paraId="437CFC52" w14:textId="743F57BA" w:rsidR="00BC59A2" w:rsidRPr="00975972" w:rsidRDefault="00BC59A2" w:rsidP="00CF6D3C">
            <w:pPr>
              <w:spacing w:after="0" w:line="240" w:lineRule="auto"/>
              <w:jc w:val="center"/>
              <w:rPr>
                <w:rFonts w:ascii="Times New Roman" w:hAnsi="Times New Roman" w:cs="Times New Roman"/>
              </w:rPr>
            </w:pPr>
            <w:proofErr w:type="spellStart"/>
            <w:r w:rsidRPr="00975972">
              <w:rPr>
                <w:rFonts w:ascii="Times New Roman" w:hAnsi="Times New Roman" w:cs="Times New Roman"/>
              </w:rPr>
              <w:t>Екстракти</w:t>
            </w:r>
            <w:proofErr w:type="spellEnd"/>
            <w:r w:rsidRPr="00975972">
              <w:rPr>
                <w:rFonts w:ascii="Times New Roman" w:hAnsi="Times New Roman" w:cs="Times New Roman"/>
              </w:rPr>
              <w:t xml:space="preserve">, </w:t>
            </w:r>
            <w:proofErr w:type="spellStart"/>
            <w:r w:rsidRPr="00975972">
              <w:rPr>
                <w:rFonts w:ascii="Times New Roman" w:hAnsi="Times New Roman" w:cs="Times New Roman"/>
              </w:rPr>
              <w:t>олії</w:t>
            </w:r>
            <w:proofErr w:type="spellEnd"/>
            <w:r w:rsidRPr="00975972">
              <w:rPr>
                <w:rFonts w:ascii="Times New Roman" w:hAnsi="Times New Roman" w:cs="Times New Roman"/>
              </w:rPr>
              <w:t xml:space="preserve"> </w:t>
            </w:r>
            <w:proofErr w:type="spellStart"/>
            <w:r w:rsidRPr="00975972">
              <w:rPr>
                <w:rFonts w:ascii="Times New Roman" w:hAnsi="Times New Roman" w:cs="Times New Roman"/>
              </w:rPr>
              <w:t>лікарських</w:t>
            </w:r>
            <w:proofErr w:type="spellEnd"/>
            <w:r w:rsidRPr="00975972">
              <w:rPr>
                <w:rFonts w:ascii="Times New Roman" w:hAnsi="Times New Roman" w:cs="Times New Roman"/>
              </w:rPr>
              <w:t xml:space="preserve"> </w:t>
            </w:r>
            <w:proofErr w:type="spellStart"/>
            <w:r w:rsidRPr="00975972">
              <w:rPr>
                <w:rFonts w:ascii="Times New Roman" w:hAnsi="Times New Roman" w:cs="Times New Roman"/>
              </w:rPr>
              <w:t>рослин</w:t>
            </w:r>
            <w:proofErr w:type="spellEnd"/>
            <w:r w:rsidRPr="00975972">
              <w:rPr>
                <w:rFonts w:ascii="Times New Roman" w:hAnsi="Times New Roman" w:cs="Times New Roman"/>
              </w:rPr>
              <w:t xml:space="preserve"> та </w:t>
            </w:r>
            <w:proofErr w:type="spellStart"/>
            <w:r w:rsidRPr="00975972">
              <w:rPr>
                <w:rFonts w:ascii="Times New Roman" w:hAnsi="Times New Roman" w:cs="Times New Roman"/>
              </w:rPr>
              <w:t>їх</w:t>
            </w:r>
            <w:proofErr w:type="spellEnd"/>
            <w:r w:rsidRPr="00975972">
              <w:rPr>
                <w:rFonts w:ascii="Times New Roman" w:hAnsi="Times New Roman" w:cs="Times New Roman"/>
              </w:rPr>
              <w:t xml:space="preserve"> </w:t>
            </w:r>
            <w:proofErr w:type="spellStart"/>
            <w:r w:rsidRPr="00975972">
              <w:rPr>
                <w:rFonts w:ascii="Times New Roman" w:hAnsi="Times New Roman" w:cs="Times New Roman"/>
              </w:rPr>
              <w:t>комбінації</w:t>
            </w:r>
            <w:proofErr w:type="spellEnd"/>
            <w:r w:rsidRPr="00975972">
              <w:rPr>
                <w:rFonts w:ascii="Times New Roman" w:hAnsi="Times New Roman" w:cs="Times New Roman"/>
              </w:rPr>
              <w:t xml:space="preserve"> </w:t>
            </w:r>
            <w:r>
              <w:rPr>
                <w:rFonts w:ascii="Times New Roman" w:hAnsi="Times New Roman" w:cs="Times New Roman"/>
              </w:rPr>
              <w:t>(</w:t>
            </w:r>
            <w:proofErr w:type="spellStart"/>
            <w:r w:rsidRPr="00975972">
              <w:rPr>
                <w:rFonts w:ascii="Times New Roman" w:hAnsi="Times New Roman" w:cs="Times New Roman"/>
              </w:rPr>
              <w:t>Althaea</w:t>
            </w:r>
            <w:proofErr w:type="spellEnd"/>
            <w:r w:rsidRPr="00975972">
              <w:rPr>
                <w:rFonts w:ascii="Times New Roman" w:hAnsi="Times New Roman" w:cs="Times New Roman"/>
              </w:rPr>
              <w:t xml:space="preserve"> </w:t>
            </w:r>
            <w:proofErr w:type="spellStart"/>
            <w:r w:rsidRPr="00975972">
              <w:rPr>
                <w:rFonts w:ascii="Times New Roman" w:hAnsi="Times New Roman" w:cs="Times New Roman"/>
              </w:rPr>
              <w:t>officinalis</w:t>
            </w:r>
            <w:proofErr w:type="spellEnd"/>
            <w:r>
              <w:rPr>
                <w:rFonts w:ascii="Times New Roman" w:hAnsi="Times New Roman" w:cs="Times New Roman"/>
              </w:rPr>
              <w:t>)</w:t>
            </w:r>
          </w:p>
        </w:tc>
        <w:tc>
          <w:tcPr>
            <w:tcW w:w="1247" w:type="dxa"/>
            <w:tcBorders>
              <w:top w:val="single" w:sz="4" w:space="0" w:color="auto"/>
              <w:left w:val="single" w:sz="4" w:space="0" w:color="auto"/>
              <w:bottom w:val="single" w:sz="4" w:space="0" w:color="auto"/>
              <w:right w:val="single" w:sz="4" w:space="0" w:color="auto"/>
            </w:tcBorders>
            <w:vAlign w:val="center"/>
          </w:tcPr>
          <w:p w14:paraId="2CE8AE0E" w14:textId="202D0BD8" w:rsidR="00BC59A2" w:rsidRDefault="00BC59A2" w:rsidP="00CF6D3C">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756A27DF" w14:textId="702EC965" w:rsidR="00BC59A2" w:rsidRPr="00CF6D3C" w:rsidRDefault="00BC59A2" w:rsidP="00CF6D3C">
            <w:pPr>
              <w:spacing w:after="0" w:line="240" w:lineRule="auto"/>
              <w:jc w:val="center"/>
              <w:rPr>
                <w:rFonts w:ascii="Times New Roman" w:hAnsi="Times New Roman" w:cs="Times New Roman"/>
                <w:sz w:val="24"/>
                <w:szCs w:val="24"/>
              </w:rPr>
            </w:pPr>
            <w:r w:rsidRPr="00CF6D3C">
              <w:rPr>
                <w:rFonts w:ascii="Times New Roman" w:hAnsi="Times New Roman" w:cs="Times New Roman"/>
                <w:sz w:val="24"/>
                <w:szCs w:val="24"/>
              </w:rPr>
              <w:t>500</w:t>
            </w:r>
          </w:p>
        </w:tc>
      </w:tr>
      <w:tr w:rsidR="00CF6D3C" w:rsidRPr="00BC59A2" w14:paraId="1699B854" w14:textId="77777777" w:rsidTr="008A3BEC">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2E85DB3F" w14:textId="0D77ECF5" w:rsidR="00CF6D3C" w:rsidRDefault="00BC59A2" w:rsidP="00CF6D3C">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16</w:t>
            </w:r>
          </w:p>
        </w:tc>
        <w:tc>
          <w:tcPr>
            <w:tcW w:w="3227" w:type="dxa"/>
            <w:tcBorders>
              <w:top w:val="nil"/>
              <w:left w:val="single" w:sz="4" w:space="0" w:color="auto"/>
              <w:bottom w:val="single" w:sz="4" w:space="0" w:color="auto"/>
              <w:right w:val="single" w:sz="4" w:space="0" w:color="auto"/>
            </w:tcBorders>
            <w:shd w:val="clear" w:color="000000" w:fill="FFFFFF"/>
            <w:vAlign w:val="center"/>
          </w:tcPr>
          <w:p w14:paraId="6038BFB9" w14:textId="41C34370" w:rsidR="00CF6D3C" w:rsidRPr="00BC59A2" w:rsidRDefault="00BC59A2" w:rsidP="00CF6D3C">
            <w:pPr>
              <w:spacing w:after="0" w:line="240" w:lineRule="auto"/>
              <w:jc w:val="center"/>
              <w:rPr>
                <w:rFonts w:ascii="Times New Roman" w:hAnsi="Times New Roman" w:cs="Times New Roman"/>
                <w:sz w:val="24"/>
                <w:szCs w:val="24"/>
                <w:lang w:val="uk-UA"/>
              </w:rPr>
            </w:pPr>
            <w:r w:rsidRPr="00BC59A2">
              <w:rPr>
                <w:rFonts w:ascii="Times New Roman" w:hAnsi="Times New Roman" w:cs="Times New Roman"/>
                <w:sz w:val="24"/>
                <w:szCs w:val="24"/>
                <w:lang w:val="uk-UA"/>
              </w:rPr>
              <w:t xml:space="preserve">РОТАЦЕФ, порошок для розчину для ін'єкцій по 1 г;  1 скляний флакон з порошком у комплекті з 1 ампулою розчинника (розчин </w:t>
            </w:r>
            <w:proofErr w:type="spellStart"/>
            <w:r w:rsidRPr="00BC59A2">
              <w:rPr>
                <w:rFonts w:ascii="Times New Roman" w:hAnsi="Times New Roman" w:cs="Times New Roman"/>
                <w:sz w:val="24"/>
                <w:szCs w:val="24"/>
                <w:lang w:val="uk-UA"/>
              </w:rPr>
              <w:t>лідокаїну</w:t>
            </w:r>
            <w:proofErr w:type="spellEnd"/>
            <w:r w:rsidRPr="00BC59A2">
              <w:rPr>
                <w:rFonts w:ascii="Times New Roman" w:hAnsi="Times New Roman" w:cs="Times New Roman"/>
                <w:sz w:val="24"/>
                <w:szCs w:val="24"/>
                <w:lang w:val="uk-UA"/>
              </w:rPr>
              <w:t xml:space="preserve"> гідрохлориду 1 % (</w:t>
            </w:r>
            <w:proofErr w:type="spellStart"/>
            <w:r w:rsidRPr="00BC59A2">
              <w:rPr>
                <w:rFonts w:ascii="Times New Roman" w:hAnsi="Times New Roman" w:cs="Times New Roman"/>
                <w:sz w:val="24"/>
                <w:szCs w:val="24"/>
                <w:lang w:val="uk-UA"/>
              </w:rPr>
              <w:t>лідокаїну</w:t>
            </w:r>
            <w:proofErr w:type="spellEnd"/>
            <w:r w:rsidRPr="00BC59A2">
              <w:rPr>
                <w:rFonts w:ascii="Times New Roman" w:hAnsi="Times New Roman" w:cs="Times New Roman"/>
                <w:sz w:val="24"/>
                <w:szCs w:val="24"/>
                <w:lang w:val="uk-UA"/>
              </w:rPr>
              <w:t xml:space="preserve"> гідрохлорид, натрію гідроксид, вода для ін'єкцій)) по 3,5 мл у картонній коробці</w:t>
            </w:r>
          </w:p>
        </w:tc>
        <w:tc>
          <w:tcPr>
            <w:tcW w:w="3431" w:type="dxa"/>
            <w:tcBorders>
              <w:top w:val="single" w:sz="4" w:space="0" w:color="auto"/>
              <w:left w:val="single" w:sz="4" w:space="0" w:color="auto"/>
              <w:bottom w:val="single" w:sz="4" w:space="0" w:color="auto"/>
              <w:right w:val="single" w:sz="4" w:space="0" w:color="auto"/>
            </w:tcBorders>
            <w:vAlign w:val="center"/>
          </w:tcPr>
          <w:p w14:paraId="7C20131D" w14:textId="0FE4544D" w:rsidR="00CF6D3C" w:rsidRPr="00BC59A2" w:rsidRDefault="00BC59A2" w:rsidP="00CF6D3C">
            <w:pPr>
              <w:spacing w:after="0" w:line="240" w:lineRule="auto"/>
              <w:jc w:val="center"/>
              <w:rPr>
                <w:rFonts w:ascii="Times New Roman" w:hAnsi="Times New Roman" w:cs="Times New Roman"/>
                <w:lang w:val="uk-UA"/>
              </w:rPr>
            </w:pPr>
            <w:proofErr w:type="spellStart"/>
            <w:r w:rsidRPr="00BC59A2">
              <w:rPr>
                <w:rFonts w:ascii="Times New Roman" w:hAnsi="Times New Roman" w:cs="Times New Roman"/>
                <w:lang w:val="uk-UA"/>
              </w:rPr>
              <w:t>Цефтріаксон</w:t>
            </w:r>
            <w:proofErr w:type="spellEnd"/>
            <w:r w:rsidRPr="00BC59A2">
              <w:rPr>
                <w:rFonts w:ascii="Times New Roman" w:hAnsi="Times New Roman" w:cs="Times New Roman"/>
                <w:lang w:val="uk-UA"/>
              </w:rPr>
              <w:t xml:space="preserve"> (</w:t>
            </w:r>
            <w:proofErr w:type="spellStart"/>
            <w:r w:rsidRPr="00BC59A2">
              <w:rPr>
                <w:rFonts w:ascii="Times New Roman" w:hAnsi="Times New Roman" w:cs="Times New Roman"/>
                <w:lang w:val="uk-UA"/>
              </w:rPr>
              <w:t>Ceftriaxone</w:t>
            </w:r>
            <w:proofErr w:type="spellEnd"/>
            <w:r w:rsidRPr="00BC59A2">
              <w:rPr>
                <w:rFonts w:ascii="Times New Roman" w:hAnsi="Times New Roman" w:cs="Times New Roman"/>
                <w:lang w:val="uk-UA"/>
              </w:rPr>
              <w:t>)</w:t>
            </w:r>
          </w:p>
        </w:tc>
        <w:tc>
          <w:tcPr>
            <w:tcW w:w="1247" w:type="dxa"/>
            <w:tcBorders>
              <w:top w:val="single" w:sz="4" w:space="0" w:color="auto"/>
              <w:left w:val="single" w:sz="4" w:space="0" w:color="auto"/>
              <w:bottom w:val="single" w:sz="4" w:space="0" w:color="auto"/>
              <w:right w:val="single" w:sz="4" w:space="0" w:color="auto"/>
            </w:tcBorders>
            <w:vAlign w:val="center"/>
          </w:tcPr>
          <w:p w14:paraId="758A49DA" w14:textId="4582D095" w:rsidR="00CF6D3C" w:rsidRPr="00BC59A2" w:rsidRDefault="00BC59A2" w:rsidP="00CF6D3C">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фл</w:t>
            </w:r>
            <w:proofErr w:type="spellEnd"/>
          </w:p>
        </w:tc>
        <w:tc>
          <w:tcPr>
            <w:tcW w:w="1417" w:type="dxa"/>
            <w:tcBorders>
              <w:top w:val="nil"/>
              <w:left w:val="single" w:sz="4" w:space="0" w:color="auto"/>
              <w:bottom w:val="single" w:sz="4" w:space="0" w:color="auto"/>
              <w:right w:val="single" w:sz="4" w:space="0" w:color="auto"/>
            </w:tcBorders>
            <w:shd w:val="clear" w:color="000000" w:fill="FFFFFF"/>
            <w:vAlign w:val="center"/>
          </w:tcPr>
          <w:p w14:paraId="55401606" w14:textId="4688D053" w:rsidR="00CF6D3C" w:rsidRPr="00BC59A2" w:rsidRDefault="00BC59A2" w:rsidP="00CF6D3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r>
      <w:bookmarkEnd w:id="3"/>
    </w:tbl>
    <w:p w14:paraId="08C59A7F" w14:textId="77777777" w:rsidR="00B6755E" w:rsidRDefault="00B6755E" w:rsidP="00885EBF">
      <w:pPr>
        <w:spacing w:after="0" w:line="240" w:lineRule="auto"/>
        <w:jc w:val="both"/>
        <w:rPr>
          <w:rFonts w:ascii="Times New Roman" w:eastAsia="Calibri" w:hAnsi="Times New Roman" w:cs="Times New Roman"/>
          <w:sz w:val="24"/>
          <w:szCs w:val="24"/>
          <w:lang w:val="uk-UA" w:eastAsia="ru-RU"/>
        </w:rPr>
      </w:pPr>
    </w:p>
    <w:p w14:paraId="54F50C59" w14:textId="77777777" w:rsidR="00B6755E" w:rsidRDefault="00B6755E" w:rsidP="00885EBF">
      <w:pPr>
        <w:spacing w:after="0" w:line="240" w:lineRule="auto"/>
        <w:jc w:val="both"/>
        <w:rPr>
          <w:rFonts w:ascii="Times New Roman" w:eastAsia="Calibri" w:hAnsi="Times New Roman" w:cs="Times New Roman"/>
          <w:sz w:val="24"/>
          <w:szCs w:val="24"/>
          <w:lang w:val="uk-UA" w:eastAsia="ru-RU"/>
        </w:rPr>
      </w:pPr>
    </w:p>
    <w:p w14:paraId="6C89FEF8" w14:textId="1FC49E2E" w:rsidR="00885EBF" w:rsidRPr="00885EBF" w:rsidRDefault="00885EBF" w:rsidP="00885EBF">
      <w:pPr>
        <w:spacing w:after="0" w:line="240" w:lineRule="auto"/>
        <w:jc w:val="both"/>
        <w:rPr>
          <w:rFonts w:ascii="Times New Roman" w:eastAsia="Calibri" w:hAnsi="Times New Roman" w:cs="Times New Roman"/>
          <w:b/>
          <w:sz w:val="24"/>
          <w:szCs w:val="24"/>
          <w:u w:val="single"/>
          <w:lang w:val="uk-UA" w:eastAsia="ru-RU"/>
        </w:rPr>
      </w:pPr>
      <w:r w:rsidRPr="00885EBF">
        <w:rPr>
          <w:rFonts w:ascii="Times New Roman" w:eastAsia="Calibri" w:hAnsi="Times New Roman" w:cs="Times New Roman"/>
          <w:sz w:val="24"/>
          <w:szCs w:val="24"/>
          <w:lang w:val="uk-UA" w:eastAsia="ru-RU"/>
        </w:rPr>
        <w:t>*</w:t>
      </w:r>
      <w:r w:rsidRPr="00885EBF">
        <w:rPr>
          <w:rFonts w:ascii="Times New Roman" w:eastAsia="Calibri" w:hAnsi="Times New Roman" w:cs="Times New Roman"/>
          <w:i/>
          <w:sz w:val="24"/>
          <w:szCs w:val="24"/>
          <w:lang w:val="uk-UA"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885EBF">
        <w:rPr>
          <w:rFonts w:ascii="Times New Roman" w:eastAsia="Calibri" w:hAnsi="Times New Roman" w:cs="Times New Roman"/>
          <w:b/>
          <w:sz w:val="24"/>
          <w:szCs w:val="24"/>
          <w:u w:val="single"/>
          <w:lang w:val="uk-UA" w:eastAsia="ru-RU"/>
        </w:rPr>
        <w:t xml:space="preserve"> </w:t>
      </w:r>
    </w:p>
    <w:p w14:paraId="05075F11" w14:textId="77777777" w:rsidR="00885EBF" w:rsidRPr="00885EBF" w:rsidRDefault="00885EBF" w:rsidP="00885EBF">
      <w:pPr>
        <w:spacing w:after="0" w:line="240" w:lineRule="auto"/>
        <w:jc w:val="both"/>
        <w:rPr>
          <w:rFonts w:ascii="Times New Roman" w:eastAsia="Calibri" w:hAnsi="Times New Roman" w:cs="Times New Roman"/>
          <w:b/>
          <w:sz w:val="24"/>
          <w:szCs w:val="24"/>
          <w:u w:val="single"/>
          <w:lang w:val="uk-UA" w:eastAsia="ru-RU"/>
        </w:rPr>
      </w:pPr>
      <w:r w:rsidRPr="00885EBF">
        <w:rPr>
          <w:rFonts w:ascii="Times New Roman" w:eastAsia="Times New Roman" w:hAnsi="Times New Roman" w:cs="Times New Roman"/>
          <w:bCs/>
          <w:sz w:val="24"/>
          <w:szCs w:val="24"/>
          <w:shd w:val="clear" w:color="auto" w:fill="FFFFFF"/>
          <w:lang w:val="uk-UA"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885EBF">
        <w:rPr>
          <w:rFonts w:ascii="Times New Roman" w:eastAsia="Calibri" w:hAnsi="Times New Roman" w:cs="Times New Roman"/>
          <w:i/>
          <w:sz w:val="24"/>
          <w:szCs w:val="24"/>
          <w:lang w:val="uk-UA" w:eastAsia="ru-RU"/>
        </w:rPr>
        <w:t>.</w:t>
      </w:r>
      <w:r w:rsidRPr="00885EBF">
        <w:rPr>
          <w:rFonts w:ascii="Times New Roman" w:eastAsia="Calibri" w:hAnsi="Times New Roman" w:cs="Times New Roman"/>
          <w:b/>
          <w:sz w:val="24"/>
          <w:szCs w:val="24"/>
          <w:u w:val="single"/>
          <w:lang w:val="uk-UA" w:eastAsia="ru-RU"/>
        </w:rPr>
        <w:t xml:space="preserve"> </w:t>
      </w:r>
    </w:p>
    <w:p w14:paraId="06D6C31B" w14:textId="77777777" w:rsidR="00885EBF" w:rsidRPr="00885EBF" w:rsidRDefault="00885EBF" w:rsidP="00885EBF">
      <w:pPr>
        <w:spacing w:after="0" w:line="240" w:lineRule="auto"/>
        <w:jc w:val="both"/>
        <w:rPr>
          <w:rFonts w:ascii="Times New Roman" w:eastAsia="Calibri" w:hAnsi="Times New Roman" w:cs="Times New Roman"/>
          <w:b/>
          <w:sz w:val="24"/>
          <w:szCs w:val="24"/>
          <w:u w:val="single"/>
          <w:lang w:val="uk-UA" w:eastAsia="ru-RU"/>
        </w:rPr>
      </w:pPr>
    </w:p>
    <w:p w14:paraId="78079190" w14:textId="77777777" w:rsidR="00885EBF" w:rsidRPr="00885EBF" w:rsidRDefault="00885EBF" w:rsidP="00885EBF">
      <w:pPr>
        <w:spacing w:after="0" w:line="240" w:lineRule="auto"/>
        <w:ind w:left="720"/>
        <w:contextualSpacing/>
        <w:jc w:val="both"/>
        <w:rPr>
          <w:rFonts w:ascii="Times New Roman" w:eastAsia="Times New Roman" w:hAnsi="Times New Roman" w:cs="Times New Roman"/>
          <w:b/>
          <w:sz w:val="24"/>
          <w:szCs w:val="24"/>
          <w:lang w:val="uk-UA" w:eastAsia="x-none"/>
        </w:rPr>
      </w:pPr>
      <w:r w:rsidRPr="00885EBF">
        <w:rPr>
          <w:rFonts w:ascii="Times New Roman" w:eastAsia="Times New Roman" w:hAnsi="Times New Roman" w:cs="Times New Roman"/>
          <w:b/>
          <w:sz w:val="24"/>
          <w:szCs w:val="24"/>
          <w:lang w:val="uk-UA"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55682857" w14:textId="77777777" w:rsidR="00885EBF" w:rsidRPr="008B3B5A" w:rsidRDefault="00885EBF" w:rsidP="00885EBF">
      <w:pPr>
        <w:spacing w:after="0" w:line="240" w:lineRule="auto"/>
        <w:ind w:left="720"/>
        <w:contextualSpacing/>
        <w:jc w:val="both"/>
        <w:rPr>
          <w:rFonts w:ascii="Times New Roman" w:eastAsia="Times New Roman" w:hAnsi="Times New Roman" w:cs="Times New Roman"/>
          <w:b/>
          <w:sz w:val="24"/>
          <w:szCs w:val="24"/>
          <w:lang w:val="uk-UA" w:eastAsia="x-none"/>
        </w:rPr>
      </w:pPr>
      <w:r w:rsidRPr="008B3B5A">
        <w:rPr>
          <w:rFonts w:ascii="Times New Roman" w:eastAsia="Times New Roman" w:hAnsi="Times New Roman" w:cs="Times New Roman"/>
          <w:b/>
          <w:sz w:val="24"/>
          <w:szCs w:val="24"/>
          <w:lang w:val="uk-UA" w:eastAsia="x-none"/>
        </w:rPr>
        <w:t xml:space="preserve"> </w:t>
      </w:r>
    </w:p>
    <w:p w14:paraId="16225620" w14:textId="77777777" w:rsidR="00885EBF" w:rsidRPr="008B3B5A"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8B3B5A">
        <w:rPr>
          <w:rFonts w:ascii="Times New Roman" w:eastAsia="Times New Roman" w:hAnsi="Times New Roman" w:cs="Times New Roman"/>
          <w:sz w:val="24"/>
          <w:szCs w:val="24"/>
          <w:lang w:val="uk-UA" w:eastAsia="x-none"/>
        </w:rPr>
        <w:t>Термін придатності предмета закупівлі на момент його поставки до Споживача, повинен складати не менше 75 відсотків від встановлених інструкцією термінів придатності – надати довідку у довільній формі.</w:t>
      </w:r>
    </w:p>
    <w:p w14:paraId="3E4EC8F1" w14:textId="77777777" w:rsidR="00885EBF" w:rsidRPr="008B3B5A"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8B3B5A">
        <w:rPr>
          <w:rFonts w:ascii="Times New Roman" w:eastAsia="Times New Roman" w:hAnsi="Times New Roman" w:cs="Times New Roman"/>
          <w:sz w:val="24"/>
          <w:szCs w:val="24"/>
          <w:lang w:val="uk-UA" w:eastAsia="x-none"/>
        </w:rPr>
        <w:t>Доставка товару за рахунок Постачальника – надати довідку у довільній формі.</w:t>
      </w:r>
    </w:p>
    <w:p w14:paraId="6F7F8BAE" w14:textId="1D73E0A2" w:rsidR="00885EBF" w:rsidRPr="008B3B5A" w:rsidRDefault="00885EBF" w:rsidP="00885EBF">
      <w:pPr>
        <w:numPr>
          <w:ilvl w:val="0"/>
          <w:numId w:val="15"/>
        </w:numPr>
        <w:spacing w:after="0" w:line="240" w:lineRule="auto"/>
        <w:jc w:val="both"/>
        <w:rPr>
          <w:rFonts w:ascii="Times New Roman" w:eastAsia="Batang" w:hAnsi="Times New Roman" w:cs="Times New Roman"/>
          <w:sz w:val="24"/>
          <w:szCs w:val="24"/>
          <w:lang w:val="uk-UA" w:eastAsia="ru-RU"/>
        </w:rPr>
      </w:pPr>
      <w:r w:rsidRPr="008B3B5A">
        <w:rPr>
          <w:rFonts w:ascii="Times New Roman" w:eastAsia="Batang" w:hAnsi="Times New Roman" w:cs="Times New Roman"/>
          <w:sz w:val="24"/>
          <w:szCs w:val="24"/>
          <w:lang w:val="uk-UA" w:eastAsia="ru-RU"/>
        </w:rPr>
        <w:t>Копії спеціальних дозволів (ліцензій) на провадження діяльності в розрізі виконання технічних вимог Замовника (додаток №</w:t>
      </w:r>
      <w:r w:rsidR="008A1921" w:rsidRPr="008B3B5A">
        <w:rPr>
          <w:rFonts w:ascii="Times New Roman" w:eastAsia="Batang" w:hAnsi="Times New Roman" w:cs="Times New Roman"/>
          <w:sz w:val="24"/>
          <w:szCs w:val="24"/>
          <w:lang w:val="uk-UA" w:eastAsia="ru-RU"/>
        </w:rPr>
        <w:t xml:space="preserve"> 5</w:t>
      </w:r>
      <w:r w:rsidRPr="008B3B5A">
        <w:rPr>
          <w:rFonts w:ascii="Times New Roman" w:eastAsia="Batang" w:hAnsi="Times New Roman" w:cs="Times New Roman"/>
          <w:sz w:val="24"/>
          <w:szCs w:val="24"/>
          <w:lang w:val="uk-UA" w:eastAsia="ru-RU"/>
        </w:rPr>
        <w:t>), якщо вимогу щодо ліцензування провадження такого виду діяльності передбачено законодавством.</w:t>
      </w:r>
    </w:p>
    <w:p w14:paraId="0B1E9304" w14:textId="671DE4D8" w:rsidR="00885EBF" w:rsidRPr="008B3B5A"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8B3B5A">
        <w:rPr>
          <w:rFonts w:ascii="Times New Roman" w:eastAsia="Times New Roman" w:hAnsi="Times New Roman" w:cs="Times New Roman"/>
          <w:sz w:val="24"/>
          <w:szCs w:val="24"/>
          <w:lang w:val="uk-UA" w:eastAsia="x-none"/>
        </w:rPr>
        <w:t>З метою запобігання закупівлі фальсифікатів та отримання гарантій на своєчасне постачання товару у кількості, якості та строками придатності,</w:t>
      </w:r>
      <w:r w:rsidR="006B273E" w:rsidRPr="008B3B5A">
        <w:rPr>
          <w:rFonts w:ascii="Times New Roman" w:eastAsia="Times New Roman" w:hAnsi="Times New Roman" w:cs="Times New Roman"/>
          <w:sz w:val="24"/>
          <w:szCs w:val="24"/>
          <w:lang w:val="uk-UA" w:eastAsia="x-none"/>
        </w:rPr>
        <w:t xml:space="preserve"> по позиціях, кількість одиниць яких становить 200 і більше-</w:t>
      </w:r>
      <w:r w:rsidRPr="008B3B5A">
        <w:rPr>
          <w:rFonts w:ascii="Times New Roman" w:eastAsia="Times New Roman" w:hAnsi="Times New Roman" w:cs="Times New Roman"/>
          <w:sz w:val="24"/>
          <w:szCs w:val="24"/>
          <w:lang w:val="uk-UA" w:eastAsia="x-none"/>
        </w:rPr>
        <w:t xml:space="preserve"> учасник надає оригінал </w:t>
      </w:r>
      <w:proofErr w:type="spellStart"/>
      <w:r w:rsidRPr="008B3B5A">
        <w:rPr>
          <w:rFonts w:ascii="Times New Roman" w:eastAsia="Times New Roman" w:hAnsi="Times New Roman" w:cs="Times New Roman"/>
          <w:sz w:val="24"/>
          <w:szCs w:val="24"/>
          <w:lang w:val="uk-UA" w:eastAsia="x-none"/>
        </w:rPr>
        <w:t>авторизаційного</w:t>
      </w:r>
      <w:proofErr w:type="spellEnd"/>
      <w:r w:rsidRPr="008B3B5A">
        <w:rPr>
          <w:rFonts w:ascii="Times New Roman" w:eastAsia="Times New Roman" w:hAnsi="Times New Roman" w:cs="Times New Roman"/>
          <w:sz w:val="24"/>
          <w:szCs w:val="24"/>
          <w:lang w:val="uk-UA" w:eastAsia="x-none"/>
        </w:rPr>
        <w:t xml:space="preserve"> листа виробника, яким  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2EFABD39" w14:textId="77777777" w:rsidR="00885EBF" w:rsidRPr="00885EBF" w:rsidRDefault="00885EBF" w:rsidP="00885EBF">
      <w:pPr>
        <w:suppressAutoHyphens/>
        <w:spacing w:after="0" w:line="240" w:lineRule="auto"/>
        <w:ind w:left="360"/>
        <w:jc w:val="both"/>
        <w:rPr>
          <w:rFonts w:ascii="Times New Roman" w:eastAsia="Times New Roman" w:hAnsi="Times New Roman" w:cs="Times New Roman"/>
          <w:kern w:val="1"/>
          <w:sz w:val="24"/>
          <w:szCs w:val="24"/>
          <w:lang w:val="uk-UA" w:eastAsia="ar-SA"/>
        </w:rPr>
      </w:pPr>
      <w:r w:rsidRPr="00885EBF">
        <w:rPr>
          <w:rFonts w:ascii="Times New Roman" w:eastAsia="Times New Roman" w:hAnsi="Times New Roman" w:cs="Times New Roman"/>
          <w:kern w:val="1"/>
          <w:sz w:val="24"/>
          <w:szCs w:val="24"/>
          <w:lang w:val="uk-UA" w:eastAsia="ar-SA"/>
        </w:rPr>
        <w:t xml:space="preserve">Товар, запропонований Учасником, повинен повністю відповідати медико-технічним вимогам, встановленим у цьому додатку до документації. Невідповідність </w:t>
      </w:r>
      <w:r w:rsidRPr="00885EBF">
        <w:rPr>
          <w:rFonts w:ascii="Times New Roman" w:eastAsia="Times New Roman" w:hAnsi="Times New Roman" w:cs="Times New Roman"/>
          <w:kern w:val="1"/>
          <w:sz w:val="24"/>
          <w:szCs w:val="24"/>
          <w:lang w:val="uk-UA" w:eastAsia="ar-SA"/>
        </w:rPr>
        <w:lastRenderedPageBreak/>
        <w:t>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6439F318" w14:textId="77777777" w:rsidR="00885EBF" w:rsidRPr="00885EBF" w:rsidRDefault="00885EBF" w:rsidP="00885EBF">
      <w:pPr>
        <w:spacing w:after="0" w:line="240" w:lineRule="auto"/>
        <w:ind w:firstLine="284"/>
        <w:jc w:val="both"/>
        <w:rPr>
          <w:rFonts w:ascii="Times New Roman" w:eastAsia="Times New Roman" w:hAnsi="Times New Roman" w:cs="Times New Roman"/>
          <w:sz w:val="24"/>
          <w:szCs w:val="24"/>
          <w:lang w:val="uk-UA" w:eastAsia="ru-RU"/>
        </w:rPr>
      </w:pPr>
    </w:p>
    <w:p w14:paraId="1E2FD330" w14:textId="77777777" w:rsidR="00885EBF" w:rsidRPr="00885EBF" w:rsidRDefault="00885EBF" w:rsidP="00885EBF">
      <w:pPr>
        <w:spacing w:after="0" w:line="240" w:lineRule="auto"/>
        <w:jc w:val="both"/>
        <w:rPr>
          <w:rFonts w:ascii="Times New Roman" w:eastAsia="Times New Roman" w:hAnsi="Times New Roman" w:cs="Times New Roman"/>
          <w:sz w:val="24"/>
          <w:szCs w:val="24"/>
          <w:lang w:val="uk-UA" w:eastAsia="ru-RU"/>
        </w:rPr>
      </w:pPr>
    </w:p>
    <w:p w14:paraId="2BC58865" w14:textId="77777777" w:rsidR="00885EBF" w:rsidRPr="00885EBF" w:rsidRDefault="00885EBF" w:rsidP="00885EBF">
      <w:pPr>
        <w:suppressAutoHyphens/>
        <w:spacing w:after="0" w:line="240" w:lineRule="auto"/>
        <w:ind w:firstLine="284"/>
        <w:jc w:val="both"/>
        <w:rPr>
          <w:rFonts w:ascii="Times New Roman" w:eastAsia="Calibri" w:hAnsi="Times New Roman" w:cs="Times New Roman"/>
          <w:b/>
          <w:sz w:val="24"/>
          <w:szCs w:val="24"/>
          <w:lang w:val="uk-UA" w:eastAsia="ar-SA"/>
        </w:rPr>
      </w:pPr>
      <w:r w:rsidRPr="00885EBF">
        <w:rPr>
          <w:rFonts w:ascii="Times New Roman" w:eastAsia="Calibri" w:hAnsi="Times New Roman" w:cs="Times New Roman"/>
          <w:b/>
          <w:sz w:val="24"/>
          <w:szCs w:val="24"/>
          <w:lang w:val="uk-UA"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540E47C2" w14:textId="77777777" w:rsidR="00885EBF" w:rsidRPr="00885EBF"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85EBF">
        <w:rPr>
          <w:rFonts w:ascii="Times New Roman" w:eastAsia="Calibri" w:hAnsi="Times New Roman" w:cs="Times New Roman"/>
          <w:sz w:val="24"/>
          <w:szCs w:val="24"/>
          <w:lang w:val="uk-UA" w:eastAsia="ar-SA"/>
        </w:rPr>
        <w:tab/>
      </w:r>
    </w:p>
    <w:p w14:paraId="42E3B8BD" w14:textId="657F09D7" w:rsidR="00885EBF" w:rsidRPr="00885EBF"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85EBF">
        <w:rPr>
          <w:rFonts w:ascii="Times New Roman" w:eastAsia="Calibri" w:hAnsi="Times New Roman" w:cs="Times New Roman"/>
          <w:sz w:val="24"/>
          <w:szCs w:val="24"/>
          <w:lang w:val="uk-UA" w:eastAsia="ar-SA"/>
        </w:rPr>
        <w:t>_____________________________________________________________________________</w:t>
      </w:r>
    </w:p>
    <w:p w14:paraId="35330DA4" w14:textId="77777777" w:rsidR="00885EBF" w:rsidRPr="00885EBF" w:rsidRDefault="00885EBF" w:rsidP="00885EBF">
      <w:pPr>
        <w:suppressAutoHyphens/>
        <w:spacing w:after="0" w:line="240" w:lineRule="auto"/>
        <w:ind w:firstLine="540"/>
        <w:jc w:val="both"/>
        <w:rPr>
          <w:rFonts w:ascii="Times New Roman" w:eastAsia="Calibri" w:hAnsi="Times New Roman" w:cs="Times New Roman"/>
          <w:i/>
          <w:iCs/>
          <w:sz w:val="24"/>
          <w:szCs w:val="24"/>
          <w:lang w:val="uk-UA" w:eastAsia="ar-SA"/>
        </w:rPr>
      </w:pPr>
      <w:r w:rsidRPr="00885EBF">
        <w:rPr>
          <w:rFonts w:ascii="Times New Roman" w:eastAsia="Calibri" w:hAnsi="Times New Roman" w:cs="Times New Roman"/>
          <w:i/>
          <w:sz w:val="24"/>
          <w:szCs w:val="24"/>
          <w:lang w:val="uk-UA" w:eastAsia="ar-SA"/>
        </w:rPr>
        <w:tab/>
      </w:r>
      <w:r w:rsidRPr="00885EBF">
        <w:rPr>
          <w:rFonts w:ascii="Times New Roman" w:eastAsia="Calibri" w:hAnsi="Times New Roman" w:cs="Times New Roman"/>
          <w:i/>
          <w:iCs/>
          <w:sz w:val="24"/>
          <w:szCs w:val="24"/>
          <w:lang w:val="uk-UA" w:eastAsia="ar-SA"/>
        </w:rPr>
        <w:t xml:space="preserve">Посада, прізвище, ініціали, підпис Учасника або уповноваженої особи Учасника, відбиток печатки </w:t>
      </w:r>
    </w:p>
    <w:p w14:paraId="029F2466" w14:textId="77777777" w:rsidR="00885EBF" w:rsidRPr="00885EBF" w:rsidRDefault="00885EBF" w:rsidP="00885EBF">
      <w:pPr>
        <w:suppressAutoHyphens/>
        <w:spacing w:after="0" w:line="240" w:lineRule="auto"/>
        <w:ind w:firstLine="540"/>
        <w:jc w:val="both"/>
        <w:rPr>
          <w:rFonts w:ascii="Times New Roman" w:eastAsia="Calibri" w:hAnsi="Times New Roman" w:cs="Times New Roman"/>
          <w:sz w:val="20"/>
          <w:szCs w:val="20"/>
          <w:lang w:val="uk-UA" w:eastAsia="ar-SA"/>
        </w:rPr>
      </w:pPr>
      <w:r w:rsidRPr="00885EBF">
        <w:rPr>
          <w:rFonts w:ascii="Times New Roman" w:eastAsia="Calibri" w:hAnsi="Times New Roman" w:cs="Times New Roman"/>
          <w:i/>
          <w:iCs/>
          <w:sz w:val="20"/>
          <w:szCs w:val="20"/>
          <w:lang w:val="uk-UA" w:eastAsia="ar-SA"/>
        </w:rPr>
        <w:t>(</w:t>
      </w:r>
      <w:r w:rsidRPr="00885EBF">
        <w:rPr>
          <w:rFonts w:ascii="Times New Roman" w:eastAsia="Calibri" w:hAnsi="Times New Roman" w:cs="Times New Roman"/>
          <w:i/>
          <w:sz w:val="20"/>
          <w:szCs w:val="20"/>
          <w:lang w:val="uk-UA" w:eastAsia="ar-SA"/>
        </w:rPr>
        <w:t>Ця вимога не стосується учасників, які здійснюють діяльність без печатки згідно з чинним законодавством)</w:t>
      </w:r>
    </w:p>
    <w:p w14:paraId="22591546" w14:textId="77777777" w:rsidR="00CC5285" w:rsidRDefault="00CC5285" w:rsidP="00A3739E">
      <w:pPr>
        <w:suppressAutoHyphens/>
        <w:spacing w:after="0"/>
        <w:ind w:left="360"/>
        <w:jc w:val="both"/>
        <w:rPr>
          <w:rFonts w:ascii="Times New Roman" w:hAnsi="Times New Roman" w:cs="Times New Roman"/>
          <w:kern w:val="1"/>
          <w:sz w:val="24"/>
          <w:szCs w:val="24"/>
          <w:lang w:val="uk-UA" w:eastAsia="ar-SA"/>
        </w:rPr>
      </w:pPr>
    </w:p>
    <w:p w14:paraId="0109C1CF" w14:textId="0CBA8594" w:rsidR="005025FF" w:rsidRDefault="005025FF" w:rsidP="00542115">
      <w:pPr>
        <w:ind w:left="75" w:right="-1"/>
        <w:jc w:val="right"/>
        <w:rPr>
          <w:rFonts w:ascii="Times New Roman" w:hAnsi="Times New Roman" w:cs="Times New Roman"/>
          <w:b/>
          <w:lang w:val="uk-UA"/>
        </w:rPr>
      </w:pPr>
    </w:p>
    <w:p w14:paraId="6AA347D2" w14:textId="150720F4" w:rsidR="006B24BD" w:rsidRDefault="006B24BD" w:rsidP="00542115">
      <w:pPr>
        <w:ind w:left="75" w:right="-1"/>
        <w:jc w:val="right"/>
        <w:rPr>
          <w:rFonts w:ascii="Times New Roman" w:hAnsi="Times New Roman" w:cs="Times New Roman"/>
          <w:b/>
          <w:lang w:val="uk-UA"/>
        </w:rPr>
      </w:pPr>
    </w:p>
    <w:p w14:paraId="02F2CBA3" w14:textId="77777777" w:rsidR="00F64D87" w:rsidRDefault="00F64D87" w:rsidP="00542115">
      <w:pPr>
        <w:ind w:left="75" w:right="-1"/>
        <w:jc w:val="right"/>
        <w:rPr>
          <w:rFonts w:ascii="Times New Roman" w:hAnsi="Times New Roman" w:cs="Times New Roman"/>
          <w:b/>
          <w:lang w:val="uk-UA"/>
        </w:rPr>
      </w:pPr>
    </w:p>
    <w:p w14:paraId="377AE0D1" w14:textId="77777777" w:rsidR="00F64D87" w:rsidRDefault="00F64D87" w:rsidP="00542115">
      <w:pPr>
        <w:ind w:left="75" w:right="-1"/>
        <w:jc w:val="right"/>
        <w:rPr>
          <w:rFonts w:ascii="Times New Roman" w:hAnsi="Times New Roman" w:cs="Times New Roman"/>
          <w:b/>
          <w:lang w:val="uk-UA"/>
        </w:rPr>
      </w:pPr>
    </w:p>
    <w:p w14:paraId="000F790A" w14:textId="77777777" w:rsidR="00F64D87" w:rsidRDefault="00F64D87" w:rsidP="00542115">
      <w:pPr>
        <w:ind w:left="75" w:right="-1"/>
        <w:jc w:val="right"/>
        <w:rPr>
          <w:rFonts w:ascii="Times New Roman" w:hAnsi="Times New Roman" w:cs="Times New Roman"/>
          <w:b/>
          <w:lang w:val="uk-UA"/>
        </w:rPr>
      </w:pPr>
    </w:p>
    <w:p w14:paraId="6CA32735" w14:textId="77777777" w:rsidR="00F64D87" w:rsidRDefault="00F64D87" w:rsidP="00542115">
      <w:pPr>
        <w:ind w:left="75" w:right="-1"/>
        <w:jc w:val="right"/>
        <w:rPr>
          <w:rFonts w:ascii="Times New Roman" w:hAnsi="Times New Roman" w:cs="Times New Roman"/>
          <w:b/>
          <w:lang w:val="uk-UA"/>
        </w:rPr>
      </w:pPr>
    </w:p>
    <w:p w14:paraId="4A240D66" w14:textId="77777777" w:rsidR="00F64D87" w:rsidRDefault="00F64D87" w:rsidP="00542115">
      <w:pPr>
        <w:ind w:left="75" w:right="-1"/>
        <w:jc w:val="right"/>
        <w:rPr>
          <w:rFonts w:ascii="Times New Roman" w:hAnsi="Times New Roman" w:cs="Times New Roman"/>
          <w:b/>
          <w:lang w:val="uk-UA"/>
        </w:rPr>
      </w:pPr>
    </w:p>
    <w:p w14:paraId="6422CDF5" w14:textId="77777777" w:rsidR="00F64D87" w:rsidRDefault="00F64D87" w:rsidP="00542115">
      <w:pPr>
        <w:ind w:left="75" w:right="-1"/>
        <w:jc w:val="right"/>
        <w:rPr>
          <w:rFonts w:ascii="Times New Roman" w:hAnsi="Times New Roman" w:cs="Times New Roman"/>
          <w:b/>
          <w:lang w:val="uk-UA"/>
        </w:rPr>
      </w:pPr>
    </w:p>
    <w:p w14:paraId="264409EB" w14:textId="77777777" w:rsidR="00F64D87" w:rsidRDefault="00F64D87" w:rsidP="00542115">
      <w:pPr>
        <w:ind w:left="75" w:right="-1"/>
        <w:jc w:val="right"/>
        <w:rPr>
          <w:rFonts w:ascii="Times New Roman" w:hAnsi="Times New Roman" w:cs="Times New Roman"/>
          <w:b/>
          <w:lang w:val="uk-UA"/>
        </w:rPr>
      </w:pPr>
    </w:p>
    <w:p w14:paraId="1B3D5504" w14:textId="77777777" w:rsidR="00F64D87" w:rsidRDefault="00F64D87" w:rsidP="00542115">
      <w:pPr>
        <w:ind w:left="75" w:right="-1"/>
        <w:jc w:val="right"/>
        <w:rPr>
          <w:rFonts w:ascii="Times New Roman" w:hAnsi="Times New Roman" w:cs="Times New Roman"/>
          <w:b/>
          <w:lang w:val="uk-UA"/>
        </w:rPr>
      </w:pPr>
    </w:p>
    <w:p w14:paraId="1AF3295C" w14:textId="77777777" w:rsidR="00F64D87" w:rsidRDefault="00F64D87" w:rsidP="00542115">
      <w:pPr>
        <w:ind w:left="75" w:right="-1"/>
        <w:jc w:val="right"/>
        <w:rPr>
          <w:rFonts w:ascii="Times New Roman" w:hAnsi="Times New Roman" w:cs="Times New Roman"/>
          <w:b/>
          <w:lang w:val="uk-UA"/>
        </w:rPr>
      </w:pPr>
    </w:p>
    <w:p w14:paraId="7D867D05" w14:textId="00E11C59" w:rsidR="00F64D87" w:rsidRDefault="00F64D87" w:rsidP="00542115">
      <w:pPr>
        <w:ind w:left="75" w:right="-1"/>
        <w:jc w:val="right"/>
        <w:rPr>
          <w:rFonts w:ascii="Times New Roman" w:hAnsi="Times New Roman" w:cs="Times New Roman"/>
          <w:b/>
          <w:lang w:val="uk-UA"/>
        </w:rPr>
      </w:pPr>
    </w:p>
    <w:p w14:paraId="570928B2" w14:textId="156B0E82" w:rsidR="008B3B5A" w:rsidRDefault="008B3B5A" w:rsidP="00542115">
      <w:pPr>
        <w:ind w:left="75" w:right="-1"/>
        <w:jc w:val="right"/>
        <w:rPr>
          <w:rFonts w:ascii="Times New Roman" w:hAnsi="Times New Roman" w:cs="Times New Roman"/>
          <w:b/>
          <w:lang w:val="uk-UA"/>
        </w:rPr>
      </w:pPr>
    </w:p>
    <w:p w14:paraId="47184800" w14:textId="098EF960" w:rsidR="008B3B5A" w:rsidRDefault="008B3B5A" w:rsidP="00542115">
      <w:pPr>
        <w:ind w:left="75" w:right="-1"/>
        <w:jc w:val="right"/>
        <w:rPr>
          <w:rFonts w:ascii="Times New Roman" w:hAnsi="Times New Roman" w:cs="Times New Roman"/>
          <w:b/>
          <w:lang w:val="uk-UA"/>
        </w:rPr>
      </w:pPr>
    </w:p>
    <w:p w14:paraId="4D019564" w14:textId="50CCFC09" w:rsidR="008B3B5A" w:rsidRDefault="008B3B5A" w:rsidP="00542115">
      <w:pPr>
        <w:ind w:left="75" w:right="-1"/>
        <w:jc w:val="right"/>
        <w:rPr>
          <w:rFonts w:ascii="Times New Roman" w:hAnsi="Times New Roman" w:cs="Times New Roman"/>
          <w:b/>
          <w:lang w:val="uk-UA"/>
        </w:rPr>
      </w:pPr>
    </w:p>
    <w:p w14:paraId="62EDD5E3" w14:textId="59333F87" w:rsidR="008B3B5A" w:rsidRDefault="008B3B5A" w:rsidP="00542115">
      <w:pPr>
        <w:ind w:left="75" w:right="-1"/>
        <w:jc w:val="right"/>
        <w:rPr>
          <w:rFonts w:ascii="Times New Roman" w:hAnsi="Times New Roman" w:cs="Times New Roman"/>
          <w:b/>
          <w:lang w:val="uk-UA"/>
        </w:rPr>
      </w:pPr>
    </w:p>
    <w:p w14:paraId="1E19049F" w14:textId="40D314CA" w:rsidR="008B3B5A" w:rsidRDefault="008B3B5A" w:rsidP="00542115">
      <w:pPr>
        <w:ind w:left="75" w:right="-1"/>
        <w:jc w:val="right"/>
        <w:rPr>
          <w:rFonts w:ascii="Times New Roman" w:hAnsi="Times New Roman" w:cs="Times New Roman"/>
          <w:b/>
          <w:lang w:val="uk-UA"/>
        </w:rPr>
      </w:pPr>
    </w:p>
    <w:p w14:paraId="7CD158BA" w14:textId="77777777" w:rsidR="008B3B5A" w:rsidRDefault="008B3B5A" w:rsidP="00542115">
      <w:pPr>
        <w:ind w:left="75" w:right="-1"/>
        <w:jc w:val="right"/>
        <w:rPr>
          <w:rFonts w:ascii="Times New Roman" w:hAnsi="Times New Roman" w:cs="Times New Roman"/>
          <w:b/>
          <w:lang w:val="uk-UA"/>
        </w:rPr>
      </w:pPr>
    </w:p>
    <w:p w14:paraId="2B77176A" w14:textId="77777777" w:rsidR="00F64D87" w:rsidRDefault="00F64D87" w:rsidP="00542115">
      <w:pPr>
        <w:ind w:left="75" w:right="-1"/>
        <w:jc w:val="right"/>
        <w:rPr>
          <w:rFonts w:ascii="Times New Roman" w:hAnsi="Times New Roman" w:cs="Times New Roman"/>
          <w:b/>
          <w:lang w:val="uk-UA"/>
        </w:rPr>
      </w:pPr>
    </w:p>
    <w:p w14:paraId="12C9F4E2" w14:textId="77777777" w:rsidR="00F64D87" w:rsidRDefault="00F64D87" w:rsidP="00542115">
      <w:pPr>
        <w:ind w:left="75" w:right="-1"/>
        <w:jc w:val="right"/>
        <w:rPr>
          <w:rFonts w:ascii="Times New Roman" w:hAnsi="Times New Roman" w:cs="Times New Roman"/>
          <w:b/>
          <w:lang w:val="uk-UA"/>
        </w:rPr>
      </w:pPr>
    </w:p>
    <w:p w14:paraId="68C43E7E" w14:textId="77777777" w:rsidR="00F64D87" w:rsidRDefault="00F64D87" w:rsidP="00542115">
      <w:pPr>
        <w:ind w:left="75" w:right="-1"/>
        <w:jc w:val="right"/>
        <w:rPr>
          <w:rFonts w:ascii="Times New Roman" w:hAnsi="Times New Roman" w:cs="Times New Roman"/>
          <w:b/>
          <w:lang w:val="uk-UA"/>
        </w:rPr>
      </w:pPr>
    </w:p>
    <w:p w14:paraId="7802F318" w14:textId="45E30310" w:rsidR="005025FF" w:rsidRPr="005025FF" w:rsidRDefault="005025FF" w:rsidP="00542115">
      <w:pPr>
        <w:ind w:left="75" w:right="-1"/>
        <w:jc w:val="right"/>
        <w:rPr>
          <w:rFonts w:ascii="Times New Roman" w:hAnsi="Times New Roman" w:cs="Times New Roman"/>
          <w:bCs/>
          <w:i/>
          <w:iCs/>
          <w:lang w:val="uk-UA"/>
        </w:rPr>
      </w:pPr>
      <w:r w:rsidRPr="005025FF">
        <w:rPr>
          <w:rFonts w:ascii="Times New Roman" w:hAnsi="Times New Roman" w:cs="Times New Roman"/>
          <w:bCs/>
          <w:i/>
          <w:iCs/>
          <w:lang w:val="uk-UA"/>
        </w:rPr>
        <w:lastRenderedPageBreak/>
        <w:t>Додаток 6</w:t>
      </w:r>
    </w:p>
    <w:p w14:paraId="27B611A3" w14:textId="77777777" w:rsidR="00113369" w:rsidRPr="00113369" w:rsidRDefault="00113369" w:rsidP="00113369">
      <w:pPr>
        <w:shd w:val="clear" w:color="auto" w:fill="D9E2F3"/>
        <w:suppressAutoHyphens/>
        <w:spacing w:after="0" w:line="240" w:lineRule="auto"/>
        <w:jc w:val="center"/>
        <w:rPr>
          <w:rFonts w:ascii="Times New Roman" w:eastAsia="Calibri" w:hAnsi="Times New Roman" w:cs="Times New Roman"/>
          <w:b/>
          <w:i/>
          <w:sz w:val="24"/>
          <w:szCs w:val="24"/>
          <w:lang w:val="uk-UA" w:eastAsia="uk-UA"/>
        </w:rPr>
      </w:pPr>
      <w:r w:rsidRPr="00113369">
        <w:rPr>
          <w:rFonts w:ascii="Times New Roman" w:eastAsia="Calibri" w:hAnsi="Times New Roman" w:cs="Times New Roman"/>
          <w:b/>
          <w:i/>
          <w:sz w:val="24"/>
          <w:szCs w:val="24"/>
          <w:lang w:val="uk-UA" w:eastAsia="uk-UA"/>
        </w:rPr>
        <w:t>ПРОЕКТ</w:t>
      </w:r>
    </w:p>
    <w:p w14:paraId="0ECF60A7" w14:textId="77777777" w:rsidR="00113369" w:rsidRPr="00113369" w:rsidRDefault="00113369" w:rsidP="00113369">
      <w:pPr>
        <w:shd w:val="clear" w:color="auto" w:fill="FFFFFF"/>
        <w:suppressAutoHyphens/>
        <w:spacing w:after="0" w:line="240" w:lineRule="auto"/>
        <w:ind w:right="2"/>
        <w:jc w:val="center"/>
        <w:outlineLvl w:val="5"/>
        <w:rPr>
          <w:rFonts w:ascii="Times New Roman" w:eastAsia="Times New Roman" w:hAnsi="Times New Roman" w:cs="Times New Roman"/>
          <w:b/>
          <w:bCs/>
          <w:color w:val="000000"/>
          <w:sz w:val="24"/>
          <w:szCs w:val="24"/>
          <w:lang w:val="uk-UA"/>
        </w:rPr>
      </w:pPr>
      <w:r w:rsidRPr="00113369">
        <w:rPr>
          <w:rFonts w:ascii="Times New Roman" w:eastAsia="Times New Roman" w:hAnsi="Times New Roman" w:cs="Times New Roman"/>
          <w:b/>
          <w:color w:val="000000"/>
          <w:sz w:val="24"/>
          <w:szCs w:val="24"/>
          <w:lang w:val="uk-UA"/>
        </w:rPr>
        <w:t>ДОГОВІР №___</w:t>
      </w:r>
    </w:p>
    <w:p w14:paraId="44BB9041" w14:textId="77777777" w:rsidR="00113369" w:rsidRPr="00113369" w:rsidRDefault="00113369" w:rsidP="00113369">
      <w:pPr>
        <w:tabs>
          <w:tab w:val="left" w:pos="7938"/>
        </w:tabs>
        <w:suppressAutoHyphens/>
        <w:spacing w:after="0" w:line="240" w:lineRule="auto"/>
        <w:contextualSpacing/>
        <w:rPr>
          <w:rFonts w:ascii="Times New Roman" w:eastAsia="Calibri" w:hAnsi="Times New Roman" w:cs="Times New Roman"/>
          <w:b/>
          <w:bCs/>
          <w:sz w:val="24"/>
          <w:szCs w:val="24"/>
          <w:lang w:val="uk-UA"/>
        </w:rPr>
      </w:pPr>
    </w:p>
    <w:p w14:paraId="6A99E02F" w14:textId="77777777" w:rsidR="00113369" w:rsidRPr="00113369" w:rsidRDefault="00113369" w:rsidP="00113369">
      <w:pPr>
        <w:tabs>
          <w:tab w:val="left" w:pos="7938"/>
        </w:tabs>
        <w:suppressAutoHyphens/>
        <w:spacing w:after="0" w:line="240" w:lineRule="auto"/>
        <w:contextualSpacing/>
        <w:rPr>
          <w:rFonts w:ascii="Times New Roman" w:eastAsia="Calibri" w:hAnsi="Times New Roman" w:cs="Times New Roman"/>
          <w:b/>
          <w:bCs/>
          <w:sz w:val="24"/>
          <w:szCs w:val="24"/>
          <w:lang w:val="uk-UA"/>
        </w:rPr>
      </w:pPr>
    </w:p>
    <w:p w14:paraId="2C3A4B5C" w14:textId="288C5942" w:rsidR="00113369" w:rsidRPr="00113369" w:rsidRDefault="00113369" w:rsidP="00113369">
      <w:pPr>
        <w:tabs>
          <w:tab w:val="left" w:pos="7938"/>
        </w:tabs>
        <w:suppressAutoHyphens/>
        <w:spacing w:after="0" w:line="240" w:lineRule="auto"/>
        <w:contextualSpacing/>
        <w:rPr>
          <w:rFonts w:ascii="Times New Roman" w:eastAsia="Calibri" w:hAnsi="Times New Roman" w:cs="Times New Roman"/>
          <w:b/>
          <w:bCs/>
          <w:sz w:val="24"/>
          <w:szCs w:val="24"/>
          <w:lang w:val="uk-UA"/>
        </w:rPr>
      </w:pPr>
      <w:r w:rsidRPr="00113369">
        <w:rPr>
          <w:rFonts w:ascii="Times New Roman" w:eastAsia="Calibri" w:hAnsi="Times New Roman" w:cs="Times New Roman"/>
          <w:b/>
          <w:bCs/>
          <w:sz w:val="24"/>
          <w:szCs w:val="24"/>
          <w:lang w:val="uk-UA"/>
        </w:rPr>
        <w:t>м. Одеса                                                                                                      ___</w:t>
      </w:r>
      <w:r w:rsidRPr="00113369">
        <w:rPr>
          <w:rFonts w:ascii="Times New Roman" w:eastAsia="Calibri" w:hAnsi="Times New Roman" w:cs="Times New Roman"/>
          <w:sz w:val="24"/>
          <w:szCs w:val="24"/>
          <w:lang w:val="uk-UA"/>
        </w:rPr>
        <w:fldChar w:fldCharType="begin">
          <w:ffData>
            <w:name w:val="ТекстовеПоле3"/>
            <w:enabled/>
            <w:calcOnExit w:val="0"/>
            <w:textInput/>
          </w:ffData>
        </w:fldChar>
      </w:r>
      <w:r w:rsidRPr="00113369">
        <w:rPr>
          <w:rFonts w:ascii="Times New Roman" w:eastAsia="Calibri" w:hAnsi="Times New Roman" w:cs="Times New Roman"/>
          <w:b/>
          <w:bCs/>
          <w:sz w:val="24"/>
          <w:szCs w:val="24"/>
          <w:lang w:val="uk-UA"/>
        </w:rPr>
        <w:instrText>FORMTEXT</w:instrText>
      </w:r>
      <w:r w:rsidR="00EA100D">
        <w:rPr>
          <w:rFonts w:ascii="Times New Roman" w:eastAsia="Calibri" w:hAnsi="Times New Roman" w:cs="Times New Roman"/>
          <w:sz w:val="24"/>
          <w:szCs w:val="24"/>
          <w:lang w:val="uk-UA"/>
        </w:rPr>
      </w:r>
      <w:r w:rsidR="00EA100D">
        <w:rPr>
          <w:rFonts w:ascii="Times New Roman" w:eastAsia="Calibri" w:hAnsi="Times New Roman" w:cs="Times New Roman"/>
          <w:sz w:val="24"/>
          <w:szCs w:val="24"/>
          <w:lang w:val="uk-UA"/>
        </w:rPr>
        <w:fldChar w:fldCharType="separate"/>
      </w:r>
      <w:r w:rsidRPr="00113369">
        <w:rPr>
          <w:rFonts w:ascii="Times New Roman" w:eastAsia="Calibri" w:hAnsi="Times New Roman" w:cs="Times New Roman"/>
          <w:sz w:val="24"/>
          <w:szCs w:val="24"/>
          <w:lang w:val="uk-UA"/>
        </w:rPr>
        <w:fldChar w:fldCharType="end"/>
      </w:r>
      <w:r w:rsidRPr="00113369">
        <w:rPr>
          <w:rFonts w:ascii="Times New Roman" w:eastAsia="Calibri" w:hAnsi="Times New Roman" w:cs="Times New Roman"/>
          <w:b/>
          <w:sz w:val="24"/>
          <w:szCs w:val="24"/>
          <w:lang w:val="uk-UA"/>
        </w:rPr>
        <w:t xml:space="preserve">_ __________ </w:t>
      </w:r>
      <w:r w:rsidRPr="00113369">
        <w:rPr>
          <w:rFonts w:ascii="Times New Roman" w:eastAsia="Calibri" w:hAnsi="Times New Roman" w:cs="Times New Roman"/>
          <w:b/>
          <w:bCs/>
          <w:sz w:val="24"/>
          <w:szCs w:val="24"/>
          <w:lang w:val="uk-UA"/>
        </w:rPr>
        <w:t>202</w:t>
      </w:r>
      <w:r w:rsidR="00F32EF3">
        <w:rPr>
          <w:rFonts w:ascii="Times New Roman" w:eastAsia="Calibri" w:hAnsi="Times New Roman" w:cs="Times New Roman"/>
          <w:b/>
          <w:bCs/>
          <w:sz w:val="24"/>
          <w:szCs w:val="24"/>
          <w:lang w:val="uk-UA"/>
        </w:rPr>
        <w:t>3</w:t>
      </w:r>
      <w:r w:rsidRPr="00113369">
        <w:rPr>
          <w:rFonts w:ascii="Times New Roman" w:eastAsia="Calibri" w:hAnsi="Times New Roman" w:cs="Times New Roman"/>
          <w:b/>
          <w:sz w:val="24"/>
          <w:szCs w:val="24"/>
          <w:lang w:val="uk-UA"/>
        </w:rPr>
        <w:t xml:space="preserve"> </w:t>
      </w:r>
      <w:r w:rsidRPr="00113369">
        <w:rPr>
          <w:rFonts w:ascii="Times New Roman" w:eastAsia="Calibri" w:hAnsi="Times New Roman" w:cs="Times New Roman"/>
          <w:b/>
          <w:bCs/>
          <w:sz w:val="24"/>
          <w:szCs w:val="24"/>
          <w:lang w:val="uk-UA"/>
        </w:rPr>
        <w:t>р.</w:t>
      </w:r>
    </w:p>
    <w:p w14:paraId="5369CB8F" w14:textId="77777777" w:rsidR="00113369" w:rsidRPr="00113369" w:rsidRDefault="00113369" w:rsidP="00113369">
      <w:pPr>
        <w:tabs>
          <w:tab w:val="left" w:pos="7938"/>
        </w:tabs>
        <w:suppressAutoHyphens/>
        <w:spacing w:after="0" w:line="240" w:lineRule="auto"/>
        <w:contextualSpacing/>
        <w:rPr>
          <w:rFonts w:ascii="Times New Roman" w:eastAsia="Calibri" w:hAnsi="Times New Roman" w:cs="Times New Roman"/>
          <w:bCs/>
          <w:sz w:val="24"/>
          <w:szCs w:val="24"/>
          <w:lang w:val="uk-UA"/>
        </w:rPr>
      </w:pPr>
    </w:p>
    <w:p w14:paraId="1CB2FD33"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t>КОМУНАЛЬНЕ НЕКОМЕРЦІЙНЕ ПІДПРИЄМСТВО «МІСЬКА КЛІНІЧНА ІНФЕКЦІЙНА ЛІКАРНЯ» ОДЕСЬКОЇ МІСЬКОЇ РАДИ,</w:t>
      </w:r>
      <w:r w:rsidRPr="00113369">
        <w:rPr>
          <w:rFonts w:ascii="Times New Roman" w:eastAsia="Calibri" w:hAnsi="Times New Roman" w:cs="Times New Roman"/>
          <w:sz w:val="24"/>
          <w:szCs w:val="24"/>
          <w:lang w:val="uk-UA"/>
        </w:rPr>
        <w:t xml:space="preserve"> в особі </w:t>
      </w:r>
      <w:proofErr w:type="spellStart"/>
      <w:r w:rsidRPr="00113369">
        <w:rPr>
          <w:rFonts w:ascii="Times New Roman" w:eastAsia="Calibri" w:hAnsi="Times New Roman" w:cs="Times New Roman"/>
          <w:sz w:val="24"/>
          <w:szCs w:val="24"/>
          <w:lang w:val="uk-UA"/>
        </w:rPr>
        <w:t>Лаврюкової</w:t>
      </w:r>
      <w:proofErr w:type="spellEnd"/>
      <w:r w:rsidRPr="00113369">
        <w:rPr>
          <w:rFonts w:ascii="Times New Roman" w:eastAsia="Calibri" w:hAnsi="Times New Roman" w:cs="Times New Roman"/>
          <w:sz w:val="24"/>
          <w:szCs w:val="24"/>
          <w:lang w:val="uk-UA"/>
        </w:rPr>
        <w:t xml:space="preserve"> С.Я.</w:t>
      </w:r>
      <w:r w:rsidRPr="00113369">
        <w:rPr>
          <w:rFonts w:ascii="Times New Roman" w:eastAsia="Calibri" w:hAnsi="Times New Roman" w:cs="Times New Roman"/>
          <w:sz w:val="24"/>
          <w:szCs w:val="24"/>
          <w:shd w:val="clear" w:color="auto" w:fill="FFFFFF"/>
          <w:lang w:val="uk-UA"/>
        </w:rPr>
        <w:t>, що діє на підставі Статуту</w:t>
      </w:r>
      <w:r w:rsidRPr="00113369">
        <w:rPr>
          <w:rFonts w:ascii="Times New Roman" w:eastAsia="Calibri" w:hAnsi="Times New Roman" w:cs="Times New Roman"/>
          <w:bCs/>
          <w:sz w:val="24"/>
          <w:szCs w:val="24"/>
          <w:lang w:val="uk-UA"/>
        </w:rPr>
        <w:t xml:space="preserve"> </w:t>
      </w:r>
      <w:r w:rsidRPr="00113369">
        <w:rPr>
          <w:rFonts w:ascii="Times New Roman" w:eastAsia="Calibri" w:hAnsi="Times New Roman" w:cs="Times New Roman"/>
          <w:sz w:val="24"/>
          <w:szCs w:val="24"/>
          <w:shd w:val="clear" w:color="auto" w:fill="FFFFFF"/>
          <w:lang w:val="uk-UA"/>
        </w:rPr>
        <w:t xml:space="preserve">(далі – </w:t>
      </w:r>
      <w:r w:rsidRPr="00113369">
        <w:rPr>
          <w:rFonts w:ascii="Times New Roman" w:eastAsia="Calibri" w:hAnsi="Times New Roman" w:cs="Times New Roman"/>
          <w:b/>
          <w:bCs/>
          <w:sz w:val="24"/>
          <w:szCs w:val="24"/>
          <w:shd w:val="clear" w:color="auto" w:fill="FFFFFF"/>
          <w:lang w:val="uk-UA"/>
        </w:rPr>
        <w:t>Покупець</w:t>
      </w:r>
      <w:r w:rsidRPr="00113369">
        <w:rPr>
          <w:rFonts w:ascii="Times New Roman" w:eastAsia="Calibri" w:hAnsi="Times New Roman" w:cs="Times New Roman"/>
          <w:sz w:val="24"/>
          <w:szCs w:val="24"/>
          <w:shd w:val="clear" w:color="auto" w:fill="FFFFFF"/>
          <w:lang w:val="uk-UA"/>
        </w:rPr>
        <w:t>)</w:t>
      </w:r>
      <w:r w:rsidRPr="00113369">
        <w:rPr>
          <w:rFonts w:ascii="Times New Roman" w:eastAsia="Calibri" w:hAnsi="Times New Roman" w:cs="Times New Roman"/>
          <w:sz w:val="24"/>
          <w:szCs w:val="24"/>
          <w:lang w:val="uk-UA" w:eastAsia="ar-SA"/>
        </w:rPr>
        <w:t xml:space="preserve"> з однієї сторони, та ________________________________________, в особі __________________________ (далі - </w:t>
      </w:r>
      <w:r w:rsidRPr="00113369">
        <w:rPr>
          <w:rFonts w:ascii="Times New Roman" w:eastAsia="Calibri" w:hAnsi="Times New Roman" w:cs="Times New Roman"/>
          <w:b/>
          <w:sz w:val="24"/>
          <w:szCs w:val="24"/>
          <w:lang w:val="uk-UA" w:eastAsia="ar-SA"/>
        </w:rPr>
        <w:t>Постачальник</w:t>
      </w:r>
      <w:r w:rsidRPr="00113369">
        <w:rPr>
          <w:rFonts w:ascii="Times New Roman" w:eastAsia="Calibri" w:hAnsi="Times New Roman" w:cs="Times New Roman"/>
          <w:sz w:val="24"/>
          <w:szCs w:val="24"/>
          <w:lang w:val="uk-UA" w:eastAsia="ar-SA"/>
        </w:rPr>
        <w:t>), діє на підставі ____________________ , з другої сторони, надалі разом іменовані «Сторони»</w:t>
      </w:r>
      <w:r w:rsidRPr="00113369">
        <w:rPr>
          <w:rFonts w:ascii="Times New Roman" w:eastAsia="Calibri" w:hAnsi="Times New Roman" w:cs="Times New Roman"/>
          <w:sz w:val="24"/>
          <w:szCs w:val="24"/>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19A8559C" w14:textId="77777777" w:rsidR="00113369" w:rsidRPr="00113369" w:rsidRDefault="00113369" w:rsidP="00113369">
      <w:pPr>
        <w:suppressAutoHyphens/>
        <w:spacing w:after="0" w:line="240" w:lineRule="auto"/>
        <w:jc w:val="both"/>
        <w:rPr>
          <w:rFonts w:ascii="Times New Roman" w:eastAsia="Calibri" w:hAnsi="Times New Roman" w:cs="Times New Roman"/>
          <w:b/>
          <w:sz w:val="24"/>
          <w:szCs w:val="24"/>
          <w:lang w:val="uk-UA" w:eastAsia="uk-UA"/>
        </w:rPr>
      </w:pPr>
    </w:p>
    <w:p w14:paraId="69E91178" w14:textId="77777777" w:rsidR="00113369" w:rsidRPr="00113369" w:rsidRDefault="00113369" w:rsidP="00113369">
      <w:pPr>
        <w:suppressAutoHyphens/>
        <w:spacing w:after="0" w:line="240" w:lineRule="auto"/>
        <w:jc w:val="center"/>
        <w:rPr>
          <w:rFonts w:ascii="Times New Roman" w:eastAsia="Calibri" w:hAnsi="Times New Roman" w:cs="Times New Roman"/>
          <w:b/>
          <w:sz w:val="24"/>
          <w:szCs w:val="24"/>
          <w:lang w:val="uk-UA"/>
        </w:rPr>
      </w:pPr>
      <w:r w:rsidRPr="00113369">
        <w:rPr>
          <w:rFonts w:ascii="Times New Roman" w:eastAsia="Calibri" w:hAnsi="Times New Roman" w:cs="Times New Roman"/>
          <w:b/>
          <w:sz w:val="24"/>
          <w:szCs w:val="24"/>
          <w:lang w:val="uk-UA"/>
        </w:rPr>
        <w:t>1. Предмет Договору</w:t>
      </w:r>
    </w:p>
    <w:p w14:paraId="2D501398"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 xml:space="preserve">1.1. Постачальник зобов'язується поставити Покупцю: код </w:t>
      </w:r>
      <w:r w:rsidRPr="00113369">
        <w:rPr>
          <w:rFonts w:ascii="Times New Roman" w:eastAsia="Tahoma" w:hAnsi="Times New Roman" w:cs="Times New Roman"/>
          <w:b/>
          <w:color w:val="00000A"/>
          <w:sz w:val="24"/>
          <w:szCs w:val="24"/>
          <w:lang w:val="uk-UA" w:eastAsia="zh-CN" w:bidi="hi-IN"/>
        </w:rPr>
        <w:t>ДК 021:2015:_________________________________</w:t>
      </w:r>
      <w:r w:rsidRPr="00113369">
        <w:rPr>
          <w:rFonts w:ascii="Times New Roman" w:eastAsia="Calibri" w:hAnsi="Times New Roman" w:cs="Times New Roman"/>
          <w:sz w:val="24"/>
          <w:szCs w:val="24"/>
          <w:lang w:val="uk-UA"/>
        </w:rPr>
        <w:t xml:space="preserve"> (далі – Товар), а Покупець – прийняти і оплатити вартість Товару на умовах, передбачених цим Договором. </w:t>
      </w:r>
    </w:p>
    <w:p w14:paraId="740C7061"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C4021FE"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w:t>
      </w:r>
    </w:p>
    <w:p w14:paraId="6364BE5A"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2AE75B90"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4" w:name="bookmark1"/>
      <w:r w:rsidRPr="00113369">
        <w:rPr>
          <w:rFonts w:ascii="Times New Roman" w:eastAsia="Times New Roman" w:hAnsi="Times New Roman" w:cs="Times New Roman"/>
          <w:b/>
          <w:sz w:val="24"/>
          <w:szCs w:val="24"/>
          <w:lang w:val="uk-UA"/>
        </w:rPr>
        <w:t>II. Якість товарів, робіт чи послуг</w:t>
      </w:r>
      <w:bookmarkEnd w:id="4"/>
    </w:p>
    <w:p w14:paraId="08B06720" w14:textId="77777777" w:rsidR="00113369" w:rsidRPr="00113369" w:rsidRDefault="00113369" w:rsidP="00113369">
      <w:pPr>
        <w:widowControl w:val="0"/>
        <w:numPr>
          <w:ilvl w:val="0"/>
          <w:numId w:val="17"/>
        </w:numPr>
        <w:tabs>
          <w:tab w:val="left" w:pos="790"/>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14:paraId="7270F8DC" w14:textId="77777777" w:rsidR="00113369" w:rsidRPr="00113369" w:rsidRDefault="00113369" w:rsidP="00113369">
      <w:pPr>
        <w:widowControl w:val="0"/>
        <w:numPr>
          <w:ilvl w:val="0"/>
          <w:numId w:val="17"/>
        </w:numPr>
        <w:tabs>
          <w:tab w:val="left" w:pos="794"/>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307FFA3" w14:textId="77777777" w:rsidR="00113369" w:rsidRPr="00113369" w:rsidRDefault="00113369" w:rsidP="00113369">
      <w:pPr>
        <w:widowControl w:val="0"/>
        <w:numPr>
          <w:ilvl w:val="0"/>
          <w:numId w:val="17"/>
        </w:numPr>
        <w:tabs>
          <w:tab w:val="left" w:pos="794"/>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Calibri" w:hAnsi="Times New Roman" w:cs="Times New Roman"/>
          <w:sz w:val="24"/>
          <w:szCs w:val="24"/>
          <w:lang w:val="uk-UA"/>
        </w:rPr>
        <w:t>Гарантійний термін (строк) експлуатації повинен становити не менше 12 місяців.</w:t>
      </w:r>
    </w:p>
    <w:p w14:paraId="14E709D4" w14:textId="77777777" w:rsidR="00113369" w:rsidRPr="00113369" w:rsidRDefault="00113369" w:rsidP="00113369">
      <w:pPr>
        <w:widowControl w:val="0"/>
        <w:numPr>
          <w:ilvl w:val="0"/>
          <w:numId w:val="17"/>
        </w:numPr>
        <w:tabs>
          <w:tab w:val="left" w:pos="794"/>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Calibri" w:hAnsi="Times New Roman" w:cs="Times New Roman"/>
          <w:sz w:val="24"/>
          <w:szCs w:val="24"/>
          <w:lang w:val="uk-UA"/>
        </w:rPr>
        <w:t xml:space="preserve">Проведення доставки, </w:t>
      </w:r>
      <w:proofErr w:type="spellStart"/>
      <w:r w:rsidRPr="00113369">
        <w:rPr>
          <w:rFonts w:ascii="Times New Roman" w:eastAsia="Calibri" w:hAnsi="Times New Roman" w:cs="Times New Roman"/>
          <w:sz w:val="24"/>
          <w:szCs w:val="24"/>
          <w:lang w:val="uk-UA"/>
        </w:rPr>
        <w:t>інcталяції</w:t>
      </w:r>
      <w:proofErr w:type="spellEnd"/>
      <w:r w:rsidRPr="00113369">
        <w:rPr>
          <w:rFonts w:ascii="Times New Roman" w:eastAsia="Calibri" w:hAnsi="Times New Roman" w:cs="Times New Roman"/>
          <w:sz w:val="24"/>
          <w:szCs w:val="24"/>
          <w:lang w:val="uk-UA"/>
        </w:rPr>
        <w:t xml:space="preserve"> та пуску обладнання за рахунок Постачальника.</w:t>
      </w:r>
    </w:p>
    <w:p w14:paraId="7E70B5FF" w14:textId="77777777" w:rsidR="00113369" w:rsidRPr="00113369" w:rsidRDefault="00113369" w:rsidP="00113369">
      <w:pPr>
        <w:keepNext/>
        <w:keepLines/>
        <w:suppressAutoHyphens/>
        <w:spacing w:after="0" w:line="240" w:lineRule="auto"/>
        <w:jc w:val="center"/>
        <w:outlineLvl w:val="1"/>
        <w:rPr>
          <w:rFonts w:ascii="Times New Roman" w:eastAsia="Calibri" w:hAnsi="Times New Roman" w:cs="Times New Roman"/>
          <w:sz w:val="24"/>
          <w:szCs w:val="24"/>
          <w:lang w:val="uk-UA"/>
        </w:rPr>
      </w:pPr>
    </w:p>
    <w:p w14:paraId="4502E961"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p>
    <w:p w14:paraId="1BBFFDE4"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5" w:name="bookmark2"/>
      <w:r w:rsidRPr="00113369">
        <w:rPr>
          <w:rFonts w:ascii="Times New Roman" w:eastAsia="Times New Roman" w:hAnsi="Times New Roman" w:cs="Times New Roman"/>
          <w:b/>
          <w:sz w:val="24"/>
          <w:szCs w:val="24"/>
          <w:lang w:val="uk-UA"/>
        </w:rPr>
        <w:t>III. Ціна договору</w:t>
      </w:r>
      <w:bookmarkEnd w:id="5"/>
    </w:p>
    <w:p w14:paraId="2F7BCA87" w14:textId="77777777" w:rsidR="00113369" w:rsidRPr="00113369" w:rsidRDefault="00113369" w:rsidP="00113369">
      <w:pPr>
        <w:widowControl w:val="0"/>
        <w:numPr>
          <w:ilvl w:val="1"/>
          <w:numId w:val="17"/>
        </w:numPr>
        <w:tabs>
          <w:tab w:val="left" w:pos="804"/>
        </w:tabs>
        <w:suppressAutoHyphens/>
        <w:spacing w:after="0" w:line="240" w:lineRule="auto"/>
        <w:jc w:val="both"/>
        <w:rPr>
          <w:rFonts w:ascii="Times New Roman" w:eastAsia="Times New Roman" w:hAnsi="Times New Roman" w:cs="Times New Roman"/>
          <w:sz w:val="24"/>
          <w:szCs w:val="24"/>
          <w:lang w:val="uk-UA"/>
        </w:rPr>
      </w:pPr>
      <w:bookmarkStart w:id="6" w:name="bookmark31"/>
      <w:bookmarkEnd w:id="6"/>
      <w:r w:rsidRPr="00113369">
        <w:rPr>
          <w:rFonts w:ascii="Times New Roman" w:eastAsia="Times New Roman" w:hAnsi="Times New Roman" w:cs="Times New Roman"/>
          <w:iCs/>
          <w:sz w:val="24"/>
          <w:szCs w:val="24"/>
          <w:shd w:val="clear" w:color="auto" w:fill="FFFFFF"/>
          <w:lang w:val="uk-UA"/>
        </w:rPr>
        <w:t>Загальна вартість договору:</w:t>
      </w:r>
      <w:r w:rsidRPr="00113369">
        <w:rPr>
          <w:rFonts w:ascii="Times New Roman" w:eastAsia="Calibri" w:hAnsi="Times New Roman" w:cs="Times New Roman"/>
          <w:b/>
          <w:bCs/>
          <w:i/>
          <w:iCs/>
          <w:sz w:val="24"/>
          <w:szCs w:val="24"/>
          <w:shd w:val="clear" w:color="auto" w:fill="FFFFFF"/>
          <w:lang w:val="uk-UA"/>
        </w:rPr>
        <w:t xml:space="preserve"> </w:t>
      </w:r>
      <w:r w:rsidRPr="00113369">
        <w:rPr>
          <w:rFonts w:ascii="Times New Roman" w:eastAsia="Times New Roman" w:hAnsi="Times New Roman" w:cs="Times New Roman"/>
          <w:b/>
          <w:bCs/>
          <w:sz w:val="24"/>
          <w:szCs w:val="24"/>
          <w:lang w:val="uk-UA"/>
        </w:rPr>
        <w:t xml:space="preserve">___________________________ грн. </w:t>
      </w:r>
      <w:r w:rsidRPr="00113369">
        <w:rPr>
          <w:rFonts w:ascii="Times New Roman" w:eastAsia="Times New Roman" w:hAnsi="Times New Roman" w:cs="Times New Roman"/>
          <w:bCs/>
          <w:sz w:val="24"/>
          <w:szCs w:val="24"/>
          <w:lang w:val="uk-UA"/>
        </w:rPr>
        <w:t>(</w:t>
      </w:r>
      <w:r w:rsidRPr="00113369">
        <w:rPr>
          <w:rFonts w:ascii="Times New Roman" w:eastAsia="Times New Roman" w:hAnsi="Times New Roman" w:cs="Times New Roman"/>
          <w:bCs/>
          <w:i/>
          <w:sz w:val="24"/>
          <w:szCs w:val="24"/>
          <w:lang w:val="uk-UA"/>
        </w:rPr>
        <w:t>вказати прописом)</w:t>
      </w:r>
      <w:r w:rsidRPr="00113369">
        <w:rPr>
          <w:rFonts w:ascii="Times New Roman" w:eastAsia="Times New Roman" w:hAnsi="Times New Roman" w:cs="Times New Roman"/>
          <w:b/>
          <w:sz w:val="24"/>
          <w:szCs w:val="24"/>
          <w:lang w:val="uk-UA"/>
        </w:rPr>
        <w:t xml:space="preserve"> </w:t>
      </w:r>
      <w:r w:rsidRPr="00113369">
        <w:rPr>
          <w:rFonts w:ascii="Times New Roman" w:eastAsia="Times New Roman" w:hAnsi="Times New Roman" w:cs="Times New Roman"/>
          <w:sz w:val="24"/>
          <w:szCs w:val="24"/>
          <w:lang w:val="uk-UA"/>
        </w:rPr>
        <w:t xml:space="preserve">у </w:t>
      </w:r>
      <w:proofErr w:type="spellStart"/>
      <w:r w:rsidRPr="00113369">
        <w:rPr>
          <w:rFonts w:ascii="Times New Roman" w:eastAsia="Times New Roman" w:hAnsi="Times New Roman" w:cs="Times New Roman"/>
          <w:sz w:val="24"/>
          <w:szCs w:val="24"/>
          <w:lang w:val="uk-UA"/>
        </w:rPr>
        <w:t>т.ч</w:t>
      </w:r>
      <w:proofErr w:type="spellEnd"/>
      <w:r w:rsidRPr="00113369">
        <w:rPr>
          <w:rFonts w:ascii="Times New Roman" w:eastAsia="Times New Roman" w:hAnsi="Times New Roman" w:cs="Times New Roman"/>
          <w:sz w:val="24"/>
          <w:szCs w:val="24"/>
          <w:lang w:val="uk-UA"/>
        </w:rPr>
        <w:t>. ПДВ - відповідно до п. 193.1. Податкового кодексу України.</w:t>
      </w:r>
    </w:p>
    <w:p w14:paraId="3B156773" w14:textId="77777777" w:rsidR="00113369" w:rsidRPr="00113369" w:rsidRDefault="00113369" w:rsidP="00113369">
      <w:pPr>
        <w:widowControl w:val="0"/>
        <w:numPr>
          <w:ilvl w:val="1"/>
          <w:numId w:val="17"/>
        </w:numPr>
        <w:tabs>
          <w:tab w:val="left" w:pos="804"/>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iCs/>
          <w:sz w:val="24"/>
          <w:szCs w:val="24"/>
          <w:shd w:val="clear" w:color="auto" w:fill="FFFFFF"/>
          <w:lang w:val="uk-UA"/>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14:paraId="3F2E686A"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r w:rsidRPr="00113369">
        <w:rPr>
          <w:rFonts w:ascii="Times New Roman" w:eastAsia="Times New Roman" w:hAnsi="Times New Roman" w:cs="Times New Roman"/>
          <w:b/>
          <w:sz w:val="24"/>
          <w:szCs w:val="24"/>
          <w:lang w:val="uk-UA"/>
        </w:rPr>
        <w:lastRenderedPageBreak/>
        <w:t>IV. Порядок здійснення оплати</w:t>
      </w:r>
    </w:p>
    <w:p w14:paraId="726888D7" w14:textId="6965EC4B" w:rsidR="00113369" w:rsidRPr="00113369" w:rsidRDefault="00113369" w:rsidP="00113369">
      <w:pPr>
        <w:widowControl w:val="0"/>
        <w:numPr>
          <w:ilvl w:val="0"/>
          <w:numId w:val="18"/>
        </w:numPr>
        <w:tabs>
          <w:tab w:val="left" w:pos="818"/>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 xml:space="preserve">Покупець здійснює оплату товару на підставі виставленого рахунку та накладної на умовах відстрочки платежу на термін до </w:t>
      </w:r>
      <w:r w:rsidR="009609E0">
        <w:rPr>
          <w:rFonts w:ascii="Times New Roman" w:eastAsia="Times New Roman" w:hAnsi="Times New Roman" w:cs="Times New Roman"/>
          <w:sz w:val="24"/>
          <w:szCs w:val="24"/>
          <w:lang w:val="uk-UA"/>
        </w:rPr>
        <w:t>1</w:t>
      </w:r>
      <w:r w:rsidRPr="00113369">
        <w:rPr>
          <w:rFonts w:ascii="Times New Roman" w:eastAsia="Times New Roman" w:hAnsi="Times New Roman" w:cs="Times New Roman"/>
          <w:sz w:val="24"/>
          <w:szCs w:val="24"/>
          <w:lang w:val="uk-UA"/>
        </w:rPr>
        <w:t>0 календарних днів з моменту поставки товару.</w:t>
      </w:r>
    </w:p>
    <w:p w14:paraId="2F56943F" w14:textId="77777777" w:rsidR="00113369" w:rsidRPr="00113369" w:rsidRDefault="00113369" w:rsidP="00113369">
      <w:pPr>
        <w:widowControl w:val="0"/>
        <w:numPr>
          <w:ilvl w:val="0"/>
          <w:numId w:val="18"/>
        </w:numPr>
        <w:tabs>
          <w:tab w:val="left" w:pos="818"/>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14:paraId="2781FD58" w14:textId="77777777" w:rsidR="00113369" w:rsidRPr="00113369" w:rsidRDefault="00113369" w:rsidP="00113369">
      <w:pPr>
        <w:widowControl w:val="0"/>
        <w:numPr>
          <w:ilvl w:val="0"/>
          <w:numId w:val="18"/>
        </w:numPr>
        <w:tabs>
          <w:tab w:val="left" w:pos="895"/>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У разі затримки фінансування розрахунки за поставлений товар здійснюються при отриманні Покупцем фінансування цих товарів.</w:t>
      </w:r>
    </w:p>
    <w:p w14:paraId="40E0E53F" w14:textId="77777777" w:rsidR="00113369" w:rsidRPr="00113369" w:rsidRDefault="00113369" w:rsidP="00113369">
      <w:pPr>
        <w:widowControl w:val="0"/>
        <w:numPr>
          <w:ilvl w:val="0"/>
          <w:numId w:val="18"/>
        </w:numPr>
        <w:tabs>
          <w:tab w:val="left" w:pos="809"/>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При виникненні зобов'язань оплата за поставлений товар проводиться при наявності та в межах відповідних видатків на вказані цілі.</w:t>
      </w:r>
    </w:p>
    <w:p w14:paraId="0EC77848" w14:textId="77777777" w:rsidR="00113369" w:rsidRPr="00113369" w:rsidRDefault="00113369" w:rsidP="00113369">
      <w:pPr>
        <w:widowControl w:val="0"/>
        <w:tabs>
          <w:tab w:val="left" w:pos="818"/>
        </w:tabs>
        <w:suppressAutoHyphens/>
        <w:spacing w:after="0" w:line="240" w:lineRule="auto"/>
        <w:jc w:val="both"/>
        <w:rPr>
          <w:rFonts w:ascii="Times New Roman" w:eastAsia="Times New Roman" w:hAnsi="Times New Roman" w:cs="Times New Roman"/>
          <w:sz w:val="24"/>
          <w:szCs w:val="24"/>
          <w:lang w:val="uk-UA"/>
        </w:rPr>
      </w:pPr>
    </w:p>
    <w:p w14:paraId="155E2632"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7" w:name="bookmark4"/>
      <w:r w:rsidRPr="00113369">
        <w:rPr>
          <w:rFonts w:ascii="Times New Roman" w:eastAsia="Times New Roman" w:hAnsi="Times New Roman" w:cs="Times New Roman"/>
          <w:b/>
          <w:sz w:val="24"/>
          <w:szCs w:val="24"/>
          <w:lang w:val="uk-UA"/>
        </w:rPr>
        <w:t>V. Поставка товарів</w:t>
      </w:r>
      <w:bookmarkEnd w:id="7"/>
    </w:p>
    <w:p w14:paraId="57EBFCF1" w14:textId="259E63F4" w:rsidR="00113369" w:rsidRPr="009609E0"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 xml:space="preserve">5.1. Строк поставки товару: </w:t>
      </w:r>
      <w:r w:rsidRPr="009609E0">
        <w:rPr>
          <w:rFonts w:ascii="Times New Roman" w:eastAsia="Calibri" w:hAnsi="Times New Roman" w:cs="Times New Roman"/>
          <w:sz w:val="24"/>
          <w:szCs w:val="24"/>
          <w:lang w:val="uk-UA"/>
        </w:rPr>
        <w:t>до 31.12.20</w:t>
      </w:r>
      <w:r w:rsidR="003D3F89" w:rsidRPr="009609E0">
        <w:rPr>
          <w:rFonts w:ascii="Times New Roman" w:eastAsia="Calibri" w:hAnsi="Times New Roman" w:cs="Times New Roman"/>
          <w:sz w:val="24"/>
          <w:szCs w:val="24"/>
          <w:lang w:val="uk-UA"/>
        </w:rPr>
        <w:t>23</w:t>
      </w:r>
      <w:r w:rsidRPr="009609E0">
        <w:rPr>
          <w:rFonts w:ascii="Times New Roman" w:eastAsia="Calibri" w:hAnsi="Times New Roman" w:cs="Times New Roman"/>
          <w:sz w:val="24"/>
          <w:szCs w:val="24"/>
          <w:lang w:val="uk-UA"/>
        </w:rPr>
        <w:t>року.</w:t>
      </w:r>
    </w:p>
    <w:p w14:paraId="13538CE9"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5.2. Порядок здійснення поставки: поставка Товару здійснюється після отримання заявки від Покупця протягом 5 /п’ять/ робочих днів. При кожній поставці товару Постачальник повинен надавати копії реєстраційних посвідчень та сертифікатів якості на товар.</w:t>
      </w:r>
    </w:p>
    <w:p w14:paraId="07517494"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 xml:space="preserve">5.3. </w:t>
      </w:r>
      <w:r w:rsidRPr="00113369">
        <w:rPr>
          <w:rFonts w:ascii="Times New Roman" w:eastAsia="Times New Roman" w:hAnsi="Times New Roman" w:cs="Times New Roman"/>
          <w:sz w:val="24"/>
          <w:szCs w:val="24"/>
          <w:lang w:val="uk-UA"/>
        </w:rPr>
        <w:t xml:space="preserve">Місце поставки (передачі) товарів: </w:t>
      </w:r>
      <w:r w:rsidRPr="00113369">
        <w:rPr>
          <w:rFonts w:ascii="Times New Roman" w:eastAsia="Calibri" w:hAnsi="Times New Roman" w:cs="Times New Roman"/>
          <w:sz w:val="24"/>
          <w:szCs w:val="24"/>
          <w:lang w:val="uk-UA"/>
        </w:rPr>
        <w:t>За адресою Замовника.</w:t>
      </w:r>
    </w:p>
    <w:p w14:paraId="5AF21281"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 xml:space="preserve">5.4. </w:t>
      </w:r>
      <w:r w:rsidRPr="00113369">
        <w:rPr>
          <w:rFonts w:ascii="Times New Roman" w:eastAsia="Times New Roman" w:hAnsi="Times New Roman" w:cs="Times New Roman"/>
          <w:sz w:val="24"/>
          <w:szCs w:val="24"/>
          <w:lang w:val="uk-UA"/>
        </w:rPr>
        <w:t>Поставка товару здійснюється транспортом Постачальника.</w:t>
      </w:r>
    </w:p>
    <w:p w14:paraId="13BCB64F"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 xml:space="preserve">5.5. </w:t>
      </w:r>
      <w:r w:rsidRPr="00113369">
        <w:rPr>
          <w:rFonts w:ascii="Times New Roman" w:eastAsia="Times New Roman" w:hAnsi="Times New Roman" w:cs="Times New Roman"/>
          <w:sz w:val="24"/>
          <w:szCs w:val="24"/>
          <w:lang w:val="uk-UA"/>
        </w:rPr>
        <w:t>Постачальник відповідає за збереження цілісності та якості товару при транспортуванні.</w:t>
      </w:r>
    </w:p>
    <w:p w14:paraId="49AAA733"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p>
    <w:p w14:paraId="32DD39B4"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8" w:name="bookmark5"/>
      <w:r w:rsidRPr="00113369">
        <w:rPr>
          <w:rFonts w:ascii="Times New Roman" w:eastAsia="Times New Roman" w:hAnsi="Times New Roman" w:cs="Times New Roman"/>
          <w:b/>
          <w:sz w:val="24"/>
          <w:szCs w:val="24"/>
          <w:lang w:val="uk-UA"/>
        </w:rPr>
        <w:t>VI. Права та обов'язки сторін</w:t>
      </w:r>
      <w:bookmarkEnd w:id="8"/>
    </w:p>
    <w:p w14:paraId="6BFB70A0" w14:textId="77777777" w:rsidR="00113369" w:rsidRPr="00113369"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6.1. Покупець зобов'язаний:</w:t>
      </w:r>
    </w:p>
    <w:p w14:paraId="281C99D8" w14:textId="77777777" w:rsidR="00113369" w:rsidRPr="00113369"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6.1.1. Своєчасно та в повному обсязі сплачувати за поставлені товари;</w:t>
      </w:r>
    </w:p>
    <w:p w14:paraId="6C46C6B6" w14:textId="77777777" w:rsidR="00113369" w:rsidRPr="00113369"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72422CC0" w14:textId="77777777" w:rsidR="00113369" w:rsidRPr="00113369" w:rsidRDefault="00113369" w:rsidP="00113369">
      <w:pPr>
        <w:widowControl w:val="0"/>
        <w:numPr>
          <w:ilvl w:val="0"/>
          <w:numId w:val="19"/>
        </w:numPr>
        <w:tabs>
          <w:tab w:val="left" w:pos="762"/>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Покупець має право:</w:t>
      </w:r>
    </w:p>
    <w:p w14:paraId="6FBBACAC" w14:textId="77777777" w:rsidR="00113369" w:rsidRPr="00113369" w:rsidRDefault="00113369" w:rsidP="00113369">
      <w:pPr>
        <w:widowControl w:val="0"/>
        <w:numPr>
          <w:ilvl w:val="0"/>
          <w:numId w:val="20"/>
        </w:numPr>
        <w:tabs>
          <w:tab w:val="left" w:pos="709"/>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Calibri" w:hAnsi="Times New Roman" w:cs="Times New Roman"/>
          <w:sz w:val="24"/>
          <w:szCs w:val="24"/>
          <w:lang w:val="uk-UA"/>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113369">
        <w:rPr>
          <w:rFonts w:ascii="Times New Roman" w:eastAsia="Times New Roman" w:hAnsi="Times New Roman" w:cs="Times New Roman"/>
          <w:sz w:val="24"/>
          <w:szCs w:val="24"/>
          <w:lang w:val="uk-UA"/>
        </w:rPr>
        <w:t>повідомивши про це Постачальника у строк 2 робочі дні з дня настання   такої події</w:t>
      </w:r>
      <w:r w:rsidRPr="00113369">
        <w:rPr>
          <w:rFonts w:ascii="Times New Roman" w:eastAsia="Calibri" w:hAnsi="Times New Roman" w:cs="Times New Roman"/>
          <w:sz w:val="24"/>
          <w:szCs w:val="24"/>
          <w:lang w:val="uk-UA"/>
        </w:rPr>
        <w:t>. Грубим порушенням умов договору вважається:</w:t>
      </w:r>
    </w:p>
    <w:p w14:paraId="0DDC241F"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  порушення терміну поставки товару, що передбачено п.5.1. даного Договору.</w:t>
      </w:r>
    </w:p>
    <w:p w14:paraId="51626073"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 xml:space="preserve">- порушення умов поставки та збереження товарного вигляду товару. </w:t>
      </w:r>
    </w:p>
    <w:p w14:paraId="461AF58B"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34AA034" w14:textId="77777777" w:rsidR="00113369" w:rsidRPr="00113369" w:rsidRDefault="00113369" w:rsidP="00113369">
      <w:pPr>
        <w:suppressAutoHyphens/>
        <w:spacing w:after="0" w:line="240" w:lineRule="auto"/>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30F0A20A" w14:textId="77777777" w:rsidR="00113369" w:rsidRPr="00113369" w:rsidRDefault="00113369" w:rsidP="00113369">
      <w:pPr>
        <w:widowControl w:val="0"/>
        <w:numPr>
          <w:ilvl w:val="0"/>
          <w:numId w:val="20"/>
        </w:numPr>
        <w:tabs>
          <w:tab w:val="left" w:pos="945"/>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Контролювати поставку товарів у строки, встановлені цим Договором;</w:t>
      </w:r>
    </w:p>
    <w:p w14:paraId="1A85277C" w14:textId="77777777" w:rsidR="00113369" w:rsidRPr="00113369" w:rsidRDefault="00113369" w:rsidP="00113369">
      <w:pPr>
        <w:widowControl w:val="0"/>
        <w:numPr>
          <w:ilvl w:val="0"/>
          <w:numId w:val="20"/>
        </w:numPr>
        <w:tabs>
          <w:tab w:val="left" w:pos="986"/>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14:paraId="01488F53" w14:textId="77777777" w:rsidR="00113369" w:rsidRPr="00113369" w:rsidRDefault="00113369" w:rsidP="00113369">
      <w:pPr>
        <w:widowControl w:val="0"/>
        <w:numPr>
          <w:ilvl w:val="0"/>
          <w:numId w:val="20"/>
        </w:numPr>
        <w:tabs>
          <w:tab w:val="left" w:pos="1039"/>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Повернути рахунок Постачальнику без здійснення оплати в разі неналежного оформлення документів (відсутність печатки, підписів тощо);</w:t>
      </w:r>
    </w:p>
    <w:p w14:paraId="57AF1D5F" w14:textId="77777777" w:rsidR="00113369" w:rsidRPr="00113369" w:rsidRDefault="00113369" w:rsidP="00113369">
      <w:pPr>
        <w:widowControl w:val="0"/>
        <w:numPr>
          <w:ilvl w:val="0"/>
          <w:numId w:val="19"/>
        </w:numPr>
        <w:tabs>
          <w:tab w:val="left" w:pos="758"/>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Постачальник зобов'язаний:</w:t>
      </w:r>
    </w:p>
    <w:p w14:paraId="7406A485" w14:textId="77777777" w:rsidR="00113369" w:rsidRPr="00113369" w:rsidRDefault="00113369" w:rsidP="00113369">
      <w:pPr>
        <w:widowControl w:val="0"/>
        <w:numPr>
          <w:ilvl w:val="0"/>
          <w:numId w:val="21"/>
        </w:numPr>
        <w:tabs>
          <w:tab w:val="left" w:pos="940"/>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Забезпечити поставку товарів у строки, встановлені цим Договором;</w:t>
      </w:r>
    </w:p>
    <w:p w14:paraId="3DE273E8" w14:textId="77777777" w:rsidR="00113369" w:rsidRPr="00113369" w:rsidRDefault="00113369" w:rsidP="00113369">
      <w:pPr>
        <w:widowControl w:val="0"/>
        <w:numPr>
          <w:ilvl w:val="0"/>
          <w:numId w:val="21"/>
        </w:numPr>
        <w:tabs>
          <w:tab w:val="left" w:pos="972"/>
        </w:tabs>
        <w:suppressAutoHyphens/>
        <w:spacing w:after="0" w:line="240" w:lineRule="auto"/>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Забезпечити поставку товарів , якість яких відповідає умовам, установленим розділом II цього Договору;</w:t>
      </w:r>
    </w:p>
    <w:p w14:paraId="33857335" w14:textId="77777777" w:rsidR="00113369" w:rsidRPr="00113369" w:rsidRDefault="00113369" w:rsidP="00113369">
      <w:pPr>
        <w:widowControl w:val="0"/>
        <w:numPr>
          <w:ilvl w:val="0"/>
          <w:numId w:val="19"/>
        </w:numPr>
        <w:tabs>
          <w:tab w:val="left" w:pos="762"/>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Постачальник має право:</w:t>
      </w:r>
    </w:p>
    <w:p w14:paraId="21A18F9F" w14:textId="77777777" w:rsidR="00113369" w:rsidRPr="00113369" w:rsidRDefault="00113369" w:rsidP="00113369">
      <w:pPr>
        <w:widowControl w:val="0"/>
        <w:numPr>
          <w:ilvl w:val="0"/>
          <w:numId w:val="22"/>
        </w:numPr>
        <w:tabs>
          <w:tab w:val="left" w:pos="945"/>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Своєчасно та в повному обсязі отримувати плату за поставлені товари;</w:t>
      </w:r>
    </w:p>
    <w:p w14:paraId="4E0F98A8" w14:textId="77777777" w:rsidR="00113369" w:rsidRPr="00113369" w:rsidRDefault="00113369" w:rsidP="00113369">
      <w:pPr>
        <w:widowControl w:val="0"/>
        <w:numPr>
          <w:ilvl w:val="0"/>
          <w:numId w:val="22"/>
        </w:numPr>
        <w:tabs>
          <w:tab w:val="left" w:pos="945"/>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На дострокову поставку товарів за письмовим погодженням Покупця;</w:t>
      </w:r>
    </w:p>
    <w:p w14:paraId="47605353" w14:textId="77777777" w:rsidR="00113369" w:rsidRPr="00113369" w:rsidRDefault="00113369" w:rsidP="00113369">
      <w:pPr>
        <w:widowControl w:val="0"/>
        <w:numPr>
          <w:ilvl w:val="0"/>
          <w:numId w:val="22"/>
        </w:numPr>
        <w:tabs>
          <w:tab w:val="left" w:pos="958"/>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55697F60"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p>
    <w:p w14:paraId="4B48791D"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9" w:name="bookmark6"/>
      <w:r w:rsidRPr="00113369">
        <w:rPr>
          <w:rFonts w:ascii="Times New Roman" w:eastAsia="Times New Roman" w:hAnsi="Times New Roman" w:cs="Times New Roman"/>
          <w:b/>
          <w:sz w:val="24"/>
          <w:szCs w:val="24"/>
          <w:lang w:val="uk-UA"/>
        </w:rPr>
        <w:t>VII. Відповідальність сторін</w:t>
      </w:r>
      <w:bookmarkEnd w:id="9"/>
    </w:p>
    <w:p w14:paraId="365B3550" w14:textId="77777777" w:rsidR="00113369" w:rsidRPr="00113369" w:rsidRDefault="00113369" w:rsidP="00113369">
      <w:pPr>
        <w:widowControl w:val="0"/>
        <w:numPr>
          <w:ilvl w:val="0"/>
          <w:numId w:val="23"/>
        </w:numPr>
        <w:tabs>
          <w:tab w:val="left" w:pos="785"/>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419077E" w14:textId="77777777" w:rsidR="00113369" w:rsidRPr="00113369" w:rsidRDefault="00113369" w:rsidP="00113369">
      <w:pPr>
        <w:widowControl w:val="0"/>
        <w:numPr>
          <w:ilvl w:val="0"/>
          <w:numId w:val="23"/>
        </w:numPr>
        <w:tabs>
          <w:tab w:val="left" w:pos="814"/>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2F4146EA" w14:textId="77777777" w:rsidR="00113369" w:rsidRPr="00113369" w:rsidRDefault="00113369" w:rsidP="00113369">
      <w:pPr>
        <w:widowControl w:val="0"/>
        <w:numPr>
          <w:ilvl w:val="0"/>
          <w:numId w:val="23"/>
        </w:numPr>
        <w:tabs>
          <w:tab w:val="left" w:pos="762"/>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Види порушень та санкції за них, установлені Договором:</w:t>
      </w:r>
    </w:p>
    <w:p w14:paraId="764A4630" w14:textId="77777777" w:rsidR="00113369" w:rsidRPr="00113369"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1A738EB5"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sz w:val="24"/>
          <w:szCs w:val="24"/>
          <w:lang w:val="uk-UA"/>
        </w:rPr>
      </w:pPr>
    </w:p>
    <w:p w14:paraId="5E36858D"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10" w:name="bookmark7"/>
      <w:r w:rsidRPr="00113369">
        <w:rPr>
          <w:rFonts w:ascii="Times New Roman" w:eastAsia="Times New Roman" w:hAnsi="Times New Roman" w:cs="Times New Roman"/>
          <w:b/>
          <w:sz w:val="24"/>
          <w:szCs w:val="24"/>
          <w:lang w:val="uk-UA"/>
        </w:rPr>
        <w:t>VIII. Обставини непереборної сили</w:t>
      </w:r>
      <w:bookmarkEnd w:id="10"/>
    </w:p>
    <w:p w14:paraId="6CAE5D38" w14:textId="77777777" w:rsidR="00113369" w:rsidRPr="00113369" w:rsidRDefault="00113369" w:rsidP="00113369">
      <w:pPr>
        <w:widowControl w:val="0"/>
        <w:numPr>
          <w:ilvl w:val="0"/>
          <w:numId w:val="24"/>
        </w:numPr>
        <w:tabs>
          <w:tab w:val="left" w:pos="790"/>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83B15DE" w14:textId="77777777" w:rsidR="00113369" w:rsidRPr="00113369" w:rsidRDefault="00113369" w:rsidP="00113369">
      <w:pPr>
        <w:widowControl w:val="0"/>
        <w:numPr>
          <w:ilvl w:val="0"/>
          <w:numId w:val="24"/>
        </w:numPr>
        <w:tabs>
          <w:tab w:val="left" w:pos="809"/>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0DC2CE7A" w14:textId="77777777" w:rsidR="00113369" w:rsidRPr="00113369" w:rsidRDefault="00113369" w:rsidP="00113369">
      <w:pPr>
        <w:widowControl w:val="0"/>
        <w:numPr>
          <w:ilvl w:val="0"/>
          <w:numId w:val="24"/>
        </w:numPr>
        <w:tabs>
          <w:tab w:val="left" w:pos="857"/>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0577D64C" w14:textId="77777777" w:rsidR="00113369" w:rsidRPr="00113369" w:rsidRDefault="00113369" w:rsidP="00113369">
      <w:pPr>
        <w:widowControl w:val="0"/>
        <w:numPr>
          <w:ilvl w:val="0"/>
          <w:numId w:val="24"/>
        </w:numPr>
        <w:tabs>
          <w:tab w:val="left" w:pos="804"/>
        </w:tabs>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164C905"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p>
    <w:p w14:paraId="7280B37C"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11" w:name="bookmark8"/>
      <w:r w:rsidRPr="00113369">
        <w:rPr>
          <w:rFonts w:ascii="Times New Roman" w:eastAsia="Times New Roman" w:hAnsi="Times New Roman" w:cs="Times New Roman"/>
          <w:b/>
          <w:sz w:val="24"/>
          <w:szCs w:val="24"/>
          <w:lang w:val="uk-UA"/>
        </w:rPr>
        <w:t>IX. Вирішення спорів</w:t>
      </w:r>
      <w:bookmarkEnd w:id="11"/>
    </w:p>
    <w:p w14:paraId="4E7280C0" w14:textId="77777777" w:rsidR="00113369" w:rsidRPr="00113369"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9C22463" w14:textId="77777777" w:rsidR="00113369" w:rsidRPr="00113369"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47FAAD40" w14:textId="77777777" w:rsidR="00113369" w:rsidRPr="00113369" w:rsidRDefault="00113369" w:rsidP="00113369">
      <w:pPr>
        <w:suppressAutoHyphens/>
        <w:spacing w:after="0" w:line="240" w:lineRule="auto"/>
        <w:jc w:val="center"/>
        <w:rPr>
          <w:rFonts w:ascii="Times New Roman" w:eastAsia="Times New Roman" w:hAnsi="Times New Roman" w:cs="Times New Roman"/>
          <w:b/>
          <w:sz w:val="24"/>
          <w:szCs w:val="24"/>
          <w:lang w:val="uk-UA"/>
        </w:rPr>
      </w:pPr>
      <w:r w:rsidRPr="00113369">
        <w:rPr>
          <w:rFonts w:ascii="Times New Roman" w:eastAsia="Times New Roman" w:hAnsi="Times New Roman" w:cs="Times New Roman"/>
          <w:b/>
          <w:sz w:val="24"/>
          <w:szCs w:val="24"/>
          <w:lang w:val="uk-UA"/>
        </w:rPr>
        <w:t>X. Інші умови</w:t>
      </w:r>
    </w:p>
    <w:p w14:paraId="76D54E6F" w14:textId="77777777" w:rsidR="00113369" w:rsidRPr="00113369"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10.1. Істотні умови Договору не можуть змінюватися після його підписання до виконання зобов'язань Сторонами в повному обсязі, крім випадків:</w:t>
      </w:r>
    </w:p>
    <w:p w14:paraId="702EDE86" w14:textId="77777777" w:rsidR="00113369" w:rsidRPr="00113369"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11BB197" w14:textId="77777777" w:rsidR="00113369" w:rsidRPr="00113369"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78D1E3" w14:textId="77777777" w:rsidR="00113369" w:rsidRPr="00113369"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18B7BF" w14:textId="77777777" w:rsidR="00113369" w:rsidRPr="00113369"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4E02C4" w14:textId="77777777" w:rsidR="00113369" w:rsidRPr="00113369"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ACCCDBA" w14:textId="77777777" w:rsidR="00113369" w:rsidRPr="00113369"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FD3F13" w14:textId="77777777" w:rsidR="00113369" w:rsidRPr="00113369"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3369">
        <w:rPr>
          <w:rFonts w:ascii="Times New Roman" w:eastAsia="Times New Roman" w:hAnsi="Times New Roman" w:cs="Times New Roman"/>
          <w:sz w:val="24"/>
          <w:szCs w:val="24"/>
          <w:lang w:val="uk-UA"/>
        </w:rPr>
        <w:t>Platts</w:t>
      </w:r>
      <w:proofErr w:type="spellEnd"/>
      <w:r w:rsidRPr="00113369">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6981F5" w14:textId="77777777" w:rsidR="00113369" w:rsidRPr="00113369"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14:paraId="55AB8DD6" w14:textId="77777777" w:rsidR="00113369" w:rsidRPr="00113369" w:rsidRDefault="00113369" w:rsidP="00113369">
      <w:pPr>
        <w:suppressAutoHyphens/>
        <w:spacing w:after="0" w:line="240" w:lineRule="auto"/>
        <w:ind w:firstLine="425"/>
        <w:jc w:val="both"/>
        <w:rPr>
          <w:rFonts w:ascii="Times New Roman" w:eastAsia="Times New Roman" w:hAnsi="Times New Roman" w:cs="Times New Roman"/>
          <w:iCs/>
          <w:sz w:val="24"/>
          <w:szCs w:val="24"/>
          <w:bdr w:val="none" w:sz="0" w:space="0" w:color="auto" w:frame="1"/>
          <w:lang w:val="uk-UA"/>
        </w:rPr>
      </w:pPr>
      <w:r w:rsidRPr="00113369">
        <w:rPr>
          <w:rFonts w:ascii="Times New Roman" w:eastAsia="Times New Roman" w:hAnsi="Times New Roman" w:cs="Times New Roman"/>
          <w:iCs/>
          <w:sz w:val="24"/>
          <w:szCs w:val="24"/>
          <w:bdr w:val="none" w:sz="0" w:space="0" w:color="auto" w:frame="1"/>
          <w:lang w:val="uk-UA"/>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316D31EB" w14:textId="77777777" w:rsidR="00113369" w:rsidRPr="00113369"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113369">
        <w:rPr>
          <w:rFonts w:ascii="Times New Roman" w:eastAsia="Times New Roman" w:hAnsi="Times New Roman" w:cs="Times New Roman"/>
          <w:iCs/>
          <w:sz w:val="24"/>
          <w:szCs w:val="24"/>
          <w:bdr w:val="none" w:sz="0" w:space="0" w:color="auto" w:frame="1"/>
          <w:lang w:val="uk-UA"/>
        </w:rPr>
        <w:t xml:space="preserve">10.2.  </w:t>
      </w:r>
      <w:r w:rsidRPr="00113369">
        <w:rPr>
          <w:rFonts w:ascii="Times New Roman" w:eastAsia="Calibri" w:hAnsi="Times New Roman" w:cs="Times New Roman"/>
          <w:sz w:val="24"/>
          <w:szCs w:val="24"/>
          <w:lang w:val="uk-UA"/>
        </w:rPr>
        <w:t>Дія Договору припиняється:</w:t>
      </w:r>
    </w:p>
    <w:p w14:paraId="4520E2C8" w14:textId="77777777" w:rsidR="00113369" w:rsidRPr="00113369" w:rsidRDefault="00113369" w:rsidP="00113369">
      <w:pPr>
        <w:numPr>
          <w:ilvl w:val="0"/>
          <w:numId w:val="25"/>
        </w:numPr>
        <w:tabs>
          <w:tab w:val="num" w:pos="0"/>
        </w:tabs>
        <w:suppressAutoHyphens/>
        <w:spacing w:after="0" w:line="240" w:lineRule="auto"/>
        <w:ind w:left="0" w:firstLine="425"/>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повним виконанням Сторонами своїх зобов’язань за цим Договором;</w:t>
      </w:r>
    </w:p>
    <w:p w14:paraId="19A8E767" w14:textId="77777777" w:rsidR="00113369" w:rsidRPr="00113369" w:rsidRDefault="00113369" w:rsidP="00113369">
      <w:pPr>
        <w:numPr>
          <w:ilvl w:val="0"/>
          <w:numId w:val="25"/>
        </w:numPr>
        <w:tabs>
          <w:tab w:val="num" w:pos="0"/>
        </w:tabs>
        <w:suppressAutoHyphens/>
        <w:spacing w:after="0" w:line="240" w:lineRule="auto"/>
        <w:ind w:left="0" w:firstLine="425"/>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за згодою Сторін;</w:t>
      </w:r>
    </w:p>
    <w:p w14:paraId="7FC21E99" w14:textId="77777777" w:rsidR="00113369" w:rsidRPr="00113369" w:rsidRDefault="00113369" w:rsidP="00113369">
      <w:pPr>
        <w:numPr>
          <w:ilvl w:val="0"/>
          <w:numId w:val="25"/>
        </w:numPr>
        <w:tabs>
          <w:tab w:val="num" w:pos="0"/>
        </w:tabs>
        <w:suppressAutoHyphens/>
        <w:spacing w:after="0" w:line="240" w:lineRule="auto"/>
        <w:ind w:left="0" w:firstLine="425"/>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з інших підстав, передбачених чинним законодавством України.</w:t>
      </w:r>
    </w:p>
    <w:p w14:paraId="551CDF06" w14:textId="77777777" w:rsidR="00113369" w:rsidRPr="00113369"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 xml:space="preserve">10.3. Після укладання договір про закупівлю набуває обов'язкової сили для сторін і має виконуватись ними відповідно до його умов. </w:t>
      </w:r>
    </w:p>
    <w:p w14:paraId="4FA4C45E" w14:textId="77777777" w:rsidR="00113369" w:rsidRPr="00113369"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10.4. Умови договору зберігають свою силу протягом всього строку дії договору.</w:t>
      </w:r>
    </w:p>
    <w:p w14:paraId="7F0E2628" w14:textId="77777777" w:rsidR="00113369" w:rsidRPr="00113369" w:rsidRDefault="00113369" w:rsidP="00113369">
      <w:pPr>
        <w:suppressAutoHyphens/>
        <w:spacing w:after="0" w:line="240" w:lineRule="auto"/>
        <w:ind w:firstLine="425"/>
        <w:jc w:val="both"/>
        <w:rPr>
          <w:rFonts w:ascii="Times New Roman" w:eastAsia="Times New Roman" w:hAnsi="Times New Roman" w:cs="Times New Roman"/>
          <w:sz w:val="24"/>
          <w:szCs w:val="24"/>
          <w:lang w:val="uk-UA" w:eastAsia="uk-UA"/>
        </w:rPr>
      </w:pPr>
      <w:r w:rsidRPr="00113369">
        <w:rPr>
          <w:rFonts w:ascii="Times New Roman" w:eastAsia="Times New Roman" w:hAnsi="Times New Roman" w:cs="Times New Roman"/>
          <w:sz w:val="24"/>
          <w:szCs w:val="24"/>
          <w:lang w:val="uk-UA"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CDACED5" w14:textId="77777777" w:rsidR="00113369" w:rsidRPr="00113369" w:rsidRDefault="00113369" w:rsidP="00113369">
      <w:pPr>
        <w:widowControl w:val="0"/>
        <w:suppressAutoHyphens/>
        <w:autoSpaceDE w:val="0"/>
        <w:autoSpaceDN w:val="0"/>
        <w:adjustRightInd w:val="0"/>
        <w:spacing w:after="0" w:line="240" w:lineRule="auto"/>
        <w:ind w:firstLine="425"/>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13D966C" w14:textId="77777777" w:rsidR="00113369" w:rsidRPr="00113369"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10.7. Жодна із Сторін не має права передавати права та обов’язки за цим Договором третій особі без отримання письмової згоди іншої Сторони.</w:t>
      </w:r>
    </w:p>
    <w:p w14:paraId="42C08D4B" w14:textId="77777777" w:rsidR="00113369" w:rsidRPr="00113369"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FF94AD6" w14:textId="77777777" w:rsidR="00113369" w:rsidRPr="00113369"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10.9. У випадках, не передбачених цим Договором, Сторони керуються чинним законодавством України.</w:t>
      </w:r>
    </w:p>
    <w:p w14:paraId="49B8F6B7" w14:textId="77777777" w:rsidR="00113369" w:rsidRPr="00113369"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113369">
        <w:rPr>
          <w:rFonts w:ascii="Times New Roman" w:eastAsia="Calibri" w:hAnsi="Times New Roman" w:cs="Times New Roman"/>
          <w:sz w:val="24"/>
          <w:szCs w:val="24"/>
          <w:lang w:val="uk-UA"/>
        </w:rPr>
        <w:t>10.10. Сторони зобов’язані негайно письмово повідомляти одна одну у випадку зміни банківських чи поштових реквізитів.</w:t>
      </w:r>
    </w:p>
    <w:p w14:paraId="57DDB7CD" w14:textId="77777777" w:rsidR="00113369" w:rsidRPr="00113369" w:rsidRDefault="00113369" w:rsidP="00113369">
      <w:pPr>
        <w:suppressAutoHyphens/>
        <w:spacing w:after="0" w:line="240" w:lineRule="auto"/>
        <w:jc w:val="both"/>
        <w:textAlignment w:val="baseline"/>
        <w:rPr>
          <w:rFonts w:ascii="Times New Roman" w:eastAsia="Times New Roman" w:hAnsi="Times New Roman" w:cs="Times New Roman"/>
          <w:color w:val="000000"/>
          <w:sz w:val="24"/>
          <w:szCs w:val="24"/>
          <w:lang w:val="uk-UA"/>
        </w:rPr>
      </w:pPr>
    </w:p>
    <w:p w14:paraId="6FE10DD5"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12" w:name="bookmark9"/>
      <w:r w:rsidRPr="00113369">
        <w:rPr>
          <w:rFonts w:ascii="Times New Roman" w:eastAsia="Times New Roman" w:hAnsi="Times New Roman" w:cs="Times New Roman"/>
          <w:b/>
          <w:sz w:val="24"/>
          <w:szCs w:val="24"/>
          <w:lang w:val="uk-UA"/>
        </w:rPr>
        <w:t>XI. Строк дії договору</w:t>
      </w:r>
      <w:bookmarkEnd w:id="12"/>
    </w:p>
    <w:p w14:paraId="27DCA6D5" w14:textId="77777777" w:rsidR="00113369" w:rsidRPr="00113369" w:rsidRDefault="00113369" w:rsidP="00113369">
      <w:pPr>
        <w:suppressAutoHyphens/>
        <w:spacing w:after="0" w:line="240" w:lineRule="auto"/>
        <w:ind w:firstLine="426"/>
        <w:contextualSpacing/>
        <w:jc w:val="both"/>
        <w:rPr>
          <w:rFonts w:ascii="Times New Roman" w:eastAsia="Times New Roman" w:hAnsi="Times New Roman" w:cs="Times New Roman"/>
          <w:b/>
          <w:sz w:val="24"/>
          <w:szCs w:val="24"/>
          <w:lang w:val="uk-UA"/>
        </w:rPr>
      </w:pPr>
      <w:bookmarkStart w:id="13" w:name="bookmark10"/>
      <w:r w:rsidRPr="00113369">
        <w:rPr>
          <w:rFonts w:ascii="Times New Roman" w:eastAsia="Times New Roman" w:hAnsi="Times New Roman" w:cs="Times New Roman"/>
          <w:sz w:val="24"/>
          <w:szCs w:val="24"/>
          <w:lang w:val="uk-UA"/>
        </w:rPr>
        <w:t xml:space="preserve">11.1.Договір про закупівлю набирає чинності з моменту підписання та діє </w:t>
      </w:r>
      <w:r w:rsidRPr="00113369">
        <w:rPr>
          <w:rFonts w:ascii="Times New Roman" w:eastAsia="Times New Roman" w:hAnsi="Times New Roman" w:cs="Times New Roman"/>
          <w:b/>
          <w:sz w:val="24"/>
          <w:szCs w:val="24"/>
          <w:lang w:val="uk-UA"/>
        </w:rPr>
        <w:t>до 31 грудня 2023 року або до повного виконання сторонами їх договірних зобов’язань.</w:t>
      </w:r>
    </w:p>
    <w:p w14:paraId="56F8F5FF" w14:textId="77777777" w:rsidR="00113369" w:rsidRPr="00113369" w:rsidRDefault="00113369" w:rsidP="00113369">
      <w:pPr>
        <w:suppressAutoHyphens/>
        <w:spacing w:after="0" w:line="240" w:lineRule="auto"/>
        <w:ind w:firstLine="426"/>
        <w:contextualSpacing/>
        <w:jc w:val="both"/>
        <w:rPr>
          <w:rFonts w:ascii="Times New Roman" w:eastAsia="Times New Roman" w:hAnsi="Times New Roman" w:cs="Times New Roman"/>
          <w:b/>
          <w:sz w:val="24"/>
          <w:szCs w:val="24"/>
          <w:lang w:val="uk-UA"/>
        </w:rPr>
      </w:pPr>
      <w:r w:rsidRPr="00113369">
        <w:rPr>
          <w:rFonts w:ascii="Times New Roman" w:eastAsia="Times New Roman" w:hAnsi="Times New Roman" w:cs="Times New Roman"/>
          <w:sz w:val="24"/>
          <w:szCs w:val="24"/>
          <w:lang w:val="uk-UA"/>
        </w:rPr>
        <w:t>11</w:t>
      </w:r>
      <w:r w:rsidRPr="00113369">
        <w:rPr>
          <w:rFonts w:ascii="Times New Roman" w:eastAsia="Times New Roman" w:hAnsi="Times New Roman" w:cs="Times New Roman"/>
          <w:sz w:val="24"/>
          <w:szCs w:val="24"/>
          <w:lang w:val="uk-UA"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28020F74" w14:textId="77777777" w:rsidR="00113369" w:rsidRPr="00113369" w:rsidRDefault="00113369" w:rsidP="00113369">
      <w:pPr>
        <w:suppressAutoHyphens/>
        <w:spacing w:after="0" w:line="240" w:lineRule="auto"/>
        <w:ind w:firstLine="426"/>
        <w:contextualSpacing/>
        <w:jc w:val="both"/>
        <w:rPr>
          <w:rFonts w:ascii="Times New Roman" w:eastAsia="Times New Roman" w:hAnsi="Times New Roman" w:cs="Times New Roman"/>
          <w:b/>
          <w:sz w:val="24"/>
          <w:szCs w:val="24"/>
          <w:lang w:val="uk-UA"/>
        </w:rPr>
      </w:pPr>
    </w:p>
    <w:p w14:paraId="7217AA7B" w14:textId="77777777" w:rsidR="00113369" w:rsidRPr="00113369"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r w:rsidRPr="00113369">
        <w:rPr>
          <w:rFonts w:ascii="Times New Roman" w:eastAsia="Times New Roman" w:hAnsi="Times New Roman" w:cs="Times New Roman"/>
          <w:b/>
          <w:sz w:val="24"/>
          <w:szCs w:val="24"/>
          <w:lang w:val="uk-UA"/>
        </w:rPr>
        <w:t>XIІ. Додатки до договору</w:t>
      </w:r>
      <w:bookmarkEnd w:id="13"/>
    </w:p>
    <w:p w14:paraId="10F42C9E" w14:textId="77777777" w:rsidR="00113369" w:rsidRPr="00113369"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113369">
        <w:rPr>
          <w:rFonts w:ascii="Times New Roman" w:eastAsia="Times New Roman" w:hAnsi="Times New Roman" w:cs="Times New Roman"/>
          <w:sz w:val="24"/>
          <w:szCs w:val="24"/>
          <w:lang w:val="uk-UA"/>
        </w:rPr>
        <w:t>12.1. Невід'ємною частиною цього Договору є: специфікація.</w:t>
      </w:r>
    </w:p>
    <w:p w14:paraId="02606DAA" w14:textId="77777777" w:rsidR="00113369" w:rsidRPr="00113369" w:rsidRDefault="00113369" w:rsidP="00113369">
      <w:pPr>
        <w:suppressAutoHyphens/>
        <w:spacing w:after="0" w:line="240" w:lineRule="auto"/>
        <w:jc w:val="both"/>
        <w:rPr>
          <w:rFonts w:ascii="Times New Roman" w:eastAsia="Times New Roman" w:hAnsi="Times New Roman" w:cs="Times New Roman"/>
          <w:sz w:val="24"/>
          <w:szCs w:val="24"/>
          <w:lang w:val="uk-UA"/>
        </w:rPr>
      </w:pPr>
    </w:p>
    <w:p w14:paraId="485BB214" w14:textId="77777777" w:rsidR="00113369" w:rsidRPr="00113369" w:rsidRDefault="00113369" w:rsidP="00113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x-none"/>
        </w:rPr>
      </w:pPr>
      <w:bookmarkStart w:id="14" w:name="bookmark11"/>
      <w:r w:rsidRPr="00113369">
        <w:rPr>
          <w:rFonts w:ascii="Times New Roman" w:eastAsia="Times New Roman" w:hAnsi="Times New Roman" w:cs="Times New Roman"/>
          <w:b/>
          <w:sz w:val="24"/>
          <w:szCs w:val="24"/>
          <w:lang w:val="uk-UA" w:eastAsia="x-none"/>
        </w:rPr>
        <w:t xml:space="preserve">XIІI. Місцезнаходження та банківські реквізити сторін </w:t>
      </w:r>
      <w:bookmarkEnd w:id="14"/>
    </w:p>
    <w:tbl>
      <w:tblPr>
        <w:tblW w:w="9853" w:type="dxa"/>
        <w:tblLayout w:type="fixed"/>
        <w:tblLook w:val="01E0" w:firstRow="1" w:lastRow="1" w:firstColumn="1" w:lastColumn="1" w:noHBand="0" w:noVBand="0"/>
      </w:tblPr>
      <w:tblGrid>
        <w:gridCol w:w="4926"/>
        <w:gridCol w:w="4927"/>
      </w:tblGrid>
      <w:tr w:rsidR="00113369" w:rsidRPr="00113369" w14:paraId="2A12C264" w14:textId="77777777" w:rsidTr="008A3BEC">
        <w:tc>
          <w:tcPr>
            <w:tcW w:w="4926" w:type="dxa"/>
          </w:tcPr>
          <w:p w14:paraId="00CB8044" w14:textId="77777777" w:rsidR="00113369" w:rsidRPr="00113369" w:rsidRDefault="00113369" w:rsidP="00113369">
            <w:pPr>
              <w:widowControl w:val="0"/>
              <w:suppressAutoHyphens/>
              <w:spacing w:after="0" w:line="240" w:lineRule="auto"/>
              <w:ind w:firstLine="567"/>
              <w:jc w:val="both"/>
              <w:rPr>
                <w:rFonts w:ascii="Times New Roman" w:eastAsia="Times New Roman" w:hAnsi="Times New Roman" w:cs="Times New Roman"/>
                <w:b/>
                <w:sz w:val="24"/>
                <w:szCs w:val="24"/>
                <w:lang w:val="uk-UA"/>
              </w:rPr>
            </w:pPr>
            <w:bookmarkStart w:id="15" w:name="114"/>
            <w:bookmarkEnd w:id="15"/>
            <w:r w:rsidRPr="00113369">
              <w:rPr>
                <w:rFonts w:ascii="Times New Roman" w:eastAsia="Times New Roman" w:hAnsi="Times New Roman" w:cs="Times New Roman"/>
                <w:b/>
                <w:sz w:val="24"/>
                <w:szCs w:val="24"/>
                <w:lang w:val="uk-UA"/>
              </w:rPr>
              <w:t>Постачальник:</w:t>
            </w:r>
          </w:p>
          <w:p w14:paraId="1A045067"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t>______________________________________</w:t>
            </w:r>
          </w:p>
          <w:p w14:paraId="328D2C87"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lastRenderedPageBreak/>
              <w:t>______________________________________</w:t>
            </w:r>
          </w:p>
          <w:p w14:paraId="6CF2035B"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t>______________________________________</w:t>
            </w:r>
          </w:p>
          <w:p w14:paraId="1B77A71F"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t>______________________________________</w:t>
            </w:r>
          </w:p>
          <w:p w14:paraId="5852FF17"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t>______________________________________</w:t>
            </w:r>
          </w:p>
          <w:p w14:paraId="0311035B" w14:textId="77777777" w:rsidR="00113369" w:rsidRPr="00113369" w:rsidRDefault="00113369" w:rsidP="00113369">
            <w:pPr>
              <w:widowControl w:val="0"/>
              <w:suppressAutoHyphens/>
              <w:spacing w:after="0" w:line="240" w:lineRule="auto"/>
              <w:rPr>
                <w:rFonts w:ascii="Times New Roman" w:eastAsia="Calibri" w:hAnsi="Times New Roman" w:cs="Times New Roman"/>
                <w:b/>
                <w:sz w:val="24"/>
                <w:szCs w:val="24"/>
                <w:lang w:val="uk-UA"/>
              </w:rPr>
            </w:pPr>
            <w:r w:rsidRPr="00113369">
              <w:rPr>
                <w:rFonts w:ascii="Times New Roman" w:eastAsia="Calibri" w:hAnsi="Times New Roman" w:cs="Times New Roman"/>
                <w:b/>
                <w:sz w:val="24"/>
                <w:szCs w:val="24"/>
                <w:lang w:val="uk-UA"/>
              </w:rPr>
              <w:t>______________________________________</w:t>
            </w:r>
          </w:p>
          <w:p w14:paraId="3EBA600C" w14:textId="77777777" w:rsidR="00113369" w:rsidRPr="00113369" w:rsidRDefault="00113369" w:rsidP="00113369">
            <w:pPr>
              <w:widowControl w:val="0"/>
              <w:suppressAutoHyphens/>
              <w:spacing w:after="0" w:line="240" w:lineRule="auto"/>
              <w:jc w:val="center"/>
              <w:rPr>
                <w:rFonts w:ascii="Times New Roman" w:eastAsia="Calibri" w:hAnsi="Times New Roman" w:cs="Times New Roman"/>
                <w:b/>
                <w:sz w:val="24"/>
                <w:szCs w:val="24"/>
                <w:lang w:val="uk-UA"/>
              </w:rPr>
            </w:pPr>
          </w:p>
        </w:tc>
        <w:tc>
          <w:tcPr>
            <w:tcW w:w="4926" w:type="dxa"/>
          </w:tcPr>
          <w:p w14:paraId="0F0389BA" w14:textId="77777777" w:rsidR="00113369" w:rsidRPr="00113369" w:rsidRDefault="00113369" w:rsidP="00113369">
            <w:pPr>
              <w:widowControl w:val="0"/>
              <w:suppressAutoHyphens/>
              <w:spacing w:after="0" w:line="240" w:lineRule="auto"/>
              <w:jc w:val="center"/>
              <w:rPr>
                <w:rFonts w:ascii="Times New Roman" w:eastAsia="Calibri" w:hAnsi="Times New Roman" w:cs="Times New Roman"/>
                <w:b/>
                <w:sz w:val="24"/>
                <w:szCs w:val="24"/>
                <w:lang w:val="uk-UA"/>
              </w:rPr>
            </w:pPr>
            <w:r w:rsidRPr="00113369">
              <w:rPr>
                <w:rFonts w:ascii="Times New Roman" w:eastAsia="Calibri" w:hAnsi="Times New Roman" w:cs="Times New Roman"/>
                <w:b/>
                <w:sz w:val="24"/>
                <w:szCs w:val="24"/>
                <w:lang w:val="uk-UA"/>
              </w:rPr>
              <w:lastRenderedPageBreak/>
              <w:t>Покупець</w:t>
            </w:r>
          </w:p>
          <w:p w14:paraId="15C75520"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t>_____________________________________</w:t>
            </w:r>
          </w:p>
          <w:p w14:paraId="1B197B14"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lastRenderedPageBreak/>
              <w:t>_____________________________________</w:t>
            </w:r>
          </w:p>
          <w:p w14:paraId="3B93688F"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t>_____________________________________</w:t>
            </w:r>
          </w:p>
          <w:p w14:paraId="211F1BEE"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t>_____________________________________</w:t>
            </w:r>
          </w:p>
          <w:p w14:paraId="417F351B"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t>_____________________________________</w:t>
            </w:r>
          </w:p>
          <w:p w14:paraId="482516C3" w14:textId="77777777" w:rsidR="00113369" w:rsidRPr="00113369" w:rsidRDefault="00113369" w:rsidP="00113369">
            <w:pPr>
              <w:widowControl w:val="0"/>
              <w:suppressAutoHyphens/>
              <w:spacing w:after="0" w:line="240" w:lineRule="auto"/>
              <w:rPr>
                <w:rFonts w:ascii="Times New Roman" w:eastAsia="Calibri" w:hAnsi="Times New Roman" w:cs="Times New Roman"/>
                <w:b/>
                <w:sz w:val="24"/>
                <w:szCs w:val="24"/>
                <w:lang w:val="uk-UA"/>
              </w:rPr>
            </w:pPr>
            <w:r w:rsidRPr="00113369">
              <w:rPr>
                <w:rFonts w:ascii="Times New Roman" w:eastAsia="Calibri" w:hAnsi="Times New Roman" w:cs="Times New Roman"/>
                <w:b/>
                <w:sz w:val="24"/>
                <w:szCs w:val="24"/>
                <w:lang w:val="uk-UA"/>
              </w:rPr>
              <w:t>_____________________________________</w:t>
            </w:r>
          </w:p>
          <w:p w14:paraId="51E71B65" w14:textId="77777777" w:rsidR="00113369" w:rsidRPr="00113369" w:rsidRDefault="00113369" w:rsidP="00113369">
            <w:pPr>
              <w:widowControl w:val="0"/>
              <w:suppressAutoHyphens/>
              <w:spacing w:after="0" w:line="240" w:lineRule="auto"/>
              <w:jc w:val="center"/>
              <w:rPr>
                <w:rFonts w:ascii="Times New Roman" w:eastAsia="Calibri" w:hAnsi="Times New Roman" w:cs="Times New Roman"/>
                <w:b/>
                <w:sz w:val="24"/>
                <w:szCs w:val="24"/>
                <w:lang w:val="uk-UA"/>
              </w:rPr>
            </w:pPr>
          </w:p>
        </w:tc>
      </w:tr>
      <w:tr w:rsidR="00113369" w:rsidRPr="00113369" w14:paraId="7BEE5F52" w14:textId="77777777" w:rsidTr="008A3BEC">
        <w:tc>
          <w:tcPr>
            <w:tcW w:w="4926" w:type="dxa"/>
          </w:tcPr>
          <w:p w14:paraId="2CB841DB" w14:textId="77777777" w:rsidR="00113369" w:rsidRPr="00113369" w:rsidRDefault="00113369" w:rsidP="00113369">
            <w:pPr>
              <w:widowControl w:val="0"/>
              <w:suppressAutoHyphens/>
              <w:spacing w:after="0" w:line="240" w:lineRule="auto"/>
              <w:jc w:val="both"/>
              <w:rPr>
                <w:rFonts w:ascii="Times New Roman" w:eastAsia="Calibri" w:hAnsi="Times New Roman" w:cs="Times New Roman"/>
                <w:b/>
                <w:bCs/>
                <w:sz w:val="24"/>
                <w:szCs w:val="24"/>
                <w:lang w:val="uk-UA"/>
              </w:rPr>
            </w:pPr>
            <w:r w:rsidRPr="00113369">
              <w:rPr>
                <w:rFonts w:ascii="Times New Roman" w:eastAsia="Calibri" w:hAnsi="Times New Roman" w:cs="Times New Roman"/>
                <w:b/>
                <w:sz w:val="24"/>
                <w:szCs w:val="24"/>
                <w:lang w:val="uk-UA"/>
              </w:rPr>
              <w:lastRenderedPageBreak/>
              <w:t xml:space="preserve">                    _________________</w:t>
            </w:r>
          </w:p>
          <w:p w14:paraId="33C34BFF"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t>М.П.</w:t>
            </w:r>
          </w:p>
        </w:tc>
        <w:tc>
          <w:tcPr>
            <w:tcW w:w="4926" w:type="dxa"/>
          </w:tcPr>
          <w:p w14:paraId="66473C84" w14:textId="77777777" w:rsidR="00113369" w:rsidRPr="00113369" w:rsidRDefault="00113369" w:rsidP="00113369">
            <w:pPr>
              <w:widowControl w:val="0"/>
              <w:suppressAutoHyphens/>
              <w:spacing w:after="0" w:line="240" w:lineRule="auto"/>
              <w:jc w:val="both"/>
              <w:rPr>
                <w:rFonts w:ascii="Times New Roman" w:eastAsia="Calibri" w:hAnsi="Times New Roman" w:cs="Times New Roman"/>
                <w:b/>
                <w:sz w:val="24"/>
                <w:szCs w:val="24"/>
                <w:lang w:val="uk-UA"/>
              </w:rPr>
            </w:pPr>
            <w:r w:rsidRPr="00113369">
              <w:rPr>
                <w:rFonts w:ascii="Times New Roman" w:eastAsia="Calibri" w:hAnsi="Times New Roman" w:cs="Times New Roman"/>
                <w:b/>
                <w:sz w:val="24"/>
                <w:szCs w:val="24"/>
                <w:lang w:val="uk-UA"/>
              </w:rPr>
              <w:t xml:space="preserve">                      _________________</w:t>
            </w:r>
          </w:p>
          <w:p w14:paraId="55E98DB6" w14:textId="77777777" w:rsidR="00113369" w:rsidRPr="00113369" w:rsidRDefault="00113369" w:rsidP="00113369">
            <w:pPr>
              <w:widowControl w:val="0"/>
              <w:suppressAutoHyphens/>
              <w:spacing w:after="0" w:line="240" w:lineRule="auto"/>
              <w:rPr>
                <w:rFonts w:ascii="Times New Roman" w:eastAsia="Calibri" w:hAnsi="Times New Roman" w:cs="Times New Roman"/>
                <w:sz w:val="24"/>
                <w:szCs w:val="24"/>
                <w:lang w:val="uk-UA"/>
              </w:rPr>
            </w:pPr>
            <w:r w:rsidRPr="00113369">
              <w:rPr>
                <w:rFonts w:ascii="Times New Roman" w:eastAsia="Calibri" w:hAnsi="Times New Roman" w:cs="Times New Roman"/>
                <w:b/>
                <w:sz w:val="24"/>
                <w:szCs w:val="24"/>
                <w:lang w:val="uk-UA"/>
              </w:rPr>
              <w:t>М.П.</w:t>
            </w:r>
          </w:p>
        </w:tc>
      </w:tr>
    </w:tbl>
    <w:p w14:paraId="0D47F06B" w14:textId="77777777" w:rsidR="00B65A25" w:rsidRDefault="00B65A25" w:rsidP="007B381C">
      <w:pPr>
        <w:pStyle w:val="21"/>
        <w:spacing w:after="0" w:line="240" w:lineRule="auto"/>
        <w:ind w:left="0" w:firstLine="425"/>
        <w:jc w:val="right"/>
        <w:rPr>
          <w:b/>
          <w:lang w:val="uk-UA" w:eastAsia="uk-UA"/>
        </w:rPr>
      </w:pPr>
    </w:p>
    <w:p w14:paraId="1BDEFF3B" w14:textId="77777777" w:rsidR="00B65A25" w:rsidRDefault="00B65A25" w:rsidP="007B381C">
      <w:pPr>
        <w:pStyle w:val="21"/>
        <w:spacing w:after="0" w:line="240" w:lineRule="auto"/>
        <w:ind w:left="0" w:firstLine="425"/>
        <w:jc w:val="right"/>
        <w:rPr>
          <w:b/>
          <w:lang w:val="uk-UA" w:eastAsia="uk-UA"/>
        </w:rPr>
      </w:pPr>
    </w:p>
    <w:p w14:paraId="54F2436A" w14:textId="77777777" w:rsidR="00CC5285" w:rsidRPr="00A4405C" w:rsidRDefault="00CC5285" w:rsidP="007B381C">
      <w:pPr>
        <w:pStyle w:val="21"/>
        <w:spacing w:after="0" w:line="240" w:lineRule="auto"/>
        <w:ind w:left="0" w:firstLine="425"/>
        <w:jc w:val="right"/>
        <w:rPr>
          <w:b/>
          <w:lang w:eastAsia="uk-UA"/>
        </w:rPr>
      </w:pPr>
    </w:p>
    <w:p w14:paraId="6D111033" w14:textId="77777777" w:rsidR="00CC5285" w:rsidRDefault="00CC5285" w:rsidP="007B381C">
      <w:pPr>
        <w:pStyle w:val="21"/>
        <w:spacing w:after="0" w:line="240" w:lineRule="auto"/>
        <w:ind w:left="0" w:firstLine="425"/>
        <w:jc w:val="right"/>
        <w:rPr>
          <w:b/>
          <w:lang w:val="uk-UA" w:eastAsia="uk-UA"/>
        </w:rPr>
      </w:pPr>
    </w:p>
    <w:p w14:paraId="42A75470" w14:textId="77777777" w:rsidR="00CC5285" w:rsidRDefault="00CC5285" w:rsidP="007B381C">
      <w:pPr>
        <w:pStyle w:val="21"/>
        <w:spacing w:after="0" w:line="240" w:lineRule="auto"/>
        <w:ind w:left="0" w:firstLine="425"/>
        <w:jc w:val="right"/>
        <w:rPr>
          <w:b/>
          <w:lang w:val="uk-UA" w:eastAsia="uk-UA"/>
        </w:rPr>
      </w:pPr>
    </w:p>
    <w:p w14:paraId="285F1359" w14:textId="77777777" w:rsidR="00CC5285" w:rsidRDefault="00CC5285" w:rsidP="007B381C">
      <w:pPr>
        <w:pStyle w:val="21"/>
        <w:spacing w:after="0" w:line="240" w:lineRule="auto"/>
        <w:ind w:left="0" w:firstLine="425"/>
        <w:jc w:val="right"/>
        <w:rPr>
          <w:b/>
          <w:lang w:val="uk-UA" w:eastAsia="uk-UA"/>
        </w:rPr>
      </w:pPr>
    </w:p>
    <w:p w14:paraId="6275FBD2" w14:textId="77777777" w:rsidR="00CC5285" w:rsidRDefault="00CC5285" w:rsidP="007B381C">
      <w:pPr>
        <w:pStyle w:val="21"/>
        <w:spacing w:after="0" w:line="240" w:lineRule="auto"/>
        <w:ind w:left="0" w:firstLine="425"/>
        <w:jc w:val="right"/>
        <w:rPr>
          <w:b/>
          <w:lang w:val="uk-UA" w:eastAsia="uk-UA"/>
        </w:rPr>
      </w:pPr>
    </w:p>
    <w:p w14:paraId="634A93DC" w14:textId="77777777" w:rsidR="00CC5285" w:rsidRDefault="00CC5285" w:rsidP="007B381C">
      <w:pPr>
        <w:pStyle w:val="21"/>
        <w:spacing w:after="0" w:line="240" w:lineRule="auto"/>
        <w:ind w:left="0" w:firstLine="425"/>
        <w:jc w:val="right"/>
        <w:rPr>
          <w:b/>
          <w:lang w:val="uk-UA" w:eastAsia="uk-UA"/>
        </w:rPr>
      </w:pPr>
    </w:p>
    <w:p w14:paraId="3F174054" w14:textId="77777777" w:rsidR="00CC5285" w:rsidRDefault="00CC5285" w:rsidP="007B381C">
      <w:pPr>
        <w:pStyle w:val="21"/>
        <w:spacing w:after="0" w:line="240" w:lineRule="auto"/>
        <w:ind w:left="0" w:firstLine="425"/>
        <w:jc w:val="right"/>
        <w:rPr>
          <w:b/>
          <w:lang w:val="uk-UA" w:eastAsia="uk-UA"/>
        </w:rPr>
      </w:pPr>
    </w:p>
    <w:p w14:paraId="7A0BB572" w14:textId="77777777" w:rsidR="00CC5285" w:rsidRDefault="00CC5285" w:rsidP="007B381C">
      <w:pPr>
        <w:pStyle w:val="21"/>
        <w:spacing w:after="0" w:line="240" w:lineRule="auto"/>
        <w:ind w:left="0" w:firstLine="425"/>
        <w:jc w:val="right"/>
        <w:rPr>
          <w:b/>
          <w:lang w:val="uk-UA" w:eastAsia="uk-UA"/>
        </w:rPr>
      </w:pPr>
    </w:p>
    <w:p w14:paraId="2E3CDBF0" w14:textId="77777777" w:rsidR="00CC5285" w:rsidRDefault="00CC5285" w:rsidP="007B381C">
      <w:pPr>
        <w:pStyle w:val="21"/>
        <w:spacing w:after="0" w:line="240" w:lineRule="auto"/>
        <w:ind w:left="0" w:firstLine="425"/>
        <w:jc w:val="right"/>
        <w:rPr>
          <w:b/>
          <w:lang w:val="uk-UA" w:eastAsia="uk-UA"/>
        </w:rPr>
      </w:pPr>
    </w:p>
    <w:p w14:paraId="6FCE5409" w14:textId="77777777" w:rsidR="00CC5285" w:rsidRDefault="00CC5285" w:rsidP="007B381C">
      <w:pPr>
        <w:pStyle w:val="21"/>
        <w:spacing w:after="0" w:line="240" w:lineRule="auto"/>
        <w:ind w:left="0" w:firstLine="425"/>
        <w:jc w:val="right"/>
        <w:rPr>
          <w:b/>
          <w:lang w:val="uk-UA" w:eastAsia="uk-UA"/>
        </w:rPr>
      </w:pPr>
    </w:p>
    <w:p w14:paraId="597AD2E8" w14:textId="77777777" w:rsidR="00CC5285" w:rsidRDefault="00CC5285" w:rsidP="007B381C">
      <w:pPr>
        <w:pStyle w:val="21"/>
        <w:spacing w:after="0" w:line="240" w:lineRule="auto"/>
        <w:ind w:left="0" w:firstLine="425"/>
        <w:jc w:val="right"/>
        <w:rPr>
          <w:b/>
          <w:lang w:val="uk-UA" w:eastAsia="uk-UA"/>
        </w:rPr>
      </w:pPr>
    </w:p>
    <w:p w14:paraId="57F9EF03" w14:textId="77777777" w:rsidR="00CC5285" w:rsidRDefault="00CC5285" w:rsidP="007B381C">
      <w:pPr>
        <w:pStyle w:val="21"/>
        <w:spacing w:after="0" w:line="240" w:lineRule="auto"/>
        <w:ind w:left="0" w:firstLine="425"/>
        <w:jc w:val="right"/>
        <w:rPr>
          <w:b/>
          <w:lang w:val="uk-UA" w:eastAsia="uk-UA"/>
        </w:rPr>
      </w:pPr>
    </w:p>
    <w:p w14:paraId="2A53330A" w14:textId="77777777" w:rsidR="00CC5285" w:rsidRDefault="00CC5285" w:rsidP="007B381C">
      <w:pPr>
        <w:pStyle w:val="21"/>
        <w:spacing w:after="0" w:line="240" w:lineRule="auto"/>
        <w:ind w:left="0" w:firstLine="425"/>
        <w:jc w:val="right"/>
        <w:rPr>
          <w:b/>
          <w:lang w:val="uk-UA" w:eastAsia="uk-UA"/>
        </w:rPr>
      </w:pPr>
    </w:p>
    <w:p w14:paraId="54D9BE27" w14:textId="77777777" w:rsidR="00C453D7" w:rsidRDefault="00C453D7" w:rsidP="007B381C">
      <w:pPr>
        <w:pStyle w:val="21"/>
        <w:spacing w:after="0" w:line="240" w:lineRule="auto"/>
        <w:ind w:left="0" w:firstLine="425"/>
        <w:jc w:val="right"/>
        <w:rPr>
          <w:b/>
          <w:lang w:val="uk-UA" w:eastAsia="uk-UA"/>
        </w:rPr>
      </w:pPr>
    </w:p>
    <w:p w14:paraId="4060CEDC" w14:textId="77777777" w:rsidR="00B8714D" w:rsidRDefault="00B8714D" w:rsidP="007B381C">
      <w:pPr>
        <w:pStyle w:val="21"/>
        <w:spacing w:after="0" w:line="240" w:lineRule="auto"/>
        <w:ind w:left="0" w:firstLine="425"/>
        <w:jc w:val="right"/>
        <w:rPr>
          <w:b/>
          <w:lang w:val="uk-UA" w:eastAsia="uk-UA"/>
        </w:rPr>
      </w:pPr>
    </w:p>
    <w:p w14:paraId="5CECAEF4" w14:textId="77777777" w:rsidR="00B8714D" w:rsidRDefault="00B8714D" w:rsidP="007B381C">
      <w:pPr>
        <w:pStyle w:val="21"/>
        <w:spacing w:after="0" w:line="240" w:lineRule="auto"/>
        <w:ind w:left="0" w:firstLine="425"/>
        <w:jc w:val="right"/>
        <w:rPr>
          <w:b/>
          <w:lang w:val="uk-UA" w:eastAsia="uk-UA"/>
        </w:rPr>
      </w:pPr>
    </w:p>
    <w:p w14:paraId="7F00A918" w14:textId="77777777" w:rsidR="00B8714D" w:rsidRDefault="00B8714D" w:rsidP="007B381C">
      <w:pPr>
        <w:pStyle w:val="21"/>
        <w:spacing w:after="0" w:line="240" w:lineRule="auto"/>
        <w:ind w:left="0" w:firstLine="425"/>
        <w:jc w:val="right"/>
        <w:rPr>
          <w:b/>
          <w:lang w:val="uk-UA" w:eastAsia="uk-UA"/>
        </w:rPr>
      </w:pPr>
    </w:p>
    <w:p w14:paraId="5763F17B" w14:textId="77777777" w:rsidR="00B8714D" w:rsidRDefault="00B8714D" w:rsidP="007B381C">
      <w:pPr>
        <w:pStyle w:val="21"/>
        <w:spacing w:after="0" w:line="240" w:lineRule="auto"/>
        <w:ind w:left="0" w:firstLine="425"/>
        <w:jc w:val="right"/>
        <w:rPr>
          <w:b/>
          <w:lang w:val="uk-UA" w:eastAsia="uk-UA"/>
        </w:rPr>
      </w:pPr>
    </w:p>
    <w:p w14:paraId="3033EDF3" w14:textId="77777777" w:rsidR="00C453D7" w:rsidRDefault="00C453D7" w:rsidP="007B381C">
      <w:pPr>
        <w:pStyle w:val="21"/>
        <w:spacing w:after="0" w:line="240" w:lineRule="auto"/>
        <w:ind w:left="0" w:firstLine="425"/>
        <w:jc w:val="right"/>
        <w:rPr>
          <w:b/>
          <w:lang w:val="uk-UA" w:eastAsia="uk-UA"/>
        </w:rPr>
      </w:pPr>
    </w:p>
    <w:p w14:paraId="533C5D31" w14:textId="77777777" w:rsidR="00CC5285" w:rsidRDefault="00CC5285" w:rsidP="007B381C">
      <w:pPr>
        <w:pStyle w:val="21"/>
        <w:spacing w:after="0" w:line="240" w:lineRule="auto"/>
        <w:ind w:left="0" w:firstLine="425"/>
        <w:jc w:val="right"/>
        <w:rPr>
          <w:b/>
          <w:lang w:val="uk-UA" w:eastAsia="uk-UA"/>
        </w:rPr>
      </w:pPr>
    </w:p>
    <w:p w14:paraId="4DCFF971" w14:textId="77777777" w:rsidR="006F0247" w:rsidRDefault="006F0247" w:rsidP="007B381C">
      <w:pPr>
        <w:pStyle w:val="21"/>
        <w:spacing w:after="0" w:line="240" w:lineRule="auto"/>
        <w:ind w:left="0" w:firstLine="425"/>
        <w:jc w:val="right"/>
        <w:rPr>
          <w:b/>
          <w:lang w:val="uk-UA" w:eastAsia="uk-UA"/>
        </w:rPr>
      </w:pPr>
    </w:p>
    <w:p w14:paraId="3EA13952" w14:textId="77777777" w:rsidR="006F0247" w:rsidRDefault="006F0247" w:rsidP="007B381C">
      <w:pPr>
        <w:pStyle w:val="21"/>
        <w:spacing w:after="0" w:line="240" w:lineRule="auto"/>
        <w:ind w:left="0" w:firstLine="425"/>
        <w:jc w:val="right"/>
        <w:rPr>
          <w:b/>
          <w:lang w:val="uk-UA" w:eastAsia="uk-UA"/>
        </w:rPr>
      </w:pPr>
    </w:p>
    <w:p w14:paraId="4A20CD63" w14:textId="49B56DBD" w:rsidR="00CC5285" w:rsidRDefault="00CC5285" w:rsidP="007B381C">
      <w:pPr>
        <w:pStyle w:val="21"/>
        <w:spacing w:after="0" w:line="240" w:lineRule="auto"/>
        <w:ind w:left="0" w:firstLine="425"/>
        <w:jc w:val="right"/>
        <w:rPr>
          <w:b/>
          <w:lang w:val="uk-UA" w:eastAsia="uk-UA"/>
        </w:rPr>
      </w:pPr>
    </w:p>
    <w:p w14:paraId="503FC3B3" w14:textId="39439447" w:rsidR="005025FF" w:rsidRDefault="005025FF" w:rsidP="007B381C">
      <w:pPr>
        <w:pStyle w:val="21"/>
        <w:spacing w:after="0" w:line="240" w:lineRule="auto"/>
        <w:ind w:left="0" w:firstLine="425"/>
        <w:jc w:val="right"/>
        <w:rPr>
          <w:b/>
          <w:lang w:val="uk-UA" w:eastAsia="uk-UA"/>
        </w:rPr>
      </w:pPr>
    </w:p>
    <w:p w14:paraId="709C30FF" w14:textId="3310923C" w:rsidR="005025FF" w:rsidRDefault="005025FF" w:rsidP="007B381C">
      <w:pPr>
        <w:pStyle w:val="21"/>
        <w:spacing w:after="0" w:line="240" w:lineRule="auto"/>
        <w:ind w:left="0" w:firstLine="425"/>
        <w:jc w:val="right"/>
        <w:rPr>
          <w:b/>
          <w:lang w:val="uk-UA" w:eastAsia="uk-UA"/>
        </w:rPr>
      </w:pPr>
    </w:p>
    <w:p w14:paraId="1DC6DB58" w14:textId="77777777" w:rsidR="005025FF" w:rsidRDefault="005025FF" w:rsidP="007B381C">
      <w:pPr>
        <w:pStyle w:val="21"/>
        <w:spacing w:after="0" w:line="240" w:lineRule="auto"/>
        <w:ind w:left="0" w:firstLine="425"/>
        <w:jc w:val="right"/>
        <w:rPr>
          <w:b/>
          <w:lang w:val="uk-UA" w:eastAsia="uk-UA"/>
        </w:rPr>
      </w:pPr>
    </w:p>
    <w:p w14:paraId="67743D8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t>Додаток 1</w:t>
      </w:r>
    </w:p>
    <w:p w14:paraId="716A74A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t xml:space="preserve">до </w:t>
      </w:r>
      <w:r w:rsidR="00102615">
        <w:rPr>
          <w:b/>
          <w:lang w:val="uk-UA" w:eastAsia="uk-UA"/>
        </w:rPr>
        <w:t>Договору №____ від «___»_____20</w:t>
      </w:r>
      <w:r w:rsidRPr="007B381C">
        <w:rPr>
          <w:b/>
          <w:lang w:val="uk-UA" w:eastAsia="uk-UA"/>
        </w:rPr>
        <w:t>_ року</w:t>
      </w:r>
    </w:p>
    <w:p w14:paraId="1C0B4055" w14:textId="77777777" w:rsidR="007B381C" w:rsidRPr="007B381C" w:rsidRDefault="007B381C" w:rsidP="007B381C">
      <w:pPr>
        <w:pStyle w:val="21"/>
        <w:spacing w:after="0" w:line="240" w:lineRule="auto"/>
        <w:ind w:left="0" w:firstLine="425"/>
        <w:jc w:val="right"/>
        <w:rPr>
          <w:b/>
          <w:lang w:val="uk-UA" w:eastAsia="uk-UA"/>
        </w:rPr>
      </w:pPr>
    </w:p>
    <w:p w14:paraId="76AFBFF0" w14:textId="77777777" w:rsidR="007B381C" w:rsidRPr="007B381C" w:rsidRDefault="007B381C" w:rsidP="007B381C">
      <w:pPr>
        <w:pStyle w:val="21"/>
        <w:spacing w:after="0" w:line="240" w:lineRule="auto"/>
        <w:ind w:left="0" w:firstLine="425"/>
        <w:jc w:val="right"/>
        <w:rPr>
          <w:b/>
          <w:lang w:val="uk-UA" w:eastAsia="uk-UA"/>
        </w:rPr>
      </w:pPr>
    </w:p>
    <w:p w14:paraId="4F6349D4" w14:textId="77777777" w:rsidR="007B381C" w:rsidRPr="007B381C" w:rsidRDefault="007B381C" w:rsidP="007B381C">
      <w:pPr>
        <w:pStyle w:val="21"/>
        <w:spacing w:after="0" w:line="240" w:lineRule="auto"/>
        <w:ind w:left="0" w:firstLine="425"/>
        <w:jc w:val="center"/>
        <w:rPr>
          <w:b/>
          <w:lang w:val="uk-UA" w:eastAsia="uk-UA"/>
        </w:rPr>
      </w:pPr>
      <w:r w:rsidRPr="007B381C">
        <w:rPr>
          <w:b/>
          <w:lang w:val="uk-UA" w:eastAsia="uk-UA"/>
        </w:rPr>
        <w:t>СПЕЦИФІКАЦІЯ</w:t>
      </w:r>
    </w:p>
    <w:p w14:paraId="2F143CBB" w14:textId="77777777" w:rsidR="007B381C" w:rsidRPr="007B381C" w:rsidRDefault="007B381C" w:rsidP="007B381C">
      <w:pPr>
        <w:pStyle w:val="21"/>
        <w:spacing w:after="0" w:line="240" w:lineRule="auto"/>
        <w:ind w:left="0" w:firstLine="425"/>
        <w:jc w:val="center"/>
        <w:rPr>
          <w:b/>
          <w:lang w:val="uk-UA"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C579E8" w:rsidRPr="007B381C" w14:paraId="1C931E09" w14:textId="77777777" w:rsidTr="00C579E8">
        <w:trPr>
          <w:trHeight w:val="479"/>
        </w:trPr>
        <w:tc>
          <w:tcPr>
            <w:tcW w:w="694" w:type="dxa"/>
            <w:vMerge w:val="restart"/>
            <w:vAlign w:val="center"/>
          </w:tcPr>
          <w:p w14:paraId="366AAF4C"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 з/п</w:t>
            </w:r>
          </w:p>
        </w:tc>
        <w:tc>
          <w:tcPr>
            <w:tcW w:w="3304" w:type="dxa"/>
            <w:gridSpan w:val="3"/>
            <w:tcBorders>
              <w:right w:val="single" w:sz="4" w:space="0" w:color="auto"/>
            </w:tcBorders>
            <w:vAlign w:val="center"/>
          </w:tcPr>
          <w:p w14:paraId="35D3B68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bCs/>
                <w:lang w:val="uk-UA"/>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0E0A3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Одиниця виміру</w:t>
            </w:r>
          </w:p>
        </w:tc>
        <w:tc>
          <w:tcPr>
            <w:tcW w:w="1276" w:type="dxa"/>
            <w:vMerge w:val="restart"/>
            <w:tcBorders>
              <w:left w:val="single" w:sz="4" w:space="0" w:color="auto"/>
            </w:tcBorders>
            <w:vAlign w:val="center"/>
          </w:tcPr>
          <w:p w14:paraId="33AA000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Кількість</w:t>
            </w:r>
          </w:p>
        </w:tc>
        <w:tc>
          <w:tcPr>
            <w:tcW w:w="1134" w:type="dxa"/>
            <w:vMerge w:val="restart"/>
            <w:vAlign w:val="center"/>
          </w:tcPr>
          <w:p w14:paraId="1BCEBFB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Ціна за одиницю </w:t>
            </w:r>
            <w:r w:rsidR="00A54FB9">
              <w:rPr>
                <w:rFonts w:ascii="Times New Roman" w:hAnsi="Times New Roman" w:cs="Times New Roman"/>
                <w:b/>
                <w:bCs/>
                <w:lang w:val="uk-UA"/>
              </w:rPr>
              <w:t>бе</w:t>
            </w:r>
            <w:r w:rsidRPr="007B381C">
              <w:rPr>
                <w:rFonts w:ascii="Times New Roman" w:hAnsi="Times New Roman" w:cs="Times New Roman"/>
                <w:b/>
                <w:bCs/>
                <w:lang w:val="uk-UA"/>
              </w:rPr>
              <w:t>з ПДВ, грн</w:t>
            </w:r>
          </w:p>
        </w:tc>
        <w:tc>
          <w:tcPr>
            <w:tcW w:w="1134" w:type="dxa"/>
            <w:vMerge w:val="restart"/>
            <w:vAlign w:val="center"/>
          </w:tcPr>
          <w:p w14:paraId="659CABE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Ціна за одиницю з ПДВ, грн</w:t>
            </w:r>
          </w:p>
        </w:tc>
        <w:tc>
          <w:tcPr>
            <w:tcW w:w="992" w:type="dxa"/>
            <w:vMerge w:val="restart"/>
            <w:vAlign w:val="center"/>
          </w:tcPr>
          <w:p w14:paraId="467BF5D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Сума з ПДВ, грн</w:t>
            </w:r>
          </w:p>
        </w:tc>
      </w:tr>
      <w:tr w:rsidR="00C579E8" w:rsidRPr="007B381C" w14:paraId="2076E7D2" w14:textId="77777777" w:rsidTr="00C579E8">
        <w:trPr>
          <w:cantSplit/>
          <w:trHeight w:val="1124"/>
        </w:trPr>
        <w:tc>
          <w:tcPr>
            <w:tcW w:w="694" w:type="dxa"/>
            <w:vMerge/>
            <w:vAlign w:val="center"/>
          </w:tcPr>
          <w:p w14:paraId="52F40C7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462" w:type="dxa"/>
            <w:gridSpan w:val="2"/>
            <w:vAlign w:val="center"/>
          </w:tcPr>
          <w:p w14:paraId="778E4EB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Міжнародна непатентована назва</w:t>
            </w:r>
          </w:p>
        </w:tc>
        <w:tc>
          <w:tcPr>
            <w:tcW w:w="1842" w:type="dxa"/>
            <w:tcBorders>
              <w:right w:val="single" w:sz="4" w:space="0" w:color="auto"/>
            </w:tcBorders>
            <w:vAlign w:val="center"/>
          </w:tcPr>
          <w:p w14:paraId="296E085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D42A6E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276" w:type="dxa"/>
            <w:vMerge/>
            <w:tcBorders>
              <w:left w:val="single" w:sz="4" w:space="0" w:color="auto"/>
            </w:tcBorders>
            <w:vAlign w:val="center"/>
          </w:tcPr>
          <w:p w14:paraId="0108E53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134" w:type="dxa"/>
            <w:vMerge/>
          </w:tcPr>
          <w:p w14:paraId="4D4D98E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1134" w:type="dxa"/>
            <w:vMerge/>
            <w:vAlign w:val="center"/>
          </w:tcPr>
          <w:p w14:paraId="34EF219F"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992" w:type="dxa"/>
            <w:vMerge/>
            <w:vAlign w:val="center"/>
          </w:tcPr>
          <w:p w14:paraId="54E997F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r>
      <w:tr w:rsidR="00C579E8" w:rsidRPr="007B381C" w14:paraId="2C2F495D" w14:textId="77777777" w:rsidTr="00C579E8">
        <w:trPr>
          <w:trHeight w:val="267"/>
        </w:trPr>
        <w:tc>
          <w:tcPr>
            <w:tcW w:w="694" w:type="dxa"/>
            <w:vAlign w:val="center"/>
          </w:tcPr>
          <w:p w14:paraId="0CA83304"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1.</w:t>
            </w:r>
          </w:p>
        </w:tc>
        <w:tc>
          <w:tcPr>
            <w:tcW w:w="1462" w:type="dxa"/>
            <w:gridSpan w:val="2"/>
          </w:tcPr>
          <w:p w14:paraId="2BB9DE1F" w14:textId="77777777" w:rsidR="00C579E8" w:rsidRPr="007B381C" w:rsidRDefault="00C579E8" w:rsidP="007B381C">
            <w:pPr>
              <w:spacing w:after="0" w:line="240" w:lineRule="auto"/>
              <w:rPr>
                <w:rFonts w:ascii="Times New Roman" w:hAnsi="Times New Roman" w:cs="Times New Roman"/>
                <w:lang w:val="uk-UA"/>
              </w:rPr>
            </w:pPr>
          </w:p>
        </w:tc>
        <w:tc>
          <w:tcPr>
            <w:tcW w:w="1842" w:type="dxa"/>
            <w:tcBorders>
              <w:right w:val="single" w:sz="4" w:space="0" w:color="auto"/>
            </w:tcBorders>
          </w:tcPr>
          <w:p w14:paraId="148B118C"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62CE9DF"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left w:val="single" w:sz="4" w:space="0" w:color="auto"/>
            </w:tcBorders>
            <w:vAlign w:val="center"/>
          </w:tcPr>
          <w:p w14:paraId="7414EAD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6181802F"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1F7BB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2D90F5E"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676E9D94" w14:textId="77777777" w:rsidTr="00C579E8">
        <w:trPr>
          <w:trHeight w:val="267"/>
        </w:trPr>
        <w:tc>
          <w:tcPr>
            <w:tcW w:w="694" w:type="dxa"/>
            <w:vAlign w:val="center"/>
          </w:tcPr>
          <w:p w14:paraId="2D1E41D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2.</w:t>
            </w:r>
          </w:p>
        </w:tc>
        <w:tc>
          <w:tcPr>
            <w:tcW w:w="1462" w:type="dxa"/>
            <w:gridSpan w:val="2"/>
          </w:tcPr>
          <w:p w14:paraId="7CCF97E8"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4303AD32"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top w:val="single" w:sz="4" w:space="0" w:color="auto"/>
            </w:tcBorders>
            <w:vAlign w:val="center"/>
          </w:tcPr>
          <w:p w14:paraId="7F183233"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5E4AC2F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526620E"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5C8CBB9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E06015A"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4B18FE03" w14:textId="77777777" w:rsidTr="00C579E8">
        <w:trPr>
          <w:trHeight w:val="267"/>
        </w:trPr>
        <w:tc>
          <w:tcPr>
            <w:tcW w:w="694" w:type="dxa"/>
            <w:vAlign w:val="center"/>
          </w:tcPr>
          <w:p w14:paraId="19A0265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3.</w:t>
            </w:r>
          </w:p>
        </w:tc>
        <w:tc>
          <w:tcPr>
            <w:tcW w:w="1462" w:type="dxa"/>
            <w:gridSpan w:val="2"/>
          </w:tcPr>
          <w:p w14:paraId="2FEB767A"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772CF9DD"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137A816F"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5DC4336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AF4B31C"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288817F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080BE33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504EBECF" w14:textId="77777777" w:rsidTr="00C579E8">
        <w:trPr>
          <w:trHeight w:val="267"/>
        </w:trPr>
        <w:tc>
          <w:tcPr>
            <w:tcW w:w="694" w:type="dxa"/>
            <w:vAlign w:val="center"/>
          </w:tcPr>
          <w:p w14:paraId="18D5A00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w:t>
            </w:r>
          </w:p>
        </w:tc>
        <w:tc>
          <w:tcPr>
            <w:tcW w:w="1462" w:type="dxa"/>
            <w:gridSpan w:val="2"/>
          </w:tcPr>
          <w:p w14:paraId="56698F80"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2AB3029C"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3077DDBC"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01823E9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CA77FF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E51C8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3083EE0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1946AF87" w14:textId="77777777" w:rsidTr="00C579E8">
        <w:trPr>
          <w:trHeight w:val="267"/>
        </w:trPr>
        <w:tc>
          <w:tcPr>
            <w:tcW w:w="1134" w:type="dxa"/>
            <w:gridSpan w:val="2"/>
          </w:tcPr>
          <w:p w14:paraId="77FADD3E"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6E068FC1"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Разом</w:t>
            </w:r>
          </w:p>
        </w:tc>
        <w:tc>
          <w:tcPr>
            <w:tcW w:w="992" w:type="dxa"/>
          </w:tcPr>
          <w:p w14:paraId="0CC5BF4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56422A67" w14:textId="77777777" w:rsidTr="00C579E8">
        <w:trPr>
          <w:trHeight w:val="267"/>
        </w:trPr>
        <w:tc>
          <w:tcPr>
            <w:tcW w:w="1134" w:type="dxa"/>
            <w:gridSpan w:val="2"/>
          </w:tcPr>
          <w:p w14:paraId="47C88723"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72F53349"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 xml:space="preserve">у </w:t>
            </w:r>
            <w:proofErr w:type="spellStart"/>
            <w:r w:rsidRPr="007B381C">
              <w:rPr>
                <w:rFonts w:ascii="Times New Roman" w:hAnsi="Times New Roman" w:cs="Times New Roman"/>
                <w:b/>
                <w:color w:val="000000"/>
                <w:lang w:val="uk-UA"/>
              </w:rPr>
              <w:t>т.ч</w:t>
            </w:r>
            <w:proofErr w:type="spellEnd"/>
            <w:r w:rsidRPr="007B381C">
              <w:rPr>
                <w:rFonts w:ascii="Times New Roman" w:hAnsi="Times New Roman" w:cs="Times New Roman"/>
                <w:b/>
                <w:color w:val="000000"/>
                <w:lang w:val="uk-UA"/>
              </w:rPr>
              <w:t>. ПДВ</w:t>
            </w:r>
          </w:p>
        </w:tc>
        <w:tc>
          <w:tcPr>
            <w:tcW w:w="992" w:type="dxa"/>
          </w:tcPr>
          <w:p w14:paraId="43BD751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bl>
    <w:p w14:paraId="4361A7F4" w14:textId="77777777" w:rsidR="007B381C" w:rsidRPr="007B381C" w:rsidRDefault="007B381C" w:rsidP="007B381C">
      <w:pPr>
        <w:pStyle w:val="21"/>
        <w:spacing w:after="0" w:line="240" w:lineRule="auto"/>
        <w:ind w:left="0"/>
        <w:rPr>
          <w:b/>
          <w:lang w:val="uk-UA" w:eastAsia="uk-UA"/>
        </w:rPr>
      </w:pPr>
    </w:p>
    <w:p w14:paraId="1475231F"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p>
    <w:p w14:paraId="6CD109D1"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r w:rsidRPr="007B381C">
        <w:rPr>
          <w:rFonts w:ascii="Times New Roman" w:hAnsi="Times New Roman" w:cs="Times New Roman"/>
          <w:b/>
          <w:lang w:val="uk-UA"/>
        </w:rPr>
        <w:t>ВСЬОГО________________________________ грн. (з ПДВ) _____________________</w:t>
      </w:r>
    </w:p>
    <w:p w14:paraId="2A72818D" w14:textId="77777777" w:rsidR="007B381C" w:rsidRPr="007B381C" w:rsidRDefault="007B381C" w:rsidP="007B381C">
      <w:pPr>
        <w:spacing w:after="0" w:line="240" w:lineRule="auto"/>
        <w:rPr>
          <w:rFonts w:ascii="Times New Roman" w:hAnsi="Times New Roman" w:cs="Times New Roman"/>
          <w:b/>
          <w:lang w:val="uk-UA"/>
        </w:rPr>
      </w:pPr>
      <w:r w:rsidRPr="007B381C">
        <w:rPr>
          <w:rFonts w:ascii="Times New Roman" w:hAnsi="Times New Roman" w:cs="Times New Roman"/>
          <w:b/>
          <w:lang w:val="uk-UA"/>
        </w:rPr>
        <w:t xml:space="preserve">                                                     (цифрами)                                           (літерами)</w:t>
      </w:r>
    </w:p>
    <w:p w14:paraId="05E0C3FC" w14:textId="77777777" w:rsidR="007B381C" w:rsidRDefault="007B381C" w:rsidP="007B381C">
      <w:pPr>
        <w:pStyle w:val="21"/>
        <w:spacing w:after="0" w:line="240" w:lineRule="auto"/>
        <w:ind w:left="0"/>
        <w:jc w:val="both"/>
      </w:pPr>
    </w:p>
    <w:p w14:paraId="1ACB5225" w14:textId="77777777" w:rsidR="00BD412F" w:rsidRDefault="00BD412F" w:rsidP="007B381C">
      <w:pPr>
        <w:pStyle w:val="21"/>
        <w:spacing w:after="0" w:line="240" w:lineRule="auto"/>
        <w:ind w:left="0"/>
        <w:jc w:val="both"/>
      </w:pPr>
    </w:p>
    <w:p w14:paraId="051B26BE" w14:textId="77777777" w:rsidR="00BD412F" w:rsidRPr="007B381C" w:rsidRDefault="00BD412F" w:rsidP="007B381C">
      <w:pPr>
        <w:pStyle w:val="21"/>
        <w:spacing w:after="0" w:line="240" w:lineRule="auto"/>
        <w:ind w:left="0"/>
        <w:jc w:val="both"/>
      </w:pPr>
    </w:p>
    <w:tbl>
      <w:tblPr>
        <w:tblW w:w="9530" w:type="dxa"/>
        <w:tblInd w:w="108" w:type="dxa"/>
        <w:tblLook w:val="01E0" w:firstRow="1" w:lastRow="1" w:firstColumn="1" w:lastColumn="1" w:noHBand="0" w:noVBand="0"/>
      </w:tblPr>
      <w:tblGrid>
        <w:gridCol w:w="4886"/>
        <w:gridCol w:w="4644"/>
      </w:tblGrid>
      <w:tr w:rsidR="00A65ECA" w:rsidRPr="00A07132" w14:paraId="709AA413" w14:textId="77777777" w:rsidTr="00A65ECA">
        <w:tc>
          <w:tcPr>
            <w:tcW w:w="4886" w:type="dxa"/>
          </w:tcPr>
          <w:p w14:paraId="7DA9FD91" w14:textId="77777777" w:rsidR="00A65ECA" w:rsidRPr="007B381C" w:rsidRDefault="00A65ECA" w:rsidP="00A65ECA">
            <w:pPr>
              <w:pStyle w:val="4"/>
              <w:spacing w:before="0" w:after="0"/>
              <w:jc w:val="center"/>
              <w:rPr>
                <w:b w:val="0"/>
                <w:sz w:val="22"/>
                <w:szCs w:val="22"/>
                <w:lang w:val="uk-UA"/>
              </w:rPr>
            </w:pPr>
            <w:r w:rsidRPr="007B381C">
              <w:rPr>
                <w:b w:val="0"/>
                <w:sz w:val="22"/>
                <w:szCs w:val="22"/>
                <w:lang w:val="uk-UA"/>
              </w:rPr>
              <w:t>ПОСТАЧАЛЬНИК</w:t>
            </w:r>
          </w:p>
          <w:p w14:paraId="7D71ACDE" w14:textId="77777777" w:rsidR="00A65ECA" w:rsidRPr="007B381C" w:rsidRDefault="00A65ECA" w:rsidP="00A65ECA">
            <w:pPr>
              <w:spacing w:after="0" w:line="240" w:lineRule="auto"/>
              <w:rPr>
                <w:rFonts w:ascii="Times New Roman" w:hAnsi="Times New Roman" w:cs="Times New Roman"/>
                <w:b/>
                <w:lang w:val="uk-UA"/>
              </w:rPr>
            </w:pPr>
          </w:p>
          <w:p w14:paraId="0D01B0F8"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ED85D"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9EF1917"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4A24EC3"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1B46CA6"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50EC734" w14:textId="4357B468" w:rsidR="00CC34EB" w:rsidRDefault="00A65ECA" w:rsidP="00031F1E">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72FCD055" w14:textId="77777777" w:rsidR="00CC34EB" w:rsidRDefault="00CC34EB" w:rsidP="00CC34EB">
            <w:pPr>
              <w:spacing w:after="0" w:line="240" w:lineRule="auto"/>
              <w:jc w:val="both"/>
              <w:rPr>
                <w:rFonts w:ascii="Times New Roman" w:hAnsi="Times New Roman" w:cs="Times New Roman"/>
                <w:b/>
                <w:lang w:val="uk-UA"/>
              </w:rPr>
            </w:pPr>
          </w:p>
          <w:p w14:paraId="67D140CA"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61AF8595" w14:textId="77777777" w:rsidR="00A65ECA" w:rsidRPr="007B381C" w:rsidRDefault="00CC34EB" w:rsidP="00CC34EB">
            <w:pPr>
              <w:spacing w:after="0" w:line="240" w:lineRule="auto"/>
              <w:jc w:val="center"/>
              <w:rPr>
                <w:rFonts w:ascii="Times New Roman" w:hAnsi="Times New Roman" w:cs="Times New Roman"/>
                <w:b/>
                <w:lang w:val="uk-UA"/>
              </w:rPr>
            </w:pPr>
            <w:r w:rsidRPr="007B381C">
              <w:rPr>
                <w:rFonts w:ascii="Times New Roman" w:hAnsi="Times New Roman" w:cs="Times New Roman"/>
                <w:sz w:val="20"/>
                <w:szCs w:val="20"/>
                <w:lang w:val="uk-UA"/>
              </w:rPr>
              <w:t>М.П.</w:t>
            </w:r>
          </w:p>
        </w:tc>
        <w:tc>
          <w:tcPr>
            <w:tcW w:w="4644" w:type="dxa"/>
          </w:tcPr>
          <w:p w14:paraId="25A49D2A" w14:textId="77777777" w:rsidR="00A65ECA" w:rsidRPr="00C33267" w:rsidRDefault="00A65ECA" w:rsidP="00A65ECA">
            <w:pPr>
              <w:pStyle w:val="4"/>
              <w:spacing w:before="0" w:after="0"/>
              <w:jc w:val="center"/>
              <w:rPr>
                <w:b w:val="0"/>
                <w:bCs w:val="0"/>
                <w:sz w:val="22"/>
                <w:szCs w:val="22"/>
              </w:rPr>
            </w:pPr>
            <w:r w:rsidRPr="00C33267">
              <w:rPr>
                <w:b w:val="0"/>
                <w:bCs w:val="0"/>
                <w:sz w:val="22"/>
                <w:szCs w:val="22"/>
              </w:rPr>
              <w:t>ЗАМОВНИК</w:t>
            </w:r>
          </w:p>
          <w:p w14:paraId="372E2DA6" w14:textId="77777777" w:rsidR="00A65ECA" w:rsidRPr="00C33267" w:rsidRDefault="00A65ECA" w:rsidP="00A65ECA">
            <w:pPr>
              <w:spacing w:after="0" w:line="240" w:lineRule="auto"/>
              <w:rPr>
                <w:rFonts w:ascii="Times New Roman" w:eastAsia="Times New Roman" w:hAnsi="Times New Roman" w:cs="Times New Roman"/>
                <w:lang w:eastAsia="ru-RU"/>
              </w:rPr>
            </w:pPr>
          </w:p>
          <w:p w14:paraId="019A0789"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0D1FB82A"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8C8E0"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416EFF65"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A48A8DC"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3082D5F1" w14:textId="77777777" w:rsidR="00CC34EB" w:rsidRDefault="00CC34EB" w:rsidP="00CC34EB">
            <w:pPr>
              <w:spacing w:after="0" w:line="240" w:lineRule="auto"/>
              <w:ind w:left="-108"/>
              <w:jc w:val="both"/>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2656461C" w14:textId="77777777" w:rsidR="00CC34EB" w:rsidRDefault="00CC34EB" w:rsidP="00CC34EB">
            <w:pPr>
              <w:spacing w:after="0" w:line="240" w:lineRule="auto"/>
              <w:ind w:lef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56CC658E"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7A60DA10" w14:textId="77777777" w:rsidR="00A65ECA" w:rsidRPr="00C33267" w:rsidRDefault="00CC34EB" w:rsidP="00CC34EB">
            <w:pPr>
              <w:spacing w:after="0" w:line="240" w:lineRule="auto"/>
              <w:ind w:left="-108"/>
              <w:jc w:val="both"/>
              <w:rPr>
                <w:rFonts w:ascii="Times New Roman" w:eastAsia="Times New Roman" w:hAnsi="Times New Roman" w:cs="Times New Roman"/>
                <w:lang w:eastAsia="ru-RU"/>
              </w:rPr>
            </w:pPr>
            <w:r w:rsidRPr="007B381C">
              <w:rPr>
                <w:rFonts w:ascii="Times New Roman" w:hAnsi="Times New Roman" w:cs="Times New Roman"/>
                <w:sz w:val="20"/>
                <w:szCs w:val="20"/>
                <w:lang w:val="uk-UA"/>
              </w:rPr>
              <w:t>М.П.</w:t>
            </w:r>
          </w:p>
        </w:tc>
      </w:tr>
    </w:tbl>
    <w:p w14:paraId="77956E4D" w14:textId="77777777" w:rsidR="007B381C" w:rsidRPr="007B381C" w:rsidRDefault="007B381C" w:rsidP="007B381C">
      <w:pPr>
        <w:pStyle w:val="21"/>
        <w:spacing w:after="0" w:line="240" w:lineRule="auto"/>
        <w:ind w:left="0"/>
        <w:jc w:val="both"/>
      </w:pPr>
    </w:p>
    <w:p w14:paraId="3AB5747D" w14:textId="77777777" w:rsidR="007B381C" w:rsidRPr="007B381C" w:rsidRDefault="007B381C" w:rsidP="007B381C">
      <w:pPr>
        <w:pStyle w:val="21"/>
        <w:spacing w:after="0" w:line="240" w:lineRule="auto"/>
        <w:ind w:left="0" w:right="30"/>
        <w:jc w:val="both"/>
      </w:pPr>
      <w:r w:rsidRPr="007B381C">
        <w:t xml:space="preserve">                                                                                                                            </w:t>
      </w:r>
    </w:p>
    <w:p w14:paraId="66A7FD35" w14:textId="77777777" w:rsidR="006E00D3" w:rsidRDefault="006E00D3" w:rsidP="006E00D3">
      <w:pPr>
        <w:pStyle w:val="21"/>
        <w:spacing w:after="0" w:line="240" w:lineRule="auto"/>
        <w:ind w:right="30"/>
        <w:jc w:val="both"/>
        <w:rPr>
          <w:lang w:val="uk-UA"/>
        </w:rPr>
      </w:pPr>
      <w:r>
        <w:rPr>
          <w:lang w:val="uk-UA"/>
        </w:rPr>
        <w:t xml:space="preserve">                                                                                                              </w:t>
      </w:r>
    </w:p>
    <w:p w14:paraId="6E8ADF0E" w14:textId="77777777" w:rsidR="006E00D3" w:rsidRDefault="006E00D3" w:rsidP="006E00D3">
      <w:pPr>
        <w:pStyle w:val="21"/>
        <w:spacing w:after="0" w:line="240" w:lineRule="auto"/>
        <w:ind w:right="30"/>
        <w:jc w:val="both"/>
        <w:rPr>
          <w:lang w:val="uk-UA"/>
        </w:rPr>
      </w:pPr>
    </w:p>
    <w:p w14:paraId="609C0FB3" w14:textId="77777777" w:rsidR="006E00D3" w:rsidRDefault="006E00D3" w:rsidP="006E00D3">
      <w:pPr>
        <w:pStyle w:val="21"/>
        <w:spacing w:after="0" w:line="240" w:lineRule="auto"/>
        <w:ind w:right="30"/>
        <w:jc w:val="both"/>
        <w:rPr>
          <w:lang w:val="uk-UA"/>
        </w:rPr>
      </w:pPr>
    </w:p>
    <w:p w14:paraId="5E132A5B" w14:textId="77777777" w:rsidR="006E00D3" w:rsidRDefault="006E00D3" w:rsidP="006E00D3">
      <w:pPr>
        <w:pStyle w:val="21"/>
        <w:spacing w:after="0" w:line="240" w:lineRule="auto"/>
        <w:ind w:right="30"/>
        <w:jc w:val="both"/>
        <w:rPr>
          <w:lang w:val="uk-UA"/>
        </w:rPr>
      </w:pPr>
    </w:p>
    <w:p w14:paraId="204CC738" w14:textId="77777777" w:rsidR="006E00D3" w:rsidRDefault="006E00D3" w:rsidP="006E00D3">
      <w:pPr>
        <w:pStyle w:val="21"/>
        <w:spacing w:after="0" w:line="240" w:lineRule="auto"/>
        <w:ind w:right="30"/>
        <w:jc w:val="both"/>
        <w:rPr>
          <w:lang w:val="uk-UA"/>
        </w:rPr>
      </w:pPr>
    </w:p>
    <w:p w14:paraId="3C8360DF" w14:textId="77777777" w:rsidR="006E00D3" w:rsidRDefault="006E00D3" w:rsidP="006E00D3">
      <w:pPr>
        <w:pStyle w:val="21"/>
        <w:spacing w:after="0" w:line="240" w:lineRule="auto"/>
        <w:ind w:right="30"/>
        <w:jc w:val="both"/>
        <w:rPr>
          <w:lang w:val="uk-UA"/>
        </w:rPr>
      </w:pPr>
    </w:p>
    <w:p w14:paraId="17282754" w14:textId="77777777" w:rsidR="006E00D3" w:rsidRDefault="006E00D3" w:rsidP="006E00D3">
      <w:pPr>
        <w:pStyle w:val="21"/>
        <w:spacing w:after="0" w:line="240" w:lineRule="auto"/>
        <w:ind w:right="30"/>
        <w:jc w:val="both"/>
        <w:rPr>
          <w:lang w:val="uk-UA"/>
        </w:rPr>
      </w:pPr>
    </w:p>
    <w:p w14:paraId="7A796C99" w14:textId="77777777" w:rsidR="006E00D3" w:rsidRDefault="006E00D3" w:rsidP="006E00D3">
      <w:pPr>
        <w:pStyle w:val="21"/>
        <w:spacing w:after="0" w:line="240" w:lineRule="auto"/>
        <w:ind w:right="30"/>
        <w:jc w:val="both"/>
        <w:rPr>
          <w:lang w:val="uk-UA"/>
        </w:rPr>
      </w:pPr>
    </w:p>
    <w:p w14:paraId="1F48146F" w14:textId="77777777" w:rsidR="006E00D3" w:rsidRDefault="006E00D3" w:rsidP="006E00D3">
      <w:pPr>
        <w:pStyle w:val="21"/>
        <w:spacing w:after="0" w:line="240" w:lineRule="auto"/>
        <w:ind w:right="30"/>
        <w:jc w:val="both"/>
        <w:rPr>
          <w:lang w:val="uk-UA"/>
        </w:rPr>
      </w:pPr>
    </w:p>
    <w:p w14:paraId="2B449AB3" w14:textId="77777777" w:rsidR="006E00D3" w:rsidRDefault="006E00D3" w:rsidP="006E00D3">
      <w:pPr>
        <w:pStyle w:val="21"/>
        <w:spacing w:after="0" w:line="240" w:lineRule="auto"/>
        <w:ind w:right="30"/>
        <w:jc w:val="both"/>
        <w:rPr>
          <w:lang w:val="uk-UA"/>
        </w:rPr>
      </w:pPr>
    </w:p>
    <w:p w14:paraId="01EF9D99" w14:textId="77777777" w:rsidR="006E00D3" w:rsidRDefault="006E00D3" w:rsidP="006E00D3">
      <w:pPr>
        <w:pStyle w:val="21"/>
        <w:spacing w:after="0" w:line="240" w:lineRule="auto"/>
        <w:ind w:right="30"/>
        <w:jc w:val="both"/>
        <w:rPr>
          <w:lang w:val="uk-UA"/>
        </w:rPr>
      </w:pPr>
    </w:p>
    <w:p w14:paraId="607D9E84" w14:textId="77777777" w:rsidR="006E00D3" w:rsidRDefault="006E00D3" w:rsidP="006E00D3">
      <w:pPr>
        <w:pStyle w:val="21"/>
        <w:spacing w:after="0" w:line="240" w:lineRule="auto"/>
        <w:ind w:right="30"/>
        <w:jc w:val="both"/>
        <w:rPr>
          <w:lang w:val="uk-UA"/>
        </w:rPr>
      </w:pPr>
    </w:p>
    <w:p w14:paraId="4E37270A" w14:textId="77777777" w:rsidR="006E00D3" w:rsidRDefault="006E00D3" w:rsidP="006E00D3">
      <w:pPr>
        <w:pStyle w:val="21"/>
        <w:spacing w:after="0" w:line="240" w:lineRule="auto"/>
        <w:ind w:right="30"/>
        <w:jc w:val="both"/>
        <w:rPr>
          <w:lang w:val="uk-UA"/>
        </w:rPr>
      </w:pPr>
    </w:p>
    <w:p w14:paraId="1A56CA9B" w14:textId="77777777" w:rsidR="006E00D3" w:rsidRDefault="006E00D3" w:rsidP="006E00D3">
      <w:pPr>
        <w:pStyle w:val="21"/>
        <w:spacing w:after="0" w:line="240" w:lineRule="auto"/>
        <w:ind w:right="30"/>
        <w:jc w:val="both"/>
        <w:rPr>
          <w:lang w:val="uk-UA"/>
        </w:rPr>
      </w:pPr>
    </w:p>
    <w:p w14:paraId="0EA75A47" w14:textId="77777777" w:rsidR="006E00D3" w:rsidRDefault="006E00D3" w:rsidP="006E00D3">
      <w:pPr>
        <w:pStyle w:val="21"/>
        <w:spacing w:after="0" w:line="240" w:lineRule="auto"/>
        <w:ind w:right="30"/>
        <w:jc w:val="both"/>
        <w:rPr>
          <w:lang w:val="uk-UA"/>
        </w:rPr>
      </w:pPr>
    </w:p>
    <w:p w14:paraId="453F1196" w14:textId="77777777" w:rsidR="006E00D3" w:rsidRDefault="006E00D3" w:rsidP="006E00D3">
      <w:pPr>
        <w:pStyle w:val="21"/>
        <w:spacing w:after="0" w:line="240" w:lineRule="auto"/>
        <w:ind w:right="30"/>
        <w:jc w:val="both"/>
        <w:rPr>
          <w:lang w:val="uk-UA"/>
        </w:rPr>
      </w:pPr>
    </w:p>
    <w:p w14:paraId="1D2D3DEC" w14:textId="55A9CF84" w:rsidR="006E00D3" w:rsidRPr="006E00D3" w:rsidRDefault="006E00D3" w:rsidP="006E00D3">
      <w:pPr>
        <w:pStyle w:val="21"/>
        <w:spacing w:after="0" w:line="240" w:lineRule="auto"/>
        <w:ind w:left="5239" w:right="30" w:firstLine="425"/>
        <w:jc w:val="both"/>
        <w:rPr>
          <w:color w:val="FF0000"/>
          <w:lang w:val="uk-UA"/>
        </w:rPr>
      </w:pPr>
      <w:r w:rsidRPr="006E00D3">
        <w:rPr>
          <w:color w:val="FF0000"/>
          <w:lang w:val="uk-UA"/>
        </w:rPr>
        <w:t>Додаток 7</w:t>
      </w:r>
    </w:p>
    <w:p w14:paraId="6BAD55EE" w14:textId="77777777" w:rsidR="006E00D3" w:rsidRPr="006E00D3" w:rsidRDefault="006E00D3" w:rsidP="006E00D3">
      <w:pPr>
        <w:pStyle w:val="21"/>
        <w:spacing w:after="0" w:line="240" w:lineRule="auto"/>
        <w:ind w:right="30"/>
        <w:jc w:val="both"/>
        <w:rPr>
          <w:color w:val="FF0000"/>
          <w:lang w:val="uk-UA"/>
        </w:rPr>
      </w:pPr>
    </w:p>
    <w:p w14:paraId="73C68B70" w14:textId="77777777" w:rsidR="006E00D3" w:rsidRPr="006E00D3" w:rsidRDefault="006E00D3" w:rsidP="006E00D3">
      <w:pPr>
        <w:pStyle w:val="21"/>
        <w:spacing w:after="0" w:line="240" w:lineRule="auto"/>
        <w:ind w:right="30"/>
        <w:jc w:val="both"/>
        <w:rPr>
          <w:color w:val="FF0000"/>
          <w:lang w:val="uk-UA"/>
        </w:rPr>
      </w:pPr>
    </w:p>
    <w:p w14:paraId="22E02AD2" w14:textId="74471971" w:rsidR="006E00D3" w:rsidRPr="006E00D3" w:rsidRDefault="006E00D3" w:rsidP="006E00D3">
      <w:pPr>
        <w:pStyle w:val="21"/>
        <w:spacing w:after="0" w:line="240" w:lineRule="auto"/>
        <w:ind w:right="30"/>
        <w:jc w:val="both"/>
        <w:rPr>
          <w:color w:val="FF0000"/>
          <w:lang w:val="uk-UA"/>
        </w:rPr>
      </w:pPr>
      <w:r w:rsidRPr="006E00D3">
        <w:rPr>
          <w:color w:val="FF0000"/>
          <w:lang w:val="uk-UA"/>
        </w:rPr>
        <w:t xml:space="preserve">                                                                     Лист-згода</w:t>
      </w:r>
    </w:p>
    <w:p w14:paraId="0CD779C2" w14:textId="77777777" w:rsidR="006E00D3" w:rsidRPr="006E00D3" w:rsidRDefault="006E00D3" w:rsidP="006E00D3">
      <w:pPr>
        <w:pStyle w:val="21"/>
        <w:spacing w:after="0" w:line="240" w:lineRule="auto"/>
        <w:ind w:right="30"/>
        <w:jc w:val="both"/>
        <w:rPr>
          <w:color w:val="FF0000"/>
          <w:lang w:val="uk-UA"/>
        </w:rPr>
      </w:pPr>
    </w:p>
    <w:p w14:paraId="4166B52F" w14:textId="77777777" w:rsidR="006E00D3" w:rsidRPr="006E00D3" w:rsidRDefault="006E00D3" w:rsidP="006E00D3">
      <w:pPr>
        <w:pStyle w:val="21"/>
        <w:spacing w:after="0" w:line="240" w:lineRule="auto"/>
        <w:ind w:right="30"/>
        <w:jc w:val="both"/>
        <w:rPr>
          <w:color w:val="FF0000"/>
          <w:lang w:val="uk-UA"/>
        </w:rPr>
      </w:pPr>
      <w:r w:rsidRPr="006E00D3">
        <w:rPr>
          <w:color w:val="FF0000"/>
          <w:lang w:val="uk-UA"/>
        </w:rPr>
        <w:t>Відповідно до Закону України «Про захист персональних даних» від 01.06.2010 р.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1C419E46" w14:textId="77777777" w:rsidR="006E00D3" w:rsidRPr="006E00D3" w:rsidRDefault="006E00D3" w:rsidP="006E00D3">
      <w:pPr>
        <w:pStyle w:val="21"/>
        <w:spacing w:after="0" w:line="240" w:lineRule="auto"/>
        <w:ind w:right="30"/>
        <w:jc w:val="both"/>
        <w:rPr>
          <w:color w:val="FF0000"/>
          <w:lang w:val="uk-UA"/>
        </w:rPr>
      </w:pPr>
    </w:p>
    <w:p w14:paraId="1C61A0E0" w14:textId="77777777" w:rsidR="006E00D3" w:rsidRPr="006E00D3" w:rsidRDefault="006E00D3" w:rsidP="006E00D3">
      <w:pPr>
        <w:pStyle w:val="21"/>
        <w:spacing w:after="0" w:line="240" w:lineRule="auto"/>
        <w:ind w:right="30"/>
        <w:jc w:val="both"/>
        <w:rPr>
          <w:color w:val="FF0000"/>
          <w:lang w:val="uk-UA"/>
        </w:rPr>
      </w:pPr>
      <w:r w:rsidRPr="006E00D3">
        <w:rPr>
          <w:color w:val="FF0000"/>
          <w:lang w:val="uk-UA"/>
        </w:rPr>
        <w:t>______________________________        ________________________  __________________</w:t>
      </w:r>
    </w:p>
    <w:p w14:paraId="686562C0" w14:textId="77777777" w:rsidR="006E00D3" w:rsidRPr="006E00D3" w:rsidRDefault="006E00D3" w:rsidP="006E00D3">
      <w:pPr>
        <w:pStyle w:val="21"/>
        <w:spacing w:after="0" w:line="240" w:lineRule="auto"/>
        <w:ind w:right="30"/>
        <w:jc w:val="both"/>
        <w:rPr>
          <w:color w:val="FF0000"/>
          <w:lang w:val="uk-UA"/>
        </w:rPr>
      </w:pPr>
      <w:r w:rsidRPr="006E00D3">
        <w:rPr>
          <w:color w:val="FF0000"/>
          <w:lang w:val="uk-UA"/>
        </w:rPr>
        <w:t xml:space="preserve">                          (Посада)                                                 (Підпис)                                 (ПІБ)*</w:t>
      </w:r>
    </w:p>
    <w:p w14:paraId="148A547E" w14:textId="77777777" w:rsidR="006E00D3" w:rsidRPr="006E00D3" w:rsidRDefault="006E00D3" w:rsidP="006E00D3">
      <w:pPr>
        <w:pStyle w:val="21"/>
        <w:spacing w:after="0" w:line="240" w:lineRule="auto"/>
        <w:ind w:right="30"/>
        <w:jc w:val="both"/>
        <w:rPr>
          <w:color w:val="FF0000"/>
          <w:lang w:val="uk-UA"/>
        </w:rPr>
      </w:pPr>
    </w:p>
    <w:p w14:paraId="19D8191A" w14:textId="77777777" w:rsidR="006E00D3" w:rsidRPr="006E00D3" w:rsidRDefault="006E00D3" w:rsidP="006E00D3">
      <w:pPr>
        <w:pStyle w:val="21"/>
        <w:spacing w:after="0" w:line="240" w:lineRule="auto"/>
        <w:ind w:right="30"/>
        <w:jc w:val="both"/>
        <w:rPr>
          <w:color w:val="FF0000"/>
          <w:lang w:val="uk-UA"/>
        </w:rPr>
      </w:pPr>
      <w:r w:rsidRPr="006E00D3">
        <w:rPr>
          <w:color w:val="FF0000"/>
          <w:lang w:val="uk-UA"/>
        </w:rPr>
        <w:lastRenderedPageBreak/>
        <w:t>М.П.</w:t>
      </w:r>
    </w:p>
    <w:p w14:paraId="5E42A445" w14:textId="1247BE2F" w:rsidR="007B381C" w:rsidRPr="006E00D3" w:rsidRDefault="006E00D3" w:rsidP="006E00D3">
      <w:pPr>
        <w:pStyle w:val="21"/>
        <w:spacing w:after="0" w:line="240" w:lineRule="auto"/>
        <w:ind w:left="0" w:right="30"/>
        <w:jc w:val="both"/>
        <w:rPr>
          <w:color w:val="FF0000"/>
          <w:lang w:val="uk-UA"/>
        </w:rPr>
      </w:pPr>
      <w:r w:rsidRPr="006E00D3">
        <w:rPr>
          <w:color w:val="FF0000"/>
          <w:lang w:val="uk-UA"/>
        </w:rPr>
        <w:t>*Керівник  або уповноважена на ці дії особа</w:t>
      </w:r>
    </w:p>
    <w:sectPr w:rsidR="007B381C" w:rsidRPr="006E00D3" w:rsidSect="0029125B">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DA7F" w14:textId="77777777" w:rsidR="007B4F0D" w:rsidRDefault="007B4F0D" w:rsidP="00CC432B">
      <w:pPr>
        <w:spacing w:after="0" w:line="240" w:lineRule="auto"/>
      </w:pPr>
      <w:r>
        <w:separator/>
      </w:r>
    </w:p>
  </w:endnote>
  <w:endnote w:type="continuationSeparator" w:id="0">
    <w:p w14:paraId="5F05CD09" w14:textId="77777777" w:rsidR="007B4F0D" w:rsidRDefault="007B4F0D" w:rsidP="00C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C44B" w14:textId="12CAD0BB" w:rsidR="008A3BEC" w:rsidRDefault="008A3BEC">
    <w:pPr>
      <w:pStyle w:val="ac"/>
      <w:jc w:val="right"/>
    </w:pPr>
    <w:r>
      <w:fldChar w:fldCharType="begin"/>
    </w:r>
    <w:r>
      <w:instrText xml:space="preserve"> PAGE   \* MERGEFORMAT </w:instrText>
    </w:r>
    <w:r>
      <w:fldChar w:fldCharType="separate"/>
    </w:r>
    <w:r w:rsidR="00F64D87">
      <w:rPr>
        <w:noProof/>
      </w:rPr>
      <w:t>34</w:t>
    </w:r>
    <w:r>
      <w:rPr>
        <w:noProof/>
      </w:rPr>
      <w:fldChar w:fldCharType="end"/>
    </w:r>
  </w:p>
  <w:p w14:paraId="46F43AFA" w14:textId="77777777" w:rsidR="008A3BEC" w:rsidRDefault="008A3BE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A065" w14:textId="77777777" w:rsidR="007B4F0D" w:rsidRDefault="007B4F0D" w:rsidP="00CC432B">
      <w:pPr>
        <w:spacing w:after="0" w:line="240" w:lineRule="auto"/>
      </w:pPr>
      <w:r>
        <w:separator/>
      </w:r>
    </w:p>
  </w:footnote>
  <w:footnote w:type="continuationSeparator" w:id="0">
    <w:p w14:paraId="71446A83" w14:textId="77777777" w:rsidR="007B4F0D" w:rsidRDefault="007B4F0D" w:rsidP="00C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15:restartNumberingAfterBreak="0">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5" w15:restartNumberingAfterBreak="0">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5" w15:restartNumberingAfterBreak="0">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9"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2" w15:restartNumberingAfterBreak="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23" w15:restartNumberingAfterBreak="0">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1361206165">
    <w:abstractNumId w:val="2"/>
  </w:num>
  <w:num w:numId="2" w16cid:durableId="1960334981">
    <w:abstractNumId w:val="23"/>
  </w:num>
  <w:num w:numId="3" w16cid:durableId="530146534">
    <w:abstractNumId w:val="21"/>
  </w:num>
  <w:num w:numId="4" w16cid:durableId="378285273">
    <w:abstractNumId w:val="14"/>
  </w:num>
  <w:num w:numId="5" w16cid:durableId="1549494025">
    <w:abstractNumId w:val="4"/>
  </w:num>
  <w:num w:numId="6" w16cid:durableId="1825966692">
    <w:abstractNumId w:val="22"/>
  </w:num>
  <w:num w:numId="7" w16cid:durableId="145436489">
    <w:abstractNumId w:val="17"/>
  </w:num>
  <w:num w:numId="8" w16cid:durableId="243416233">
    <w:abstractNumId w:val="12"/>
  </w:num>
  <w:num w:numId="9" w16cid:durableId="19867384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426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9898545">
    <w:abstractNumId w:val="5"/>
  </w:num>
  <w:num w:numId="12" w16cid:durableId="1666782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6003572">
    <w:abstractNumId w:val="8"/>
  </w:num>
  <w:num w:numId="14" w16cid:durableId="300768939">
    <w:abstractNumId w:val="1"/>
  </w:num>
  <w:num w:numId="15" w16cid:durableId="39522162">
    <w:abstractNumId w:val="11"/>
  </w:num>
  <w:num w:numId="16" w16cid:durableId="939147629">
    <w:abstractNumId w:val="19"/>
  </w:num>
  <w:num w:numId="17" w16cid:durableId="1778402179">
    <w:abstractNumId w:val="10"/>
  </w:num>
  <w:num w:numId="18" w16cid:durableId="32929714">
    <w:abstractNumId w:val="7"/>
  </w:num>
  <w:num w:numId="19" w16cid:durableId="332529804">
    <w:abstractNumId w:val="3"/>
  </w:num>
  <w:num w:numId="20" w16cid:durableId="107436184">
    <w:abstractNumId w:val="20"/>
  </w:num>
  <w:num w:numId="21" w16cid:durableId="484902246">
    <w:abstractNumId w:val="16"/>
  </w:num>
  <w:num w:numId="22" w16cid:durableId="1191067224">
    <w:abstractNumId w:val="15"/>
  </w:num>
  <w:num w:numId="23" w16cid:durableId="236332392">
    <w:abstractNumId w:val="6"/>
  </w:num>
  <w:num w:numId="24" w16cid:durableId="607932572">
    <w:abstractNumId w:val="9"/>
  </w:num>
  <w:num w:numId="25" w16cid:durableId="11206100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7E8"/>
    <w:rsid w:val="00002E2B"/>
    <w:rsid w:val="00002F1C"/>
    <w:rsid w:val="000040DB"/>
    <w:rsid w:val="00004D4C"/>
    <w:rsid w:val="00012212"/>
    <w:rsid w:val="00031F1E"/>
    <w:rsid w:val="00042199"/>
    <w:rsid w:val="0004343D"/>
    <w:rsid w:val="00047170"/>
    <w:rsid w:val="00047955"/>
    <w:rsid w:val="00050292"/>
    <w:rsid w:val="0007083C"/>
    <w:rsid w:val="00095033"/>
    <w:rsid w:val="0009780E"/>
    <w:rsid w:val="000A2BF8"/>
    <w:rsid w:val="000A5EA1"/>
    <w:rsid w:val="000A6171"/>
    <w:rsid w:val="000B28A4"/>
    <w:rsid w:val="000C5585"/>
    <w:rsid w:val="000D5E68"/>
    <w:rsid w:val="000E2D56"/>
    <w:rsid w:val="000E7FEF"/>
    <w:rsid w:val="000F6457"/>
    <w:rsid w:val="000F7203"/>
    <w:rsid w:val="00102615"/>
    <w:rsid w:val="00104CAD"/>
    <w:rsid w:val="001063D3"/>
    <w:rsid w:val="00110E44"/>
    <w:rsid w:val="001132C8"/>
    <w:rsid w:val="00113369"/>
    <w:rsid w:val="00117B18"/>
    <w:rsid w:val="00134DF1"/>
    <w:rsid w:val="00152109"/>
    <w:rsid w:val="001557A2"/>
    <w:rsid w:val="001743E6"/>
    <w:rsid w:val="00180125"/>
    <w:rsid w:val="00187E7C"/>
    <w:rsid w:val="00192537"/>
    <w:rsid w:val="001A1E76"/>
    <w:rsid w:val="001B140A"/>
    <w:rsid w:val="001B3B4E"/>
    <w:rsid w:val="001C2B49"/>
    <w:rsid w:val="001C6CF5"/>
    <w:rsid w:val="0020273F"/>
    <w:rsid w:val="00215D23"/>
    <w:rsid w:val="00223E14"/>
    <w:rsid w:val="002503D7"/>
    <w:rsid w:val="00250878"/>
    <w:rsid w:val="0025643A"/>
    <w:rsid w:val="002747EE"/>
    <w:rsid w:val="0028160E"/>
    <w:rsid w:val="0029125B"/>
    <w:rsid w:val="002A4CAE"/>
    <w:rsid w:val="002A63F4"/>
    <w:rsid w:val="002B1604"/>
    <w:rsid w:val="002D2442"/>
    <w:rsid w:val="002D3F2E"/>
    <w:rsid w:val="002F3BEF"/>
    <w:rsid w:val="002F4208"/>
    <w:rsid w:val="003032B8"/>
    <w:rsid w:val="00303411"/>
    <w:rsid w:val="00303456"/>
    <w:rsid w:val="00303A89"/>
    <w:rsid w:val="003063A9"/>
    <w:rsid w:val="00325CEC"/>
    <w:rsid w:val="003263DD"/>
    <w:rsid w:val="00347C4E"/>
    <w:rsid w:val="00356F38"/>
    <w:rsid w:val="0036377F"/>
    <w:rsid w:val="003653EC"/>
    <w:rsid w:val="0037281C"/>
    <w:rsid w:val="00374939"/>
    <w:rsid w:val="00377DF7"/>
    <w:rsid w:val="00381F8D"/>
    <w:rsid w:val="00390A1F"/>
    <w:rsid w:val="003A5C2E"/>
    <w:rsid w:val="003B0CF9"/>
    <w:rsid w:val="003D2560"/>
    <w:rsid w:val="003D3F89"/>
    <w:rsid w:val="003E2F8F"/>
    <w:rsid w:val="003E7203"/>
    <w:rsid w:val="003F1E4B"/>
    <w:rsid w:val="00402371"/>
    <w:rsid w:val="004046CD"/>
    <w:rsid w:val="004067E8"/>
    <w:rsid w:val="00407DB2"/>
    <w:rsid w:val="00412176"/>
    <w:rsid w:val="00426C6A"/>
    <w:rsid w:val="0043010E"/>
    <w:rsid w:val="00430A51"/>
    <w:rsid w:val="0043777C"/>
    <w:rsid w:val="004501D3"/>
    <w:rsid w:val="004614E3"/>
    <w:rsid w:val="0046362F"/>
    <w:rsid w:val="0046668F"/>
    <w:rsid w:val="00473C66"/>
    <w:rsid w:val="00492831"/>
    <w:rsid w:val="004957FC"/>
    <w:rsid w:val="004A3A6C"/>
    <w:rsid w:val="004A3D56"/>
    <w:rsid w:val="004C1D96"/>
    <w:rsid w:val="004D7BDD"/>
    <w:rsid w:val="004E0206"/>
    <w:rsid w:val="004F6A87"/>
    <w:rsid w:val="005025FF"/>
    <w:rsid w:val="005041DE"/>
    <w:rsid w:val="005061FD"/>
    <w:rsid w:val="005069C4"/>
    <w:rsid w:val="00514E58"/>
    <w:rsid w:val="0052724C"/>
    <w:rsid w:val="005364A6"/>
    <w:rsid w:val="0054157B"/>
    <w:rsid w:val="00542115"/>
    <w:rsid w:val="0058715A"/>
    <w:rsid w:val="005B2B88"/>
    <w:rsid w:val="005C266C"/>
    <w:rsid w:val="005F5113"/>
    <w:rsid w:val="0060201B"/>
    <w:rsid w:val="0060232A"/>
    <w:rsid w:val="00602495"/>
    <w:rsid w:val="00603CB3"/>
    <w:rsid w:val="00613A56"/>
    <w:rsid w:val="00617EC5"/>
    <w:rsid w:val="00620F6F"/>
    <w:rsid w:val="0062553F"/>
    <w:rsid w:val="006353F4"/>
    <w:rsid w:val="00636060"/>
    <w:rsid w:val="00654D6C"/>
    <w:rsid w:val="0066487A"/>
    <w:rsid w:val="006710FA"/>
    <w:rsid w:val="00677400"/>
    <w:rsid w:val="00680916"/>
    <w:rsid w:val="00684EA9"/>
    <w:rsid w:val="006864E5"/>
    <w:rsid w:val="00691563"/>
    <w:rsid w:val="00693795"/>
    <w:rsid w:val="006B091B"/>
    <w:rsid w:val="006B24BD"/>
    <w:rsid w:val="006B273E"/>
    <w:rsid w:val="006C3EF0"/>
    <w:rsid w:val="006C6519"/>
    <w:rsid w:val="006D25A3"/>
    <w:rsid w:val="006D775B"/>
    <w:rsid w:val="006E00D3"/>
    <w:rsid w:val="006F0247"/>
    <w:rsid w:val="006F6186"/>
    <w:rsid w:val="006F7E40"/>
    <w:rsid w:val="00701EA0"/>
    <w:rsid w:val="00706A9C"/>
    <w:rsid w:val="007111A5"/>
    <w:rsid w:val="007275F7"/>
    <w:rsid w:val="00743E84"/>
    <w:rsid w:val="00746EEA"/>
    <w:rsid w:val="00756A66"/>
    <w:rsid w:val="00764FB4"/>
    <w:rsid w:val="00777810"/>
    <w:rsid w:val="00784071"/>
    <w:rsid w:val="0079456D"/>
    <w:rsid w:val="007A265F"/>
    <w:rsid w:val="007B381C"/>
    <w:rsid w:val="007B4F0D"/>
    <w:rsid w:val="007B6F33"/>
    <w:rsid w:val="007C1313"/>
    <w:rsid w:val="007C7EF5"/>
    <w:rsid w:val="007D7D57"/>
    <w:rsid w:val="007F0549"/>
    <w:rsid w:val="007F0B14"/>
    <w:rsid w:val="007F145F"/>
    <w:rsid w:val="007F5052"/>
    <w:rsid w:val="00801903"/>
    <w:rsid w:val="008042EA"/>
    <w:rsid w:val="00822FB3"/>
    <w:rsid w:val="008336BC"/>
    <w:rsid w:val="00835A6F"/>
    <w:rsid w:val="0083640E"/>
    <w:rsid w:val="008401B1"/>
    <w:rsid w:val="008467E3"/>
    <w:rsid w:val="00852744"/>
    <w:rsid w:val="00857411"/>
    <w:rsid w:val="00862A72"/>
    <w:rsid w:val="00885EBF"/>
    <w:rsid w:val="00896238"/>
    <w:rsid w:val="008A1921"/>
    <w:rsid w:val="008A3BEC"/>
    <w:rsid w:val="008A484A"/>
    <w:rsid w:val="008A7582"/>
    <w:rsid w:val="008B3B5A"/>
    <w:rsid w:val="008E00CD"/>
    <w:rsid w:val="008E16D1"/>
    <w:rsid w:val="00903F68"/>
    <w:rsid w:val="00911EF7"/>
    <w:rsid w:val="009151DD"/>
    <w:rsid w:val="00915217"/>
    <w:rsid w:val="00916DDD"/>
    <w:rsid w:val="0092492E"/>
    <w:rsid w:val="00945292"/>
    <w:rsid w:val="00952FCF"/>
    <w:rsid w:val="00956DCA"/>
    <w:rsid w:val="0096023B"/>
    <w:rsid w:val="009609E0"/>
    <w:rsid w:val="00975972"/>
    <w:rsid w:val="00982B99"/>
    <w:rsid w:val="009831ED"/>
    <w:rsid w:val="00984E12"/>
    <w:rsid w:val="00985862"/>
    <w:rsid w:val="00990C65"/>
    <w:rsid w:val="00991EF1"/>
    <w:rsid w:val="009938C0"/>
    <w:rsid w:val="009A4271"/>
    <w:rsid w:val="009B0F43"/>
    <w:rsid w:val="009B17D9"/>
    <w:rsid w:val="009C1553"/>
    <w:rsid w:val="009E190C"/>
    <w:rsid w:val="009E68B8"/>
    <w:rsid w:val="00A06893"/>
    <w:rsid w:val="00A07132"/>
    <w:rsid w:val="00A247CA"/>
    <w:rsid w:val="00A26509"/>
    <w:rsid w:val="00A27054"/>
    <w:rsid w:val="00A3739E"/>
    <w:rsid w:val="00A4405C"/>
    <w:rsid w:val="00A47B91"/>
    <w:rsid w:val="00A51597"/>
    <w:rsid w:val="00A54FB9"/>
    <w:rsid w:val="00A65ECA"/>
    <w:rsid w:val="00A836EF"/>
    <w:rsid w:val="00A86640"/>
    <w:rsid w:val="00A90B30"/>
    <w:rsid w:val="00A90E14"/>
    <w:rsid w:val="00A91809"/>
    <w:rsid w:val="00A95DB9"/>
    <w:rsid w:val="00A97780"/>
    <w:rsid w:val="00AB05DD"/>
    <w:rsid w:val="00AD73F7"/>
    <w:rsid w:val="00AD7C21"/>
    <w:rsid w:val="00AE1BE3"/>
    <w:rsid w:val="00AE718E"/>
    <w:rsid w:val="00B3021E"/>
    <w:rsid w:val="00B323B3"/>
    <w:rsid w:val="00B3616E"/>
    <w:rsid w:val="00B40899"/>
    <w:rsid w:val="00B5438D"/>
    <w:rsid w:val="00B54C98"/>
    <w:rsid w:val="00B62B45"/>
    <w:rsid w:val="00B653AF"/>
    <w:rsid w:val="00B65A25"/>
    <w:rsid w:val="00B6616E"/>
    <w:rsid w:val="00B6755E"/>
    <w:rsid w:val="00B70D1D"/>
    <w:rsid w:val="00B740EB"/>
    <w:rsid w:val="00B8182C"/>
    <w:rsid w:val="00B856F0"/>
    <w:rsid w:val="00B8714D"/>
    <w:rsid w:val="00B92357"/>
    <w:rsid w:val="00B974E5"/>
    <w:rsid w:val="00BB162E"/>
    <w:rsid w:val="00BB6B9D"/>
    <w:rsid w:val="00BC59A2"/>
    <w:rsid w:val="00BC7BD1"/>
    <w:rsid w:val="00BD0C9B"/>
    <w:rsid w:val="00BD1115"/>
    <w:rsid w:val="00BD412F"/>
    <w:rsid w:val="00BE0047"/>
    <w:rsid w:val="00C173B8"/>
    <w:rsid w:val="00C224B7"/>
    <w:rsid w:val="00C27C28"/>
    <w:rsid w:val="00C33267"/>
    <w:rsid w:val="00C33D5C"/>
    <w:rsid w:val="00C453D7"/>
    <w:rsid w:val="00C579B7"/>
    <w:rsid w:val="00C579E8"/>
    <w:rsid w:val="00C6153E"/>
    <w:rsid w:val="00C769A8"/>
    <w:rsid w:val="00C921D5"/>
    <w:rsid w:val="00C97012"/>
    <w:rsid w:val="00CB0D48"/>
    <w:rsid w:val="00CB1FD3"/>
    <w:rsid w:val="00CC34EB"/>
    <w:rsid w:val="00CC3C2B"/>
    <w:rsid w:val="00CC432B"/>
    <w:rsid w:val="00CC5285"/>
    <w:rsid w:val="00CE5E89"/>
    <w:rsid w:val="00CF33F1"/>
    <w:rsid w:val="00CF6D3C"/>
    <w:rsid w:val="00D13444"/>
    <w:rsid w:val="00D161A3"/>
    <w:rsid w:val="00D24CEB"/>
    <w:rsid w:val="00D2506C"/>
    <w:rsid w:val="00D32895"/>
    <w:rsid w:val="00D41887"/>
    <w:rsid w:val="00D6352C"/>
    <w:rsid w:val="00D7796A"/>
    <w:rsid w:val="00D92EB4"/>
    <w:rsid w:val="00DA385F"/>
    <w:rsid w:val="00DD500E"/>
    <w:rsid w:val="00DD51E5"/>
    <w:rsid w:val="00DE57C9"/>
    <w:rsid w:val="00DE73C0"/>
    <w:rsid w:val="00DF1468"/>
    <w:rsid w:val="00DF4A02"/>
    <w:rsid w:val="00E16EB1"/>
    <w:rsid w:val="00E25DB0"/>
    <w:rsid w:val="00E54628"/>
    <w:rsid w:val="00E6058C"/>
    <w:rsid w:val="00E62DF5"/>
    <w:rsid w:val="00E743FB"/>
    <w:rsid w:val="00E77F15"/>
    <w:rsid w:val="00E77FF5"/>
    <w:rsid w:val="00E802B6"/>
    <w:rsid w:val="00E876C4"/>
    <w:rsid w:val="00EA100D"/>
    <w:rsid w:val="00EC19D9"/>
    <w:rsid w:val="00EC1FE4"/>
    <w:rsid w:val="00EC2B24"/>
    <w:rsid w:val="00EC4B09"/>
    <w:rsid w:val="00EE1DCF"/>
    <w:rsid w:val="00EF3917"/>
    <w:rsid w:val="00EF6B85"/>
    <w:rsid w:val="00F008D7"/>
    <w:rsid w:val="00F05611"/>
    <w:rsid w:val="00F11BA2"/>
    <w:rsid w:val="00F13723"/>
    <w:rsid w:val="00F16128"/>
    <w:rsid w:val="00F23F7B"/>
    <w:rsid w:val="00F27673"/>
    <w:rsid w:val="00F32EF3"/>
    <w:rsid w:val="00F4130E"/>
    <w:rsid w:val="00F46AE4"/>
    <w:rsid w:val="00F50675"/>
    <w:rsid w:val="00F51E4C"/>
    <w:rsid w:val="00F56A5B"/>
    <w:rsid w:val="00F605FB"/>
    <w:rsid w:val="00F61466"/>
    <w:rsid w:val="00F63684"/>
    <w:rsid w:val="00F64D87"/>
    <w:rsid w:val="00F763AA"/>
    <w:rsid w:val="00F8581F"/>
    <w:rsid w:val="00F93EA5"/>
    <w:rsid w:val="00FA38B6"/>
    <w:rsid w:val="00FA7199"/>
    <w:rsid w:val="00FB1B83"/>
    <w:rsid w:val="00FB5C26"/>
    <w:rsid w:val="00FC00BC"/>
    <w:rsid w:val="00FC3869"/>
    <w:rsid w:val="00FC521F"/>
    <w:rsid w:val="00FD36BE"/>
    <w:rsid w:val="00FD7CEE"/>
    <w:rsid w:val="00FE5DD1"/>
    <w:rsid w:val="00FE7122"/>
    <w:rsid w:val="00FF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69553"/>
  <w15:docId w15:val="{B0B84BA0-1938-492A-9055-4D70E743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862"/>
  </w:style>
  <w:style w:type="paragraph" w:styleId="1">
    <w:name w:val="heading 1"/>
    <w:basedOn w:val="a"/>
    <w:next w:val="a"/>
    <w:link w:val="10"/>
    <w:uiPriority w:val="9"/>
    <w:qFormat/>
    <w:rsid w:val="0011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9"/>
    <w:qFormat/>
    <w:rsid w:val="007B381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067E8"/>
    <w:rPr>
      <w:color w:val="0000FF"/>
      <w:u w:val="single"/>
    </w:rPr>
  </w:style>
  <w:style w:type="character" w:customStyle="1" w:styleId="apple-tab-span">
    <w:name w:val="apple-tab-span"/>
    <w:basedOn w:val="a0"/>
    <w:rsid w:val="004067E8"/>
  </w:style>
  <w:style w:type="paragraph" w:styleId="a6">
    <w:name w:val="No Spacing"/>
    <w:link w:val="a7"/>
    <w:uiPriority w:val="1"/>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1"/>
    <w:uiPriority w:val="59"/>
    <w:rsid w:val="00CC4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42115"/>
    <w:rPr>
      <w:rFonts w:ascii="Times New Roman" w:eastAsia="Times New Roman" w:hAnsi="Times New Roman" w:cs="Times New Roman"/>
      <w:sz w:val="20"/>
      <w:szCs w:val="20"/>
      <w:lang w:eastAsia="ru-RU"/>
    </w:rPr>
  </w:style>
  <w:style w:type="character" w:customStyle="1" w:styleId="rvts9">
    <w:name w:val="rvts9"/>
    <w:basedOn w:val="a0"/>
    <w:rsid w:val="00542115"/>
  </w:style>
  <w:style w:type="character" w:customStyle="1" w:styleId="rvts23">
    <w:name w:val="rvts23"/>
    <w:basedOn w:val="a0"/>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956DCA"/>
    <w:rPr>
      <w:rFonts w:ascii="Calibri" w:eastAsia="Times New Roman" w:hAnsi="Calibri" w:cs="Calibri"/>
      <w:kern w:val="1"/>
      <w:lang w:eastAsia="ru-RU"/>
    </w:rPr>
  </w:style>
  <w:style w:type="paragraph" w:customStyle="1" w:styleId="3">
    <w:name w:val="Без интервала3"/>
    <w:rsid w:val="00956DCA"/>
    <w:pPr>
      <w:spacing w:after="0" w:line="240" w:lineRule="auto"/>
    </w:pPr>
    <w:rPr>
      <w:rFonts w:ascii="Calibri" w:eastAsia="Times New Roman" w:hAnsi="Calibri" w:cs="Times New Roman"/>
      <w:lang w:val="uk-UA"/>
    </w:rPr>
  </w:style>
  <w:style w:type="character" w:customStyle="1" w:styleId="40">
    <w:name w:val="Заголовок 4 Знак"/>
    <w:basedOn w:val="a0"/>
    <w:link w:val="4"/>
    <w:uiPriority w:val="99"/>
    <w:rsid w:val="007B381C"/>
    <w:rPr>
      <w:rFonts w:ascii="Times New Roman" w:eastAsia="Times New Roman" w:hAnsi="Times New Roman" w:cs="Times New Roman"/>
      <w:b/>
      <w:bCs/>
      <w:sz w:val="28"/>
      <w:szCs w:val="28"/>
      <w:lang w:eastAsia="ru-RU"/>
    </w:rPr>
  </w:style>
  <w:style w:type="character" w:customStyle="1" w:styleId="af2">
    <w:name w:val="Основной текст Знак"/>
    <w:aliases w:val="Çàã1 Знак,BO Знак,ID Знак,body indent Знак,andrad Знак,EHPT Знак,Body Text2 Знак"/>
    <w:link w:val="af3"/>
    <w:uiPriority w:val="99"/>
    <w:locked/>
    <w:rsid w:val="007B381C"/>
    <w:rPr>
      <w:sz w:val="24"/>
      <w:lang w:eastAsia="ru-RU"/>
    </w:rPr>
  </w:style>
  <w:style w:type="paragraph" w:styleId="af3">
    <w:name w:val="Body Text"/>
    <w:aliases w:val="Çàã1,BO,ID,body indent,andrad,EHPT,Body Text2"/>
    <w:basedOn w:val="a"/>
    <w:link w:val="af2"/>
    <w:uiPriority w:val="99"/>
    <w:rsid w:val="007B381C"/>
    <w:pPr>
      <w:spacing w:after="120" w:line="240" w:lineRule="auto"/>
    </w:pPr>
    <w:rPr>
      <w:sz w:val="24"/>
      <w:lang w:eastAsia="ru-RU"/>
    </w:rPr>
  </w:style>
  <w:style w:type="character" w:customStyle="1" w:styleId="12">
    <w:name w:val="Основной текст Знак1"/>
    <w:basedOn w:val="a0"/>
    <w:uiPriority w:val="99"/>
    <w:semiHidden/>
    <w:rsid w:val="007B381C"/>
  </w:style>
  <w:style w:type="paragraph" w:styleId="2">
    <w:name w:val="Body Text 2"/>
    <w:basedOn w:val="a"/>
    <w:link w:val="20"/>
    <w:rsid w:val="007B38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B381C"/>
    <w:rPr>
      <w:rFonts w:ascii="Times New Roman" w:eastAsia="Times New Roman" w:hAnsi="Times New Roman" w:cs="Times New Roman"/>
      <w:sz w:val="24"/>
      <w:szCs w:val="24"/>
      <w:lang w:eastAsia="ru-RU"/>
    </w:rPr>
  </w:style>
  <w:style w:type="paragraph" w:styleId="21">
    <w:name w:val="Body Text Indent 2"/>
    <w:basedOn w:val="a"/>
    <w:link w:val="210"/>
    <w:uiPriority w:val="99"/>
    <w:rsid w:val="007B381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7B381C"/>
  </w:style>
  <w:style w:type="character" w:customStyle="1" w:styleId="210">
    <w:name w:val="Основной текст с отступом 2 Знак1"/>
    <w:basedOn w:val="a0"/>
    <w:link w:val="21"/>
    <w:uiPriority w:val="99"/>
    <w:rsid w:val="007B381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B381C"/>
    <w:rPr>
      <w:rFonts w:ascii="Times New Roman" w:eastAsia="Times New Roman" w:hAnsi="Times New Roman" w:cs="Times New Roman"/>
      <w:sz w:val="24"/>
      <w:szCs w:val="24"/>
      <w:lang w:eastAsia="ru-RU"/>
    </w:rPr>
  </w:style>
  <w:style w:type="paragraph" w:customStyle="1" w:styleId="13">
    <w:name w:val="Знак Знак1 Знак Знак Знак Знак"/>
    <w:basedOn w:val="a"/>
    <w:rsid w:val="007B381C"/>
    <w:pPr>
      <w:spacing w:after="0" w:line="240" w:lineRule="auto"/>
    </w:pPr>
    <w:rPr>
      <w:rFonts w:ascii="Verdana" w:eastAsia="Times New Roman" w:hAnsi="Verdana" w:cs="Verdana"/>
      <w:sz w:val="20"/>
      <w:szCs w:val="20"/>
      <w:lang w:val="en-US"/>
    </w:rPr>
  </w:style>
  <w:style w:type="character" w:customStyle="1" w:styleId="30">
    <w:name w:val="Основной текст (3)"/>
    <w:rsid w:val="007B381C"/>
    <w:rPr>
      <w:rFonts w:ascii="Times New Roman" w:hAnsi="Times New Roman"/>
      <w:b/>
      <w:color w:val="000000"/>
      <w:spacing w:val="0"/>
      <w:w w:val="100"/>
      <w:position w:val="0"/>
      <w:sz w:val="22"/>
      <w:u w:val="none"/>
      <w:lang w:val="uk-UA" w:eastAsia="uk-UA"/>
    </w:rPr>
  </w:style>
  <w:style w:type="character" w:customStyle="1" w:styleId="10">
    <w:name w:val="Заголовок 1 Знак"/>
    <w:basedOn w:val="a0"/>
    <w:link w:val="1"/>
    <w:uiPriority w:val="9"/>
    <w:rsid w:val="001132C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0A5EA1"/>
    <w:pPr>
      <w:widowControl w:val="0"/>
      <w:autoSpaceDE w:val="0"/>
      <w:autoSpaceDN w:val="0"/>
      <w:spacing w:after="0" w:line="256" w:lineRule="exact"/>
    </w:pPr>
    <w:rPr>
      <w:rFonts w:ascii="Calibri" w:eastAsia="Calibri" w:hAnsi="Calibri" w:cs="Calibri"/>
      <w:lang w:val="uk-UA" w:eastAsia="uk-UA" w:bidi="uk-UA"/>
    </w:rPr>
  </w:style>
  <w:style w:type="paragraph" w:styleId="af4">
    <w:name w:val="Balloon Text"/>
    <w:basedOn w:val="a"/>
    <w:link w:val="af5"/>
    <w:uiPriority w:val="99"/>
    <w:semiHidden/>
    <w:unhideWhenUsed/>
    <w:rsid w:val="00B8182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8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5337">
      <w:bodyDiv w:val="1"/>
      <w:marLeft w:val="0"/>
      <w:marRight w:val="0"/>
      <w:marTop w:val="0"/>
      <w:marBottom w:val="0"/>
      <w:divBdr>
        <w:top w:val="none" w:sz="0" w:space="0" w:color="auto"/>
        <w:left w:val="none" w:sz="0" w:space="0" w:color="auto"/>
        <w:bottom w:val="none" w:sz="0" w:space="0" w:color="auto"/>
        <w:right w:val="none" w:sz="0" w:space="0" w:color="auto"/>
      </w:divBdr>
    </w:div>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 w:id="2003392525">
      <w:bodyDiv w:val="1"/>
      <w:marLeft w:val="0"/>
      <w:marRight w:val="0"/>
      <w:marTop w:val="0"/>
      <w:marBottom w:val="0"/>
      <w:divBdr>
        <w:top w:val="none" w:sz="0" w:space="0" w:color="auto"/>
        <w:left w:val="none" w:sz="0" w:space="0" w:color="auto"/>
        <w:bottom w:val="none" w:sz="0" w:space="0" w:color="auto"/>
        <w:right w:val="none" w:sz="0" w:space="0" w:color="auto"/>
      </w:divBdr>
    </w:div>
    <w:div w:id="20271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F4A2-99A8-4B55-9E8C-B0EB94D3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34</Pages>
  <Words>12489</Words>
  <Characters>71190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Yuriy Knizghnik</cp:lastModifiedBy>
  <cp:revision>30</cp:revision>
  <cp:lastPrinted>2022-08-23T11:08:00Z</cp:lastPrinted>
  <dcterms:created xsi:type="dcterms:W3CDTF">2023-03-08T07:51:00Z</dcterms:created>
  <dcterms:modified xsi:type="dcterms:W3CDTF">2023-03-08T18:27:00Z</dcterms:modified>
</cp:coreProperties>
</file>