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E16E9" w14:textId="77777777" w:rsidR="009C7D68" w:rsidRPr="00217DF8" w:rsidRDefault="009C7D68" w:rsidP="00D32915">
      <w:pPr>
        <w:suppressAutoHyphens w:val="0"/>
        <w:contextualSpacing/>
        <w:jc w:val="center"/>
        <w:rPr>
          <w:b/>
          <w:iCs/>
          <w:sz w:val="28"/>
          <w:lang w:val="uk-UA" w:eastAsia="ru-RU"/>
        </w:rPr>
      </w:pPr>
    </w:p>
    <w:p w14:paraId="0A104FDB" w14:textId="77777777" w:rsidR="00714613" w:rsidRDefault="00714613" w:rsidP="008E3056">
      <w:pPr>
        <w:jc w:val="center"/>
        <w:rPr>
          <w:b/>
          <w:bCs/>
          <w:lang w:val="uk-UA"/>
        </w:rPr>
      </w:pPr>
      <w:r>
        <w:rPr>
          <w:b/>
          <w:bCs/>
          <w:lang w:val="uk-UA"/>
        </w:rPr>
        <w:t>ЦЕНТР НАДАННЯ СОЦІАЛЬНИХ ПОСЛУГ</w:t>
      </w:r>
    </w:p>
    <w:p w14:paraId="13CAC692" w14:textId="1AFB6354" w:rsidR="008E3056" w:rsidRPr="0076226D" w:rsidRDefault="00714613" w:rsidP="008E3056">
      <w:pPr>
        <w:jc w:val="center"/>
      </w:pPr>
      <w:r>
        <w:rPr>
          <w:b/>
          <w:bCs/>
          <w:lang w:val="uk-UA"/>
        </w:rPr>
        <w:t>ВЕЛИКОДЕДЕРКАЛЬСЬКОЇ</w:t>
      </w:r>
      <w:r w:rsidR="008E3056" w:rsidRPr="0076226D">
        <w:rPr>
          <w:b/>
          <w:bCs/>
        </w:rPr>
        <w:t xml:space="preserve"> СІЛЬСЬКОЇ  РАДИ</w:t>
      </w:r>
    </w:p>
    <w:p w14:paraId="6530880F" w14:textId="0568B289" w:rsidR="008E3056" w:rsidRPr="00A27282" w:rsidRDefault="00714613" w:rsidP="008E3056">
      <w:pPr>
        <w:jc w:val="center"/>
        <w:rPr>
          <w:b/>
          <w:bCs/>
          <w:lang w:val="uk-UA"/>
        </w:rPr>
      </w:pPr>
      <w:r>
        <w:rPr>
          <w:b/>
          <w:bCs/>
        </w:rPr>
        <w:t>КРЕМЕНЕЦЬКОГО РАЙОНУ ТЕРНОПІЛЬ</w:t>
      </w:r>
      <w:r w:rsidR="008E3056" w:rsidRPr="0076226D">
        <w:rPr>
          <w:b/>
          <w:bCs/>
        </w:rPr>
        <w:t>СЬКОЇ ОБЛАСТІ</w:t>
      </w:r>
    </w:p>
    <w:p w14:paraId="11E08A0F" w14:textId="59FC6F9C" w:rsidR="008E3056" w:rsidRDefault="008E3056" w:rsidP="008E3056">
      <w:pPr>
        <w:pStyle w:val="afffb"/>
        <w:ind w:firstLine="4820"/>
        <w:rPr>
          <w:b/>
          <w:sz w:val="28"/>
          <w:szCs w:val="28"/>
          <w:lang w:val="uk-UA"/>
        </w:rPr>
      </w:pPr>
    </w:p>
    <w:p w14:paraId="445288A4" w14:textId="2D50D4AB" w:rsidR="000F446F" w:rsidRDefault="000F446F" w:rsidP="00F23DCE">
      <w:pPr>
        <w:pStyle w:val="afffb"/>
        <w:ind w:firstLine="4820"/>
        <w:rPr>
          <w:b/>
          <w:sz w:val="28"/>
          <w:szCs w:val="28"/>
          <w:lang w:val="uk-UA"/>
        </w:rPr>
      </w:pPr>
    </w:p>
    <w:p w14:paraId="10FB7CD7" w14:textId="77777777" w:rsidR="000F446F" w:rsidRPr="00476142" w:rsidRDefault="000F446F" w:rsidP="008E3056">
      <w:pPr>
        <w:pStyle w:val="afffb"/>
        <w:ind w:firstLine="4820"/>
        <w:rPr>
          <w:b/>
          <w:sz w:val="28"/>
          <w:szCs w:val="28"/>
          <w:lang w:val="uk-UA"/>
        </w:rPr>
      </w:pPr>
    </w:p>
    <w:p w14:paraId="46E87BA5" w14:textId="74B22BD9" w:rsidR="008E3056" w:rsidRDefault="008E3056" w:rsidP="008E3056">
      <w:pPr>
        <w:jc w:val="center"/>
        <w:rPr>
          <w:b/>
          <w:bCs/>
          <w:sz w:val="36"/>
          <w:szCs w:val="36"/>
        </w:rPr>
      </w:pPr>
    </w:p>
    <w:p w14:paraId="72492861" w14:textId="5588223E" w:rsidR="00BB0B57" w:rsidRPr="00BB0B57" w:rsidRDefault="00BB0B57" w:rsidP="008E3056">
      <w:pPr>
        <w:jc w:val="center"/>
        <w:rPr>
          <w:b/>
          <w:bCs/>
          <w:sz w:val="28"/>
          <w:szCs w:val="28"/>
          <w:lang w:val="uk-UA"/>
        </w:rPr>
      </w:pPr>
      <w:r>
        <w:rPr>
          <w:b/>
          <w:bCs/>
          <w:sz w:val="28"/>
          <w:szCs w:val="28"/>
          <w:lang w:val="uk-UA"/>
        </w:rPr>
        <w:t xml:space="preserve">                                  </w:t>
      </w:r>
      <w:r w:rsidRPr="00BB0B57">
        <w:rPr>
          <w:b/>
          <w:bCs/>
          <w:sz w:val="28"/>
          <w:szCs w:val="28"/>
          <w:lang w:val="uk-UA"/>
        </w:rPr>
        <w:t>ЗАТВЕРДЖЕНО</w:t>
      </w:r>
    </w:p>
    <w:p w14:paraId="3E81A90A" w14:textId="6813CE57" w:rsidR="00BB0B57" w:rsidRPr="00F844E7" w:rsidRDefault="00BB0B57" w:rsidP="008E3056">
      <w:pPr>
        <w:jc w:val="center"/>
        <w:rPr>
          <w:bCs/>
          <w:lang w:val="uk-UA"/>
        </w:rPr>
      </w:pPr>
      <w:r>
        <w:rPr>
          <w:b/>
          <w:bCs/>
          <w:lang w:val="uk-UA"/>
        </w:rPr>
        <w:t xml:space="preserve">                                                          </w:t>
      </w:r>
      <w:r w:rsidRPr="00F844E7">
        <w:rPr>
          <w:bCs/>
          <w:lang w:val="uk-UA"/>
        </w:rPr>
        <w:t>Рішеням уповноваженої особи</w:t>
      </w:r>
    </w:p>
    <w:p w14:paraId="7D4B6853" w14:textId="05A48ECC" w:rsidR="00BB0B57" w:rsidRPr="00F844E7" w:rsidRDefault="00BB0B57" w:rsidP="008E3056">
      <w:pPr>
        <w:jc w:val="center"/>
        <w:rPr>
          <w:bCs/>
          <w:lang w:val="uk-UA"/>
        </w:rPr>
      </w:pPr>
      <w:r w:rsidRPr="00F844E7">
        <w:rPr>
          <w:bCs/>
          <w:lang w:val="uk-UA"/>
        </w:rPr>
        <w:t xml:space="preserve">                                               </w:t>
      </w:r>
      <w:r w:rsidR="00F844E7" w:rsidRPr="00F844E7">
        <w:rPr>
          <w:bCs/>
          <w:lang w:val="uk-UA"/>
        </w:rPr>
        <w:t xml:space="preserve">                              </w:t>
      </w:r>
      <w:r w:rsidRPr="00F844E7">
        <w:rPr>
          <w:bCs/>
          <w:lang w:val="uk-UA"/>
        </w:rPr>
        <w:t xml:space="preserve">Протокол </w:t>
      </w:r>
      <w:r w:rsidR="00F844E7" w:rsidRPr="00F844E7">
        <w:rPr>
          <w:bCs/>
          <w:lang w:val="uk-UA"/>
        </w:rPr>
        <w:t>№ 08</w:t>
      </w:r>
      <w:r w:rsidRPr="00F844E7">
        <w:rPr>
          <w:bCs/>
          <w:lang w:val="uk-UA"/>
        </w:rPr>
        <w:t xml:space="preserve">  від </w:t>
      </w:r>
      <w:r w:rsidR="00F844E7" w:rsidRPr="00F844E7">
        <w:rPr>
          <w:bCs/>
          <w:lang w:val="uk-UA"/>
        </w:rPr>
        <w:t>1</w:t>
      </w:r>
      <w:r w:rsidR="000C08EB" w:rsidRPr="00F844E7">
        <w:rPr>
          <w:bCs/>
          <w:lang w:val="uk-UA"/>
        </w:rPr>
        <w:t>0 березня 2023</w:t>
      </w:r>
      <w:r w:rsidRPr="00F844E7">
        <w:rPr>
          <w:bCs/>
          <w:lang w:val="uk-UA"/>
        </w:rPr>
        <w:t xml:space="preserve"> року</w:t>
      </w:r>
    </w:p>
    <w:p w14:paraId="11D20C0C" w14:textId="1697D9A5" w:rsidR="00BB0B57" w:rsidRPr="00F844E7" w:rsidRDefault="00BB0B57" w:rsidP="008E3056">
      <w:pPr>
        <w:jc w:val="center"/>
        <w:rPr>
          <w:bCs/>
          <w:sz w:val="36"/>
          <w:szCs w:val="36"/>
        </w:rPr>
      </w:pPr>
    </w:p>
    <w:p w14:paraId="5A85536D" w14:textId="40A282D8" w:rsidR="00BB0B57" w:rsidRDefault="00BB0B57" w:rsidP="008E3056">
      <w:pPr>
        <w:jc w:val="center"/>
        <w:rPr>
          <w:b/>
          <w:bCs/>
          <w:sz w:val="36"/>
          <w:szCs w:val="36"/>
        </w:rPr>
      </w:pPr>
    </w:p>
    <w:p w14:paraId="35827FF2" w14:textId="4299413F" w:rsidR="00BB0B57" w:rsidRDefault="00BB0B57" w:rsidP="008E3056">
      <w:pPr>
        <w:jc w:val="center"/>
        <w:rPr>
          <w:b/>
          <w:bCs/>
          <w:sz w:val="36"/>
          <w:szCs w:val="36"/>
        </w:rPr>
      </w:pPr>
    </w:p>
    <w:p w14:paraId="0C68ECF0" w14:textId="13A7A465" w:rsidR="00BB0B57" w:rsidRDefault="00BB0B57" w:rsidP="008E3056">
      <w:pPr>
        <w:jc w:val="center"/>
        <w:rPr>
          <w:b/>
          <w:bCs/>
          <w:sz w:val="36"/>
          <w:szCs w:val="36"/>
        </w:rPr>
      </w:pPr>
    </w:p>
    <w:p w14:paraId="215A819F" w14:textId="77777777" w:rsidR="00BB0B57" w:rsidRPr="00476142" w:rsidRDefault="00BB0B57" w:rsidP="008E3056">
      <w:pPr>
        <w:jc w:val="center"/>
        <w:rPr>
          <w:b/>
          <w:bCs/>
          <w:sz w:val="36"/>
          <w:szCs w:val="36"/>
        </w:rPr>
      </w:pPr>
    </w:p>
    <w:p w14:paraId="5FDC307F" w14:textId="77777777" w:rsidR="008E3056" w:rsidRPr="00476142" w:rsidRDefault="008E3056" w:rsidP="008E3056">
      <w:pPr>
        <w:jc w:val="center"/>
        <w:rPr>
          <w:b/>
          <w:bCs/>
          <w:sz w:val="36"/>
          <w:szCs w:val="36"/>
        </w:rPr>
      </w:pPr>
      <w:r w:rsidRPr="00476142">
        <w:rPr>
          <w:b/>
          <w:color w:val="000000"/>
          <w:sz w:val="36"/>
          <w:szCs w:val="36"/>
        </w:rPr>
        <w:t>ТЕНДЕРНА ДОКУМЕНТАЦІЯ</w:t>
      </w:r>
    </w:p>
    <w:p w14:paraId="1D3D63E3" w14:textId="5D225C68" w:rsidR="008E3056" w:rsidRPr="000F446F" w:rsidRDefault="000F446F" w:rsidP="00F23DCE">
      <w:pPr>
        <w:jc w:val="center"/>
        <w:rPr>
          <w:b/>
          <w:bCs/>
          <w:sz w:val="36"/>
          <w:szCs w:val="36"/>
          <w:lang w:val="uk-UA"/>
        </w:rPr>
      </w:pPr>
      <w:r>
        <w:rPr>
          <w:b/>
          <w:bCs/>
          <w:sz w:val="36"/>
          <w:szCs w:val="36"/>
        </w:rPr>
        <w:t>на закупівлю товару</w:t>
      </w:r>
      <w:r>
        <w:rPr>
          <w:b/>
          <w:bCs/>
          <w:sz w:val="36"/>
          <w:szCs w:val="36"/>
          <w:lang w:val="uk-UA"/>
        </w:rPr>
        <w:t>:</w:t>
      </w:r>
    </w:p>
    <w:p w14:paraId="1111411C" w14:textId="77777777" w:rsidR="000F446F" w:rsidRDefault="000F446F" w:rsidP="000F446F">
      <w:pPr>
        <w:widowControl w:val="0"/>
        <w:contextualSpacing/>
        <w:jc w:val="center"/>
        <w:rPr>
          <w:sz w:val="28"/>
          <w:szCs w:val="28"/>
          <w:lang w:eastAsia="uk-UA"/>
        </w:rPr>
      </w:pPr>
    </w:p>
    <w:p w14:paraId="5DA9ACBA" w14:textId="4BF50017" w:rsidR="000F446F" w:rsidRPr="000F446F" w:rsidRDefault="000F446F" w:rsidP="000F446F">
      <w:pPr>
        <w:widowControl w:val="0"/>
        <w:contextualSpacing/>
        <w:jc w:val="center"/>
        <w:rPr>
          <w:sz w:val="32"/>
          <w:szCs w:val="32"/>
          <w:lang w:eastAsia="uk-UA"/>
        </w:rPr>
      </w:pPr>
      <w:r w:rsidRPr="000F446F">
        <w:rPr>
          <w:sz w:val="32"/>
          <w:szCs w:val="32"/>
          <w:lang w:eastAsia="uk-UA"/>
        </w:rPr>
        <w:t>Природний газ (ДК 021:2015 - 09120000-6 Газове паливо)</w:t>
      </w:r>
    </w:p>
    <w:p w14:paraId="51544BF6" w14:textId="77777777" w:rsidR="000F446F" w:rsidRPr="000F446F" w:rsidRDefault="000F446F" w:rsidP="000F446F">
      <w:pPr>
        <w:rPr>
          <w:sz w:val="32"/>
          <w:szCs w:val="32"/>
        </w:rPr>
      </w:pPr>
    </w:p>
    <w:p w14:paraId="29F307E4" w14:textId="77777777" w:rsidR="000F446F" w:rsidRPr="003318DA" w:rsidRDefault="000F446F" w:rsidP="000F446F">
      <w:pPr>
        <w:pStyle w:val="afffb"/>
        <w:jc w:val="center"/>
        <w:rPr>
          <w:b/>
          <w:sz w:val="32"/>
          <w:szCs w:val="32"/>
          <w:u w:val="single"/>
          <w:lang w:val="uk-UA"/>
        </w:rPr>
      </w:pPr>
      <w:r w:rsidRPr="003D5AEA">
        <w:rPr>
          <w:b/>
          <w:sz w:val="32"/>
          <w:szCs w:val="32"/>
          <w:u w:val="single"/>
        </w:rPr>
        <w:t xml:space="preserve">за процедурою: </w:t>
      </w:r>
      <w:r w:rsidRPr="000055FA">
        <w:rPr>
          <w:b/>
          <w:sz w:val="32"/>
          <w:szCs w:val="32"/>
          <w:u w:val="single"/>
          <w:lang w:val="uk-UA"/>
        </w:rPr>
        <w:t>відкриті торги</w:t>
      </w:r>
      <w:r>
        <w:rPr>
          <w:b/>
          <w:sz w:val="32"/>
          <w:szCs w:val="32"/>
          <w:u w:val="single"/>
          <w:lang w:val="uk-UA"/>
        </w:rPr>
        <w:t xml:space="preserve"> з особливостями</w:t>
      </w:r>
    </w:p>
    <w:p w14:paraId="07C8E2FE" w14:textId="77777777" w:rsidR="008E3056" w:rsidRPr="00476142" w:rsidRDefault="008E3056" w:rsidP="008E3056">
      <w:pPr>
        <w:jc w:val="center"/>
        <w:rPr>
          <w:sz w:val="36"/>
          <w:szCs w:val="36"/>
        </w:rPr>
      </w:pPr>
    </w:p>
    <w:p w14:paraId="40B8E817" w14:textId="77777777" w:rsidR="008E3056" w:rsidRPr="00476142" w:rsidRDefault="008E3056" w:rsidP="008E3056">
      <w:pPr>
        <w:jc w:val="center"/>
        <w:rPr>
          <w:sz w:val="36"/>
          <w:szCs w:val="36"/>
        </w:rPr>
      </w:pPr>
    </w:p>
    <w:p w14:paraId="10AC8E94" w14:textId="77777777" w:rsidR="008E3056" w:rsidRPr="00476142" w:rsidRDefault="008E3056" w:rsidP="008E3056">
      <w:pPr>
        <w:jc w:val="center"/>
        <w:rPr>
          <w:sz w:val="36"/>
          <w:szCs w:val="36"/>
        </w:rPr>
      </w:pPr>
    </w:p>
    <w:p w14:paraId="46E67D89" w14:textId="77777777" w:rsidR="008E3056" w:rsidRPr="00476142" w:rsidRDefault="008E3056" w:rsidP="008E3056">
      <w:pPr>
        <w:jc w:val="center"/>
        <w:rPr>
          <w:sz w:val="36"/>
          <w:szCs w:val="36"/>
        </w:rPr>
      </w:pPr>
    </w:p>
    <w:p w14:paraId="136ACC56" w14:textId="77777777" w:rsidR="008E3056" w:rsidRPr="00476142" w:rsidRDefault="008E3056" w:rsidP="008E3056">
      <w:pPr>
        <w:jc w:val="center"/>
        <w:rPr>
          <w:sz w:val="36"/>
          <w:szCs w:val="36"/>
        </w:rPr>
      </w:pPr>
    </w:p>
    <w:p w14:paraId="032DB160" w14:textId="77777777" w:rsidR="008E3056" w:rsidRPr="00476142" w:rsidRDefault="008E3056" w:rsidP="008E3056">
      <w:pPr>
        <w:jc w:val="center"/>
        <w:rPr>
          <w:sz w:val="36"/>
          <w:szCs w:val="36"/>
        </w:rPr>
      </w:pPr>
    </w:p>
    <w:p w14:paraId="0AFA50D9" w14:textId="27822F57" w:rsidR="008E3056" w:rsidRDefault="008E3056" w:rsidP="008E3056">
      <w:pPr>
        <w:rPr>
          <w:sz w:val="36"/>
          <w:szCs w:val="36"/>
        </w:rPr>
      </w:pPr>
    </w:p>
    <w:p w14:paraId="485EE609" w14:textId="037D7A89" w:rsidR="008E3056" w:rsidRDefault="008E3056" w:rsidP="008E3056">
      <w:pPr>
        <w:rPr>
          <w:sz w:val="36"/>
          <w:szCs w:val="36"/>
        </w:rPr>
      </w:pPr>
    </w:p>
    <w:p w14:paraId="7FD2957C" w14:textId="6476AD13" w:rsidR="008E3056" w:rsidRDefault="008E3056" w:rsidP="008E3056">
      <w:pPr>
        <w:rPr>
          <w:sz w:val="36"/>
          <w:szCs w:val="36"/>
        </w:rPr>
      </w:pPr>
    </w:p>
    <w:p w14:paraId="37DA9D80" w14:textId="6C4061CB" w:rsidR="008E3056" w:rsidRDefault="008E3056" w:rsidP="008E3056">
      <w:pPr>
        <w:rPr>
          <w:sz w:val="36"/>
          <w:szCs w:val="36"/>
        </w:rPr>
      </w:pPr>
    </w:p>
    <w:p w14:paraId="7CF4A7BF" w14:textId="03B1B3B1" w:rsidR="008E3056" w:rsidRDefault="008E3056" w:rsidP="008E3056">
      <w:pPr>
        <w:rPr>
          <w:sz w:val="36"/>
          <w:szCs w:val="36"/>
        </w:rPr>
      </w:pPr>
    </w:p>
    <w:p w14:paraId="7789C593" w14:textId="1995BC6C" w:rsidR="008E3056" w:rsidRPr="00C00F8C" w:rsidRDefault="008E3056" w:rsidP="008E3056">
      <w:pPr>
        <w:tabs>
          <w:tab w:val="left" w:pos="2317"/>
        </w:tabs>
        <w:rPr>
          <w:b/>
          <w:sz w:val="32"/>
          <w:szCs w:val="32"/>
          <w:lang w:val="uk-UA"/>
        </w:rPr>
      </w:pPr>
    </w:p>
    <w:p w14:paraId="61FD93B3" w14:textId="77777777" w:rsidR="00BB0B57" w:rsidRDefault="00BB0B57" w:rsidP="00B62432">
      <w:pPr>
        <w:tabs>
          <w:tab w:val="left" w:pos="2160"/>
          <w:tab w:val="left" w:pos="3600"/>
        </w:tabs>
        <w:contextualSpacing/>
        <w:jc w:val="center"/>
        <w:rPr>
          <w:b/>
          <w:sz w:val="36"/>
          <w:szCs w:val="36"/>
          <w:lang w:val="uk-UA"/>
        </w:rPr>
      </w:pPr>
    </w:p>
    <w:p w14:paraId="6DA1A0C7" w14:textId="77777777" w:rsidR="00BB0B57" w:rsidRDefault="00BB0B57" w:rsidP="00B62432">
      <w:pPr>
        <w:tabs>
          <w:tab w:val="left" w:pos="2160"/>
          <w:tab w:val="left" w:pos="3600"/>
        </w:tabs>
        <w:contextualSpacing/>
        <w:jc w:val="center"/>
        <w:rPr>
          <w:b/>
          <w:sz w:val="36"/>
          <w:szCs w:val="36"/>
          <w:lang w:val="uk-UA"/>
        </w:rPr>
      </w:pPr>
    </w:p>
    <w:p w14:paraId="0627B553" w14:textId="77777777" w:rsidR="00BB0B57" w:rsidRDefault="00BB0B57" w:rsidP="00B62432">
      <w:pPr>
        <w:tabs>
          <w:tab w:val="left" w:pos="2160"/>
          <w:tab w:val="left" w:pos="3600"/>
        </w:tabs>
        <w:contextualSpacing/>
        <w:jc w:val="center"/>
        <w:rPr>
          <w:b/>
          <w:sz w:val="36"/>
          <w:szCs w:val="36"/>
          <w:lang w:val="uk-UA"/>
        </w:rPr>
      </w:pPr>
    </w:p>
    <w:p w14:paraId="58671E18" w14:textId="77777777" w:rsidR="00BB0B57" w:rsidRDefault="00BB0B57" w:rsidP="00B62432">
      <w:pPr>
        <w:tabs>
          <w:tab w:val="left" w:pos="2160"/>
          <w:tab w:val="left" w:pos="3600"/>
        </w:tabs>
        <w:contextualSpacing/>
        <w:jc w:val="center"/>
        <w:rPr>
          <w:b/>
          <w:sz w:val="36"/>
          <w:szCs w:val="36"/>
          <w:lang w:val="uk-UA"/>
        </w:rPr>
      </w:pPr>
    </w:p>
    <w:p w14:paraId="6A4D5B28" w14:textId="77777777" w:rsidR="00BB0B57" w:rsidRDefault="00BB0B57" w:rsidP="00B62432">
      <w:pPr>
        <w:tabs>
          <w:tab w:val="left" w:pos="2160"/>
          <w:tab w:val="left" w:pos="3600"/>
        </w:tabs>
        <w:contextualSpacing/>
        <w:jc w:val="center"/>
        <w:rPr>
          <w:b/>
          <w:sz w:val="36"/>
          <w:szCs w:val="36"/>
          <w:lang w:val="uk-UA"/>
        </w:rPr>
      </w:pPr>
    </w:p>
    <w:p w14:paraId="2CA05A68" w14:textId="07B5B830" w:rsidR="00BB0B57" w:rsidRPr="00BB0B57" w:rsidRDefault="000C08EB" w:rsidP="00BB0B57">
      <w:pPr>
        <w:tabs>
          <w:tab w:val="left" w:pos="2160"/>
          <w:tab w:val="left" w:pos="3600"/>
        </w:tabs>
        <w:contextualSpacing/>
        <w:jc w:val="center"/>
        <w:rPr>
          <w:b/>
          <w:sz w:val="28"/>
          <w:szCs w:val="28"/>
          <w:lang w:val="uk-UA"/>
        </w:rPr>
      </w:pPr>
      <w:r>
        <w:rPr>
          <w:b/>
          <w:sz w:val="28"/>
          <w:szCs w:val="28"/>
          <w:lang w:val="uk-UA"/>
        </w:rPr>
        <w:t>с. Великі Дедеркали – 2023</w:t>
      </w:r>
    </w:p>
    <w:p w14:paraId="0C1627BB" w14:textId="77777777" w:rsidR="00BB0B57" w:rsidRPr="00BB0B57" w:rsidRDefault="00BB0B57" w:rsidP="00BB0B57">
      <w:pPr>
        <w:tabs>
          <w:tab w:val="left" w:pos="2160"/>
          <w:tab w:val="left" w:pos="3600"/>
        </w:tabs>
        <w:contextualSpacing/>
        <w:jc w:val="center"/>
        <w:rPr>
          <w:b/>
          <w:sz w:val="36"/>
          <w:szCs w:val="36"/>
          <w:lang w:val="uk-UA"/>
        </w:rPr>
      </w:pPr>
    </w:p>
    <w:p w14:paraId="2D4E8681" w14:textId="462ECA5D" w:rsidR="000227FA" w:rsidRPr="00B62432" w:rsidRDefault="00B62432" w:rsidP="00B62432">
      <w:pPr>
        <w:tabs>
          <w:tab w:val="left" w:pos="2160"/>
          <w:tab w:val="left" w:pos="3600"/>
        </w:tabs>
        <w:contextualSpacing/>
        <w:jc w:val="center"/>
        <w:rPr>
          <w:b/>
          <w:sz w:val="36"/>
          <w:szCs w:val="36"/>
          <w:lang w:val="uk-UA"/>
        </w:rPr>
      </w:pPr>
      <w:r w:rsidRPr="00B62432">
        <w:rPr>
          <w:b/>
          <w:sz w:val="36"/>
          <w:szCs w:val="36"/>
          <w:lang w:val="uk-UA"/>
        </w:rPr>
        <w:lastRenderedPageBreak/>
        <w:t xml:space="preserve">Оголошення </w:t>
      </w:r>
    </w:p>
    <w:p w14:paraId="7470628C" w14:textId="473C3872" w:rsidR="00B62432" w:rsidRPr="00B62432" w:rsidRDefault="00B62432" w:rsidP="00B62432">
      <w:pPr>
        <w:tabs>
          <w:tab w:val="left" w:pos="2160"/>
          <w:tab w:val="left" w:pos="3600"/>
        </w:tabs>
        <w:contextualSpacing/>
        <w:jc w:val="center"/>
        <w:rPr>
          <w:b/>
          <w:lang w:val="uk-UA"/>
        </w:rPr>
      </w:pPr>
      <w:r w:rsidRPr="00B62432">
        <w:rPr>
          <w:b/>
          <w:lang w:val="uk-UA"/>
        </w:rPr>
        <w:t>про проведення відкритих торгів з особливостями</w:t>
      </w:r>
    </w:p>
    <w:p w14:paraId="6C4E3F4F" w14:textId="2B478F77" w:rsidR="00B62432" w:rsidRPr="00B62432" w:rsidRDefault="00B62432" w:rsidP="00B62432">
      <w:pPr>
        <w:tabs>
          <w:tab w:val="left" w:pos="2160"/>
          <w:tab w:val="left" w:pos="3600"/>
        </w:tabs>
        <w:contextualSpacing/>
        <w:jc w:val="center"/>
        <w:rPr>
          <w:b/>
          <w:lang w:val="uk-UA"/>
        </w:rPr>
      </w:pPr>
      <w:r w:rsidRPr="00B62432">
        <w:rPr>
          <w:b/>
          <w:lang w:val="uk-UA"/>
        </w:rPr>
        <w:t>через систему електронних закупівель</w:t>
      </w:r>
    </w:p>
    <w:p w14:paraId="55557A6A" w14:textId="254F9F47" w:rsidR="000227FA" w:rsidRPr="00217DF8" w:rsidRDefault="000227FA" w:rsidP="00D32915">
      <w:pPr>
        <w:tabs>
          <w:tab w:val="left" w:pos="2160"/>
          <w:tab w:val="left" w:pos="3600"/>
        </w:tabs>
        <w:contextualSpacing/>
        <w:rPr>
          <w:i/>
          <w:sz w:val="22"/>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8" w:type="dxa"/>
          <w:left w:w="48" w:type="dxa"/>
          <w:bottom w:w="48" w:type="dxa"/>
          <w:right w:w="48" w:type="dxa"/>
        </w:tblCellMar>
        <w:tblLook w:val="04A0" w:firstRow="1" w:lastRow="0" w:firstColumn="1" w:lastColumn="0" w:noHBand="0" w:noVBand="1"/>
      </w:tblPr>
      <w:tblGrid>
        <w:gridCol w:w="529"/>
        <w:gridCol w:w="3307"/>
        <w:gridCol w:w="6019"/>
      </w:tblGrid>
      <w:tr w:rsidR="00217DF8" w:rsidRPr="00217DF8" w14:paraId="786D180C" w14:textId="77777777" w:rsidTr="00D90271">
        <w:tc>
          <w:tcPr>
            <w:tcW w:w="268" w:type="pct"/>
            <w:shd w:val="clear" w:color="auto" w:fill="DEEAF6" w:themeFill="accent5" w:themeFillTint="33"/>
            <w:hideMark/>
          </w:tcPr>
          <w:p w14:paraId="3D78EB4F" w14:textId="77777777" w:rsidR="003F1714" w:rsidRPr="00217DF8" w:rsidRDefault="003F1714" w:rsidP="003F1714">
            <w:pPr>
              <w:suppressAutoHyphens w:val="0"/>
              <w:contextualSpacing/>
              <w:jc w:val="center"/>
              <w:rPr>
                <w:sz w:val="22"/>
                <w:lang w:val="uk-UA" w:eastAsia="en-US"/>
              </w:rPr>
            </w:pPr>
            <w:r w:rsidRPr="00217DF8">
              <w:rPr>
                <w:sz w:val="22"/>
                <w:lang w:val="uk-UA" w:eastAsia="en-US"/>
              </w:rPr>
              <w:t>№</w:t>
            </w:r>
          </w:p>
        </w:tc>
        <w:tc>
          <w:tcPr>
            <w:tcW w:w="4732" w:type="pct"/>
            <w:gridSpan w:val="2"/>
            <w:shd w:val="clear" w:color="auto" w:fill="DEEAF6" w:themeFill="accent5" w:themeFillTint="33"/>
            <w:hideMark/>
          </w:tcPr>
          <w:p w14:paraId="62E7F9F5" w14:textId="77777777" w:rsidR="003F1714" w:rsidRPr="00217DF8" w:rsidRDefault="003F1714" w:rsidP="003F1714">
            <w:pPr>
              <w:suppressAutoHyphens w:val="0"/>
              <w:contextualSpacing/>
              <w:jc w:val="center"/>
              <w:rPr>
                <w:b/>
                <w:sz w:val="22"/>
                <w:lang w:val="uk-UA" w:eastAsia="en-US"/>
              </w:rPr>
            </w:pPr>
            <w:r w:rsidRPr="00217DF8">
              <w:rPr>
                <w:b/>
                <w:sz w:val="22"/>
                <w:lang w:val="uk-UA" w:eastAsia="en-US"/>
              </w:rPr>
              <w:t>Розділ I. Загальні положення</w:t>
            </w:r>
          </w:p>
        </w:tc>
      </w:tr>
      <w:tr w:rsidR="00217DF8" w:rsidRPr="00217DF8" w14:paraId="6EA2D498" w14:textId="77777777" w:rsidTr="00F53BA6">
        <w:trPr>
          <w:trHeight w:val="125"/>
        </w:trPr>
        <w:tc>
          <w:tcPr>
            <w:tcW w:w="268" w:type="pct"/>
            <w:hideMark/>
          </w:tcPr>
          <w:p w14:paraId="0C4081B8" w14:textId="77777777" w:rsidR="003F1714" w:rsidRPr="00217DF8" w:rsidRDefault="003F1714" w:rsidP="003F1714">
            <w:pPr>
              <w:suppressAutoHyphens w:val="0"/>
              <w:contextualSpacing/>
              <w:jc w:val="center"/>
              <w:rPr>
                <w:sz w:val="22"/>
                <w:lang w:val="uk-UA" w:eastAsia="en-US"/>
              </w:rPr>
            </w:pPr>
            <w:r w:rsidRPr="00217DF8">
              <w:rPr>
                <w:sz w:val="22"/>
                <w:lang w:val="uk-UA" w:eastAsia="en-US"/>
              </w:rPr>
              <w:t>1</w:t>
            </w:r>
          </w:p>
        </w:tc>
        <w:tc>
          <w:tcPr>
            <w:tcW w:w="1678" w:type="pct"/>
            <w:hideMark/>
          </w:tcPr>
          <w:p w14:paraId="21BD1EFA" w14:textId="77777777" w:rsidR="003F1714" w:rsidRPr="00217DF8" w:rsidRDefault="003F1714" w:rsidP="00B100BF">
            <w:pPr>
              <w:suppressAutoHyphens w:val="0"/>
              <w:contextualSpacing/>
              <w:jc w:val="center"/>
              <w:rPr>
                <w:sz w:val="22"/>
                <w:lang w:val="uk-UA" w:eastAsia="en-US"/>
              </w:rPr>
            </w:pPr>
            <w:r w:rsidRPr="00217DF8">
              <w:rPr>
                <w:sz w:val="22"/>
                <w:lang w:val="uk-UA" w:eastAsia="en-US"/>
              </w:rPr>
              <w:t>2</w:t>
            </w:r>
          </w:p>
        </w:tc>
        <w:tc>
          <w:tcPr>
            <w:tcW w:w="3054" w:type="pct"/>
            <w:hideMark/>
          </w:tcPr>
          <w:p w14:paraId="6F5A19F6" w14:textId="77777777" w:rsidR="003F1714" w:rsidRPr="00217DF8" w:rsidRDefault="003F1714" w:rsidP="00B100BF">
            <w:pPr>
              <w:suppressAutoHyphens w:val="0"/>
              <w:contextualSpacing/>
              <w:jc w:val="center"/>
              <w:rPr>
                <w:sz w:val="22"/>
                <w:lang w:val="uk-UA" w:eastAsia="en-US"/>
              </w:rPr>
            </w:pPr>
            <w:r w:rsidRPr="00217DF8">
              <w:rPr>
                <w:sz w:val="22"/>
                <w:lang w:val="uk-UA" w:eastAsia="en-US"/>
              </w:rPr>
              <w:t>3</w:t>
            </w:r>
          </w:p>
        </w:tc>
      </w:tr>
      <w:tr w:rsidR="00217DF8" w:rsidRPr="00351402" w14:paraId="647A2C42" w14:textId="77777777" w:rsidTr="00F53BA6">
        <w:tc>
          <w:tcPr>
            <w:tcW w:w="268" w:type="pct"/>
            <w:hideMark/>
          </w:tcPr>
          <w:p w14:paraId="77C2D083" w14:textId="77777777" w:rsidR="003F1714" w:rsidRPr="00217DF8" w:rsidRDefault="003F1714" w:rsidP="003F1714">
            <w:pPr>
              <w:suppressAutoHyphens w:val="0"/>
              <w:contextualSpacing/>
              <w:jc w:val="center"/>
              <w:rPr>
                <w:b/>
                <w:sz w:val="22"/>
                <w:lang w:val="uk-UA" w:eastAsia="en-US"/>
              </w:rPr>
            </w:pPr>
            <w:r w:rsidRPr="00217DF8">
              <w:rPr>
                <w:b/>
                <w:sz w:val="22"/>
                <w:lang w:val="uk-UA" w:eastAsia="en-US"/>
              </w:rPr>
              <w:t>1</w:t>
            </w:r>
          </w:p>
        </w:tc>
        <w:tc>
          <w:tcPr>
            <w:tcW w:w="1678" w:type="pct"/>
            <w:hideMark/>
          </w:tcPr>
          <w:p w14:paraId="07C63731" w14:textId="77777777" w:rsidR="003F1714" w:rsidRPr="00C17549" w:rsidRDefault="003F1714" w:rsidP="00B100BF">
            <w:pPr>
              <w:suppressAutoHyphens w:val="0"/>
              <w:contextualSpacing/>
              <w:rPr>
                <w:lang w:val="uk-UA" w:eastAsia="en-US"/>
              </w:rPr>
            </w:pPr>
            <w:r w:rsidRPr="00C17549">
              <w:rPr>
                <w:lang w:val="uk-UA" w:eastAsia="en-US"/>
              </w:rPr>
              <w:t>Терміни, які вживаються в тендерній документації</w:t>
            </w:r>
          </w:p>
        </w:tc>
        <w:tc>
          <w:tcPr>
            <w:tcW w:w="3054" w:type="pct"/>
            <w:hideMark/>
          </w:tcPr>
          <w:p w14:paraId="0B1CBCAE" w14:textId="11D73F27" w:rsidR="00351402" w:rsidRDefault="003F1714" w:rsidP="00351402">
            <w:pPr>
              <w:suppressAutoHyphens w:val="0"/>
              <w:contextualSpacing/>
              <w:jc w:val="both"/>
              <w:rPr>
                <w:lang w:val="uk-UA" w:eastAsia="en-US"/>
              </w:rPr>
            </w:pPr>
            <w:r w:rsidRPr="00C17549">
              <w:rPr>
                <w:lang w:val="uk-UA" w:eastAsia="en-US"/>
              </w:rPr>
              <w:t>Тендерну документацію розроблено відповідно до вимог </w:t>
            </w:r>
            <w:hyperlink r:id="rId8" w:tgtFrame="_blank" w:history="1">
              <w:r w:rsidRPr="00C17549">
                <w:rPr>
                  <w:lang w:val="uk-UA" w:eastAsia="en-US"/>
                </w:rPr>
                <w:t>Закону</w:t>
              </w:r>
            </w:hyperlink>
            <w:r w:rsidRPr="00C17549">
              <w:rPr>
                <w:lang w:val="uk-UA" w:eastAsia="en-US"/>
              </w:rPr>
              <w:t xml:space="preserve"> України «Про публічні закупівлі» (далі – Закон)</w:t>
            </w:r>
            <w:r w:rsidR="00351402">
              <w:rPr>
                <w:lang w:val="uk-UA" w:eastAsia="en-US"/>
              </w:rPr>
              <w:t>,</w:t>
            </w:r>
            <w:r w:rsidR="00352F2A">
              <w:rPr>
                <w:lang w:val="uk-UA" w:eastAsia="en-US"/>
              </w:rPr>
              <w:t xml:space="preserve"> </w:t>
            </w:r>
            <w:r w:rsidR="00B57F98">
              <w:rPr>
                <w:lang w:val="uk-UA" w:eastAsia="en-US"/>
              </w:rPr>
              <w:t xml:space="preserve">Постанови КМУ </w:t>
            </w:r>
            <w:r w:rsidR="00351402" w:rsidRPr="00B13ECE">
              <w:rPr>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w:t>
            </w:r>
            <w:r w:rsidR="00351402">
              <w:rPr>
                <w:lang w:val="uk-UA"/>
              </w:rPr>
              <w:t xml:space="preserve">го припинення або скасування» </w:t>
            </w:r>
            <w:r w:rsidR="008E1CF1" w:rsidRPr="00C17549">
              <w:rPr>
                <w:lang w:val="uk-UA" w:eastAsia="en-US"/>
              </w:rPr>
              <w:t xml:space="preserve"> № 1178 від 12.10.2022 року (далі – Постанова)</w:t>
            </w:r>
            <w:r w:rsidR="00647A67">
              <w:rPr>
                <w:lang w:val="uk-UA" w:eastAsia="en-US"/>
              </w:rPr>
              <w:t xml:space="preserve"> </w:t>
            </w:r>
            <w:r w:rsidR="00647A67" w:rsidRPr="00B57F98">
              <w:rPr>
                <w:lang w:val="uk-UA" w:eastAsia="en-US"/>
              </w:rPr>
              <w:t>зі змінами</w:t>
            </w:r>
            <w:r w:rsidR="00351402">
              <w:rPr>
                <w:lang w:val="uk-UA" w:eastAsia="en-US"/>
              </w:rPr>
              <w:t xml:space="preserve"> та</w:t>
            </w:r>
            <w:r w:rsidR="00351402" w:rsidRPr="00351402">
              <w:rPr>
                <w:lang w:val="uk-UA"/>
              </w:rPr>
              <w:t xml:space="preserve"> </w:t>
            </w:r>
            <w:r w:rsidR="00351402" w:rsidRPr="00351402">
              <w:rPr>
                <w:lang w:val="uk-UA" w:eastAsia="en-US"/>
              </w:rPr>
              <w:t>нормативно-правовими актами України, що регулюють відносини у сфері постачання природного газу</w:t>
            </w:r>
            <w:r w:rsidR="00351402">
              <w:rPr>
                <w:lang w:val="uk-UA" w:eastAsia="en-US"/>
              </w:rPr>
              <w:t>.</w:t>
            </w:r>
            <w:r w:rsidRPr="00C17549">
              <w:rPr>
                <w:lang w:val="uk-UA" w:eastAsia="en-US"/>
              </w:rPr>
              <w:t xml:space="preserve"> </w:t>
            </w:r>
          </w:p>
          <w:p w14:paraId="5A40012E" w14:textId="092194E4" w:rsidR="003F1714" w:rsidRPr="00C17549" w:rsidRDefault="003F1714" w:rsidP="00351402">
            <w:pPr>
              <w:suppressAutoHyphens w:val="0"/>
              <w:contextualSpacing/>
              <w:jc w:val="both"/>
              <w:rPr>
                <w:lang w:val="uk-UA" w:eastAsia="en-US"/>
              </w:rPr>
            </w:pPr>
            <w:r w:rsidRPr="00C17549">
              <w:rPr>
                <w:lang w:val="uk-UA" w:eastAsia="en-US"/>
              </w:rPr>
              <w:t>Терміни вжив</w:t>
            </w:r>
            <w:r w:rsidR="00E03C5A" w:rsidRPr="00C17549">
              <w:rPr>
                <w:lang w:val="uk-UA" w:eastAsia="en-US"/>
              </w:rPr>
              <w:t xml:space="preserve">аються у значенні, наведеному в </w:t>
            </w:r>
            <w:r w:rsidRPr="00C17549">
              <w:rPr>
                <w:lang w:val="uk-UA" w:eastAsia="en-US"/>
              </w:rPr>
              <w:t>Законі</w:t>
            </w:r>
            <w:r w:rsidR="00351402">
              <w:rPr>
                <w:lang w:val="uk-UA" w:eastAsia="en-US"/>
              </w:rPr>
              <w:t xml:space="preserve"> та Постанові</w:t>
            </w:r>
            <w:r w:rsidR="00647A67">
              <w:rPr>
                <w:lang w:val="uk-UA" w:eastAsia="en-US"/>
              </w:rPr>
              <w:t xml:space="preserve"> </w:t>
            </w:r>
            <w:r w:rsidR="00647A67" w:rsidRPr="00B57F98">
              <w:rPr>
                <w:lang w:val="uk-UA" w:eastAsia="en-US"/>
              </w:rPr>
              <w:t>зі змінами</w:t>
            </w:r>
            <w:r w:rsidR="00351402">
              <w:rPr>
                <w:lang w:val="uk-UA" w:eastAsia="en-US"/>
              </w:rPr>
              <w:t>, а також у вище наведених</w:t>
            </w:r>
            <w:r w:rsidR="00351402" w:rsidRPr="00B13ECE">
              <w:rPr>
                <w:lang w:val="uk-UA"/>
              </w:rPr>
              <w:t xml:space="preserve"> нормативно-правових актах.</w:t>
            </w:r>
          </w:p>
        </w:tc>
      </w:tr>
      <w:tr w:rsidR="00217DF8" w:rsidRPr="00217DF8" w14:paraId="7F562318" w14:textId="77777777" w:rsidTr="00F53BA6">
        <w:tc>
          <w:tcPr>
            <w:tcW w:w="268" w:type="pct"/>
            <w:hideMark/>
          </w:tcPr>
          <w:p w14:paraId="3E00C50E" w14:textId="77777777" w:rsidR="003F1714" w:rsidRPr="00217DF8" w:rsidRDefault="003F1714" w:rsidP="003F1714">
            <w:pPr>
              <w:suppressAutoHyphens w:val="0"/>
              <w:contextualSpacing/>
              <w:jc w:val="center"/>
              <w:rPr>
                <w:b/>
                <w:sz w:val="22"/>
                <w:lang w:val="uk-UA" w:eastAsia="en-US"/>
              </w:rPr>
            </w:pPr>
            <w:r w:rsidRPr="00217DF8">
              <w:rPr>
                <w:b/>
                <w:sz w:val="22"/>
                <w:lang w:val="uk-UA" w:eastAsia="en-US"/>
              </w:rPr>
              <w:t>2</w:t>
            </w:r>
          </w:p>
        </w:tc>
        <w:tc>
          <w:tcPr>
            <w:tcW w:w="1678" w:type="pct"/>
            <w:hideMark/>
          </w:tcPr>
          <w:p w14:paraId="3E948533" w14:textId="77777777" w:rsidR="003F1714" w:rsidRPr="00C17549" w:rsidRDefault="003F1714" w:rsidP="00B100BF">
            <w:pPr>
              <w:suppressAutoHyphens w:val="0"/>
              <w:contextualSpacing/>
              <w:rPr>
                <w:lang w:val="uk-UA" w:eastAsia="en-US"/>
              </w:rPr>
            </w:pPr>
            <w:r w:rsidRPr="00C17549">
              <w:rPr>
                <w:lang w:val="uk-UA" w:eastAsia="en-US"/>
              </w:rPr>
              <w:t>Інформація про замовника торгів</w:t>
            </w:r>
          </w:p>
        </w:tc>
        <w:tc>
          <w:tcPr>
            <w:tcW w:w="3054" w:type="pct"/>
            <w:hideMark/>
          </w:tcPr>
          <w:p w14:paraId="62C6CA92" w14:textId="77777777" w:rsidR="003F1714" w:rsidRPr="00C17549" w:rsidRDefault="003F1714" w:rsidP="00C17549">
            <w:pPr>
              <w:suppressAutoHyphens w:val="0"/>
              <w:contextualSpacing/>
              <w:jc w:val="both"/>
              <w:rPr>
                <w:lang w:val="uk-UA" w:eastAsia="en-US"/>
              </w:rPr>
            </w:pPr>
          </w:p>
        </w:tc>
      </w:tr>
      <w:tr w:rsidR="008E3056" w:rsidRPr="00714613" w14:paraId="744CA6E7" w14:textId="77777777" w:rsidTr="008E3056">
        <w:tc>
          <w:tcPr>
            <w:tcW w:w="268" w:type="pct"/>
            <w:hideMark/>
          </w:tcPr>
          <w:p w14:paraId="268D4AAE" w14:textId="77777777" w:rsidR="008E3056" w:rsidRPr="00217DF8" w:rsidRDefault="008E3056" w:rsidP="008E3056">
            <w:pPr>
              <w:suppressAutoHyphens w:val="0"/>
              <w:contextualSpacing/>
              <w:jc w:val="center"/>
              <w:rPr>
                <w:sz w:val="22"/>
                <w:lang w:val="uk-UA" w:eastAsia="en-US"/>
              </w:rPr>
            </w:pPr>
            <w:r w:rsidRPr="00217DF8">
              <w:rPr>
                <w:sz w:val="22"/>
                <w:lang w:val="uk-UA" w:eastAsia="en-US"/>
              </w:rPr>
              <w:t>2.1</w:t>
            </w:r>
          </w:p>
        </w:tc>
        <w:tc>
          <w:tcPr>
            <w:tcW w:w="1678" w:type="pct"/>
            <w:hideMark/>
          </w:tcPr>
          <w:p w14:paraId="1576AB89" w14:textId="77777777" w:rsidR="008E3056" w:rsidRPr="00C17549" w:rsidRDefault="008E3056" w:rsidP="008E3056">
            <w:pPr>
              <w:suppressAutoHyphens w:val="0"/>
              <w:contextualSpacing/>
              <w:rPr>
                <w:lang w:val="uk-UA" w:eastAsia="en-US"/>
              </w:rPr>
            </w:pPr>
            <w:r w:rsidRPr="00C17549">
              <w:rPr>
                <w:lang w:val="uk-UA" w:eastAsia="en-US"/>
              </w:rPr>
              <w:t>повне найменування</w:t>
            </w:r>
          </w:p>
        </w:tc>
        <w:tc>
          <w:tcPr>
            <w:tcW w:w="3054" w:type="pct"/>
            <w:shd w:val="clear" w:color="auto" w:fill="auto"/>
            <w:hideMark/>
          </w:tcPr>
          <w:p w14:paraId="049F74B3" w14:textId="7E1F04C3" w:rsidR="008E3056" w:rsidRPr="00C17549" w:rsidRDefault="00714613" w:rsidP="00C17549">
            <w:pPr>
              <w:tabs>
                <w:tab w:val="left" w:pos="0"/>
                <w:tab w:val="center" w:pos="4153"/>
                <w:tab w:val="right" w:pos="8306"/>
              </w:tabs>
              <w:suppressAutoHyphens w:val="0"/>
              <w:contextualSpacing/>
              <w:jc w:val="both"/>
              <w:rPr>
                <w:rFonts w:eastAsia="Calibri"/>
                <w:lang w:val="uk-UA" w:eastAsia="en-US"/>
              </w:rPr>
            </w:pPr>
            <w:r>
              <w:rPr>
                <w:bCs/>
                <w:lang w:val="uk-UA"/>
              </w:rPr>
              <w:t xml:space="preserve">ЦЕНТР НАДАННЯ СОЦІАЛЬНИХ ПОСЛУГ ВЕЛИКОДЕДЕРКАЛЬСЬКОЇ </w:t>
            </w:r>
            <w:r w:rsidR="008E3056" w:rsidRPr="00C17549">
              <w:rPr>
                <w:bCs/>
                <w:lang w:val="uk-UA"/>
              </w:rPr>
              <w:t>СІЛЬСЬКОЇ</w:t>
            </w:r>
            <w:r w:rsidR="008E3056" w:rsidRPr="00C17549">
              <w:rPr>
                <w:bCs/>
              </w:rPr>
              <w:t> </w:t>
            </w:r>
            <w:r>
              <w:rPr>
                <w:bCs/>
                <w:lang w:val="uk-UA"/>
              </w:rPr>
              <w:t>РАДИ КРЕМЕНЕЦЬКОГО РАЙОНУ ТЕРНОПІЛЬ</w:t>
            </w:r>
            <w:r w:rsidR="008E3056" w:rsidRPr="00C17549">
              <w:rPr>
                <w:bCs/>
                <w:lang w:val="uk-UA"/>
              </w:rPr>
              <w:t>СЬКОЇ ОБЛАСТІ</w:t>
            </w:r>
          </w:p>
        </w:tc>
      </w:tr>
      <w:tr w:rsidR="008E3056" w:rsidRPr="00217DF8" w14:paraId="3289DB16" w14:textId="77777777" w:rsidTr="008E3056">
        <w:tc>
          <w:tcPr>
            <w:tcW w:w="268" w:type="pct"/>
            <w:hideMark/>
          </w:tcPr>
          <w:p w14:paraId="3BABEEBE" w14:textId="77777777" w:rsidR="008E3056" w:rsidRPr="00217DF8" w:rsidRDefault="008E3056" w:rsidP="008E3056">
            <w:pPr>
              <w:suppressAutoHyphens w:val="0"/>
              <w:contextualSpacing/>
              <w:jc w:val="center"/>
              <w:rPr>
                <w:sz w:val="22"/>
                <w:lang w:val="uk-UA" w:eastAsia="en-US"/>
              </w:rPr>
            </w:pPr>
            <w:r w:rsidRPr="00217DF8">
              <w:rPr>
                <w:sz w:val="22"/>
                <w:lang w:val="uk-UA" w:eastAsia="en-US"/>
              </w:rPr>
              <w:t>2.2</w:t>
            </w:r>
          </w:p>
        </w:tc>
        <w:tc>
          <w:tcPr>
            <w:tcW w:w="1678" w:type="pct"/>
            <w:hideMark/>
          </w:tcPr>
          <w:p w14:paraId="4DF2CE8E" w14:textId="77777777" w:rsidR="008E3056" w:rsidRPr="00C17549" w:rsidRDefault="008E3056" w:rsidP="008E3056">
            <w:pPr>
              <w:suppressAutoHyphens w:val="0"/>
              <w:contextualSpacing/>
              <w:rPr>
                <w:lang w:val="uk-UA" w:eastAsia="en-US"/>
              </w:rPr>
            </w:pPr>
            <w:r w:rsidRPr="00C17549">
              <w:rPr>
                <w:lang w:val="uk-UA" w:eastAsia="en-US"/>
              </w:rPr>
              <w:t>місцезнаходження</w:t>
            </w:r>
          </w:p>
        </w:tc>
        <w:tc>
          <w:tcPr>
            <w:tcW w:w="3054" w:type="pct"/>
            <w:shd w:val="clear" w:color="auto" w:fill="auto"/>
            <w:hideMark/>
          </w:tcPr>
          <w:p w14:paraId="76EB0E20" w14:textId="6FE5467B" w:rsidR="008E3056" w:rsidRPr="00C17549" w:rsidRDefault="00714613" w:rsidP="00C17549">
            <w:pPr>
              <w:suppressAutoHyphens w:val="0"/>
              <w:contextualSpacing/>
              <w:jc w:val="both"/>
              <w:rPr>
                <w:rFonts w:eastAsia="Calibri"/>
                <w:highlight w:val="yellow"/>
                <w:lang w:val="uk-UA" w:eastAsia="en-US"/>
              </w:rPr>
            </w:pPr>
            <w:r>
              <w:rPr>
                <w:lang w:val="uk-UA"/>
              </w:rPr>
              <w:t>Україна, 47144, Тернопільська область, Кременец</w:t>
            </w:r>
            <w:r w:rsidR="008E3056" w:rsidRPr="00C17549">
              <w:rPr>
                <w:lang w:val="uk-UA"/>
              </w:rPr>
              <w:t>ький район,    с.</w:t>
            </w:r>
            <w:r>
              <w:rPr>
                <w:lang w:val="uk-UA"/>
              </w:rPr>
              <w:t xml:space="preserve"> Великі Дедеркали, вул. Садова, 4</w:t>
            </w:r>
          </w:p>
        </w:tc>
      </w:tr>
      <w:tr w:rsidR="008E3056" w:rsidRPr="00217DF8" w14:paraId="3800737F" w14:textId="77777777" w:rsidTr="008E3056">
        <w:tc>
          <w:tcPr>
            <w:tcW w:w="268" w:type="pct"/>
          </w:tcPr>
          <w:p w14:paraId="68A21B5B" w14:textId="2FA53C76" w:rsidR="008E3056" w:rsidRPr="00217DF8" w:rsidRDefault="008E3056" w:rsidP="008E3056">
            <w:pPr>
              <w:suppressAutoHyphens w:val="0"/>
              <w:contextualSpacing/>
              <w:jc w:val="center"/>
              <w:rPr>
                <w:sz w:val="22"/>
                <w:lang w:val="uk-UA" w:eastAsia="en-US"/>
              </w:rPr>
            </w:pPr>
            <w:r>
              <w:rPr>
                <w:sz w:val="22"/>
                <w:lang w:val="uk-UA" w:eastAsia="en-US"/>
              </w:rPr>
              <w:t>2.3</w:t>
            </w:r>
          </w:p>
        </w:tc>
        <w:tc>
          <w:tcPr>
            <w:tcW w:w="1678" w:type="pct"/>
          </w:tcPr>
          <w:p w14:paraId="2E0072F0" w14:textId="1127C1E9" w:rsidR="008E3056" w:rsidRPr="00C17549" w:rsidRDefault="008E3056" w:rsidP="008E3056">
            <w:pPr>
              <w:suppressAutoHyphens w:val="0"/>
              <w:contextualSpacing/>
              <w:rPr>
                <w:lang w:val="uk-UA" w:eastAsia="en-US"/>
              </w:rPr>
            </w:pPr>
            <w:r w:rsidRPr="00C17549">
              <w:rPr>
                <w:lang w:val="uk-UA"/>
              </w:rPr>
              <w:t>код ЄДРПОУ</w:t>
            </w:r>
          </w:p>
        </w:tc>
        <w:tc>
          <w:tcPr>
            <w:tcW w:w="3054" w:type="pct"/>
            <w:shd w:val="clear" w:color="auto" w:fill="auto"/>
          </w:tcPr>
          <w:p w14:paraId="624624D9" w14:textId="79637623" w:rsidR="008E3056" w:rsidRPr="00C17549" w:rsidRDefault="00CD79E9" w:rsidP="00C17549">
            <w:pPr>
              <w:suppressAutoHyphens w:val="0"/>
              <w:contextualSpacing/>
              <w:jc w:val="both"/>
              <w:rPr>
                <w:lang w:val="uk-UA"/>
              </w:rPr>
            </w:pPr>
            <w:r>
              <w:rPr>
                <w:lang w:val="uk-UA"/>
              </w:rPr>
              <w:t>44126187</w:t>
            </w:r>
          </w:p>
        </w:tc>
      </w:tr>
      <w:tr w:rsidR="008E3056" w:rsidRPr="00217DF8" w14:paraId="24DE0CC8" w14:textId="77777777" w:rsidTr="008E3056">
        <w:tc>
          <w:tcPr>
            <w:tcW w:w="268" w:type="pct"/>
          </w:tcPr>
          <w:p w14:paraId="0BEE4E6F" w14:textId="7B902275" w:rsidR="008E3056" w:rsidRDefault="008E3056" w:rsidP="008E3056">
            <w:pPr>
              <w:suppressAutoHyphens w:val="0"/>
              <w:contextualSpacing/>
              <w:jc w:val="center"/>
              <w:rPr>
                <w:sz w:val="22"/>
                <w:lang w:val="uk-UA" w:eastAsia="en-US"/>
              </w:rPr>
            </w:pPr>
            <w:r>
              <w:rPr>
                <w:sz w:val="22"/>
                <w:lang w:val="uk-UA" w:eastAsia="en-US"/>
              </w:rPr>
              <w:t>2.4</w:t>
            </w:r>
          </w:p>
        </w:tc>
        <w:tc>
          <w:tcPr>
            <w:tcW w:w="1678" w:type="pct"/>
          </w:tcPr>
          <w:p w14:paraId="5043BF22" w14:textId="5DB083FE" w:rsidR="008E3056" w:rsidRPr="00C17549" w:rsidRDefault="008E3056" w:rsidP="008E3056">
            <w:pPr>
              <w:suppressAutoHyphens w:val="0"/>
              <w:contextualSpacing/>
              <w:rPr>
                <w:lang w:val="uk-UA" w:eastAsia="en-US"/>
              </w:rPr>
            </w:pPr>
            <w:r w:rsidRPr="00C17549">
              <w:rPr>
                <w:lang w:val="uk-UA"/>
              </w:rPr>
              <w:t xml:space="preserve">категорія Замовника </w:t>
            </w:r>
          </w:p>
        </w:tc>
        <w:tc>
          <w:tcPr>
            <w:tcW w:w="3054" w:type="pct"/>
            <w:shd w:val="clear" w:color="auto" w:fill="auto"/>
          </w:tcPr>
          <w:p w14:paraId="52085628" w14:textId="53B6E579" w:rsidR="008E3056" w:rsidRPr="00C17549" w:rsidRDefault="006D1F91" w:rsidP="00C17549">
            <w:pPr>
              <w:suppressAutoHyphens w:val="0"/>
              <w:contextualSpacing/>
              <w:jc w:val="both"/>
              <w:rPr>
                <w:lang w:val="uk-UA"/>
              </w:rPr>
            </w:pPr>
            <w:r w:rsidRPr="00C17549">
              <w:t>Юридична особа, яка забезпечує потреби держави або територіальної громади</w:t>
            </w:r>
          </w:p>
        </w:tc>
      </w:tr>
      <w:tr w:rsidR="00217DF8" w:rsidRPr="0067505F" w14:paraId="69050AF4" w14:textId="77777777" w:rsidTr="00F53BA6">
        <w:tc>
          <w:tcPr>
            <w:tcW w:w="268" w:type="pct"/>
            <w:hideMark/>
          </w:tcPr>
          <w:p w14:paraId="6DA69F66" w14:textId="79DD7CEB" w:rsidR="003F1714" w:rsidRPr="00217DF8" w:rsidRDefault="008E3056" w:rsidP="003F1714">
            <w:pPr>
              <w:suppressAutoHyphens w:val="0"/>
              <w:contextualSpacing/>
              <w:jc w:val="center"/>
              <w:rPr>
                <w:sz w:val="22"/>
                <w:lang w:val="uk-UA" w:eastAsia="en-US"/>
              </w:rPr>
            </w:pPr>
            <w:r>
              <w:rPr>
                <w:sz w:val="22"/>
                <w:lang w:val="uk-UA" w:eastAsia="en-US"/>
              </w:rPr>
              <w:t>2.5</w:t>
            </w:r>
          </w:p>
        </w:tc>
        <w:tc>
          <w:tcPr>
            <w:tcW w:w="1678" w:type="pct"/>
            <w:hideMark/>
          </w:tcPr>
          <w:p w14:paraId="2C3E060A" w14:textId="77777777" w:rsidR="003F1714" w:rsidRPr="00C17549" w:rsidRDefault="003F1714" w:rsidP="00B100BF">
            <w:pPr>
              <w:suppressAutoHyphens w:val="0"/>
              <w:contextualSpacing/>
              <w:rPr>
                <w:lang w:val="uk-UA" w:eastAsia="en-US"/>
              </w:rPr>
            </w:pPr>
            <w:r w:rsidRPr="00C17549">
              <w:rPr>
                <w:lang w:val="uk-UA" w:eastAsia="en-US"/>
              </w:rPr>
              <w:t>посадова особа замовника, уповноважена здійснювати зв'язок з учасниками</w:t>
            </w:r>
          </w:p>
        </w:tc>
        <w:tc>
          <w:tcPr>
            <w:tcW w:w="3054" w:type="pct"/>
            <w:shd w:val="clear" w:color="auto" w:fill="auto"/>
            <w:hideMark/>
          </w:tcPr>
          <w:p w14:paraId="28D1AC32" w14:textId="785A43A8" w:rsidR="008E3056" w:rsidRPr="00C17549" w:rsidRDefault="00CD79E9" w:rsidP="00C17549">
            <w:pPr>
              <w:jc w:val="both"/>
              <w:rPr>
                <w:i/>
                <w:lang w:val="uk-UA"/>
              </w:rPr>
            </w:pPr>
            <w:r>
              <w:rPr>
                <w:i/>
                <w:lang w:val="uk-UA"/>
              </w:rPr>
              <w:t xml:space="preserve">Дідук Тетяна Григорівна </w:t>
            </w:r>
            <w:r w:rsidR="000E6735">
              <w:rPr>
                <w:i/>
                <w:lang w:val="uk-UA"/>
              </w:rPr>
              <w:t>– уповноважена особа замовника, т</w:t>
            </w:r>
            <w:r>
              <w:rPr>
                <w:i/>
                <w:lang w:val="uk-UA"/>
              </w:rPr>
              <w:t>ел.: 068 35 48 738</w:t>
            </w:r>
          </w:p>
          <w:p w14:paraId="4D9F080F" w14:textId="7E659CA3" w:rsidR="003F1714" w:rsidRPr="00BA4F4C" w:rsidRDefault="008E3056" w:rsidP="00CD79E9">
            <w:pPr>
              <w:widowControl w:val="0"/>
              <w:tabs>
                <w:tab w:val="left" w:pos="0"/>
              </w:tabs>
              <w:suppressAutoHyphens w:val="0"/>
              <w:contextualSpacing/>
              <w:jc w:val="both"/>
              <w:rPr>
                <w:rFonts w:eastAsia="Calibri"/>
                <w:bCs/>
                <w:shd w:val="clear" w:color="auto" w:fill="FFFFFF"/>
                <w:lang w:val="en-US" w:eastAsia="en-US" w:bidi="hi-IN"/>
              </w:rPr>
            </w:pPr>
            <w:r w:rsidRPr="00C17549">
              <w:rPr>
                <w:i/>
                <w:lang w:val="uk-UA"/>
              </w:rPr>
              <w:t>Е-</w:t>
            </w:r>
            <w:r w:rsidRPr="00C17549">
              <w:rPr>
                <w:i/>
                <w:lang w:val="en-US"/>
              </w:rPr>
              <w:t>mail</w:t>
            </w:r>
            <w:r w:rsidRPr="00C17549">
              <w:rPr>
                <w:i/>
                <w:lang w:val="uk-UA"/>
              </w:rPr>
              <w:t xml:space="preserve">: </w:t>
            </w:r>
            <w:r w:rsidR="00CD79E9">
              <w:rPr>
                <w:i/>
                <w:lang w:val="en-US"/>
              </w:rPr>
              <w:t>centerdederk</w:t>
            </w:r>
            <w:r w:rsidR="00CD79E9" w:rsidRPr="00BA4F4C">
              <w:rPr>
                <w:i/>
                <w:lang w:val="en-US"/>
              </w:rPr>
              <w:t>@</w:t>
            </w:r>
            <w:r w:rsidR="00CD79E9">
              <w:rPr>
                <w:i/>
                <w:lang w:val="en-US"/>
              </w:rPr>
              <w:t>ukr</w:t>
            </w:r>
            <w:r w:rsidR="00CD79E9" w:rsidRPr="00BA4F4C">
              <w:rPr>
                <w:i/>
                <w:lang w:val="en-US"/>
              </w:rPr>
              <w:t>.</w:t>
            </w:r>
            <w:r w:rsidR="00CD79E9">
              <w:rPr>
                <w:i/>
                <w:lang w:val="en-US"/>
              </w:rPr>
              <w:t>net</w:t>
            </w:r>
          </w:p>
        </w:tc>
      </w:tr>
      <w:tr w:rsidR="00217DF8" w:rsidRPr="00217DF8" w14:paraId="763BB453" w14:textId="77777777" w:rsidTr="00F53BA6">
        <w:tc>
          <w:tcPr>
            <w:tcW w:w="268" w:type="pct"/>
            <w:hideMark/>
          </w:tcPr>
          <w:p w14:paraId="018214E0" w14:textId="77777777" w:rsidR="003F1714" w:rsidRPr="00217DF8" w:rsidRDefault="003F1714" w:rsidP="003F1714">
            <w:pPr>
              <w:suppressAutoHyphens w:val="0"/>
              <w:contextualSpacing/>
              <w:jc w:val="center"/>
              <w:rPr>
                <w:b/>
                <w:sz w:val="22"/>
                <w:lang w:val="uk-UA" w:eastAsia="en-US"/>
              </w:rPr>
            </w:pPr>
            <w:r w:rsidRPr="00217DF8">
              <w:rPr>
                <w:b/>
                <w:sz w:val="22"/>
                <w:lang w:val="uk-UA" w:eastAsia="en-US"/>
              </w:rPr>
              <w:t>3</w:t>
            </w:r>
          </w:p>
        </w:tc>
        <w:tc>
          <w:tcPr>
            <w:tcW w:w="1678" w:type="pct"/>
            <w:hideMark/>
          </w:tcPr>
          <w:p w14:paraId="76678DDE" w14:textId="77777777" w:rsidR="003F1714" w:rsidRPr="00C17549" w:rsidRDefault="003F1714" w:rsidP="00B100BF">
            <w:pPr>
              <w:suppressAutoHyphens w:val="0"/>
              <w:contextualSpacing/>
              <w:rPr>
                <w:lang w:val="uk-UA" w:eastAsia="en-US"/>
              </w:rPr>
            </w:pPr>
            <w:r w:rsidRPr="00C17549">
              <w:rPr>
                <w:lang w:val="uk-UA" w:eastAsia="en-US"/>
              </w:rPr>
              <w:t>Процедура закупівлі</w:t>
            </w:r>
          </w:p>
        </w:tc>
        <w:tc>
          <w:tcPr>
            <w:tcW w:w="3054" w:type="pct"/>
            <w:hideMark/>
          </w:tcPr>
          <w:p w14:paraId="7DBA7C33" w14:textId="0039FF3F" w:rsidR="003F1714" w:rsidRPr="00C17549" w:rsidRDefault="003F1714" w:rsidP="00C17549">
            <w:pPr>
              <w:suppressAutoHyphens w:val="0"/>
              <w:contextualSpacing/>
              <w:jc w:val="both"/>
              <w:rPr>
                <w:lang w:val="uk-UA" w:eastAsia="en-US"/>
              </w:rPr>
            </w:pPr>
            <w:r w:rsidRPr="00C17549">
              <w:rPr>
                <w:lang w:val="uk-UA" w:eastAsia="en-US"/>
              </w:rPr>
              <w:t>Відкриті торги</w:t>
            </w:r>
            <w:r w:rsidR="008E3056" w:rsidRPr="00C17549">
              <w:rPr>
                <w:lang w:val="uk-UA" w:eastAsia="en-US"/>
              </w:rPr>
              <w:t xml:space="preserve"> з особливостями</w:t>
            </w:r>
          </w:p>
        </w:tc>
      </w:tr>
      <w:tr w:rsidR="00217DF8" w:rsidRPr="00217DF8" w14:paraId="57C8D01E" w14:textId="77777777" w:rsidTr="00F53BA6">
        <w:tc>
          <w:tcPr>
            <w:tcW w:w="268" w:type="pct"/>
            <w:hideMark/>
          </w:tcPr>
          <w:p w14:paraId="6B81C178" w14:textId="77777777" w:rsidR="003F1714" w:rsidRPr="00217DF8" w:rsidRDefault="003F1714" w:rsidP="003F1714">
            <w:pPr>
              <w:suppressAutoHyphens w:val="0"/>
              <w:contextualSpacing/>
              <w:jc w:val="center"/>
              <w:rPr>
                <w:b/>
                <w:sz w:val="22"/>
                <w:lang w:val="uk-UA" w:eastAsia="en-US"/>
              </w:rPr>
            </w:pPr>
            <w:r w:rsidRPr="00217DF8">
              <w:rPr>
                <w:b/>
                <w:sz w:val="22"/>
                <w:lang w:val="uk-UA" w:eastAsia="en-US"/>
              </w:rPr>
              <w:t>4</w:t>
            </w:r>
          </w:p>
        </w:tc>
        <w:tc>
          <w:tcPr>
            <w:tcW w:w="1678" w:type="pct"/>
            <w:hideMark/>
          </w:tcPr>
          <w:p w14:paraId="6BE81965" w14:textId="77777777" w:rsidR="003F1714" w:rsidRPr="00C17549" w:rsidRDefault="003F1714" w:rsidP="00B100BF">
            <w:pPr>
              <w:suppressAutoHyphens w:val="0"/>
              <w:contextualSpacing/>
              <w:rPr>
                <w:lang w:val="uk-UA" w:eastAsia="en-US"/>
              </w:rPr>
            </w:pPr>
            <w:r w:rsidRPr="00C17549">
              <w:rPr>
                <w:lang w:val="uk-UA" w:eastAsia="en-US"/>
              </w:rPr>
              <w:t>Інформація про предмет закупівлі</w:t>
            </w:r>
          </w:p>
        </w:tc>
        <w:tc>
          <w:tcPr>
            <w:tcW w:w="3054" w:type="pct"/>
            <w:hideMark/>
          </w:tcPr>
          <w:p w14:paraId="42231AD2" w14:textId="77777777" w:rsidR="003F1714" w:rsidRPr="00C17549" w:rsidRDefault="003F1714" w:rsidP="00C17549">
            <w:pPr>
              <w:suppressAutoHyphens w:val="0"/>
              <w:contextualSpacing/>
              <w:jc w:val="both"/>
              <w:rPr>
                <w:lang w:val="uk-UA" w:eastAsia="en-US"/>
              </w:rPr>
            </w:pPr>
          </w:p>
        </w:tc>
      </w:tr>
      <w:tr w:rsidR="00217DF8" w:rsidRPr="00217DF8" w14:paraId="634C4FAD" w14:textId="77777777" w:rsidTr="00F53BA6">
        <w:tc>
          <w:tcPr>
            <w:tcW w:w="268" w:type="pct"/>
            <w:hideMark/>
          </w:tcPr>
          <w:p w14:paraId="4DE4E2F8" w14:textId="77777777" w:rsidR="003F1714" w:rsidRPr="00217DF8" w:rsidRDefault="003F1714" w:rsidP="003F1714">
            <w:pPr>
              <w:suppressAutoHyphens w:val="0"/>
              <w:contextualSpacing/>
              <w:jc w:val="center"/>
              <w:rPr>
                <w:sz w:val="22"/>
                <w:lang w:val="uk-UA" w:eastAsia="en-US"/>
              </w:rPr>
            </w:pPr>
            <w:r w:rsidRPr="00217DF8">
              <w:rPr>
                <w:sz w:val="22"/>
                <w:lang w:val="uk-UA" w:eastAsia="en-US"/>
              </w:rPr>
              <w:t>4.1</w:t>
            </w:r>
          </w:p>
        </w:tc>
        <w:tc>
          <w:tcPr>
            <w:tcW w:w="1678" w:type="pct"/>
            <w:hideMark/>
          </w:tcPr>
          <w:p w14:paraId="60E4164A" w14:textId="0845DE71" w:rsidR="003F1714" w:rsidRPr="00C17549" w:rsidRDefault="003F1714" w:rsidP="00B100BF">
            <w:pPr>
              <w:suppressAutoHyphens w:val="0"/>
              <w:contextualSpacing/>
              <w:rPr>
                <w:lang w:val="uk-UA" w:eastAsia="en-US"/>
              </w:rPr>
            </w:pPr>
            <w:r w:rsidRPr="00C17549">
              <w:rPr>
                <w:lang w:val="uk-UA" w:eastAsia="en-US"/>
              </w:rPr>
              <w:t>назва предмета закупівлі</w:t>
            </w:r>
            <w:r w:rsidR="00351402" w:rsidRPr="00A056AA">
              <w:rPr>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3054" w:type="pct"/>
            <w:hideMark/>
          </w:tcPr>
          <w:p w14:paraId="2937F8B0" w14:textId="22596B07" w:rsidR="003F1714" w:rsidRPr="00C17549" w:rsidRDefault="00E92244" w:rsidP="00E92244">
            <w:pPr>
              <w:suppressAutoHyphens w:val="0"/>
              <w:contextualSpacing/>
              <w:jc w:val="both"/>
              <w:rPr>
                <w:b/>
                <w:lang w:val="uk-UA" w:eastAsia="en-US"/>
              </w:rPr>
            </w:pPr>
            <w:r>
              <w:rPr>
                <w:b/>
                <w:lang w:val="uk-UA" w:eastAsia="en-US"/>
              </w:rPr>
              <w:t>П</w:t>
            </w:r>
            <w:r w:rsidRPr="00E92244">
              <w:rPr>
                <w:b/>
                <w:lang w:val="uk-UA" w:eastAsia="en-US"/>
              </w:rPr>
              <w:t xml:space="preserve">риродний газ </w:t>
            </w:r>
            <w:r>
              <w:rPr>
                <w:b/>
                <w:lang w:val="uk-UA" w:eastAsia="en-US"/>
              </w:rPr>
              <w:t>(г</w:t>
            </w:r>
            <w:r w:rsidR="003F1714" w:rsidRPr="00C17549">
              <w:rPr>
                <w:b/>
                <w:lang w:val="uk-UA" w:eastAsia="en-US"/>
              </w:rPr>
              <w:t>азове паливо</w:t>
            </w:r>
            <w:r>
              <w:rPr>
                <w:b/>
                <w:lang w:val="uk-UA" w:eastAsia="en-US"/>
              </w:rPr>
              <w:t>)</w:t>
            </w:r>
            <w:r w:rsidR="00F244A0" w:rsidRPr="00C17549">
              <w:rPr>
                <w:b/>
                <w:lang w:val="uk-UA" w:eastAsia="en-US"/>
              </w:rPr>
              <w:t>, що згідно коду національного класифікатора України ДК 021:2015 «Єдиний закупівельний словник» - 091</w:t>
            </w:r>
            <w:r w:rsidR="00CD79E9">
              <w:rPr>
                <w:b/>
                <w:lang w:val="uk-UA" w:eastAsia="en-US"/>
              </w:rPr>
              <w:t xml:space="preserve">20000-6 – «Газове паливо» (Деталізований </w:t>
            </w:r>
            <w:r w:rsidR="00CD79E9">
              <w:rPr>
                <w:b/>
                <w:lang w:val="en-US" w:eastAsia="en-US"/>
              </w:rPr>
              <w:t>CP</w:t>
            </w:r>
            <w:r w:rsidR="009A4135">
              <w:rPr>
                <w:b/>
                <w:lang w:val="en-US" w:eastAsia="en-US"/>
              </w:rPr>
              <w:t>V</w:t>
            </w:r>
            <w:r w:rsidR="009A4135" w:rsidRPr="009A4135">
              <w:rPr>
                <w:b/>
                <w:lang w:eastAsia="en-US"/>
              </w:rPr>
              <w:t xml:space="preserve"> </w:t>
            </w:r>
            <w:r w:rsidR="009A4135">
              <w:rPr>
                <w:b/>
                <w:lang w:val="uk-UA" w:eastAsia="en-US"/>
              </w:rPr>
              <w:t>код та його назва</w:t>
            </w:r>
            <w:r w:rsidR="00352F2A">
              <w:rPr>
                <w:lang w:eastAsia="uk-UA"/>
              </w:rPr>
              <w:t xml:space="preserve"> </w:t>
            </w:r>
            <w:r w:rsidRPr="00E92244">
              <w:rPr>
                <w:b/>
                <w:lang w:eastAsia="uk-UA"/>
              </w:rPr>
              <w:t>ДК</w:t>
            </w:r>
            <w:r w:rsidRPr="00B55C96">
              <w:rPr>
                <w:lang w:eastAsia="uk-UA"/>
              </w:rPr>
              <w:t xml:space="preserve"> </w:t>
            </w:r>
            <w:r w:rsidRPr="00E92244">
              <w:rPr>
                <w:b/>
                <w:lang w:eastAsia="uk-UA"/>
              </w:rPr>
              <w:t>021:2015 -</w:t>
            </w:r>
            <w:r w:rsidRPr="00B55C96">
              <w:rPr>
                <w:lang w:eastAsia="uk-UA"/>
              </w:rPr>
              <w:t xml:space="preserve"> </w:t>
            </w:r>
            <w:r w:rsidR="009A4135">
              <w:rPr>
                <w:b/>
                <w:lang w:val="uk-UA" w:eastAsia="en-US"/>
              </w:rPr>
              <w:t xml:space="preserve"> </w:t>
            </w:r>
            <w:r w:rsidR="00CD79E9">
              <w:rPr>
                <w:b/>
                <w:lang w:val="uk-UA" w:eastAsia="en-US"/>
              </w:rPr>
              <w:t>09123000</w:t>
            </w:r>
            <w:r w:rsidR="00CD79E9" w:rsidRPr="00CD79E9">
              <w:rPr>
                <w:b/>
                <w:lang w:eastAsia="en-US"/>
              </w:rPr>
              <w:t xml:space="preserve"> </w:t>
            </w:r>
            <w:r w:rsidR="00CD79E9">
              <w:rPr>
                <w:b/>
                <w:lang w:val="uk-UA" w:eastAsia="en-US"/>
              </w:rPr>
              <w:t>-7</w:t>
            </w:r>
            <w:r w:rsidR="00F244A0" w:rsidRPr="00C17549">
              <w:rPr>
                <w:b/>
                <w:lang w:val="uk-UA" w:eastAsia="en-US"/>
              </w:rPr>
              <w:t xml:space="preserve"> – «Природний газ»)</w:t>
            </w:r>
          </w:p>
        </w:tc>
      </w:tr>
      <w:tr w:rsidR="00217DF8" w:rsidRPr="00217DF8" w14:paraId="7152A05E" w14:textId="77777777" w:rsidTr="00F53BA6">
        <w:tc>
          <w:tcPr>
            <w:tcW w:w="268" w:type="pct"/>
            <w:hideMark/>
          </w:tcPr>
          <w:p w14:paraId="01999497" w14:textId="77777777" w:rsidR="003F1714" w:rsidRPr="00217DF8" w:rsidRDefault="003F1714" w:rsidP="003F1714">
            <w:pPr>
              <w:suppressAutoHyphens w:val="0"/>
              <w:contextualSpacing/>
              <w:jc w:val="center"/>
              <w:rPr>
                <w:sz w:val="22"/>
                <w:lang w:val="uk-UA" w:eastAsia="en-US"/>
              </w:rPr>
            </w:pPr>
            <w:r w:rsidRPr="00217DF8">
              <w:rPr>
                <w:sz w:val="22"/>
                <w:lang w:val="uk-UA" w:eastAsia="en-US"/>
              </w:rPr>
              <w:t>4.2</w:t>
            </w:r>
          </w:p>
        </w:tc>
        <w:tc>
          <w:tcPr>
            <w:tcW w:w="1678" w:type="pct"/>
            <w:hideMark/>
          </w:tcPr>
          <w:p w14:paraId="7BE6182E" w14:textId="77777777" w:rsidR="003F1714" w:rsidRPr="00C17549" w:rsidRDefault="003F1714" w:rsidP="00B100BF">
            <w:pPr>
              <w:suppressAutoHyphens w:val="0"/>
              <w:contextualSpacing/>
              <w:rPr>
                <w:lang w:val="uk-UA" w:eastAsia="en-US"/>
              </w:rPr>
            </w:pPr>
            <w:r w:rsidRPr="00C17549">
              <w:rPr>
                <w:lang w:val="uk-UA" w:eastAsia="en-US"/>
              </w:rPr>
              <w:t>опис окремої частини (частин) предмета закупівлі (лота), щодо якої можуть бути подані тендерні пропозиції</w:t>
            </w:r>
          </w:p>
        </w:tc>
        <w:tc>
          <w:tcPr>
            <w:tcW w:w="3054" w:type="pct"/>
            <w:hideMark/>
          </w:tcPr>
          <w:p w14:paraId="453A86D0" w14:textId="1905CEC0" w:rsidR="003F1714" w:rsidRPr="00C17549" w:rsidRDefault="003F1714" w:rsidP="00E92244">
            <w:pPr>
              <w:suppressAutoHyphens w:val="0"/>
              <w:contextualSpacing/>
              <w:jc w:val="both"/>
              <w:rPr>
                <w:lang w:val="uk-UA" w:eastAsia="en-US"/>
              </w:rPr>
            </w:pPr>
            <w:r w:rsidRPr="00C17549">
              <w:rPr>
                <w:lang w:val="uk-UA" w:eastAsia="en-US"/>
              </w:rPr>
              <w:t>Закупівля проводиться</w:t>
            </w:r>
            <w:r w:rsidR="00E92244">
              <w:rPr>
                <w:lang w:val="uk-UA" w:eastAsia="en-US"/>
              </w:rPr>
              <w:t xml:space="preserve"> по предмету закупівлі в цілому,</w:t>
            </w:r>
            <w:r w:rsidRPr="00C17549">
              <w:rPr>
                <w:lang w:val="uk-UA" w:eastAsia="en-US"/>
              </w:rPr>
              <w:t xml:space="preserve"> без поділу на лоти</w:t>
            </w:r>
          </w:p>
        </w:tc>
      </w:tr>
      <w:tr w:rsidR="008E3056" w:rsidRPr="009A4135" w14:paraId="1FD18711" w14:textId="77777777" w:rsidTr="00F53BA6">
        <w:tc>
          <w:tcPr>
            <w:tcW w:w="268" w:type="pct"/>
            <w:hideMark/>
          </w:tcPr>
          <w:p w14:paraId="09DF28F1" w14:textId="77777777" w:rsidR="008E3056" w:rsidRPr="00217DF8" w:rsidRDefault="008E3056" w:rsidP="008E3056">
            <w:pPr>
              <w:suppressAutoHyphens w:val="0"/>
              <w:contextualSpacing/>
              <w:jc w:val="center"/>
              <w:rPr>
                <w:sz w:val="22"/>
                <w:lang w:val="uk-UA" w:eastAsia="en-US"/>
              </w:rPr>
            </w:pPr>
            <w:r w:rsidRPr="00217DF8">
              <w:rPr>
                <w:sz w:val="22"/>
                <w:lang w:val="uk-UA" w:eastAsia="en-US"/>
              </w:rPr>
              <w:lastRenderedPageBreak/>
              <w:t>4.3</w:t>
            </w:r>
          </w:p>
        </w:tc>
        <w:tc>
          <w:tcPr>
            <w:tcW w:w="1678" w:type="pct"/>
            <w:hideMark/>
          </w:tcPr>
          <w:p w14:paraId="51326384" w14:textId="4C2CED41" w:rsidR="008E3056" w:rsidRPr="00C17549" w:rsidRDefault="002E4D65" w:rsidP="002E4D65">
            <w:pPr>
              <w:suppressAutoHyphens w:val="0"/>
              <w:contextualSpacing/>
              <w:rPr>
                <w:lang w:val="uk-UA" w:eastAsia="en-US"/>
              </w:rPr>
            </w:pPr>
            <w:r w:rsidRPr="002E4D65">
              <w:rPr>
                <w:lang w:val="uk-UA" w:eastAsia="en-US"/>
              </w:rPr>
              <w:t>кількість, обсяг</w:t>
            </w:r>
            <w:r>
              <w:rPr>
                <w:lang w:val="uk-UA" w:eastAsia="en-US"/>
              </w:rPr>
              <w:t>,</w:t>
            </w:r>
            <w:r w:rsidRPr="002E4D65">
              <w:rPr>
                <w:lang w:val="uk-UA" w:eastAsia="en-US"/>
              </w:rPr>
              <w:t xml:space="preserve"> </w:t>
            </w:r>
            <w:r>
              <w:rPr>
                <w:lang w:val="uk-UA" w:eastAsia="en-US"/>
              </w:rPr>
              <w:t>м</w:t>
            </w:r>
            <w:r w:rsidR="008E3056" w:rsidRPr="00C17549">
              <w:rPr>
                <w:lang w:val="uk-UA" w:eastAsia="en-US"/>
              </w:rPr>
              <w:t>ісце</w:t>
            </w:r>
            <w:r w:rsidRPr="002E4D65">
              <w:rPr>
                <w:lang w:val="uk-UA" w:eastAsia="en-US"/>
              </w:rPr>
              <w:t xml:space="preserve"> поставки</w:t>
            </w:r>
            <w:r w:rsidR="008E3056" w:rsidRPr="00C17549">
              <w:rPr>
                <w:lang w:val="uk-UA" w:eastAsia="en-US"/>
              </w:rPr>
              <w:t>, товарів (надання послуг, виконання робіт)</w:t>
            </w:r>
          </w:p>
        </w:tc>
        <w:tc>
          <w:tcPr>
            <w:tcW w:w="3054" w:type="pct"/>
            <w:hideMark/>
          </w:tcPr>
          <w:p w14:paraId="2359164D" w14:textId="73D5225B" w:rsidR="008E3056" w:rsidRPr="009A4135" w:rsidRDefault="009A4135" w:rsidP="00C17549">
            <w:pPr>
              <w:widowControl w:val="0"/>
              <w:tabs>
                <w:tab w:val="left" w:pos="567"/>
              </w:tabs>
              <w:autoSpaceDE w:val="0"/>
              <w:autoSpaceDN w:val="0"/>
              <w:adjustRightInd w:val="0"/>
              <w:spacing w:line="240" w:lineRule="atLeast"/>
              <w:jc w:val="both"/>
              <w:rPr>
                <w:color w:val="FF6600"/>
                <w:lang w:val="uk-UA"/>
              </w:rPr>
            </w:pPr>
            <w:r w:rsidRPr="009A4135">
              <w:rPr>
                <w:lang w:val="uk-UA"/>
              </w:rPr>
              <w:t>Кількість/обсяг</w:t>
            </w:r>
            <w:r w:rsidR="000A5C17">
              <w:rPr>
                <w:lang w:val="uk-UA"/>
              </w:rPr>
              <w:t>: 6</w:t>
            </w:r>
            <w:r w:rsidRPr="000A5C17">
              <w:rPr>
                <w:lang w:val="uk-UA"/>
              </w:rPr>
              <w:t>.3</w:t>
            </w:r>
            <w:r w:rsidR="000A5C17">
              <w:rPr>
                <w:lang w:val="uk-UA"/>
              </w:rPr>
              <w:t>6</w:t>
            </w:r>
            <w:r w:rsidRPr="009A4135">
              <w:rPr>
                <w:lang w:val="uk-UA"/>
              </w:rPr>
              <w:t xml:space="preserve"> тис.</w:t>
            </w:r>
            <w:r>
              <w:rPr>
                <w:lang w:val="uk-UA"/>
              </w:rPr>
              <w:t xml:space="preserve"> м. </w:t>
            </w:r>
            <w:r w:rsidRPr="009A4135">
              <w:rPr>
                <w:lang w:val="uk-UA"/>
              </w:rPr>
              <w:t xml:space="preserve">куб. </w:t>
            </w:r>
          </w:p>
          <w:p w14:paraId="2BB94617" w14:textId="082BD6CB" w:rsidR="008E3056" w:rsidRPr="00C17549" w:rsidRDefault="009A4135" w:rsidP="00C17549">
            <w:pPr>
              <w:widowControl w:val="0"/>
              <w:tabs>
                <w:tab w:val="left" w:pos="567"/>
              </w:tabs>
              <w:autoSpaceDE w:val="0"/>
              <w:autoSpaceDN w:val="0"/>
              <w:adjustRightInd w:val="0"/>
              <w:spacing w:line="240" w:lineRule="atLeast"/>
              <w:jc w:val="both"/>
              <w:rPr>
                <w:lang w:val="uk-UA"/>
              </w:rPr>
            </w:pPr>
            <w:r>
              <w:rPr>
                <w:lang w:val="uk-UA"/>
              </w:rPr>
              <w:t>Місце поставки : Україна, 47144</w:t>
            </w:r>
          </w:p>
          <w:p w14:paraId="1520A11D" w14:textId="37E96EB7" w:rsidR="008E3056" w:rsidRPr="00C17549" w:rsidRDefault="009A4135" w:rsidP="000E6735">
            <w:pPr>
              <w:widowControl w:val="0"/>
              <w:tabs>
                <w:tab w:val="left" w:pos="567"/>
              </w:tabs>
              <w:autoSpaceDE w:val="0"/>
              <w:autoSpaceDN w:val="0"/>
              <w:adjustRightInd w:val="0"/>
              <w:spacing w:line="240" w:lineRule="atLeast"/>
              <w:jc w:val="both"/>
              <w:rPr>
                <w:lang w:val="uk-UA"/>
              </w:rPr>
            </w:pPr>
            <w:r>
              <w:rPr>
                <w:lang w:val="uk-UA"/>
              </w:rPr>
              <w:t>Тернопільська область, Кременец</w:t>
            </w:r>
            <w:r w:rsidR="008E3056" w:rsidRPr="00C17549">
              <w:rPr>
                <w:lang w:val="uk-UA"/>
              </w:rPr>
              <w:t>ький район, с.</w:t>
            </w:r>
            <w:r>
              <w:rPr>
                <w:lang w:val="uk-UA"/>
              </w:rPr>
              <w:t xml:space="preserve"> Великі Дедеркали, вул. Садова, 4</w:t>
            </w:r>
          </w:p>
        </w:tc>
      </w:tr>
      <w:tr w:rsidR="008E3056" w:rsidRPr="009A4135" w14:paraId="3B9D3537" w14:textId="77777777" w:rsidTr="00F53BA6">
        <w:tc>
          <w:tcPr>
            <w:tcW w:w="268" w:type="pct"/>
            <w:hideMark/>
          </w:tcPr>
          <w:p w14:paraId="44374D20" w14:textId="77777777" w:rsidR="008E3056" w:rsidRPr="00217DF8" w:rsidRDefault="008E3056" w:rsidP="008E3056">
            <w:pPr>
              <w:suppressAutoHyphens w:val="0"/>
              <w:contextualSpacing/>
              <w:jc w:val="center"/>
              <w:rPr>
                <w:sz w:val="22"/>
                <w:lang w:val="uk-UA" w:eastAsia="en-US"/>
              </w:rPr>
            </w:pPr>
            <w:r w:rsidRPr="00217DF8">
              <w:rPr>
                <w:sz w:val="22"/>
                <w:lang w:val="uk-UA" w:eastAsia="en-US"/>
              </w:rPr>
              <w:t>4.4</w:t>
            </w:r>
          </w:p>
        </w:tc>
        <w:tc>
          <w:tcPr>
            <w:tcW w:w="1678" w:type="pct"/>
            <w:hideMark/>
          </w:tcPr>
          <w:p w14:paraId="18969613" w14:textId="77777777" w:rsidR="008E3056" w:rsidRPr="00C17549" w:rsidRDefault="008E3056" w:rsidP="008E3056">
            <w:pPr>
              <w:suppressAutoHyphens w:val="0"/>
              <w:contextualSpacing/>
              <w:rPr>
                <w:lang w:val="uk-UA" w:eastAsia="en-US"/>
              </w:rPr>
            </w:pPr>
            <w:r w:rsidRPr="00C17549">
              <w:rPr>
                <w:lang w:val="uk-UA" w:eastAsia="en-US"/>
              </w:rPr>
              <w:t>строк поставки товарів (надання послуг, виконання робіт)</w:t>
            </w:r>
          </w:p>
        </w:tc>
        <w:tc>
          <w:tcPr>
            <w:tcW w:w="3054" w:type="pct"/>
            <w:hideMark/>
          </w:tcPr>
          <w:p w14:paraId="64081B63" w14:textId="2CBF5D21" w:rsidR="008E3056" w:rsidRPr="00C17549" w:rsidRDefault="00647A67" w:rsidP="00C17549">
            <w:pPr>
              <w:suppressAutoHyphens w:val="0"/>
              <w:contextualSpacing/>
              <w:jc w:val="both"/>
              <w:rPr>
                <w:lang w:val="uk-UA" w:eastAsia="en-US"/>
              </w:rPr>
            </w:pPr>
            <w:r>
              <w:rPr>
                <w:lang w:val="uk-UA" w:eastAsia="en-US"/>
              </w:rPr>
              <w:t>З 01 квітня 2023 року до 31 груд</w:t>
            </w:r>
            <w:r w:rsidR="008E3056" w:rsidRPr="00C17549">
              <w:rPr>
                <w:lang w:val="uk-UA" w:eastAsia="en-US"/>
              </w:rPr>
              <w:t>ня 2023 року (включно)</w:t>
            </w:r>
          </w:p>
          <w:p w14:paraId="260F7F8E" w14:textId="372C8160" w:rsidR="008E3056" w:rsidRPr="00C17549" w:rsidRDefault="000A5C17" w:rsidP="00C17549">
            <w:pPr>
              <w:suppressAutoHyphens w:val="0"/>
              <w:contextualSpacing/>
              <w:jc w:val="both"/>
              <w:rPr>
                <w:lang w:val="uk-UA" w:eastAsia="en-US"/>
              </w:rPr>
            </w:pPr>
            <w:r>
              <w:rPr>
                <w:lang w:val="uk-UA" w:eastAsia="en-US"/>
              </w:rPr>
              <w:t>або до повного виконання сторонами договірних зобов’язань</w:t>
            </w:r>
          </w:p>
        </w:tc>
      </w:tr>
      <w:tr w:rsidR="002E4D65" w:rsidRPr="000A5C17" w14:paraId="58E25761" w14:textId="77777777" w:rsidTr="00F53BA6">
        <w:tc>
          <w:tcPr>
            <w:tcW w:w="268" w:type="pct"/>
          </w:tcPr>
          <w:p w14:paraId="44263E45" w14:textId="0EA26957" w:rsidR="002E4D65" w:rsidRPr="00217DF8" w:rsidRDefault="002E4D65" w:rsidP="002E4D65">
            <w:pPr>
              <w:suppressAutoHyphens w:val="0"/>
              <w:contextualSpacing/>
              <w:jc w:val="center"/>
              <w:rPr>
                <w:sz w:val="22"/>
                <w:lang w:val="uk-UA" w:eastAsia="en-US"/>
              </w:rPr>
            </w:pPr>
            <w:r>
              <w:rPr>
                <w:sz w:val="22"/>
                <w:lang w:val="uk-UA" w:eastAsia="en-US"/>
              </w:rPr>
              <w:t>4.5</w:t>
            </w:r>
          </w:p>
        </w:tc>
        <w:tc>
          <w:tcPr>
            <w:tcW w:w="1678" w:type="pct"/>
          </w:tcPr>
          <w:p w14:paraId="0A2FC5BF" w14:textId="684E8C4F" w:rsidR="002E4D65" w:rsidRPr="00C17549" w:rsidRDefault="002E4D65" w:rsidP="002E4D65">
            <w:pPr>
              <w:suppressAutoHyphens w:val="0"/>
              <w:contextualSpacing/>
              <w:rPr>
                <w:lang w:val="uk-UA" w:eastAsia="en-US"/>
              </w:rPr>
            </w:pPr>
            <w:r w:rsidRPr="00A056AA">
              <w:rPr>
                <w:lang w:val="uk-UA"/>
              </w:rPr>
              <w:t>очікувана вартість предмета закупівлі</w:t>
            </w:r>
          </w:p>
        </w:tc>
        <w:tc>
          <w:tcPr>
            <w:tcW w:w="3054" w:type="pct"/>
          </w:tcPr>
          <w:p w14:paraId="65C1DA58" w14:textId="7E8F43AD" w:rsidR="002E4D65" w:rsidRPr="00C17549" w:rsidRDefault="000A5C17" w:rsidP="002E4D65">
            <w:pPr>
              <w:suppressAutoHyphens w:val="0"/>
              <w:contextualSpacing/>
              <w:jc w:val="both"/>
              <w:rPr>
                <w:lang w:val="uk-UA" w:eastAsia="en-US"/>
              </w:rPr>
            </w:pPr>
            <w:r>
              <w:rPr>
                <w:color w:val="000000" w:themeColor="text1"/>
                <w:lang w:val="uk-UA"/>
              </w:rPr>
              <w:t>159 000,00</w:t>
            </w:r>
            <w:r w:rsidR="002E4D65" w:rsidRPr="000A5C17">
              <w:rPr>
                <w:color w:val="000000" w:themeColor="text1"/>
                <w:lang w:val="uk-UA"/>
              </w:rPr>
              <w:t xml:space="preserve"> грн</w:t>
            </w:r>
            <w:r>
              <w:rPr>
                <w:color w:val="000000" w:themeColor="text1"/>
                <w:lang w:val="uk-UA"/>
              </w:rPr>
              <w:t>. (сто п’ятдесят дев’ять тисяч гривень 00</w:t>
            </w:r>
            <w:r w:rsidR="002E4D65" w:rsidRPr="000A5C17">
              <w:rPr>
                <w:color w:val="000000" w:themeColor="text1"/>
                <w:lang w:val="uk-UA"/>
              </w:rPr>
              <w:t xml:space="preserve"> копійок) з ПДВ</w:t>
            </w:r>
          </w:p>
        </w:tc>
      </w:tr>
      <w:tr w:rsidR="007354A7" w:rsidRPr="000A5C17" w14:paraId="51BD8495" w14:textId="77777777" w:rsidTr="00F53BA6">
        <w:tc>
          <w:tcPr>
            <w:tcW w:w="268" w:type="pct"/>
          </w:tcPr>
          <w:p w14:paraId="6B94E37B" w14:textId="2391895A" w:rsidR="007354A7" w:rsidRPr="002E4D65" w:rsidRDefault="007354A7" w:rsidP="007354A7">
            <w:pPr>
              <w:suppressAutoHyphens w:val="0"/>
              <w:contextualSpacing/>
              <w:jc w:val="center"/>
              <w:rPr>
                <w:sz w:val="22"/>
                <w:highlight w:val="yellow"/>
                <w:lang w:val="uk-UA" w:eastAsia="en-US"/>
              </w:rPr>
            </w:pPr>
            <w:r w:rsidRPr="00A056AA">
              <w:rPr>
                <w:lang w:val="uk-UA"/>
              </w:rPr>
              <w:t>5.</w:t>
            </w:r>
          </w:p>
        </w:tc>
        <w:tc>
          <w:tcPr>
            <w:tcW w:w="1678" w:type="pct"/>
          </w:tcPr>
          <w:p w14:paraId="49E7E8CF" w14:textId="214F1817" w:rsidR="007354A7" w:rsidRPr="002E4D65" w:rsidRDefault="007354A7" w:rsidP="007354A7">
            <w:pPr>
              <w:suppressAutoHyphens w:val="0"/>
              <w:contextualSpacing/>
              <w:rPr>
                <w:highlight w:val="yellow"/>
                <w:lang w:val="uk-UA" w:eastAsia="en-US"/>
              </w:rPr>
            </w:pPr>
            <w:r w:rsidRPr="00A056AA">
              <w:rPr>
                <w:lang w:val="uk-UA"/>
              </w:rPr>
              <w:t>Дані про закупівлю:</w:t>
            </w:r>
          </w:p>
        </w:tc>
        <w:tc>
          <w:tcPr>
            <w:tcW w:w="3054" w:type="pct"/>
          </w:tcPr>
          <w:p w14:paraId="60DB223E" w14:textId="6480CB48" w:rsidR="007354A7" w:rsidRPr="002E4D65" w:rsidRDefault="007354A7" w:rsidP="007354A7">
            <w:pPr>
              <w:suppressAutoHyphens w:val="0"/>
              <w:contextualSpacing/>
              <w:jc w:val="both"/>
              <w:rPr>
                <w:highlight w:val="yellow"/>
                <w:lang w:val="uk-UA" w:eastAsia="en-US"/>
              </w:rPr>
            </w:pPr>
          </w:p>
        </w:tc>
      </w:tr>
      <w:tr w:rsidR="007354A7" w:rsidRPr="000A5C17" w14:paraId="314C03D5" w14:textId="77777777" w:rsidTr="00F53BA6">
        <w:tc>
          <w:tcPr>
            <w:tcW w:w="268" w:type="pct"/>
          </w:tcPr>
          <w:p w14:paraId="171625F9" w14:textId="19EA7DEC" w:rsidR="007354A7" w:rsidRPr="002E4D65" w:rsidRDefault="007354A7" w:rsidP="007354A7">
            <w:pPr>
              <w:suppressAutoHyphens w:val="0"/>
              <w:contextualSpacing/>
              <w:jc w:val="center"/>
              <w:rPr>
                <w:color w:val="000000"/>
                <w:highlight w:val="yellow"/>
                <w:lang w:val="uk-UA" w:eastAsia="uk-UA"/>
              </w:rPr>
            </w:pPr>
            <w:r>
              <w:rPr>
                <w:lang w:val="uk-UA"/>
              </w:rPr>
              <w:t>5.1</w:t>
            </w:r>
          </w:p>
        </w:tc>
        <w:tc>
          <w:tcPr>
            <w:tcW w:w="1678" w:type="pct"/>
          </w:tcPr>
          <w:p w14:paraId="47BB868A" w14:textId="53ED78A3" w:rsidR="007354A7" w:rsidRPr="002E4D65" w:rsidRDefault="007354A7" w:rsidP="007354A7">
            <w:pPr>
              <w:suppressAutoHyphens w:val="0"/>
              <w:contextualSpacing/>
              <w:rPr>
                <w:highlight w:val="yellow"/>
                <w:lang w:val="uk-UA" w:eastAsia="ru-RU"/>
              </w:rPr>
            </w:pPr>
            <w:r w:rsidRPr="00A056AA">
              <w:rPr>
                <w:lang w:val="uk-UA"/>
              </w:rPr>
              <w:t>період уточнення інформації про закупівлю</w:t>
            </w:r>
          </w:p>
        </w:tc>
        <w:tc>
          <w:tcPr>
            <w:tcW w:w="3054" w:type="pct"/>
          </w:tcPr>
          <w:p w14:paraId="0025481C" w14:textId="2F8AA164" w:rsidR="007354A7" w:rsidRPr="002E4D65" w:rsidRDefault="00AC36FD" w:rsidP="007354A7">
            <w:pPr>
              <w:suppressAutoHyphens w:val="0"/>
              <w:contextualSpacing/>
              <w:jc w:val="both"/>
              <w:rPr>
                <w:highlight w:val="yellow"/>
                <w:lang w:val="uk-UA" w:eastAsia="uk-UA"/>
              </w:rPr>
            </w:pPr>
            <w:r w:rsidRPr="00AC36FD">
              <w:rPr>
                <w:lang w:val="uk-UA"/>
              </w:rPr>
              <w:t>До 15 березня 2023 року</w:t>
            </w:r>
          </w:p>
        </w:tc>
      </w:tr>
      <w:tr w:rsidR="007354A7" w:rsidRPr="008E3056" w14:paraId="2341F70A" w14:textId="77777777" w:rsidTr="00F53BA6">
        <w:tc>
          <w:tcPr>
            <w:tcW w:w="268" w:type="pct"/>
          </w:tcPr>
          <w:p w14:paraId="4C46441C" w14:textId="4A47C0BD" w:rsidR="007354A7" w:rsidRDefault="007354A7" w:rsidP="007354A7">
            <w:pPr>
              <w:suppressAutoHyphens w:val="0"/>
              <w:contextualSpacing/>
              <w:jc w:val="center"/>
              <w:rPr>
                <w:lang w:val="uk-UA"/>
              </w:rPr>
            </w:pPr>
            <w:r>
              <w:rPr>
                <w:lang w:val="uk-UA"/>
              </w:rPr>
              <w:t>5.2</w:t>
            </w:r>
          </w:p>
        </w:tc>
        <w:tc>
          <w:tcPr>
            <w:tcW w:w="1678" w:type="pct"/>
          </w:tcPr>
          <w:p w14:paraId="3EAFD404" w14:textId="3DB9F138" w:rsidR="007354A7" w:rsidRPr="00A056AA" w:rsidRDefault="007354A7" w:rsidP="007354A7">
            <w:pPr>
              <w:suppressAutoHyphens w:val="0"/>
              <w:contextualSpacing/>
              <w:rPr>
                <w:lang w:val="uk-UA"/>
              </w:rPr>
            </w:pPr>
            <w:r w:rsidRPr="00A056AA">
              <w:rPr>
                <w:lang w:val="uk-UA"/>
              </w:rPr>
              <w:t xml:space="preserve">кінцевий строк подання пропозицій </w:t>
            </w:r>
          </w:p>
        </w:tc>
        <w:tc>
          <w:tcPr>
            <w:tcW w:w="3054" w:type="pct"/>
          </w:tcPr>
          <w:p w14:paraId="7A65823A" w14:textId="4666EA14" w:rsidR="007354A7" w:rsidRPr="00A056AA" w:rsidRDefault="00390538" w:rsidP="00AC36FD">
            <w:pPr>
              <w:suppressAutoHyphens w:val="0"/>
              <w:contextualSpacing/>
              <w:jc w:val="both"/>
            </w:pPr>
            <w:r w:rsidRPr="00AC36FD">
              <w:rPr>
                <w:lang w:val="uk-UA"/>
              </w:rPr>
              <w:t xml:space="preserve"> </w:t>
            </w:r>
            <w:r w:rsidR="00AC36FD">
              <w:rPr>
                <w:lang w:val="uk-UA"/>
              </w:rPr>
              <w:t>18 березня 2023 року</w:t>
            </w:r>
          </w:p>
        </w:tc>
      </w:tr>
      <w:tr w:rsidR="007354A7" w:rsidRPr="008E3056" w14:paraId="56E10E43" w14:textId="77777777" w:rsidTr="00F53BA6">
        <w:tc>
          <w:tcPr>
            <w:tcW w:w="268" w:type="pct"/>
          </w:tcPr>
          <w:p w14:paraId="1C545E9D" w14:textId="482F9625" w:rsidR="007354A7" w:rsidRDefault="007354A7" w:rsidP="007354A7">
            <w:pPr>
              <w:suppressAutoHyphens w:val="0"/>
              <w:contextualSpacing/>
              <w:jc w:val="center"/>
              <w:rPr>
                <w:lang w:val="uk-UA"/>
              </w:rPr>
            </w:pPr>
            <w:r>
              <w:rPr>
                <w:lang w:val="uk-UA"/>
              </w:rPr>
              <w:t>5.3</w:t>
            </w:r>
          </w:p>
        </w:tc>
        <w:tc>
          <w:tcPr>
            <w:tcW w:w="1678" w:type="pct"/>
          </w:tcPr>
          <w:p w14:paraId="6BBE6A79" w14:textId="649FEB85" w:rsidR="007354A7" w:rsidRPr="00A056AA" w:rsidRDefault="007354A7" w:rsidP="007354A7">
            <w:pPr>
              <w:suppressAutoHyphens w:val="0"/>
              <w:contextualSpacing/>
              <w:rPr>
                <w:lang w:val="uk-UA"/>
              </w:rPr>
            </w:pPr>
            <w:r w:rsidRPr="00A056AA">
              <w:rPr>
                <w:lang w:val="uk-UA"/>
              </w:rPr>
              <w:t>перелік критеріїв та методика оцінки пропозицій із зазначенням питомої ваги критеріїв</w:t>
            </w:r>
          </w:p>
        </w:tc>
        <w:tc>
          <w:tcPr>
            <w:tcW w:w="3054" w:type="pct"/>
          </w:tcPr>
          <w:p w14:paraId="0307A211" w14:textId="068CB5B6" w:rsidR="007354A7" w:rsidRPr="00A056AA" w:rsidRDefault="007354A7" w:rsidP="007354A7">
            <w:pPr>
              <w:suppressAutoHyphens w:val="0"/>
              <w:contextualSpacing/>
              <w:jc w:val="both"/>
            </w:pPr>
            <w:r w:rsidRPr="00A056AA">
              <w:rPr>
                <w:lang w:val="uk-UA"/>
              </w:rPr>
              <w:t>Єдиним критерієм оцінки згідно даної процедури є ціна (питома вага критерію – 100%).</w:t>
            </w:r>
          </w:p>
        </w:tc>
      </w:tr>
      <w:tr w:rsidR="007354A7" w:rsidRPr="008E3056" w14:paraId="52503277" w14:textId="77777777" w:rsidTr="00F53BA6">
        <w:tc>
          <w:tcPr>
            <w:tcW w:w="268" w:type="pct"/>
          </w:tcPr>
          <w:p w14:paraId="4F2AFE5E" w14:textId="4D9B60FC" w:rsidR="007354A7" w:rsidRDefault="007354A7" w:rsidP="007354A7">
            <w:pPr>
              <w:suppressAutoHyphens w:val="0"/>
              <w:contextualSpacing/>
              <w:jc w:val="center"/>
              <w:rPr>
                <w:lang w:val="uk-UA"/>
              </w:rPr>
            </w:pPr>
            <w:r>
              <w:rPr>
                <w:lang w:val="uk-UA"/>
              </w:rPr>
              <w:t>5.4</w:t>
            </w:r>
          </w:p>
        </w:tc>
        <w:tc>
          <w:tcPr>
            <w:tcW w:w="1678" w:type="pct"/>
          </w:tcPr>
          <w:p w14:paraId="3F6D4B44" w14:textId="5CE47D76" w:rsidR="007354A7" w:rsidRPr="00A056AA" w:rsidRDefault="007354A7" w:rsidP="007354A7">
            <w:pPr>
              <w:suppressAutoHyphens w:val="0"/>
              <w:contextualSpacing/>
              <w:rPr>
                <w:lang w:val="uk-UA"/>
              </w:rPr>
            </w:pPr>
            <w:r w:rsidRPr="00A056AA">
              <w:t xml:space="preserve">розмір та умови надання забезпечення пропозицій учасників </w:t>
            </w:r>
          </w:p>
        </w:tc>
        <w:tc>
          <w:tcPr>
            <w:tcW w:w="3054" w:type="pct"/>
          </w:tcPr>
          <w:p w14:paraId="5EED57DA" w14:textId="30B25F92" w:rsidR="007354A7" w:rsidRPr="00A056AA" w:rsidRDefault="007354A7" w:rsidP="007354A7">
            <w:pPr>
              <w:suppressAutoHyphens w:val="0"/>
              <w:contextualSpacing/>
              <w:jc w:val="both"/>
              <w:rPr>
                <w:lang w:val="uk-UA"/>
              </w:rPr>
            </w:pPr>
            <w:r w:rsidRPr="00A056AA">
              <w:rPr>
                <w:lang w:val="uk-UA"/>
              </w:rPr>
              <w:t>Не передбачено</w:t>
            </w:r>
          </w:p>
        </w:tc>
      </w:tr>
      <w:tr w:rsidR="007354A7" w:rsidRPr="003806F0" w14:paraId="4CD63EDB" w14:textId="77777777" w:rsidTr="00F53BA6">
        <w:tc>
          <w:tcPr>
            <w:tcW w:w="268" w:type="pct"/>
            <w:hideMark/>
          </w:tcPr>
          <w:p w14:paraId="190F5586" w14:textId="6B64EAEF" w:rsidR="007354A7" w:rsidRPr="00217DF8" w:rsidRDefault="007354A7" w:rsidP="007354A7">
            <w:pPr>
              <w:suppressAutoHyphens w:val="0"/>
              <w:contextualSpacing/>
              <w:jc w:val="center"/>
              <w:rPr>
                <w:b/>
                <w:sz w:val="22"/>
                <w:lang w:val="uk-UA" w:eastAsia="en-US"/>
              </w:rPr>
            </w:pPr>
            <w:r>
              <w:rPr>
                <w:b/>
                <w:sz w:val="22"/>
                <w:lang w:val="uk-UA" w:eastAsia="en-US"/>
              </w:rPr>
              <w:t>6</w:t>
            </w:r>
          </w:p>
        </w:tc>
        <w:tc>
          <w:tcPr>
            <w:tcW w:w="1678" w:type="pct"/>
            <w:hideMark/>
          </w:tcPr>
          <w:p w14:paraId="7C50C7A6" w14:textId="77777777" w:rsidR="007354A7" w:rsidRPr="00C17549" w:rsidRDefault="007354A7" w:rsidP="007354A7">
            <w:pPr>
              <w:suppressAutoHyphens w:val="0"/>
              <w:contextualSpacing/>
              <w:rPr>
                <w:lang w:val="uk-UA" w:eastAsia="en-US"/>
              </w:rPr>
            </w:pPr>
            <w:r w:rsidRPr="00C17549">
              <w:rPr>
                <w:lang w:val="uk-UA" w:eastAsia="en-US"/>
              </w:rPr>
              <w:t>Недискримінація учасників</w:t>
            </w:r>
          </w:p>
        </w:tc>
        <w:tc>
          <w:tcPr>
            <w:tcW w:w="3054" w:type="pct"/>
            <w:hideMark/>
          </w:tcPr>
          <w:p w14:paraId="42082091" w14:textId="7C3F4D8E" w:rsidR="007354A7" w:rsidRPr="00C17549" w:rsidRDefault="00390538" w:rsidP="007354A7">
            <w:pPr>
              <w:suppressAutoHyphens w:val="0"/>
              <w:contextualSpacing/>
              <w:jc w:val="both"/>
              <w:rPr>
                <w:lang w:val="uk-UA" w:eastAsia="en-US"/>
              </w:rPr>
            </w:pPr>
            <w:r>
              <w:rPr>
                <w:lang w:val="uk-UA" w:eastAsia="en-US"/>
              </w:rPr>
              <w:t xml:space="preserve">     </w:t>
            </w:r>
            <w:r w:rsidR="004470A9">
              <w:rPr>
                <w:lang w:val="uk-UA" w:eastAsia="en-US"/>
              </w:rPr>
              <w:t>У</w:t>
            </w:r>
            <w:r w:rsidR="007354A7" w:rsidRPr="00C17549">
              <w:rPr>
                <w:lang w:val="uk-UA" w:eastAsia="en-US"/>
              </w:rPr>
              <w:t>часники всіх форм власності та організаційно-правових форм беруть участь у процедур</w:t>
            </w:r>
            <w:r w:rsidR="00B62432">
              <w:rPr>
                <w:lang w:val="uk-UA" w:eastAsia="en-US"/>
              </w:rPr>
              <w:t>ах закупівель на рівних умовах.</w:t>
            </w:r>
          </w:p>
        </w:tc>
      </w:tr>
      <w:tr w:rsidR="007354A7" w:rsidRPr="00217DF8" w14:paraId="4F8A6363" w14:textId="77777777" w:rsidTr="00F53BA6">
        <w:tc>
          <w:tcPr>
            <w:tcW w:w="268" w:type="pct"/>
            <w:hideMark/>
          </w:tcPr>
          <w:p w14:paraId="52362BC7" w14:textId="3C7C027B" w:rsidR="007354A7" w:rsidRPr="00217DF8" w:rsidRDefault="007354A7" w:rsidP="007354A7">
            <w:pPr>
              <w:suppressAutoHyphens w:val="0"/>
              <w:contextualSpacing/>
              <w:jc w:val="center"/>
              <w:rPr>
                <w:b/>
                <w:sz w:val="22"/>
                <w:lang w:val="uk-UA" w:eastAsia="en-US"/>
              </w:rPr>
            </w:pPr>
            <w:r>
              <w:rPr>
                <w:b/>
                <w:sz w:val="22"/>
                <w:lang w:val="uk-UA" w:eastAsia="en-US"/>
              </w:rPr>
              <w:t>7</w:t>
            </w:r>
          </w:p>
        </w:tc>
        <w:tc>
          <w:tcPr>
            <w:tcW w:w="1678" w:type="pct"/>
            <w:hideMark/>
          </w:tcPr>
          <w:p w14:paraId="033A516E" w14:textId="77777777" w:rsidR="007354A7" w:rsidRPr="00C17549" w:rsidRDefault="007354A7" w:rsidP="007354A7">
            <w:pPr>
              <w:suppressAutoHyphens w:val="0"/>
              <w:contextualSpacing/>
              <w:rPr>
                <w:lang w:val="uk-UA" w:eastAsia="en-US"/>
              </w:rPr>
            </w:pPr>
            <w:r w:rsidRPr="00C17549">
              <w:rPr>
                <w:lang w:val="uk-UA" w:eastAsia="en-US"/>
              </w:rPr>
              <w:t>Інформація про валюту, у якій повинно бути розраховано та зазначено ціну тендерної пропозиції</w:t>
            </w:r>
          </w:p>
        </w:tc>
        <w:tc>
          <w:tcPr>
            <w:tcW w:w="3054" w:type="pct"/>
            <w:hideMark/>
          </w:tcPr>
          <w:p w14:paraId="12B49B00" w14:textId="09D9B3FB" w:rsidR="004470A9" w:rsidRDefault="00390538" w:rsidP="007354A7">
            <w:pPr>
              <w:suppressAutoHyphens w:val="0"/>
              <w:contextualSpacing/>
              <w:jc w:val="both"/>
              <w:rPr>
                <w:color w:val="000000"/>
                <w:sz w:val="27"/>
                <w:szCs w:val="27"/>
              </w:rPr>
            </w:pPr>
            <w:r>
              <w:rPr>
                <w:lang w:val="uk-UA" w:eastAsia="en-US"/>
              </w:rPr>
              <w:t xml:space="preserve">     </w:t>
            </w:r>
            <w:r w:rsidR="007354A7" w:rsidRPr="00C17549">
              <w:rPr>
                <w:lang w:val="uk-UA" w:eastAsia="en-US"/>
              </w:rPr>
              <w:t>Валютою тендерної пропозиції є гривня;</w:t>
            </w:r>
            <w:r w:rsidR="007354A7" w:rsidRPr="00C17549">
              <w:rPr>
                <w:lang w:val="uk-UA" w:eastAsia="en-US"/>
              </w:rPr>
              <w:br/>
              <w:t>у разі якщо учасником процедури закупівлі є нерезидент, то такий учасник також зазначає ціну тендерної пропозиції у гривні.</w:t>
            </w:r>
            <w:r w:rsidR="004470A9">
              <w:rPr>
                <w:color w:val="000000"/>
                <w:sz w:val="27"/>
                <w:szCs w:val="27"/>
              </w:rPr>
              <w:t xml:space="preserve"> </w:t>
            </w:r>
          </w:p>
          <w:p w14:paraId="6F529E28" w14:textId="0B3BC3D8" w:rsidR="007354A7" w:rsidRPr="004470A9" w:rsidRDefault="00390538" w:rsidP="007354A7">
            <w:pPr>
              <w:suppressAutoHyphens w:val="0"/>
              <w:contextualSpacing/>
              <w:jc w:val="both"/>
              <w:rPr>
                <w:lang w:val="uk-UA" w:eastAsia="en-US"/>
              </w:rPr>
            </w:pPr>
            <w:r>
              <w:rPr>
                <w:color w:val="000000"/>
                <w:lang w:val="uk-UA"/>
              </w:rPr>
              <w:t xml:space="preserve">     </w:t>
            </w:r>
            <w:r w:rsidR="004470A9" w:rsidRPr="004470A9">
              <w:rPr>
                <w:color w:val="000000"/>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B62432" w:rsidRPr="0067505F" w14:paraId="518D39CA" w14:textId="77777777" w:rsidTr="00B62432">
        <w:tc>
          <w:tcPr>
            <w:tcW w:w="268" w:type="pct"/>
            <w:hideMark/>
          </w:tcPr>
          <w:p w14:paraId="0B13AB4E" w14:textId="246FD00F" w:rsidR="00B62432" w:rsidRPr="00217DF8" w:rsidRDefault="00B62432" w:rsidP="00B62432">
            <w:pPr>
              <w:suppressAutoHyphens w:val="0"/>
              <w:contextualSpacing/>
              <w:jc w:val="center"/>
              <w:rPr>
                <w:b/>
                <w:sz w:val="22"/>
                <w:lang w:val="uk-UA" w:eastAsia="en-US"/>
              </w:rPr>
            </w:pPr>
            <w:r>
              <w:rPr>
                <w:b/>
                <w:sz w:val="22"/>
                <w:lang w:val="uk-UA" w:eastAsia="en-US"/>
              </w:rPr>
              <w:t>8</w:t>
            </w:r>
          </w:p>
        </w:tc>
        <w:tc>
          <w:tcPr>
            <w:tcW w:w="1678" w:type="pct"/>
            <w:hideMark/>
          </w:tcPr>
          <w:p w14:paraId="0C9F76C0" w14:textId="77777777" w:rsidR="00B62432" w:rsidRPr="00C17549" w:rsidRDefault="00B62432" w:rsidP="00B62432">
            <w:pPr>
              <w:suppressAutoHyphens w:val="0"/>
              <w:contextualSpacing/>
              <w:rPr>
                <w:lang w:val="uk-UA" w:eastAsia="en-US"/>
              </w:rPr>
            </w:pPr>
            <w:r w:rsidRPr="00C17549">
              <w:rPr>
                <w:lang w:val="uk-UA" w:eastAsia="en-US"/>
              </w:rPr>
              <w:t>Інформація про мову (мови), якою (якими) повинно бути складено тендерні пропозиції</w:t>
            </w:r>
          </w:p>
        </w:tc>
        <w:tc>
          <w:tcPr>
            <w:tcW w:w="3054" w:type="pct"/>
          </w:tcPr>
          <w:p w14:paraId="067F00D2" w14:textId="04A8061C" w:rsidR="00B62432" w:rsidRPr="0084075E" w:rsidRDefault="00390538" w:rsidP="00B62432">
            <w:pPr>
              <w:widowControl w:val="0"/>
              <w:jc w:val="both"/>
            </w:pPr>
            <w:r>
              <w:rPr>
                <w:lang w:val="uk-UA"/>
              </w:rPr>
              <w:t xml:space="preserve">     </w:t>
            </w:r>
            <w:r w:rsidR="00B62432" w:rsidRPr="0084075E">
              <w:t>Мова тендерної пропозиції – українська.</w:t>
            </w:r>
          </w:p>
          <w:p w14:paraId="514F2625" w14:textId="77777777" w:rsidR="00B62432" w:rsidRPr="00FB6B49" w:rsidRDefault="00B62432" w:rsidP="00B62432">
            <w:pPr>
              <w:ind w:firstLine="314"/>
              <w:jc w:val="both"/>
            </w:pPr>
            <w:r w:rsidRPr="00FB6B49">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64773993" w14:textId="77777777" w:rsidR="00B62432" w:rsidRPr="00FB6B49" w:rsidRDefault="00B62432" w:rsidP="00B62432">
            <w:pPr>
              <w:ind w:firstLine="314"/>
              <w:jc w:val="both"/>
            </w:pPr>
            <w:r w:rsidRPr="00FB6B49">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CE897F7" w14:textId="126441FB" w:rsidR="00B62432" w:rsidRDefault="00B62432" w:rsidP="00B62432">
            <w:pPr>
              <w:ind w:firstLine="314"/>
              <w:jc w:val="both"/>
            </w:pPr>
            <w:r w:rsidRPr="00FB6B49">
              <w:t>Уся інформація розміщується в електронній системі заку</w:t>
            </w:r>
            <w:r>
              <w:t xml:space="preserve">півель українською мовою, крім </w:t>
            </w:r>
            <w:r w:rsidRPr="00FB6B49">
              <w:t xml:space="preserve">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w:t>
            </w:r>
            <w:r w:rsidRPr="00FB6B49">
              <w:lastRenderedPageBreak/>
              <w:t>торговельної марки (знаку для товарів та послуг), загальноприйняті міжнародні терміни).</w:t>
            </w:r>
          </w:p>
          <w:p w14:paraId="121AB739" w14:textId="1966ABF9" w:rsidR="00B62432" w:rsidRPr="0084075E" w:rsidRDefault="00B62432" w:rsidP="00B62432">
            <w:pPr>
              <w:widowControl w:val="0"/>
              <w:ind w:firstLine="462"/>
              <w:jc w:val="both"/>
            </w:pPr>
            <w:r w:rsidRPr="00370157">
              <w:rPr>
                <w:color w:val="000000"/>
                <w:lang w:eastAsia="uk-UA"/>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w:t>
            </w:r>
            <w:r>
              <w:rPr>
                <w:color w:val="000000"/>
                <w:lang w:eastAsia="uk-UA"/>
              </w:rPr>
              <w:t xml:space="preserve">перекладом на українську мову, </w:t>
            </w:r>
            <w:r w:rsidRPr="0084075E">
              <w:t>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14:paraId="25F3CD0A" w14:textId="42AC2DB6" w:rsidR="00B62432" w:rsidRPr="0084075E" w:rsidRDefault="00390538" w:rsidP="00390538">
            <w:pPr>
              <w:widowControl w:val="0"/>
              <w:jc w:val="both"/>
            </w:pPr>
            <w:r>
              <w:rPr>
                <w:color w:val="000000"/>
                <w:lang w:val="uk-UA" w:eastAsia="uk-UA"/>
              </w:rPr>
              <w:t xml:space="preserve">      З</w:t>
            </w:r>
            <w:r w:rsidR="00B62432" w:rsidRPr="00370157">
              <w:rPr>
                <w:color w:val="000000"/>
                <w:lang w:eastAsia="uk-UA"/>
              </w:rPr>
              <w:t>амовник не зобов’язаний розглядати документи, які не передбачені вимогами тендерної документації та додатками до неї та які учасник до</w:t>
            </w:r>
            <w:r w:rsidR="00B62432">
              <w:rPr>
                <w:color w:val="000000"/>
                <w:lang w:eastAsia="uk-UA"/>
              </w:rPr>
              <w:t>д</w:t>
            </w:r>
            <w:r w:rsidR="00946E83">
              <w:rPr>
                <w:color w:val="000000"/>
                <w:lang w:eastAsia="uk-UA"/>
              </w:rPr>
              <w:t>атково надає на власний розсуд,</w:t>
            </w:r>
            <w:r w:rsidR="00946E83">
              <w:rPr>
                <w:color w:val="000000"/>
                <w:lang w:val="uk-UA" w:eastAsia="uk-UA"/>
              </w:rPr>
              <w:t xml:space="preserve"> </w:t>
            </w:r>
            <w:r w:rsidR="00B62432" w:rsidRPr="0084075E">
              <w:t xml:space="preserve">в тому числі якщо такі документи надані іноземною мовою без перекладу. </w:t>
            </w:r>
          </w:p>
          <w:p w14:paraId="5C9B6C0E" w14:textId="0906716F" w:rsidR="00B62432" w:rsidRPr="00C17549" w:rsidRDefault="00390538" w:rsidP="00B62432">
            <w:pPr>
              <w:suppressAutoHyphens w:val="0"/>
              <w:contextualSpacing/>
              <w:jc w:val="both"/>
              <w:rPr>
                <w:lang w:val="uk-UA" w:eastAsia="en-US"/>
              </w:rPr>
            </w:pPr>
            <w:r>
              <w:rPr>
                <w:lang w:val="uk-UA"/>
              </w:rPr>
              <w:t xml:space="preserve">      </w:t>
            </w:r>
            <w:r w:rsidR="00B62432" w:rsidRPr="00B75EFF">
              <w:rPr>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62432" w:rsidRPr="00217DF8" w14:paraId="3308581A" w14:textId="77777777" w:rsidTr="00D90271">
        <w:tc>
          <w:tcPr>
            <w:tcW w:w="5000" w:type="pct"/>
            <w:gridSpan w:val="3"/>
            <w:shd w:val="clear" w:color="auto" w:fill="DEEAF6" w:themeFill="accent5" w:themeFillTint="33"/>
            <w:hideMark/>
          </w:tcPr>
          <w:p w14:paraId="31EED905" w14:textId="440D8556" w:rsidR="00B62432" w:rsidRPr="00C17549" w:rsidRDefault="00B62432" w:rsidP="00B62432">
            <w:pPr>
              <w:tabs>
                <w:tab w:val="left" w:pos="420"/>
                <w:tab w:val="center" w:pos="4932"/>
              </w:tabs>
              <w:suppressAutoHyphens w:val="0"/>
              <w:contextualSpacing/>
              <w:jc w:val="center"/>
              <w:rPr>
                <w:b/>
                <w:lang w:val="uk-UA" w:eastAsia="en-US"/>
              </w:rPr>
            </w:pPr>
            <w:r w:rsidRPr="00C17549">
              <w:rPr>
                <w:b/>
                <w:lang w:val="uk-UA" w:eastAsia="en-US"/>
              </w:rPr>
              <w:lastRenderedPageBreak/>
              <w:t>Розділ ІІ. Порядок унесення змін та надання роз'яснень до тендерної документації</w:t>
            </w:r>
          </w:p>
        </w:tc>
      </w:tr>
      <w:tr w:rsidR="00B62432" w:rsidRPr="00217DF8" w14:paraId="1E58C756" w14:textId="77777777" w:rsidTr="00F53BA6">
        <w:tc>
          <w:tcPr>
            <w:tcW w:w="268" w:type="pct"/>
            <w:hideMark/>
          </w:tcPr>
          <w:p w14:paraId="6228BBA1" w14:textId="77777777" w:rsidR="00B62432" w:rsidRPr="00217DF8" w:rsidRDefault="00B62432" w:rsidP="00B62432">
            <w:pPr>
              <w:suppressAutoHyphens w:val="0"/>
              <w:contextualSpacing/>
              <w:jc w:val="center"/>
              <w:rPr>
                <w:b/>
                <w:sz w:val="22"/>
                <w:lang w:val="uk-UA" w:eastAsia="en-US"/>
              </w:rPr>
            </w:pPr>
            <w:r w:rsidRPr="00217DF8">
              <w:rPr>
                <w:b/>
                <w:sz w:val="22"/>
                <w:lang w:val="uk-UA" w:eastAsia="en-US"/>
              </w:rPr>
              <w:t>1</w:t>
            </w:r>
          </w:p>
        </w:tc>
        <w:tc>
          <w:tcPr>
            <w:tcW w:w="1678" w:type="pct"/>
            <w:hideMark/>
          </w:tcPr>
          <w:p w14:paraId="7BC900CF" w14:textId="77777777" w:rsidR="00B62432" w:rsidRPr="00C17549" w:rsidRDefault="00B62432" w:rsidP="00B62432">
            <w:pPr>
              <w:suppressAutoHyphens w:val="0"/>
              <w:contextualSpacing/>
              <w:rPr>
                <w:lang w:val="uk-UA" w:eastAsia="en-US"/>
              </w:rPr>
            </w:pPr>
            <w:r w:rsidRPr="00C17549">
              <w:rPr>
                <w:lang w:val="uk-UA" w:eastAsia="en-US"/>
              </w:rPr>
              <w:t>Процедура надання роз'яснень щодо тендерної документації</w:t>
            </w:r>
          </w:p>
          <w:p w14:paraId="4FB2F5B1" w14:textId="6F4D79E5" w:rsidR="00B62432" w:rsidRPr="00C17549" w:rsidRDefault="00B62432" w:rsidP="00B62432">
            <w:pPr>
              <w:suppressAutoHyphens w:val="0"/>
              <w:contextualSpacing/>
              <w:rPr>
                <w:lang w:val="uk-UA" w:eastAsia="en-US"/>
              </w:rPr>
            </w:pPr>
          </w:p>
        </w:tc>
        <w:tc>
          <w:tcPr>
            <w:tcW w:w="3054" w:type="pct"/>
            <w:hideMark/>
          </w:tcPr>
          <w:p w14:paraId="1E3305A4" w14:textId="77777777" w:rsidR="000A5C17" w:rsidRDefault="006F470A" w:rsidP="00B62432">
            <w:pPr>
              <w:suppressAutoHyphens w:val="0"/>
              <w:contextualSpacing/>
              <w:jc w:val="both"/>
              <w:rPr>
                <w:lang w:val="uk-UA" w:eastAsia="en-US"/>
              </w:rPr>
            </w:pPr>
            <w:r>
              <w:rPr>
                <w:lang w:val="uk-UA" w:eastAsia="en-US"/>
              </w:rPr>
              <w:t xml:space="preserve">      </w:t>
            </w:r>
            <w:r w:rsidR="00B62432" w:rsidRPr="00C17549">
              <w:rPr>
                <w:lang w:val="uk-UA"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3656D94" w14:textId="3D977C4C" w:rsidR="006F470A" w:rsidRDefault="000A5C17" w:rsidP="00B62432">
            <w:pPr>
              <w:suppressAutoHyphens w:val="0"/>
              <w:contextualSpacing/>
              <w:jc w:val="both"/>
              <w:rPr>
                <w:lang w:val="uk-UA" w:eastAsia="en-US"/>
              </w:rPr>
            </w:pPr>
            <w:r>
              <w:rPr>
                <w:lang w:val="uk-UA" w:eastAsia="en-US"/>
              </w:rPr>
              <w:t xml:space="preserve">      </w:t>
            </w:r>
            <w:r w:rsidR="00B62432" w:rsidRPr="00C17549">
              <w:rPr>
                <w:lang w:val="uk-UA" w:eastAsia="en-US"/>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7706829" w14:textId="4046A363" w:rsidR="00B62432" w:rsidRPr="00C17549" w:rsidRDefault="006F470A" w:rsidP="00B62432">
            <w:pPr>
              <w:suppressAutoHyphens w:val="0"/>
              <w:contextualSpacing/>
              <w:jc w:val="both"/>
              <w:rPr>
                <w:lang w:val="uk-UA" w:eastAsia="en-US"/>
              </w:rPr>
            </w:pPr>
            <w:r>
              <w:rPr>
                <w:lang w:val="uk-UA" w:eastAsia="en-US"/>
              </w:rPr>
              <w:t xml:space="preserve">      </w:t>
            </w:r>
            <w:r w:rsidR="00B62432" w:rsidRPr="00C17549">
              <w:rPr>
                <w:lang w:val="uk-UA" w:eastAsia="en-US"/>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B62432" w:rsidRPr="0067505F" w14:paraId="2C493D58" w14:textId="77777777" w:rsidTr="00F53BA6">
        <w:tc>
          <w:tcPr>
            <w:tcW w:w="268" w:type="pct"/>
            <w:hideMark/>
          </w:tcPr>
          <w:p w14:paraId="4EE3EAEF" w14:textId="77777777" w:rsidR="00B62432" w:rsidRPr="00217DF8" w:rsidRDefault="00B62432" w:rsidP="00B62432">
            <w:pPr>
              <w:suppressAutoHyphens w:val="0"/>
              <w:contextualSpacing/>
              <w:jc w:val="center"/>
              <w:rPr>
                <w:b/>
                <w:sz w:val="22"/>
                <w:lang w:val="uk-UA" w:eastAsia="en-US"/>
              </w:rPr>
            </w:pPr>
            <w:r w:rsidRPr="00217DF8">
              <w:rPr>
                <w:b/>
                <w:sz w:val="22"/>
                <w:lang w:val="uk-UA" w:eastAsia="en-US"/>
              </w:rPr>
              <w:t>2</w:t>
            </w:r>
          </w:p>
        </w:tc>
        <w:tc>
          <w:tcPr>
            <w:tcW w:w="1678" w:type="pct"/>
            <w:hideMark/>
          </w:tcPr>
          <w:p w14:paraId="19381BE9" w14:textId="77777777" w:rsidR="00B62432" w:rsidRPr="00C17549" w:rsidRDefault="00B62432" w:rsidP="00B62432">
            <w:pPr>
              <w:suppressAutoHyphens w:val="0"/>
              <w:contextualSpacing/>
              <w:rPr>
                <w:lang w:val="uk-UA" w:eastAsia="en-US"/>
              </w:rPr>
            </w:pPr>
            <w:r w:rsidRPr="00C17549">
              <w:rPr>
                <w:lang w:val="uk-UA" w:eastAsia="en-US"/>
              </w:rPr>
              <w:t>Унесення змін до тендерної документації</w:t>
            </w:r>
          </w:p>
          <w:p w14:paraId="18B8B19C" w14:textId="0A4A340A" w:rsidR="00B62432" w:rsidRPr="00C17549" w:rsidRDefault="00B62432" w:rsidP="00B62432">
            <w:pPr>
              <w:suppressAutoHyphens w:val="0"/>
              <w:contextualSpacing/>
              <w:rPr>
                <w:lang w:val="uk-UA" w:eastAsia="en-US"/>
              </w:rPr>
            </w:pPr>
          </w:p>
        </w:tc>
        <w:tc>
          <w:tcPr>
            <w:tcW w:w="3054" w:type="pct"/>
            <w:hideMark/>
          </w:tcPr>
          <w:p w14:paraId="0A8FA1D7" w14:textId="24C78C28" w:rsidR="00B62432" w:rsidRPr="00C17549" w:rsidRDefault="006F470A" w:rsidP="00B62432">
            <w:pPr>
              <w:suppressAutoHyphens w:val="0"/>
              <w:contextualSpacing/>
              <w:jc w:val="both"/>
              <w:rPr>
                <w:lang w:val="uk-UA" w:eastAsia="en-US"/>
              </w:rPr>
            </w:pPr>
            <w:r>
              <w:rPr>
                <w:lang w:val="uk-UA" w:eastAsia="en-US"/>
              </w:rPr>
              <w:t xml:space="preserve">      </w:t>
            </w:r>
            <w:r w:rsidR="00B62432" w:rsidRPr="00C17549">
              <w:rPr>
                <w:lang w:val="uk-UA"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00B62432" w:rsidRPr="00C17549">
              <w:rPr>
                <w:lang w:val="uk-UA" w:eastAsia="en-US"/>
              </w:rPr>
              <w:lastRenderedPageBreak/>
              <w:t>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4 днів.</w:t>
            </w:r>
          </w:p>
          <w:p w14:paraId="4340679B" w14:textId="3CCBF4CF" w:rsidR="00B62432" w:rsidRPr="00C17549" w:rsidRDefault="006F470A" w:rsidP="00B62432">
            <w:pPr>
              <w:suppressAutoHyphens w:val="0"/>
              <w:contextualSpacing/>
              <w:jc w:val="both"/>
              <w:rPr>
                <w:lang w:val="uk-UA" w:eastAsia="en-US"/>
              </w:rPr>
            </w:pPr>
            <w:r>
              <w:rPr>
                <w:lang w:val="uk-UA" w:eastAsia="en-US"/>
              </w:rPr>
              <w:t xml:space="preserve">      </w:t>
            </w:r>
            <w:r w:rsidR="00B62432" w:rsidRPr="00C17549">
              <w:rPr>
                <w:lang w:val="uk-UA"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18D38F7C" w14:textId="49848791" w:rsidR="00B62432" w:rsidRPr="00C17549" w:rsidRDefault="006F470A" w:rsidP="00B62432">
            <w:pPr>
              <w:suppressAutoHyphens w:val="0"/>
              <w:contextualSpacing/>
              <w:jc w:val="both"/>
              <w:rPr>
                <w:lang w:val="uk-UA" w:eastAsia="en-US"/>
              </w:rPr>
            </w:pPr>
            <w:r>
              <w:rPr>
                <w:lang w:val="uk-UA" w:eastAsia="en-US"/>
              </w:rPr>
              <w:t xml:space="preserve">      </w:t>
            </w:r>
            <w:r w:rsidR="00B62432" w:rsidRPr="00C17549">
              <w:rPr>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A78184E" w14:textId="0295E81F" w:rsidR="00B62432" w:rsidRPr="00C17549" w:rsidRDefault="006F470A" w:rsidP="00B62432">
            <w:pPr>
              <w:shd w:val="clear" w:color="auto" w:fill="FFFFFF"/>
              <w:suppressAutoHyphens w:val="0"/>
              <w:contextualSpacing/>
              <w:jc w:val="both"/>
              <w:rPr>
                <w:lang w:val="uk-UA" w:eastAsia="en-US"/>
              </w:rPr>
            </w:pPr>
            <w:r>
              <w:rPr>
                <w:lang w:val="uk-UA" w:eastAsia="en-US"/>
              </w:rPr>
              <w:t xml:space="preserve">      </w:t>
            </w:r>
            <w:r w:rsidR="00B62432" w:rsidRPr="00C17549">
              <w:rPr>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4 дні.</w:t>
            </w:r>
          </w:p>
        </w:tc>
      </w:tr>
      <w:tr w:rsidR="00B62432" w:rsidRPr="0067505F" w14:paraId="290B7D32" w14:textId="77777777" w:rsidTr="00D90271">
        <w:tc>
          <w:tcPr>
            <w:tcW w:w="5000" w:type="pct"/>
            <w:gridSpan w:val="3"/>
            <w:shd w:val="clear" w:color="auto" w:fill="DEEAF6" w:themeFill="accent5" w:themeFillTint="33"/>
            <w:hideMark/>
          </w:tcPr>
          <w:p w14:paraId="10C32267" w14:textId="77777777" w:rsidR="00B62432" w:rsidRPr="00C17549" w:rsidRDefault="00B62432" w:rsidP="00B62432">
            <w:pPr>
              <w:suppressAutoHyphens w:val="0"/>
              <w:contextualSpacing/>
              <w:jc w:val="center"/>
              <w:rPr>
                <w:b/>
                <w:lang w:val="uk-UA" w:eastAsia="en-US"/>
              </w:rPr>
            </w:pPr>
            <w:r w:rsidRPr="00C17549">
              <w:rPr>
                <w:b/>
                <w:lang w:val="uk-UA"/>
              </w:rPr>
              <w:lastRenderedPageBreak/>
              <w:t xml:space="preserve">Розділ ІІІ. </w:t>
            </w:r>
            <w:r w:rsidRPr="00C17549">
              <w:rPr>
                <w:b/>
                <w:lang w:val="uk-UA" w:eastAsia="en-US"/>
              </w:rPr>
              <w:t>Інструкція з підготовки тендерної пропозиції</w:t>
            </w:r>
          </w:p>
        </w:tc>
      </w:tr>
      <w:tr w:rsidR="00AD2BB3" w:rsidRPr="0067505F" w14:paraId="4C63AE95" w14:textId="77777777" w:rsidTr="00AD2BB3">
        <w:tc>
          <w:tcPr>
            <w:tcW w:w="268" w:type="pct"/>
            <w:hideMark/>
          </w:tcPr>
          <w:p w14:paraId="38CEAE59" w14:textId="77777777" w:rsidR="00AD2BB3" w:rsidRPr="00C17549" w:rsidRDefault="00AD2BB3" w:rsidP="00AD2BB3">
            <w:pPr>
              <w:suppressAutoHyphens w:val="0"/>
              <w:contextualSpacing/>
              <w:jc w:val="center"/>
              <w:rPr>
                <w:lang w:val="uk-UA" w:eastAsia="en-US"/>
              </w:rPr>
            </w:pPr>
            <w:r w:rsidRPr="00C17549">
              <w:rPr>
                <w:lang w:val="uk-UA" w:eastAsia="en-US"/>
              </w:rPr>
              <w:t>1</w:t>
            </w:r>
          </w:p>
        </w:tc>
        <w:tc>
          <w:tcPr>
            <w:tcW w:w="1678" w:type="pct"/>
            <w:hideMark/>
          </w:tcPr>
          <w:p w14:paraId="6C03553C" w14:textId="77777777" w:rsidR="00AD2BB3" w:rsidRPr="00C17549" w:rsidRDefault="00AD2BB3" w:rsidP="00AD2BB3">
            <w:pPr>
              <w:suppressAutoHyphens w:val="0"/>
              <w:contextualSpacing/>
              <w:rPr>
                <w:lang w:val="uk-UA" w:eastAsia="en-US"/>
              </w:rPr>
            </w:pPr>
            <w:r w:rsidRPr="00C17549">
              <w:rPr>
                <w:lang w:val="uk-UA" w:eastAsia="en-US"/>
              </w:rPr>
              <w:t>Зміст і спосіб подання тендерної пропозиції</w:t>
            </w:r>
          </w:p>
        </w:tc>
        <w:tc>
          <w:tcPr>
            <w:tcW w:w="3054" w:type="pct"/>
          </w:tcPr>
          <w:p w14:paraId="2B7AEA86" w14:textId="7268C33B" w:rsidR="00AD2BB3" w:rsidRPr="00254686" w:rsidRDefault="006F470A" w:rsidP="00AD2BB3">
            <w:pPr>
              <w:widowControl w:val="0"/>
              <w:tabs>
                <w:tab w:val="left" w:pos="542"/>
              </w:tabs>
              <w:jc w:val="both"/>
            </w:pPr>
            <w:r>
              <w:rPr>
                <w:lang w:val="uk-UA"/>
              </w:rPr>
              <w:t xml:space="preserve">      </w:t>
            </w:r>
            <w:r w:rsidR="00AD2BB3" w:rsidRPr="00254686">
              <w:t xml:space="preserve">Тендерні пропозиції подаються відповідно </w:t>
            </w:r>
            <w:proofErr w:type="gramStart"/>
            <w:r w:rsidR="00AD2BB3" w:rsidRPr="00254686">
              <w:t>до порядку</w:t>
            </w:r>
            <w:proofErr w:type="gramEnd"/>
            <w:r w:rsidR="00AD2BB3" w:rsidRPr="00254686">
              <w:t xml:space="preserve">, визначеного статтею 26 Закону, крім положень частин четвертої, шостої та сьомої статті 26 Закону.    </w:t>
            </w:r>
          </w:p>
          <w:p w14:paraId="2583E462" w14:textId="21687932" w:rsidR="00AD2BB3" w:rsidRDefault="006F470A" w:rsidP="00AD2BB3">
            <w:pPr>
              <w:widowControl w:val="0"/>
              <w:contextualSpacing/>
              <w:jc w:val="both"/>
              <w:rPr>
                <w:shd w:val="clear" w:color="auto" w:fill="FFFFFF"/>
              </w:rPr>
            </w:pPr>
            <w:r>
              <w:rPr>
                <w:shd w:val="clear" w:color="auto" w:fill="FFFFFF"/>
                <w:lang w:val="uk-UA"/>
              </w:rPr>
              <w:t xml:space="preserve">      </w:t>
            </w:r>
            <w:r w:rsidR="00AD2BB3">
              <w:rPr>
                <w:shd w:val="clear" w:color="auto" w:fill="FFFFFF"/>
              </w:rPr>
              <w:t>Т</w:t>
            </w:r>
            <w:r w:rsidR="00AD2BB3" w:rsidRPr="007821A6">
              <w:rPr>
                <w:shd w:val="clear" w:color="auto" w:fill="FFFFFF"/>
              </w:rPr>
              <w:t>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45DF5601" w14:textId="2D80808B" w:rsidR="00842D8E" w:rsidRPr="00842D8E" w:rsidRDefault="00842D8E" w:rsidP="00842D8E">
            <w:pPr>
              <w:widowControl w:val="0"/>
              <w:pBdr>
                <w:top w:val="nil"/>
                <w:left w:val="nil"/>
                <w:bottom w:val="nil"/>
                <w:right w:val="nil"/>
                <w:between w:val="nil"/>
              </w:pBdr>
              <w:suppressAutoHyphens w:val="0"/>
              <w:ind w:right="100"/>
              <w:jc w:val="both"/>
              <w:textDirection w:val="btLr"/>
              <w:textAlignment w:val="top"/>
              <w:outlineLvl w:val="0"/>
            </w:pPr>
            <w:r>
              <w:rPr>
                <w:lang w:val="uk-UA"/>
              </w:rPr>
              <w:t xml:space="preserve">   - </w:t>
            </w:r>
            <w:r w:rsidRPr="00842D8E">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14:paraId="23F32D1F" w14:textId="751AAE81" w:rsidR="00842D8E" w:rsidRPr="00842D8E" w:rsidRDefault="00842D8E" w:rsidP="00842D8E">
            <w:pPr>
              <w:pStyle w:val="3a"/>
              <w:widowControl w:val="0"/>
              <w:spacing w:line="240" w:lineRule="auto"/>
              <w:ind w:right="100"/>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 </w:t>
            </w:r>
            <w:r w:rsidRPr="00842D8E">
              <w:rPr>
                <w:rFonts w:ascii="Times New Roman" w:eastAsia="Times New Roman" w:hAnsi="Times New Roman" w:cs="Times New Roman"/>
                <w:color w:val="auto"/>
                <w:sz w:val="24"/>
                <w:szCs w:val="24"/>
                <w:lang w:val="uk-UA"/>
              </w:rPr>
              <w:t xml:space="preserve">свідоцтво про державну реєстрацію, виписку або витяг із ЄДР (для фізичних осіб-підприємців). Для іноземного учасника </w:t>
            </w:r>
            <w:r w:rsidRPr="00842D8E">
              <w:rPr>
                <w:rFonts w:ascii="Times New Roman" w:hAnsi="Times New Roman"/>
              </w:rPr>
              <w:t>–</w:t>
            </w:r>
            <w:r w:rsidRPr="00842D8E">
              <w:rPr>
                <w:rFonts w:ascii="Times New Roman" w:eastAsia="Times New Roman" w:hAnsi="Times New Roman" w:cs="Times New Roman"/>
                <w:color w:val="auto"/>
                <w:sz w:val="24"/>
                <w:szCs w:val="24"/>
                <w:lang w:val="uk-UA"/>
              </w:rPr>
              <w:t xml:space="preserve"> завірений переклад витягу з торгового реєстру, тощо;</w:t>
            </w:r>
          </w:p>
          <w:p w14:paraId="4FDD44F0" w14:textId="1E302B87" w:rsidR="00AD2BB3" w:rsidRPr="00842D8E" w:rsidRDefault="00842D8E" w:rsidP="00842D8E">
            <w:pPr>
              <w:widowControl w:val="0"/>
              <w:contextualSpacing/>
              <w:jc w:val="both"/>
              <w:rPr>
                <w:shd w:val="clear" w:color="auto" w:fill="FFFFFF"/>
                <w:lang w:val="uk-UA"/>
              </w:rPr>
            </w:pPr>
            <w:r>
              <w:rPr>
                <w:shd w:val="clear" w:color="auto" w:fill="FFFFFF"/>
                <w:lang w:val="uk-UA"/>
              </w:rPr>
              <w:t xml:space="preserve">   - </w:t>
            </w:r>
            <w:r w:rsidR="00AD2BB3" w:rsidRPr="00842D8E">
              <w:rPr>
                <w:shd w:val="clear" w:color="auto" w:fill="FFFFFF"/>
                <w:lang w:val="uk-UA"/>
              </w:rPr>
              <w:t xml:space="preserve">інформацією, що підтверджує відповідність учасника кваліфікаційним </w:t>
            </w:r>
            <w:r w:rsidR="00AD2BB3" w:rsidRPr="00842D8E">
              <w:rPr>
                <w:color w:val="000000"/>
                <w:lang w:val="uk-UA"/>
              </w:rPr>
              <w:t xml:space="preserve">(кваліфікаційному) </w:t>
            </w:r>
            <w:r w:rsidR="00AD2BB3" w:rsidRPr="00842D8E">
              <w:rPr>
                <w:shd w:val="clear" w:color="auto" w:fill="FFFFFF"/>
                <w:lang w:val="uk-UA"/>
              </w:rPr>
              <w:t>критеріям;</w:t>
            </w:r>
          </w:p>
          <w:p w14:paraId="76AA9402" w14:textId="7CE2E481" w:rsidR="00AD2BB3" w:rsidRDefault="00842D8E" w:rsidP="00842D8E">
            <w:pPr>
              <w:widowControl w:val="0"/>
              <w:contextualSpacing/>
              <w:jc w:val="both"/>
              <w:rPr>
                <w:shd w:val="clear" w:color="auto" w:fill="FFFFFF"/>
              </w:rPr>
            </w:pPr>
            <w:r>
              <w:rPr>
                <w:shd w:val="clear" w:color="auto" w:fill="FFFFFF"/>
                <w:lang w:val="uk-UA"/>
              </w:rPr>
              <w:t xml:space="preserve">   - </w:t>
            </w:r>
            <w:r w:rsidR="00AD2BB3" w:rsidRPr="007821A6">
              <w:rPr>
                <w:shd w:val="clear" w:color="auto" w:fill="FFFFFF"/>
              </w:rPr>
              <w:t>інформацією щодо відповідності</w:t>
            </w:r>
            <w:r w:rsidR="00AD2BB3">
              <w:rPr>
                <w:shd w:val="clear" w:color="auto" w:fill="FFFFFF"/>
              </w:rPr>
              <w:t xml:space="preserve"> учасника вимогам, визначеним у </w:t>
            </w:r>
            <w:r>
              <w:rPr>
                <w:shd w:val="clear" w:color="auto" w:fill="FFFFFF"/>
              </w:rPr>
              <w:t xml:space="preserve">пункті 44 </w:t>
            </w:r>
            <w:r>
              <w:rPr>
                <w:shd w:val="clear" w:color="auto" w:fill="FFFFFF"/>
                <w:lang w:val="uk-UA"/>
              </w:rPr>
              <w:t>Постанови</w:t>
            </w:r>
            <w:r w:rsidR="00AD2BB3">
              <w:rPr>
                <w:shd w:val="clear" w:color="auto" w:fill="FFFFFF"/>
              </w:rPr>
              <w:t xml:space="preserve"> </w:t>
            </w:r>
            <w:r w:rsidR="00AD2BB3" w:rsidRPr="007821A6">
              <w:rPr>
                <w:shd w:val="clear" w:color="auto" w:fill="FFFFFF"/>
              </w:rPr>
              <w:t>;</w:t>
            </w:r>
          </w:p>
          <w:p w14:paraId="08FD155A" w14:textId="3EF24382" w:rsidR="00AD2BB3" w:rsidRDefault="008A67F8" w:rsidP="008A67F8">
            <w:pPr>
              <w:widowControl w:val="0"/>
              <w:contextualSpacing/>
              <w:jc w:val="both"/>
              <w:rPr>
                <w:shd w:val="clear" w:color="auto" w:fill="FFFFFF"/>
              </w:rPr>
            </w:pPr>
            <w:r>
              <w:rPr>
                <w:shd w:val="clear" w:color="auto" w:fill="FFFFFF"/>
                <w:lang w:val="uk-UA"/>
              </w:rPr>
              <w:t xml:space="preserve">   - </w:t>
            </w:r>
            <w:r w:rsidR="00AD2BB3" w:rsidRPr="0067505F">
              <w:rPr>
                <w:shd w:val="clear" w:color="auto" w:fill="FFFFFF"/>
                <w:lang w:val="uk-UA"/>
              </w:rPr>
              <w:t xml:space="preserve">інформацією про необхідні технічні, якісні та кількісні характеристики предмета закупівлі, а також відповідну технічну специфікацію </w:t>
            </w:r>
            <w:r w:rsidR="00AD2BB3" w:rsidRPr="007821A6">
              <w:rPr>
                <w:shd w:val="clear" w:color="auto" w:fill="FFFFFF"/>
              </w:rPr>
              <w:t xml:space="preserve">(у разі потреби (плани, креслення, </w:t>
            </w:r>
            <w:r w:rsidR="00AD2BB3" w:rsidRPr="007821A6">
              <w:rPr>
                <w:shd w:val="clear" w:color="auto" w:fill="FFFFFF"/>
              </w:rPr>
              <w:lastRenderedPageBreak/>
              <w:t>малюнки чи опис предмета закупівлі));</w:t>
            </w:r>
          </w:p>
          <w:p w14:paraId="7028E4A6" w14:textId="29EE1CD5" w:rsidR="00AD2BB3" w:rsidRPr="008A67F8" w:rsidRDefault="008A67F8" w:rsidP="008A67F8">
            <w:pPr>
              <w:widowControl w:val="0"/>
              <w:contextualSpacing/>
              <w:jc w:val="both"/>
              <w:rPr>
                <w:shd w:val="clear" w:color="auto" w:fill="FFFFFF"/>
              </w:rPr>
            </w:pPr>
            <w:r>
              <w:rPr>
                <w:lang w:val="uk-UA"/>
              </w:rPr>
              <w:t xml:space="preserve">   - </w:t>
            </w:r>
            <w:r w:rsidR="00AD2BB3" w:rsidRPr="008A67F8">
              <w:t>інформацією та документів</w:t>
            </w:r>
            <w:r w:rsidR="00AD2BB3" w:rsidRPr="008A67F8">
              <w:rPr>
                <w:shd w:val="clear" w:color="auto" w:fill="FFFFFF"/>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BD8B507" w14:textId="656D9740" w:rsidR="00AD2BB3" w:rsidRDefault="008A67F8" w:rsidP="008A67F8">
            <w:pPr>
              <w:widowControl w:val="0"/>
              <w:contextualSpacing/>
              <w:jc w:val="both"/>
              <w:rPr>
                <w:shd w:val="clear" w:color="auto" w:fill="FFFFFF"/>
              </w:rPr>
            </w:pPr>
            <w:r>
              <w:rPr>
                <w:shd w:val="clear" w:color="auto" w:fill="FFFFFF"/>
                <w:lang w:val="uk-UA"/>
              </w:rPr>
              <w:t xml:space="preserve">   - </w:t>
            </w:r>
            <w:r w:rsidR="00AD2BB3" w:rsidRPr="007821A6">
              <w:rPr>
                <w:shd w:val="clear" w:color="auto" w:fill="FFFFFF"/>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73A5D024" w14:textId="1F6D7699" w:rsidR="00AD2BB3" w:rsidRDefault="008A67F8" w:rsidP="008A67F8">
            <w:pPr>
              <w:widowControl w:val="0"/>
              <w:contextualSpacing/>
              <w:jc w:val="both"/>
              <w:rPr>
                <w:shd w:val="clear" w:color="auto" w:fill="FFFFFF"/>
              </w:rPr>
            </w:pPr>
            <w:r>
              <w:rPr>
                <w:shd w:val="clear" w:color="auto" w:fill="FFFFFF"/>
                <w:lang w:val="uk-UA"/>
              </w:rPr>
              <w:t xml:space="preserve">  - </w:t>
            </w:r>
            <w:r w:rsidR="00AD2BB3" w:rsidRPr="007821A6">
              <w:rPr>
                <w:shd w:val="clear" w:color="auto" w:fill="FFFFFF"/>
              </w:rPr>
              <w:t xml:space="preserve"> інформацією про субпідрядника (субпідрядників);</w:t>
            </w:r>
          </w:p>
          <w:p w14:paraId="456B87C0" w14:textId="57DBEAF0" w:rsidR="008A67F8" w:rsidRPr="008A67F8" w:rsidRDefault="008A67F8" w:rsidP="008A67F8">
            <w:pPr>
              <w:widowControl w:val="0"/>
              <w:contextualSpacing/>
              <w:jc w:val="both"/>
              <w:rPr>
                <w:shd w:val="clear" w:color="auto" w:fill="FFFFFF"/>
                <w:lang w:val="uk-UA"/>
              </w:rPr>
            </w:pPr>
            <w:r>
              <w:rPr>
                <w:shd w:val="clear" w:color="auto" w:fill="FFFFFF"/>
                <w:lang w:val="uk-UA"/>
              </w:rPr>
              <w:t xml:space="preserve">  - погоджений проект договору з додатками (згідно з Додатком 2)</w:t>
            </w:r>
          </w:p>
          <w:p w14:paraId="3B2EE5FF" w14:textId="349AA6E1" w:rsidR="00AD2BB3" w:rsidRDefault="008A67F8" w:rsidP="008A67F8">
            <w:pPr>
              <w:widowControl w:val="0"/>
              <w:contextualSpacing/>
              <w:jc w:val="both"/>
              <w:rPr>
                <w:shd w:val="clear" w:color="auto" w:fill="FFFFFF"/>
              </w:rPr>
            </w:pPr>
            <w:r>
              <w:rPr>
                <w:shd w:val="clear" w:color="auto" w:fill="FFFFFF"/>
                <w:lang w:val="uk-UA"/>
              </w:rPr>
              <w:t xml:space="preserve">  - </w:t>
            </w:r>
            <w:r w:rsidR="00AD2BB3" w:rsidRPr="007821A6">
              <w:rPr>
                <w:shd w:val="clear" w:color="auto" w:fill="FFFFFF"/>
              </w:rPr>
              <w:t>замовник може передбачити опис та приклади формальних (несуттєвих) помилок, допущення яких учасниками в тендерних пропозиціях не призв</w:t>
            </w:r>
            <w:r w:rsidR="00AD2BB3">
              <w:rPr>
                <w:shd w:val="clear" w:color="auto" w:fill="FFFFFF"/>
              </w:rPr>
              <w:t>еде до відхилення їх пропозицій.</w:t>
            </w:r>
          </w:p>
          <w:p w14:paraId="113A374A" w14:textId="72654EA0" w:rsidR="00AD2BB3" w:rsidRPr="00254686" w:rsidRDefault="006F470A" w:rsidP="00AD2BB3">
            <w:pPr>
              <w:widowControl w:val="0"/>
              <w:tabs>
                <w:tab w:val="left" w:pos="542"/>
              </w:tabs>
              <w:jc w:val="both"/>
            </w:pPr>
            <w:r>
              <w:rPr>
                <w:lang w:val="uk-UA"/>
              </w:rPr>
              <w:t xml:space="preserve">      </w:t>
            </w:r>
            <w:r w:rsidR="00AD2BB3" w:rsidRPr="00254686">
              <w:t>Рекомендується</w:t>
            </w:r>
            <w:r w:rsidR="00BA4F4C">
              <w:t xml:space="preserve"> документи у складі пропозиції</w:t>
            </w:r>
            <w:r w:rsidR="00BA4F4C">
              <w:rPr>
                <w:lang w:val="uk-UA"/>
              </w:rPr>
              <w:t xml:space="preserve"> </w:t>
            </w:r>
            <w:r w:rsidR="00AD2BB3" w:rsidRPr="00254686">
              <w:t>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167C896" w14:textId="224FC57B" w:rsidR="00AD2BB3" w:rsidRPr="001D36C1" w:rsidRDefault="006F470A" w:rsidP="00AD2BB3">
            <w:pPr>
              <w:widowControl w:val="0"/>
              <w:contextualSpacing/>
              <w:jc w:val="both"/>
            </w:pPr>
            <w:r>
              <w:rPr>
                <w:lang w:val="uk-UA"/>
              </w:rPr>
              <w:t xml:space="preserve">      </w:t>
            </w:r>
            <w:r w:rsidR="00AD2BB3" w:rsidRPr="001D36C1">
              <w:t>Кожен учасник має право подати тільки одну тендерну пропозицію.</w:t>
            </w:r>
          </w:p>
          <w:p w14:paraId="0586C689" w14:textId="6199183F" w:rsidR="00AD2BB3" w:rsidRPr="001D36C1" w:rsidRDefault="006F470A" w:rsidP="00AD2BB3">
            <w:pPr>
              <w:widowControl w:val="0"/>
              <w:contextualSpacing/>
              <w:jc w:val="both"/>
            </w:pPr>
            <w:r>
              <w:rPr>
                <w:lang w:val="uk-UA"/>
              </w:rPr>
              <w:t xml:space="preserve">      </w:t>
            </w:r>
            <w:r w:rsidR="00AD2BB3" w:rsidRPr="00B75EFF">
              <w:rPr>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00AD2BB3" w:rsidRPr="001D36C1">
              <w:t>pdf</w:t>
            </w:r>
            <w:r w:rsidR="00AD2BB3" w:rsidRPr="00B75EFF">
              <w:rPr>
                <w:lang w:val="uk-UA"/>
              </w:rPr>
              <w:t xml:space="preserve">.», </w:t>
            </w:r>
            <w:proofErr w:type="gramStart"/>
            <w:r w:rsidR="00AD2BB3" w:rsidRPr="00B75EFF">
              <w:rPr>
                <w:lang w:val="uk-UA"/>
              </w:rPr>
              <w:t>«..</w:t>
            </w:r>
            <w:proofErr w:type="gramEnd"/>
            <w:r w:rsidR="00AD2BB3" w:rsidRPr="001D36C1">
              <w:t>jpeg</w:t>
            </w:r>
            <w:r w:rsidR="00AD2BB3" w:rsidRPr="00B75EFF">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00AD2BB3" w:rsidRPr="001D36C1">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E7B3769" w14:textId="3197800C" w:rsidR="00AD2BB3" w:rsidRPr="00B75EFF" w:rsidRDefault="006F470A" w:rsidP="00AD2BB3">
            <w:pPr>
              <w:widowControl w:val="0"/>
              <w:contextualSpacing/>
              <w:jc w:val="both"/>
              <w:rPr>
                <w:lang w:val="uk-UA"/>
              </w:rPr>
            </w:pPr>
            <w:r>
              <w:rPr>
                <w:lang w:val="uk-UA"/>
              </w:rPr>
              <w:t xml:space="preserve">      </w:t>
            </w:r>
            <w:r w:rsidR="00AD2BB3" w:rsidRPr="00B75EFF">
              <w:rPr>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w:t>
            </w:r>
            <w:r w:rsidR="00AD2BB3" w:rsidRPr="00B75EFF">
              <w:rPr>
                <w:lang w:val="uk-UA"/>
              </w:rPr>
              <w:lastRenderedPageBreak/>
              <w:t>підтверджуються відповідно до поданих документів.</w:t>
            </w:r>
          </w:p>
          <w:p w14:paraId="78097A9C" w14:textId="10217003" w:rsidR="00AD2BB3" w:rsidRPr="001D36C1" w:rsidRDefault="006F470A" w:rsidP="00AD2BB3">
            <w:pPr>
              <w:widowControl w:val="0"/>
              <w:contextualSpacing/>
              <w:jc w:val="both"/>
            </w:pPr>
            <w:r>
              <w:rPr>
                <w:lang w:val="uk-UA"/>
              </w:rPr>
              <w:t xml:space="preserve">      </w:t>
            </w:r>
            <w:r w:rsidR="00AD2BB3" w:rsidRPr="001D36C1">
              <w:t>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пропозиції та договору.</w:t>
            </w:r>
          </w:p>
          <w:p w14:paraId="1EB1ADD2" w14:textId="56F55CCB" w:rsidR="00AD2BB3" w:rsidRPr="001D36C1" w:rsidRDefault="006F470A" w:rsidP="00AD2BB3">
            <w:pPr>
              <w:widowControl w:val="0"/>
              <w:contextualSpacing/>
              <w:jc w:val="both"/>
            </w:pPr>
            <w:r>
              <w:rPr>
                <w:lang w:val="uk-UA"/>
              </w:rPr>
              <w:t xml:space="preserve">      </w:t>
            </w:r>
            <w:r w:rsidR="00AD2BB3" w:rsidRPr="001D36C1">
              <w:t>На вимогу Закону України «Про захист персональних даних» Учасник повинен надати в складі пропозиції згоду (</w:t>
            </w:r>
            <w:r w:rsidR="00B75EFF">
              <w:rPr>
                <w:lang w:val="uk-UA"/>
              </w:rPr>
              <w:t>Додаток 4</w:t>
            </w:r>
            <w:r w:rsidR="00AD2BB3" w:rsidRPr="00B75EFF">
              <w:t>)</w:t>
            </w:r>
            <w:r w:rsidR="00AD2BB3" w:rsidRPr="00D75959">
              <w:t xml:space="preserve"> </w:t>
            </w:r>
            <w:r w:rsidR="00AD2BB3" w:rsidRPr="001D36C1">
              <w:t>на обробку персональних даних посадової особи учасника, що підписала документи пропозиції.</w:t>
            </w:r>
          </w:p>
          <w:p w14:paraId="216605D1" w14:textId="1E729806" w:rsidR="00AD2BB3" w:rsidRPr="001D36C1" w:rsidRDefault="006F470A" w:rsidP="00AD2BB3">
            <w:pPr>
              <w:widowControl w:val="0"/>
              <w:contextualSpacing/>
              <w:jc w:val="both"/>
            </w:pPr>
            <w:r>
              <w:rPr>
                <w:lang w:val="uk-UA"/>
              </w:rPr>
              <w:t xml:space="preserve">      </w:t>
            </w:r>
            <w:r w:rsidR="00AD2BB3" w:rsidRPr="001D36C1">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1F9E310" w14:textId="77D18BD8" w:rsidR="00AD2BB3" w:rsidRPr="001D36C1" w:rsidRDefault="006F470A" w:rsidP="00AD2BB3">
            <w:pPr>
              <w:widowControl w:val="0"/>
              <w:contextualSpacing/>
              <w:jc w:val="both"/>
            </w:pPr>
            <w:r>
              <w:rPr>
                <w:lang w:val="uk-UA"/>
              </w:rPr>
              <w:t xml:space="preserve">      </w:t>
            </w:r>
            <w:r w:rsidR="00AD2BB3" w:rsidRPr="001D36C1">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9416245" w14:textId="6618A7F5" w:rsidR="00AD2BB3" w:rsidRPr="00C17549" w:rsidRDefault="006F470A" w:rsidP="00AD2BB3">
            <w:pPr>
              <w:contextualSpacing/>
              <w:jc w:val="both"/>
              <w:rPr>
                <w:lang w:val="uk-UA"/>
              </w:rPr>
            </w:pPr>
            <w:r>
              <w:rPr>
                <w:rFonts w:eastAsia="Calibri"/>
                <w:lang w:val="uk-UA" w:eastAsia="en-US"/>
              </w:rPr>
              <w:t xml:space="preserve">      </w:t>
            </w:r>
            <w:r w:rsidR="00AD2BB3" w:rsidRPr="00B75EFF">
              <w:rPr>
                <w:rFonts w:eastAsia="Calibri"/>
                <w:lang w:val="uk-UA" w:eastAsia="en-US"/>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а також витрат на доставку товару</w:t>
            </w:r>
            <w:r w:rsidR="00AD2BB3" w:rsidRPr="00B75EFF">
              <w:rPr>
                <w:rFonts w:eastAsia="Calibri"/>
                <w:b/>
                <w:lang w:val="uk-UA" w:eastAsia="en-US"/>
              </w:rPr>
              <w:t>.</w:t>
            </w:r>
          </w:p>
        </w:tc>
      </w:tr>
      <w:tr w:rsidR="00AD2BB3" w:rsidRPr="00217DF8" w14:paraId="6BF24C9F" w14:textId="77777777" w:rsidTr="00F53BA6">
        <w:tc>
          <w:tcPr>
            <w:tcW w:w="268" w:type="pct"/>
            <w:hideMark/>
          </w:tcPr>
          <w:p w14:paraId="272D68D7" w14:textId="77777777" w:rsidR="00AD2BB3" w:rsidRPr="00C17549" w:rsidRDefault="00AD2BB3" w:rsidP="00AD2BB3">
            <w:pPr>
              <w:suppressAutoHyphens w:val="0"/>
              <w:contextualSpacing/>
              <w:jc w:val="center"/>
              <w:rPr>
                <w:lang w:val="uk-UA" w:eastAsia="en-US"/>
              </w:rPr>
            </w:pPr>
            <w:r w:rsidRPr="00C17549">
              <w:rPr>
                <w:lang w:val="uk-UA" w:eastAsia="en-US"/>
              </w:rPr>
              <w:lastRenderedPageBreak/>
              <w:t>2</w:t>
            </w:r>
          </w:p>
        </w:tc>
        <w:tc>
          <w:tcPr>
            <w:tcW w:w="1678" w:type="pct"/>
            <w:hideMark/>
          </w:tcPr>
          <w:p w14:paraId="141BCA5D" w14:textId="77777777" w:rsidR="00AD2BB3" w:rsidRPr="00C17549" w:rsidRDefault="00AD2BB3" w:rsidP="00AD2BB3">
            <w:pPr>
              <w:suppressAutoHyphens w:val="0"/>
              <w:contextualSpacing/>
              <w:rPr>
                <w:lang w:val="uk-UA" w:eastAsia="en-US"/>
              </w:rPr>
            </w:pPr>
            <w:r w:rsidRPr="00C17549">
              <w:rPr>
                <w:lang w:val="uk-UA" w:eastAsia="en-US"/>
              </w:rPr>
              <w:t>Забезпечення тендерної пропозиції</w:t>
            </w:r>
          </w:p>
        </w:tc>
        <w:tc>
          <w:tcPr>
            <w:tcW w:w="3054" w:type="pct"/>
            <w:shd w:val="clear" w:color="auto" w:fill="auto"/>
            <w:hideMark/>
          </w:tcPr>
          <w:p w14:paraId="092F057D" w14:textId="64977A64" w:rsidR="00AD2BB3" w:rsidRPr="00C17549" w:rsidRDefault="00AD2BB3" w:rsidP="00AD2BB3">
            <w:pPr>
              <w:contextualSpacing/>
              <w:jc w:val="both"/>
              <w:rPr>
                <w:lang w:val="uk-UA"/>
              </w:rPr>
            </w:pPr>
            <w:r w:rsidRPr="00C17549">
              <w:rPr>
                <w:lang w:val="uk-UA"/>
              </w:rPr>
              <w:t>Не вимагається</w:t>
            </w:r>
          </w:p>
        </w:tc>
      </w:tr>
      <w:tr w:rsidR="00AD2BB3" w:rsidRPr="00217DF8" w14:paraId="557DD0C0" w14:textId="77777777" w:rsidTr="00F53BA6">
        <w:tc>
          <w:tcPr>
            <w:tcW w:w="268" w:type="pct"/>
            <w:hideMark/>
          </w:tcPr>
          <w:p w14:paraId="49726327" w14:textId="77777777" w:rsidR="00AD2BB3" w:rsidRPr="00C17549" w:rsidRDefault="00AD2BB3" w:rsidP="00AD2BB3">
            <w:pPr>
              <w:suppressAutoHyphens w:val="0"/>
              <w:contextualSpacing/>
              <w:jc w:val="center"/>
              <w:rPr>
                <w:lang w:val="uk-UA" w:eastAsia="en-US"/>
              </w:rPr>
            </w:pPr>
            <w:r w:rsidRPr="00C17549">
              <w:rPr>
                <w:lang w:val="uk-UA" w:eastAsia="en-US"/>
              </w:rPr>
              <w:t>3</w:t>
            </w:r>
          </w:p>
        </w:tc>
        <w:tc>
          <w:tcPr>
            <w:tcW w:w="1678" w:type="pct"/>
            <w:hideMark/>
          </w:tcPr>
          <w:p w14:paraId="44529E84" w14:textId="77777777" w:rsidR="00AD2BB3" w:rsidRPr="00C17549" w:rsidRDefault="00AD2BB3" w:rsidP="00AD2BB3">
            <w:pPr>
              <w:suppressAutoHyphens w:val="0"/>
              <w:contextualSpacing/>
              <w:rPr>
                <w:lang w:val="uk-UA" w:eastAsia="en-US"/>
              </w:rPr>
            </w:pPr>
            <w:r w:rsidRPr="00C17549">
              <w:rPr>
                <w:lang w:val="uk-UA" w:eastAsia="en-US"/>
              </w:rPr>
              <w:t>Умови повернення чи неповернення забезпечення тендерної пропозиції</w:t>
            </w:r>
          </w:p>
        </w:tc>
        <w:tc>
          <w:tcPr>
            <w:tcW w:w="3054" w:type="pct"/>
            <w:shd w:val="clear" w:color="auto" w:fill="auto"/>
            <w:hideMark/>
          </w:tcPr>
          <w:p w14:paraId="30981581" w14:textId="77777777" w:rsidR="00AD2BB3" w:rsidRPr="00C17549" w:rsidRDefault="00AD2BB3" w:rsidP="00AD2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contextualSpacing/>
              <w:jc w:val="both"/>
              <w:rPr>
                <w:rFonts w:eastAsia="Calibri"/>
                <w:highlight w:val="yellow"/>
                <w:lang w:val="uk-UA" w:eastAsia="en-US"/>
              </w:rPr>
            </w:pPr>
            <w:r w:rsidRPr="00C17549">
              <w:rPr>
                <w:rFonts w:eastAsia="Calibri"/>
                <w:lang w:val="uk-UA" w:eastAsia="en-US"/>
              </w:rPr>
              <w:t>Не вимагається</w:t>
            </w:r>
          </w:p>
        </w:tc>
      </w:tr>
      <w:tr w:rsidR="00AD2BB3" w:rsidRPr="0067505F" w14:paraId="5DA0CE4C" w14:textId="77777777" w:rsidTr="00F53BA6">
        <w:tc>
          <w:tcPr>
            <w:tcW w:w="268" w:type="pct"/>
            <w:hideMark/>
          </w:tcPr>
          <w:p w14:paraId="56BE3C40" w14:textId="77777777" w:rsidR="00AD2BB3" w:rsidRPr="00C17549" w:rsidRDefault="00AD2BB3" w:rsidP="00AD2BB3">
            <w:pPr>
              <w:suppressAutoHyphens w:val="0"/>
              <w:contextualSpacing/>
              <w:jc w:val="center"/>
              <w:rPr>
                <w:lang w:val="uk-UA" w:eastAsia="en-US"/>
              </w:rPr>
            </w:pPr>
            <w:r w:rsidRPr="00C17549">
              <w:rPr>
                <w:lang w:val="uk-UA" w:eastAsia="en-US"/>
              </w:rPr>
              <w:t>4</w:t>
            </w:r>
          </w:p>
        </w:tc>
        <w:tc>
          <w:tcPr>
            <w:tcW w:w="1678" w:type="pct"/>
            <w:hideMark/>
          </w:tcPr>
          <w:p w14:paraId="71BB73AA" w14:textId="77777777" w:rsidR="00AD2BB3" w:rsidRPr="00C17549" w:rsidRDefault="00AD2BB3" w:rsidP="00AD2BB3">
            <w:pPr>
              <w:suppressAutoHyphens w:val="0"/>
              <w:contextualSpacing/>
              <w:rPr>
                <w:lang w:val="uk-UA" w:eastAsia="en-US"/>
              </w:rPr>
            </w:pPr>
            <w:r w:rsidRPr="00C17549">
              <w:rPr>
                <w:lang w:val="uk-UA" w:eastAsia="en-US"/>
              </w:rPr>
              <w:t xml:space="preserve">Строк, протягом якого тендерні пропозиції є дійсними </w:t>
            </w:r>
          </w:p>
          <w:p w14:paraId="5B1A4FAB" w14:textId="2D6526CF" w:rsidR="00AD2BB3" w:rsidRPr="00C17549" w:rsidRDefault="00AD2BB3" w:rsidP="00AD2BB3">
            <w:pPr>
              <w:suppressAutoHyphens w:val="0"/>
              <w:contextualSpacing/>
              <w:rPr>
                <w:lang w:val="uk-UA" w:eastAsia="en-US"/>
              </w:rPr>
            </w:pPr>
          </w:p>
        </w:tc>
        <w:tc>
          <w:tcPr>
            <w:tcW w:w="3054" w:type="pct"/>
            <w:hideMark/>
          </w:tcPr>
          <w:p w14:paraId="1B6F4CF5" w14:textId="18E46C20" w:rsidR="00AD2BB3" w:rsidRPr="00C17549" w:rsidRDefault="006F470A" w:rsidP="00AD2BB3">
            <w:pPr>
              <w:suppressAutoHyphens w:val="0"/>
              <w:contextualSpacing/>
              <w:jc w:val="both"/>
              <w:rPr>
                <w:lang w:val="uk-UA" w:eastAsia="en-US"/>
              </w:rPr>
            </w:pPr>
            <w:r>
              <w:rPr>
                <w:lang w:val="uk-UA" w:eastAsia="en-US"/>
              </w:rPr>
              <w:t xml:space="preserve">      </w:t>
            </w:r>
            <w:r w:rsidR="00AD2BB3" w:rsidRPr="00C17549">
              <w:rPr>
                <w:lang w:val="uk-UA" w:eastAsia="en-US"/>
              </w:rPr>
              <w:t>Тендерні пропозиції залишаються дійсними не менше 90 днів із дати кінцевого строку подання тендерних пропозицій, у разі необхідності вказаний строк може бути продовжений.</w:t>
            </w:r>
          </w:p>
          <w:p w14:paraId="0B2814E2" w14:textId="575FC265" w:rsidR="00AD2BB3" w:rsidRPr="00C17549" w:rsidRDefault="006F470A" w:rsidP="00AD2BB3">
            <w:pPr>
              <w:suppressAutoHyphens w:val="0"/>
              <w:contextualSpacing/>
              <w:jc w:val="both"/>
              <w:rPr>
                <w:lang w:val="uk-UA" w:eastAsia="en-US"/>
              </w:rPr>
            </w:pPr>
            <w:r>
              <w:rPr>
                <w:lang w:val="uk-UA" w:eastAsia="en-US"/>
              </w:rPr>
              <w:t xml:space="preserve">      </w:t>
            </w:r>
            <w:r w:rsidR="00AD2BB3" w:rsidRPr="00C17549">
              <w:rPr>
                <w:lang w:val="uk-UA" w:eastAsia="en-US"/>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BB5CBD7" w14:textId="28E83E3A" w:rsidR="00AD2BB3" w:rsidRPr="00C17549" w:rsidRDefault="00FB54A0" w:rsidP="00AD2BB3">
            <w:pPr>
              <w:suppressAutoHyphens w:val="0"/>
              <w:contextualSpacing/>
              <w:jc w:val="both"/>
              <w:rPr>
                <w:lang w:val="uk-UA" w:eastAsia="en-US"/>
              </w:rPr>
            </w:pPr>
            <w:r>
              <w:rPr>
                <w:lang w:val="uk-UA" w:eastAsia="en-US"/>
              </w:rPr>
              <w:t xml:space="preserve">  </w:t>
            </w:r>
            <w:r w:rsidR="00AD2BB3" w:rsidRPr="00C17549">
              <w:rPr>
                <w:lang w:val="uk-UA" w:eastAsia="en-US"/>
              </w:rPr>
              <w:t>відхилити таку вимогу, не втрачаючи при цьому наданого ним забезпечення тендерної пропозиції;</w:t>
            </w:r>
          </w:p>
          <w:p w14:paraId="2859B140" w14:textId="563A7821" w:rsidR="00AD2BB3" w:rsidRPr="00C17549" w:rsidRDefault="00FB54A0" w:rsidP="00AD2BB3">
            <w:pPr>
              <w:suppressAutoHyphens w:val="0"/>
              <w:contextualSpacing/>
              <w:jc w:val="both"/>
              <w:rPr>
                <w:lang w:val="uk-UA" w:eastAsia="en-US"/>
              </w:rPr>
            </w:pPr>
            <w:r>
              <w:rPr>
                <w:lang w:val="uk-UA" w:eastAsia="en-US"/>
              </w:rPr>
              <w:t xml:space="preserve">  </w:t>
            </w:r>
            <w:r w:rsidR="00AD2BB3" w:rsidRPr="00C17549">
              <w:rPr>
                <w:lang w:val="uk-UA" w:eastAsia="en-US"/>
              </w:rPr>
              <w:t>погодитися з вимогою та продовжити строк дії поданої ним тендерної пропозиції і наданого забезпечення тендерної пропозиції.</w:t>
            </w:r>
          </w:p>
          <w:p w14:paraId="3012D5CC" w14:textId="4A62D8A9" w:rsidR="00AD2BB3" w:rsidRPr="00C17549" w:rsidRDefault="006F470A" w:rsidP="00AD2BB3">
            <w:pPr>
              <w:suppressAutoHyphens w:val="0"/>
              <w:contextualSpacing/>
              <w:jc w:val="both"/>
              <w:rPr>
                <w:lang w:val="uk-UA" w:eastAsia="en-US"/>
              </w:rPr>
            </w:pPr>
            <w:r>
              <w:rPr>
                <w:lang w:val="uk-UA" w:eastAsia="en-US"/>
              </w:rPr>
              <w:t xml:space="preserve">      </w:t>
            </w:r>
            <w:r w:rsidR="00AD2BB3" w:rsidRPr="00C17549">
              <w:rPr>
                <w:lang w:val="uk-UA" w:eastAsia="en-US"/>
              </w:rPr>
              <w:t xml:space="preserve">У разі необхідності учасник процедури закупівлі має право з власної ініціативи продовжити строк дії своєї </w:t>
            </w:r>
            <w:r w:rsidR="00AD2BB3" w:rsidRPr="00C17549">
              <w:rPr>
                <w:lang w:val="uk-UA" w:eastAsia="en-US"/>
              </w:rPr>
              <w:lastRenderedPageBreak/>
              <w:t>тендерної пропозиції, повідомивши про це замовникові через електронну систему закупівель.</w:t>
            </w:r>
            <w:r w:rsidR="005A4E66">
              <w:rPr>
                <w:highlight w:val="yellow"/>
                <w:lang w:val="uk-UA" w:eastAsia="en-US"/>
              </w:rPr>
              <w:t xml:space="preserve">   </w:t>
            </w:r>
          </w:p>
        </w:tc>
      </w:tr>
      <w:tr w:rsidR="008A67F8" w:rsidRPr="0067505F" w14:paraId="2972439D" w14:textId="77777777" w:rsidTr="00AD2BB3">
        <w:tc>
          <w:tcPr>
            <w:tcW w:w="268" w:type="pct"/>
            <w:hideMark/>
          </w:tcPr>
          <w:p w14:paraId="7D17159E" w14:textId="77777777" w:rsidR="008A67F8" w:rsidRPr="00C17549" w:rsidRDefault="008A67F8" w:rsidP="008A67F8">
            <w:pPr>
              <w:suppressAutoHyphens w:val="0"/>
              <w:contextualSpacing/>
              <w:jc w:val="center"/>
              <w:rPr>
                <w:lang w:val="uk-UA" w:eastAsia="en-US"/>
              </w:rPr>
            </w:pPr>
            <w:r w:rsidRPr="00C17549">
              <w:rPr>
                <w:lang w:val="uk-UA" w:eastAsia="en-US"/>
              </w:rPr>
              <w:lastRenderedPageBreak/>
              <w:t>5</w:t>
            </w:r>
          </w:p>
        </w:tc>
        <w:tc>
          <w:tcPr>
            <w:tcW w:w="1678" w:type="pct"/>
            <w:hideMark/>
          </w:tcPr>
          <w:p w14:paraId="79A550B2" w14:textId="3BF0E58E" w:rsidR="008A67F8" w:rsidRPr="00C17549" w:rsidRDefault="008A67F8" w:rsidP="008A67F8">
            <w:pPr>
              <w:suppressAutoHyphens w:val="0"/>
              <w:contextualSpacing/>
              <w:rPr>
                <w:lang w:val="uk-UA" w:eastAsia="en-US"/>
              </w:rPr>
            </w:pPr>
            <w:r w:rsidRPr="00C17549">
              <w:rPr>
                <w:lang w:val="uk-UA" w:eastAsia="en-US"/>
              </w:rPr>
              <w:t xml:space="preserve">Кваліфікаційні критерії до учасників та вимоги, </w:t>
            </w:r>
            <w:r>
              <w:rPr>
                <w:lang w:val="uk-UA" w:eastAsia="en-US"/>
              </w:rPr>
              <w:t>згідно з пунктом 28 та пунктом 44 Постанови</w:t>
            </w:r>
          </w:p>
        </w:tc>
        <w:tc>
          <w:tcPr>
            <w:tcW w:w="3054" w:type="pct"/>
          </w:tcPr>
          <w:p w14:paraId="2ABBB5CA" w14:textId="5CF94E02" w:rsidR="008A67F8" w:rsidRPr="0067505F" w:rsidRDefault="008A67F8" w:rsidP="0067505F">
            <w:pPr>
              <w:pStyle w:val="2fd"/>
              <w:ind w:left="0" w:right="100" w:firstLine="0"/>
              <w:jc w:val="both"/>
              <w:rPr>
                <w:sz w:val="24"/>
                <w:szCs w:val="24"/>
                <w:lang w:val="uk-UA"/>
              </w:rPr>
            </w:pPr>
            <w:r w:rsidRPr="0067505F">
              <w:rPr>
                <w:sz w:val="24"/>
                <w:szCs w:val="24"/>
                <w:lang w:val="uk-UA"/>
              </w:rPr>
              <w:t xml:space="preserve">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5 до цієї тендерної документації. Спосіб підтвердження відповідності учасника критеріям і вимогам згідно із законодавством наведено в Додатку 5 до цієї тендерної документації.</w:t>
            </w:r>
          </w:p>
          <w:p w14:paraId="207E3857" w14:textId="6C9BEEB7" w:rsidR="0067505F" w:rsidRDefault="008A67F8" w:rsidP="0067505F">
            <w:pPr>
              <w:pStyle w:val="afffb"/>
              <w:jc w:val="both"/>
              <w:rPr>
                <w:color w:val="000000"/>
                <w:lang w:val="uk-UA" w:eastAsia="uk-UA"/>
              </w:rPr>
            </w:pPr>
            <w:r w:rsidRPr="0067505F">
              <w:rPr>
                <w:b/>
                <w:lang w:val="uk-UA"/>
              </w:rPr>
              <w:t xml:space="preserve"> </w:t>
            </w:r>
            <w:r w:rsidR="0067505F" w:rsidRPr="0067505F">
              <w:rPr>
                <w:b/>
                <w:lang w:val="uk-UA"/>
              </w:rPr>
              <w:t xml:space="preserve">      </w:t>
            </w:r>
            <w:r w:rsidR="0067505F" w:rsidRPr="0067505F">
              <w:rPr>
                <w:b/>
                <w:color w:val="000000"/>
                <w:lang w:val="uk-UA"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w:t>
            </w:r>
            <w:r w:rsidR="0067505F">
              <w:rPr>
                <w:b/>
                <w:color w:val="000000"/>
                <w:lang w:val="uk-UA" w:eastAsia="uk-UA"/>
              </w:rPr>
              <w:t>надцятому пункту 44 Постанови</w:t>
            </w:r>
            <w:r w:rsidR="0067505F" w:rsidRPr="0067505F">
              <w:rPr>
                <w:b/>
                <w:color w:val="000000"/>
                <w:lang w:val="uk-UA" w:eastAsia="uk-UA"/>
              </w:rPr>
              <w:t>, згідно Додатку</w:t>
            </w:r>
            <w:r w:rsidR="0067505F" w:rsidRPr="0067505F">
              <w:rPr>
                <w:color w:val="000000"/>
                <w:lang w:val="uk-UA" w:eastAsia="uk-UA"/>
              </w:rPr>
              <w:t xml:space="preserve"> </w:t>
            </w:r>
            <w:r w:rsidR="0067505F" w:rsidRPr="0067505F">
              <w:rPr>
                <w:b/>
                <w:color w:val="000000"/>
                <w:lang w:val="uk-UA" w:eastAsia="uk-UA"/>
              </w:rPr>
              <w:t>5 (для переможця).</w:t>
            </w:r>
            <w:r w:rsidR="0067505F" w:rsidRPr="0067505F">
              <w:rPr>
                <w:color w:val="000000"/>
                <w:lang w:val="uk-UA" w:eastAsia="uk-UA"/>
              </w:rPr>
              <w:t xml:space="preserve"> </w:t>
            </w:r>
          </w:p>
          <w:p w14:paraId="080406BA" w14:textId="77777777" w:rsidR="0067505F" w:rsidRDefault="0067505F" w:rsidP="0067505F">
            <w:pPr>
              <w:pStyle w:val="afffb"/>
              <w:jc w:val="both"/>
              <w:rPr>
                <w:color w:val="000000"/>
                <w:lang w:val="uk-UA" w:eastAsia="uk-UA"/>
              </w:rPr>
            </w:pPr>
            <w:r>
              <w:rPr>
                <w:color w:val="000000"/>
                <w:lang w:val="uk-UA" w:eastAsia="uk-UA"/>
              </w:rPr>
              <w:t xml:space="preserve">      </w:t>
            </w:r>
            <w:r w:rsidRPr="0067505F">
              <w:rPr>
                <w:color w:val="000000"/>
                <w:lang w:val="uk-UA"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w:t>
            </w:r>
            <w:r>
              <w:rPr>
                <w:color w:val="000000"/>
                <w:lang w:val="uk-UA" w:eastAsia="uk-UA"/>
              </w:rPr>
              <w:t xml:space="preserve"> </w:t>
            </w:r>
            <w:r w:rsidRPr="0067505F">
              <w:rPr>
                <w:color w:val="000000"/>
                <w:lang w:val="uk-UA" w:eastAsia="uk-UA"/>
              </w:rPr>
              <w:t xml:space="preserve">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2CE5F8E5" w14:textId="77777777" w:rsidR="001E5401" w:rsidRDefault="0067505F" w:rsidP="0067505F">
            <w:pPr>
              <w:pStyle w:val="afffb"/>
              <w:jc w:val="both"/>
              <w:rPr>
                <w:color w:val="000000"/>
                <w:lang w:val="uk-UA" w:eastAsia="uk-UA"/>
              </w:rPr>
            </w:pPr>
            <w:r>
              <w:rPr>
                <w:color w:val="000000"/>
                <w:lang w:val="uk-UA" w:eastAsia="uk-UA"/>
              </w:rPr>
              <w:t xml:space="preserve">      </w:t>
            </w:r>
            <w:r w:rsidRPr="0067505F">
              <w:rPr>
                <w:color w:val="000000"/>
                <w:lang w:val="uk-UA" w:eastAsia="uk-UA"/>
              </w:rPr>
              <w:t>Першим днем строку, передбаченого цією тендерною документацією та</w:t>
            </w:r>
            <w:r>
              <w:rPr>
                <w:color w:val="000000"/>
                <w:lang w:val="uk-UA" w:eastAsia="uk-UA"/>
              </w:rPr>
              <w:t>/або Законом та/або Постанов</w:t>
            </w:r>
            <w:r w:rsidRPr="0067505F">
              <w:rPr>
                <w:color w:val="000000"/>
                <w:lang w:val="uk-UA" w:eastAsia="uk-UA"/>
              </w:rPr>
              <w:t xml:space="preserve">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 </w:t>
            </w:r>
          </w:p>
          <w:p w14:paraId="7585CF65" w14:textId="08EC34F5" w:rsidR="008A67F8" w:rsidRPr="001E5401" w:rsidRDefault="001E5401" w:rsidP="001E5401">
            <w:pPr>
              <w:pStyle w:val="afffb"/>
              <w:jc w:val="both"/>
              <w:rPr>
                <w:color w:val="000000"/>
                <w:lang w:val="uk-UA" w:eastAsia="uk-UA"/>
              </w:rPr>
            </w:pPr>
            <w:r>
              <w:rPr>
                <w:color w:val="000000"/>
                <w:lang w:val="uk-UA" w:eastAsia="uk-UA"/>
              </w:rPr>
              <w:t xml:space="preserve">      </w:t>
            </w:r>
            <w:r w:rsidR="0067505F" w:rsidRPr="0067505F">
              <w:rPr>
                <w:color w:val="000000"/>
                <w:lang w:val="uk-UA" w:eastAsia="uk-UA"/>
              </w:rPr>
              <w:t xml:space="preserve">У випадку ненадання переможцем документів </w:t>
            </w:r>
            <w:r w:rsidR="0067505F" w:rsidRPr="0067505F">
              <w:rPr>
                <w:b/>
                <w:color w:val="000000"/>
                <w:lang w:val="uk-UA" w:eastAsia="uk-UA"/>
              </w:rPr>
              <w:t>згідно з</w:t>
            </w:r>
            <w:r w:rsidR="0067505F" w:rsidRPr="0067505F">
              <w:rPr>
                <w:color w:val="000000"/>
                <w:lang w:val="uk-UA" w:eastAsia="uk-UA"/>
              </w:rPr>
              <w:t xml:space="preserve"> </w:t>
            </w:r>
            <w:r w:rsidR="0067505F" w:rsidRPr="0067505F">
              <w:rPr>
                <w:b/>
                <w:color w:val="000000"/>
                <w:lang w:val="uk-UA" w:eastAsia="uk-UA"/>
              </w:rPr>
              <w:t>Додатком 5 (для переможця)</w:t>
            </w:r>
            <w:r w:rsidR="0067505F" w:rsidRPr="0067505F">
              <w:rPr>
                <w:color w:val="000000"/>
                <w:lang w:val="uk-UA" w:eastAsia="uk-UA"/>
              </w:rPr>
              <w:t xml:space="preserve">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статтею 17 З</w:t>
            </w:r>
            <w:r>
              <w:rPr>
                <w:color w:val="000000"/>
                <w:lang w:val="uk-UA" w:eastAsia="uk-UA"/>
              </w:rPr>
              <w:t>акону та пунктом 44 Постанови</w:t>
            </w:r>
            <w:r w:rsidR="0067505F" w:rsidRPr="0067505F">
              <w:rPr>
                <w:color w:val="000000"/>
                <w:lang w:val="uk-UA" w:eastAsia="uk-UA"/>
              </w:rPr>
              <w:t>,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 та пунктом 44</w:t>
            </w:r>
            <w:r>
              <w:rPr>
                <w:color w:val="000000"/>
                <w:lang w:val="uk-UA" w:eastAsia="uk-UA"/>
              </w:rPr>
              <w:t xml:space="preserve"> Постанови.</w:t>
            </w:r>
          </w:p>
        </w:tc>
      </w:tr>
      <w:tr w:rsidR="008A67F8" w:rsidRPr="00217DF8" w14:paraId="218DA7B3" w14:textId="77777777" w:rsidTr="00F53BA6">
        <w:tc>
          <w:tcPr>
            <w:tcW w:w="268" w:type="pct"/>
            <w:hideMark/>
          </w:tcPr>
          <w:p w14:paraId="1F98A37F" w14:textId="77777777" w:rsidR="008A67F8" w:rsidRPr="00C17549" w:rsidRDefault="008A67F8" w:rsidP="008A67F8">
            <w:pPr>
              <w:suppressAutoHyphens w:val="0"/>
              <w:contextualSpacing/>
              <w:jc w:val="center"/>
              <w:rPr>
                <w:lang w:val="uk-UA" w:eastAsia="en-US"/>
              </w:rPr>
            </w:pPr>
            <w:r w:rsidRPr="00C17549">
              <w:rPr>
                <w:lang w:val="uk-UA" w:eastAsia="en-US"/>
              </w:rPr>
              <w:t>6</w:t>
            </w:r>
          </w:p>
        </w:tc>
        <w:tc>
          <w:tcPr>
            <w:tcW w:w="1678" w:type="pct"/>
            <w:hideMark/>
          </w:tcPr>
          <w:p w14:paraId="3DC50139" w14:textId="77777777" w:rsidR="008A67F8" w:rsidRPr="00C17549" w:rsidRDefault="008A67F8" w:rsidP="008A67F8">
            <w:pPr>
              <w:suppressAutoHyphens w:val="0"/>
              <w:contextualSpacing/>
              <w:rPr>
                <w:lang w:val="uk-UA" w:eastAsia="en-US"/>
              </w:rPr>
            </w:pPr>
            <w:r w:rsidRPr="00C17549">
              <w:rPr>
                <w:lang w:val="uk-UA" w:eastAsia="en-US"/>
              </w:rPr>
              <w:t>Інформація про технічні, якісні та кількісні характеристики предмета закупівлі</w:t>
            </w:r>
          </w:p>
        </w:tc>
        <w:tc>
          <w:tcPr>
            <w:tcW w:w="3054" w:type="pct"/>
            <w:hideMark/>
          </w:tcPr>
          <w:p w14:paraId="2BCB1768" w14:textId="77777777" w:rsidR="008A67F8" w:rsidRDefault="008A67F8" w:rsidP="008A67F8">
            <w:pPr>
              <w:jc w:val="both"/>
              <w:textAlignment w:val="baseline"/>
              <w:rPr>
                <w:lang w:val="uk-UA"/>
              </w:rPr>
            </w:pPr>
            <w:r>
              <w:rPr>
                <w:lang w:val="uk-UA"/>
              </w:rPr>
              <w:t xml:space="preserve">         </w:t>
            </w:r>
            <w:r w:rsidRPr="005C56D5">
              <w:rPr>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F844E7">
              <w:rPr>
                <w:lang w:val="uk-UA"/>
              </w:rPr>
              <w:t>Додаток 3</w:t>
            </w:r>
            <w:r w:rsidRPr="005C56D5">
              <w:rPr>
                <w:lang w:val="uk-UA"/>
              </w:rPr>
              <w:t>);</w:t>
            </w:r>
          </w:p>
          <w:p w14:paraId="294DAFB9" w14:textId="3CF31544" w:rsidR="008A67F8" w:rsidRDefault="008A67F8" w:rsidP="008A67F8">
            <w:pPr>
              <w:jc w:val="both"/>
              <w:textAlignment w:val="baseline"/>
              <w:rPr>
                <w:lang w:val="uk-UA"/>
              </w:rPr>
            </w:pPr>
            <w:r w:rsidRPr="005C56D5">
              <w:rPr>
                <w:lang w:val="uk-UA"/>
              </w:rPr>
              <w:t xml:space="preserve"> </w:t>
            </w:r>
            <w:r>
              <w:rPr>
                <w:lang w:val="uk-UA"/>
              </w:rPr>
              <w:t xml:space="preserve">       </w:t>
            </w:r>
            <w:r w:rsidRPr="005C56D5">
              <w:rPr>
                <w:lang w:val="uk-UA"/>
              </w:rPr>
              <w:t xml:space="preserve">Технічні, якісні характеристики предмета закупівлі та технічні специфікації до предмета закупівлі повинні визначатися замовником з урахуванням вимог, </w:t>
            </w:r>
            <w:r w:rsidRPr="005C56D5">
              <w:rPr>
                <w:lang w:val="uk-UA"/>
              </w:rPr>
              <w:lastRenderedPageBreak/>
              <w:t xml:space="preserve">визначених </w:t>
            </w:r>
            <w:r>
              <w:rPr>
                <w:lang w:val="uk-UA"/>
              </w:rPr>
              <w:t>пунктом третім частини другої</w:t>
            </w:r>
            <w:r w:rsidR="00393432">
              <w:rPr>
                <w:lang w:val="uk-UA"/>
              </w:rPr>
              <w:t xml:space="preserve"> статті 22</w:t>
            </w:r>
            <w:r w:rsidRPr="005C56D5">
              <w:rPr>
                <w:lang w:val="uk-UA"/>
              </w:rPr>
              <w:t xml:space="preserve"> Закону;</w:t>
            </w:r>
          </w:p>
          <w:p w14:paraId="1876D31C" w14:textId="36DF7454" w:rsidR="008A67F8" w:rsidRPr="00C17549" w:rsidRDefault="008A67F8" w:rsidP="008A67F8">
            <w:pPr>
              <w:suppressAutoHyphens w:val="0"/>
              <w:contextualSpacing/>
              <w:jc w:val="both"/>
              <w:rPr>
                <w:lang w:val="uk-UA" w:eastAsia="en-US"/>
              </w:rPr>
            </w:pPr>
            <w:r>
              <w:rPr>
                <w:lang w:val="uk-UA"/>
              </w:rPr>
              <w:t xml:space="preserve">       </w:t>
            </w:r>
            <w:r w:rsidRPr="005C56D5">
              <w:rPr>
                <w:lang w:val="uk-UA"/>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"або</w:t>
            </w:r>
            <w:r>
              <w:rPr>
                <w:lang w:val="uk-UA"/>
              </w:rPr>
              <w:t xml:space="preserve"> еквівалент" (ч.4 ст.23 Закону)</w:t>
            </w:r>
            <w:r w:rsidRPr="00C17549">
              <w:rPr>
                <w:lang w:val="uk-UA" w:eastAsia="en-US"/>
              </w:rPr>
              <w:t>.</w:t>
            </w:r>
          </w:p>
        </w:tc>
      </w:tr>
      <w:tr w:rsidR="008A67F8" w:rsidRPr="00217DF8" w14:paraId="0DC9DA14" w14:textId="77777777" w:rsidTr="00F53BA6">
        <w:tc>
          <w:tcPr>
            <w:tcW w:w="268" w:type="pct"/>
          </w:tcPr>
          <w:p w14:paraId="581B5F8A" w14:textId="13BFF0CF" w:rsidR="008A67F8" w:rsidRPr="00C17549" w:rsidRDefault="008A67F8" w:rsidP="008A67F8">
            <w:pPr>
              <w:suppressAutoHyphens w:val="0"/>
              <w:contextualSpacing/>
              <w:jc w:val="center"/>
              <w:rPr>
                <w:lang w:val="uk-UA" w:eastAsia="en-US"/>
              </w:rPr>
            </w:pPr>
            <w:r>
              <w:rPr>
                <w:lang w:val="uk-UA" w:eastAsia="en-US"/>
              </w:rPr>
              <w:lastRenderedPageBreak/>
              <w:t>7</w:t>
            </w:r>
          </w:p>
        </w:tc>
        <w:tc>
          <w:tcPr>
            <w:tcW w:w="1678" w:type="pct"/>
          </w:tcPr>
          <w:p w14:paraId="2D2D1F0E" w14:textId="669370C1" w:rsidR="008A67F8" w:rsidRPr="00C17549" w:rsidRDefault="008A67F8" w:rsidP="008A67F8">
            <w:pPr>
              <w:suppressAutoHyphens w:val="0"/>
              <w:contextualSpacing/>
              <w:rPr>
                <w:lang w:val="uk-UA" w:eastAsia="en-US"/>
              </w:rPr>
            </w:pPr>
            <w:r w:rsidRPr="008317AA">
              <w:rPr>
                <w:lang w:eastAsia="uk-UA"/>
              </w:rPr>
              <w:t>Інформація про субпідрядника /співвиконавця (у випадку закупівлі робіт чи послуг)</w:t>
            </w:r>
          </w:p>
        </w:tc>
        <w:tc>
          <w:tcPr>
            <w:tcW w:w="3054" w:type="pct"/>
          </w:tcPr>
          <w:p w14:paraId="370D2178" w14:textId="29D32EE4" w:rsidR="008A67F8" w:rsidRDefault="008A67F8" w:rsidP="008A67F8">
            <w:pPr>
              <w:jc w:val="both"/>
              <w:textAlignment w:val="baseline"/>
              <w:rPr>
                <w:lang w:val="uk-UA"/>
              </w:rPr>
            </w:pPr>
            <w:r>
              <w:rPr>
                <w:lang w:val="uk-UA"/>
              </w:rPr>
              <w:t xml:space="preserve">      </w:t>
            </w:r>
            <w:r w:rsidRPr="008317AA">
              <w:t>Залучення субпідрядника/співвиконавця не передбачається оскільки предметом закупівлі є товар.</w:t>
            </w:r>
          </w:p>
        </w:tc>
      </w:tr>
      <w:tr w:rsidR="008A67F8" w:rsidRPr="0067505F" w14:paraId="490AA06E" w14:textId="77777777" w:rsidTr="001304F0">
        <w:tc>
          <w:tcPr>
            <w:tcW w:w="268" w:type="pct"/>
            <w:hideMark/>
          </w:tcPr>
          <w:p w14:paraId="52673F4A" w14:textId="72CA303D" w:rsidR="008A67F8" w:rsidRPr="00C17549" w:rsidRDefault="008A67F8" w:rsidP="008A67F8">
            <w:pPr>
              <w:suppressAutoHyphens w:val="0"/>
              <w:contextualSpacing/>
              <w:jc w:val="center"/>
              <w:rPr>
                <w:lang w:val="uk-UA" w:eastAsia="en-US"/>
              </w:rPr>
            </w:pPr>
            <w:r>
              <w:rPr>
                <w:lang w:val="uk-UA" w:eastAsia="en-US"/>
              </w:rPr>
              <w:t>8</w:t>
            </w:r>
          </w:p>
        </w:tc>
        <w:tc>
          <w:tcPr>
            <w:tcW w:w="1678" w:type="pct"/>
          </w:tcPr>
          <w:p w14:paraId="5DF3DBBD" w14:textId="6F59FE0B" w:rsidR="008A67F8" w:rsidRPr="00C17549" w:rsidRDefault="008A67F8" w:rsidP="008A67F8">
            <w:pPr>
              <w:suppressAutoHyphens w:val="0"/>
              <w:contextualSpacing/>
              <w:rPr>
                <w:lang w:val="uk-UA" w:eastAsia="en-US"/>
              </w:rPr>
            </w:pPr>
            <w:r w:rsidRPr="00C17549">
              <w:rPr>
                <w:lang w:val="uk-UA" w:eastAsia="en-US"/>
              </w:rPr>
              <w:t>Унесення змін або відкликання тендерної пропозиції учасником</w:t>
            </w:r>
          </w:p>
        </w:tc>
        <w:tc>
          <w:tcPr>
            <w:tcW w:w="3054" w:type="pct"/>
          </w:tcPr>
          <w:p w14:paraId="6F41C40A" w14:textId="1B1489E7" w:rsidR="008A67F8" w:rsidRPr="00C17549" w:rsidRDefault="008A67F8" w:rsidP="008A67F8">
            <w:pPr>
              <w:suppressAutoHyphens w:val="0"/>
              <w:contextualSpacing/>
              <w:jc w:val="both"/>
              <w:rPr>
                <w:lang w:val="uk-UA" w:eastAsia="en-US"/>
              </w:rPr>
            </w:pPr>
            <w:r>
              <w:rPr>
                <w:lang w:val="uk-UA" w:eastAsia="en-US"/>
              </w:rPr>
              <w:t xml:space="preserve">      </w:t>
            </w:r>
            <w:r w:rsidRPr="00C17549">
              <w:rPr>
                <w:lang w:val="uk-UA"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A67F8" w:rsidRPr="00217DF8" w14:paraId="702C1023" w14:textId="77777777" w:rsidTr="00C17549">
        <w:tc>
          <w:tcPr>
            <w:tcW w:w="5000" w:type="pct"/>
            <w:gridSpan w:val="3"/>
            <w:shd w:val="clear" w:color="auto" w:fill="DEEAF6" w:themeFill="accent5" w:themeFillTint="33"/>
            <w:hideMark/>
          </w:tcPr>
          <w:p w14:paraId="2A53E95B" w14:textId="77777777" w:rsidR="008A67F8" w:rsidRPr="00C17549" w:rsidRDefault="008A67F8" w:rsidP="008A67F8">
            <w:pPr>
              <w:suppressAutoHyphens w:val="0"/>
              <w:contextualSpacing/>
              <w:jc w:val="center"/>
              <w:rPr>
                <w:b/>
                <w:lang w:val="uk-UA" w:eastAsia="en-US"/>
              </w:rPr>
            </w:pPr>
            <w:r w:rsidRPr="00C17549">
              <w:rPr>
                <w:b/>
                <w:lang w:val="uk-UA" w:eastAsia="en-US"/>
              </w:rPr>
              <w:t>Розділ IV. Подання та розкриття тендерної пропозиції</w:t>
            </w:r>
          </w:p>
        </w:tc>
      </w:tr>
      <w:tr w:rsidR="008A67F8" w:rsidRPr="0067505F" w14:paraId="011E8CEA" w14:textId="77777777" w:rsidTr="00F53BA6">
        <w:tc>
          <w:tcPr>
            <w:tcW w:w="268" w:type="pct"/>
            <w:hideMark/>
          </w:tcPr>
          <w:p w14:paraId="657404E0" w14:textId="77777777" w:rsidR="008A67F8" w:rsidRPr="00C17549" w:rsidRDefault="008A67F8" w:rsidP="008A67F8">
            <w:pPr>
              <w:suppressAutoHyphens w:val="0"/>
              <w:contextualSpacing/>
              <w:jc w:val="center"/>
              <w:rPr>
                <w:lang w:val="uk-UA" w:eastAsia="en-US"/>
              </w:rPr>
            </w:pPr>
            <w:r w:rsidRPr="00C17549">
              <w:rPr>
                <w:lang w:val="uk-UA" w:eastAsia="en-US"/>
              </w:rPr>
              <w:t>1</w:t>
            </w:r>
          </w:p>
        </w:tc>
        <w:tc>
          <w:tcPr>
            <w:tcW w:w="1678" w:type="pct"/>
            <w:hideMark/>
          </w:tcPr>
          <w:p w14:paraId="2EEBF073" w14:textId="77777777" w:rsidR="008A67F8" w:rsidRPr="00C17549" w:rsidRDefault="008A67F8" w:rsidP="008A67F8">
            <w:pPr>
              <w:suppressAutoHyphens w:val="0"/>
              <w:contextualSpacing/>
              <w:rPr>
                <w:lang w:val="uk-UA" w:eastAsia="en-US"/>
              </w:rPr>
            </w:pPr>
            <w:r w:rsidRPr="00C17549">
              <w:rPr>
                <w:lang w:val="uk-UA" w:eastAsia="en-US"/>
              </w:rPr>
              <w:t>Кінцевий строк подання тендерної пропозиції</w:t>
            </w:r>
          </w:p>
        </w:tc>
        <w:tc>
          <w:tcPr>
            <w:tcW w:w="3054" w:type="pct"/>
            <w:hideMark/>
          </w:tcPr>
          <w:p w14:paraId="79FF5C9F" w14:textId="1B6BCACB" w:rsidR="008A67F8" w:rsidRPr="00393432" w:rsidRDefault="008A67F8" w:rsidP="008A67F8">
            <w:pPr>
              <w:widowControl w:val="0"/>
              <w:contextualSpacing/>
              <w:jc w:val="both"/>
              <w:rPr>
                <w:lang w:val="uk-UA"/>
              </w:rPr>
            </w:pPr>
            <w:r>
              <w:rPr>
                <w:lang w:val="uk-UA"/>
              </w:rPr>
              <w:t xml:space="preserve">      </w:t>
            </w:r>
            <w:r w:rsidRPr="008317AA">
              <w:t xml:space="preserve">Кінцевий строк подання тендерних </w:t>
            </w:r>
            <w:proofErr w:type="gramStart"/>
            <w:r w:rsidRPr="008317AA">
              <w:t xml:space="preserve">пропозицій </w:t>
            </w:r>
            <w:r w:rsidR="00393432">
              <w:rPr>
                <w:lang w:val="uk-UA"/>
              </w:rPr>
              <w:t>:</w:t>
            </w:r>
            <w:proofErr w:type="gramEnd"/>
            <w:r w:rsidR="00393432">
              <w:rPr>
                <w:lang w:val="uk-UA"/>
              </w:rPr>
              <w:t xml:space="preserve"> 18.03.2023 року</w:t>
            </w:r>
          </w:p>
          <w:p w14:paraId="54913E9D" w14:textId="3BEBAA6C" w:rsidR="008A67F8" w:rsidRPr="008317AA" w:rsidRDefault="008A67F8" w:rsidP="008A67F8">
            <w:pPr>
              <w:jc w:val="both"/>
            </w:pPr>
            <w:r>
              <w:rPr>
                <w:lang w:val="uk-UA"/>
              </w:rPr>
              <w:t xml:space="preserve">      </w:t>
            </w:r>
            <w:r w:rsidRPr="008317AA">
              <w:t>Отримана тендерна пропозиція вноситься автоматично до реєстру отриманих тендерних пропозицій.</w:t>
            </w:r>
          </w:p>
          <w:p w14:paraId="631BFACE" w14:textId="142E1B90" w:rsidR="008A67F8" w:rsidRPr="008317AA" w:rsidRDefault="008A67F8" w:rsidP="008A67F8">
            <w:pPr>
              <w:jc w:val="both"/>
            </w:pPr>
            <w:r>
              <w:rPr>
                <w:lang w:val="uk-UA"/>
              </w:rPr>
              <w:t xml:space="preserve">      Е</w:t>
            </w:r>
            <w:r w:rsidRPr="008317AA">
              <w:t>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C7434E9" w14:textId="007A4831" w:rsidR="008A67F8" w:rsidRPr="00C36220" w:rsidRDefault="008A67F8" w:rsidP="008A67F8">
            <w:pPr>
              <w:suppressAutoHyphens w:val="0"/>
              <w:contextualSpacing/>
              <w:jc w:val="both"/>
              <w:rPr>
                <w:lang w:val="uk-UA" w:eastAsia="en-US"/>
              </w:rPr>
            </w:pPr>
            <w:r>
              <w:rPr>
                <w:lang w:val="uk-UA"/>
              </w:rPr>
              <w:t xml:space="preserve">      </w:t>
            </w:r>
            <w:r w:rsidRPr="00B75EFF">
              <w:rPr>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r>
              <w:rPr>
                <w:lang w:val="uk-UA"/>
              </w:rPr>
              <w:t>.</w:t>
            </w:r>
          </w:p>
        </w:tc>
      </w:tr>
      <w:tr w:rsidR="008A67F8" w:rsidRPr="00217DF8" w14:paraId="48296454" w14:textId="77777777" w:rsidTr="00F53BA6">
        <w:tc>
          <w:tcPr>
            <w:tcW w:w="268" w:type="pct"/>
            <w:hideMark/>
          </w:tcPr>
          <w:p w14:paraId="0C109E50" w14:textId="77777777" w:rsidR="008A67F8" w:rsidRPr="00C17549" w:rsidRDefault="008A67F8" w:rsidP="008A67F8">
            <w:pPr>
              <w:suppressAutoHyphens w:val="0"/>
              <w:contextualSpacing/>
              <w:jc w:val="center"/>
              <w:rPr>
                <w:lang w:val="uk-UA" w:eastAsia="en-US"/>
              </w:rPr>
            </w:pPr>
            <w:r w:rsidRPr="00C17549">
              <w:rPr>
                <w:lang w:val="uk-UA" w:eastAsia="en-US"/>
              </w:rPr>
              <w:t>2</w:t>
            </w:r>
          </w:p>
        </w:tc>
        <w:tc>
          <w:tcPr>
            <w:tcW w:w="1678" w:type="pct"/>
            <w:hideMark/>
          </w:tcPr>
          <w:p w14:paraId="6438E26B" w14:textId="77777777" w:rsidR="008A67F8" w:rsidRPr="00C17549" w:rsidRDefault="008A67F8" w:rsidP="008A67F8">
            <w:pPr>
              <w:suppressAutoHyphens w:val="0"/>
              <w:contextualSpacing/>
              <w:rPr>
                <w:lang w:val="uk-UA" w:eastAsia="en-US"/>
              </w:rPr>
            </w:pPr>
            <w:r w:rsidRPr="00C17549">
              <w:rPr>
                <w:lang w:val="uk-UA" w:eastAsia="en-US"/>
              </w:rPr>
              <w:t>Дата та час розкриття тендерної пропозиції</w:t>
            </w:r>
          </w:p>
          <w:p w14:paraId="74962A78" w14:textId="5A5827EE" w:rsidR="008A67F8" w:rsidRPr="00C17549" w:rsidRDefault="008A67F8" w:rsidP="008A67F8">
            <w:pPr>
              <w:suppressAutoHyphens w:val="0"/>
              <w:contextualSpacing/>
              <w:rPr>
                <w:lang w:val="uk-UA" w:eastAsia="en-US"/>
              </w:rPr>
            </w:pPr>
          </w:p>
        </w:tc>
        <w:tc>
          <w:tcPr>
            <w:tcW w:w="3054" w:type="pct"/>
            <w:hideMark/>
          </w:tcPr>
          <w:p w14:paraId="3FE826E8" w14:textId="400163AB" w:rsidR="008A67F8" w:rsidRPr="00186FBA" w:rsidRDefault="008A67F8" w:rsidP="008A67F8">
            <w:pPr>
              <w:suppressAutoHyphens w:val="0"/>
              <w:spacing w:before="100" w:beforeAutospacing="1" w:after="100" w:afterAutospacing="1"/>
              <w:jc w:val="both"/>
              <w:rPr>
                <w:color w:val="000000"/>
                <w:lang w:val="uk-UA" w:eastAsia="uk-UA"/>
              </w:rPr>
            </w:pPr>
            <w:r>
              <w:rPr>
                <w:color w:val="000000"/>
                <w:lang w:val="uk-UA" w:eastAsia="uk-UA"/>
              </w:rPr>
              <w:t xml:space="preserve">      Відкриті торги проводяться без зас</w:t>
            </w:r>
            <w:r w:rsidR="00393432">
              <w:rPr>
                <w:color w:val="000000"/>
                <w:lang w:val="uk-UA" w:eastAsia="uk-UA"/>
              </w:rPr>
              <w:t>тосування електронного аукціону згідно пункту 35 Постанови</w:t>
            </w:r>
            <w:r w:rsidR="00E03AC8">
              <w:rPr>
                <w:color w:val="000000"/>
                <w:lang w:val="uk-UA" w:eastAsia="uk-UA"/>
              </w:rPr>
              <w:t>.</w:t>
            </w:r>
            <w:r w:rsidR="00393432">
              <w:rPr>
                <w:color w:val="000000"/>
                <w:lang w:val="uk-UA" w:eastAsia="uk-UA"/>
              </w:rPr>
              <w:t xml:space="preserve"> </w:t>
            </w:r>
            <w:r>
              <w:rPr>
                <w:color w:val="000000"/>
                <w:lang w:val="uk-UA" w:eastAsia="uk-UA"/>
              </w:rPr>
              <w:t xml:space="preserve">                                                        </w:t>
            </w:r>
            <w:r w:rsidRPr="00467696">
              <w:rPr>
                <w:color w:val="000000"/>
                <w:lang w:val="uk-UA"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w:t>
            </w:r>
            <w:r>
              <w:rPr>
                <w:color w:val="000000"/>
                <w:lang w:val="uk-UA" w:eastAsia="uk-UA"/>
              </w:rPr>
              <w:t xml:space="preserve"> </w:t>
            </w:r>
            <w:r w:rsidRPr="00467696">
              <w:rPr>
                <w:color w:val="000000"/>
                <w:lang w:val="uk-UA" w:eastAsia="uk-UA"/>
              </w:rPr>
              <w:t xml:space="preserve">(тендерних пропозицій). </w:t>
            </w:r>
            <w:r>
              <w:rPr>
                <w:color w:val="000000"/>
                <w:lang w:val="uk-UA" w:eastAsia="uk-UA"/>
              </w:rPr>
              <w:t xml:space="preserve">                                             </w:t>
            </w:r>
            <w:r w:rsidRPr="00467696">
              <w:rPr>
                <w:color w:val="000000"/>
                <w:lang w:val="uk-UA" w:eastAsia="uk-UA"/>
              </w:rPr>
              <w:t xml:space="preserve"> </w:t>
            </w:r>
            <w:r>
              <w:rPr>
                <w:color w:val="000000"/>
                <w:lang w:val="uk-UA" w:eastAsia="uk-UA"/>
              </w:rPr>
              <w:t xml:space="preserve">Не </w:t>
            </w:r>
            <w:r w:rsidRPr="00467696">
              <w:rPr>
                <w:color w:val="000000"/>
                <w:lang w:val="uk-UA" w:eastAsia="uk-UA"/>
              </w:rPr>
              <w:t>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w:t>
            </w:r>
            <w:r w:rsidR="00393432">
              <w:rPr>
                <w:color w:val="000000"/>
                <w:lang w:val="uk-UA" w:eastAsia="uk-UA"/>
              </w:rPr>
              <w:t>, установлених пунктом 44  Постанови</w:t>
            </w:r>
            <w:r w:rsidRPr="00467696">
              <w:rPr>
                <w:color w:val="000000"/>
                <w:lang w:val="uk-UA" w:eastAsia="uk-UA"/>
              </w:rPr>
              <w:t xml:space="preserve">. Замовник, орган оскарження та Держаудитслужба мають </w:t>
            </w:r>
            <w:r w:rsidRPr="00467696">
              <w:rPr>
                <w:color w:val="000000"/>
                <w:lang w:val="uk-UA" w:eastAsia="uk-UA"/>
              </w:rPr>
              <w:lastRenderedPageBreak/>
              <w:t xml:space="preserve">доступ в електронній системі закупівель до інформації, яка визначена учасником процедури закупівлі конфіденційною. </w:t>
            </w:r>
            <w:r>
              <w:rPr>
                <w:color w:val="000000"/>
                <w:lang w:val="uk-UA" w:eastAsia="uk-UA"/>
              </w:rPr>
              <w:t xml:space="preserve">                                                                                 </w:t>
            </w:r>
            <w:r w:rsidRPr="00467696">
              <w:rPr>
                <w:color w:val="000000"/>
                <w:lang w:val="uk-UA"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8A67F8" w:rsidRPr="00217DF8" w14:paraId="0CB34F97" w14:textId="77777777" w:rsidTr="00C17549">
        <w:tc>
          <w:tcPr>
            <w:tcW w:w="5000" w:type="pct"/>
            <w:gridSpan w:val="3"/>
            <w:shd w:val="clear" w:color="auto" w:fill="DEEAF6" w:themeFill="accent5" w:themeFillTint="33"/>
            <w:hideMark/>
          </w:tcPr>
          <w:p w14:paraId="76FAC061" w14:textId="77777777" w:rsidR="008A67F8" w:rsidRPr="00C17549" w:rsidRDefault="008A67F8" w:rsidP="008A67F8">
            <w:pPr>
              <w:suppressAutoHyphens w:val="0"/>
              <w:contextualSpacing/>
              <w:jc w:val="center"/>
              <w:rPr>
                <w:b/>
                <w:lang w:val="uk-UA" w:eastAsia="en-US"/>
              </w:rPr>
            </w:pPr>
            <w:r w:rsidRPr="00C17549">
              <w:rPr>
                <w:b/>
                <w:lang w:val="uk-UA"/>
              </w:rPr>
              <w:lastRenderedPageBreak/>
              <w:t xml:space="preserve">Розділ V.  </w:t>
            </w:r>
            <w:r w:rsidRPr="00C17549">
              <w:rPr>
                <w:b/>
                <w:lang w:val="uk-UA" w:eastAsia="en-US"/>
              </w:rPr>
              <w:t>Оцінка тендерної пропозиції</w:t>
            </w:r>
          </w:p>
        </w:tc>
      </w:tr>
      <w:tr w:rsidR="008A67F8" w:rsidRPr="0011485E" w14:paraId="0ACABC7C" w14:textId="77777777" w:rsidTr="00186FBA">
        <w:tc>
          <w:tcPr>
            <w:tcW w:w="268" w:type="pct"/>
            <w:hideMark/>
          </w:tcPr>
          <w:p w14:paraId="5600FB31" w14:textId="77777777" w:rsidR="008A67F8" w:rsidRPr="00C17549" w:rsidRDefault="008A67F8" w:rsidP="008A67F8">
            <w:pPr>
              <w:suppressAutoHyphens w:val="0"/>
              <w:contextualSpacing/>
              <w:jc w:val="center"/>
              <w:rPr>
                <w:lang w:val="uk-UA" w:eastAsia="en-US"/>
              </w:rPr>
            </w:pPr>
            <w:r w:rsidRPr="00C17549">
              <w:rPr>
                <w:lang w:val="uk-UA" w:eastAsia="en-US"/>
              </w:rPr>
              <w:t>1</w:t>
            </w:r>
          </w:p>
        </w:tc>
        <w:tc>
          <w:tcPr>
            <w:tcW w:w="1678" w:type="pct"/>
            <w:hideMark/>
          </w:tcPr>
          <w:p w14:paraId="7EB16E7F" w14:textId="77777777" w:rsidR="008A67F8" w:rsidRPr="00C17549" w:rsidRDefault="008A67F8" w:rsidP="008A67F8">
            <w:pPr>
              <w:suppressAutoHyphens w:val="0"/>
              <w:contextualSpacing/>
              <w:rPr>
                <w:lang w:val="uk-UA" w:eastAsia="en-US"/>
              </w:rPr>
            </w:pPr>
            <w:r w:rsidRPr="00C17549">
              <w:rPr>
                <w:lang w:val="uk-UA" w:eastAsia="en-US"/>
              </w:rPr>
              <w:t>Перелік критеріїв та методика оцінки тендерної пропозиції із зазначенням питомої ваги критерію</w:t>
            </w:r>
          </w:p>
        </w:tc>
        <w:tc>
          <w:tcPr>
            <w:tcW w:w="3054" w:type="pct"/>
          </w:tcPr>
          <w:p w14:paraId="7ECCC349" w14:textId="2AEC7C6D" w:rsidR="00E03AC8" w:rsidRPr="0011485E" w:rsidRDefault="00E03AC8" w:rsidP="00AA1186">
            <w:pPr>
              <w:jc w:val="both"/>
              <w:rPr>
                <w:lang w:val="uk-UA"/>
              </w:rPr>
            </w:pPr>
            <w:r w:rsidRPr="0011485E">
              <w:rPr>
                <w:color w:val="000000"/>
                <w:lang w:val="uk-UA" w:eastAsia="uk-UA"/>
              </w:rPr>
              <w:t xml:space="preserve">      </w:t>
            </w:r>
            <w:r w:rsidRPr="0011485E">
              <w:rPr>
                <w:lang w:val="uk-UA"/>
              </w:rPr>
              <w:t xml:space="preserve">Розгляд та оцінка тендерних пропозицій відбуваються відповідно до пунктів 35, 37 і 38 Особливостей. </w:t>
            </w:r>
            <w:r w:rsidRPr="0011485E">
              <w:t>Відкриті торги проводяться без застосування електронного аукціону.</w:t>
            </w:r>
          </w:p>
          <w:p w14:paraId="1D73CF3B" w14:textId="77777777" w:rsidR="00AA1186" w:rsidRDefault="00E03AC8" w:rsidP="00AA1186">
            <w:pPr>
              <w:jc w:val="both"/>
            </w:pPr>
            <w:r w:rsidRPr="0011485E">
              <w:rPr>
                <w:lang w:val="uk-UA"/>
              </w:rPr>
              <w:t xml:space="preserve">      </w:t>
            </w:r>
            <w:r w:rsidRPr="0011485E">
              <w:t xml:space="preserve">Критерії та методика оцінки визначаються відповідно </w:t>
            </w:r>
            <w:proofErr w:type="gramStart"/>
            <w:r w:rsidRPr="0011485E">
              <w:t>до пункту</w:t>
            </w:r>
            <w:proofErr w:type="gramEnd"/>
            <w:r w:rsidRPr="0011485E">
              <w:t xml:space="preserve"> 37 Особливостей.</w:t>
            </w:r>
          </w:p>
          <w:p w14:paraId="51236910" w14:textId="77777777" w:rsidR="00AA1186" w:rsidRDefault="0011485E" w:rsidP="00AA1186">
            <w:pPr>
              <w:jc w:val="both"/>
              <w:rPr>
                <w:color w:val="000000"/>
                <w:lang w:val="uk-UA" w:eastAsia="uk-UA"/>
              </w:rPr>
            </w:pPr>
            <w:r>
              <w:rPr>
                <w:color w:val="000000"/>
                <w:lang w:val="uk-UA" w:eastAsia="uk-UA"/>
              </w:rPr>
              <w:t xml:space="preserve">     </w:t>
            </w:r>
            <w:r w:rsidRPr="0011485E">
              <w:rPr>
                <w:color w:val="000000"/>
                <w:lang w:val="uk-UA"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1007EB92" w14:textId="77777777" w:rsidR="00AA1186" w:rsidRDefault="00AA1186" w:rsidP="00AA1186">
            <w:pPr>
              <w:jc w:val="both"/>
              <w:rPr>
                <w:color w:val="000000"/>
                <w:lang w:val="uk-UA" w:eastAsia="uk-UA"/>
              </w:rPr>
            </w:pPr>
            <w:r>
              <w:rPr>
                <w:color w:val="000000"/>
                <w:lang w:val="uk-UA" w:eastAsia="uk-UA"/>
              </w:rPr>
              <w:t xml:space="preserve">      </w:t>
            </w:r>
            <w:r w:rsidR="0011485E" w:rsidRPr="0011485E">
              <w:rPr>
                <w:color w:val="000000"/>
                <w:lang w:val="uk-UA" w:eastAsia="uk-UA"/>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p w14:paraId="08593732" w14:textId="67C47900" w:rsidR="00AA1186" w:rsidRDefault="00AA1186" w:rsidP="00AA1186">
            <w:pPr>
              <w:jc w:val="both"/>
              <w:rPr>
                <w:color w:val="000000"/>
                <w:lang w:val="uk-UA" w:eastAsia="uk-UA"/>
              </w:rPr>
            </w:pPr>
            <w:r>
              <w:rPr>
                <w:color w:val="000000"/>
                <w:lang w:val="uk-UA" w:eastAsia="uk-UA"/>
              </w:rPr>
              <w:t xml:space="preserve">      </w:t>
            </w:r>
            <w:r w:rsidR="0011485E" w:rsidRPr="0011485E">
              <w:rPr>
                <w:color w:val="000000"/>
                <w:lang w:val="uk-UA" w:eastAsia="uk-UA"/>
              </w:rPr>
              <w:t xml:space="preserve">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 </w:t>
            </w:r>
          </w:p>
          <w:p w14:paraId="3D72E0CD" w14:textId="77777777" w:rsidR="00AA1186" w:rsidRDefault="00AA1186" w:rsidP="00AA1186">
            <w:pPr>
              <w:jc w:val="both"/>
              <w:rPr>
                <w:color w:val="000000"/>
                <w:lang w:val="uk-UA" w:eastAsia="uk-UA"/>
              </w:rPr>
            </w:pPr>
            <w:r>
              <w:rPr>
                <w:color w:val="000000"/>
                <w:lang w:val="uk-UA" w:eastAsia="uk-UA"/>
              </w:rPr>
              <w:t xml:space="preserve">      </w:t>
            </w:r>
            <w:r w:rsidR="0011485E" w:rsidRPr="0011485E">
              <w:rPr>
                <w:color w:val="000000"/>
                <w:lang w:val="uk-UA" w:eastAsia="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14:paraId="56A68587" w14:textId="65D74793" w:rsidR="00AA1186" w:rsidRDefault="00AA1186" w:rsidP="00AA1186">
            <w:pPr>
              <w:jc w:val="both"/>
            </w:pPr>
            <w:r>
              <w:rPr>
                <w:color w:val="000000"/>
                <w:lang w:val="uk-UA" w:eastAsia="uk-UA"/>
              </w:rPr>
              <w:t xml:space="preserve">      </w:t>
            </w:r>
            <w:r w:rsidR="0011485E" w:rsidRPr="0011485E">
              <w:rPr>
                <w:b/>
                <w:color w:val="000000"/>
                <w:lang w:val="uk-UA"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r w:rsidR="0011485E" w:rsidRPr="0011485E">
              <w:rPr>
                <w:color w:val="000000"/>
                <w:lang w:val="uk-UA" w:eastAsia="uk-UA"/>
              </w:rPr>
              <w:t>.</w:t>
            </w:r>
          </w:p>
          <w:p w14:paraId="1D55E35D" w14:textId="6682B4B9" w:rsidR="00AA1186" w:rsidRDefault="00AA1186" w:rsidP="00AA1186">
            <w:pPr>
              <w:jc w:val="both"/>
              <w:rPr>
                <w:color w:val="000000"/>
                <w:lang w:val="uk-UA" w:eastAsia="uk-UA"/>
              </w:rPr>
            </w:pPr>
            <w:r>
              <w:rPr>
                <w:lang w:val="uk-UA"/>
              </w:rPr>
              <w:t xml:space="preserve">      </w:t>
            </w:r>
            <w:r w:rsidR="0011485E" w:rsidRPr="0011485E">
              <w:rPr>
                <w:b/>
                <w:color w:val="000000"/>
                <w:lang w:val="uk-UA" w:eastAsia="uk-UA"/>
              </w:rPr>
              <w:t>Оцінка тендерних пропозицій здійснюється на основі критерію „Ціна”. Питома вага – 100%.</w:t>
            </w:r>
            <w:r w:rsidR="0011485E" w:rsidRPr="0011485E">
              <w:rPr>
                <w:color w:val="000000"/>
                <w:lang w:val="uk-UA" w:eastAsia="uk-UA"/>
              </w:rPr>
              <w:t xml:space="preserve"> </w:t>
            </w:r>
            <w:r>
              <w:rPr>
                <w:color w:val="000000"/>
                <w:lang w:val="uk-UA" w:eastAsia="uk-UA"/>
              </w:rPr>
              <w:t xml:space="preserve">       </w:t>
            </w:r>
            <w:r w:rsidR="0011485E" w:rsidRPr="0011485E">
              <w:rPr>
                <w:color w:val="000000"/>
                <w:lang w:val="uk-UA" w:eastAsia="uk-UA"/>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 </w:t>
            </w:r>
            <w:r>
              <w:rPr>
                <w:color w:val="000000"/>
                <w:lang w:val="uk-UA" w:eastAsia="uk-UA"/>
              </w:rPr>
              <w:t xml:space="preserve">       </w:t>
            </w:r>
            <w:r w:rsidR="0011485E" w:rsidRPr="0011485E">
              <w:rPr>
                <w:color w:val="000000"/>
                <w:lang w:val="uk-UA" w:eastAsia="uk-UA"/>
              </w:rPr>
              <w:t xml:space="preserve">Оцінка здійснюється щодо предмета закупівлі в цілому. 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транспортування та усіх інших витрат передбачених для товару даного </w:t>
            </w:r>
            <w:r w:rsidR="0011485E" w:rsidRPr="0011485E">
              <w:rPr>
                <w:color w:val="000000"/>
                <w:lang w:val="uk-UA" w:eastAsia="uk-UA"/>
              </w:rPr>
              <w:lastRenderedPageBreak/>
              <w:t xml:space="preserve">виду.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14:paraId="1F678AA9" w14:textId="0B1E03B6" w:rsidR="00AA1186" w:rsidRDefault="00AA1186" w:rsidP="00AA1186">
            <w:pPr>
              <w:jc w:val="both"/>
              <w:rPr>
                <w:color w:val="000000"/>
                <w:lang w:val="uk-UA" w:eastAsia="uk-UA"/>
              </w:rPr>
            </w:pPr>
            <w:r>
              <w:rPr>
                <w:color w:val="000000"/>
                <w:lang w:val="uk-UA" w:eastAsia="uk-UA"/>
              </w:rPr>
              <w:t xml:space="preserve">      </w:t>
            </w:r>
            <w:r w:rsidR="0011485E" w:rsidRPr="0011485E">
              <w:rPr>
                <w:color w:val="000000"/>
                <w:lang w:val="uk-UA" w:eastAsia="uk-UA"/>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 </w:t>
            </w:r>
          </w:p>
          <w:p w14:paraId="4D556BBF" w14:textId="1A8DF20A" w:rsidR="00AA1186" w:rsidRDefault="00AA1186" w:rsidP="00AA1186">
            <w:pPr>
              <w:jc w:val="both"/>
              <w:rPr>
                <w:color w:val="000000"/>
                <w:lang w:val="uk-UA" w:eastAsia="uk-UA"/>
              </w:rPr>
            </w:pPr>
            <w:r>
              <w:rPr>
                <w:color w:val="000000"/>
                <w:lang w:val="uk-UA" w:eastAsia="uk-UA"/>
              </w:rPr>
              <w:t xml:space="preserve">      </w:t>
            </w:r>
            <w:r w:rsidR="0011485E" w:rsidRPr="0011485E">
              <w:rPr>
                <w:color w:val="000000"/>
                <w:lang w:val="uk-UA" w:eastAsia="uk-UA"/>
              </w:rPr>
              <w:t xml:space="preserve">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14:paraId="311A4614" w14:textId="27AACE3B" w:rsidR="00AA1186" w:rsidRDefault="00AA1186" w:rsidP="00AA1186">
            <w:pPr>
              <w:jc w:val="both"/>
              <w:rPr>
                <w:color w:val="000000"/>
                <w:lang w:val="uk-UA" w:eastAsia="uk-UA"/>
              </w:rPr>
            </w:pPr>
            <w:r>
              <w:rPr>
                <w:color w:val="000000"/>
                <w:lang w:val="uk-UA" w:eastAsia="uk-UA"/>
              </w:rPr>
              <w:t xml:space="preserve">      </w:t>
            </w:r>
            <w:r w:rsidR="0011485E" w:rsidRPr="0011485E">
              <w:rPr>
                <w:color w:val="000000"/>
                <w:lang w:val="uk-UA" w:eastAsia="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14:paraId="1DF59BE7" w14:textId="4BB22720" w:rsidR="00AA1186" w:rsidRDefault="00AA1186" w:rsidP="00AA1186">
            <w:pPr>
              <w:jc w:val="both"/>
              <w:rPr>
                <w:color w:val="000000"/>
                <w:lang w:val="uk-UA" w:eastAsia="uk-UA"/>
              </w:rPr>
            </w:pPr>
            <w:r>
              <w:rPr>
                <w:color w:val="000000"/>
                <w:lang w:val="uk-UA" w:eastAsia="uk-UA"/>
              </w:rPr>
              <w:t xml:space="preserve">      </w:t>
            </w:r>
            <w:r w:rsidR="0011485E" w:rsidRPr="0011485E">
              <w:rPr>
                <w:color w:val="000000"/>
                <w:lang w:val="uk-UA"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38 пункту</w:t>
            </w:r>
            <w:r>
              <w:rPr>
                <w:color w:val="000000"/>
                <w:lang w:val="uk-UA" w:eastAsia="uk-UA"/>
              </w:rPr>
              <w:t xml:space="preserve"> Постанови</w:t>
            </w:r>
            <w:r w:rsidR="0011485E" w:rsidRPr="0011485E">
              <w:rPr>
                <w:color w:val="000000"/>
                <w:lang w:val="uk-UA" w:eastAsia="uk-UA"/>
              </w:rPr>
              <w:t xml:space="preserve">. </w:t>
            </w:r>
          </w:p>
          <w:p w14:paraId="47E435B2" w14:textId="77777777" w:rsidR="00AA1186" w:rsidRDefault="00AA1186" w:rsidP="00AA1186">
            <w:pPr>
              <w:jc w:val="both"/>
              <w:rPr>
                <w:color w:val="000000"/>
                <w:lang w:val="uk-UA" w:eastAsia="uk-UA"/>
              </w:rPr>
            </w:pPr>
            <w:r>
              <w:rPr>
                <w:color w:val="000000"/>
                <w:lang w:val="uk-UA" w:eastAsia="uk-UA"/>
              </w:rPr>
              <w:t xml:space="preserve">      </w:t>
            </w:r>
            <w:r w:rsidR="0011485E" w:rsidRPr="0011485E">
              <w:rPr>
                <w:color w:val="000000"/>
                <w:lang w:val="uk-UA" w:eastAsia="uk-UA"/>
              </w:rPr>
              <w:t xml:space="preserve">Під терміном </w:t>
            </w:r>
            <w:r w:rsidR="0011485E" w:rsidRPr="0011485E">
              <w:rPr>
                <w:b/>
                <w:color w:val="000000"/>
                <w:lang w:val="uk-UA" w:eastAsia="uk-UA"/>
              </w:rPr>
              <w:t>“аномально низька ціна тендерної</w:t>
            </w:r>
            <w:r w:rsidR="0011485E" w:rsidRPr="0011485E">
              <w:rPr>
                <w:color w:val="000000"/>
                <w:lang w:val="uk-UA" w:eastAsia="uk-UA"/>
              </w:rPr>
              <w:t xml:space="preserve"> </w:t>
            </w:r>
            <w:r w:rsidR="0011485E" w:rsidRPr="0011485E">
              <w:rPr>
                <w:b/>
                <w:color w:val="000000"/>
                <w:lang w:val="uk-UA" w:eastAsia="uk-UA"/>
              </w:rPr>
              <w:t>пропозиції”</w:t>
            </w:r>
            <w:r w:rsidR="0011485E" w:rsidRPr="0011485E">
              <w:rPr>
                <w:color w:val="000000"/>
                <w:lang w:val="uk-UA" w:eastAsia="uk-UA"/>
              </w:rPr>
              <w:t xml:space="preserve"> </w:t>
            </w:r>
            <w:r w:rsidR="0011485E" w:rsidRPr="0011485E">
              <w:rPr>
                <w:b/>
                <w:color w:val="000000"/>
                <w:lang w:val="uk-UA" w:eastAsia="uk-UA"/>
              </w:rPr>
              <w:t>(далі - аномально низька ціна)</w:t>
            </w:r>
            <w:r w:rsidR="0011485E" w:rsidRPr="0011485E">
              <w:rPr>
                <w:color w:val="000000"/>
                <w:lang w:val="uk-UA" w:eastAsia="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w:t>
            </w:r>
            <w:r>
              <w:rPr>
                <w:lang w:val="uk-UA"/>
              </w:rPr>
              <w:t xml:space="preserve"> </w:t>
            </w:r>
            <w:r w:rsidR="0011485E" w:rsidRPr="0011485E">
              <w:rPr>
                <w:color w:val="000000"/>
                <w:lang w:val="uk-UA" w:eastAsia="uk-UA"/>
              </w:rPr>
              <w:t xml:space="preserve">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p>
          <w:p w14:paraId="4D0C6364" w14:textId="77777777" w:rsidR="00AA1186" w:rsidRDefault="00AA1186" w:rsidP="00AA1186">
            <w:pPr>
              <w:jc w:val="both"/>
              <w:rPr>
                <w:color w:val="000000"/>
                <w:lang w:val="uk-UA" w:eastAsia="uk-UA"/>
              </w:rPr>
            </w:pPr>
            <w:r>
              <w:rPr>
                <w:color w:val="000000"/>
                <w:lang w:val="uk-UA" w:eastAsia="uk-UA"/>
              </w:rPr>
              <w:t xml:space="preserve">      </w:t>
            </w:r>
            <w:r w:rsidR="0011485E" w:rsidRPr="0011485E">
              <w:rPr>
                <w:color w:val="000000"/>
                <w:lang w:val="uk-UA" w:eastAsia="uk-UA"/>
              </w:rPr>
              <w:t xml:space="preserve">Обґрунтування аномально низької тендерної пропозиції може містити інформацію про: </w:t>
            </w:r>
          </w:p>
          <w:p w14:paraId="20FA9C16" w14:textId="77777777" w:rsidR="00AA1186" w:rsidRDefault="00AA1186" w:rsidP="00AA1186">
            <w:pPr>
              <w:jc w:val="both"/>
              <w:rPr>
                <w:color w:val="000000"/>
                <w:lang w:val="uk-UA" w:eastAsia="uk-UA"/>
              </w:rPr>
            </w:pPr>
            <w:r>
              <w:rPr>
                <w:color w:val="000000"/>
                <w:lang w:val="uk-UA" w:eastAsia="uk-UA"/>
              </w:rPr>
              <w:t xml:space="preserve">  </w:t>
            </w:r>
            <w:r w:rsidR="0011485E" w:rsidRPr="0011485E">
              <w:rPr>
                <w:color w:val="000000"/>
                <w:lang w:val="uk-UA" w:eastAsia="uk-UA"/>
              </w:rPr>
              <w:t xml:space="preserve">досягнення економії завдяки застосованому технологічному процесу виробництва товарів, порядку надання послуг чи технології будівництва; </w:t>
            </w:r>
          </w:p>
          <w:p w14:paraId="717AF002" w14:textId="77777777" w:rsidR="00AA1186" w:rsidRDefault="00AA1186" w:rsidP="00AA1186">
            <w:pPr>
              <w:jc w:val="both"/>
              <w:rPr>
                <w:color w:val="000000"/>
                <w:lang w:val="uk-UA" w:eastAsia="uk-UA"/>
              </w:rPr>
            </w:pPr>
            <w:r>
              <w:rPr>
                <w:color w:val="000000"/>
                <w:lang w:val="uk-UA" w:eastAsia="uk-UA"/>
              </w:rPr>
              <w:t xml:space="preserve">  </w:t>
            </w:r>
            <w:r w:rsidR="0011485E" w:rsidRPr="0011485E">
              <w:rPr>
                <w:color w:val="000000"/>
                <w:lang w:val="uk-UA" w:eastAsia="uk-UA"/>
              </w:rPr>
              <w:t xml:space="preserve">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 </w:t>
            </w:r>
          </w:p>
          <w:p w14:paraId="11E9CC13" w14:textId="77777777" w:rsidR="00AA1186" w:rsidRDefault="00AA1186" w:rsidP="00AA1186">
            <w:pPr>
              <w:jc w:val="both"/>
              <w:rPr>
                <w:color w:val="000000"/>
                <w:lang w:val="uk-UA" w:eastAsia="uk-UA"/>
              </w:rPr>
            </w:pPr>
            <w:r>
              <w:rPr>
                <w:color w:val="000000"/>
                <w:lang w:val="uk-UA" w:eastAsia="uk-UA"/>
              </w:rPr>
              <w:t xml:space="preserve">  </w:t>
            </w:r>
            <w:r w:rsidR="0011485E" w:rsidRPr="0011485E">
              <w:rPr>
                <w:color w:val="000000"/>
                <w:lang w:val="uk-UA" w:eastAsia="uk-UA"/>
              </w:rPr>
              <w:t xml:space="preserve">отримання учасником процедури закупівлі державної допомоги згідно із законодавством. </w:t>
            </w:r>
          </w:p>
          <w:p w14:paraId="5B53AB45" w14:textId="77777777" w:rsidR="00AA1186" w:rsidRDefault="00AA1186" w:rsidP="00AA1186">
            <w:pPr>
              <w:jc w:val="both"/>
              <w:rPr>
                <w:color w:val="000000"/>
                <w:lang w:val="uk-UA" w:eastAsia="uk-UA"/>
              </w:rPr>
            </w:pPr>
            <w:r>
              <w:rPr>
                <w:b/>
                <w:color w:val="000000"/>
                <w:lang w:val="uk-UA" w:eastAsia="uk-UA"/>
              </w:rPr>
              <w:t xml:space="preserve">      </w:t>
            </w:r>
            <w:r w:rsidR="0011485E" w:rsidRPr="0011485E">
              <w:rPr>
                <w:b/>
                <w:color w:val="000000"/>
                <w:lang w:val="uk-UA"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до розгляду не приймаються.</w:t>
            </w:r>
            <w:r w:rsidR="0011485E" w:rsidRPr="0011485E">
              <w:rPr>
                <w:color w:val="000000"/>
                <w:lang w:val="uk-UA" w:eastAsia="uk-UA"/>
              </w:rPr>
              <w:t xml:space="preserve"> </w:t>
            </w:r>
          </w:p>
          <w:p w14:paraId="01EAA934" w14:textId="77777777" w:rsidR="00AA1186" w:rsidRDefault="00AA1186" w:rsidP="00AA1186">
            <w:pPr>
              <w:jc w:val="both"/>
              <w:rPr>
                <w:color w:val="000000"/>
                <w:lang w:val="uk-UA" w:eastAsia="uk-UA"/>
              </w:rPr>
            </w:pPr>
            <w:r>
              <w:rPr>
                <w:color w:val="000000"/>
                <w:lang w:val="uk-UA" w:eastAsia="uk-UA"/>
              </w:rPr>
              <w:lastRenderedPageBreak/>
              <w:t xml:space="preserve">      </w:t>
            </w:r>
            <w:r w:rsidR="0011485E" w:rsidRPr="0011485E">
              <w:rPr>
                <w:color w:val="000000"/>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14:paraId="67F3D704" w14:textId="77777777" w:rsidR="00AA1186" w:rsidRDefault="00AA1186" w:rsidP="00AA1186">
            <w:pPr>
              <w:jc w:val="both"/>
              <w:rPr>
                <w:color w:val="000000"/>
                <w:lang w:val="uk-UA" w:eastAsia="uk-UA"/>
              </w:rPr>
            </w:pPr>
            <w:r>
              <w:rPr>
                <w:color w:val="000000"/>
                <w:lang w:val="uk-UA" w:eastAsia="uk-UA"/>
              </w:rPr>
              <w:t xml:space="preserve">      </w:t>
            </w:r>
            <w:r w:rsidR="0011485E" w:rsidRPr="0011485E">
              <w:rPr>
                <w:color w:val="000000"/>
                <w:lang w:val="uk-UA"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49157624" w14:textId="77777777" w:rsidR="00AA1186" w:rsidRDefault="00AA1186" w:rsidP="00AA1186">
            <w:pPr>
              <w:jc w:val="both"/>
              <w:rPr>
                <w:color w:val="000000"/>
                <w:lang w:val="uk-UA" w:eastAsia="uk-UA"/>
              </w:rPr>
            </w:pPr>
            <w:r>
              <w:rPr>
                <w:color w:val="000000"/>
                <w:lang w:val="uk-UA" w:eastAsia="uk-UA"/>
              </w:rPr>
              <w:t xml:space="preserve">      </w:t>
            </w:r>
            <w:r w:rsidR="0011485E" w:rsidRPr="0011485E">
              <w:rPr>
                <w:color w:val="000000"/>
                <w:lang w:val="uk-UA"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w:t>
            </w:r>
            <w:r>
              <w:rPr>
                <w:lang w:val="uk-UA"/>
              </w:rPr>
              <w:t xml:space="preserve"> </w:t>
            </w:r>
            <w:r w:rsidR="0011485E" w:rsidRPr="0011485E">
              <w:rPr>
                <w:color w:val="000000"/>
                <w:lang w:val="uk-UA" w:eastAsia="uk-UA"/>
              </w:rPr>
              <w:t xml:space="preserve">що подані учасником процедури закупівлі у складі тендерної пропозиції, крім випадків, пов’язаних з виконанням рішення органу оскарження. </w:t>
            </w:r>
          </w:p>
          <w:p w14:paraId="2CA197A0" w14:textId="77777777" w:rsidR="00AA1186" w:rsidRDefault="00AA1186" w:rsidP="00AA1186">
            <w:pPr>
              <w:jc w:val="both"/>
              <w:rPr>
                <w:color w:val="000000"/>
                <w:lang w:val="uk-UA" w:eastAsia="uk-UA"/>
              </w:rPr>
            </w:pPr>
            <w:r>
              <w:rPr>
                <w:color w:val="000000"/>
                <w:lang w:val="uk-UA" w:eastAsia="uk-UA"/>
              </w:rPr>
              <w:t xml:space="preserve">      </w:t>
            </w:r>
            <w:r w:rsidR="0011485E" w:rsidRPr="0011485E">
              <w:rPr>
                <w:color w:val="000000"/>
                <w:lang w:val="uk-UA" w:eastAsia="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 </w:t>
            </w:r>
          </w:p>
          <w:p w14:paraId="1F2181E8" w14:textId="77777777" w:rsidR="00AA1186" w:rsidRDefault="00AA1186" w:rsidP="00AA1186">
            <w:pPr>
              <w:jc w:val="both"/>
              <w:rPr>
                <w:color w:val="000000"/>
                <w:lang w:val="uk-UA" w:eastAsia="uk-UA"/>
              </w:rPr>
            </w:pPr>
            <w:r>
              <w:rPr>
                <w:color w:val="000000"/>
                <w:lang w:val="uk-UA" w:eastAsia="uk-UA"/>
              </w:rPr>
              <w:t xml:space="preserve">      </w:t>
            </w:r>
            <w:r w:rsidR="0011485E" w:rsidRPr="0011485E">
              <w:rPr>
                <w:color w:val="000000"/>
                <w:lang w:val="uk-UA" w:eastAsia="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14:paraId="017BF09F" w14:textId="1681F5AA" w:rsidR="008A67F8" w:rsidRPr="0011485E" w:rsidRDefault="00AA1186" w:rsidP="00AA1186">
            <w:pPr>
              <w:jc w:val="both"/>
              <w:rPr>
                <w:color w:val="000000"/>
                <w:lang w:val="uk-UA" w:eastAsia="uk-UA"/>
              </w:rPr>
            </w:pPr>
            <w:r>
              <w:rPr>
                <w:color w:val="000000"/>
                <w:lang w:val="uk-UA" w:eastAsia="uk-UA"/>
              </w:rPr>
              <w:t xml:space="preserve">      </w:t>
            </w:r>
            <w:r w:rsidR="0011485E" w:rsidRPr="0011485E">
              <w:rPr>
                <w:color w:val="000000"/>
                <w:lang w:val="uk-UA" w:eastAsia="uk-UA"/>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w:t>
            </w:r>
            <w:r>
              <w:rPr>
                <w:color w:val="000000"/>
                <w:lang w:val="uk-UA" w:eastAsia="uk-UA"/>
              </w:rPr>
              <w:t xml:space="preserve"> </w:t>
            </w:r>
            <w:r w:rsidRPr="00AA1186">
              <w:rPr>
                <w:color w:val="000000"/>
                <w:lang w:val="uk-UA"/>
              </w:rPr>
              <w:t>учасника</w:t>
            </w:r>
            <w:r>
              <w:rPr>
                <w:color w:val="000000"/>
                <w:lang w:val="uk-UA"/>
              </w:rPr>
              <w:t xml:space="preserve"> згідно з пунктом 41 Постанови.</w:t>
            </w:r>
            <w:bookmarkStart w:id="0" w:name="_GoBack"/>
            <w:bookmarkEnd w:id="0"/>
          </w:p>
        </w:tc>
      </w:tr>
      <w:tr w:rsidR="008A67F8" w:rsidRPr="00AD2FB9" w14:paraId="3923961A" w14:textId="77777777" w:rsidTr="00187799">
        <w:tc>
          <w:tcPr>
            <w:tcW w:w="268" w:type="pct"/>
            <w:hideMark/>
          </w:tcPr>
          <w:p w14:paraId="1EADA7C8" w14:textId="77777777" w:rsidR="008A67F8" w:rsidRPr="00C17549" w:rsidRDefault="008A67F8" w:rsidP="008A67F8">
            <w:pPr>
              <w:suppressAutoHyphens w:val="0"/>
              <w:contextualSpacing/>
              <w:jc w:val="center"/>
              <w:rPr>
                <w:lang w:val="uk-UA" w:eastAsia="en-US"/>
              </w:rPr>
            </w:pPr>
            <w:r w:rsidRPr="00C17549">
              <w:rPr>
                <w:lang w:val="uk-UA" w:eastAsia="en-US"/>
              </w:rPr>
              <w:lastRenderedPageBreak/>
              <w:t>2</w:t>
            </w:r>
          </w:p>
        </w:tc>
        <w:tc>
          <w:tcPr>
            <w:tcW w:w="1678" w:type="pct"/>
            <w:hideMark/>
          </w:tcPr>
          <w:p w14:paraId="070A749F" w14:textId="77777777" w:rsidR="008A67F8" w:rsidRPr="00C17549" w:rsidRDefault="008A67F8" w:rsidP="008A67F8">
            <w:pPr>
              <w:suppressAutoHyphens w:val="0"/>
              <w:contextualSpacing/>
              <w:rPr>
                <w:lang w:val="uk-UA" w:eastAsia="en-US"/>
              </w:rPr>
            </w:pPr>
            <w:r w:rsidRPr="00C17549">
              <w:rPr>
                <w:lang w:val="uk-UA" w:eastAsia="en-US"/>
              </w:rPr>
              <w:t>Інша інформація</w:t>
            </w:r>
          </w:p>
        </w:tc>
        <w:tc>
          <w:tcPr>
            <w:tcW w:w="3054" w:type="pct"/>
          </w:tcPr>
          <w:p w14:paraId="6BD84528" w14:textId="77777777" w:rsidR="008A67F8" w:rsidRDefault="008A67F8" w:rsidP="00E03AC8">
            <w:pPr>
              <w:suppressAutoHyphens w:val="0"/>
              <w:jc w:val="both"/>
              <w:rPr>
                <w:color w:val="000000"/>
                <w:lang w:val="uk-UA" w:eastAsia="uk-UA"/>
              </w:rPr>
            </w:pPr>
            <w:r>
              <w:rPr>
                <w:color w:val="000000"/>
                <w:lang w:val="uk-UA" w:eastAsia="uk-UA"/>
              </w:rPr>
              <w:t xml:space="preserve">      </w:t>
            </w:r>
            <w:r w:rsidRPr="00AD2FB9">
              <w:rPr>
                <w:color w:val="000000"/>
                <w:lang w:val="uk-UA" w:eastAsia="uk-UA"/>
              </w:rPr>
              <w:t xml:space="preserve">Вартість тендерної пропозиції та всі інші ціни повинні бути чітко визначені. </w:t>
            </w:r>
          </w:p>
          <w:p w14:paraId="7DAA8472" w14:textId="42AE32DA" w:rsidR="008A67F8" w:rsidRDefault="008A67F8" w:rsidP="00E03AC8">
            <w:pPr>
              <w:suppressAutoHyphens w:val="0"/>
              <w:jc w:val="both"/>
              <w:rPr>
                <w:color w:val="000000"/>
                <w:lang w:val="uk-UA" w:eastAsia="uk-UA"/>
              </w:rPr>
            </w:pPr>
            <w:r>
              <w:rPr>
                <w:color w:val="000000"/>
                <w:lang w:val="uk-UA" w:eastAsia="uk-UA"/>
              </w:rPr>
              <w:t xml:space="preserve">      </w:t>
            </w:r>
            <w:r w:rsidRPr="00AD2FB9">
              <w:rPr>
                <w:color w:val="000000"/>
                <w:lang w:val="uk-UA" w:eastAsia="uk-UA"/>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676EC72A" w14:textId="3BCDBBBF" w:rsidR="008A67F8" w:rsidRDefault="008A67F8" w:rsidP="00E03AC8">
            <w:pPr>
              <w:suppressAutoHyphens w:val="0"/>
              <w:jc w:val="both"/>
              <w:rPr>
                <w:color w:val="000000"/>
                <w:lang w:val="uk-UA" w:eastAsia="uk-UA"/>
              </w:rPr>
            </w:pPr>
            <w:r>
              <w:rPr>
                <w:color w:val="000000"/>
                <w:lang w:val="uk-UA" w:eastAsia="uk-UA"/>
              </w:rPr>
              <w:t xml:space="preserve">      </w:t>
            </w:r>
            <w:r w:rsidRPr="00AD2FB9">
              <w:rPr>
                <w:color w:val="000000"/>
                <w:lang w:val="uk-UA"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 </w:t>
            </w:r>
          </w:p>
          <w:p w14:paraId="2BCE3366" w14:textId="7E9BEAAB" w:rsidR="008A67F8" w:rsidRDefault="008A67F8" w:rsidP="00E03AC8">
            <w:pPr>
              <w:suppressAutoHyphens w:val="0"/>
              <w:jc w:val="both"/>
              <w:rPr>
                <w:color w:val="000000"/>
                <w:lang w:val="uk-UA" w:eastAsia="uk-UA"/>
              </w:rPr>
            </w:pPr>
            <w:r>
              <w:rPr>
                <w:color w:val="000000"/>
                <w:lang w:val="uk-UA" w:eastAsia="uk-UA"/>
              </w:rPr>
              <w:t xml:space="preserve">      </w:t>
            </w:r>
            <w:r w:rsidRPr="00AD2FB9">
              <w:rPr>
                <w:color w:val="000000"/>
                <w:lang w:val="uk-UA"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442E7E4F" w14:textId="1023C868" w:rsidR="008A67F8" w:rsidRDefault="008A67F8" w:rsidP="00E03AC8">
            <w:pPr>
              <w:suppressAutoHyphens w:val="0"/>
              <w:jc w:val="both"/>
              <w:rPr>
                <w:color w:val="000000"/>
                <w:lang w:val="uk-UA" w:eastAsia="uk-UA"/>
              </w:rPr>
            </w:pPr>
            <w:r>
              <w:rPr>
                <w:color w:val="000000"/>
                <w:lang w:val="uk-UA" w:eastAsia="uk-UA"/>
              </w:rPr>
              <w:t xml:space="preserve">      </w:t>
            </w:r>
            <w:r w:rsidRPr="00AD2FB9">
              <w:rPr>
                <w:color w:val="000000"/>
                <w:lang w:val="uk-UA" w:eastAsia="uk-UA"/>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 </w:t>
            </w:r>
          </w:p>
          <w:p w14:paraId="0F8C8000" w14:textId="77777777" w:rsidR="008A67F8" w:rsidRDefault="008A67F8" w:rsidP="00E03AC8">
            <w:pPr>
              <w:suppressAutoHyphens w:val="0"/>
              <w:jc w:val="both"/>
              <w:rPr>
                <w:color w:val="000000"/>
                <w:lang w:val="uk-UA" w:eastAsia="uk-UA"/>
              </w:rPr>
            </w:pPr>
            <w:r>
              <w:rPr>
                <w:color w:val="000000"/>
                <w:lang w:val="uk-UA" w:eastAsia="uk-UA"/>
              </w:rPr>
              <w:t xml:space="preserve">     </w:t>
            </w:r>
            <w:r w:rsidRPr="00AD2FB9">
              <w:rPr>
                <w:color w:val="000000"/>
                <w:lang w:val="uk-UA" w:eastAsia="uk-UA"/>
              </w:rPr>
              <w:t xml:space="preserve">Інші умови тендерної документації: </w:t>
            </w:r>
          </w:p>
          <w:p w14:paraId="518231B1" w14:textId="77777777" w:rsidR="008A67F8" w:rsidRDefault="008A67F8" w:rsidP="00E03AC8">
            <w:pPr>
              <w:suppressAutoHyphens w:val="0"/>
              <w:jc w:val="both"/>
              <w:rPr>
                <w:color w:val="000000"/>
                <w:lang w:val="uk-UA" w:eastAsia="uk-UA"/>
              </w:rPr>
            </w:pPr>
            <w:r>
              <w:rPr>
                <w:color w:val="000000"/>
                <w:lang w:val="uk-UA" w:eastAsia="uk-UA"/>
              </w:rPr>
              <w:t xml:space="preserve">  </w:t>
            </w:r>
            <w:r w:rsidRPr="00AD2FB9">
              <w:rPr>
                <w:color w:val="000000"/>
                <w:lang w:val="uk-UA" w:eastAsia="uk-UA"/>
              </w:rPr>
              <w:t xml:space="preserve">1. Учасники відповідають за зміст своїх тендерних пропозицій, та повинні дотримуватись норм чинного законодавства України. </w:t>
            </w:r>
          </w:p>
          <w:p w14:paraId="5F75D634" w14:textId="77777777" w:rsidR="008A67F8" w:rsidRDefault="008A67F8" w:rsidP="00E03AC8">
            <w:pPr>
              <w:suppressAutoHyphens w:val="0"/>
              <w:jc w:val="both"/>
              <w:rPr>
                <w:color w:val="000000"/>
                <w:lang w:val="uk-UA" w:eastAsia="uk-UA"/>
              </w:rPr>
            </w:pPr>
            <w:r>
              <w:rPr>
                <w:color w:val="000000"/>
                <w:lang w:val="uk-UA" w:eastAsia="uk-UA"/>
              </w:rPr>
              <w:t xml:space="preserve">  </w:t>
            </w:r>
            <w:r w:rsidRPr="00AD2FB9">
              <w:rPr>
                <w:color w:val="000000"/>
                <w:lang w:val="uk-UA" w:eastAsia="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 </w:t>
            </w:r>
          </w:p>
          <w:p w14:paraId="4107AFD6" w14:textId="3B78310E" w:rsidR="008A67F8" w:rsidRPr="00AD2FB9" w:rsidRDefault="008A67F8" w:rsidP="00E03AC8">
            <w:pPr>
              <w:suppressAutoHyphens w:val="0"/>
              <w:jc w:val="both"/>
              <w:rPr>
                <w:color w:val="000000"/>
                <w:lang w:val="uk-UA" w:eastAsia="uk-UA"/>
              </w:rPr>
            </w:pPr>
            <w:r>
              <w:rPr>
                <w:color w:val="000000"/>
                <w:lang w:val="uk-UA" w:eastAsia="uk-UA"/>
              </w:rPr>
              <w:t xml:space="preserve">  </w:t>
            </w:r>
            <w:r w:rsidRPr="00AD2FB9">
              <w:rPr>
                <w:color w:val="000000"/>
                <w:lang w:val="uk-UA" w:eastAsia="uk-UA"/>
              </w:rPr>
              <w:t>3. Документи, що не передбачені законодавством для учасників - юридичних,</w:t>
            </w:r>
          </w:p>
          <w:p w14:paraId="72689CF7" w14:textId="77777777" w:rsidR="008A67F8" w:rsidRDefault="008A67F8" w:rsidP="00E03AC8">
            <w:pPr>
              <w:suppressAutoHyphens w:val="0"/>
              <w:jc w:val="both"/>
              <w:rPr>
                <w:color w:val="000000"/>
                <w:lang w:val="uk-UA" w:eastAsia="uk-UA"/>
              </w:rPr>
            </w:pPr>
            <w:r w:rsidRPr="00AD2FB9">
              <w:rPr>
                <w:color w:val="000000"/>
                <w:lang w:val="uk-UA" w:eastAsia="uk-UA"/>
              </w:rPr>
              <w:t xml:space="preserve">фізичних осіб, у тому числі фізичних осіб - підприємців, не подаються ними у складі тендерної пропозиції. </w:t>
            </w:r>
          </w:p>
          <w:p w14:paraId="1170F395" w14:textId="77777777" w:rsidR="008A67F8" w:rsidRDefault="008A67F8" w:rsidP="00E03AC8">
            <w:pPr>
              <w:suppressAutoHyphens w:val="0"/>
              <w:jc w:val="both"/>
              <w:rPr>
                <w:color w:val="000000"/>
                <w:lang w:val="uk-UA" w:eastAsia="uk-UA"/>
              </w:rPr>
            </w:pPr>
            <w:r>
              <w:rPr>
                <w:color w:val="000000"/>
                <w:lang w:val="uk-UA" w:eastAsia="uk-UA"/>
              </w:rPr>
              <w:t xml:space="preserve">  </w:t>
            </w:r>
            <w:r w:rsidRPr="00AD2FB9">
              <w:rPr>
                <w:color w:val="000000"/>
                <w:lang w:val="uk-UA" w:eastAsia="uk-UA"/>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3669ACEB" w14:textId="77777777" w:rsidR="008A67F8" w:rsidRDefault="008A67F8" w:rsidP="00E03AC8">
            <w:pPr>
              <w:suppressAutoHyphens w:val="0"/>
              <w:jc w:val="both"/>
              <w:rPr>
                <w:color w:val="000000"/>
                <w:lang w:val="uk-UA" w:eastAsia="uk-UA"/>
              </w:rPr>
            </w:pPr>
            <w:r>
              <w:rPr>
                <w:color w:val="000000"/>
                <w:lang w:val="uk-UA" w:eastAsia="uk-UA"/>
              </w:rPr>
              <w:lastRenderedPageBreak/>
              <w:t xml:space="preserve">  </w:t>
            </w:r>
            <w:r w:rsidRPr="00AD2FB9">
              <w:rPr>
                <w:color w:val="000000"/>
                <w:lang w:val="uk-UA" w:eastAsia="uk-UA"/>
              </w:rPr>
              <w:t>5. Учасники торгів нерезиденти для виконання вимог щодо подання документів, передбачених Додатком 5 до тендерної документації, подають у складі своєї пропозиції, документи, передбачені законодавством країн, де вони зареєстровані.</w:t>
            </w:r>
          </w:p>
          <w:p w14:paraId="3C534FCD" w14:textId="77777777" w:rsidR="008A67F8" w:rsidRDefault="008A67F8" w:rsidP="00E03AC8">
            <w:pPr>
              <w:suppressAutoHyphens w:val="0"/>
              <w:jc w:val="both"/>
              <w:rPr>
                <w:color w:val="000000"/>
                <w:lang w:val="uk-UA" w:eastAsia="uk-UA"/>
              </w:rPr>
            </w:pPr>
            <w:r>
              <w:rPr>
                <w:color w:val="000000"/>
                <w:lang w:val="uk-UA" w:eastAsia="uk-UA"/>
              </w:rPr>
              <w:t xml:space="preserve">  </w:t>
            </w:r>
            <w:r w:rsidRPr="00AD2FB9">
              <w:rPr>
                <w:color w:val="000000"/>
                <w:lang w:val="uk-UA" w:eastAsia="uk-UA"/>
              </w:rPr>
              <w:t xml:space="preserve"> 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p>
          <w:p w14:paraId="01442D55" w14:textId="77777777" w:rsidR="008A67F8" w:rsidRDefault="008A67F8" w:rsidP="00E03AC8">
            <w:pPr>
              <w:suppressAutoHyphens w:val="0"/>
              <w:jc w:val="both"/>
              <w:rPr>
                <w:color w:val="000000"/>
                <w:lang w:val="uk-UA" w:eastAsia="uk-UA"/>
              </w:rPr>
            </w:pPr>
            <w:r>
              <w:rPr>
                <w:color w:val="000000"/>
                <w:lang w:val="uk-UA" w:eastAsia="uk-UA"/>
              </w:rPr>
              <w:t xml:space="preserve">       </w:t>
            </w:r>
            <w:r w:rsidRPr="00AD2FB9">
              <w:rPr>
                <w:color w:val="000000"/>
                <w:lang w:val="uk-UA" w:eastAsia="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w:t>
            </w:r>
          </w:p>
          <w:p w14:paraId="456E18F1" w14:textId="77777777" w:rsidR="008A67F8" w:rsidRDefault="008A67F8" w:rsidP="00E03AC8">
            <w:pPr>
              <w:suppressAutoHyphens w:val="0"/>
              <w:jc w:val="both"/>
              <w:rPr>
                <w:color w:val="000000"/>
                <w:lang w:val="uk-UA" w:eastAsia="uk-UA"/>
              </w:rPr>
            </w:pPr>
            <w:r>
              <w:rPr>
                <w:color w:val="000000"/>
                <w:lang w:val="uk-UA" w:eastAsia="uk-UA"/>
              </w:rPr>
              <w:t xml:space="preserve">      </w:t>
            </w:r>
            <w:r w:rsidRPr="00AD2FB9">
              <w:rPr>
                <w:color w:val="000000"/>
                <w:lang w:val="uk-UA" w:eastAsia="uk-UA"/>
              </w:rPr>
              <w:t xml:space="preserve">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p>
          <w:p w14:paraId="66259989" w14:textId="77777777" w:rsidR="008A67F8" w:rsidRDefault="008A67F8" w:rsidP="00E03AC8">
            <w:pPr>
              <w:suppressAutoHyphens w:val="0"/>
              <w:jc w:val="both"/>
              <w:rPr>
                <w:color w:val="000000"/>
                <w:lang w:val="uk-UA" w:eastAsia="uk-UA"/>
              </w:rPr>
            </w:pPr>
            <w:r>
              <w:rPr>
                <w:color w:val="000000"/>
                <w:lang w:val="uk-UA" w:eastAsia="uk-UA"/>
              </w:rPr>
              <w:t xml:space="preserve">  </w:t>
            </w:r>
            <w:r w:rsidRPr="00AD2FB9">
              <w:rPr>
                <w:color w:val="000000"/>
                <w:lang w:val="uk-UA" w:eastAsia="uk-UA"/>
              </w:rPr>
              <w:t xml:space="preserve">7. Документи, видані державними органами, повинні відповідати вимогам нормативних актів, відповідно до яких такі документи видані. </w:t>
            </w:r>
          </w:p>
          <w:p w14:paraId="37AEA093" w14:textId="77777777" w:rsidR="008A67F8" w:rsidRDefault="008A67F8" w:rsidP="00E03AC8">
            <w:pPr>
              <w:suppressAutoHyphens w:val="0"/>
              <w:jc w:val="both"/>
              <w:rPr>
                <w:color w:val="000000"/>
                <w:lang w:val="uk-UA" w:eastAsia="uk-UA"/>
              </w:rPr>
            </w:pPr>
            <w:r>
              <w:rPr>
                <w:color w:val="000000"/>
                <w:lang w:val="uk-UA" w:eastAsia="uk-UA"/>
              </w:rPr>
              <w:t xml:space="preserve">  </w:t>
            </w:r>
            <w:r w:rsidRPr="00AD2FB9">
              <w:rPr>
                <w:color w:val="000000"/>
                <w:lang w:val="uk-UA" w:eastAsia="uk-UA"/>
              </w:rPr>
              <w:t xml:space="preserve">8. Учасник, який подав тендерну пропозицію вважається таким, що згодний з проектом договору про закупівлю, викладеним в Додатку 2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 </w:t>
            </w:r>
          </w:p>
          <w:p w14:paraId="206E937B" w14:textId="77777777" w:rsidR="008A67F8" w:rsidRDefault="008A67F8" w:rsidP="00E03AC8">
            <w:pPr>
              <w:suppressAutoHyphens w:val="0"/>
              <w:jc w:val="both"/>
              <w:rPr>
                <w:color w:val="000000"/>
                <w:lang w:val="uk-UA" w:eastAsia="uk-UA"/>
              </w:rPr>
            </w:pPr>
            <w:r>
              <w:rPr>
                <w:color w:val="000000"/>
                <w:lang w:val="uk-UA" w:eastAsia="uk-UA"/>
              </w:rPr>
              <w:t xml:space="preserve">  </w:t>
            </w:r>
            <w:r w:rsidRPr="00AD2FB9">
              <w:rPr>
                <w:color w:val="000000"/>
                <w:lang w:val="uk-UA" w:eastAsia="uk-UA"/>
              </w:rPr>
              <w:t xml:space="preserve">9. Якщо вимога в тендерній документації встановлена декілька разів, учасник/переможець може подати необхідний документ або інформацію один раз. </w:t>
            </w:r>
          </w:p>
          <w:p w14:paraId="5EF169E6" w14:textId="0709E222" w:rsidR="008A67F8" w:rsidRPr="00AD2FB9" w:rsidRDefault="008A67F8" w:rsidP="00E03AC8">
            <w:pPr>
              <w:suppressAutoHyphens w:val="0"/>
              <w:jc w:val="both"/>
              <w:rPr>
                <w:color w:val="000000"/>
                <w:lang w:val="uk-UA" w:eastAsia="uk-UA"/>
              </w:rPr>
            </w:pPr>
            <w:r>
              <w:rPr>
                <w:color w:val="000000"/>
                <w:lang w:val="uk-UA" w:eastAsia="uk-UA"/>
              </w:rPr>
              <w:t xml:space="preserve">  </w:t>
            </w:r>
            <w:r w:rsidRPr="00AD2FB9">
              <w:rPr>
                <w:color w:val="000000"/>
                <w:lang w:val="uk-UA" w:eastAsia="uk-UA"/>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430A3171" w14:textId="77777777" w:rsidR="008A67F8" w:rsidRDefault="008A67F8" w:rsidP="00E03AC8">
            <w:pPr>
              <w:suppressAutoHyphens w:val="0"/>
              <w:jc w:val="both"/>
              <w:rPr>
                <w:color w:val="000000"/>
                <w:lang w:val="uk-UA" w:eastAsia="uk-UA"/>
              </w:rPr>
            </w:pPr>
            <w:r>
              <w:rPr>
                <w:color w:val="000000"/>
                <w:lang w:val="uk-UA" w:eastAsia="uk-UA"/>
              </w:rPr>
              <w:t xml:space="preserve">     </w:t>
            </w:r>
            <w:r w:rsidRPr="00AD2FB9">
              <w:rPr>
                <w:color w:val="000000"/>
                <w:lang w:val="uk-UA" w:eastAsia="uk-UA"/>
              </w:rPr>
              <w:t xml:space="preserve">Примітка: </w:t>
            </w:r>
          </w:p>
          <w:p w14:paraId="49416CB0" w14:textId="77777777" w:rsidR="008A67F8" w:rsidRDefault="008A67F8" w:rsidP="00E03AC8">
            <w:pPr>
              <w:suppressAutoHyphens w:val="0"/>
              <w:jc w:val="both"/>
              <w:rPr>
                <w:color w:val="000000"/>
                <w:lang w:val="uk-UA" w:eastAsia="uk-UA"/>
              </w:rPr>
            </w:pPr>
            <w:r>
              <w:rPr>
                <w:color w:val="000000"/>
                <w:lang w:val="uk-UA" w:eastAsia="uk-UA"/>
              </w:rPr>
              <w:t xml:space="preserve">   </w:t>
            </w:r>
            <w:r w:rsidRPr="00AD2FB9">
              <w:rPr>
                <w:color w:val="000000"/>
                <w:lang w:val="uk-UA" w:eastAsia="uk-UA"/>
              </w:rPr>
              <w:t xml:space="preserve">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 </w:t>
            </w:r>
          </w:p>
          <w:p w14:paraId="78842174" w14:textId="77777777" w:rsidR="008A67F8" w:rsidRDefault="008A67F8" w:rsidP="00E03AC8">
            <w:pPr>
              <w:suppressAutoHyphens w:val="0"/>
              <w:jc w:val="both"/>
              <w:rPr>
                <w:color w:val="000000"/>
                <w:lang w:val="uk-UA" w:eastAsia="uk-UA"/>
              </w:rPr>
            </w:pPr>
            <w:r>
              <w:rPr>
                <w:color w:val="000000"/>
                <w:lang w:val="uk-UA" w:eastAsia="uk-UA"/>
              </w:rPr>
              <w:t xml:space="preserve">  </w:t>
            </w:r>
            <w:r w:rsidRPr="00AD2FB9">
              <w:rPr>
                <w:color w:val="000000"/>
                <w:lang w:val="uk-UA" w:eastAsia="uk-UA"/>
              </w:rPr>
              <w:t xml:space="preserve">11. Пропозиція учасника може містити документи з водяними знаками. </w:t>
            </w:r>
          </w:p>
          <w:p w14:paraId="2D1858CF" w14:textId="77777777" w:rsidR="008A67F8" w:rsidRDefault="008A67F8" w:rsidP="00E03AC8">
            <w:pPr>
              <w:suppressAutoHyphens w:val="0"/>
              <w:jc w:val="both"/>
              <w:rPr>
                <w:color w:val="000000"/>
                <w:lang w:val="uk-UA" w:eastAsia="uk-UA"/>
              </w:rPr>
            </w:pPr>
            <w:r>
              <w:rPr>
                <w:color w:val="000000"/>
                <w:lang w:val="uk-UA" w:eastAsia="uk-UA"/>
              </w:rPr>
              <w:t xml:space="preserve">  </w:t>
            </w:r>
            <w:r w:rsidRPr="00AD2FB9">
              <w:rPr>
                <w:color w:val="000000"/>
                <w:lang w:val="uk-UA" w:eastAsia="uk-UA"/>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w:t>
            </w:r>
            <w:r w:rsidRPr="00AD2FB9">
              <w:rPr>
                <w:color w:val="000000"/>
                <w:lang w:val="uk-UA" w:eastAsia="uk-UA"/>
              </w:rPr>
              <w:lastRenderedPageBreak/>
              <w:t>з даним нормами і їх не порушує, жодні окремі підтвердження не потрібно подавати):</w:t>
            </w:r>
          </w:p>
          <w:p w14:paraId="5A18CCDC" w14:textId="77777777" w:rsidR="008A67F8" w:rsidRDefault="008A67F8" w:rsidP="00E03AC8">
            <w:pPr>
              <w:suppressAutoHyphens w:val="0"/>
              <w:jc w:val="both"/>
              <w:rPr>
                <w:color w:val="000000"/>
                <w:lang w:val="uk-UA" w:eastAsia="uk-UA"/>
              </w:rPr>
            </w:pPr>
            <w:r>
              <w:rPr>
                <w:color w:val="000000"/>
                <w:lang w:val="uk-UA" w:eastAsia="uk-UA"/>
              </w:rPr>
              <w:t xml:space="preserve">  </w:t>
            </w:r>
            <w:r w:rsidRPr="00AD2FB9">
              <w:rPr>
                <w:color w:val="000000"/>
                <w:lang w:val="uk-UA" w:eastAsia="uk-UA"/>
              </w:rPr>
              <w:t xml:space="preserve"> —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w:t>
            </w:r>
            <w:r>
              <w:rPr>
                <w:color w:val="000000"/>
                <w:lang w:val="uk-UA" w:eastAsia="uk-UA"/>
              </w:rPr>
              <w:t>ктом 1 пункту 1 цієї Постанови;</w:t>
            </w:r>
          </w:p>
          <w:p w14:paraId="2DDD5517" w14:textId="77777777" w:rsidR="008A67F8" w:rsidRDefault="008A67F8" w:rsidP="00E03AC8">
            <w:pPr>
              <w:suppressAutoHyphens w:val="0"/>
              <w:jc w:val="both"/>
              <w:rPr>
                <w:color w:val="000000"/>
                <w:lang w:val="uk-UA" w:eastAsia="uk-UA"/>
              </w:rPr>
            </w:pPr>
            <w:r>
              <w:rPr>
                <w:color w:val="000000"/>
                <w:lang w:val="uk-UA" w:eastAsia="uk-UA"/>
              </w:rPr>
              <w:t xml:space="preserve">  </w:t>
            </w:r>
            <w:r w:rsidRPr="00AD2FB9">
              <w:rPr>
                <w:color w:val="000000"/>
                <w:lang w:val="uk-UA" w:eastAsia="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FD29827" w14:textId="77777777" w:rsidR="008A67F8" w:rsidRDefault="008A67F8" w:rsidP="00E03AC8">
            <w:pPr>
              <w:suppressAutoHyphens w:val="0"/>
              <w:jc w:val="both"/>
              <w:rPr>
                <w:color w:val="000000"/>
                <w:lang w:val="uk-UA" w:eastAsia="uk-UA"/>
              </w:rPr>
            </w:pPr>
            <w:r>
              <w:rPr>
                <w:color w:val="000000"/>
                <w:lang w:val="uk-UA" w:eastAsia="uk-UA"/>
              </w:rPr>
              <w:t xml:space="preserve">  </w:t>
            </w:r>
            <w:r w:rsidRPr="00AD2FB9">
              <w:rPr>
                <w:color w:val="000000"/>
                <w:lang w:val="uk-UA" w:eastAsia="uk-UA"/>
              </w:rPr>
              <w:t xml:space="preserve"> — Закону України «Про забезпечення прав і свобод громадян та правовий режим на тимчасово окупованій території України» від 15.04.2014 № 1207-VII. </w:t>
            </w:r>
          </w:p>
          <w:p w14:paraId="47EBB8F6" w14:textId="2A778AB5" w:rsidR="008A67F8" w:rsidRPr="00420447" w:rsidRDefault="008A67F8" w:rsidP="00E03AC8">
            <w:pPr>
              <w:suppressAutoHyphens w:val="0"/>
              <w:jc w:val="both"/>
              <w:rPr>
                <w:color w:val="000000"/>
                <w:lang w:val="uk-UA" w:eastAsia="uk-UA"/>
              </w:rPr>
            </w:pPr>
            <w:r>
              <w:rPr>
                <w:color w:val="000000"/>
                <w:lang w:val="uk-UA" w:eastAsia="uk-UA"/>
              </w:rPr>
              <w:t xml:space="preserve">     </w:t>
            </w:r>
            <w:r w:rsidRPr="00AD2FB9">
              <w:rPr>
                <w:color w:val="000000"/>
                <w:lang w:val="uk-UA" w:eastAsia="uk-UA"/>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w:t>
            </w:r>
            <w:r w:rsidRPr="00420447">
              <w:rPr>
                <w:color w:val="000000"/>
                <w:lang w:val="uk-UA" w:eastAsia="uk-UA"/>
              </w:rPr>
              <w:t xml:space="preserve"> чинності цією Постановою.</w:t>
            </w:r>
          </w:p>
        </w:tc>
      </w:tr>
      <w:tr w:rsidR="008A67F8" w:rsidRPr="0067505F" w14:paraId="239D0D3F" w14:textId="77777777" w:rsidTr="00F53BA6">
        <w:tc>
          <w:tcPr>
            <w:tcW w:w="268" w:type="pct"/>
            <w:hideMark/>
          </w:tcPr>
          <w:p w14:paraId="25422A08" w14:textId="77777777" w:rsidR="008A67F8" w:rsidRPr="00C17549" w:rsidRDefault="008A67F8" w:rsidP="008A67F8">
            <w:pPr>
              <w:suppressAutoHyphens w:val="0"/>
              <w:contextualSpacing/>
              <w:jc w:val="center"/>
              <w:rPr>
                <w:lang w:val="uk-UA" w:eastAsia="en-US"/>
              </w:rPr>
            </w:pPr>
            <w:r w:rsidRPr="00C17549">
              <w:rPr>
                <w:lang w:val="uk-UA" w:eastAsia="en-US"/>
              </w:rPr>
              <w:lastRenderedPageBreak/>
              <w:t>3</w:t>
            </w:r>
          </w:p>
        </w:tc>
        <w:tc>
          <w:tcPr>
            <w:tcW w:w="1678" w:type="pct"/>
            <w:hideMark/>
          </w:tcPr>
          <w:p w14:paraId="23423620" w14:textId="77777777" w:rsidR="008A67F8" w:rsidRPr="00C17549" w:rsidRDefault="008A67F8" w:rsidP="008A67F8">
            <w:pPr>
              <w:suppressAutoHyphens w:val="0"/>
              <w:contextualSpacing/>
              <w:rPr>
                <w:lang w:val="uk-UA" w:eastAsia="en-US"/>
              </w:rPr>
            </w:pPr>
            <w:r w:rsidRPr="00C17549">
              <w:rPr>
                <w:lang w:val="uk-UA" w:eastAsia="en-US"/>
              </w:rPr>
              <w:t>Відхилення тендерних пропозицій</w:t>
            </w:r>
          </w:p>
          <w:p w14:paraId="76532C6D" w14:textId="6DA08A6F" w:rsidR="008A67F8" w:rsidRPr="00C17549" w:rsidRDefault="008A67F8" w:rsidP="008A67F8">
            <w:pPr>
              <w:suppressAutoHyphens w:val="0"/>
              <w:contextualSpacing/>
              <w:rPr>
                <w:lang w:val="uk-UA" w:eastAsia="en-US"/>
              </w:rPr>
            </w:pPr>
          </w:p>
        </w:tc>
        <w:tc>
          <w:tcPr>
            <w:tcW w:w="3054" w:type="pct"/>
            <w:hideMark/>
          </w:tcPr>
          <w:p w14:paraId="78A6EE12" w14:textId="583F8DF4" w:rsidR="008A67F8" w:rsidRPr="00746F1B" w:rsidRDefault="008A67F8" w:rsidP="008A67F8">
            <w:pPr>
              <w:suppressAutoHyphens w:val="0"/>
              <w:jc w:val="both"/>
              <w:rPr>
                <w:lang w:eastAsia="uk-UA"/>
              </w:rPr>
            </w:pPr>
            <w:r>
              <w:rPr>
                <w:color w:val="000000"/>
                <w:lang w:val="uk-UA" w:eastAsia="uk-UA"/>
              </w:rPr>
              <w:t xml:space="preserve">     </w:t>
            </w:r>
            <w:r w:rsidRPr="00746F1B">
              <w:rPr>
                <w:color w:val="000000"/>
                <w:lang w:eastAsia="uk-UA"/>
              </w:rPr>
              <w:t>Замовник відхиляє тендерну пропозицію із зазначенням аргументації в електронній системі закупівель у разі, коли:</w:t>
            </w:r>
          </w:p>
          <w:p w14:paraId="370822F9" w14:textId="35D850B0" w:rsidR="008A67F8" w:rsidRPr="00B75EFF" w:rsidRDefault="008A67F8" w:rsidP="008A67F8">
            <w:pPr>
              <w:suppressAutoHyphens w:val="0"/>
              <w:jc w:val="both"/>
              <w:rPr>
                <w:lang w:val="uk-UA" w:eastAsia="uk-UA"/>
              </w:rPr>
            </w:pPr>
            <w:r>
              <w:rPr>
                <w:color w:val="000000"/>
                <w:lang w:val="uk-UA" w:eastAsia="uk-UA"/>
              </w:rPr>
              <w:t xml:space="preserve">  </w:t>
            </w:r>
            <w:r w:rsidRPr="00B75EFF">
              <w:rPr>
                <w:color w:val="000000"/>
                <w:lang w:val="uk-UA" w:eastAsia="uk-UA"/>
              </w:rPr>
              <w:t>1) учасник процедури закупівлі:</w:t>
            </w:r>
          </w:p>
          <w:p w14:paraId="4E327CCD" w14:textId="0FED2979" w:rsidR="008A67F8" w:rsidRPr="00A312E4" w:rsidRDefault="008A67F8" w:rsidP="008A67F8">
            <w:pPr>
              <w:suppressAutoHyphens w:val="0"/>
              <w:jc w:val="both"/>
              <w:rPr>
                <w:lang w:val="uk-UA" w:eastAsia="uk-UA"/>
              </w:rPr>
            </w:pPr>
            <w:r>
              <w:rPr>
                <w:color w:val="000000"/>
                <w:lang w:val="uk-UA" w:eastAsia="uk-UA"/>
              </w:rPr>
              <w:t xml:space="preserve">  </w:t>
            </w:r>
            <w:r w:rsidRPr="00A312E4">
              <w:rPr>
                <w:color w:val="000000"/>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1EAB638" w14:textId="0E069902" w:rsidR="008A67F8" w:rsidRPr="00B75EFF" w:rsidRDefault="008A67F8" w:rsidP="008A67F8">
            <w:pPr>
              <w:suppressAutoHyphens w:val="0"/>
              <w:jc w:val="both"/>
              <w:rPr>
                <w:lang w:val="uk-UA" w:eastAsia="uk-UA"/>
              </w:rPr>
            </w:pPr>
            <w:r>
              <w:rPr>
                <w:color w:val="000000"/>
                <w:lang w:val="uk-UA" w:eastAsia="uk-UA"/>
              </w:rPr>
              <w:t xml:space="preserve">  </w:t>
            </w:r>
            <w:r w:rsidRPr="00B75EFF">
              <w:rPr>
                <w:color w:val="000000"/>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45D2B7B" w14:textId="4E3733A1" w:rsidR="008A67F8" w:rsidRPr="00B75EFF" w:rsidRDefault="008A67F8" w:rsidP="008A67F8">
            <w:pPr>
              <w:suppressAutoHyphens w:val="0"/>
              <w:jc w:val="both"/>
              <w:rPr>
                <w:lang w:val="uk-UA" w:eastAsia="uk-UA"/>
              </w:rPr>
            </w:pPr>
            <w:r>
              <w:rPr>
                <w:color w:val="000000"/>
                <w:lang w:val="uk-UA" w:eastAsia="uk-UA"/>
              </w:rPr>
              <w:t xml:space="preserve">  </w:t>
            </w:r>
            <w:r w:rsidRPr="00B75EFF">
              <w:rPr>
                <w:color w:val="000000"/>
                <w:lang w:val="uk-UA"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B75EFF">
              <w:rPr>
                <w:color w:val="000000"/>
                <w:lang w:val="uk-UA" w:eastAsia="uk-UA"/>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559DCD0" w14:textId="26AE8391" w:rsidR="008A67F8" w:rsidRPr="008C7904" w:rsidRDefault="008A67F8" w:rsidP="008A67F8">
            <w:pPr>
              <w:suppressAutoHyphens w:val="0"/>
              <w:jc w:val="both"/>
              <w:rPr>
                <w:lang w:eastAsia="uk-UA"/>
              </w:rPr>
            </w:pPr>
            <w:r>
              <w:rPr>
                <w:lang w:val="uk-UA" w:eastAsia="uk-UA"/>
              </w:rPr>
              <w:t xml:space="preserve">  </w:t>
            </w:r>
            <w:r w:rsidRPr="008C7904">
              <w:rPr>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378DADA" w14:textId="026AF446" w:rsidR="008A67F8" w:rsidRPr="00746F1B" w:rsidRDefault="008A67F8" w:rsidP="008A67F8">
            <w:pPr>
              <w:suppressAutoHyphens w:val="0"/>
              <w:jc w:val="both"/>
              <w:rPr>
                <w:lang w:eastAsia="uk-UA"/>
              </w:rPr>
            </w:pPr>
            <w:r>
              <w:rPr>
                <w:color w:val="000000"/>
                <w:lang w:val="uk-UA" w:eastAsia="uk-UA"/>
              </w:rPr>
              <w:t xml:space="preserve">  </w:t>
            </w:r>
            <w:r w:rsidRPr="00746F1B">
              <w:rPr>
                <w:color w:val="000000"/>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14:paraId="4E709504" w14:textId="4CB0A0C8" w:rsidR="008A67F8" w:rsidRPr="00746F1B" w:rsidRDefault="008A67F8" w:rsidP="008A67F8">
            <w:pPr>
              <w:pStyle w:val="docdata"/>
              <w:spacing w:before="0" w:beforeAutospacing="0" w:after="0" w:afterAutospacing="0"/>
              <w:jc w:val="both"/>
            </w:pPr>
            <w:r>
              <w:rPr>
                <w:color w:val="000000"/>
                <w:lang w:val="ru-RU"/>
              </w:rPr>
              <w:t xml:space="preserve">  </w:t>
            </w:r>
            <w:r w:rsidRPr="00746F1B">
              <w:rPr>
                <w:color w:val="000000"/>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w:t>
            </w:r>
            <w:r>
              <w:rPr>
                <w:color w:val="000000"/>
              </w:rPr>
              <w:t xml:space="preserve"> </w:t>
            </w:r>
            <w:r w:rsidRPr="00746F1B">
              <w:rPr>
                <w:color w:val="000000"/>
              </w:rPr>
              <w:t>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w:t>
            </w:r>
            <w:r>
              <w:rPr>
                <w:color w:val="000000"/>
              </w:rPr>
              <w:t xml:space="preserve"> </w:t>
            </w:r>
            <w:r w:rsidRPr="00746F1B">
              <w:rPr>
                <w:color w:val="000000"/>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011A0A8" w14:textId="7CE04A8C" w:rsidR="008A67F8" w:rsidRPr="00187799" w:rsidRDefault="008A67F8" w:rsidP="008A67F8">
            <w:pPr>
              <w:suppressAutoHyphens w:val="0"/>
              <w:jc w:val="both"/>
              <w:rPr>
                <w:lang w:val="uk-UA" w:eastAsia="uk-UA"/>
              </w:rPr>
            </w:pPr>
            <w:r>
              <w:rPr>
                <w:color w:val="000000"/>
                <w:lang w:val="uk-UA" w:eastAsia="uk-UA"/>
              </w:rPr>
              <w:t xml:space="preserve">  </w:t>
            </w:r>
            <w:r w:rsidRPr="00187799">
              <w:rPr>
                <w:color w:val="000000"/>
                <w:lang w:val="uk-UA" w:eastAsia="uk-UA"/>
              </w:rPr>
              <w:t>2) тендерна пропозиція:</w:t>
            </w:r>
          </w:p>
          <w:p w14:paraId="4F4D1D94" w14:textId="60E664B2" w:rsidR="008A67F8" w:rsidRPr="00187799" w:rsidRDefault="008A67F8" w:rsidP="008A67F8">
            <w:pPr>
              <w:suppressAutoHyphens w:val="0"/>
              <w:jc w:val="both"/>
              <w:rPr>
                <w:lang w:val="uk-UA" w:eastAsia="uk-UA"/>
              </w:rPr>
            </w:pPr>
            <w:r>
              <w:rPr>
                <w:color w:val="000000"/>
                <w:lang w:val="uk-UA" w:eastAsia="uk-UA"/>
              </w:rPr>
              <w:t xml:space="preserve">  </w:t>
            </w:r>
            <w:r w:rsidRPr="00187799">
              <w:rPr>
                <w:color w:val="000000"/>
                <w:lang w:val="uk-UA" w:eastAsia="uk-UA"/>
              </w:rPr>
              <w:t>не відповідає умовам технічної специфікації та іншим вимогам щодо предмета закупівлі тендерної документації;</w:t>
            </w:r>
          </w:p>
          <w:p w14:paraId="5C749AB8" w14:textId="40E31989" w:rsidR="008A67F8" w:rsidRPr="00746F1B" w:rsidRDefault="008A67F8" w:rsidP="008A67F8">
            <w:pPr>
              <w:suppressAutoHyphens w:val="0"/>
              <w:jc w:val="both"/>
              <w:rPr>
                <w:lang w:eastAsia="uk-UA"/>
              </w:rPr>
            </w:pPr>
            <w:r>
              <w:rPr>
                <w:color w:val="000000"/>
                <w:lang w:val="uk-UA" w:eastAsia="uk-UA"/>
              </w:rPr>
              <w:t xml:space="preserve">  </w:t>
            </w:r>
            <w:r w:rsidRPr="00746F1B">
              <w:rPr>
                <w:color w:val="000000"/>
                <w:lang w:eastAsia="uk-UA"/>
              </w:rPr>
              <w:t>викладена іншою мовою (мовами), ніж мова (мови), що передбачена тендерною документацією;</w:t>
            </w:r>
          </w:p>
          <w:p w14:paraId="00606A87" w14:textId="5B286F67" w:rsidR="008A67F8" w:rsidRPr="00B75EFF" w:rsidRDefault="008A67F8" w:rsidP="008A67F8">
            <w:pPr>
              <w:suppressAutoHyphens w:val="0"/>
              <w:jc w:val="both"/>
              <w:rPr>
                <w:lang w:val="uk-UA" w:eastAsia="uk-UA"/>
              </w:rPr>
            </w:pPr>
            <w:r>
              <w:rPr>
                <w:color w:val="000000"/>
                <w:lang w:val="uk-UA" w:eastAsia="uk-UA"/>
              </w:rPr>
              <w:t xml:space="preserve">  </w:t>
            </w:r>
            <w:r w:rsidRPr="00B75EFF">
              <w:rPr>
                <w:color w:val="000000"/>
                <w:lang w:val="uk-UA" w:eastAsia="uk-UA"/>
              </w:rPr>
              <w:t>є такою, строк дії якої закінчився;</w:t>
            </w:r>
          </w:p>
          <w:p w14:paraId="0DE35CD1" w14:textId="61C60202" w:rsidR="008A67F8" w:rsidRPr="00B75EFF" w:rsidRDefault="008A67F8" w:rsidP="008A67F8">
            <w:pPr>
              <w:suppressAutoHyphens w:val="0"/>
              <w:jc w:val="both"/>
              <w:rPr>
                <w:lang w:val="uk-UA" w:eastAsia="uk-UA"/>
              </w:rPr>
            </w:pPr>
            <w:r>
              <w:rPr>
                <w:color w:val="000000"/>
                <w:lang w:val="uk-UA" w:eastAsia="uk-UA"/>
              </w:rPr>
              <w:t xml:space="preserve">  </w:t>
            </w:r>
            <w:r w:rsidRPr="00B75EFF">
              <w:rPr>
                <w:color w:val="000000"/>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82D4901" w14:textId="7A2D3ECA" w:rsidR="00B3005C" w:rsidRPr="00694357" w:rsidRDefault="00B3005C" w:rsidP="00B3005C">
            <w:pPr>
              <w:shd w:val="clear" w:color="auto" w:fill="FFFFFF"/>
              <w:suppressAutoHyphens w:val="0"/>
              <w:jc w:val="both"/>
              <w:rPr>
                <w:lang w:val="uk-UA" w:eastAsia="ru-RU"/>
              </w:rPr>
            </w:pPr>
            <w:r>
              <w:rPr>
                <w:color w:val="000000"/>
                <w:lang w:val="uk-UA" w:eastAsia="uk-UA"/>
              </w:rPr>
              <w:t xml:space="preserve">  </w:t>
            </w:r>
            <w:r w:rsidRPr="00694357">
              <w:rPr>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w:t>
            </w:r>
            <w:r>
              <w:rPr>
                <w:lang w:val="uk-UA" w:eastAsia="ru-RU"/>
              </w:rPr>
              <w:t>но до пункту 40 Постанови</w:t>
            </w:r>
            <w:r w:rsidRPr="00694357">
              <w:rPr>
                <w:lang w:val="uk-UA" w:eastAsia="ru-RU"/>
              </w:rPr>
              <w:t>;</w:t>
            </w:r>
          </w:p>
          <w:p w14:paraId="695E5B6C" w14:textId="48C26829" w:rsidR="008A67F8" w:rsidRPr="00746F1B" w:rsidRDefault="008A67F8" w:rsidP="008A67F8">
            <w:pPr>
              <w:suppressAutoHyphens w:val="0"/>
              <w:jc w:val="both"/>
              <w:rPr>
                <w:lang w:eastAsia="uk-UA"/>
              </w:rPr>
            </w:pPr>
            <w:r>
              <w:rPr>
                <w:color w:val="000000"/>
                <w:lang w:val="uk-UA" w:eastAsia="uk-UA"/>
              </w:rPr>
              <w:t xml:space="preserve">  </w:t>
            </w:r>
            <w:r w:rsidRPr="00746F1B">
              <w:rPr>
                <w:color w:val="000000"/>
                <w:lang w:eastAsia="uk-UA"/>
              </w:rPr>
              <w:t>3) переможець процедури закупівлі:</w:t>
            </w:r>
          </w:p>
          <w:p w14:paraId="63E62017" w14:textId="7C2E5AFE" w:rsidR="008A67F8" w:rsidRPr="00746F1B" w:rsidRDefault="008A67F8" w:rsidP="008A67F8">
            <w:pPr>
              <w:suppressAutoHyphens w:val="0"/>
              <w:jc w:val="both"/>
              <w:rPr>
                <w:lang w:eastAsia="uk-UA"/>
              </w:rPr>
            </w:pPr>
            <w:r>
              <w:rPr>
                <w:color w:val="000000"/>
                <w:lang w:val="uk-UA" w:eastAsia="uk-UA"/>
              </w:rPr>
              <w:lastRenderedPageBreak/>
              <w:t xml:space="preserve">  </w:t>
            </w:r>
            <w:r w:rsidRPr="00746F1B">
              <w:rPr>
                <w:color w:val="00000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0E69F4BD" w14:textId="0295B8B3" w:rsidR="008A67F8" w:rsidRPr="00746F1B" w:rsidRDefault="008A67F8" w:rsidP="008A67F8">
            <w:pPr>
              <w:suppressAutoHyphens w:val="0"/>
              <w:jc w:val="both"/>
              <w:rPr>
                <w:lang w:eastAsia="uk-UA"/>
              </w:rPr>
            </w:pPr>
            <w:r>
              <w:rPr>
                <w:color w:val="000000"/>
                <w:lang w:val="uk-UA" w:eastAsia="uk-UA"/>
              </w:rPr>
              <w:t xml:space="preserve">  </w:t>
            </w:r>
            <w:r w:rsidRPr="00746F1B">
              <w:rPr>
                <w:color w:val="000000"/>
                <w:lang w:eastAsia="uk-UA"/>
              </w:rPr>
              <w:t xml:space="preserve">не надав у спосіб, зазначений в тендерній документації, документи, що підтверджують відсутність підстав, </w:t>
            </w:r>
            <w:r w:rsidR="00B3005C">
              <w:rPr>
                <w:color w:val="000000"/>
                <w:lang w:eastAsia="uk-UA"/>
              </w:rPr>
              <w:t xml:space="preserve">установлених </w:t>
            </w:r>
            <w:r w:rsidRPr="00746F1B">
              <w:rPr>
                <w:color w:val="000000"/>
                <w:lang w:eastAsia="uk-UA"/>
              </w:rPr>
              <w:t>з урахув</w:t>
            </w:r>
            <w:r w:rsidR="00B3005C">
              <w:rPr>
                <w:color w:val="000000"/>
                <w:lang w:eastAsia="uk-UA"/>
              </w:rPr>
              <w:t xml:space="preserve">анням пункту 44 </w:t>
            </w:r>
            <w:r w:rsidR="00B3005C">
              <w:rPr>
                <w:color w:val="000000"/>
                <w:lang w:val="uk-UA" w:eastAsia="uk-UA"/>
              </w:rPr>
              <w:t>Постанови</w:t>
            </w:r>
            <w:r w:rsidRPr="00746F1B">
              <w:rPr>
                <w:color w:val="000000"/>
                <w:lang w:eastAsia="uk-UA"/>
              </w:rPr>
              <w:t>;</w:t>
            </w:r>
          </w:p>
          <w:p w14:paraId="11DEBD19" w14:textId="21581781" w:rsidR="008A67F8" w:rsidRDefault="008A67F8" w:rsidP="008A67F8">
            <w:pPr>
              <w:suppressAutoHyphens w:val="0"/>
              <w:jc w:val="both"/>
              <w:rPr>
                <w:color w:val="000000"/>
                <w:lang w:eastAsia="uk-UA"/>
              </w:rPr>
            </w:pPr>
            <w:r>
              <w:rPr>
                <w:color w:val="000000"/>
                <w:lang w:val="uk-UA" w:eastAsia="uk-UA"/>
              </w:rPr>
              <w:t xml:space="preserve">  </w:t>
            </w:r>
            <w:r w:rsidRPr="00746F1B">
              <w:rPr>
                <w:color w:val="000000"/>
                <w:lang w:eastAsia="uk-UA"/>
              </w:rPr>
              <w:t>не надав копію ліцензії або документа дозвільного характеру (у разі їх наявності) відповідно до частини другої статті 41 Закону;</w:t>
            </w:r>
          </w:p>
          <w:p w14:paraId="290911AB" w14:textId="0824BE8E" w:rsidR="008A67F8" w:rsidRDefault="008A67F8" w:rsidP="008A67F8">
            <w:pPr>
              <w:jc w:val="both"/>
              <w:textAlignment w:val="baseline"/>
              <w:rPr>
                <w:color w:val="000000"/>
                <w:lang w:eastAsia="uk-UA"/>
              </w:rPr>
            </w:pPr>
            <w:r>
              <w:rPr>
                <w:color w:val="000000"/>
                <w:lang w:val="uk-UA" w:eastAsia="uk-UA"/>
              </w:rPr>
              <w:t xml:space="preserve">  </w:t>
            </w:r>
            <w:r w:rsidRPr="00D454DF">
              <w:rPr>
                <w:color w:val="000000"/>
                <w:lang w:eastAsia="uk-UA"/>
              </w:rPr>
              <w:t xml:space="preserve">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w:t>
            </w:r>
            <w:r>
              <w:rPr>
                <w:color w:val="000000"/>
                <w:lang w:eastAsia="uk-UA"/>
              </w:rPr>
              <w:t>З</w:t>
            </w:r>
            <w:r w:rsidRPr="00D454DF">
              <w:rPr>
                <w:color w:val="000000"/>
                <w:lang w:eastAsia="uk-UA"/>
              </w:rPr>
              <w:t>аконом</w:t>
            </w:r>
            <w:r>
              <w:rPr>
                <w:color w:val="000000"/>
                <w:lang w:eastAsia="uk-UA"/>
              </w:rPr>
              <w:t>;</w:t>
            </w:r>
          </w:p>
          <w:p w14:paraId="5BF79FB1" w14:textId="5C71CE7E" w:rsidR="008A67F8" w:rsidRPr="00746F1B" w:rsidRDefault="008A67F8" w:rsidP="008A67F8">
            <w:pPr>
              <w:suppressAutoHyphens w:val="0"/>
              <w:jc w:val="both"/>
              <w:rPr>
                <w:lang w:eastAsia="uk-UA"/>
              </w:rPr>
            </w:pPr>
            <w:r>
              <w:rPr>
                <w:color w:val="000000"/>
                <w:lang w:val="uk-UA" w:eastAsia="uk-UA"/>
              </w:rPr>
              <w:t xml:space="preserve">  </w:t>
            </w:r>
            <w:r w:rsidRPr="00746F1B">
              <w:rPr>
                <w:color w:val="000000"/>
                <w:lang w:eastAsia="uk-UA"/>
              </w:rPr>
              <w:t>не надав забезпечення виконання договору про закупівлю, якщо таке забезпечення вимагалося замовником;</w:t>
            </w:r>
          </w:p>
          <w:p w14:paraId="45B62995" w14:textId="0C4F1C83" w:rsidR="008A67F8" w:rsidRPr="00B75EFF" w:rsidRDefault="008A67F8" w:rsidP="008A67F8">
            <w:pPr>
              <w:suppressAutoHyphens w:val="0"/>
              <w:jc w:val="both"/>
              <w:rPr>
                <w:lang w:val="uk-UA" w:eastAsia="uk-UA"/>
              </w:rPr>
            </w:pPr>
            <w:r>
              <w:rPr>
                <w:color w:val="000000"/>
                <w:lang w:val="uk-UA" w:eastAsia="uk-UA"/>
              </w:rPr>
              <w:t xml:space="preserve">  </w:t>
            </w:r>
            <w:r w:rsidRPr="00B75EFF">
              <w:rPr>
                <w:color w:val="000000"/>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86622A0" w14:textId="47D0F939" w:rsidR="008A67F8" w:rsidRPr="00B843D8" w:rsidRDefault="008A67F8" w:rsidP="008A67F8">
            <w:pPr>
              <w:suppressAutoHyphens w:val="0"/>
              <w:jc w:val="both"/>
              <w:rPr>
                <w:lang w:eastAsia="uk-UA"/>
              </w:rPr>
            </w:pPr>
            <w:r>
              <w:rPr>
                <w:lang w:val="uk-UA" w:eastAsia="uk-UA"/>
              </w:rPr>
              <w:t xml:space="preserve">      </w:t>
            </w:r>
            <w:r w:rsidRPr="00B843D8">
              <w:rPr>
                <w:lang w:eastAsia="uk-UA"/>
              </w:rPr>
              <w:t>Замовник може відхилити тендерну пропозицію із зазначенням аргументації в електронній системі закупівель у разі, коли:</w:t>
            </w:r>
          </w:p>
          <w:p w14:paraId="014B4ABE" w14:textId="03FC99CB" w:rsidR="008A67F8" w:rsidRPr="00746F1B" w:rsidRDefault="008A67F8" w:rsidP="008A67F8">
            <w:pPr>
              <w:pStyle w:val="docdata"/>
              <w:spacing w:before="0" w:beforeAutospacing="0" w:after="0" w:afterAutospacing="0"/>
              <w:jc w:val="both"/>
            </w:pPr>
            <w:r>
              <w:rPr>
                <w:color w:val="000000"/>
              </w:rPr>
              <w:t xml:space="preserve">  1) </w:t>
            </w:r>
            <w:r w:rsidRPr="00746F1B">
              <w:rPr>
                <w:color w:val="000000"/>
              </w:rPr>
              <w:t>учасник процедури закупівлі надав неналежне</w:t>
            </w:r>
            <w:r>
              <w:rPr>
                <w:color w:val="000000"/>
              </w:rPr>
              <w:t xml:space="preserve"> </w:t>
            </w:r>
            <w:r w:rsidRPr="00746F1B">
              <w:rPr>
                <w:color w:val="000000"/>
              </w:rPr>
              <w:t>обґрунтування щодо ціни або вартості відповідних товарів, робіт чи послуг тендерної пропозиції, що є аномально низькою;</w:t>
            </w:r>
          </w:p>
          <w:p w14:paraId="407EFCD1" w14:textId="7DBDF56A" w:rsidR="008A67F8" w:rsidRPr="00187799" w:rsidRDefault="008A67F8" w:rsidP="008A67F8">
            <w:pPr>
              <w:suppressAutoHyphens w:val="0"/>
              <w:jc w:val="both"/>
              <w:rPr>
                <w:lang w:val="uk-UA" w:eastAsia="uk-UA"/>
              </w:rPr>
            </w:pPr>
            <w:r>
              <w:rPr>
                <w:color w:val="000000"/>
                <w:lang w:val="uk-UA" w:eastAsia="uk-UA"/>
              </w:rPr>
              <w:t xml:space="preserve">  </w:t>
            </w:r>
            <w:r w:rsidRPr="00187799">
              <w:rPr>
                <w:color w:val="000000"/>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2B5B4B1" w14:textId="19EA0569" w:rsidR="008A67F8" w:rsidRPr="00187799" w:rsidRDefault="008A67F8" w:rsidP="008A67F8">
            <w:pPr>
              <w:suppressAutoHyphens w:val="0"/>
              <w:jc w:val="both"/>
              <w:rPr>
                <w:lang w:val="uk-UA" w:eastAsia="uk-UA"/>
              </w:rPr>
            </w:pPr>
            <w:r>
              <w:rPr>
                <w:color w:val="000000"/>
                <w:lang w:val="uk-UA" w:eastAsia="uk-UA"/>
              </w:rPr>
              <w:t xml:space="preserve">      </w:t>
            </w:r>
            <w:r w:rsidRPr="00187799">
              <w:rPr>
                <w:color w:val="000000"/>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FE1DCA4" w14:textId="7C3F7076" w:rsidR="008A67F8" w:rsidRPr="00187799" w:rsidRDefault="008A67F8" w:rsidP="008A67F8">
            <w:pPr>
              <w:suppressAutoHyphens w:val="0"/>
              <w:jc w:val="both"/>
              <w:rPr>
                <w:lang w:val="uk-UA" w:eastAsia="uk-UA"/>
              </w:rPr>
            </w:pPr>
            <w:r>
              <w:rPr>
                <w:color w:val="000000"/>
                <w:lang w:val="uk-UA" w:eastAsia="uk-UA"/>
              </w:rPr>
              <w:t xml:space="preserve">      </w:t>
            </w:r>
            <w:r w:rsidRPr="00187799">
              <w:rPr>
                <w:color w:val="000000"/>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sidRPr="00187799">
              <w:rPr>
                <w:color w:val="000000"/>
                <w:lang w:val="uk-UA" w:eastAsia="uk-UA"/>
              </w:rPr>
              <w:lastRenderedPageBreak/>
              <w:t>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46DA6076" w14:textId="2CE6A915" w:rsidR="008A67F8" w:rsidRPr="00746F1B" w:rsidRDefault="008A67F8" w:rsidP="008A67F8">
            <w:pPr>
              <w:suppressAutoHyphens w:val="0"/>
              <w:jc w:val="both"/>
              <w:rPr>
                <w:lang w:eastAsia="uk-UA"/>
              </w:rPr>
            </w:pPr>
            <w:r>
              <w:rPr>
                <w:lang w:val="uk-UA" w:eastAsia="uk-UA"/>
              </w:rPr>
              <w:t xml:space="preserve">      </w:t>
            </w:r>
            <w:r w:rsidRPr="00B843D8">
              <w:rPr>
                <w:lang w:eastAsia="uk-UA"/>
              </w:rPr>
              <w:t>Замовник зобов’язаний відхилити тендерну пропозицію переможця процедури закупівлі в разі, коли наявні підстави,</w:t>
            </w:r>
            <w:r w:rsidRPr="00746F1B">
              <w:rPr>
                <w:color w:val="000000"/>
                <w:lang w:eastAsia="uk-UA"/>
              </w:rPr>
              <w:t xml:space="preserve"> визначені </w:t>
            </w:r>
            <w:r w:rsidR="00D744D2">
              <w:rPr>
                <w:color w:val="000000"/>
                <w:lang w:eastAsia="uk-UA"/>
              </w:rPr>
              <w:t xml:space="preserve">пунктом 44 </w:t>
            </w:r>
            <w:r w:rsidR="00D744D2">
              <w:rPr>
                <w:color w:val="000000"/>
                <w:lang w:val="uk-UA" w:eastAsia="uk-UA"/>
              </w:rPr>
              <w:t>Постанови.</w:t>
            </w:r>
            <w:r w:rsidRPr="00746F1B">
              <w:rPr>
                <w:color w:val="000000"/>
                <w:lang w:eastAsia="uk-UA"/>
              </w:rPr>
              <w:t xml:space="preserve"> </w:t>
            </w:r>
          </w:p>
          <w:p w14:paraId="42B36376" w14:textId="77777777" w:rsidR="008A67F8" w:rsidRPr="00FB6B49" w:rsidRDefault="008A67F8" w:rsidP="008A67F8">
            <w:pPr>
              <w:ind w:firstLine="314"/>
              <w:jc w:val="both"/>
              <w:rPr>
                <w:b/>
                <w:bCs/>
                <w:iCs/>
              </w:rPr>
            </w:pPr>
            <w:r w:rsidRPr="00FB6B49">
              <w:rPr>
                <w:b/>
                <w:bCs/>
                <w:iCs/>
              </w:rPr>
              <w:t>Опис та приклади формальних (несуттєвих) помилок, допущення яких учасниками не призведе до відхилення їх тендерних пропозицій.</w:t>
            </w:r>
          </w:p>
          <w:p w14:paraId="76FB827A" w14:textId="77777777" w:rsidR="008A67F8" w:rsidRPr="00FB6B49" w:rsidRDefault="008A67F8" w:rsidP="008A67F8">
            <w:pPr>
              <w:ind w:firstLine="314"/>
              <w:jc w:val="both"/>
            </w:pPr>
            <w:r w:rsidRPr="00FB6B49">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9C96FA4" w14:textId="751B42BB" w:rsidR="008A67F8" w:rsidRDefault="008A67F8" w:rsidP="008A67F8">
            <w:pPr>
              <w:jc w:val="both"/>
              <w:rPr>
                <w:bCs/>
                <w:iCs/>
              </w:rPr>
            </w:pPr>
            <w:r>
              <w:rPr>
                <w:bCs/>
                <w:iCs/>
                <w:lang w:val="uk-UA"/>
              </w:rPr>
              <w:t xml:space="preserve">  </w:t>
            </w:r>
            <w:r>
              <w:rPr>
                <w:bCs/>
                <w:iCs/>
              </w:rPr>
              <w:t>Перелік формальних помилок</w:t>
            </w:r>
            <w:r w:rsidRPr="00FB6B49">
              <w:rPr>
                <w:bCs/>
                <w:iCs/>
              </w:rPr>
              <w:t>:</w:t>
            </w:r>
          </w:p>
          <w:p w14:paraId="2FCCC105" w14:textId="2A9810AC" w:rsidR="008A67F8" w:rsidRDefault="008A67F8" w:rsidP="008A67F8">
            <w:pPr>
              <w:jc w:val="both"/>
            </w:pPr>
            <w:r>
              <w:rPr>
                <w:lang w:val="uk-UA"/>
              </w:rPr>
              <w:t xml:space="preserve">  </w:t>
            </w:r>
            <w:r w:rsidRPr="00FB6B49">
              <w:t>1. Інформація/документ, подана учасником процедури закупівлі у складі тендерної пропозиції, містить помилку (помилки) у частині:</w:t>
            </w:r>
          </w:p>
          <w:p w14:paraId="5D159982" w14:textId="28C9E3F9" w:rsidR="008A67F8" w:rsidRDefault="008A67F8" w:rsidP="008A67F8">
            <w:pPr>
              <w:jc w:val="both"/>
            </w:pPr>
            <w:r>
              <w:rPr>
                <w:lang w:val="uk-UA"/>
              </w:rPr>
              <w:t xml:space="preserve"> </w:t>
            </w:r>
            <w:r>
              <w:t xml:space="preserve">- </w:t>
            </w:r>
            <w:r w:rsidRPr="00FB6B49">
              <w:t>уживання великої літери;</w:t>
            </w:r>
          </w:p>
          <w:p w14:paraId="20AEEF03" w14:textId="79A95FB8" w:rsidR="008A67F8" w:rsidRDefault="008A67F8" w:rsidP="008A67F8">
            <w:pPr>
              <w:jc w:val="both"/>
            </w:pPr>
            <w:r>
              <w:rPr>
                <w:lang w:val="uk-UA"/>
              </w:rPr>
              <w:t xml:space="preserve"> </w:t>
            </w:r>
            <w:r>
              <w:t>-</w:t>
            </w:r>
            <w:r w:rsidRPr="00FB6B49">
              <w:t>уживання розділових знаків та відмінювання слів у реченні;</w:t>
            </w:r>
          </w:p>
          <w:p w14:paraId="7214174F" w14:textId="7EB72ED9" w:rsidR="008A67F8" w:rsidRDefault="008A67F8" w:rsidP="008A67F8">
            <w:pPr>
              <w:jc w:val="both"/>
            </w:pPr>
            <w:r>
              <w:rPr>
                <w:lang w:val="uk-UA"/>
              </w:rPr>
              <w:t xml:space="preserve"> </w:t>
            </w:r>
            <w:r>
              <w:t>-</w:t>
            </w:r>
            <w:r w:rsidRPr="00FB6B49">
              <w:t>використання слова або мовного звороту, запозичених з іншої мови;</w:t>
            </w:r>
          </w:p>
          <w:p w14:paraId="07CF2E02" w14:textId="291369F5" w:rsidR="008A67F8" w:rsidRDefault="008A67F8" w:rsidP="008A67F8">
            <w:pPr>
              <w:jc w:val="both"/>
            </w:pPr>
            <w:r>
              <w:rPr>
                <w:lang w:val="uk-UA"/>
              </w:rPr>
              <w:t xml:space="preserve"> </w:t>
            </w:r>
            <w:r>
              <w:t xml:space="preserve">- </w:t>
            </w:r>
            <w:r w:rsidRPr="00FB6B49">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224C364" w14:textId="135E4A84" w:rsidR="008A67F8" w:rsidRDefault="008A67F8" w:rsidP="008A67F8">
            <w:pPr>
              <w:jc w:val="both"/>
            </w:pPr>
            <w:r>
              <w:rPr>
                <w:lang w:val="uk-UA"/>
              </w:rPr>
              <w:t xml:space="preserve"> </w:t>
            </w:r>
            <w:r>
              <w:t xml:space="preserve">- </w:t>
            </w:r>
            <w:r w:rsidRPr="00FB6B49">
              <w:t>застосування правил переносу частини слова з рядка в рядок;</w:t>
            </w:r>
          </w:p>
          <w:p w14:paraId="4768A3CD" w14:textId="3D552E40" w:rsidR="008A67F8" w:rsidRDefault="008A67F8" w:rsidP="008A67F8">
            <w:pPr>
              <w:jc w:val="both"/>
            </w:pPr>
            <w:r>
              <w:rPr>
                <w:lang w:val="uk-UA"/>
              </w:rPr>
              <w:t xml:space="preserve"> </w:t>
            </w:r>
            <w:r>
              <w:t xml:space="preserve">- </w:t>
            </w:r>
            <w:r w:rsidRPr="00FB6B49">
              <w:t>написання слів разом та/або окремо, та/або через дефіс;</w:t>
            </w:r>
          </w:p>
          <w:p w14:paraId="1460CC76" w14:textId="4EFAAE2C" w:rsidR="008A67F8" w:rsidRPr="00B75EFF" w:rsidRDefault="008A67F8" w:rsidP="008A67F8">
            <w:pPr>
              <w:jc w:val="both"/>
              <w:rPr>
                <w:lang w:val="uk-UA"/>
              </w:rPr>
            </w:pPr>
            <w:r>
              <w:rPr>
                <w:lang w:val="uk-UA"/>
              </w:rPr>
              <w:t xml:space="preserve"> </w:t>
            </w:r>
            <w:r w:rsidRPr="00B75EFF">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0908E4D" w14:textId="4B0DF8CD" w:rsidR="008A67F8" w:rsidRDefault="008A67F8" w:rsidP="008A67F8">
            <w:pPr>
              <w:jc w:val="both"/>
            </w:pPr>
            <w:r>
              <w:rPr>
                <w:lang w:val="uk-UA"/>
              </w:rPr>
              <w:t xml:space="preserve">  </w:t>
            </w:r>
            <w:r w:rsidRPr="00FB6B49">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4B00C19" w14:textId="2DBC7EA3" w:rsidR="008A67F8" w:rsidRDefault="008A67F8" w:rsidP="008A67F8">
            <w:pPr>
              <w:jc w:val="both"/>
            </w:pPr>
            <w:r>
              <w:rPr>
                <w:lang w:val="uk-UA"/>
              </w:rPr>
              <w:t xml:space="preserve">  </w:t>
            </w:r>
            <w:r w:rsidRPr="00FB6B49">
              <w:t xml:space="preserve">3. Невірна назва документа (документів), що подається учасником процедури закупівлі у складі тендерної </w:t>
            </w:r>
            <w:r w:rsidRPr="00FB6B49">
              <w:lastRenderedPageBreak/>
              <w:t>пропозиції, зміст якого відповідає вимогам, визначеним замовником у тендерній документації.</w:t>
            </w:r>
          </w:p>
          <w:p w14:paraId="10CCD2AF" w14:textId="0892DE15" w:rsidR="008A67F8" w:rsidRDefault="008A67F8" w:rsidP="008A67F8">
            <w:pPr>
              <w:jc w:val="both"/>
            </w:pPr>
            <w:r>
              <w:rPr>
                <w:lang w:val="uk-UA"/>
              </w:rPr>
              <w:t xml:space="preserve">  </w:t>
            </w:r>
            <w:r w:rsidRPr="00FB6B49">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CBB2E83" w14:textId="7BBF96AC" w:rsidR="008A67F8" w:rsidRDefault="008A67F8" w:rsidP="008A67F8">
            <w:pPr>
              <w:jc w:val="both"/>
            </w:pPr>
            <w:r>
              <w:rPr>
                <w:lang w:val="uk-UA"/>
              </w:rPr>
              <w:t xml:space="preserve">  </w:t>
            </w:r>
            <w:r w:rsidRPr="00FB6B49">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71539CC" w14:textId="77777777" w:rsidR="008A67F8" w:rsidRDefault="008A67F8" w:rsidP="008A67F8">
            <w:pPr>
              <w:jc w:val="both"/>
            </w:pPr>
            <w:r>
              <w:rPr>
                <w:lang w:val="uk-UA"/>
              </w:rPr>
              <w:t xml:space="preserve">  </w:t>
            </w:r>
            <w:r w:rsidRPr="00FB6B49">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4CF378B" w14:textId="12DCD0A5" w:rsidR="008A67F8" w:rsidRDefault="008A67F8" w:rsidP="008A67F8">
            <w:pPr>
              <w:jc w:val="both"/>
            </w:pPr>
            <w:r>
              <w:rPr>
                <w:lang w:val="uk-UA"/>
              </w:rPr>
              <w:t xml:space="preserve">  </w:t>
            </w:r>
            <w:r w:rsidRPr="00FB6B49">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C92BFBD" w14:textId="2CEA4AC7" w:rsidR="008A67F8" w:rsidRDefault="008A67F8" w:rsidP="008A67F8">
            <w:pPr>
              <w:jc w:val="both"/>
            </w:pPr>
            <w:r>
              <w:rPr>
                <w:lang w:val="uk-UA"/>
              </w:rPr>
              <w:t xml:space="preserve">  </w:t>
            </w:r>
            <w:r w:rsidRPr="00FB6B49">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4D29340" w14:textId="5FF47706" w:rsidR="008A67F8" w:rsidRDefault="008A67F8" w:rsidP="008A67F8">
            <w:pPr>
              <w:jc w:val="both"/>
            </w:pPr>
            <w:r>
              <w:rPr>
                <w:lang w:val="uk-UA"/>
              </w:rPr>
              <w:t xml:space="preserve">  </w:t>
            </w:r>
            <w:r w:rsidRPr="00FB6B49">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D67ACB4" w14:textId="01500CE3" w:rsidR="008A67F8" w:rsidRPr="00B75EFF" w:rsidRDefault="008A67F8" w:rsidP="008A67F8">
            <w:pPr>
              <w:jc w:val="both"/>
              <w:rPr>
                <w:lang w:val="uk-UA"/>
              </w:rPr>
            </w:pPr>
            <w:r>
              <w:rPr>
                <w:lang w:val="uk-UA"/>
              </w:rPr>
              <w:t xml:space="preserve">  </w:t>
            </w:r>
            <w:r w:rsidRPr="00B75EFF">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D5966E8" w14:textId="2B1ED7EF" w:rsidR="008A67F8" w:rsidRDefault="008A67F8" w:rsidP="008A67F8">
            <w:pPr>
              <w:jc w:val="both"/>
            </w:pPr>
            <w:r>
              <w:rPr>
                <w:lang w:val="uk-UA"/>
              </w:rPr>
              <w:t xml:space="preserve">  </w:t>
            </w:r>
            <w:r w:rsidRPr="00FB6B49">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D32741B" w14:textId="55313822" w:rsidR="008A67F8" w:rsidRPr="00C17549" w:rsidRDefault="008A67F8" w:rsidP="008A67F8">
            <w:pPr>
              <w:suppressAutoHyphens w:val="0"/>
              <w:contextualSpacing/>
              <w:jc w:val="both"/>
              <w:rPr>
                <w:lang w:val="uk-UA" w:eastAsia="en-US"/>
              </w:rPr>
            </w:pPr>
            <w:r>
              <w:rPr>
                <w:lang w:val="uk-UA"/>
              </w:rPr>
              <w:t xml:space="preserve">  </w:t>
            </w:r>
            <w:r w:rsidRPr="00B75EFF">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8A67F8" w:rsidRPr="00217DF8" w14:paraId="5A4E88F6" w14:textId="77777777" w:rsidTr="00C17549">
        <w:tc>
          <w:tcPr>
            <w:tcW w:w="5000" w:type="pct"/>
            <w:gridSpan w:val="3"/>
            <w:shd w:val="clear" w:color="auto" w:fill="DEEAF6" w:themeFill="accent5" w:themeFillTint="33"/>
            <w:hideMark/>
          </w:tcPr>
          <w:p w14:paraId="5B11F0C4" w14:textId="329FECE9" w:rsidR="008A67F8" w:rsidRPr="00C17549" w:rsidRDefault="008A67F8" w:rsidP="008A67F8">
            <w:pPr>
              <w:suppressAutoHyphens w:val="0"/>
              <w:contextualSpacing/>
              <w:jc w:val="center"/>
              <w:rPr>
                <w:b/>
                <w:lang w:val="uk-UA" w:eastAsia="en-US"/>
              </w:rPr>
            </w:pPr>
            <w:r w:rsidRPr="00C17549">
              <w:rPr>
                <w:b/>
                <w:lang w:val="uk-UA"/>
              </w:rPr>
              <w:lastRenderedPageBreak/>
              <w:t>Розділ V</w:t>
            </w:r>
            <w:r w:rsidRPr="00C17549">
              <w:rPr>
                <w:b/>
                <w:lang w:val="uk-UA" w:eastAsia="en-US"/>
              </w:rPr>
              <w:t>І. Результати торгів та укладання договору про закупівлю</w:t>
            </w:r>
          </w:p>
        </w:tc>
      </w:tr>
      <w:tr w:rsidR="008A67F8" w:rsidRPr="00217DF8" w14:paraId="55ADEFB9" w14:textId="77777777" w:rsidTr="00F53BA6">
        <w:tc>
          <w:tcPr>
            <w:tcW w:w="268" w:type="pct"/>
            <w:hideMark/>
          </w:tcPr>
          <w:p w14:paraId="11E92594" w14:textId="77777777" w:rsidR="008A67F8" w:rsidRPr="00C17549" w:rsidRDefault="008A67F8" w:rsidP="008A67F8">
            <w:pPr>
              <w:suppressAutoHyphens w:val="0"/>
              <w:contextualSpacing/>
              <w:jc w:val="center"/>
              <w:rPr>
                <w:lang w:val="uk-UA" w:eastAsia="en-US"/>
              </w:rPr>
            </w:pPr>
            <w:r w:rsidRPr="00C17549">
              <w:rPr>
                <w:lang w:val="uk-UA" w:eastAsia="en-US"/>
              </w:rPr>
              <w:t>1</w:t>
            </w:r>
          </w:p>
        </w:tc>
        <w:tc>
          <w:tcPr>
            <w:tcW w:w="1678" w:type="pct"/>
            <w:hideMark/>
          </w:tcPr>
          <w:p w14:paraId="0425E52D" w14:textId="55CBF66F" w:rsidR="008A67F8" w:rsidRPr="00C17549" w:rsidRDefault="008A67F8" w:rsidP="008A67F8">
            <w:pPr>
              <w:suppressAutoHyphens w:val="0"/>
              <w:contextualSpacing/>
              <w:rPr>
                <w:lang w:val="uk-UA" w:eastAsia="en-US"/>
              </w:rPr>
            </w:pPr>
            <w:r>
              <w:rPr>
                <w:lang w:val="uk-UA" w:eastAsia="en-US"/>
              </w:rPr>
              <w:t>Відміна торгів</w:t>
            </w:r>
            <w:r w:rsidRPr="00C17549">
              <w:rPr>
                <w:lang w:val="uk-UA" w:eastAsia="en-US"/>
              </w:rPr>
              <w:t xml:space="preserve"> чи визнання </w:t>
            </w:r>
            <w:r>
              <w:rPr>
                <w:lang w:val="uk-UA" w:eastAsia="en-US"/>
              </w:rPr>
              <w:t>їх такими, що не відбули</w:t>
            </w:r>
            <w:r w:rsidRPr="00C17549">
              <w:rPr>
                <w:lang w:val="uk-UA" w:eastAsia="en-US"/>
              </w:rPr>
              <w:t>ся</w:t>
            </w:r>
          </w:p>
          <w:p w14:paraId="38535AEF" w14:textId="42EBB28B" w:rsidR="008A67F8" w:rsidRPr="00C17549" w:rsidRDefault="008A67F8" w:rsidP="008A67F8">
            <w:pPr>
              <w:suppressAutoHyphens w:val="0"/>
              <w:contextualSpacing/>
              <w:rPr>
                <w:lang w:val="uk-UA" w:eastAsia="en-US"/>
              </w:rPr>
            </w:pPr>
          </w:p>
        </w:tc>
        <w:tc>
          <w:tcPr>
            <w:tcW w:w="3054" w:type="pct"/>
            <w:hideMark/>
          </w:tcPr>
          <w:p w14:paraId="1C467C29" w14:textId="719750B8" w:rsidR="008A67F8" w:rsidRPr="00C17549" w:rsidRDefault="008A67F8" w:rsidP="008A67F8">
            <w:pPr>
              <w:suppressAutoHyphens w:val="0"/>
              <w:contextualSpacing/>
              <w:jc w:val="both"/>
              <w:rPr>
                <w:lang w:val="uk-UA" w:eastAsia="en-US"/>
              </w:rPr>
            </w:pPr>
            <w:r>
              <w:rPr>
                <w:lang w:val="uk-UA" w:eastAsia="en-US"/>
              </w:rPr>
              <w:t xml:space="preserve">      </w:t>
            </w:r>
            <w:r w:rsidRPr="00C17549">
              <w:rPr>
                <w:lang w:val="uk-UA" w:eastAsia="en-US"/>
              </w:rPr>
              <w:t>Замовник відміняє відкриті торги у разі:</w:t>
            </w:r>
          </w:p>
          <w:p w14:paraId="5715EDE3" w14:textId="62C7B6FA" w:rsidR="008A67F8" w:rsidRPr="00C17549" w:rsidRDefault="008A67F8" w:rsidP="008A67F8">
            <w:pPr>
              <w:suppressAutoHyphens w:val="0"/>
              <w:contextualSpacing/>
              <w:jc w:val="both"/>
              <w:rPr>
                <w:lang w:val="uk-UA" w:eastAsia="en-US"/>
              </w:rPr>
            </w:pPr>
            <w:r>
              <w:rPr>
                <w:lang w:val="uk-UA" w:eastAsia="en-US"/>
              </w:rPr>
              <w:t xml:space="preserve">  </w:t>
            </w:r>
            <w:r w:rsidRPr="00C17549">
              <w:rPr>
                <w:lang w:val="uk-UA" w:eastAsia="en-US"/>
              </w:rPr>
              <w:t>1) відсутності подальшої потреби в закупівлі товарів, робіт чи послуг;</w:t>
            </w:r>
          </w:p>
          <w:p w14:paraId="7F53F1C1" w14:textId="089E830F" w:rsidR="008A67F8" w:rsidRPr="00C17549" w:rsidRDefault="008A67F8" w:rsidP="008A67F8">
            <w:pPr>
              <w:suppressAutoHyphens w:val="0"/>
              <w:contextualSpacing/>
              <w:jc w:val="both"/>
              <w:rPr>
                <w:lang w:val="uk-UA" w:eastAsia="en-US"/>
              </w:rPr>
            </w:pPr>
            <w:r>
              <w:rPr>
                <w:lang w:val="uk-UA" w:eastAsia="en-US"/>
              </w:rPr>
              <w:t xml:space="preserve">  </w:t>
            </w:r>
            <w:r w:rsidRPr="00C17549">
              <w:rPr>
                <w:lang w:val="uk-UA"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26E8694" w14:textId="37AC907A" w:rsidR="008A67F8" w:rsidRPr="00C17549" w:rsidRDefault="008A67F8" w:rsidP="008A67F8">
            <w:pPr>
              <w:suppressAutoHyphens w:val="0"/>
              <w:contextualSpacing/>
              <w:jc w:val="both"/>
              <w:rPr>
                <w:lang w:val="uk-UA" w:eastAsia="en-US"/>
              </w:rPr>
            </w:pPr>
            <w:r>
              <w:rPr>
                <w:lang w:val="uk-UA" w:eastAsia="en-US"/>
              </w:rPr>
              <w:t xml:space="preserve">  </w:t>
            </w:r>
            <w:r w:rsidRPr="00C17549">
              <w:rPr>
                <w:lang w:val="uk-UA" w:eastAsia="en-US"/>
              </w:rPr>
              <w:t>3) скорочення обсягу видатків на здійснення закупівлі товарів, робіт чи послуг;</w:t>
            </w:r>
          </w:p>
          <w:p w14:paraId="752DB334" w14:textId="73F76806" w:rsidR="008A67F8" w:rsidRPr="00C17549" w:rsidRDefault="008A67F8" w:rsidP="008A67F8">
            <w:pPr>
              <w:suppressAutoHyphens w:val="0"/>
              <w:contextualSpacing/>
              <w:jc w:val="both"/>
              <w:rPr>
                <w:lang w:val="uk-UA" w:eastAsia="en-US"/>
              </w:rPr>
            </w:pPr>
            <w:r>
              <w:rPr>
                <w:lang w:val="uk-UA" w:eastAsia="en-US"/>
              </w:rPr>
              <w:lastRenderedPageBreak/>
              <w:t xml:space="preserve">  </w:t>
            </w:r>
            <w:r w:rsidRPr="00C17549">
              <w:rPr>
                <w:lang w:val="uk-UA" w:eastAsia="en-US"/>
              </w:rPr>
              <w:t>4) коли здійснення закупівлі стало неможливим внаслідок дії обставин непереборної сили.</w:t>
            </w:r>
          </w:p>
          <w:p w14:paraId="7540D11E" w14:textId="4C3588F0" w:rsidR="008A67F8" w:rsidRPr="00C17549" w:rsidRDefault="008A67F8" w:rsidP="008A67F8">
            <w:pPr>
              <w:suppressAutoHyphens w:val="0"/>
              <w:contextualSpacing/>
              <w:jc w:val="both"/>
              <w:rPr>
                <w:lang w:val="uk-UA" w:eastAsia="en-US"/>
              </w:rPr>
            </w:pPr>
            <w:r>
              <w:rPr>
                <w:lang w:val="uk-UA" w:eastAsia="en-US"/>
              </w:rPr>
              <w:t xml:space="preserve">      </w:t>
            </w:r>
            <w:r w:rsidRPr="00C17549">
              <w:rPr>
                <w:lang w:val="uk-UA"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2A35639" w14:textId="3A1BA03A" w:rsidR="008A67F8" w:rsidRPr="00C17549" w:rsidRDefault="008A67F8" w:rsidP="008A67F8">
            <w:pPr>
              <w:suppressAutoHyphens w:val="0"/>
              <w:contextualSpacing/>
              <w:jc w:val="both"/>
              <w:rPr>
                <w:lang w:val="uk-UA" w:eastAsia="en-US"/>
              </w:rPr>
            </w:pPr>
            <w:r>
              <w:rPr>
                <w:lang w:val="uk-UA" w:eastAsia="en-US"/>
              </w:rPr>
              <w:t xml:space="preserve">      </w:t>
            </w:r>
            <w:r w:rsidRPr="00C17549">
              <w:rPr>
                <w:lang w:val="uk-UA" w:eastAsia="en-US"/>
              </w:rPr>
              <w:t>Відкриті торги автоматично відміняються електронною системою закупівель у разі:</w:t>
            </w:r>
          </w:p>
          <w:p w14:paraId="5F2F98F4" w14:textId="45ED36C4" w:rsidR="008A67F8" w:rsidRPr="00C17549" w:rsidRDefault="008A67F8" w:rsidP="008A67F8">
            <w:pPr>
              <w:suppressAutoHyphens w:val="0"/>
              <w:contextualSpacing/>
              <w:jc w:val="both"/>
              <w:rPr>
                <w:lang w:val="uk-UA" w:eastAsia="en-US"/>
              </w:rPr>
            </w:pPr>
            <w:r>
              <w:rPr>
                <w:lang w:val="uk-UA" w:eastAsia="en-US"/>
              </w:rPr>
              <w:t xml:space="preserve">  </w:t>
            </w:r>
            <w:r w:rsidRPr="00C17549">
              <w:rPr>
                <w:lang w:val="uk-UA" w:eastAsia="en-US"/>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00BB716" w14:textId="67230275" w:rsidR="008A67F8" w:rsidRPr="00C17549" w:rsidRDefault="008A67F8" w:rsidP="008A67F8">
            <w:pPr>
              <w:suppressAutoHyphens w:val="0"/>
              <w:contextualSpacing/>
              <w:jc w:val="both"/>
              <w:rPr>
                <w:lang w:val="uk-UA" w:eastAsia="en-US"/>
              </w:rPr>
            </w:pPr>
            <w:r>
              <w:rPr>
                <w:lang w:val="uk-UA" w:eastAsia="en-US"/>
              </w:rPr>
              <w:t xml:space="preserve">  </w:t>
            </w:r>
            <w:r w:rsidRPr="00C17549">
              <w:rPr>
                <w:lang w:val="uk-UA" w:eastAsia="en-US"/>
              </w:rPr>
              <w:t>2) неподання жодної тендерної пропозиції для участі у відкритих торгах у строк, установлений замовником згідно з цими особливостями.</w:t>
            </w:r>
          </w:p>
          <w:p w14:paraId="1C7B96CB" w14:textId="7EDE89F4" w:rsidR="008A67F8" w:rsidRPr="00C17549" w:rsidRDefault="008A67F8" w:rsidP="008A67F8">
            <w:pPr>
              <w:suppressAutoHyphens w:val="0"/>
              <w:contextualSpacing/>
              <w:jc w:val="both"/>
              <w:rPr>
                <w:lang w:val="uk-UA" w:eastAsia="en-US"/>
              </w:rPr>
            </w:pPr>
            <w:r>
              <w:rPr>
                <w:lang w:val="uk-UA" w:eastAsia="en-US"/>
              </w:rPr>
              <w:t xml:space="preserve">      </w:t>
            </w:r>
            <w:r w:rsidRPr="00C17549">
              <w:rPr>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C54AE61" w14:textId="5471C33E" w:rsidR="008A67F8" w:rsidRPr="00C17549" w:rsidRDefault="008A67F8" w:rsidP="008A67F8">
            <w:pPr>
              <w:suppressAutoHyphens w:val="0"/>
              <w:contextualSpacing/>
              <w:jc w:val="both"/>
              <w:rPr>
                <w:lang w:val="uk-UA" w:eastAsia="en-US"/>
              </w:rPr>
            </w:pPr>
            <w:r>
              <w:rPr>
                <w:lang w:val="uk-UA" w:eastAsia="en-US"/>
              </w:rPr>
              <w:t xml:space="preserve">      </w:t>
            </w:r>
            <w:r w:rsidRPr="00C17549">
              <w:rPr>
                <w:lang w:val="uk-UA" w:eastAsia="en-US"/>
              </w:rPr>
              <w:t>Відкриті торги можуть бути відмінені частково (за лотом).</w:t>
            </w:r>
          </w:p>
          <w:p w14:paraId="1E23923D" w14:textId="01B82CBF" w:rsidR="008A67F8" w:rsidRPr="00C17549" w:rsidRDefault="008A67F8" w:rsidP="008A67F8">
            <w:pPr>
              <w:suppressAutoHyphens w:val="0"/>
              <w:contextualSpacing/>
              <w:jc w:val="both"/>
              <w:rPr>
                <w:lang w:val="uk-UA" w:eastAsia="en-US"/>
              </w:rPr>
            </w:pPr>
            <w:r>
              <w:rPr>
                <w:lang w:val="uk-UA" w:eastAsia="en-US"/>
              </w:rPr>
              <w:t xml:space="preserve">      </w:t>
            </w:r>
            <w:r w:rsidRPr="00C17549">
              <w:rPr>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A67F8" w:rsidRPr="00217DF8" w14:paraId="520E9E33" w14:textId="77777777" w:rsidTr="00F53BA6">
        <w:tc>
          <w:tcPr>
            <w:tcW w:w="268" w:type="pct"/>
            <w:hideMark/>
          </w:tcPr>
          <w:p w14:paraId="0CD26394" w14:textId="77777777" w:rsidR="008A67F8" w:rsidRPr="00C17549" w:rsidRDefault="008A67F8" w:rsidP="008A67F8">
            <w:pPr>
              <w:suppressAutoHyphens w:val="0"/>
              <w:contextualSpacing/>
              <w:jc w:val="center"/>
              <w:rPr>
                <w:lang w:val="uk-UA" w:eastAsia="en-US"/>
              </w:rPr>
            </w:pPr>
            <w:r w:rsidRPr="00C17549">
              <w:rPr>
                <w:lang w:val="uk-UA" w:eastAsia="en-US"/>
              </w:rPr>
              <w:lastRenderedPageBreak/>
              <w:t>2</w:t>
            </w:r>
          </w:p>
        </w:tc>
        <w:tc>
          <w:tcPr>
            <w:tcW w:w="1678" w:type="pct"/>
            <w:hideMark/>
          </w:tcPr>
          <w:p w14:paraId="0C73EBBF" w14:textId="77777777" w:rsidR="008A67F8" w:rsidRPr="00C17549" w:rsidRDefault="008A67F8" w:rsidP="008A67F8">
            <w:pPr>
              <w:suppressAutoHyphens w:val="0"/>
              <w:contextualSpacing/>
              <w:rPr>
                <w:lang w:val="uk-UA" w:eastAsia="en-US"/>
              </w:rPr>
            </w:pPr>
            <w:r w:rsidRPr="00C17549">
              <w:rPr>
                <w:lang w:val="uk-UA" w:eastAsia="en-US"/>
              </w:rPr>
              <w:t>Строк укладання договору</w:t>
            </w:r>
          </w:p>
          <w:p w14:paraId="7E42D04C" w14:textId="0CB9D54C" w:rsidR="008A67F8" w:rsidRPr="00C17549" w:rsidRDefault="008A67F8" w:rsidP="008A67F8">
            <w:pPr>
              <w:suppressAutoHyphens w:val="0"/>
              <w:contextualSpacing/>
              <w:rPr>
                <w:lang w:val="uk-UA" w:eastAsia="en-US"/>
              </w:rPr>
            </w:pPr>
          </w:p>
        </w:tc>
        <w:tc>
          <w:tcPr>
            <w:tcW w:w="3054" w:type="pct"/>
            <w:hideMark/>
          </w:tcPr>
          <w:p w14:paraId="7E05B504" w14:textId="7C7B1AB0" w:rsidR="008A67F8" w:rsidRPr="00C17549" w:rsidRDefault="008A67F8" w:rsidP="008A67F8">
            <w:pPr>
              <w:suppressAutoHyphens w:val="0"/>
              <w:contextualSpacing/>
              <w:jc w:val="both"/>
              <w:rPr>
                <w:lang w:val="uk-UA" w:eastAsia="en-US"/>
              </w:rPr>
            </w:pPr>
            <w:r>
              <w:rPr>
                <w:lang w:val="uk-UA" w:eastAsia="en-US"/>
              </w:rPr>
              <w:t xml:space="preserve">      </w:t>
            </w:r>
            <w:r w:rsidRPr="00C17549">
              <w:rPr>
                <w:lang w:val="uk-UA" w:eastAsia="en-US"/>
              </w:rPr>
              <w:t>Рішення про намір укласти договір про закупівлю прийм</w:t>
            </w:r>
            <w:r>
              <w:rPr>
                <w:lang w:val="uk-UA" w:eastAsia="en-US"/>
              </w:rPr>
              <w:t>ається замовником відповідно до пу</w:t>
            </w:r>
            <w:r w:rsidRPr="00223D33">
              <w:rPr>
                <w:lang w:val="uk-UA" w:eastAsia="en-US"/>
              </w:rPr>
              <w:t>нкту</w:t>
            </w:r>
            <w:r>
              <w:rPr>
                <w:lang w:val="uk-UA" w:eastAsia="en-US"/>
              </w:rPr>
              <w:t xml:space="preserve"> 46 особливостей</w:t>
            </w:r>
            <w:r w:rsidRPr="00C17549">
              <w:rPr>
                <w:lang w:val="uk-UA" w:eastAsia="en-US"/>
              </w:rPr>
              <w:t>.</w:t>
            </w:r>
          </w:p>
          <w:p w14:paraId="3BFE605A" w14:textId="444A7E85" w:rsidR="008A67F8" w:rsidRPr="00C17549" w:rsidRDefault="008A67F8" w:rsidP="008A67F8">
            <w:pPr>
              <w:suppressAutoHyphens w:val="0"/>
              <w:contextualSpacing/>
              <w:jc w:val="both"/>
              <w:rPr>
                <w:lang w:val="uk-UA" w:eastAsia="en-US"/>
              </w:rPr>
            </w:pPr>
            <w:r>
              <w:rPr>
                <w:lang w:val="uk-UA" w:eastAsia="en-US"/>
              </w:rPr>
              <w:t xml:space="preserve">      </w:t>
            </w:r>
            <w:r w:rsidRPr="00C17549">
              <w:rPr>
                <w:lang w:val="uk-UA"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8C326F3" w14:textId="4D4F900B" w:rsidR="008A67F8" w:rsidRPr="00C17549" w:rsidRDefault="008A67F8" w:rsidP="008A67F8">
            <w:pPr>
              <w:suppressAutoHyphens w:val="0"/>
              <w:contextualSpacing/>
              <w:jc w:val="both"/>
              <w:rPr>
                <w:lang w:val="uk-UA" w:eastAsia="en-US"/>
              </w:rPr>
            </w:pPr>
            <w:r>
              <w:rPr>
                <w:lang w:val="uk-UA" w:eastAsia="en-US"/>
              </w:rPr>
              <w:t xml:space="preserve">      </w:t>
            </w:r>
            <w:r w:rsidRPr="00C17549">
              <w:rPr>
                <w:lang w:val="uk-UA"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1BA1257" w14:textId="77777777" w:rsidR="008A67F8" w:rsidRPr="00C17549" w:rsidRDefault="008A67F8" w:rsidP="008A67F8">
            <w:pPr>
              <w:suppressAutoHyphens w:val="0"/>
              <w:contextualSpacing/>
              <w:jc w:val="both"/>
              <w:rPr>
                <w:lang w:val="uk-UA" w:eastAsia="en-US"/>
              </w:rPr>
            </w:pPr>
            <w:r w:rsidRPr="00C17549">
              <w:rPr>
                <w:lang w:val="uk-UA"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A5E7A2F" w14:textId="54145C41" w:rsidR="008A67F8" w:rsidRPr="00C17549" w:rsidRDefault="008A67F8" w:rsidP="008A67F8">
            <w:pPr>
              <w:suppressAutoHyphens w:val="0"/>
              <w:contextualSpacing/>
              <w:jc w:val="both"/>
              <w:rPr>
                <w:lang w:val="uk-UA" w:eastAsia="en-US"/>
              </w:rPr>
            </w:pPr>
            <w:r>
              <w:rPr>
                <w:lang w:val="uk-UA" w:eastAsia="en-US"/>
              </w:rPr>
              <w:t xml:space="preserve">      </w:t>
            </w:r>
            <w:r w:rsidRPr="00C17549">
              <w:rPr>
                <w:lang w:val="uk-UA" w:eastAsia="en-US"/>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w:t>
            </w:r>
            <w:r w:rsidRPr="00C17549">
              <w:rPr>
                <w:lang w:val="uk-UA" w:eastAsia="en-US"/>
              </w:rPr>
              <w:lastRenderedPageBreak/>
              <w:t>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4BECAF51" w14:textId="22507888" w:rsidR="008A67F8" w:rsidRPr="00C17549" w:rsidRDefault="008A67F8" w:rsidP="008A67F8">
            <w:pPr>
              <w:suppressAutoHyphens w:val="0"/>
              <w:contextualSpacing/>
              <w:jc w:val="both"/>
              <w:rPr>
                <w:lang w:val="uk-UA" w:eastAsia="en-US"/>
              </w:rPr>
            </w:pPr>
            <w:r>
              <w:rPr>
                <w:lang w:val="uk-UA" w:eastAsia="en-US"/>
              </w:rPr>
              <w:t xml:space="preserve">      </w:t>
            </w:r>
            <w:r w:rsidRPr="00C17549">
              <w:rPr>
                <w:lang w:val="uk-UA"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w:t>
            </w:r>
            <w:r>
              <w:rPr>
                <w:lang w:val="uk-UA" w:eastAsia="en-US"/>
              </w:rPr>
              <w:t>чені цими о</w:t>
            </w:r>
            <w:r w:rsidRPr="00C17549">
              <w:rPr>
                <w:lang w:val="uk-UA" w:eastAsia="en-US"/>
              </w:rPr>
              <w:t>собливостями.</w:t>
            </w:r>
          </w:p>
        </w:tc>
      </w:tr>
      <w:tr w:rsidR="008A67F8" w:rsidRPr="00217DF8" w14:paraId="559FECD8" w14:textId="77777777" w:rsidTr="00F53BA6">
        <w:tc>
          <w:tcPr>
            <w:tcW w:w="268" w:type="pct"/>
            <w:hideMark/>
          </w:tcPr>
          <w:p w14:paraId="15D7FA53" w14:textId="77777777" w:rsidR="008A67F8" w:rsidRPr="00C17549" w:rsidRDefault="008A67F8" w:rsidP="008A67F8">
            <w:pPr>
              <w:suppressAutoHyphens w:val="0"/>
              <w:contextualSpacing/>
              <w:jc w:val="center"/>
              <w:rPr>
                <w:lang w:val="uk-UA" w:eastAsia="en-US"/>
              </w:rPr>
            </w:pPr>
            <w:r w:rsidRPr="00C17549">
              <w:rPr>
                <w:lang w:val="uk-UA" w:eastAsia="en-US"/>
              </w:rPr>
              <w:lastRenderedPageBreak/>
              <w:t>3</w:t>
            </w:r>
          </w:p>
        </w:tc>
        <w:tc>
          <w:tcPr>
            <w:tcW w:w="1678" w:type="pct"/>
            <w:hideMark/>
          </w:tcPr>
          <w:p w14:paraId="19AAF5EE" w14:textId="77777777" w:rsidR="008A67F8" w:rsidRPr="00C17549" w:rsidRDefault="008A67F8" w:rsidP="008A67F8">
            <w:pPr>
              <w:suppressAutoHyphens w:val="0"/>
              <w:contextualSpacing/>
              <w:rPr>
                <w:lang w:val="uk-UA" w:eastAsia="en-US"/>
              </w:rPr>
            </w:pPr>
            <w:r w:rsidRPr="00C17549">
              <w:rPr>
                <w:lang w:val="uk-UA" w:eastAsia="en-US"/>
              </w:rPr>
              <w:t>Проект договору про закупівлю</w:t>
            </w:r>
          </w:p>
        </w:tc>
        <w:tc>
          <w:tcPr>
            <w:tcW w:w="3054" w:type="pct"/>
            <w:hideMark/>
          </w:tcPr>
          <w:p w14:paraId="4EA972A4" w14:textId="5B01CE56" w:rsidR="008A67F8" w:rsidRPr="00C17549" w:rsidRDefault="008A67F8" w:rsidP="00D744D2">
            <w:pPr>
              <w:suppressAutoHyphens w:val="0"/>
              <w:contextualSpacing/>
              <w:jc w:val="both"/>
              <w:rPr>
                <w:lang w:val="uk-UA" w:eastAsia="en-US"/>
              </w:rPr>
            </w:pPr>
            <w:r>
              <w:rPr>
                <w:lang w:val="uk-UA" w:eastAsia="en-US"/>
              </w:rPr>
              <w:t xml:space="preserve">      </w:t>
            </w:r>
            <w:r w:rsidRPr="00C17549">
              <w:rPr>
                <w:lang w:val="uk-UA" w:eastAsia="en-US"/>
              </w:rPr>
              <w:t xml:space="preserve">Проект договору складається замовником з урахуванням </w:t>
            </w:r>
            <w:r>
              <w:rPr>
                <w:lang w:val="uk-UA" w:eastAsia="en-US"/>
              </w:rPr>
              <w:t>особливостей предмету закупівлі.</w:t>
            </w:r>
            <w:r>
              <w:rPr>
                <w:lang w:val="uk-UA" w:eastAsia="en-US"/>
              </w:rPr>
              <w:br/>
              <w:t>Р</w:t>
            </w:r>
            <w:r w:rsidRPr="00C17549">
              <w:rPr>
                <w:lang w:val="uk-UA" w:eastAsia="en-US"/>
              </w:rPr>
              <w:t>азом з тендерною документацією замовником в окремому файлі подається проект договору</w:t>
            </w:r>
            <w:r w:rsidR="00D744D2">
              <w:rPr>
                <w:lang w:val="uk-UA" w:eastAsia="en-US"/>
              </w:rPr>
              <w:t xml:space="preserve"> з додатками</w:t>
            </w:r>
            <w:r>
              <w:rPr>
                <w:lang w:val="uk-UA" w:eastAsia="en-US"/>
              </w:rPr>
              <w:t xml:space="preserve"> </w:t>
            </w:r>
            <w:r w:rsidRPr="00187799">
              <w:rPr>
                <w:lang w:val="uk-UA" w:eastAsia="en-US"/>
              </w:rPr>
              <w:t xml:space="preserve">(Додаток № </w:t>
            </w:r>
            <w:r>
              <w:rPr>
                <w:lang w:val="uk-UA" w:eastAsia="en-US"/>
              </w:rPr>
              <w:t>2</w:t>
            </w:r>
            <w:r w:rsidRPr="00187799">
              <w:rPr>
                <w:lang w:val="uk-UA" w:eastAsia="en-US"/>
              </w:rPr>
              <w:t>)</w:t>
            </w:r>
            <w:r w:rsidR="00D744D2">
              <w:rPr>
                <w:lang w:val="uk-UA" w:eastAsia="en-US"/>
              </w:rPr>
              <w:t>.</w:t>
            </w:r>
            <w:r>
              <w:rPr>
                <w:lang w:val="uk-UA" w:eastAsia="en-US"/>
              </w:rPr>
              <w:t xml:space="preserve"> </w:t>
            </w:r>
          </w:p>
        </w:tc>
      </w:tr>
      <w:tr w:rsidR="008A67F8" w:rsidRPr="00217DF8" w14:paraId="76A38A32" w14:textId="77777777" w:rsidTr="002A10AF">
        <w:tc>
          <w:tcPr>
            <w:tcW w:w="268" w:type="pct"/>
            <w:hideMark/>
          </w:tcPr>
          <w:p w14:paraId="734E108E" w14:textId="77777777" w:rsidR="008A67F8" w:rsidRPr="00C17549" w:rsidRDefault="008A67F8" w:rsidP="008A67F8">
            <w:pPr>
              <w:suppressAutoHyphens w:val="0"/>
              <w:contextualSpacing/>
              <w:jc w:val="center"/>
              <w:rPr>
                <w:lang w:val="uk-UA" w:eastAsia="en-US"/>
              </w:rPr>
            </w:pPr>
            <w:r w:rsidRPr="00C17549">
              <w:rPr>
                <w:lang w:val="uk-UA" w:eastAsia="en-US"/>
              </w:rPr>
              <w:t>4</w:t>
            </w:r>
          </w:p>
        </w:tc>
        <w:tc>
          <w:tcPr>
            <w:tcW w:w="1678" w:type="pct"/>
            <w:hideMark/>
          </w:tcPr>
          <w:p w14:paraId="218E98F7" w14:textId="77777777" w:rsidR="008A67F8" w:rsidRPr="00C17549" w:rsidRDefault="008A67F8" w:rsidP="008A67F8">
            <w:pPr>
              <w:suppressAutoHyphens w:val="0"/>
              <w:contextualSpacing/>
              <w:rPr>
                <w:lang w:val="uk-UA" w:eastAsia="en-US"/>
              </w:rPr>
            </w:pPr>
            <w:r w:rsidRPr="00C17549">
              <w:rPr>
                <w:lang w:val="uk-UA" w:eastAsia="en-US"/>
              </w:rPr>
              <w:t>Істотні умови, що обов'язково включаються до договору про закупівлю</w:t>
            </w:r>
          </w:p>
          <w:p w14:paraId="14DDFB9E" w14:textId="357D41A0" w:rsidR="008A67F8" w:rsidRPr="00C17549" w:rsidRDefault="008A67F8" w:rsidP="008A67F8">
            <w:pPr>
              <w:suppressAutoHyphens w:val="0"/>
              <w:contextualSpacing/>
              <w:rPr>
                <w:lang w:val="uk-UA" w:eastAsia="en-US"/>
              </w:rPr>
            </w:pPr>
          </w:p>
        </w:tc>
        <w:tc>
          <w:tcPr>
            <w:tcW w:w="3054" w:type="pct"/>
          </w:tcPr>
          <w:p w14:paraId="5BC6AEC6" w14:textId="77777777" w:rsidR="008A67F8" w:rsidRDefault="008A67F8" w:rsidP="008A67F8">
            <w:pPr>
              <w:ind w:firstLine="403"/>
              <w:jc w:val="both"/>
              <w:rPr>
                <w:color w:val="000000"/>
                <w:lang w:val="uk-UA"/>
              </w:rPr>
            </w:pPr>
            <w:r w:rsidRPr="00403E50">
              <w:rPr>
                <w:color w:val="000000"/>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F2D6317" w14:textId="7B3404DD" w:rsidR="008A67F8" w:rsidRPr="00E25BC0" w:rsidRDefault="008A67F8" w:rsidP="008A67F8">
            <w:pPr>
              <w:jc w:val="both"/>
              <w:rPr>
                <w:color w:val="000000"/>
                <w:lang w:val="uk-UA"/>
              </w:rPr>
            </w:pPr>
            <w:r>
              <w:rPr>
                <w:color w:val="000000"/>
                <w:lang w:val="uk-UA"/>
              </w:rPr>
              <w:t xml:space="preserve">      </w:t>
            </w:r>
            <w:r w:rsidRPr="00E25BC0">
              <w:rPr>
                <w:color w:val="000000"/>
                <w:lang w:val="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6B3F4930" w14:textId="26490CAB" w:rsidR="008A67F8" w:rsidRPr="00E25BC0" w:rsidRDefault="008A67F8" w:rsidP="008A67F8">
            <w:pPr>
              <w:jc w:val="both"/>
              <w:rPr>
                <w:color w:val="000000"/>
                <w:lang w:val="uk-UA"/>
              </w:rPr>
            </w:pPr>
            <w:r>
              <w:rPr>
                <w:color w:val="000000"/>
                <w:lang w:val="uk-UA"/>
              </w:rPr>
              <w:t xml:space="preserve">  </w:t>
            </w:r>
            <w:r w:rsidRPr="00E25BC0">
              <w:rPr>
                <w:color w:val="000000"/>
                <w:lang w:val="uk-UA"/>
              </w:rPr>
              <w:t xml:space="preserve">визначення грошового еквівалента зобов’язання в іноземній валюті; </w:t>
            </w:r>
          </w:p>
          <w:p w14:paraId="75E79C7D" w14:textId="218BDF8D" w:rsidR="008A67F8" w:rsidRPr="00E25BC0" w:rsidRDefault="008A67F8" w:rsidP="008A67F8">
            <w:pPr>
              <w:jc w:val="both"/>
              <w:rPr>
                <w:color w:val="000000"/>
                <w:lang w:val="uk-UA"/>
              </w:rPr>
            </w:pPr>
            <w:r>
              <w:rPr>
                <w:color w:val="000000"/>
                <w:lang w:val="uk-UA"/>
              </w:rPr>
              <w:t xml:space="preserve">  </w:t>
            </w:r>
            <w:r w:rsidRPr="00E25BC0">
              <w:rPr>
                <w:color w:val="000000"/>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16B5089" w14:textId="4184449E" w:rsidR="008A67F8" w:rsidRPr="00E25BC0" w:rsidRDefault="008A67F8" w:rsidP="008A67F8">
            <w:pPr>
              <w:jc w:val="both"/>
              <w:rPr>
                <w:color w:val="000000"/>
                <w:lang w:val="uk-UA"/>
              </w:rPr>
            </w:pPr>
            <w:r>
              <w:rPr>
                <w:color w:val="000000"/>
                <w:lang w:val="uk-UA"/>
              </w:rPr>
              <w:t xml:space="preserve">  </w:t>
            </w:r>
            <w:r w:rsidRPr="00E25BC0">
              <w:rPr>
                <w:color w:val="000000"/>
                <w:lang w:val="uk-UA"/>
              </w:rPr>
              <w:t xml:space="preserve">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p>
          <w:p w14:paraId="1CFD6B9E" w14:textId="77777777" w:rsidR="008A67F8" w:rsidRPr="00E25BC0" w:rsidRDefault="008A67F8" w:rsidP="008A67F8">
            <w:pPr>
              <w:ind w:firstLine="403"/>
              <w:jc w:val="both"/>
              <w:rPr>
                <w:color w:val="000000"/>
                <w:lang w:val="uk-UA"/>
              </w:rPr>
            </w:pPr>
            <w:r w:rsidRPr="00E25BC0">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11649B1" w14:textId="690CB0C7" w:rsidR="008A67F8" w:rsidRPr="00E25BC0" w:rsidRDefault="008A67F8" w:rsidP="008A67F8">
            <w:pPr>
              <w:jc w:val="both"/>
              <w:rPr>
                <w:color w:val="000000"/>
                <w:lang w:val="uk-UA"/>
              </w:rPr>
            </w:pPr>
            <w:r>
              <w:rPr>
                <w:color w:val="000000"/>
                <w:lang w:val="uk-UA"/>
              </w:rPr>
              <w:t xml:space="preserve">  </w:t>
            </w:r>
            <w:r w:rsidRPr="00E25BC0">
              <w:rPr>
                <w:color w:val="000000"/>
                <w:lang w:val="uk-UA"/>
              </w:rPr>
              <w:t>1) зменшення обсягів закупівлі, зокрема з урахуванням фактичного обсягу видатків замовника;</w:t>
            </w:r>
          </w:p>
          <w:p w14:paraId="0F15D51C" w14:textId="0176CABE" w:rsidR="008A67F8" w:rsidRPr="00E25BC0" w:rsidRDefault="008A67F8" w:rsidP="008A67F8">
            <w:pPr>
              <w:jc w:val="both"/>
              <w:rPr>
                <w:color w:val="000000"/>
                <w:lang w:val="uk-UA"/>
              </w:rPr>
            </w:pPr>
            <w:r>
              <w:rPr>
                <w:color w:val="000000"/>
                <w:lang w:val="uk-UA"/>
              </w:rPr>
              <w:t xml:space="preserve">  </w:t>
            </w:r>
            <w:r w:rsidRPr="00E25BC0">
              <w:rPr>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w:t>
            </w:r>
            <w:r>
              <w:rPr>
                <w:color w:val="000000"/>
                <w:lang w:val="uk-UA"/>
              </w:rPr>
              <w:t xml:space="preserve"> </w:t>
            </w:r>
            <w:r w:rsidRPr="00E25BC0">
              <w:rPr>
                <w:color w:val="000000"/>
                <w:lang w:val="uk-UA"/>
              </w:rPr>
              <w:t xml:space="preserve">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w:t>
            </w:r>
            <w:r w:rsidRPr="00E25BC0">
              <w:rPr>
                <w:color w:val="000000"/>
                <w:lang w:val="uk-UA"/>
              </w:rPr>
              <w:lastRenderedPageBreak/>
              <w:t>до збільшення суми, визначеної в договорі про закупівлю на момент його укладення;</w:t>
            </w:r>
          </w:p>
          <w:p w14:paraId="539D436D" w14:textId="6AE63D87" w:rsidR="008A67F8" w:rsidRPr="00E25BC0" w:rsidRDefault="008A67F8" w:rsidP="008A67F8">
            <w:pPr>
              <w:jc w:val="both"/>
              <w:rPr>
                <w:color w:val="000000"/>
                <w:lang w:val="uk-UA"/>
              </w:rPr>
            </w:pPr>
            <w:r>
              <w:rPr>
                <w:color w:val="000000"/>
                <w:lang w:val="uk-UA"/>
              </w:rPr>
              <w:t xml:space="preserve">  </w:t>
            </w:r>
            <w:r w:rsidRPr="00E25BC0">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3308589" w14:textId="2588EC66" w:rsidR="008A67F8" w:rsidRPr="00E25BC0" w:rsidRDefault="008A67F8" w:rsidP="008A67F8">
            <w:pPr>
              <w:jc w:val="both"/>
              <w:rPr>
                <w:color w:val="000000"/>
                <w:lang w:val="uk-UA"/>
              </w:rPr>
            </w:pPr>
            <w:r>
              <w:rPr>
                <w:color w:val="000000"/>
                <w:lang w:val="uk-UA"/>
              </w:rPr>
              <w:t xml:space="preserve">  </w:t>
            </w:r>
            <w:r w:rsidRPr="00E25BC0">
              <w:rPr>
                <w:color w:val="00000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77FC9EA" w14:textId="1DEE18CC" w:rsidR="008A67F8" w:rsidRPr="00E25BC0" w:rsidRDefault="008A67F8" w:rsidP="008A67F8">
            <w:pPr>
              <w:jc w:val="both"/>
              <w:rPr>
                <w:color w:val="000000"/>
                <w:lang w:val="uk-UA"/>
              </w:rPr>
            </w:pPr>
            <w:r>
              <w:rPr>
                <w:color w:val="000000"/>
                <w:lang w:val="uk-UA"/>
              </w:rPr>
              <w:t xml:space="preserve">  </w:t>
            </w:r>
            <w:r w:rsidRPr="00E25BC0">
              <w:rPr>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45E3995B" w14:textId="0289DE3F" w:rsidR="008A67F8" w:rsidRPr="00E25BC0" w:rsidRDefault="008A67F8" w:rsidP="008A67F8">
            <w:pPr>
              <w:jc w:val="both"/>
              <w:rPr>
                <w:color w:val="000000"/>
                <w:lang w:val="uk-UA"/>
              </w:rPr>
            </w:pPr>
            <w:r>
              <w:rPr>
                <w:color w:val="000000"/>
                <w:lang w:val="uk-UA"/>
              </w:rPr>
              <w:t xml:space="preserve">  </w:t>
            </w:r>
            <w:r w:rsidRPr="00E25BC0">
              <w:rPr>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77F07B5" w14:textId="327C72B0" w:rsidR="008A67F8" w:rsidRDefault="008A67F8" w:rsidP="008A67F8">
            <w:pPr>
              <w:jc w:val="both"/>
              <w:rPr>
                <w:color w:val="000000"/>
                <w:lang w:val="uk-UA"/>
              </w:rPr>
            </w:pPr>
            <w:r>
              <w:rPr>
                <w:color w:val="000000"/>
                <w:lang w:val="uk-UA"/>
              </w:rPr>
              <w:t xml:space="preserve">  </w:t>
            </w:r>
            <w:r w:rsidRPr="00E25BC0">
              <w:rPr>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color w:val="000000"/>
                <w:lang w:val="uk-UA"/>
              </w:rPr>
              <w:t>;</w:t>
            </w:r>
          </w:p>
          <w:p w14:paraId="079AC672" w14:textId="18038ED8" w:rsidR="008A67F8" w:rsidRDefault="008A67F8" w:rsidP="008A67F8">
            <w:pPr>
              <w:suppressAutoHyphens w:val="0"/>
              <w:contextualSpacing/>
              <w:jc w:val="both"/>
              <w:rPr>
                <w:color w:val="000000"/>
                <w:lang w:val="uk-UA"/>
              </w:rPr>
            </w:pPr>
            <w:r>
              <w:rPr>
                <w:color w:val="000000"/>
                <w:lang w:val="uk-UA"/>
              </w:rPr>
              <w:t xml:space="preserve">  8) зміни умов у зв</w:t>
            </w:r>
            <w:r w:rsidRPr="00F744FD">
              <w:rPr>
                <w:color w:val="000000"/>
              </w:rPr>
              <w:t>’</w:t>
            </w:r>
            <w:r>
              <w:rPr>
                <w:color w:val="000000"/>
                <w:lang w:val="uk-UA"/>
              </w:rPr>
              <w:t>язку із застосуванням положень частини шостої статті 41 Закону.</w:t>
            </w:r>
          </w:p>
          <w:p w14:paraId="478FE726" w14:textId="5D214EC3" w:rsidR="008A67F8" w:rsidRPr="00C17549" w:rsidRDefault="008A67F8" w:rsidP="008A67F8">
            <w:pPr>
              <w:suppressAutoHyphens w:val="0"/>
              <w:contextualSpacing/>
              <w:jc w:val="both"/>
              <w:rPr>
                <w:lang w:val="uk-UA" w:eastAsia="en-US"/>
              </w:rPr>
            </w:pPr>
            <w:r>
              <w:rPr>
                <w:color w:val="000000"/>
                <w:lang w:val="uk-UA"/>
              </w:rPr>
              <w:t xml:space="preserve">      </w:t>
            </w:r>
            <w:r w:rsidRPr="00654AC9">
              <w:rPr>
                <w:color w:val="000000"/>
                <w:lang w:eastAsia="uk-UA"/>
              </w:rPr>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w:t>
            </w:r>
            <w:r w:rsidR="00D744D2">
              <w:rPr>
                <w:color w:val="000000"/>
                <w:lang w:eastAsia="uk-UA"/>
              </w:rPr>
              <w:t xml:space="preserve">вимог Закону з урахуванням </w:t>
            </w:r>
            <w:r w:rsidR="00D744D2">
              <w:rPr>
                <w:color w:val="000000"/>
                <w:lang w:val="uk-UA" w:eastAsia="uk-UA"/>
              </w:rPr>
              <w:t>Постанови</w:t>
            </w:r>
            <w:r w:rsidRPr="00654AC9">
              <w:rPr>
                <w:color w:val="000000"/>
                <w:lang w:eastAsia="uk-UA"/>
              </w:rPr>
              <w:t>.</w:t>
            </w:r>
          </w:p>
        </w:tc>
      </w:tr>
      <w:tr w:rsidR="008A67F8" w:rsidRPr="00D6005C" w14:paraId="0FE96B7A" w14:textId="77777777" w:rsidTr="00F53BA6">
        <w:trPr>
          <w:trHeight w:val="90"/>
        </w:trPr>
        <w:tc>
          <w:tcPr>
            <w:tcW w:w="268" w:type="pct"/>
            <w:hideMark/>
          </w:tcPr>
          <w:p w14:paraId="7AF9A7DB" w14:textId="77777777" w:rsidR="008A67F8" w:rsidRPr="00C17549" w:rsidRDefault="008A67F8" w:rsidP="008A67F8">
            <w:pPr>
              <w:suppressAutoHyphens w:val="0"/>
              <w:contextualSpacing/>
              <w:rPr>
                <w:lang w:val="uk-UA" w:eastAsia="en-US"/>
              </w:rPr>
            </w:pPr>
            <w:r w:rsidRPr="00C17549">
              <w:rPr>
                <w:lang w:val="uk-UA" w:eastAsia="en-US"/>
              </w:rPr>
              <w:lastRenderedPageBreak/>
              <w:t>5</w:t>
            </w:r>
          </w:p>
        </w:tc>
        <w:tc>
          <w:tcPr>
            <w:tcW w:w="1678" w:type="pct"/>
            <w:hideMark/>
          </w:tcPr>
          <w:p w14:paraId="56A97AF6" w14:textId="77777777" w:rsidR="008A67F8" w:rsidRPr="00C17549" w:rsidRDefault="008A67F8" w:rsidP="008A67F8">
            <w:pPr>
              <w:suppressAutoHyphens w:val="0"/>
              <w:contextualSpacing/>
              <w:rPr>
                <w:lang w:val="uk-UA" w:eastAsia="en-US"/>
              </w:rPr>
            </w:pPr>
            <w:r w:rsidRPr="00C17549">
              <w:rPr>
                <w:lang w:val="uk-UA" w:eastAsia="en-US"/>
              </w:rPr>
              <w:t>Дії замовника при відмові переможця торгів підписати договір про закупівлю</w:t>
            </w:r>
          </w:p>
        </w:tc>
        <w:tc>
          <w:tcPr>
            <w:tcW w:w="3054" w:type="pct"/>
            <w:hideMark/>
          </w:tcPr>
          <w:p w14:paraId="3EDF19B1" w14:textId="24F05B07" w:rsidR="008A67F8" w:rsidRPr="00C17549" w:rsidRDefault="008A67F8" w:rsidP="008A67F8">
            <w:pPr>
              <w:suppressAutoHyphens w:val="0"/>
              <w:contextualSpacing/>
              <w:jc w:val="both"/>
              <w:rPr>
                <w:lang w:val="uk-UA" w:eastAsia="en-US"/>
              </w:rPr>
            </w:pPr>
            <w:r>
              <w:rPr>
                <w:lang w:val="uk-UA" w:eastAsia="en-US"/>
              </w:rPr>
              <w:t xml:space="preserve">      </w:t>
            </w:r>
            <w:r w:rsidRPr="00C17549">
              <w:rPr>
                <w:lang w:val="uk-UA" w:eastAsia="en-US"/>
              </w:rPr>
              <w:t>У разі відмови переможця процедури закупівлі від підписання договору про закупівлю відповідно до вимог тендерної документації, не</w:t>
            </w:r>
            <w:r>
              <w:rPr>
                <w:lang w:val="uk-UA" w:eastAsia="en-US"/>
              </w:rPr>
              <w:t xml:space="preserve"> </w:t>
            </w:r>
            <w:r w:rsidRPr="00C17549">
              <w:rPr>
                <w:lang w:val="uk-UA" w:eastAsia="en-US"/>
              </w:rPr>
              <w:t>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A67F8" w:rsidRPr="00217DF8" w14:paraId="4B81E67D" w14:textId="77777777" w:rsidTr="00F53BA6">
        <w:trPr>
          <w:trHeight w:val="266"/>
        </w:trPr>
        <w:tc>
          <w:tcPr>
            <w:tcW w:w="268" w:type="pct"/>
            <w:hideMark/>
          </w:tcPr>
          <w:p w14:paraId="08CCE870" w14:textId="77777777" w:rsidR="008A67F8" w:rsidRPr="00C17549" w:rsidRDefault="008A67F8" w:rsidP="008A67F8">
            <w:pPr>
              <w:suppressAutoHyphens w:val="0"/>
              <w:contextualSpacing/>
              <w:jc w:val="center"/>
              <w:rPr>
                <w:lang w:val="uk-UA" w:eastAsia="en-US"/>
              </w:rPr>
            </w:pPr>
            <w:r w:rsidRPr="00C17549">
              <w:rPr>
                <w:lang w:val="uk-UA" w:eastAsia="en-US"/>
              </w:rPr>
              <w:t>6</w:t>
            </w:r>
          </w:p>
        </w:tc>
        <w:tc>
          <w:tcPr>
            <w:tcW w:w="1678" w:type="pct"/>
            <w:hideMark/>
          </w:tcPr>
          <w:p w14:paraId="37FDBE3F" w14:textId="77777777" w:rsidR="008A67F8" w:rsidRPr="00C17549" w:rsidRDefault="008A67F8" w:rsidP="008A67F8">
            <w:pPr>
              <w:suppressAutoHyphens w:val="0"/>
              <w:contextualSpacing/>
              <w:rPr>
                <w:lang w:val="uk-UA" w:eastAsia="en-US"/>
              </w:rPr>
            </w:pPr>
            <w:r w:rsidRPr="00C17549">
              <w:rPr>
                <w:lang w:val="uk-UA" w:eastAsia="en-US"/>
              </w:rPr>
              <w:t>Забезпечення виконання договору про закупівлю</w:t>
            </w:r>
          </w:p>
        </w:tc>
        <w:tc>
          <w:tcPr>
            <w:tcW w:w="3054" w:type="pct"/>
            <w:hideMark/>
          </w:tcPr>
          <w:p w14:paraId="1C783B26" w14:textId="6756F2EA" w:rsidR="008A67F8" w:rsidRPr="00C17549" w:rsidRDefault="008A67F8" w:rsidP="008A67F8">
            <w:pPr>
              <w:suppressAutoHyphens w:val="0"/>
              <w:contextualSpacing/>
              <w:jc w:val="both"/>
              <w:rPr>
                <w:lang w:val="uk-UA" w:eastAsia="en-US"/>
              </w:rPr>
            </w:pPr>
            <w:r>
              <w:rPr>
                <w:lang w:val="uk-UA" w:eastAsia="en-US"/>
              </w:rPr>
              <w:t xml:space="preserve">      </w:t>
            </w:r>
            <w:r w:rsidRPr="00C17549">
              <w:rPr>
                <w:lang w:val="uk-UA" w:eastAsia="en-US"/>
              </w:rPr>
              <w:t xml:space="preserve">Забезпечення виконання договору про закупівлю </w:t>
            </w:r>
            <w:r>
              <w:rPr>
                <w:lang w:val="uk-UA" w:eastAsia="en-US"/>
              </w:rPr>
              <w:t>замовником не передб</w:t>
            </w:r>
            <w:r w:rsidRPr="00C17549">
              <w:rPr>
                <w:lang w:val="uk-UA" w:eastAsia="en-US"/>
              </w:rPr>
              <w:t>а</w:t>
            </w:r>
            <w:r>
              <w:rPr>
                <w:lang w:val="uk-UA" w:eastAsia="en-US"/>
              </w:rPr>
              <w:t>ча</w:t>
            </w:r>
            <w:r w:rsidRPr="00C17549">
              <w:rPr>
                <w:lang w:val="uk-UA" w:eastAsia="en-US"/>
              </w:rPr>
              <w:t>ється</w:t>
            </w:r>
            <w:r>
              <w:rPr>
                <w:lang w:val="uk-UA" w:eastAsia="en-US"/>
              </w:rPr>
              <w:t>.</w:t>
            </w:r>
          </w:p>
        </w:tc>
      </w:tr>
    </w:tbl>
    <w:p w14:paraId="30B42A83" w14:textId="58B0942A" w:rsidR="00D63123" w:rsidRDefault="00D63123" w:rsidP="00C9531A">
      <w:pPr>
        <w:tabs>
          <w:tab w:val="left" w:pos="2160"/>
          <w:tab w:val="left" w:pos="3600"/>
        </w:tabs>
        <w:contextualSpacing/>
        <w:rPr>
          <w:i/>
          <w:lang w:val="uk-UA"/>
        </w:rPr>
      </w:pPr>
    </w:p>
    <w:p w14:paraId="5471C037" w14:textId="77777777" w:rsidR="00553DFA" w:rsidRPr="00553DFA" w:rsidRDefault="00553DFA" w:rsidP="00553DFA">
      <w:pPr>
        <w:tabs>
          <w:tab w:val="left" w:pos="855"/>
        </w:tabs>
        <w:rPr>
          <w:b/>
          <w:lang w:val="uk-UA"/>
        </w:rPr>
      </w:pPr>
      <w:r w:rsidRPr="00553DFA">
        <w:rPr>
          <w:b/>
          <w:lang w:val="uk-UA"/>
        </w:rPr>
        <w:t>Невід’ємною частиною цієї тендерної документації є:</w:t>
      </w:r>
    </w:p>
    <w:p w14:paraId="2AE7EE73" w14:textId="77777777" w:rsidR="00553DFA" w:rsidRPr="00A056AA" w:rsidRDefault="00553DFA" w:rsidP="00553DFA">
      <w:pPr>
        <w:tabs>
          <w:tab w:val="left" w:pos="855"/>
        </w:tabs>
        <w:rPr>
          <w:rFonts w:eastAsia="Calibri"/>
          <w:lang w:eastAsia="en-US" w:bidi="en-US"/>
        </w:rPr>
      </w:pPr>
      <w:r w:rsidRPr="00A056AA">
        <w:rPr>
          <w:rFonts w:eastAsia="Calibri"/>
          <w:lang w:eastAsia="en-US" w:bidi="en-US"/>
        </w:rPr>
        <w:t>Додаток 1. Форма «Тендерна пропозиція»</w:t>
      </w:r>
    </w:p>
    <w:p w14:paraId="1EB37DE8" w14:textId="77777777" w:rsidR="00553DFA" w:rsidRPr="00A056AA" w:rsidRDefault="00553DFA" w:rsidP="00553DFA">
      <w:pPr>
        <w:rPr>
          <w:rFonts w:eastAsia="Calibri"/>
          <w:lang w:eastAsia="en-US" w:bidi="en-US"/>
        </w:rPr>
      </w:pPr>
      <w:r w:rsidRPr="00A056AA">
        <w:rPr>
          <w:rFonts w:eastAsia="Calibri"/>
          <w:lang w:eastAsia="en-US" w:bidi="en-US"/>
        </w:rPr>
        <w:t>Додаток 2. Проект договору</w:t>
      </w:r>
    </w:p>
    <w:p w14:paraId="66F1F5BC" w14:textId="37EA76DB" w:rsidR="00553DFA" w:rsidRDefault="00553DFA" w:rsidP="00553DFA">
      <w:pPr>
        <w:rPr>
          <w:rFonts w:eastAsia="Calibri"/>
          <w:lang w:eastAsia="en-US" w:bidi="en-US"/>
        </w:rPr>
      </w:pPr>
      <w:r w:rsidRPr="00A056AA">
        <w:rPr>
          <w:rFonts w:eastAsia="Calibri"/>
          <w:lang w:eastAsia="en-US" w:bidi="en-US"/>
        </w:rPr>
        <w:t xml:space="preserve">Додаток 3. Технічні, якісні та кількісні </w:t>
      </w:r>
      <w:r>
        <w:rPr>
          <w:rFonts w:eastAsia="Calibri"/>
          <w:lang w:eastAsia="en-US" w:bidi="en-US"/>
        </w:rPr>
        <w:t>характеристики предмета закупів</w:t>
      </w:r>
      <w:r w:rsidRPr="00A056AA">
        <w:rPr>
          <w:rFonts w:eastAsia="Calibri"/>
          <w:lang w:eastAsia="en-US" w:bidi="en-US"/>
        </w:rPr>
        <w:t>лі</w:t>
      </w:r>
    </w:p>
    <w:p w14:paraId="38DE862D" w14:textId="505A380B" w:rsidR="00414EF0" w:rsidRPr="00414EF0" w:rsidRDefault="00414EF0" w:rsidP="00553DFA">
      <w:pPr>
        <w:rPr>
          <w:rFonts w:eastAsia="Calibri"/>
          <w:lang w:val="uk-UA" w:eastAsia="en-US" w:bidi="en-US"/>
        </w:rPr>
      </w:pPr>
      <w:r>
        <w:rPr>
          <w:rFonts w:eastAsia="Calibri"/>
          <w:lang w:val="uk-UA" w:eastAsia="en-US" w:bidi="en-US"/>
        </w:rPr>
        <w:t xml:space="preserve">Додаток 4. </w:t>
      </w:r>
      <w:r w:rsidR="00E47E67">
        <w:rPr>
          <w:rFonts w:eastAsia="Calibri"/>
          <w:lang w:val="uk-UA" w:eastAsia="en-US" w:bidi="en-US"/>
        </w:rPr>
        <w:t>Лист-згода</w:t>
      </w:r>
    </w:p>
    <w:p w14:paraId="546F1094" w14:textId="1BBEB5DE" w:rsidR="00553DFA" w:rsidRPr="00D744D2" w:rsidRDefault="00553DFA" w:rsidP="00553DFA">
      <w:pPr>
        <w:jc w:val="both"/>
        <w:rPr>
          <w:rFonts w:eastAsia="Calibri"/>
          <w:lang w:val="uk-UA" w:eastAsia="en-US" w:bidi="en-US"/>
        </w:rPr>
      </w:pPr>
      <w:r>
        <w:rPr>
          <w:rFonts w:eastAsia="Calibri"/>
          <w:lang w:eastAsia="en-US" w:bidi="en-US"/>
        </w:rPr>
        <w:t xml:space="preserve">Додаток </w:t>
      </w:r>
      <w:r w:rsidR="00414EF0">
        <w:rPr>
          <w:rFonts w:eastAsia="Calibri"/>
          <w:lang w:eastAsia="en-US" w:bidi="en-US"/>
        </w:rPr>
        <w:t>5</w:t>
      </w:r>
      <w:r w:rsidRPr="00A056AA">
        <w:rPr>
          <w:rFonts w:eastAsia="Calibri"/>
          <w:lang w:eastAsia="en-US" w:bidi="en-US"/>
        </w:rPr>
        <w:t>.</w:t>
      </w:r>
      <w:r>
        <w:rPr>
          <w:rFonts w:eastAsia="Calibri"/>
          <w:lang w:val="uk-UA" w:eastAsia="en-US" w:bidi="en-US"/>
        </w:rPr>
        <w:t xml:space="preserve"> </w:t>
      </w:r>
      <w:r w:rsidRPr="00A056AA">
        <w:rPr>
          <w:rFonts w:eastAsia="Calibri"/>
          <w:lang w:eastAsia="en-US" w:bidi="en-US"/>
        </w:rPr>
        <w:t xml:space="preserve">Перелік документів та інформації для підтвердження відповідності </w:t>
      </w:r>
      <w:r w:rsidR="00D744D2">
        <w:rPr>
          <w:rFonts w:eastAsia="Calibri"/>
          <w:lang w:eastAsia="en-US" w:bidi="en-US"/>
        </w:rPr>
        <w:t xml:space="preserve">учасника </w:t>
      </w:r>
      <w:proofErr w:type="gramStart"/>
      <w:r w:rsidR="00D744D2">
        <w:rPr>
          <w:rFonts w:eastAsia="Calibri"/>
          <w:lang w:eastAsia="en-US" w:bidi="en-US"/>
        </w:rPr>
        <w:t xml:space="preserve">вимогам </w:t>
      </w:r>
      <w:r w:rsidRPr="00A056AA">
        <w:rPr>
          <w:rFonts w:eastAsia="Calibri"/>
          <w:lang w:eastAsia="en-US" w:bidi="en-US"/>
        </w:rPr>
        <w:t xml:space="preserve"> Замовника</w:t>
      </w:r>
      <w:proofErr w:type="gramEnd"/>
      <w:r w:rsidR="00D744D2">
        <w:rPr>
          <w:rFonts w:eastAsia="Calibri"/>
          <w:lang w:val="uk-UA" w:eastAsia="en-US" w:bidi="en-US"/>
        </w:rPr>
        <w:t>.</w:t>
      </w:r>
    </w:p>
    <w:p w14:paraId="7CE27AA3" w14:textId="77777777" w:rsidR="006867A9" w:rsidRPr="00553DFA" w:rsidRDefault="006867A9" w:rsidP="00E52A14">
      <w:pPr>
        <w:tabs>
          <w:tab w:val="left" w:pos="2160"/>
          <w:tab w:val="left" w:pos="3600"/>
        </w:tabs>
        <w:contextualSpacing/>
        <w:jc w:val="right"/>
        <w:rPr>
          <w:i/>
        </w:rPr>
      </w:pPr>
    </w:p>
    <w:p w14:paraId="4DC17DE0" w14:textId="77777777" w:rsidR="006867A9" w:rsidRDefault="006867A9" w:rsidP="00E52A14">
      <w:pPr>
        <w:tabs>
          <w:tab w:val="left" w:pos="2160"/>
          <w:tab w:val="left" w:pos="3600"/>
        </w:tabs>
        <w:contextualSpacing/>
        <w:jc w:val="right"/>
        <w:rPr>
          <w:i/>
          <w:lang w:val="uk-UA"/>
        </w:rPr>
      </w:pPr>
    </w:p>
    <w:p w14:paraId="0A3E5A2E" w14:textId="77777777" w:rsidR="006867A9" w:rsidRDefault="006867A9" w:rsidP="00E52A14">
      <w:pPr>
        <w:tabs>
          <w:tab w:val="left" w:pos="2160"/>
          <w:tab w:val="left" w:pos="3600"/>
        </w:tabs>
        <w:contextualSpacing/>
        <w:jc w:val="right"/>
        <w:rPr>
          <w:i/>
          <w:lang w:val="uk-UA"/>
        </w:rPr>
      </w:pPr>
    </w:p>
    <w:p w14:paraId="1229109F" w14:textId="77777777" w:rsidR="006867A9" w:rsidRDefault="006867A9" w:rsidP="00E52A14">
      <w:pPr>
        <w:tabs>
          <w:tab w:val="left" w:pos="2160"/>
          <w:tab w:val="left" w:pos="3600"/>
        </w:tabs>
        <w:contextualSpacing/>
        <w:jc w:val="right"/>
        <w:rPr>
          <w:i/>
          <w:lang w:val="uk-UA"/>
        </w:rPr>
      </w:pPr>
    </w:p>
    <w:p w14:paraId="699A4C7D" w14:textId="77777777" w:rsidR="006867A9" w:rsidRDefault="006867A9" w:rsidP="00E52A14">
      <w:pPr>
        <w:tabs>
          <w:tab w:val="left" w:pos="2160"/>
          <w:tab w:val="left" w:pos="3600"/>
        </w:tabs>
        <w:contextualSpacing/>
        <w:jc w:val="right"/>
        <w:rPr>
          <w:i/>
          <w:lang w:val="uk-UA"/>
        </w:rPr>
      </w:pPr>
    </w:p>
    <w:p w14:paraId="328CA0C5" w14:textId="77777777" w:rsidR="006867A9" w:rsidRDefault="006867A9" w:rsidP="00E52A14">
      <w:pPr>
        <w:tabs>
          <w:tab w:val="left" w:pos="2160"/>
          <w:tab w:val="left" w:pos="3600"/>
        </w:tabs>
        <w:contextualSpacing/>
        <w:jc w:val="right"/>
        <w:rPr>
          <w:i/>
          <w:lang w:val="uk-UA"/>
        </w:rPr>
      </w:pPr>
    </w:p>
    <w:p w14:paraId="2535F530" w14:textId="77777777" w:rsidR="006867A9" w:rsidRDefault="006867A9" w:rsidP="00E52A14">
      <w:pPr>
        <w:tabs>
          <w:tab w:val="left" w:pos="2160"/>
          <w:tab w:val="left" w:pos="3600"/>
        </w:tabs>
        <w:contextualSpacing/>
        <w:jc w:val="right"/>
        <w:rPr>
          <w:i/>
          <w:lang w:val="uk-UA"/>
        </w:rPr>
      </w:pPr>
    </w:p>
    <w:p w14:paraId="65C2F41F" w14:textId="77777777" w:rsidR="006867A9" w:rsidRDefault="006867A9" w:rsidP="00E52A14">
      <w:pPr>
        <w:tabs>
          <w:tab w:val="left" w:pos="2160"/>
          <w:tab w:val="left" w:pos="3600"/>
        </w:tabs>
        <w:contextualSpacing/>
        <w:jc w:val="right"/>
        <w:rPr>
          <w:i/>
          <w:lang w:val="uk-UA"/>
        </w:rPr>
      </w:pPr>
    </w:p>
    <w:p w14:paraId="6CEB068B" w14:textId="77777777" w:rsidR="006867A9" w:rsidRDefault="006867A9" w:rsidP="00E52A14">
      <w:pPr>
        <w:tabs>
          <w:tab w:val="left" w:pos="2160"/>
          <w:tab w:val="left" w:pos="3600"/>
        </w:tabs>
        <w:contextualSpacing/>
        <w:jc w:val="right"/>
        <w:rPr>
          <w:i/>
          <w:lang w:val="uk-UA"/>
        </w:rPr>
      </w:pPr>
    </w:p>
    <w:p w14:paraId="78CC3028" w14:textId="77777777" w:rsidR="006867A9" w:rsidRDefault="006867A9" w:rsidP="00E52A14">
      <w:pPr>
        <w:tabs>
          <w:tab w:val="left" w:pos="2160"/>
          <w:tab w:val="left" w:pos="3600"/>
        </w:tabs>
        <w:contextualSpacing/>
        <w:jc w:val="right"/>
        <w:rPr>
          <w:i/>
          <w:lang w:val="uk-UA"/>
        </w:rPr>
      </w:pPr>
    </w:p>
    <w:p w14:paraId="268881E2" w14:textId="77777777" w:rsidR="006867A9" w:rsidRDefault="006867A9" w:rsidP="00E52A14">
      <w:pPr>
        <w:tabs>
          <w:tab w:val="left" w:pos="2160"/>
          <w:tab w:val="left" w:pos="3600"/>
        </w:tabs>
        <w:contextualSpacing/>
        <w:jc w:val="right"/>
        <w:rPr>
          <w:i/>
          <w:lang w:val="uk-UA"/>
        </w:rPr>
      </w:pPr>
    </w:p>
    <w:p w14:paraId="2CB30D4B" w14:textId="77777777" w:rsidR="006867A9" w:rsidRDefault="006867A9" w:rsidP="00E52A14">
      <w:pPr>
        <w:tabs>
          <w:tab w:val="left" w:pos="2160"/>
          <w:tab w:val="left" w:pos="3600"/>
        </w:tabs>
        <w:contextualSpacing/>
        <w:jc w:val="right"/>
        <w:rPr>
          <w:i/>
          <w:lang w:val="uk-UA"/>
        </w:rPr>
      </w:pPr>
    </w:p>
    <w:p w14:paraId="7DEDC143" w14:textId="77777777" w:rsidR="006867A9" w:rsidRDefault="006867A9" w:rsidP="00E52A14">
      <w:pPr>
        <w:tabs>
          <w:tab w:val="left" w:pos="2160"/>
          <w:tab w:val="left" w:pos="3600"/>
        </w:tabs>
        <w:contextualSpacing/>
        <w:jc w:val="right"/>
        <w:rPr>
          <w:i/>
          <w:lang w:val="uk-UA"/>
        </w:rPr>
      </w:pPr>
    </w:p>
    <w:p w14:paraId="434B5B12" w14:textId="77777777" w:rsidR="006867A9" w:rsidRDefault="006867A9" w:rsidP="00E52A14">
      <w:pPr>
        <w:tabs>
          <w:tab w:val="left" w:pos="2160"/>
          <w:tab w:val="left" w:pos="3600"/>
        </w:tabs>
        <w:contextualSpacing/>
        <w:jc w:val="right"/>
        <w:rPr>
          <w:i/>
          <w:lang w:val="uk-UA"/>
        </w:rPr>
      </w:pPr>
    </w:p>
    <w:p w14:paraId="1DCE33CC" w14:textId="77777777" w:rsidR="006867A9" w:rsidRDefault="006867A9" w:rsidP="00E52A14">
      <w:pPr>
        <w:tabs>
          <w:tab w:val="left" w:pos="2160"/>
          <w:tab w:val="left" w:pos="3600"/>
        </w:tabs>
        <w:contextualSpacing/>
        <w:jc w:val="right"/>
        <w:rPr>
          <w:i/>
          <w:lang w:val="uk-UA"/>
        </w:rPr>
      </w:pPr>
    </w:p>
    <w:p w14:paraId="19359F2C" w14:textId="77777777" w:rsidR="006867A9" w:rsidRDefault="006867A9" w:rsidP="00E52A14">
      <w:pPr>
        <w:tabs>
          <w:tab w:val="left" w:pos="2160"/>
          <w:tab w:val="left" w:pos="3600"/>
        </w:tabs>
        <w:contextualSpacing/>
        <w:jc w:val="right"/>
        <w:rPr>
          <w:i/>
          <w:lang w:val="uk-UA"/>
        </w:rPr>
      </w:pPr>
    </w:p>
    <w:p w14:paraId="5060BACE" w14:textId="77777777" w:rsidR="006867A9" w:rsidRDefault="006867A9" w:rsidP="00E52A14">
      <w:pPr>
        <w:tabs>
          <w:tab w:val="left" w:pos="2160"/>
          <w:tab w:val="left" w:pos="3600"/>
        </w:tabs>
        <w:contextualSpacing/>
        <w:jc w:val="right"/>
        <w:rPr>
          <w:i/>
          <w:lang w:val="uk-UA"/>
        </w:rPr>
      </w:pPr>
    </w:p>
    <w:p w14:paraId="45AD5D37" w14:textId="77777777" w:rsidR="006867A9" w:rsidRDefault="006867A9" w:rsidP="00E52A14">
      <w:pPr>
        <w:tabs>
          <w:tab w:val="left" w:pos="2160"/>
          <w:tab w:val="left" w:pos="3600"/>
        </w:tabs>
        <w:contextualSpacing/>
        <w:jc w:val="right"/>
        <w:rPr>
          <w:i/>
          <w:lang w:val="uk-UA"/>
        </w:rPr>
      </w:pPr>
    </w:p>
    <w:p w14:paraId="27156056" w14:textId="77777777" w:rsidR="006867A9" w:rsidRDefault="006867A9" w:rsidP="00E52A14">
      <w:pPr>
        <w:tabs>
          <w:tab w:val="left" w:pos="2160"/>
          <w:tab w:val="left" w:pos="3600"/>
        </w:tabs>
        <w:contextualSpacing/>
        <w:jc w:val="right"/>
        <w:rPr>
          <w:i/>
          <w:lang w:val="uk-UA"/>
        </w:rPr>
      </w:pPr>
    </w:p>
    <w:p w14:paraId="5AAA7C9F" w14:textId="77777777" w:rsidR="006867A9" w:rsidRDefault="006867A9" w:rsidP="00E52A14">
      <w:pPr>
        <w:tabs>
          <w:tab w:val="left" w:pos="2160"/>
          <w:tab w:val="left" w:pos="3600"/>
        </w:tabs>
        <w:contextualSpacing/>
        <w:jc w:val="right"/>
        <w:rPr>
          <w:i/>
          <w:lang w:val="uk-UA"/>
        </w:rPr>
      </w:pPr>
    </w:p>
    <w:p w14:paraId="7D82F879" w14:textId="77777777" w:rsidR="006867A9" w:rsidRDefault="006867A9" w:rsidP="00E52A14">
      <w:pPr>
        <w:tabs>
          <w:tab w:val="left" w:pos="2160"/>
          <w:tab w:val="left" w:pos="3600"/>
        </w:tabs>
        <w:contextualSpacing/>
        <w:jc w:val="right"/>
        <w:rPr>
          <w:i/>
          <w:lang w:val="uk-UA"/>
        </w:rPr>
      </w:pPr>
    </w:p>
    <w:p w14:paraId="5738E136" w14:textId="77777777" w:rsidR="006867A9" w:rsidRDefault="006867A9" w:rsidP="00E52A14">
      <w:pPr>
        <w:tabs>
          <w:tab w:val="left" w:pos="2160"/>
          <w:tab w:val="left" w:pos="3600"/>
        </w:tabs>
        <w:contextualSpacing/>
        <w:jc w:val="right"/>
        <w:rPr>
          <w:i/>
          <w:lang w:val="uk-UA"/>
        </w:rPr>
      </w:pPr>
    </w:p>
    <w:p w14:paraId="699B49C4" w14:textId="77777777" w:rsidR="006867A9" w:rsidRDefault="006867A9" w:rsidP="00E52A14">
      <w:pPr>
        <w:tabs>
          <w:tab w:val="left" w:pos="2160"/>
          <w:tab w:val="left" w:pos="3600"/>
        </w:tabs>
        <w:contextualSpacing/>
        <w:jc w:val="right"/>
        <w:rPr>
          <w:i/>
          <w:lang w:val="uk-UA"/>
        </w:rPr>
      </w:pPr>
    </w:p>
    <w:p w14:paraId="4528181B" w14:textId="77777777" w:rsidR="006867A9" w:rsidRDefault="006867A9" w:rsidP="00E52A14">
      <w:pPr>
        <w:tabs>
          <w:tab w:val="left" w:pos="2160"/>
          <w:tab w:val="left" w:pos="3600"/>
        </w:tabs>
        <w:contextualSpacing/>
        <w:jc w:val="right"/>
        <w:rPr>
          <w:i/>
          <w:lang w:val="uk-UA"/>
        </w:rPr>
      </w:pPr>
    </w:p>
    <w:p w14:paraId="42990289" w14:textId="77777777" w:rsidR="006867A9" w:rsidRDefault="006867A9" w:rsidP="00E52A14">
      <w:pPr>
        <w:tabs>
          <w:tab w:val="left" w:pos="2160"/>
          <w:tab w:val="left" w:pos="3600"/>
        </w:tabs>
        <w:contextualSpacing/>
        <w:jc w:val="right"/>
        <w:rPr>
          <w:i/>
          <w:lang w:val="uk-UA"/>
        </w:rPr>
      </w:pPr>
    </w:p>
    <w:p w14:paraId="2778362B" w14:textId="77777777" w:rsidR="006867A9" w:rsidRDefault="006867A9" w:rsidP="00E52A14">
      <w:pPr>
        <w:tabs>
          <w:tab w:val="left" w:pos="2160"/>
          <w:tab w:val="left" w:pos="3600"/>
        </w:tabs>
        <w:contextualSpacing/>
        <w:jc w:val="right"/>
        <w:rPr>
          <w:i/>
          <w:lang w:val="uk-UA"/>
        </w:rPr>
      </w:pPr>
    </w:p>
    <w:p w14:paraId="51644C01" w14:textId="77777777" w:rsidR="006867A9" w:rsidRDefault="006867A9" w:rsidP="00E52A14">
      <w:pPr>
        <w:tabs>
          <w:tab w:val="left" w:pos="2160"/>
          <w:tab w:val="left" w:pos="3600"/>
        </w:tabs>
        <w:contextualSpacing/>
        <w:jc w:val="right"/>
        <w:rPr>
          <w:i/>
          <w:lang w:val="uk-UA"/>
        </w:rPr>
      </w:pPr>
    </w:p>
    <w:p w14:paraId="05ABFCED" w14:textId="77777777" w:rsidR="006867A9" w:rsidRDefault="006867A9" w:rsidP="00E52A14">
      <w:pPr>
        <w:tabs>
          <w:tab w:val="left" w:pos="2160"/>
          <w:tab w:val="left" w:pos="3600"/>
        </w:tabs>
        <w:contextualSpacing/>
        <w:jc w:val="right"/>
        <w:rPr>
          <w:i/>
          <w:lang w:val="uk-UA"/>
        </w:rPr>
      </w:pPr>
    </w:p>
    <w:p w14:paraId="16BD1ADE" w14:textId="77777777" w:rsidR="006867A9" w:rsidRDefault="006867A9" w:rsidP="00E52A14">
      <w:pPr>
        <w:tabs>
          <w:tab w:val="left" w:pos="2160"/>
          <w:tab w:val="left" w:pos="3600"/>
        </w:tabs>
        <w:contextualSpacing/>
        <w:jc w:val="right"/>
        <w:rPr>
          <w:i/>
          <w:lang w:val="uk-UA"/>
        </w:rPr>
      </w:pPr>
    </w:p>
    <w:p w14:paraId="2C6246BA" w14:textId="77777777" w:rsidR="006867A9" w:rsidRDefault="006867A9" w:rsidP="00E52A14">
      <w:pPr>
        <w:tabs>
          <w:tab w:val="left" w:pos="2160"/>
          <w:tab w:val="left" w:pos="3600"/>
        </w:tabs>
        <w:contextualSpacing/>
        <w:jc w:val="right"/>
        <w:rPr>
          <w:i/>
          <w:lang w:val="uk-UA"/>
        </w:rPr>
      </w:pPr>
    </w:p>
    <w:p w14:paraId="22C7D4C1" w14:textId="77777777" w:rsidR="006867A9" w:rsidRDefault="006867A9" w:rsidP="00E52A14">
      <w:pPr>
        <w:tabs>
          <w:tab w:val="left" w:pos="2160"/>
          <w:tab w:val="left" w:pos="3600"/>
        </w:tabs>
        <w:contextualSpacing/>
        <w:jc w:val="right"/>
        <w:rPr>
          <w:i/>
          <w:lang w:val="uk-UA"/>
        </w:rPr>
      </w:pPr>
    </w:p>
    <w:sectPr w:rsidR="006867A9" w:rsidSect="009C7D68">
      <w:footerReference w:type="default" r:id="rId9"/>
      <w:pgSz w:w="11906" w:h="16838"/>
      <w:pgMar w:top="340" w:right="737" w:bottom="295" w:left="130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6717B" w14:textId="77777777" w:rsidR="00DE73F6" w:rsidRDefault="00DE73F6" w:rsidP="00F71324">
      <w:r>
        <w:separator/>
      </w:r>
    </w:p>
  </w:endnote>
  <w:endnote w:type="continuationSeparator" w:id="0">
    <w:p w14:paraId="296AC01C" w14:textId="77777777" w:rsidR="00DE73F6" w:rsidRDefault="00DE73F6" w:rsidP="00F7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Arial Black">
    <w:panose1 w:val="020B0A04020102020204"/>
    <w:charset w:val="CC"/>
    <w:family w:val="swiss"/>
    <w:pitch w:val="variable"/>
    <w:sig w:usb0="A00002AF" w:usb1="400078FB" w:usb2="00000000" w:usb3="00000000" w:csb0="0000009F" w:csb1="00000000"/>
  </w:font>
  <w:font w:name="Andale Sans UI">
    <w:altName w:val="Times New Roman"/>
    <w:charset w:val="00"/>
    <w:family w:val="auto"/>
    <w:pitch w:val="variable"/>
  </w:font>
  <w:font w:name="Liberation Serif">
    <w:altName w:val="Cambria"/>
    <w:charset w:val="CC"/>
    <w:family w:val="roman"/>
    <w:pitch w:val="variable"/>
    <w:sig w:usb0="E0000AFF" w:usb1="500078FF" w:usb2="00000021" w:usb3="00000000" w:csb0="000001BF" w:csb1="00000000"/>
  </w:font>
  <w:font w:name="Noto Sans CJK SC Regular">
    <w:charset w:val="01"/>
    <w:family w:val="auto"/>
    <w:pitch w:val="variable"/>
  </w:font>
  <w:font w:name="Lohit Devanagari">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105889"/>
      <w:docPartObj>
        <w:docPartGallery w:val="Page Numbers (Bottom of Page)"/>
        <w:docPartUnique/>
      </w:docPartObj>
    </w:sdtPr>
    <w:sdtEndPr>
      <w:rPr>
        <w:sz w:val="20"/>
      </w:rPr>
    </w:sdtEndPr>
    <w:sdtContent>
      <w:p w14:paraId="43898E1C" w14:textId="7D8F002E" w:rsidR="00420447" w:rsidRPr="009C7D68" w:rsidRDefault="00420447" w:rsidP="00F82182">
        <w:pPr>
          <w:pStyle w:val="af8"/>
          <w:jc w:val="right"/>
          <w:rPr>
            <w:sz w:val="20"/>
          </w:rPr>
        </w:pPr>
        <w:r w:rsidRPr="009C7D68">
          <w:rPr>
            <w:sz w:val="20"/>
          </w:rPr>
          <w:fldChar w:fldCharType="begin"/>
        </w:r>
        <w:r w:rsidRPr="009C7D68">
          <w:rPr>
            <w:sz w:val="20"/>
          </w:rPr>
          <w:instrText>PAGE   \* MERGEFORMAT</w:instrText>
        </w:r>
        <w:r w:rsidRPr="009C7D68">
          <w:rPr>
            <w:sz w:val="20"/>
          </w:rPr>
          <w:fldChar w:fldCharType="separate"/>
        </w:r>
        <w:r w:rsidR="00AA1186">
          <w:rPr>
            <w:noProof/>
            <w:sz w:val="20"/>
          </w:rPr>
          <w:t>13</w:t>
        </w:r>
        <w:r w:rsidRPr="009C7D68">
          <w:rPr>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BFFFF" w14:textId="77777777" w:rsidR="00DE73F6" w:rsidRDefault="00DE73F6" w:rsidP="00F71324">
      <w:r>
        <w:separator/>
      </w:r>
    </w:p>
  </w:footnote>
  <w:footnote w:type="continuationSeparator" w:id="0">
    <w:p w14:paraId="0E3F89B8" w14:textId="77777777" w:rsidR="00DE73F6" w:rsidRDefault="00DE73F6" w:rsidP="00F713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3"/>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0000003"/>
    <w:multiLevelType w:val="singleLevel"/>
    <w:tmpl w:val="00000003"/>
    <w:name w:val="WW8Num3"/>
    <w:lvl w:ilvl="0">
      <w:start w:val="6"/>
      <w:numFmt w:val="bullet"/>
      <w:pStyle w:val="20"/>
      <w:lvlText w:val="-"/>
      <w:lvlJc w:val="left"/>
      <w:pPr>
        <w:tabs>
          <w:tab w:val="num" w:pos="720"/>
        </w:tabs>
        <w:ind w:left="720" w:hanging="360"/>
      </w:pPr>
      <w:rPr>
        <w:rFonts w:ascii="Times New Roman" w:hAnsi="Times New Roman" w:cs="Times New Roman" w:hint="default"/>
      </w:rPr>
    </w:lvl>
  </w:abstractNum>
  <w:abstractNum w:abstractNumId="3" w15:restartNumberingAfterBreak="0">
    <w:nsid w:val="00000004"/>
    <w:multiLevelType w:val="multilevel"/>
    <w:tmpl w:val="00000004"/>
    <w:name w:val="WW8Num5"/>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lang w:val="uk-UA"/>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multilevel"/>
    <w:tmpl w:val="00000005"/>
    <w:name w:val="WWNum1"/>
    <w:lvl w:ilvl="0">
      <w:start w:val="1"/>
      <w:numFmt w:val="decimal"/>
      <w:lvlText w:val="%1."/>
      <w:lvlJc w:val="left"/>
      <w:pPr>
        <w:tabs>
          <w:tab w:val="num" w:pos="0"/>
        </w:tabs>
        <w:ind w:left="900" w:hanging="360"/>
      </w:pPr>
      <w:rPr>
        <w:rFonts w:ascii="Times New Roman" w:hAnsi="Times New Roman" w:cs="Times New Roman"/>
      </w:rPr>
    </w:lvl>
    <w:lvl w:ilvl="1">
      <w:start w:val="1"/>
      <w:numFmt w:val="lowerLetter"/>
      <w:lvlText w:val="%2."/>
      <w:lvlJc w:val="left"/>
      <w:pPr>
        <w:tabs>
          <w:tab w:val="num" w:pos="0"/>
        </w:tabs>
        <w:ind w:left="1260" w:hanging="360"/>
      </w:pPr>
      <w:rPr>
        <w:rFonts w:cs="Times New Roman"/>
      </w:rPr>
    </w:lvl>
    <w:lvl w:ilvl="2">
      <w:start w:val="1"/>
      <w:numFmt w:val="lowerRoman"/>
      <w:lvlText w:val="%3."/>
      <w:lvlJc w:val="left"/>
      <w:pPr>
        <w:tabs>
          <w:tab w:val="num" w:pos="0"/>
        </w:tabs>
        <w:ind w:left="1620" w:hanging="360"/>
      </w:pPr>
      <w:rPr>
        <w:rFonts w:cs="Times New Roman"/>
      </w:rPr>
    </w:lvl>
    <w:lvl w:ilvl="3">
      <w:start w:val="1"/>
      <w:numFmt w:val="decimal"/>
      <w:lvlText w:val="%4."/>
      <w:lvlJc w:val="left"/>
      <w:pPr>
        <w:tabs>
          <w:tab w:val="num" w:pos="0"/>
        </w:tabs>
        <w:ind w:left="1980" w:hanging="360"/>
      </w:pPr>
      <w:rPr>
        <w:rFonts w:cs="Times New Roman"/>
      </w:rPr>
    </w:lvl>
    <w:lvl w:ilvl="4">
      <w:start w:val="1"/>
      <w:numFmt w:val="lowerLetter"/>
      <w:lvlText w:val="%5."/>
      <w:lvlJc w:val="left"/>
      <w:pPr>
        <w:tabs>
          <w:tab w:val="num" w:pos="0"/>
        </w:tabs>
        <w:ind w:left="2340" w:hanging="360"/>
      </w:pPr>
      <w:rPr>
        <w:rFonts w:cs="Times New Roman"/>
      </w:rPr>
    </w:lvl>
    <w:lvl w:ilvl="5">
      <w:start w:val="1"/>
      <w:numFmt w:val="lowerRoman"/>
      <w:lvlText w:val="%6."/>
      <w:lvlJc w:val="left"/>
      <w:pPr>
        <w:tabs>
          <w:tab w:val="num" w:pos="0"/>
        </w:tabs>
        <w:ind w:left="2700" w:hanging="360"/>
      </w:pPr>
      <w:rPr>
        <w:rFonts w:cs="Times New Roman"/>
      </w:rPr>
    </w:lvl>
    <w:lvl w:ilvl="6">
      <w:start w:val="1"/>
      <w:numFmt w:val="decimal"/>
      <w:lvlText w:val="%7."/>
      <w:lvlJc w:val="left"/>
      <w:pPr>
        <w:tabs>
          <w:tab w:val="num" w:pos="0"/>
        </w:tabs>
        <w:ind w:left="3060" w:hanging="360"/>
      </w:pPr>
      <w:rPr>
        <w:rFonts w:cs="Times New Roman"/>
      </w:rPr>
    </w:lvl>
    <w:lvl w:ilvl="7">
      <w:start w:val="1"/>
      <w:numFmt w:val="lowerLetter"/>
      <w:lvlText w:val="%8."/>
      <w:lvlJc w:val="left"/>
      <w:pPr>
        <w:tabs>
          <w:tab w:val="num" w:pos="0"/>
        </w:tabs>
        <w:ind w:left="3420" w:hanging="360"/>
      </w:pPr>
      <w:rPr>
        <w:rFonts w:cs="Times New Roman"/>
      </w:rPr>
    </w:lvl>
    <w:lvl w:ilvl="8">
      <w:start w:val="1"/>
      <w:numFmt w:val="lowerRoman"/>
      <w:lvlText w:val="%9."/>
      <w:lvlJc w:val="left"/>
      <w:pPr>
        <w:tabs>
          <w:tab w:val="num" w:pos="0"/>
        </w:tabs>
        <w:ind w:left="3780" w:hanging="360"/>
      </w:pPr>
      <w:rPr>
        <w:rFonts w:cs="Times New Roman"/>
      </w:rPr>
    </w:lvl>
  </w:abstractNum>
  <w:abstractNum w:abstractNumId="5" w15:restartNumberingAfterBreak="0">
    <w:nsid w:val="0B3D5445"/>
    <w:multiLevelType w:val="multilevel"/>
    <w:tmpl w:val="08D2DB6E"/>
    <w:lvl w:ilvl="0">
      <w:start w:val="8"/>
      <w:numFmt w:val="decimal"/>
      <w:lvlText w:val="%1"/>
      <w:lvlJc w:val="left"/>
      <w:pPr>
        <w:ind w:left="200" w:hanging="487"/>
      </w:pPr>
      <w:rPr>
        <w:rFonts w:cs="Times New Roman" w:hint="default"/>
      </w:rPr>
    </w:lvl>
    <w:lvl w:ilvl="1">
      <w:start w:val="2"/>
      <w:numFmt w:val="decimal"/>
      <w:lvlText w:val="%1.%2."/>
      <w:lvlJc w:val="left"/>
      <w:pPr>
        <w:ind w:left="200" w:hanging="487"/>
      </w:pPr>
      <w:rPr>
        <w:rFonts w:ascii="Times New Roman" w:eastAsia="Times New Roman" w:hAnsi="Times New Roman" w:cs="Times New Roman" w:hint="default"/>
        <w:spacing w:val="-5"/>
        <w:w w:val="100"/>
        <w:sz w:val="24"/>
        <w:szCs w:val="24"/>
      </w:rPr>
    </w:lvl>
    <w:lvl w:ilvl="2">
      <w:numFmt w:val="bullet"/>
      <w:lvlText w:val="•"/>
      <w:lvlJc w:val="left"/>
      <w:pPr>
        <w:ind w:left="2172" w:hanging="487"/>
      </w:pPr>
      <w:rPr>
        <w:rFonts w:hint="default"/>
      </w:rPr>
    </w:lvl>
    <w:lvl w:ilvl="3">
      <w:numFmt w:val="bullet"/>
      <w:lvlText w:val="•"/>
      <w:lvlJc w:val="left"/>
      <w:pPr>
        <w:ind w:left="3158" w:hanging="487"/>
      </w:pPr>
      <w:rPr>
        <w:rFonts w:hint="default"/>
      </w:rPr>
    </w:lvl>
    <w:lvl w:ilvl="4">
      <w:numFmt w:val="bullet"/>
      <w:lvlText w:val="•"/>
      <w:lvlJc w:val="left"/>
      <w:pPr>
        <w:ind w:left="4144" w:hanging="487"/>
      </w:pPr>
      <w:rPr>
        <w:rFonts w:hint="default"/>
      </w:rPr>
    </w:lvl>
    <w:lvl w:ilvl="5">
      <w:numFmt w:val="bullet"/>
      <w:lvlText w:val="•"/>
      <w:lvlJc w:val="left"/>
      <w:pPr>
        <w:ind w:left="5130" w:hanging="487"/>
      </w:pPr>
      <w:rPr>
        <w:rFonts w:hint="default"/>
      </w:rPr>
    </w:lvl>
    <w:lvl w:ilvl="6">
      <w:numFmt w:val="bullet"/>
      <w:lvlText w:val="•"/>
      <w:lvlJc w:val="left"/>
      <w:pPr>
        <w:ind w:left="6116" w:hanging="487"/>
      </w:pPr>
      <w:rPr>
        <w:rFonts w:hint="default"/>
      </w:rPr>
    </w:lvl>
    <w:lvl w:ilvl="7">
      <w:numFmt w:val="bullet"/>
      <w:lvlText w:val="•"/>
      <w:lvlJc w:val="left"/>
      <w:pPr>
        <w:ind w:left="7102" w:hanging="487"/>
      </w:pPr>
      <w:rPr>
        <w:rFonts w:hint="default"/>
      </w:rPr>
    </w:lvl>
    <w:lvl w:ilvl="8">
      <w:numFmt w:val="bullet"/>
      <w:lvlText w:val="•"/>
      <w:lvlJc w:val="left"/>
      <w:pPr>
        <w:ind w:left="8088" w:hanging="487"/>
      </w:pPr>
      <w:rPr>
        <w:rFonts w:hint="default"/>
      </w:rPr>
    </w:lvl>
  </w:abstractNum>
  <w:abstractNum w:abstractNumId="6" w15:restartNumberingAfterBreak="0">
    <w:nsid w:val="112B421D"/>
    <w:multiLevelType w:val="multilevel"/>
    <w:tmpl w:val="13341FBA"/>
    <w:lvl w:ilvl="0">
      <w:start w:val="12"/>
      <w:numFmt w:val="decimal"/>
      <w:lvlText w:val="%1."/>
      <w:lvlJc w:val="left"/>
      <w:pPr>
        <w:ind w:left="480" w:hanging="480"/>
      </w:pPr>
      <w:rPr>
        <w:rFonts w:cs="Times New Roman" w:hint="default"/>
      </w:rPr>
    </w:lvl>
    <w:lvl w:ilvl="1">
      <w:start w:val="5"/>
      <w:numFmt w:val="decimal"/>
      <w:lvlText w:val="%1.%2."/>
      <w:lvlJc w:val="left"/>
      <w:pPr>
        <w:ind w:left="185" w:hanging="480"/>
      </w:pPr>
      <w:rPr>
        <w:rFonts w:cs="Times New Roman" w:hint="default"/>
      </w:rPr>
    </w:lvl>
    <w:lvl w:ilvl="2">
      <w:start w:val="1"/>
      <w:numFmt w:val="decimal"/>
      <w:lvlText w:val="%1.%2.%3."/>
      <w:lvlJc w:val="left"/>
      <w:pPr>
        <w:ind w:left="130" w:hanging="720"/>
      </w:pPr>
      <w:rPr>
        <w:rFonts w:cs="Times New Roman" w:hint="default"/>
      </w:rPr>
    </w:lvl>
    <w:lvl w:ilvl="3">
      <w:start w:val="1"/>
      <w:numFmt w:val="decimal"/>
      <w:lvlText w:val="%1.%2.%3.%4."/>
      <w:lvlJc w:val="left"/>
      <w:pPr>
        <w:ind w:left="-165" w:hanging="720"/>
      </w:pPr>
      <w:rPr>
        <w:rFonts w:cs="Times New Roman" w:hint="default"/>
      </w:rPr>
    </w:lvl>
    <w:lvl w:ilvl="4">
      <w:start w:val="1"/>
      <w:numFmt w:val="decimal"/>
      <w:lvlText w:val="%1.%2.%3.%4.%5."/>
      <w:lvlJc w:val="left"/>
      <w:pPr>
        <w:ind w:left="-100" w:hanging="1080"/>
      </w:pPr>
      <w:rPr>
        <w:rFonts w:cs="Times New Roman" w:hint="default"/>
      </w:rPr>
    </w:lvl>
    <w:lvl w:ilvl="5">
      <w:start w:val="1"/>
      <w:numFmt w:val="decimal"/>
      <w:lvlText w:val="%1.%2.%3.%4.%5.%6."/>
      <w:lvlJc w:val="left"/>
      <w:pPr>
        <w:ind w:left="-395" w:hanging="1080"/>
      </w:pPr>
      <w:rPr>
        <w:rFonts w:cs="Times New Roman" w:hint="default"/>
      </w:rPr>
    </w:lvl>
    <w:lvl w:ilvl="6">
      <w:start w:val="1"/>
      <w:numFmt w:val="decimal"/>
      <w:lvlText w:val="%1.%2.%3.%4.%5.%6.%7."/>
      <w:lvlJc w:val="left"/>
      <w:pPr>
        <w:ind w:left="-330" w:hanging="1440"/>
      </w:pPr>
      <w:rPr>
        <w:rFonts w:cs="Times New Roman" w:hint="default"/>
      </w:rPr>
    </w:lvl>
    <w:lvl w:ilvl="7">
      <w:start w:val="1"/>
      <w:numFmt w:val="decimal"/>
      <w:lvlText w:val="%1.%2.%3.%4.%5.%6.%7.%8."/>
      <w:lvlJc w:val="left"/>
      <w:pPr>
        <w:ind w:left="-625" w:hanging="1440"/>
      </w:pPr>
      <w:rPr>
        <w:rFonts w:cs="Times New Roman" w:hint="default"/>
      </w:rPr>
    </w:lvl>
    <w:lvl w:ilvl="8">
      <w:start w:val="1"/>
      <w:numFmt w:val="decimal"/>
      <w:lvlText w:val="%1.%2.%3.%4.%5.%6.%7.%8.%9."/>
      <w:lvlJc w:val="left"/>
      <w:pPr>
        <w:ind w:left="-560" w:hanging="1800"/>
      </w:pPr>
      <w:rPr>
        <w:rFonts w:cs="Times New Roman" w:hint="default"/>
      </w:rPr>
    </w:lvl>
  </w:abstractNum>
  <w:abstractNum w:abstractNumId="7" w15:restartNumberingAfterBreak="0">
    <w:nsid w:val="122B374A"/>
    <w:multiLevelType w:val="multilevel"/>
    <w:tmpl w:val="86BEC9DC"/>
    <w:lvl w:ilvl="0">
      <w:start w:val="12"/>
      <w:numFmt w:val="decimal"/>
      <w:lvlText w:val="%1"/>
      <w:lvlJc w:val="left"/>
      <w:pPr>
        <w:ind w:left="420" w:hanging="420"/>
      </w:pPr>
      <w:rPr>
        <w:rFonts w:cs="Times New Roman" w:hint="default"/>
      </w:rPr>
    </w:lvl>
    <w:lvl w:ilvl="1">
      <w:start w:val="4"/>
      <w:numFmt w:val="decimal"/>
      <w:lvlText w:val="%1.%2"/>
      <w:lvlJc w:val="left"/>
      <w:pPr>
        <w:ind w:left="125" w:hanging="420"/>
      </w:pPr>
      <w:rPr>
        <w:rFonts w:cs="Times New Roman" w:hint="default"/>
      </w:rPr>
    </w:lvl>
    <w:lvl w:ilvl="2">
      <w:start w:val="1"/>
      <w:numFmt w:val="decimal"/>
      <w:lvlText w:val="%1.%2.%3"/>
      <w:lvlJc w:val="left"/>
      <w:pPr>
        <w:ind w:left="130" w:hanging="720"/>
      </w:pPr>
      <w:rPr>
        <w:rFonts w:cs="Times New Roman" w:hint="default"/>
      </w:rPr>
    </w:lvl>
    <w:lvl w:ilvl="3">
      <w:start w:val="1"/>
      <w:numFmt w:val="decimal"/>
      <w:lvlText w:val="%1.%2.%3.%4"/>
      <w:lvlJc w:val="left"/>
      <w:pPr>
        <w:ind w:left="-165" w:hanging="720"/>
      </w:pPr>
      <w:rPr>
        <w:rFonts w:cs="Times New Roman" w:hint="default"/>
      </w:rPr>
    </w:lvl>
    <w:lvl w:ilvl="4">
      <w:start w:val="1"/>
      <w:numFmt w:val="decimal"/>
      <w:lvlText w:val="%1.%2.%3.%4.%5"/>
      <w:lvlJc w:val="left"/>
      <w:pPr>
        <w:ind w:left="-100" w:hanging="1080"/>
      </w:pPr>
      <w:rPr>
        <w:rFonts w:cs="Times New Roman" w:hint="default"/>
      </w:rPr>
    </w:lvl>
    <w:lvl w:ilvl="5">
      <w:start w:val="1"/>
      <w:numFmt w:val="decimal"/>
      <w:lvlText w:val="%1.%2.%3.%4.%5.%6"/>
      <w:lvlJc w:val="left"/>
      <w:pPr>
        <w:ind w:left="-395" w:hanging="1080"/>
      </w:pPr>
      <w:rPr>
        <w:rFonts w:cs="Times New Roman" w:hint="default"/>
      </w:rPr>
    </w:lvl>
    <w:lvl w:ilvl="6">
      <w:start w:val="1"/>
      <w:numFmt w:val="decimal"/>
      <w:lvlText w:val="%1.%2.%3.%4.%5.%6.%7"/>
      <w:lvlJc w:val="left"/>
      <w:pPr>
        <w:ind w:left="-330" w:hanging="1440"/>
      </w:pPr>
      <w:rPr>
        <w:rFonts w:cs="Times New Roman" w:hint="default"/>
      </w:rPr>
    </w:lvl>
    <w:lvl w:ilvl="7">
      <w:start w:val="1"/>
      <w:numFmt w:val="decimal"/>
      <w:lvlText w:val="%1.%2.%3.%4.%5.%6.%7.%8"/>
      <w:lvlJc w:val="left"/>
      <w:pPr>
        <w:ind w:left="-625" w:hanging="1440"/>
      </w:pPr>
      <w:rPr>
        <w:rFonts w:cs="Times New Roman" w:hint="default"/>
      </w:rPr>
    </w:lvl>
    <w:lvl w:ilvl="8">
      <w:start w:val="1"/>
      <w:numFmt w:val="decimal"/>
      <w:lvlText w:val="%1.%2.%3.%4.%5.%6.%7.%8.%9"/>
      <w:lvlJc w:val="left"/>
      <w:pPr>
        <w:ind w:left="-560" w:hanging="1800"/>
      </w:pPr>
      <w:rPr>
        <w:rFonts w:cs="Times New Roman" w:hint="default"/>
      </w:rPr>
    </w:lvl>
  </w:abstractNum>
  <w:abstractNum w:abstractNumId="8" w15:restartNumberingAfterBreak="0">
    <w:nsid w:val="1890132C"/>
    <w:multiLevelType w:val="multilevel"/>
    <w:tmpl w:val="96721220"/>
    <w:lvl w:ilvl="0">
      <w:start w:val="11"/>
      <w:numFmt w:val="decimal"/>
      <w:lvlText w:val="%1"/>
      <w:lvlJc w:val="left"/>
      <w:pPr>
        <w:ind w:left="200" w:hanging="552"/>
      </w:pPr>
      <w:rPr>
        <w:rFonts w:cs="Times New Roman" w:hint="default"/>
      </w:rPr>
    </w:lvl>
    <w:lvl w:ilvl="1">
      <w:start w:val="1"/>
      <w:numFmt w:val="decimal"/>
      <w:lvlText w:val="%1.%2."/>
      <w:lvlJc w:val="left"/>
      <w:pPr>
        <w:ind w:left="200" w:hanging="552"/>
      </w:pPr>
      <w:rPr>
        <w:rFonts w:ascii="Times New Roman" w:eastAsia="Times New Roman" w:hAnsi="Times New Roman" w:cs="Times New Roman" w:hint="default"/>
        <w:w w:val="100"/>
        <w:sz w:val="24"/>
        <w:szCs w:val="24"/>
      </w:rPr>
    </w:lvl>
    <w:lvl w:ilvl="2">
      <w:numFmt w:val="bullet"/>
      <w:lvlText w:val="•"/>
      <w:lvlJc w:val="left"/>
      <w:pPr>
        <w:ind w:left="2172" w:hanging="552"/>
      </w:pPr>
      <w:rPr>
        <w:rFonts w:hint="default"/>
      </w:rPr>
    </w:lvl>
    <w:lvl w:ilvl="3">
      <w:numFmt w:val="bullet"/>
      <w:lvlText w:val="•"/>
      <w:lvlJc w:val="left"/>
      <w:pPr>
        <w:ind w:left="3158" w:hanging="552"/>
      </w:pPr>
      <w:rPr>
        <w:rFonts w:hint="default"/>
      </w:rPr>
    </w:lvl>
    <w:lvl w:ilvl="4">
      <w:numFmt w:val="bullet"/>
      <w:lvlText w:val="•"/>
      <w:lvlJc w:val="left"/>
      <w:pPr>
        <w:ind w:left="4144" w:hanging="552"/>
      </w:pPr>
      <w:rPr>
        <w:rFonts w:hint="default"/>
      </w:rPr>
    </w:lvl>
    <w:lvl w:ilvl="5">
      <w:numFmt w:val="bullet"/>
      <w:lvlText w:val="•"/>
      <w:lvlJc w:val="left"/>
      <w:pPr>
        <w:ind w:left="5130" w:hanging="552"/>
      </w:pPr>
      <w:rPr>
        <w:rFonts w:hint="default"/>
      </w:rPr>
    </w:lvl>
    <w:lvl w:ilvl="6">
      <w:numFmt w:val="bullet"/>
      <w:lvlText w:val="•"/>
      <w:lvlJc w:val="left"/>
      <w:pPr>
        <w:ind w:left="6116" w:hanging="552"/>
      </w:pPr>
      <w:rPr>
        <w:rFonts w:hint="default"/>
      </w:rPr>
    </w:lvl>
    <w:lvl w:ilvl="7">
      <w:numFmt w:val="bullet"/>
      <w:lvlText w:val="•"/>
      <w:lvlJc w:val="left"/>
      <w:pPr>
        <w:ind w:left="7102" w:hanging="552"/>
      </w:pPr>
      <w:rPr>
        <w:rFonts w:hint="default"/>
      </w:rPr>
    </w:lvl>
    <w:lvl w:ilvl="8">
      <w:numFmt w:val="bullet"/>
      <w:lvlText w:val="•"/>
      <w:lvlJc w:val="left"/>
      <w:pPr>
        <w:ind w:left="8088" w:hanging="552"/>
      </w:pPr>
      <w:rPr>
        <w:rFonts w:hint="default"/>
      </w:rPr>
    </w:lvl>
  </w:abstractNum>
  <w:abstractNum w:abstractNumId="9" w15:restartNumberingAfterBreak="0">
    <w:nsid w:val="1BFE28BF"/>
    <w:multiLevelType w:val="hybridMultilevel"/>
    <w:tmpl w:val="C58C0948"/>
    <w:lvl w:ilvl="0" w:tplc="5FAA654E">
      <w:numFmt w:val="bullet"/>
      <w:lvlText w:val="*"/>
      <w:lvlJc w:val="left"/>
      <w:pPr>
        <w:ind w:left="312" w:hanging="180"/>
      </w:pPr>
      <w:rPr>
        <w:rFonts w:hint="default"/>
        <w:i/>
        <w:spacing w:val="-4"/>
        <w:w w:val="100"/>
        <w:lang w:val="uk-UA" w:eastAsia="en-US" w:bidi="ar-SA"/>
      </w:rPr>
    </w:lvl>
    <w:lvl w:ilvl="1" w:tplc="BCF0C756">
      <w:numFmt w:val="bullet"/>
      <w:lvlText w:val="•"/>
      <w:lvlJc w:val="left"/>
      <w:pPr>
        <w:ind w:left="1366" w:hanging="180"/>
      </w:pPr>
      <w:rPr>
        <w:rFonts w:hint="default"/>
        <w:lang w:val="uk-UA" w:eastAsia="en-US" w:bidi="ar-SA"/>
      </w:rPr>
    </w:lvl>
    <w:lvl w:ilvl="2" w:tplc="E71A8B1E">
      <w:numFmt w:val="bullet"/>
      <w:lvlText w:val="•"/>
      <w:lvlJc w:val="left"/>
      <w:pPr>
        <w:ind w:left="2412" w:hanging="180"/>
      </w:pPr>
      <w:rPr>
        <w:rFonts w:hint="default"/>
        <w:lang w:val="uk-UA" w:eastAsia="en-US" w:bidi="ar-SA"/>
      </w:rPr>
    </w:lvl>
    <w:lvl w:ilvl="3" w:tplc="826600E2">
      <w:numFmt w:val="bullet"/>
      <w:lvlText w:val="•"/>
      <w:lvlJc w:val="left"/>
      <w:pPr>
        <w:ind w:left="3459" w:hanging="180"/>
      </w:pPr>
      <w:rPr>
        <w:rFonts w:hint="default"/>
        <w:lang w:val="uk-UA" w:eastAsia="en-US" w:bidi="ar-SA"/>
      </w:rPr>
    </w:lvl>
    <w:lvl w:ilvl="4" w:tplc="45041C24">
      <w:numFmt w:val="bullet"/>
      <w:lvlText w:val="•"/>
      <w:lvlJc w:val="left"/>
      <w:pPr>
        <w:ind w:left="4505" w:hanging="180"/>
      </w:pPr>
      <w:rPr>
        <w:rFonts w:hint="default"/>
        <w:lang w:val="uk-UA" w:eastAsia="en-US" w:bidi="ar-SA"/>
      </w:rPr>
    </w:lvl>
    <w:lvl w:ilvl="5" w:tplc="142E691E">
      <w:numFmt w:val="bullet"/>
      <w:lvlText w:val="•"/>
      <w:lvlJc w:val="left"/>
      <w:pPr>
        <w:ind w:left="5552" w:hanging="180"/>
      </w:pPr>
      <w:rPr>
        <w:rFonts w:hint="default"/>
        <w:lang w:val="uk-UA" w:eastAsia="en-US" w:bidi="ar-SA"/>
      </w:rPr>
    </w:lvl>
    <w:lvl w:ilvl="6" w:tplc="161EF4FA">
      <w:numFmt w:val="bullet"/>
      <w:lvlText w:val="•"/>
      <w:lvlJc w:val="left"/>
      <w:pPr>
        <w:ind w:left="6598" w:hanging="180"/>
      </w:pPr>
      <w:rPr>
        <w:rFonts w:hint="default"/>
        <w:lang w:val="uk-UA" w:eastAsia="en-US" w:bidi="ar-SA"/>
      </w:rPr>
    </w:lvl>
    <w:lvl w:ilvl="7" w:tplc="D00CEB74">
      <w:numFmt w:val="bullet"/>
      <w:lvlText w:val="•"/>
      <w:lvlJc w:val="left"/>
      <w:pPr>
        <w:ind w:left="7644" w:hanging="180"/>
      </w:pPr>
      <w:rPr>
        <w:rFonts w:hint="default"/>
        <w:lang w:val="uk-UA" w:eastAsia="en-US" w:bidi="ar-SA"/>
      </w:rPr>
    </w:lvl>
    <w:lvl w:ilvl="8" w:tplc="6C767A34">
      <w:numFmt w:val="bullet"/>
      <w:lvlText w:val="•"/>
      <w:lvlJc w:val="left"/>
      <w:pPr>
        <w:ind w:left="8691" w:hanging="180"/>
      </w:pPr>
      <w:rPr>
        <w:rFonts w:hint="default"/>
        <w:lang w:val="uk-UA" w:eastAsia="en-US" w:bidi="ar-SA"/>
      </w:rPr>
    </w:lvl>
  </w:abstractNum>
  <w:abstractNum w:abstractNumId="10" w15:restartNumberingAfterBreak="0">
    <w:nsid w:val="1F873E43"/>
    <w:multiLevelType w:val="hybridMultilevel"/>
    <w:tmpl w:val="0130CCAA"/>
    <w:lvl w:ilvl="0" w:tplc="654690E4">
      <w:start w:val="159"/>
      <w:numFmt w:val="bullet"/>
      <w:lvlText w:val="-"/>
      <w:lvlJc w:val="left"/>
      <w:pPr>
        <w:ind w:left="480" w:hanging="360"/>
      </w:pPr>
      <w:rPr>
        <w:rFonts w:ascii="Times New Roman" w:eastAsia="Times New Roman" w:hAnsi="Times New Roman" w:cs="Times New Roman" w:hint="default"/>
      </w:rPr>
    </w:lvl>
    <w:lvl w:ilvl="1" w:tplc="04220003" w:tentative="1">
      <w:start w:val="1"/>
      <w:numFmt w:val="bullet"/>
      <w:lvlText w:val="o"/>
      <w:lvlJc w:val="left"/>
      <w:pPr>
        <w:ind w:left="1200" w:hanging="360"/>
      </w:pPr>
      <w:rPr>
        <w:rFonts w:ascii="Courier New" w:hAnsi="Courier New" w:cs="Courier New" w:hint="default"/>
      </w:rPr>
    </w:lvl>
    <w:lvl w:ilvl="2" w:tplc="04220005" w:tentative="1">
      <w:start w:val="1"/>
      <w:numFmt w:val="bullet"/>
      <w:lvlText w:val=""/>
      <w:lvlJc w:val="left"/>
      <w:pPr>
        <w:ind w:left="1920" w:hanging="360"/>
      </w:pPr>
      <w:rPr>
        <w:rFonts w:ascii="Wingdings" w:hAnsi="Wingdings" w:hint="default"/>
      </w:rPr>
    </w:lvl>
    <w:lvl w:ilvl="3" w:tplc="04220001" w:tentative="1">
      <w:start w:val="1"/>
      <w:numFmt w:val="bullet"/>
      <w:lvlText w:val=""/>
      <w:lvlJc w:val="left"/>
      <w:pPr>
        <w:ind w:left="2640" w:hanging="360"/>
      </w:pPr>
      <w:rPr>
        <w:rFonts w:ascii="Symbol" w:hAnsi="Symbol" w:hint="default"/>
      </w:rPr>
    </w:lvl>
    <w:lvl w:ilvl="4" w:tplc="04220003" w:tentative="1">
      <w:start w:val="1"/>
      <w:numFmt w:val="bullet"/>
      <w:lvlText w:val="o"/>
      <w:lvlJc w:val="left"/>
      <w:pPr>
        <w:ind w:left="3360" w:hanging="360"/>
      </w:pPr>
      <w:rPr>
        <w:rFonts w:ascii="Courier New" w:hAnsi="Courier New" w:cs="Courier New" w:hint="default"/>
      </w:rPr>
    </w:lvl>
    <w:lvl w:ilvl="5" w:tplc="04220005" w:tentative="1">
      <w:start w:val="1"/>
      <w:numFmt w:val="bullet"/>
      <w:lvlText w:val=""/>
      <w:lvlJc w:val="left"/>
      <w:pPr>
        <w:ind w:left="4080" w:hanging="360"/>
      </w:pPr>
      <w:rPr>
        <w:rFonts w:ascii="Wingdings" w:hAnsi="Wingdings" w:hint="default"/>
      </w:rPr>
    </w:lvl>
    <w:lvl w:ilvl="6" w:tplc="04220001" w:tentative="1">
      <w:start w:val="1"/>
      <w:numFmt w:val="bullet"/>
      <w:lvlText w:val=""/>
      <w:lvlJc w:val="left"/>
      <w:pPr>
        <w:ind w:left="4800" w:hanging="360"/>
      </w:pPr>
      <w:rPr>
        <w:rFonts w:ascii="Symbol" w:hAnsi="Symbol" w:hint="default"/>
      </w:rPr>
    </w:lvl>
    <w:lvl w:ilvl="7" w:tplc="04220003" w:tentative="1">
      <w:start w:val="1"/>
      <w:numFmt w:val="bullet"/>
      <w:lvlText w:val="o"/>
      <w:lvlJc w:val="left"/>
      <w:pPr>
        <w:ind w:left="5520" w:hanging="360"/>
      </w:pPr>
      <w:rPr>
        <w:rFonts w:ascii="Courier New" w:hAnsi="Courier New" w:cs="Courier New" w:hint="default"/>
      </w:rPr>
    </w:lvl>
    <w:lvl w:ilvl="8" w:tplc="04220005" w:tentative="1">
      <w:start w:val="1"/>
      <w:numFmt w:val="bullet"/>
      <w:lvlText w:val=""/>
      <w:lvlJc w:val="left"/>
      <w:pPr>
        <w:ind w:left="6240" w:hanging="360"/>
      </w:pPr>
      <w:rPr>
        <w:rFonts w:ascii="Wingdings" w:hAnsi="Wingdings" w:hint="default"/>
      </w:rPr>
    </w:lvl>
  </w:abstractNum>
  <w:abstractNum w:abstractNumId="11" w15:restartNumberingAfterBreak="0">
    <w:nsid w:val="21C40244"/>
    <w:multiLevelType w:val="multilevel"/>
    <w:tmpl w:val="B7FAABA2"/>
    <w:lvl w:ilvl="0">
      <w:start w:val="1"/>
      <w:numFmt w:val="decimal"/>
      <w:lvlText w:val="%1"/>
      <w:lvlJc w:val="left"/>
      <w:pPr>
        <w:ind w:left="209" w:hanging="420"/>
      </w:pPr>
      <w:rPr>
        <w:rFonts w:cs="Times New Roman" w:hint="default"/>
      </w:rPr>
    </w:lvl>
    <w:lvl w:ilvl="1">
      <w:start w:val="1"/>
      <w:numFmt w:val="decimal"/>
      <w:lvlText w:val="%1.%2."/>
      <w:lvlJc w:val="left"/>
      <w:pPr>
        <w:ind w:left="209" w:hanging="420"/>
      </w:pPr>
      <w:rPr>
        <w:rFonts w:ascii="Times New Roman" w:eastAsia="Times New Roman" w:hAnsi="Times New Roman" w:cs="Times New Roman" w:hint="default"/>
        <w:spacing w:val="-23"/>
        <w:w w:val="100"/>
        <w:sz w:val="24"/>
        <w:szCs w:val="24"/>
      </w:rPr>
    </w:lvl>
    <w:lvl w:ilvl="2">
      <w:numFmt w:val="bullet"/>
      <w:lvlText w:val="•"/>
      <w:lvlJc w:val="left"/>
      <w:pPr>
        <w:ind w:left="2174" w:hanging="420"/>
      </w:pPr>
      <w:rPr>
        <w:rFonts w:hint="default"/>
      </w:rPr>
    </w:lvl>
    <w:lvl w:ilvl="3">
      <w:numFmt w:val="bullet"/>
      <w:lvlText w:val="•"/>
      <w:lvlJc w:val="left"/>
      <w:pPr>
        <w:ind w:left="3161" w:hanging="420"/>
      </w:pPr>
      <w:rPr>
        <w:rFonts w:hint="default"/>
      </w:rPr>
    </w:lvl>
    <w:lvl w:ilvl="4">
      <w:numFmt w:val="bullet"/>
      <w:lvlText w:val="•"/>
      <w:lvlJc w:val="left"/>
      <w:pPr>
        <w:ind w:left="4149" w:hanging="420"/>
      </w:pPr>
      <w:rPr>
        <w:rFonts w:hint="default"/>
      </w:rPr>
    </w:lvl>
    <w:lvl w:ilvl="5">
      <w:numFmt w:val="bullet"/>
      <w:lvlText w:val="•"/>
      <w:lvlJc w:val="left"/>
      <w:pPr>
        <w:ind w:left="5136" w:hanging="420"/>
      </w:pPr>
      <w:rPr>
        <w:rFonts w:hint="default"/>
      </w:rPr>
    </w:lvl>
    <w:lvl w:ilvl="6">
      <w:numFmt w:val="bullet"/>
      <w:lvlText w:val="•"/>
      <w:lvlJc w:val="left"/>
      <w:pPr>
        <w:ind w:left="6123" w:hanging="420"/>
      </w:pPr>
      <w:rPr>
        <w:rFonts w:hint="default"/>
      </w:rPr>
    </w:lvl>
    <w:lvl w:ilvl="7">
      <w:numFmt w:val="bullet"/>
      <w:lvlText w:val="•"/>
      <w:lvlJc w:val="left"/>
      <w:pPr>
        <w:ind w:left="7111" w:hanging="420"/>
      </w:pPr>
      <w:rPr>
        <w:rFonts w:hint="default"/>
      </w:rPr>
    </w:lvl>
    <w:lvl w:ilvl="8">
      <w:numFmt w:val="bullet"/>
      <w:lvlText w:val="•"/>
      <w:lvlJc w:val="left"/>
      <w:pPr>
        <w:ind w:left="8098" w:hanging="420"/>
      </w:pPr>
      <w:rPr>
        <w:rFonts w:hint="default"/>
      </w:rPr>
    </w:lvl>
  </w:abstractNum>
  <w:abstractNum w:abstractNumId="12" w15:restartNumberingAfterBreak="0">
    <w:nsid w:val="223054E6"/>
    <w:multiLevelType w:val="multilevel"/>
    <w:tmpl w:val="D4869E32"/>
    <w:lvl w:ilvl="0">
      <w:start w:val="4"/>
      <w:numFmt w:val="decimal"/>
      <w:lvlText w:val="%1"/>
      <w:lvlJc w:val="left"/>
      <w:pPr>
        <w:ind w:left="245" w:hanging="420"/>
      </w:pPr>
      <w:rPr>
        <w:rFonts w:cs="Times New Roman" w:hint="default"/>
      </w:rPr>
    </w:lvl>
    <w:lvl w:ilvl="1">
      <w:start w:val="1"/>
      <w:numFmt w:val="decimal"/>
      <w:lvlText w:val="%1.%2."/>
      <w:lvlJc w:val="left"/>
      <w:pPr>
        <w:ind w:left="245" w:hanging="420"/>
      </w:pPr>
      <w:rPr>
        <w:rFonts w:ascii="Times New Roman" w:eastAsia="Times New Roman" w:hAnsi="Times New Roman" w:cs="Times New Roman" w:hint="default"/>
        <w:spacing w:val="-8"/>
        <w:w w:val="100"/>
        <w:sz w:val="24"/>
        <w:szCs w:val="24"/>
      </w:rPr>
    </w:lvl>
    <w:lvl w:ilvl="2">
      <w:numFmt w:val="bullet"/>
      <w:lvlText w:val="•"/>
      <w:lvlJc w:val="left"/>
      <w:pPr>
        <w:ind w:left="2213" w:hanging="420"/>
      </w:pPr>
      <w:rPr>
        <w:rFonts w:hint="default"/>
      </w:rPr>
    </w:lvl>
    <w:lvl w:ilvl="3">
      <w:numFmt w:val="bullet"/>
      <w:lvlText w:val="•"/>
      <w:lvlJc w:val="left"/>
      <w:pPr>
        <w:ind w:left="3200" w:hanging="420"/>
      </w:pPr>
      <w:rPr>
        <w:rFonts w:hint="default"/>
      </w:rPr>
    </w:lvl>
    <w:lvl w:ilvl="4">
      <w:numFmt w:val="bullet"/>
      <w:lvlText w:val="•"/>
      <w:lvlJc w:val="left"/>
      <w:pPr>
        <w:ind w:left="4186" w:hanging="420"/>
      </w:pPr>
      <w:rPr>
        <w:rFonts w:hint="default"/>
      </w:rPr>
    </w:lvl>
    <w:lvl w:ilvl="5">
      <w:numFmt w:val="bullet"/>
      <w:lvlText w:val="•"/>
      <w:lvlJc w:val="left"/>
      <w:pPr>
        <w:ind w:left="5173" w:hanging="420"/>
      </w:pPr>
      <w:rPr>
        <w:rFonts w:hint="default"/>
      </w:rPr>
    </w:lvl>
    <w:lvl w:ilvl="6">
      <w:numFmt w:val="bullet"/>
      <w:lvlText w:val="•"/>
      <w:lvlJc w:val="left"/>
      <w:pPr>
        <w:ind w:left="6160" w:hanging="420"/>
      </w:pPr>
      <w:rPr>
        <w:rFonts w:hint="default"/>
      </w:rPr>
    </w:lvl>
    <w:lvl w:ilvl="7">
      <w:numFmt w:val="bullet"/>
      <w:lvlText w:val="•"/>
      <w:lvlJc w:val="left"/>
      <w:pPr>
        <w:ind w:left="7146" w:hanging="420"/>
      </w:pPr>
      <w:rPr>
        <w:rFonts w:hint="default"/>
      </w:rPr>
    </w:lvl>
    <w:lvl w:ilvl="8">
      <w:numFmt w:val="bullet"/>
      <w:lvlText w:val="•"/>
      <w:lvlJc w:val="left"/>
      <w:pPr>
        <w:ind w:left="8133" w:hanging="420"/>
      </w:pPr>
      <w:rPr>
        <w:rFonts w:hint="default"/>
      </w:rPr>
    </w:lvl>
  </w:abstractNum>
  <w:abstractNum w:abstractNumId="13" w15:restartNumberingAfterBreak="0">
    <w:nsid w:val="240F0A29"/>
    <w:multiLevelType w:val="multilevel"/>
    <w:tmpl w:val="55480AE8"/>
    <w:lvl w:ilvl="0">
      <w:start w:val="7"/>
      <w:numFmt w:val="decimal"/>
      <w:lvlText w:val="%1"/>
      <w:lvlJc w:val="left"/>
      <w:pPr>
        <w:ind w:left="200" w:hanging="413"/>
      </w:pPr>
      <w:rPr>
        <w:rFonts w:cs="Times New Roman" w:hint="default"/>
      </w:rPr>
    </w:lvl>
    <w:lvl w:ilvl="1">
      <w:start w:val="1"/>
      <w:numFmt w:val="decimal"/>
      <w:lvlText w:val="%1.%2."/>
      <w:lvlJc w:val="left"/>
      <w:pPr>
        <w:ind w:left="200" w:hanging="413"/>
      </w:pPr>
      <w:rPr>
        <w:rFonts w:ascii="Times New Roman" w:eastAsia="Times New Roman" w:hAnsi="Times New Roman" w:cs="Times New Roman" w:hint="default"/>
        <w:w w:val="100"/>
        <w:sz w:val="24"/>
        <w:szCs w:val="24"/>
      </w:rPr>
    </w:lvl>
    <w:lvl w:ilvl="2">
      <w:numFmt w:val="bullet"/>
      <w:lvlText w:val="•"/>
      <w:lvlJc w:val="left"/>
      <w:pPr>
        <w:ind w:left="2172" w:hanging="413"/>
      </w:pPr>
      <w:rPr>
        <w:rFonts w:hint="default"/>
      </w:rPr>
    </w:lvl>
    <w:lvl w:ilvl="3">
      <w:numFmt w:val="bullet"/>
      <w:lvlText w:val="•"/>
      <w:lvlJc w:val="left"/>
      <w:pPr>
        <w:ind w:left="3158" w:hanging="413"/>
      </w:pPr>
      <w:rPr>
        <w:rFonts w:hint="default"/>
      </w:rPr>
    </w:lvl>
    <w:lvl w:ilvl="4">
      <w:numFmt w:val="bullet"/>
      <w:lvlText w:val="•"/>
      <w:lvlJc w:val="left"/>
      <w:pPr>
        <w:ind w:left="4144" w:hanging="413"/>
      </w:pPr>
      <w:rPr>
        <w:rFonts w:hint="default"/>
      </w:rPr>
    </w:lvl>
    <w:lvl w:ilvl="5">
      <w:numFmt w:val="bullet"/>
      <w:lvlText w:val="•"/>
      <w:lvlJc w:val="left"/>
      <w:pPr>
        <w:ind w:left="5131" w:hanging="413"/>
      </w:pPr>
      <w:rPr>
        <w:rFonts w:hint="default"/>
      </w:rPr>
    </w:lvl>
    <w:lvl w:ilvl="6">
      <w:numFmt w:val="bullet"/>
      <w:lvlText w:val="•"/>
      <w:lvlJc w:val="left"/>
      <w:pPr>
        <w:ind w:left="6117" w:hanging="413"/>
      </w:pPr>
      <w:rPr>
        <w:rFonts w:hint="default"/>
      </w:rPr>
    </w:lvl>
    <w:lvl w:ilvl="7">
      <w:numFmt w:val="bullet"/>
      <w:lvlText w:val="•"/>
      <w:lvlJc w:val="left"/>
      <w:pPr>
        <w:ind w:left="7103" w:hanging="413"/>
      </w:pPr>
      <w:rPr>
        <w:rFonts w:hint="default"/>
      </w:rPr>
    </w:lvl>
    <w:lvl w:ilvl="8">
      <w:numFmt w:val="bullet"/>
      <w:lvlText w:val="•"/>
      <w:lvlJc w:val="left"/>
      <w:pPr>
        <w:ind w:left="8089" w:hanging="413"/>
      </w:pPr>
      <w:rPr>
        <w:rFonts w:hint="default"/>
      </w:rPr>
    </w:lvl>
  </w:abstractNum>
  <w:abstractNum w:abstractNumId="14" w15:restartNumberingAfterBreak="0">
    <w:nsid w:val="24285C13"/>
    <w:multiLevelType w:val="multilevel"/>
    <w:tmpl w:val="A68826FC"/>
    <w:lvl w:ilvl="0">
      <w:start w:val="13"/>
      <w:numFmt w:val="decimal"/>
      <w:lvlText w:val="%1"/>
      <w:lvlJc w:val="left"/>
      <w:pPr>
        <w:ind w:left="245" w:hanging="538"/>
      </w:pPr>
      <w:rPr>
        <w:rFonts w:cs="Times New Roman" w:hint="default"/>
      </w:rPr>
    </w:lvl>
    <w:lvl w:ilvl="1">
      <w:start w:val="1"/>
      <w:numFmt w:val="decimal"/>
      <w:lvlText w:val="%1.%2."/>
      <w:lvlJc w:val="left"/>
      <w:pPr>
        <w:ind w:left="245" w:hanging="538"/>
      </w:pPr>
      <w:rPr>
        <w:rFonts w:ascii="Times New Roman" w:eastAsia="Times New Roman" w:hAnsi="Times New Roman" w:cs="Times New Roman" w:hint="default"/>
        <w:w w:val="100"/>
        <w:sz w:val="24"/>
        <w:szCs w:val="24"/>
      </w:rPr>
    </w:lvl>
    <w:lvl w:ilvl="2">
      <w:numFmt w:val="bullet"/>
      <w:lvlText w:val="•"/>
      <w:lvlJc w:val="left"/>
      <w:pPr>
        <w:ind w:left="2214" w:hanging="538"/>
      </w:pPr>
      <w:rPr>
        <w:rFonts w:hint="default"/>
      </w:rPr>
    </w:lvl>
    <w:lvl w:ilvl="3">
      <w:numFmt w:val="bullet"/>
      <w:lvlText w:val="•"/>
      <w:lvlJc w:val="left"/>
      <w:pPr>
        <w:ind w:left="3201" w:hanging="538"/>
      </w:pPr>
      <w:rPr>
        <w:rFonts w:hint="default"/>
      </w:rPr>
    </w:lvl>
    <w:lvl w:ilvl="4">
      <w:numFmt w:val="bullet"/>
      <w:lvlText w:val="•"/>
      <w:lvlJc w:val="left"/>
      <w:pPr>
        <w:ind w:left="4188" w:hanging="538"/>
      </w:pPr>
      <w:rPr>
        <w:rFonts w:hint="default"/>
      </w:rPr>
    </w:lvl>
    <w:lvl w:ilvl="5">
      <w:numFmt w:val="bullet"/>
      <w:lvlText w:val="•"/>
      <w:lvlJc w:val="left"/>
      <w:pPr>
        <w:ind w:left="5175" w:hanging="538"/>
      </w:pPr>
      <w:rPr>
        <w:rFonts w:hint="default"/>
      </w:rPr>
    </w:lvl>
    <w:lvl w:ilvl="6">
      <w:numFmt w:val="bullet"/>
      <w:lvlText w:val="•"/>
      <w:lvlJc w:val="left"/>
      <w:pPr>
        <w:ind w:left="6162" w:hanging="538"/>
      </w:pPr>
      <w:rPr>
        <w:rFonts w:hint="default"/>
      </w:rPr>
    </w:lvl>
    <w:lvl w:ilvl="7">
      <w:numFmt w:val="bullet"/>
      <w:lvlText w:val="•"/>
      <w:lvlJc w:val="left"/>
      <w:pPr>
        <w:ind w:left="7149" w:hanging="538"/>
      </w:pPr>
      <w:rPr>
        <w:rFonts w:hint="default"/>
      </w:rPr>
    </w:lvl>
    <w:lvl w:ilvl="8">
      <w:numFmt w:val="bullet"/>
      <w:lvlText w:val="•"/>
      <w:lvlJc w:val="left"/>
      <w:pPr>
        <w:ind w:left="8136" w:hanging="538"/>
      </w:pPr>
      <w:rPr>
        <w:rFonts w:hint="default"/>
      </w:rPr>
    </w:lvl>
  </w:abstractNum>
  <w:abstractNum w:abstractNumId="15" w15:restartNumberingAfterBreak="0">
    <w:nsid w:val="29DA52E6"/>
    <w:multiLevelType w:val="hybridMultilevel"/>
    <w:tmpl w:val="037C07A0"/>
    <w:lvl w:ilvl="0" w:tplc="0696ED66">
      <w:numFmt w:val="bullet"/>
      <w:lvlText w:val="-"/>
      <w:lvlJc w:val="left"/>
      <w:pPr>
        <w:ind w:left="348" w:hanging="200"/>
      </w:pPr>
      <w:rPr>
        <w:rFonts w:ascii="Times New Roman" w:eastAsia="Times New Roman" w:hAnsi="Times New Roman" w:hint="default"/>
        <w:spacing w:val="-5"/>
        <w:w w:val="99"/>
        <w:sz w:val="24"/>
      </w:rPr>
    </w:lvl>
    <w:lvl w:ilvl="1" w:tplc="05001DA4">
      <w:numFmt w:val="bullet"/>
      <w:lvlText w:val="•"/>
      <w:lvlJc w:val="left"/>
      <w:pPr>
        <w:ind w:left="1338" w:hanging="200"/>
      </w:pPr>
      <w:rPr>
        <w:rFonts w:hint="default"/>
      </w:rPr>
    </w:lvl>
    <w:lvl w:ilvl="2" w:tplc="A5B0D3AC">
      <w:numFmt w:val="bullet"/>
      <w:lvlText w:val="•"/>
      <w:lvlJc w:val="left"/>
      <w:pPr>
        <w:ind w:left="2337" w:hanging="200"/>
      </w:pPr>
      <w:rPr>
        <w:rFonts w:hint="default"/>
      </w:rPr>
    </w:lvl>
    <w:lvl w:ilvl="3" w:tplc="22708686">
      <w:numFmt w:val="bullet"/>
      <w:lvlText w:val="•"/>
      <w:lvlJc w:val="left"/>
      <w:pPr>
        <w:ind w:left="3335" w:hanging="200"/>
      </w:pPr>
      <w:rPr>
        <w:rFonts w:hint="default"/>
      </w:rPr>
    </w:lvl>
    <w:lvl w:ilvl="4" w:tplc="39D64D3A">
      <w:numFmt w:val="bullet"/>
      <w:lvlText w:val="•"/>
      <w:lvlJc w:val="left"/>
      <w:pPr>
        <w:ind w:left="4334" w:hanging="200"/>
      </w:pPr>
      <w:rPr>
        <w:rFonts w:hint="default"/>
      </w:rPr>
    </w:lvl>
    <w:lvl w:ilvl="5" w:tplc="020CF2EC">
      <w:numFmt w:val="bullet"/>
      <w:lvlText w:val="•"/>
      <w:lvlJc w:val="left"/>
      <w:pPr>
        <w:ind w:left="5333" w:hanging="200"/>
      </w:pPr>
      <w:rPr>
        <w:rFonts w:hint="default"/>
      </w:rPr>
    </w:lvl>
    <w:lvl w:ilvl="6" w:tplc="DB943CF4">
      <w:numFmt w:val="bullet"/>
      <w:lvlText w:val="•"/>
      <w:lvlJc w:val="left"/>
      <w:pPr>
        <w:ind w:left="6331" w:hanging="200"/>
      </w:pPr>
      <w:rPr>
        <w:rFonts w:hint="default"/>
      </w:rPr>
    </w:lvl>
    <w:lvl w:ilvl="7" w:tplc="A7BEBC18">
      <w:numFmt w:val="bullet"/>
      <w:lvlText w:val="•"/>
      <w:lvlJc w:val="left"/>
      <w:pPr>
        <w:ind w:left="7330" w:hanging="200"/>
      </w:pPr>
      <w:rPr>
        <w:rFonts w:hint="default"/>
      </w:rPr>
    </w:lvl>
    <w:lvl w:ilvl="8" w:tplc="759E8818">
      <w:numFmt w:val="bullet"/>
      <w:lvlText w:val="•"/>
      <w:lvlJc w:val="left"/>
      <w:pPr>
        <w:ind w:left="8329" w:hanging="200"/>
      </w:pPr>
      <w:rPr>
        <w:rFonts w:hint="default"/>
      </w:rPr>
    </w:lvl>
  </w:abstractNum>
  <w:abstractNum w:abstractNumId="16" w15:restartNumberingAfterBreak="0">
    <w:nsid w:val="33A461F7"/>
    <w:multiLevelType w:val="hybridMultilevel"/>
    <w:tmpl w:val="0B343480"/>
    <w:lvl w:ilvl="0" w:tplc="72DA97D8">
      <w:start w:val="4"/>
      <w:numFmt w:val="decimal"/>
      <w:lvlText w:val="%1)"/>
      <w:lvlJc w:val="left"/>
      <w:pPr>
        <w:ind w:left="200" w:hanging="283"/>
      </w:pPr>
      <w:rPr>
        <w:rFonts w:ascii="Times New Roman" w:eastAsia="Times New Roman" w:hAnsi="Times New Roman" w:cs="Times New Roman" w:hint="default"/>
        <w:w w:val="100"/>
        <w:sz w:val="24"/>
        <w:szCs w:val="24"/>
      </w:rPr>
    </w:lvl>
    <w:lvl w:ilvl="1" w:tplc="C2AA7214">
      <w:numFmt w:val="bullet"/>
      <w:lvlText w:val="•"/>
      <w:lvlJc w:val="left"/>
      <w:pPr>
        <w:ind w:left="1186" w:hanging="283"/>
      </w:pPr>
      <w:rPr>
        <w:rFonts w:hint="default"/>
      </w:rPr>
    </w:lvl>
    <w:lvl w:ilvl="2" w:tplc="0CD8078A">
      <w:numFmt w:val="bullet"/>
      <w:lvlText w:val="•"/>
      <w:lvlJc w:val="left"/>
      <w:pPr>
        <w:ind w:left="2172" w:hanging="283"/>
      </w:pPr>
      <w:rPr>
        <w:rFonts w:hint="default"/>
      </w:rPr>
    </w:lvl>
    <w:lvl w:ilvl="3" w:tplc="9D2AE2D6">
      <w:numFmt w:val="bullet"/>
      <w:lvlText w:val="•"/>
      <w:lvlJc w:val="left"/>
      <w:pPr>
        <w:ind w:left="3158" w:hanging="283"/>
      </w:pPr>
      <w:rPr>
        <w:rFonts w:hint="default"/>
      </w:rPr>
    </w:lvl>
    <w:lvl w:ilvl="4" w:tplc="B7D63854">
      <w:numFmt w:val="bullet"/>
      <w:lvlText w:val="•"/>
      <w:lvlJc w:val="left"/>
      <w:pPr>
        <w:ind w:left="4144" w:hanging="283"/>
      </w:pPr>
      <w:rPr>
        <w:rFonts w:hint="default"/>
      </w:rPr>
    </w:lvl>
    <w:lvl w:ilvl="5" w:tplc="3CBECBDE">
      <w:numFmt w:val="bullet"/>
      <w:lvlText w:val="•"/>
      <w:lvlJc w:val="left"/>
      <w:pPr>
        <w:ind w:left="5131" w:hanging="283"/>
      </w:pPr>
      <w:rPr>
        <w:rFonts w:hint="default"/>
      </w:rPr>
    </w:lvl>
    <w:lvl w:ilvl="6" w:tplc="8A2401AC">
      <w:numFmt w:val="bullet"/>
      <w:lvlText w:val="•"/>
      <w:lvlJc w:val="left"/>
      <w:pPr>
        <w:ind w:left="6117" w:hanging="283"/>
      </w:pPr>
      <w:rPr>
        <w:rFonts w:hint="default"/>
      </w:rPr>
    </w:lvl>
    <w:lvl w:ilvl="7" w:tplc="7C820C10">
      <w:numFmt w:val="bullet"/>
      <w:lvlText w:val="•"/>
      <w:lvlJc w:val="left"/>
      <w:pPr>
        <w:ind w:left="7103" w:hanging="283"/>
      </w:pPr>
      <w:rPr>
        <w:rFonts w:hint="default"/>
      </w:rPr>
    </w:lvl>
    <w:lvl w:ilvl="8" w:tplc="0C72C382">
      <w:numFmt w:val="bullet"/>
      <w:lvlText w:val="•"/>
      <w:lvlJc w:val="left"/>
      <w:pPr>
        <w:ind w:left="8089" w:hanging="283"/>
      </w:pPr>
      <w:rPr>
        <w:rFonts w:hint="default"/>
      </w:rPr>
    </w:lvl>
  </w:abstractNum>
  <w:abstractNum w:abstractNumId="17" w15:restartNumberingAfterBreak="0">
    <w:nsid w:val="380F4C33"/>
    <w:multiLevelType w:val="hybridMultilevel"/>
    <w:tmpl w:val="E9A05DB8"/>
    <w:lvl w:ilvl="0" w:tplc="FA788BA8">
      <w:start w:val="1"/>
      <w:numFmt w:val="decimal"/>
      <w:lvlText w:val="%1)"/>
      <w:lvlJc w:val="left"/>
      <w:pPr>
        <w:ind w:left="1122" w:hanging="260"/>
      </w:pPr>
      <w:rPr>
        <w:rFonts w:ascii="Times New Roman" w:eastAsia="Times New Roman" w:hAnsi="Times New Roman" w:cs="Times New Roman" w:hint="default"/>
        <w:spacing w:val="-8"/>
        <w:w w:val="100"/>
        <w:sz w:val="24"/>
        <w:szCs w:val="24"/>
      </w:rPr>
    </w:lvl>
    <w:lvl w:ilvl="1" w:tplc="2C02AB52">
      <w:numFmt w:val="bullet"/>
      <w:lvlText w:val="•"/>
      <w:lvlJc w:val="left"/>
      <w:pPr>
        <w:ind w:left="2014" w:hanging="260"/>
      </w:pPr>
      <w:rPr>
        <w:rFonts w:hint="default"/>
      </w:rPr>
    </w:lvl>
    <w:lvl w:ilvl="2" w:tplc="19A672FA">
      <w:numFmt w:val="bullet"/>
      <w:lvlText w:val="•"/>
      <w:lvlJc w:val="left"/>
      <w:pPr>
        <w:ind w:left="2908" w:hanging="260"/>
      </w:pPr>
      <w:rPr>
        <w:rFonts w:hint="default"/>
      </w:rPr>
    </w:lvl>
    <w:lvl w:ilvl="3" w:tplc="72164004">
      <w:numFmt w:val="bullet"/>
      <w:lvlText w:val="•"/>
      <w:lvlJc w:val="left"/>
      <w:pPr>
        <w:ind w:left="3803" w:hanging="260"/>
      </w:pPr>
      <w:rPr>
        <w:rFonts w:hint="default"/>
      </w:rPr>
    </w:lvl>
    <w:lvl w:ilvl="4" w:tplc="3C7A9DB2">
      <w:numFmt w:val="bullet"/>
      <w:lvlText w:val="•"/>
      <w:lvlJc w:val="left"/>
      <w:pPr>
        <w:ind w:left="4697" w:hanging="260"/>
      </w:pPr>
      <w:rPr>
        <w:rFonts w:hint="default"/>
      </w:rPr>
    </w:lvl>
    <w:lvl w:ilvl="5" w:tplc="601A20E2">
      <w:numFmt w:val="bullet"/>
      <w:lvlText w:val="•"/>
      <w:lvlJc w:val="left"/>
      <w:pPr>
        <w:ind w:left="5592" w:hanging="260"/>
      </w:pPr>
      <w:rPr>
        <w:rFonts w:hint="default"/>
      </w:rPr>
    </w:lvl>
    <w:lvl w:ilvl="6" w:tplc="FF20F308">
      <w:numFmt w:val="bullet"/>
      <w:lvlText w:val="•"/>
      <w:lvlJc w:val="left"/>
      <w:pPr>
        <w:ind w:left="6486" w:hanging="260"/>
      </w:pPr>
      <w:rPr>
        <w:rFonts w:hint="default"/>
      </w:rPr>
    </w:lvl>
    <w:lvl w:ilvl="7" w:tplc="1438E4C4">
      <w:numFmt w:val="bullet"/>
      <w:lvlText w:val="•"/>
      <w:lvlJc w:val="left"/>
      <w:pPr>
        <w:ind w:left="7380" w:hanging="260"/>
      </w:pPr>
      <w:rPr>
        <w:rFonts w:hint="default"/>
      </w:rPr>
    </w:lvl>
    <w:lvl w:ilvl="8" w:tplc="E64465B2">
      <w:numFmt w:val="bullet"/>
      <w:lvlText w:val="•"/>
      <w:lvlJc w:val="left"/>
      <w:pPr>
        <w:ind w:left="8275" w:hanging="260"/>
      </w:pPr>
      <w:rPr>
        <w:rFonts w:hint="default"/>
      </w:rPr>
    </w:lvl>
  </w:abstractNum>
  <w:abstractNum w:abstractNumId="18" w15:restartNumberingAfterBreak="0">
    <w:nsid w:val="384269CA"/>
    <w:multiLevelType w:val="multilevel"/>
    <w:tmpl w:val="E9EE0DB8"/>
    <w:lvl w:ilvl="0">
      <w:start w:val="12"/>
      <w:numFmt w:val="decimal"/>
      <w:lvlText w:val="%1"/>
      <w:lvlJc w:val="left"/>
      <w:pPr>
        <w:ind w:left="200" w:hanging="560"/>
      </w:pPr>
      <w:rPr>
        <w:rFonts w:cs="Times New Roman" w:hint="default"/>
      </w:rPr>
    </w:lvl>
    <w:lvl w:ilvl="1">
      <w:start w:val="1"/>
      <w:numFmt w:val="decimal"/>
      <w:lvlText w:val="%1.%2."/>
      <w:lvlJc w:val="left"/>
      <w:pPr>
        <w:ind w:left="200" w:hanging="560"/>
      </w:pPr>
      <w:rPr>
        <w:rFonts w:ascii="Times New Roman" w:eastAsia="Times New Roman" w:hAnsi="Times New Roman" w:cs="Times New Roman" w:hint="default"/>
        <w:w w:val="100"/>
        <w:sz w:val="24"/>
        <w:szCs w:val="24"/>
      </w:rPr>
    </w:lvl>
    <w:lvl w:ilvl="2">
      <w:start w:val="1"/>
      <w:numFmt w:val="decimal"/>
      <w:lvlText w:val="%1.%2.%3."/>
      <w:lvlJc w:val="left"/>
      <w:pPr>
        <w:ind w:left="200" w:hanging="826"/>
      </w:pPr>
      <w:rPr>
        <w:rFonts w:ascii="Times New Roman" w:eastAsia="Times New Roman" w:hAnsi="Times New Roman" w:cs="Times New Roman" w:hint="default"/>
        <w:spacing w:val="-16"/>
        <w:w w:val="99"/>
        <w:sz w:val="24"/>
        <w:szCs w:val="24"/>
      </w:rPr>
    </w:lvl>
    <w:lvl w:ilvl="3">
      <w:numFmt w:val="bullet"/>
      <w:lvlText w:val="•"/>
      <w:lvlJc w:val="left"/>
      <w:pPr>
        <w:ind w:left="3158" w:hanging="826"/>
      </w:pPr>
      <w:rPr>
        <w:rFonts w:hint="default"/>
      </w:rPr>
    </w:lvl>
    <w:lvl w:ilvl="4">
      <w:numFmt w:val="bullet"/>
      <w:lvlText w:val="•"/>
      <w:lvlJc w:val="left"/>
      <w:pPr>
        <w:ind w:left="4144" w:hanging="826"/>
      </w:pPr>
      <w:rPr>
        <w:rFonts w:hint="default"/>
      </w:rPr>
    </w:lvl>
    <w:lvl w:ilvl="5">
      <w:numFmt w:val="bullet"/>
      <w:lvlText w:val="•"/>
      <w:lvlJc w:val="left"/>
      <w:pPr>
        <w:ind w:left="5130" w:hanging="826"/>
      </w:pPr>
      <w:rPr>
        <w:rFonts w:hint="default"/>
      </w:rPr>
    </w:lvl>
    <w:lvl w:ilvl="6">
      <w:numFmt w:val="bullet"/>
      <w:lvlText w:val="•"/>
      <w:lvlJc w:val="left"/>
      <w:pPr>
        <w:ind w:left="6116" w:hanging="826"/>
      </w:pPr>
      <w:rPr>
        <w:rFonts w:hint="default"/>
      </w:rPr>
    </w:lvl>
    <w:lvl w:ilvl="7">
      <w:numFmt w:val="bullet"/>
      <w:lvlText w:val="•"/>
      <w:lvlJc w:val="left"/>
      <w:pPr>
        <w:ind w:left="7102" w:hanging="826"/>
      </w:pPr>
      <w:rPr>
        <w:rFonts w:hint="default"/>
      </w:rPr>
    </w:lvl>
    <w:lvl w:ilvl="8">
      <w:numFmt w:val="bullet"/>
      <w:lvlText w:val="•"/>
      <w:lvlJc w:val="left"/>
      <w:pPr>
        <w:ind w:left="8088" w:hanging="826"/>
      </w:pPr>
      <w:rPr>
        <w:rFonts w:hint="default"/>
      </w:rPr>
    </w:lvl>
  </w:abstractNum>
  <w:abstractNum w:abstractNumId="19" w15:restartNumberingAfterBreak="0">
    <w:nsid w:val="3E0F04A7"/>
    <w:multiLevelType w:val="hybridMultilevel"/>
    <w:tmpl w:val="6DE0B906"/>
    <w:lvl w:ilvl="0" w:tplc="04220005">
      <w:start w:val="1"/>
      <w:numFmt w:val="bullet"/>
      <w:lvlText w:val=""/>
      <w:lvlJc w:val="left"/>
      <w:pPr>
        <w:ind w:left="1122" w:hanging="360"/>
      </w:pPr>
      <w:rPr>
        <w:rFonts w:ascii="Wingdings" w:hAnsi="Wingdings" w:hint="default"/>
      </w:rPr>
    </w:lvl>
    <w:lvl w:ilvl="1" w:tplc="04220003" w:tentative="1">
      <w:start w:val="1"/>
      <w:numFmt w:val="bullet"/>
      <w:lvlText w:val="o"/>
      <w:lvlJc w:val="left"/>
      <w:pPr>
        <w:ind w:left="1842" w:hanging="360"/>
      </w:pPr>
      <w:rPr>
        <w:rFonts w:ascii="Courier New" w:hAnsi="Courier New" w:cs="Courier New" w:hint="default"/>
      </w:rPr>
    </w:lvl>
    <w:lvl w:ilvl="2" w:tplc="04220005">
      <w:start w:val="1"/>
      <w:numFmt w:val="bullet"/>
      <w:lvlText w:val=""/>
      <w:lvlJc w:val="left"/>
      <w:pPr>
        <w:ind w:left="1068" w:hanging="360"/>
      </w:pPr>
      <w:rPr>
        <w:rFonts w:ascii="Wingdings" w:hAnsi="Wingdings" w:hint="default"/>
      </w:rPr>
    </w:lvl>
    <w:lvl w:ilvl="3" w:tplc="04220001" w:tentative="1">
      <w:start w:val="1"/>
      <w:numFmt w:val="bullet"/>
      <w:lvlText w:val=""/>
      <w:lvlJc w:val="left"/>
      <w:pPr>
        <w:ind w:left="3282" w:hanging="360"/>
      </w:pPr>
      <w:rPr>
        <w:rFonts w:ascii="Symbol" w:hAnsi="Symbol" w:hint="default"/>
      </w:rPr>
    </w:lvl>
    <w:lvl w:ilvl="4" w:tplc="04220003" w:tentative="1">
      <w:start w:val="1"/>
      <w:numFmt w:val="bullet"/>
      <w:lvlText w:val="o"/>
      <w:lvlJc w:val="left"/>
      <w:pPr>
        <w:ind w:left="4002" w:hanging="360"/>
      </w:pPr>
      <w:rPr>
        <w:rFonts w:ascii="Courier New" w:hAnsi="Courier New" w:cs="Courier New" w:hint="default"/>
      </w:rPr>
    </w:lvl>
    <w:lvl w:ilvl="5" w:tplc="04220005" w:tentative="1">
      <w:start w:val="1"/>
      <w:numFmt w:val="bullet"/>
      <w:lvlText w:val=""/>
      <w:lvlJc w:val="left"/>
      <w:pPr>
        <w:ind w:left="4722" w:hanging="360"/>
      </w:pPr>
      <w:rPr>
        <w:rFonts w:ascii="Wingdings" w:hAnsi="Wingdings" w:hint="default"/>
      </w:rPr>
    </w:lvl>
    <w:lvl w:ilvl="6" w:tplc="04220001" w:tentative="1">
      <w:start w:val="1"/>
      <w:numFmt w:val="bullet"/>
      <w:lvlText w:val=""/>
      <w:lvlJc w:val="left"/>
      <w:pPr>
        <w:ind w:left="5442" w:hanging="360"/>
      </w:pPr>
      <w:rPr>
        <w:rFonts w:ascii="Symbol" w:hAnsi="Symbol" w:hint="default"/>
      </w:rPr>
    </w:lvl>
    <w:lvl w:ilvl="7" w:tplc="04220003" w:tentative="1">
      <w:start w:val="1"/>
      <w:numFmt w:val="bullet"/>
      <w:lvlText w:val="o"/>
      <w:lvlJc w:val="left"/>
      <w:pPr>
        <w:ind w:left="6162" w:hanging="360"/>
      </w:pPr>
      <w:rPr>
        <w:rFonts w:ascii="Courier New" w:hAnsi="Courier New" w:cs="Courier New" w:hint="default"/>
      </w:rPr>
    </w:lvl>
    <w:lvl w:ilvl="8" w:tplc="04220005" w:tentative="1">
      <w:start w:val="1"/>
      <w:numFmt w:val="bullet"/>
      <w:lvlText w:val=""/>
      <w:lvlJc w:val="left"/>
      <w:pPr>
        <w:ind w:left="6882" w:hanging="360"/>
      </w:pPr>
      <w:rPr>
        <w:rFonts w:ascii="Wingdings" w:hAnsi="Wingdings" w:hint="default"/>
      </w:rPr>
    </w:lvl>
  </w:abstractNum>
  <w:abstractNum w:abstractNumId="20" w15:restartNumberingAfterBreak="0">
    <w:nsid w:val="411D3C8F"/>
    <w:multiLevelType w:val="multilevel"/>
    <w:tmpl w:val="CF3A8B92"/>
    <w:lvl w:ilvl="0">
      <w:start w:val="10"/>
      <w:numFmt w:val="decimal"/>
      <w:lvlText w:val="%1"/>
      <w:lvlJc w:val="left"/>
      <w:pPr>
        <w:ind w:left="200" w:hanging="581"/>
      </w:pPr>
      <w:rPr>
        <w:rFonts w:cs="Times New Roman" w:hint="default"/>
      </w:rPr>
    </w:lvl>
    <w:lvl w:ilvl="1">
      <w:start w:val="1"/>
      <w:numFmt w:val="decimal"/>
      <w:lvlText w:val="%1.%2."/>
      <w:lvlJc w:val="left"/>
      <w:pPr>
        <w:ind w:left="200" w:hanging="581"/>
      </w:pPr>
      <w:rPr>
        <w:rFonts w:ascii="Times New Roman" w:eastAsia="Times New Roman" w:hAnsi="Times New Roman" w:cs="Times New Roman" w:hint="default"/>
        <w:spacing w:val="-21"/>
        <w:w w:val="100"/>
        <w:sz w:val="24"/>
        <w:szCs w:val="24"/>
      </w:rPr>
    </w:lvl>
    <w:lvl w:ilvl="2">
      <w:numFmt w:val="bullet"/>
      <w:lvlText w:val="•"/>
      <w:lvlJc w:val="left"/>
      <w:pPr>
        <w:ind w:left="2172" w:hanging="581"/>
      </w:pPr>
      <w:rPr>
        <w:rFonts w:hint="default"/>
      </w:rPr>
    </w:lvl>
    <w:lvl w:ilvl="3">
      <w:numFmt w:val="bullet"/>
      <w:lvlText w:val="•"/>
      <w:lvlJc w:val="left"/>
      <w:pPr>
        <w:ind w:left="3158" w:hanging="581"/>
      </w:pPr>
      <w:rPr>
        <w:rFonts w:hint="default"/>
      </w:rPr>
    </w:lvl>
    <w:lvl w:ilvl="4">
      <w:numFmt w:val="bullet"/>
      <w:lvlText w:val="•"/>
      <w:lvlJc w:val="left"/>
      <w:pPr>
        <w:ind w:left="4144" w:hanging="581"/>
      </w:pPr>
      <w:rPr>
        <w:rFonts w:hint="default"/>
      </w:rPr>
    </w:lvl>
    <w:lvl w:ilvl="5">
      <w:numFmt w:val="bullet"/>
      <w:lvlText w:val="•"/>
      <w:lvlJc w:val="left"/>
      <w:pPr>
        <w:ind w:left="5130" w:hanging="581"/>
      </w:pPr>
      <w:rPr>
        <w:rFonts w:hint="default"/>
      </w:rPr>
    </w:lvl>
    <w:lvl w:ilvl="6">
      <w:numFmt w:val="bullet"/>
      <w:lvlText w:val="•"/>
      <w:lvlJc w:val="left"/>
      <w:pPr>
        <w:ind w:left="6116" w:hanging="581"/>
      </w:pPr>
      <w:rPr>
        <w:rFonts w:hint="default"/>
      </w:rPr>
    </w:lvl>
    <w:lvl w:ilvl="7">
      <w:numFmt w:val="bullet"/>
      <w:lvlText w:val="•"/>
      <w:lvlJc w:val="left"/>
      <w:pPr>
        <w:ind w:left="7102" w:hanging="581"/>
      </w:pPr>
      <w:rPr>
        <w:rFonts w:hint="default"/>
      </w:rPr>
    </w:lvl>
    <w:lvl w:ilvl="8">
      <w:numFmt w:val="bullet"/>
      <w:lvlText w:val="•"/>
      <w:lvlJc w:val="left"/>
      <w:pPr>
        <w:ind w:left="8088" w:hanging="581"/>
      </w:pPr>
      <w:rPr>
        <w:rFonts w:hint="default"/>
      </w:rPr>
    </w:lvl>
  </w:abstractNum>
  <w:abstractNum w:abstractNumId="21" w15:restartNumberingAfterBreak="0">
    <w:nsid w:val="490806D3"/>
    <w:multiLevelType w:val="multilevel"/>
    <w:tmpl w:val="0A108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3" w15:restartNumberingAfterBreak="0">
    <w:nsid w:val="4BC76415"/>
    <w:multiLevelType w:val="multilevel"/>
    <w:tmpl w:val="20467782"/>
    <w:lvl w:ilvl="0">
      <w:start w:val="6"/>
      <w:numFmt w:val="decimal"/>
      <w:lvlText w:val="%1"/>
      <w:lvlJc w:val="left"/>
      <w:pPr>
        <w:ind w:left="1430" w:hanging="420"/>
      </w:pPr>
      <w:rPr>
        <w:rFonts w:cs="Times New Roman" w:hint="default"/>
      </w:rPr>
    </w:lvl>
    <w:lvl w:ilvl="1">
      <w:start w:val="2"/>
      <w:numFmt w:val="decimal"/>
      <w:lvlText w:val="%1.%2."/>
      <w:lvlJc w:val="left"/>
      <w:pPr>
        <w:ind w:left="1430" w:hanging="420"/>
      </w:pPr>
      <w:rPr>
        <w:rFonts w:ascii="Times New Roman" w:eastAsia="Times New Roman" w:hAnsi="Times New Roman" w:cs="Times New Roman" w:hint="default"/>
        <w:b/>
        <w:bCs/>
        <w:spacing w:val="-4"/>
        <w:w w:val="100"/>
        <w:sz w:val="24"/>
        <w:szCs w:val="24"/>
      </w:rPr>
    </w:lvl>
    <w:lvl w:ilvl="2">
      <w:numFmt w:val="bullet"/>
      <w:lvlText w:val="•"/>
      <w:lvlJc w:val="left"/>
      <w:pPr>
        <w:ind w:left="3217" w:hanging="420"/>
      </w:pPr>
      <w:rPr>
        <w:rFonts w:hint="default"/>
      </w:rPr>
    </w:lvl>
    <w:lvl w:ilvl="3">
      <w:numFmt w:val="bullet"/>
      <w:lvlText w:val="•"/>
      <w:lvlJc w:val="left"/>
      <w:pPr>
        <w:ind w:left="4105" w:hanging="420"/>
      </w:pPr>
      <w:rPr>
        <w:rFonts w:hint="default"/>
      </w:rPr>
    </w:lvl>
    <w:lvl w:ilvl="4">
      <w:numFmt w:val="bullet"/>
      <w:lvlText w:val="•"/>
      <w:lvlJc w:val="left"/>
      <w:pPr>
        <w:ind w:left="4994" w:hanging="420"/>
      </w:pPr>
      <w:rPr>
        <w:rFonts w:hint="default"/>
      </w:rPr>
    </w:lvl>
    <w:lvl w:ilvl="5">
      <w:numFmt w:val="bullet"/>
      <w:lvlText w:val="•"/>
      <w:lvlJc w:val="left"/>
      <w:pPr>
        <w:ind w:left="5883" w:hanging="420"/>
      </w:pPr>
      <w:rPr>
        <w:rFonts w:hint="default"/>
      </w:rPr>
    </w:lvl>
    <w:lvl w:ilvl="6">
      <w:numFmt w:val="bullet"/>
      <w:lvlText w:val="•"/>
      <w:lvlJc w:val="left"/>
      <w:pPr>
        <w:ind w:left="6771" w:hanging="420"/>
      </w:pPr>
      <w:rPr>
        <w:rFonts w:hint="default"/>
      </w:rPr>
    </w:lvl>
    <w:lvl w:ilvl="7">
      <w:numFmt w:val="bullet"/>
      <w:lvlText w:val="•"/>
      <w:lvlJc w:val="left"/>
      <w:pPr>
        <w:ind w:left="7660" w:hanging="420"/>
      </w:pPr>
      <w:rPr>
        <w:rFonts w:hint="default"/>
      </w:rPr>
    </w:lvl>
    <w:lvl w:ilvl="8">
      <w:numFmt w:val="bullet"/>
      <w:lvlText w:val="•"/>
      <w:lvlJc w:val="left"/>
      <w:pPr>
        <w:ind w:left="8549" w:hanging="420"/>
      </w:pPr>
      <w:rPr>
        <w:rFonts w:hint="default"/>
      </w:rPr>
    </w:lvl>
  </w:abstractNum>
  <w:abstractNum w:abstractNumId="24" w15:restartNumberingAfterBreak="0">
    <w:nsid w:val="4D102E62"/>
    <w:multiLevelType w:val="hybridMultilevel"/>
    <w:tmpl w:val="44500B7C"/>
    <w:lvl w:ilvl="0" w:tplc="EB6E9DFA">
      <w:start w:val="1"/>
      <w:numFmt w:val="decimal"/>
      <w:lvlText w:val="%1)"/>
      <w:lvlJc w:val="left"/>
      <w:pPr>
        <w:ind w:left="348" w:hanging="423"/>
      </w:pPr>
      <w:rPr>
        <w:rFonts w:ascii="Times New Roman" w:eastAsia="Times New Roman" w:hAnsi="Times New Roman" w:cs="Times New Roman" w:hint="default"/>
        <w:spacing w:val="-30"/>
        <w:w w:val="99"/>
        <w:sz w:val="24"/>
        <w:szCs w:val="24"/>
      </w:rPr>
    </w:lvl>
    <w:lvl w:ilvl="1" w:tplc="FF04C454">
      <w:numFmt w:val="bullet"/>
      <w:lvlText w:val="•"/>
      <w:lvlJc w:val="left"/>
      <w:pPr>
        <w:ind w:left="1338" w:hanging="423"/>
      </w:pPr>
      <w:rPr>
        <w:rFonts w:hint="default"/>
      </w:rPr>
    </w:lvl>
    <w:lvl w:ilvl="2" w:tplc="6908D2C8">
      <w:numFmt w:val="bullet"/>
      <w:lvlText w:val="•"/>
      <w:lvlJc w:val="left"/>
      <w:pPr>
        <w:ind w:left="2337" w:hanging="423"/>
      </w:pPr>
      <w:rPr>
        <w:rFonts w:hint="default"/>
      </w:rPr>
    </w:lvl>
    <w:lvl w:ilvl="3" w:tplc="F670A77E">
      <w:numFmt w:val="bullet"/>
      <w:lvlText w:val="•"/>
      <w:lvlJc w:val="left"/>
      <w:pPr>
        <w:ind w:left="3335" w:hanging="423"/>
      </w:pPr>
      <w:rPr>
        <w:rFonts w:hint="default"/>
      </w:rPr>
    </w:lvl>
    <w:lvl w:ilvl="4" w:tplc="16EE0EE0">
      <w:numFmt w:val="bullet"/>
      <w:lvlText w:val="•"/>
      <w:lvlJc w:val="left"/>
      <w:pPr>
        <w:ind w:left="4334" w:hanging="423"/>
      </w:pPr>
      <w:rPr>
        <w:rFonts w:hint="default"/>
      </w:rPr>
    </w:lvl>
    <w:lvl w:ilvl="5" w:tplc="07164662">
      <w:numFmt w:val="bullet"/>
      <w:lvlText w:val="•"/>
      <w:lvlJc w:val="left"/>
      <w:pPr>
        <w:ind w:left="5333" w:hanging="423"/>
      </w:pPr>
      <w:rPr>
        <w:rFonts w:hint="default"/>
      </w:rPr>
    </w:lvl>
    <w:lvl w:ilvl="6" w:tplc="7428819A">
      <w:numFmt w:val="bullet"/>
      <w:lvlText w:val="•"/>
      <w:lvlJc w:val="left"/>
      <w:pPr>
        <w:ind w:left="6331" w:hanging="423"/>
      </w:pPr>
      <w:rPr>
        <w:rFonts w:hint="default"/>
      </w:rPr>
    </w:lvl>
    <w:lvl w:ilvl="7" w:tplc="92F42C1C">
      <w:numFmt w:val="bullet"/>
      <w:lvlText w:val="•"/>
      <w:lvlJc w:val="left"/>
      <w:pPr>
        <w:ind w:left="7330" w:hanging="423"/>
      </w:pPr>
      <w:rPr>
        <w:rFonts w:hint="default"/>
      </w:rPr>
    </w:lvl>
    <w:lvl w:ilvl="8" w:tplc="7FE6384E">
      <w:numFmt w:val="bullet"/>
      <w:lvlText w:val="•"/>
      <w:lvlJc w:val="left"/>
      <w:pPr>
        <w:ind w:left="8329" w:hanging="423"/>
      </w:pPr>
      <w:rPr>
        <w:rFonts w:hint="default"/>
      </w:rPr>
    </w:lvl>
  </w:abstractNum>
  <w:abstractNum w:abstractNumId="25" w15:restartNumberingAfterBreak="0">
    <w:nsid w:val="4E554DF1"/>
    <w:multiLevelType w:val="multilevel"/>
    <w:tmpl w:val="98821EC0"/>
    <w:lvl w:ilvl="0">
      <w:start w:val="3"/>
      <w:numFmt w:val="decimal"/>
      <w:lvlText w:val="%1"/>
      <w:lvlJc w:val="left"/>
      <w:pPr>
        <w:ind w:left="200" w:hanging="413"/>
      </w:pPr>
      <w:rPr>
        <w:rFonts w:cs="Times New Roman" w:hint="default"/>
      </w:rPr>
    </w:lvl>
    <w:lvl w:ilvl="1">
      <w:start w:val="1"/>
      <w:numFmt w:val="decimal"/>
      <w:lvlText w:val="%1.%2."/>
      <w:lvlJc w:val="left"/>
      <w:pPr>
        <w:ind w:left="200" w:hanging="413"/>
      </w:pPr>
      <w:rPr>
        <w:rFonts w:ascii="Times New Roman" w:eastAsia="Times New Roman" w:hAnsi="Times New Roman" w:cs="Times New Roman" w:hint="default"/>
        <w:w w:val="100"/>
        <w:sz w:val="24"/>
        <w:szCs w:val="24"/>
      </w:rPr>
    </w:lvl>
    <w:lvl w:ilvl="2">
      <w:start w:val="1"/>
      <w:numFmt w:val="decimal"/>
      <w:lvlText w:val="%1.%2.%3."/>
      <w:lvlJc w:val="left"/>
      <w:pPr>
        <w:ind w:left="200" w:hanging="624"/>
      </w:pPr>
      <w:rPr>
        <w:rFonts w:ascii="Times New Roman" w:eastAsia="Times New Roman" w:hAnsi="Times New Roman" w:cs="Times New Roman" w:hint="default"/>
        <w:w w:val="100"/>
        <w:sz w:val="24"/>
        <w:szCs w:val="24"/>
      </w:rPr>
    </w:lvl>
    <w:lvl w:ilvl="3">
      <w:numFmt w:val="bullet"/>
      <w:lvlText w:val="•"/>
      <w:lvlJc w:val="left"/>
      <w:pPr>
        <w:ind w:left="3158" w:hanging="624"/>
      </w:pPr>
      <w:rPr>
        <w:rFonts w:hint="default"/>
      </w:rPr>
    </w:lvl>
    <w:lvl w:ilvl="4">
      <w:numFmt w:val="bullet"/>
      <w:lvlText w:val="•"/>
      <w:lvlJc w:val="left"/>
      <w:pPr>
        <w:ind w:left="4144" w:hanging="624"/>
      </w:pPr>
      <w:rPr>
        <w:rFonts w:hint="default"/>
      </w:rPr>
    </w:lvl>
    <w:lvl w:ilvl="5">
      <w:numFmt w:val="bullet"/>
      <w:lvlText w:val="•"/>
      <w:lvlJc w:val="left"/>
      <w:pPr>
        <w:ind w:left="5131" w:hanging="624"/>
      </w:pPr>
      <w:rPr>
        <w:rFonts w:hint="default"/>
      </w:rPr>
    </w:lvl>
    <w:lvl w:ilvl="6">
      <w:numFmt w:val="bullet"/>
      <w:lvlText w:val="•"/>
      <w:lvlJc w:val="left"/>
      <w:pPr>
        <w:ind w:left="6117" w:hanging="624"/>
      </w:pPr>
      <w:rPr>
        <w:rFonts w:hint="default"/>
      </w:rPr>
    </w:lvl>
    <w:lvl w:ilvl="7">
      <w:numFmt w:val="bullet"/>
      <w:lvlText w:val="•"/>
      <w:lvlJc w:val="left"/>
      <w:pPr>
        <w:ind w:left="7103" w:hanging="624"/>
      </w:pPr>
      <w:rPr>
        <w:rFonts w:hint="default"/>
      </w:rPr>
    </w:lvl>
    <w:lvl w:ilvl="8">
      <w:numFmt w:val="bullet"/>
      <w:lvlText w:val="•"/>
      <w:lvlJc w:val="left"/>
      <w:pPr>
        <w:ind w:left="8089" w:hanging="624"/>
      </w:pPr>
      <w:rPr>
        <w:rFonts w:hint="default"/>
      </w:rPr>
    </w:lvl>
  </w:abstractNum>
  <w:abstractNum w:abstractNumId="26" w15:restartNumberingAfterBreak="0">
    <w:nsid w:val="4F63445F"/>
    <w:multiLevelType w:val="multilevel"/>
    <w:tmpl w:val="EC0C2A0E"/>
    <w:lvl w:ilvl="0">
      <w:start w:val="2"/>
      <w:numFmt w:val="decimal"/>
      <w:lvlText w:val="%1"/>
      <w:lvlJc w:val="left"/>
      <w:pPr>
        <w:ind w:left="200" w:hanging="473"/>
      </w:pPr>
      <w:rPr>
        <w:rFonts w:cs="Times New Roman" w:hint="default"/>
      </w:rPr>
    </w:lvl>
    <w:lvl w:ilvl="1">
      <w:start w:val="5"/>
      <w:numFmt w:val="decimal"/>
      <w:lvlText w:val="%1.%2."/>
      <w:lvlJc w:val="left"/>
      <w:pPr>
        <w:ind w:left="200" w:hanging="473"/>
      </w:pPr>
      <w:rPr>
        <w:rFonts w:ascii="Times New Roman" w:eastAsia="Times New Roman" w:hAnsi="Times New Roman" w:cs="Times New Roman" w:hint="default"/>
        <w:spacing w:val="-15"/>
        <w:w w:val="100"/>
        <w:sz w:val="24"/>
        <w:szCs w:val="24"/>
      </w:rPr>
    </w:lvl>
    <w:lvl w:ilvl="2">
      <w:numFmt w:val="bullet"/>
      <w:lvlText w:val="•"/>
      <w:lvlJc w:val="left"/>
      <w:pPr>
        <w:ind w:left="2172" w:hanging="473"/>
      </w:pPr>
      <w:rPr>
        <w:rFonts w:hint="default"/>
      </w:rPr>
    </w:lvl>
    <w:lvl w:ilvl="3">
      <w:numFmt w:val="bullet"/>
      <w:lvlText w:val="•"/>
      <w:lvlJc w:val="left"/>
      <w:pPr>
        <w:ind w:left="3158" w:hanging="473"/>
      </w:pPr>
      <w:rPr>
        <w:rFonts w:hint="default"/>
      </w:rPr>
    </w:lvl>
    <w:lvl w:ilvl="4">
      <w:numFmt w:val="bullet"/>
      <w:lvlText w:val="•"/>
      <w:lvlJc w:val="left"/>
      <w:pPr>
        <w:ind w:left="4144" w:hanging="473"/>
      </w:pPr>
      <w:rPr>
        <w:rFonts w:hint="default"/>
      </w:rPr>
    </w:lvl>
    <w:lvl w:ilvl="5">
      <w:numFmt w:val="bullet"/>
      <w:lvlText w:val="•"/>
      <w:lvlJc w:val="left"/>
      <w:pPr>
        <w:ind w:left="5131" w:hanging="473"/>
      </w:pPr>
      <w:rPr>
        <w:rFonts w:hint="default"/>
      </w:rPr>
    </w:lvl>
    <w:lvl w:ilvl="6">
      <w:numFmt w:val="bullet"/>
      <w:lvlText w:val="•"/>
      <w:lvlJc w:val="left"/>
      <w:pPr>
        <w:ind w:left="6117" w:hanging="473"/>
      </w:pPr>
      <w:rPr>
        <w:rFonts w:hint="default"/>
      </w:rPr>
    </w:lvl>
    <w:lvl w:ilvl="7">
      <w:numFmt w:val="bullet"/>
      <w:lvlText w:val="•"/>
      <w:lvlJc w:val="left"/>
      <w:pPr>
        <w:ind w:left="7103" w:hanging="473"/>
      </w:pPr>
      <w:rPr>
        <w:rFonts w:hint="default"/>
      </w:rPr>
    </w:lvl>
    <w:lvl w:ilvl="8">
      <w:numFmt w:val="bullet"/>
      <w:lvlText w:val="•"/>
      <w:lvlJc w:val="left"/>
      <w:pPr>
        <w:ind w:left="8089" w:hanging="473"/>
      </w:pPr>
      <w:rPr>
        <w:rFonts w:hint="default"/>
      </w:rPr>
    </w:lvl>
  </w:abstractNum>
  <w:abstractNum w:abstractNumId="27" w15:restartNumberingAfterBreak="0">
    <w:nsid w:val="4FF52875"/>
    <w:multiLevelType w:val="hybridMultilevel"/>
    <w:tmpl w:val="AAECD4F0"/>
    <w:lvl w:ilvl="0" w:tplc="7FFC6958">
      <w:numFmt w:val="bullet"/>
      <w:lvlText w:val="-"/>
      <w:lvlJc w:val="left"/>
      <w:pPr>
        <w:ind w:left="200" w:hanging="137"/>
      </w:pPr>
      <w:rPr>
        <w:rFonts w:ascii="Times New Roman" w:eastAsia="Times New Roman" w:hAnsi="Times New Roman" w:hint="default"/>
        <w:w w:val="99"/>
        <w:sz w:val="24"/>
      </w:rPr>
    </w:lvl>
    <w:lvl w:ilvl="1" w:tplc="AC92D746">
      <w:numFmt w:val="bullet"/>
      <w:lvlText w:val="•"/>
      <w:lvlJc w:val="left"/>
      <w:pPr>
        <w:ind w:left="1186" w:hanging="137"/>
      </w:pPr>
      <w:rPr>
        <w:rFonts w:hint="default"/>
      </w:rPr>
    </w:lvl>
    <w:lvl w:ilvl="2" w:tplc="2F5C57E8">
      <w:numFmt w:val="bullet"/>
      <w:lvlText w:val="•"/>
      <w:lvlJc w:val="left"/>
      <w:pPr>
        <w:ind w:left="2172" w:hanging="137"/>
      </w:pPr>
      <w:rPr>
        <w:rFonts w:hint="default"/>
      </w:rPr>
    </w:lvl>
    <w:lvl w:ilvl="3" w:tplc="E72E88DE">
      <w:numFmt w:val="bullet"/>
      <w:lvlText w:val="•"/>
      <w:lvlJc w:val="left"/>
      <w:pPr>
        <w:ind w:left="3158" w:hanging="137"/>
      </w:pPr>
      <w:rPr>
        <w:rFonts w:hint="default"/>
      </w:rPr>
    </w:lvl>
    <w:lvl w:ilvl="4" w:tplc="1238359E">
      <w:numFmt w:val="bullet"/>
      <w:lvlText w:val="•"/>
      <w:lvlJc w:val="left"/>
      <w:pPr>
        <w:ind w:left="4144" w:hanging="137"/>
      </w:pPr>
      <w:rPr>
        <w:rFonts w:hint="default"/>
      </w:rPr>
    </w:lvl>
    <w:lvl w:ilvl="5" w:tplc="641861B0">
      <w:numFmt w:val="bullet"/>
      <w:lvlText w:val="•"/>
      <w:lvlJc w:val="left"/>
      <w:pPr>
        <w:ind w:left="5130" w:hanging="137"/>
      </w:pPr>
      <w:rPr>
        <w:rFonts w:hint="default"/>
      </w:rPr>
    </w:lvl>
    <w:lvl w:ilvl="6" w:tplc="272C3376">
      <w:numFmt w:val="bullet"/>
      <w:lvlText w:val="•"/>
      <w:lvlJc w:val="left"/>
      <w:pPr>
        <w:ind w:left="6116" w:hanging="137"/>
      </w:pPr>
      <w:rPr>
        <w:rFonts w:hint="default"/>
      </w:rPr>
    </w:lvl>
    <w:lvl w:ilvl="7" w:tplc="837247FC">
      <w:numFmt w:val="bullet"/>
      <w:lvlText w:val="•"/>
      <w:lvlJc w:val="left"/>
      <w:pPr>
        <w:ind w:left="7102" w:hanging="137"/>
      </w:pPr>
      <w:rPr>
        <w:rFonts w:hint="default"/>
      </w:rPr>
    </w:lvl>
    <w:lvl w:ilvl="8" w:tplc="FB70B632">
      <w:numFmt w:val="bullet"/>
      <w:lvlText w:val="•"/>
      <w:lvlJc w:val="left"/>
      <w:pPr>
        <w:ind w:left="8088" w:hanging="137"/>
      </w:pPr>
      <w:rPr>
        <w:rFonts w:hint="default"/>
      </w:rPr>
    </w:lvl>
  </w:abstractNum>
  <w:abstractNum w:abstractNumId="28" w15:restartNumberingAfterBreak="0">
    <w:nsid w:val="53AD50B8"/>
    <w:multiLevelType w:val="multilevel"/>
    <w:tmpl w:val="A5CAAEFC"/>
    <w:lvl w:ilvl="0">
      <w:start w:val="12"/>
      <w:numFmt w:val="decimal"/>
      <w:lvlText w:val="%1"/>
      <w:lvlJc w:val="left"/>
      <w:pPr>
        <w:ind w:left="200" w:hanging="708"/>
      </w:pPr>
      <w:rPr>
        <w:rFonts w:cs="Times New Roman" w:hint="default"/>
      </w:rPr>
    </w:lvl>
    <w:lvl w:ilvl="1">
      <w:start w:val="2"/>
      <w:numFmt w:val="decimal"/>
      <w:lvlText w:val="%1.%2."/>
      <w:lvlJc w:val="left"/>
      <w:pPr>
        <w:ind w:left="200" w:hanging="708"/>
      </w:pPr>
      <w:rPr>
        <w:rFonts w:ascii="Times New Roman" w:eastAsia="Times New Roman" w:hAnsi="Times New Roman" w:cs="Times New Roman" w:hint="default"/>
        <w:spacing w:val="-12"/>
        <w:w w:val="100"/>
        <w:sz w:val="24"/>
        <w:szCs w:val="24"/>
      </w:rPr>
    </w:lvl>
    <w:lvl w:ilvl="2">
      <w:start w:val="1"/>
      <w:numFmt w:val="decimal"/>
      <w:lvlText w:val="%1.%2.%3."/>
      <w:lvlJc w:val="left"/>
      <w:pPr>
        <w:ind w:left="200" w:hanging="826"/>
      </w:pPr>
      <w:rPr>
        <w:rFonts w:ascii="Times New Roman" w:eastAsia="Times New Roman" w:hAnsi="Times New Roman" w:cs="Times New Roman" w:hint="default"/>
        <w:spacing w:val="-29"/>
        <w:w w:val="100"/>
        <w:sz w:val="24"/>
        <w:szCs w:val="24"/>
      </w:rPr>
    </w:lvl>
    <w:lvl w:ilvl="3">
      <w:numFmt w:val="bullet"/>
      <w:lvlText w:val="•"/>
      <w:lvlJc w:val="left"/>
      <w:pPr>
        <w:ind w:left="3158" w:hanging="826"/>
      </w:pPr>
      <w:rPr>
        <w:rFonts w:hint="default"/>
      </w:rPr>
    </w:lvl>
    <w:lvl w:ilvl="4">
      <w:numFmt w:val="bullet"/>
      <w:lvlText w:val="•"/>
      <w:lvlJc w:val="left"/>
      <w:pPr>
        <w:ind w:left="4144" w:hanging="826"/>
      </w:pPr>
      <w:rPr>
        <w:rFonts w:hint="default"/>
      </w:rPr>
    </w:lvl>
    <w:lvl w:ilvl="5">
      <w:numFmt w:val="bullet"/>
      <w:lvlText w:val="•"/>
      <w:lvlJc w:val="left"/>
      <w:pPr>
        <w:ind w:left="5130" w:hanging="826"/>
      </w:pPr>
      <w:rPr>
        <w:rFonts w:hint="default"/>
      </w:rPr>
    </w:lvl>
    <w:lvl w:ilvl="6">
      <w:numFmt w:val="bullet"/>
      <w:lvlText w:val="•"/>
      <w:lvlJc w:val="left"/>
      <w:pPr>
        <w:ind w:left="6116" w:hanging="826"/>
      </w:pPr>
      <w:rPr>
        <w:rFonts w:hint="default"/>
      </w:rPr>
    </w:lvl>
    <w:lvl w:ilvl="7">
      <w:numFmt w:val="bullet"/>
      <w:lvlText w:val="•"/>
      <w:lvlJc w:val="left"/>
      <w:pPr>
        <w:ind w:left="7102" w:hanging="826"/>
      </w:pPr>
      <w:rPr>
        <w:rFonts w:hint="default"/>
      </w:rPr>
    </w:lvl>
    <w:lvl w:ilvl="8">
      <w:numFmt w:val="bullet"/>
      <w:lvlText w:val="•"/>
      <w:lvlJc w:val="left"/>
      <w:pPr>
        <w:ind w:left="8088" w:hanging="826"/>
      </w:pPr>
      <w:rPr>
        <w:rFonts w:hint="default"/>
      </w:rPr>
    </w:lvl>
  </w:abstractNum>
  <w:abstractNum w:abstractNumId="29" w15:restartNumberingAfterBreak="0">
    <w:nsid w:val="579F28DC"/>
    <w:multiLevelType w:val="multilevel"/>
    <w:tmpl w:val="7602BF68"/>
    <w:lvl w:ilvl="0">
      <w:start w:val="2"/>
      <w:numFmt w:val="decimal"/>
      <w:lvlText w:val="%1"/>
      <w:lvlJc w:val="left"/>
      <w:pPr>
        <w:ind w:left="348" w:hanging="550"/>
      </w:pPr>
      <w:rPr>
        <w:rFonts w:cs="Times New Roman" w:hint="default"/>
      </w:rPr>
    </w:lvl>
    <w:lvl w:ilvl="1">
      <w:start w:val="1"/>
      <w:numFmt w:val="decimal"/>
      <w:lvlText w:val="%1.%2."/>
      <w:lvlJc w:val="left"/>
      <w:pPr>
        <w:ind w:left="348" w:hanging="550"/>
      </w:pPr>
      <w:rPr>
        <w:rFonts w:ascii="Times New Roman" w:eastAsia="Times New Roman" w:hAnsi="Times New Roman" w:cs="Times New Roman" w:hint="default"/>
        <w:spacing w:val="-5"/>
        <w:w w:val="100"/>
        <w:sz w:val="24"/>
        <w:szCs w:val="24"/>
      </w:rPr>
    </w:lvl>
    <w:lvl w:ilvl="2">
      <w:start w:val="1"/>
      <w:numFmt w:val="decimal"/>
      <w:lvlText w:val="%1.%2.%3."/>
      <w:lvlJc w:val="left"/>
      <w:pPr>
        <w:ind w:left="348" w:hanging="713"/>
      </w:pPr>
      <w:rPr>
        <w:rFonts w:ascii="Times New Roman" w:eastAsia="Times New Roman" w:hAnsi="Times New Roman" w:cs="Times New Roman" w:hint="default"/>
        <w:spacing w:val="-30"/>
        <w:w w:val="100"/>
        <w:sz w:val="24"/>
        <w:szCs w:val="24"/>
      </w:rPr>
    </w:lvl>
    <w:lvl w:ilvl="3">
      <w:numFmt w:val="bullet"/>
      <w:lvlText w:val="•"/>
      <w:lvlJc w:val="left"/>
      <w:pPr>
        <w:ind w:left="3335" w:hanging="713"/>
      </w:pPr>
      <w:rPr>
        <w:rFonts w:hint="default"/>
      </w:rPr>
    </w:lvl>
    <w:lvl w:ilvl="4">
      <w:numFmt w:val="bullet"/>
      <w:lvlText w:val="•"/>
      <w:lvlJc w:val="left"/>
      <w:pPr>
        <w:ind w:left="4334" w:hanging="713"/>
      </w:pPr>
      <w:rPr>
        <w:rFonts w:hint="default"/>
      </w:rPr>
    </w:lvl>
    <w:lvl w:ilvl="5">
      <w:numFmt w:val="bullet"/>
      <w:lvlText w:val="•"/>
      <w:lvlJc w:val="left"/>
      <w:pPr>
        <w:ind w:left="5333" w:hanging="713"/>
      </w:pPr>
      <w:rPr>
        <w:rFonts w:hint="default"/>
      </w:rPr>
    </w:lvl>
    <w:lvl w:ilvl="6">
      <w:numFmt w:val="bullet"/>
      <w:lvlText w:val="•"/>
      <w:lvlJc w:val="left"/>
      <w:pPr>
        <w:ind w:left="6331" w:hanging="713"/>
      </w:pPr>
      <w:rPr>
        <w:rFonts w:hint="default"/>
      </w:rPr>
    </w:lvl>
    <w:lvl w:ilvl="7">
      <w:numFmt w:val="bullet"/>
      <w:lvlText w:val="•"/>
      <w:lvlJc w:val="left"/>
      <w:pPr>
        <w:ind w:left="7330" w:hanging="713"/>
      </w:pPr>
      <w:rPr>
        <w:rFonts w:hint="default"/>
      </w:rPr>
    </w:lvl>
    <w:lvl w:ilvl="8">
      <w:numFmt w:val="bullet"/>
      <w:lvlText w:val="•"/>
      <w:lvlJc w:val="left"/>
      <w:pPr>
        <w:ind w:left="8329" w:hanging="713"/>
      </w:pPr>
      <w:rPr>
        <w:rFonts w:hint="default"/>
      </w:rPr>
    </w:lvl>
  </w:abstractNum>
  <w:abstractNum w:abstractNumId="30" w15:restartNumberingAfterBreak="0">
    <w:nsid w:val="595F4AA2"/>
    <w:multiLevelType w:val="hybridMultilevel"/>
    <w:tmpl w:val="BC9E9620"/>
    <w:lvl w:ilvl="0" w:tplc="E5707E72">
      <w:start w:val="1"/>
      <w:numFmt w:val="decimal"/>
      <w:lvlText w:val="%1)"/>
      <w:lvlJc w:val="left"/>
      <w:pPr>
        <w:ind w:left="200" w:hanging="310"/>
      </w:pPr>
      <w:rPr>
        <w:rFonts w:ascii="Times New Roman" w:eastAsia="Times New Roman" w:hAnsi="Times New Roman" w:cs="Times New Roman" w:hint="default"/>
        <w:spacing w:val="-20"/>
        <w:w w:val="100"/>
        <w:sz w:val="24"/>
        <w:szCs w:val="24"/>
      </w:rPr>
    </w:lvl>
    <w:lvl w:ilvl="1" w:tplc="4058C200">
      <w:numFmt w:val="bullet"/>
      <w:lvlText w:val="•"/>
      <w:lvlJc w:val="left"/>
      <w:pPr>
        <w:ind w:left="1186" w:hanging="310"/>
      </w:pPr>
      <w:rPr>
        <w:rFonts w:hint="default"/>
      </w:rPr>
    </w:lvl>
    <w:lvl w:ilvl="2" w:tplc="191805C8">
      <w:numFmt w:val="bullet"/>
      <w:lvlText w:val="•"/>
      <w:lvlJc w:val="left"/>
      <w:pPr>
        <w:ind w:left="2172" w:hanging="310"/>
      </w:pPr>
      <w:rPr>
        <w:rFonts w:hint="default"/>
      </w:rPr>
    </w:lvl>
    <w:lvl w:ilvl="3" w:tplc="48787C42">
      <w:numFmt w:val="bullet"/>
      <w:lvlText w:val="•"/>
      <w:lvlJc w:val="left"/>
      <w:pPr>
        <w:ind w:left="3159" w:hanging="310"/>
      </w:pPr>
      <w:rPr>
        <w:rFonts w:hint="default"/>
      </w:rPr>
    </w:lvl>
    <w:lvl w:ilvl="4" w:tplc="4C32A9C8">
      <w:numFmt w:val="bullet"/>
      <w:lvlText w:val="•"/>
      <w:lvlJc w:val="left"/>
      <w:pPr>
        <w:ind w:left="4145" w:hanging="310"/>
      </w:pPr>
      <w:rPr>
        <w:rFonts w:hint="default"/>
      </w:rPr>
    </w:lvl>
    <w:lvl w:ilvl="5" w:tplc="FAC64144">
      <w:numFmt w:val="bullet"/>
      <w:lvlText w:val="•"/>
      <w:lvlJc w:val="left"/>
      <w:pPr>
        <w:ind w:left="5132" w:hanging="310"/>
      </w:pPr>
      <w:rPr>
        <w:rFonts w:hint="default"/>
      </w:rPr>
    </w:lvl>
    <w:lvl w:ilvl="6" w:tplc="5726CB64">
      <w:numFmt w:val="bullet"/>
      <w:lvlText w:val="•"/>
      <w:lvlJc w:val="left"/>
      <w:pPr>
        <w:ind w:left="6118" w:hanging="310"/>
      </w:pPr>
      <w:rPr>
        <w:rFonts w:hint="default"/>
      </w:rPr>
    </w:lvl>
    <w:lvl w:ilvl="7" w:tplc="56402CBE">
      <w:numFmt w:val="bullet"/>
      <w:lvlText w:val="•"/>
      <w:lvlJc w:val="left"/>
      <w:pPr>
        <w:ind w:left="7104" w:hanging="310"/>
      </w:pPr>
      <w:rPr>
        <w:rFonts w:hint="default"/>
      </w:rPr>
    </w:lvl>
    <w:lvl w:ilvl="8" w:tplc="EF8EDA58">
      <w:numFmt w:val="bullet"/>
      <w:lvlText w:val="•"/>
      <w:lvlJc w:val="left"/>
      <w:pPr>
        <w:ind w:left="8091" w:hanging="310"/>
      </w:pPr>
      <w:rPr>
        <w:rFonts w:hint="default"/>
      </w:rPr>
    </w:lvl>
  </w:abstractNum>
  <w:abstractNum w:abstractNumId="31" w15:restartNumberingAfterBreak="0">
    <w:nsid w:val="5C363C2E"/>
    <w:multiLevelType w:val="hybridMultilevel"/>
    <w:tmpl w:val="02028588"/>
    <w:lvl w:ilvl="0" w:tplc="54C43B12">
      <w:start w:val="1"/>
      <w:numFmt w:val="decimal"/>
      <w:lvlText w:val="%1)"/>
      <w:lvlJc w:val="left"/>
      <w:pPr>
        <w:ind w:left="348" w:hanging="399"/>
      </w:pPr>
      <w:rPr>
        <w:rFonts w:ascii="Times New Roman" w:eastAsia="Times New Roman" w:hAnsi="Times New Roman" w:cs="Times New Roman" w:hint="default"/>
        <w:spacing w:val="-4"/>
        <w:w w:val="100"/>
        <w:sz w:val="24"/>
        <w:szCs w:val="24"/>
      </w:rPr>
    </w:lvl>
    <w:lvl w:ilvl="1" w:tplc="6D306A20">
      <w:numFmt w:val="bullet"/>
      <w:lvlText w:val="•"/>
      <w:lvlJc w:val="left"/>
      <w:pPr>
        <w:ind w:left="1338" w:hanging="399"/>
      </w:pPr>
      <w:rPr>
        <w:rFonts w:hint="default"/>
      </w:rPr>
    </w:lvl>
    <w:lvl w:ilvl="2" w:tplc="AF422482">
      <w:numFmt w:val="bullet"/>
      <w:lvlText w:val="•"/>
      <w:lvlJc w:val="left"/>
      <w:pPr>
        <w:ind w:left="2337" w:hanging="399"/>
      </w:pPr>
      <w:rPr>
        <w:rFonts w:hint="default"/>
      </w:rPr>
    </w:lvl>
    <w:lvl w:ilvl="3" w:tplc="16484B12">
      <w:numFmt w:val="bullet"/>
      <w:lvlText w:val="•"/>
      <w:lvlJc w:val="left"/>
      <w:pPr>
        <w:ind w:left="3335" w:hanging="399"/>
      </w:pPr>
      <w:rPr>
        <w:rFonts w:hint="default"/>
      </w:rPr>
    </w:lvl>
    <w:lvl w:ilvl="4" w:tplc="87425CC4">
      <w:numFmt w:val="bullet"/>
      <w:lvlText w:val="•"/>
      <w:lvlJc w:val="left"/>
      <w:pPr>
        <w:ind w:left="4334" w:hanging="399"/>
      </w:pPr>
      <w:rPr>
        <w:rFonts w:hint="default"/>
      </w:rPr>
    </w:lvl>
    <w:lvl w:ilvl="5" w:tplc="3D066208">
      <w:numFmt w:val="bullet"/>
      <w:lvlText w:val="•"/>
      <w:lvlJc w:val="left"/>
      <w:pPr>
        <w:ind w:left="5333" w:hanging="399"/>
      </w:pPr>
      <w:rPr>
        <w:rFonts w:hint="default"/>
      </w:rPr>
    </w:lvl>
    <w:lvl w:ilvl="6" w:tplc="5614B324">
      <w:numFmt w:val="bullet"/>
      <w:lvlText w:val="•"/>
      <w:lvlJc w:val="left"/>
      <w:pPr>
        <w:ind w:left="6331" w:hanging="399"/>
      </w:pPr>
      <w:rPr>
        <w:rFonts w:hint="default"/>
      </w:rPr>
    </w:lvl>
    <w:lvl w:ilvl="7" w:tplc="F2589D86">
      <w:numFmt w:val="bullet"/>
      <w:lvlText w:val="•"/>
      <w:lvlJc w:val="left"/>
      <w:pPr>
        <w:ind w:left="7330" w:hanging="399"/>
      </w:pPr>
      <w:rPr>
        <w:rFonts w:hint="default"/>
      </w:rPr>
    </w:lvl>
    <w:lvl w:ilvl="8" w:tplc="CB425842">
      <w:numFmt w:val="bullet"/>
      <w:lvlText w:val="•"/>
      <w:lvlJc w:val="left"/>
      <w:pPr>
        <w:ind w:left="8329" w:hanging="399"/>
      </w:pPr>
      <w:rPr>
        <w:rFonts w:hint="default"/>
      </w:rPr>
    </w:lvl>
  </w:abstractNum>
  <w:abstractNum w:abstractNumId="32" w15:restartNumberingAfterBreak="0">
    <w:nsid w:val="5F174575"/>
    <w:multiLevelType w:val="hybridMultilevel"/>
    <w:tmpl w:val="9E72F822"/>
    <w:lvl w:ilvl="0" w:tplc="DBC25A2C">
      <w:start w:val="1"/>
      <w:numFmt w:val="decimal"/>
      <w:lvlText w:val="%1."/>
      <w:lvlJc w:val="left"/>
      <w:pPr>
        <w:ind w:left="552" w:hanging="240"/>
      </w:pPr>
      <w:rPr>
        <w:rFonts w:ascii="Times New Roman" w:eastAsia="Times New Roman" w:hAnsi="Times New Roman" w:cs="Times New Roman" w:hint="default"/>
        <w:spacing w:val="-5"/>
        <w:w w:val="100"/>
        <w:sz w:val="24"/>
        <w:szCs w:val="24"/>
        <w:lang w:val="uk-UA" w:eastAsia="en-US" w:bidi="ar-SA"/>
      </w:rPr>
    </w:lvl>
    <w:lvl w:ilvl="1" w:tplc="A4FAB77C">
      <w:start w:val="1"/>
      <w:numFmt w:val="decimal"/>
      <w:lvlText w:val="%2."/>
      <w:lvlJc w:val="left"/>
      <w:pPr>
        <w:ind w:left="312" w:hanging="322"/>
      </w:pPr>
      <w:rPr>
        <w:rFonts w:ascii="Times New Roman" w:eastAsia="Times New Roman" w:hAnsi="Times New Roman" w:cs="Times New Roman" w:hint="default"/>
        <w:spacing w:val="-8"/>
        <w:w w:val="100"/>
        <w:sz w:val="24"/>
        <w:szCs w:val="24"/>
        <w:lang w:val="uk-UA" w:eastAsia="en-US" w:bidi="ar-SA"/>
      </w:rPr>
    </w:lvl>
    <w:lvl w:ilvl="2" w:tplc="8332A438">
      <w:start w:val="1"/>
      <w:numFmt w:val="decimal"/>
      <w:lvlText w:val="%3."/>
      <w:lvlJc w:val="left"/>
      <w:pPr>
        <w:ind w:left="4749" w:hanging="240"/>
        <w:jc w:val="right"/>
      </w:pPr>
      <w:rPr>
        <w:rFonts w:ascii="Times New Roman" w:eastAsia="Times New Roman" w:hAnsi="Times New Roman" w:cs="Times New Roman" w:hint="default"/>
        <w:b/>
        <w:bCs/>
        <w:spacing w:val="-6"/>
        <w:w w:val="100"/>
        <w:sz w:val="24"/>
        <w:szCs w:val="24"/>
        <w:lang w:val="uk-UA" w:eastAsia="en-US" w:bidi="ar-SA"/>
      </w:rPr>
    </w:lvl>
    <w:lvl w:ilvl="3" w:tplc="9C7A9072">
      <w:numFmt w:val="bullet"/>
      <w:lvlText w:val="•"/>
      <w:lvlJc w:val="left"/>
      <w:pPr>
        <w:ind w:left="5495" w:hanging="240"/>
      </w:pPr>
      <w:rPr>
        <w:rFonts w:hint="default"/>
        <w:lang w:val="uk-UA" w:eastAsia="en-US" w:bidi="ar-SA"/>
      </w:rPr>
    </w:lvl>
    <w:lvl w:ilvl="4" w:tplc="E08863DC">
      <w:numFmt w:val="bullet"/>
      <w:lvlText w:val="•"/>
      <w:lvlJc w:val="left"/>
      <w:pPr>
        <w:ind w:left="6251" w:hanging="240"/>
      </w:pPr>
      <w:rPr>
        <w:rFonts w:hint="default"/>
        <w:lang w:val="uk-UA" w:eastAsia="en-US" w:bidi="ar-SA"/>
      </w:rPr>
    </w:lvl>
    <w:lvl w:ilvl="5" w:tplc="706A127A">
      <w:numFmt w:val="bullet"/>
      <w:lvlText w:val="•"/>
      <w:lvlJc w:val="left"/>
      <w:pPr>
        <w:ind w:left="7006" w:hanging="240"/>
      </w:pPr>
      <w:rPr>
        <w:rFonts w:hint="default"/>
        <w:lang w:val="uk-UA" w:eastAsia="en-US" w:bidi="ar-SA"/>
      </w:rPr>
    </w:lvl>
    <w:lvl w:ilvl="6" w:tplc="0FD010F4">
      <w:numFmt w:val="bullet"/>
      <w:lvlText w:val="•"/>
      <w:lvlJc w:val="left"/>
      <w:pPr>
        <w:ind w:left="7762" w:hanging="240"/>
      </w:pPr>
      <w:rPr>
        <w:rFonts w:hint="default"/>
        <w:lang w:val="uk-UA" w:eastAsia="en-US" w:bidi="ar-SA"/>
      </w:rPr>
    </w:lvl>
    <w:lvl w:ilvl="7" w:tplc="A73C3420">
      <w:numFmt w:val="bullet"/>
      <w:lvlText w:val="•"/>
      <w:lvlJc w:val="left"/>
      <w:pPr>
        <w:ind w:left="8517" w:hanging="240"/>
      </w:pPr>
      <w:rPr>
        <w:rFonts w:hint="default"/>
        <w:lang w:val="uk-UA" w:eastAsia="en-US" w:bidi="ar-SA"/>
      </w:rPr>
    </w:lvl>
    <w:lvl w:ilvl="8" w:tplc="1540AAA2">
      <w:numFmt w:val="bullet"/>
      <w:lvlText w:val="•"/>
      <w:lvlJc w:val="left"/>
      <w:pPr>
        <w:ind w:left="9273" w:hanging="240"/>
      </w:pPr>
      <w:rPr>
        <w:rFonts w:hint="default"/>
        <w:lang w:val="uk-UA" w:eastAsia="en-US" w:bidi="ar-SA"/>
      </w:rPr>
    </w:lvl>
  </w:abstractNum>
  <w:abstractNum w:abstractNumId="33" w15:restartNumberingAfterBreak="0">
    <w:nsid w:val="66AF2290"/>
    <w:multiLevelType w:val="hybridMultilevel"/>
    <w:tmpl w:val="729E7CA2"/>
    <w:lvl w:ilvl="0" w:tplc="B3FE8436">
      <w:numFmt w:val="bullet"/>
      <w:lvlText w:val="-"/>
      <w:lvlJc w:val="left"/>
      <w:pPr>
        <w:ind w:left="200" w:hanging="286"/>
      </w:pPr>
      <w:rPr>
        <w:rFonts w:ascii="Times New Roman" w:eastAsia="Times New Roman" w:hAnsi="Times New Roman" w:hint="default"/>
        <w:spacing w:val="-8"/>
        <w:w w:val="99"/>
        <w:sz w:val="24"/>
      </w:rPr>
    </w:lvl>
    <w:lvl w:ilvl="1" w:tplc="B47C7D64">
      <w:numFmt w:val="bullet"/>
      <w:lvlText w:val="•"/>
      <w:lvlJc w:val="left"/>
      <w:pPr>
        <w:ind w:left="1186" w:hanging="286"/>
      </w:pPr>
      <w:rPr>
        <w:rFonts w:hint="default"/>
      </w:rPr>
    </w:lvl>
    <w:lvl w:ilvl="2" w:tplc="037E7620">
      <w:numFmt w:val="bullet"/>
      <w:lvlText w:val="•"/>
      <w:lvlJc w:val="left"/>
      <w:pPr>
        <w:ind w:left="2172" w:hanging="286"/>
      </w:pPr>
      <w:rPr>
        <w:rFonts w:hint="default"/>
      </w:rPr>
    </w:lvl>
    <w:lvl w:ilvl="3" w:tplc="230A818C">
      <w:numFmt w:val="bullet"/>
      <w:lvlText w:val="•"/>
      <w:lvlJc w:val="left"/>
      <w:pPr>
        <w:ind w:left="3158" w:hanging="286"/>
      </w:pPr>
      <w:rPr>
        <w:rFonts w:hint="default"/>
      </w:rPr>
    </w:lvl>
    <w:lvl w:ilvl="4" w:tplc="559A5722">
      <w:numFmt w:val="bullet"/>
      <w:lvlText w:val="•"/>
      <w:lvlJc w:val="left"/>
      <w:pPr>
        <w:ind w:left="4144" w:hanging="286"/>
      </w:pPr>
      <w:rPr>
        <w:rFonts w:hint="default"/>
      </w:rPr>
    </w:lvl>
    <w:lvl w:ilvl="5" w:tplc="35B6E218">
      <w:numFmt w:val="bullet"/>
      <w:lvlText w:val="•"/>
      <w:lvlJc w:val="left"/>
      <w:pPr>
        <w:ind w:left="5131" w:hanging="286"/>
      </w:pPr>
      <w:rPr>
        <w:rFonts w:hint="default"/>
      </w:rPr>
    </w:lvl>
    <w:lvl w:ilvl="6" w:tplc="763420EC">
      <w:numFmt w:val="bullet"/>
      <w:lvlText w:val="•"/>
      <w:lvlJc w:val="left"/>
      <w:pPr>
        <w:ind w:left="6117" w:hanging="286"/>
      </w:pPr>
      <w:rPr>
        <w:rFonts w:hint="default"/>
      </w:rPr>
    </w:lvl>
    <w:lvl w:ilvl="7" w:tplc="83D4D64E">
      <w:numFmt w:val="bullet"/>
      <w:lvlText w:val="•"/>
      <w:lvlJc w:val="left"/>
      <w:pPr>
        <w:ind w:left="7103" w:hanging="286"/>
      </w:pPr>
      <w:rPr>
        <w:rFonts w:hint="default"/>
      </w:rPr>
    </w:lvl>
    <w:lvl w:ilvl="8" w:tplc="F0361118">
      <w:numFmt w:val="bullet"/>
      <w:lvlText w:val="•"/>
      <w:lvlJc w:val="left"/>
      <w:pPr>
        <w:ind w:left="8089" w:hanging="286"/>
      </w:pPr>
      <w:rPr>
        <w:rFonts w:hint="default"/>
      </w:rPr>
    </w:lvl>
  </w:abstractNum>
  <w:abstractNum w:abstractNumId="34" w15:restartNumberingAfterBreak="0">
    <w:nsid w:val="66E40AFF"/>
    <w:multiLevelType w:val="hybridMultilevel"/>
    <w:tmpl w:val="55F4CC90"/>
    <w:lvl w:ilvl="0" w:tplc="B974090C">
      <w:start w:val="159"/>
      <w:numFmt w:val="bullet"/>
      <w:lvlText w:val="-"/>
      <w:lvlJc w:val="left"/>
      <w:pPr>
        <w:ind w:left="674" w:hanging="360"/>
      </w:pPr>
      <w:rPr>
        <w:rFonts w:ascii="Times New Roman" w:eastAsia="Times New Roman" w:hAnsi="Times New Roman" w:cs="Times New Roman" w:hint="default"/>
      </w:rPr>
    </w:lvl>
    <w:lvl w:ilvl="1" w:tplc="04220003" w:tentative="1">
      <w:start w:val="1"/>
      <w:numFmt w:val="bullet"/>
      <w:lvlText w:val="o"/>
      <w:lvlJc w:val="left"/>
      <w:pPr>
        <w:ind w:left="1394" w:hanging="360"/>
      </w:pPr>
      <w:rPr>
        <w:rFonts w:ascii="Courier New" w:hAnsi="Courier New" w:cs="Courier New" w:hint="default"/>
      </w:rPr>
    </w:lvl>
    <w:lvl w:ilvl="2" w:tplc="04220005" w:tentative="1">
      <w:start w:val="1"/>
      <w:numFmt w:val="bullet"/>
      <w:lvlText w:val=""/>
      <w:lvlJc w:val="left"/>
      <w:pPr>
        <w:ind w:left="2114" w:hanging="360"/>
      </w:pPr>
      <w:rPr>
        <w:rFonts w:ascii="Wingdings" w:hAnsi="Wingdings" w:hint="default"/>
      </w:rPr>
    </w:lvl>
    <w:lvl w:ilvl="3" w:tplc="04220001" w:tentative="1">
      <w:start w:val="1"/>
      <w:numFmt w:val="bullet"/>
      <w:lvlText w:val=""/>
      <w:lvlJc w:val="left"/>
      <w:pPr>
        <w:ind w:left="2834" w:hanging="360"/>
      </w:pPr>
      <w:rPr>
        <w:rFonts w:ascii="Symbol" w:hAnsi="Symbol" w:hint="default"/>
      </w:rPr>
    </w:lvl>
    <w:lvl w:ilvl="4" w:tplc="04220003" w:tentative="1">
      <w:start w:val="1"/>
      <w:numFmt w:val="bullet"/>
      <w:lvlText w:val="o"/>
      <w:lvlJc w:val="left"/>
      <w:pPr>
        <w:ind w:left="3554" w:hanging="360"/>
      </w:pPr>
      <w:rPr>
        <w:rFonts w:ascii="Courier New" w:hAnsi="Courier New" w:cs="Courier New" w:hint="default"/>
      </w:rPr>
    </w:lvl>
    <w:lvl w:ilvl="5" w:tplc="04220005" w:tentative="1">
      <w:start w:val="1"/>
      <w:numFmt w:val="bullet"/>
      <w:lvlText w:val=""/>
      <w:lvlJc w:val="left"/>
      <w:pPr>
        <w:ind w:left="4274" w:hanging="360"/>
      </w:pPr>
      <w:rPr>
        <w:rFonts w:ascii="Wingdings" w:hAnsi="Wingdings" w:hint="default"/>
      </w:rPr>
    </w:lvl>
    <w:lvl w:ilvl="6" w:tplc="04220001" w:tentative="1">
      <w:start w:val="1"/>
      <w:numFmt w:val="bullet"/>
      <w:lvlText w:val=""/>
      <w:lvlJc w:val="left"/>
      <w:pPr>
        <w:ind w:left="4994" w:hanging="360"/>
      </w:pPr>
      <w:rPr>
        <w:rFonts w:ascii="Symbol" w:hAnsi="Symbol" w:hint="default"/>
      </w:rPr>
    </w:lvl>
    <w:lvl w:ilvl="7" w:tplc="04220003" w:tentative="1">
      <w:start w:val="1"/>
      <w:numFmt w:val="bullet"/>
      <w:lvlText w:val="o"/>
      <w:lvlJc w:val="left"/>
      <w:pPr>
        <w:ind w:left="5714" w:hanging="360"/>
      </w:pPr>
      <w:rPr>
        <w:rFonts w:ascii="Courier New" w:hAnsi="Courier New" w:cs="Courier New" w:hint="default"/>
      </w:rPr>
    </w:lvl>
    <w:lvl w:ilvl="8" w:tplc="04220005" w:tentative="1">
      <w:start w:val="1"/>
      <w:numFmt w:val="bullet"/>
      <w:lvlText w:val=""/>
      <w:lvlJc w:val="left"/>
      <w:pPr>
        <w:ind w:left="6434" w:hanging="360"/>
      </w:pPr>
      <w:rPr>
        <w:rFonts w:ascii="Wingdings" w:hAnsi="Wingdings" w:hint="default"/>
      </w:rPr>
    </w:lvl>
  </w:abstractNum>
  <w:abstractNum w:abstractNumId="35" w15:restartNumberingAfterBreak="0">
    <w:nsid w:val="75627E94"/>
    <w:multiLevelType w:val="hybridMultilevel"/>
    <w:tmpl w:val="86E80B3E"/>
    <w:lvl w:ilvl="0" w:tplc="03E8386A">
      <w:start w:val="3"/>
      <w:numFmt w:val="bullet"/>
      <w:lvlText w:val="-"/>
      <w:lvlJc w:val="left"/>
      <w:pPr>
        <w:ind w:left="900" w:hanging="360"/>
      </w:pPr>
      <w:rPr>
        <w:rFonts w:ascii="Times New Roman CYR" w:eastAsia="Times New Roman" w:hAnsi="Times New Roman CYR" w:cs="Times New Roman CYR"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36" w15:restartNumberingAfterBreak="0">
    <w:nsid w:val="76B24B0A"/>
    <w:multiLevelType w:val="hybridMultilevel"/>
    <w:tmpl w:val="233ADE5C"/>
    <w:lvl w:ilvl="0" w:tplc="34D2CAE8">
      <w:start w:val="1"/>
      <w:numFmt w:val="decimal"/>
      <w:lvlText w:val="%1)"/>
      <w:lvlJc w:val="left"/>
      <w:pPr>
        <w:ind w:left="1270" w:hanging="260"/>
      </w:pPr>
      <w:rPr>
        <w:rFonts w:ascii="Times New Roman" w:eastAsia="Times New Roman" w:hAnsi="Times New Roman" w:cs="Times New Roman" w:hint="default"/>
        <w:spacing w:val="-8"/>
        <w:w w:val="100"/>
        <w:sz w:val="24"/>
        <w:szCs w:val="24"/>
      </w:rPr>
    </w:lvl>
    <w:lvl w:ilvl="1" w:tplc="C6AE8D58">
      <w:numFmt w:val="bullet"/>
      <w:lvlText w:val="•"/>
      <w:lvlJc w:val="left"/>
      <w:pPr>
        <w:ind w:left="2184" w:hanging="260"/>
      </w:pPr>
      <w:rPr>
        <w:rFonts w:hint="default"/>
      </w:rPr>
    </w:lvl>
    <w:lvl w:ilvl="2" w:tplc="F8126FE6">
      <w:numFmt w:val="bullet"/>
      <w:lvlText w:val="•"/>
      <w:lvlJc w:val="left"/>
      <w:pPr>
        <w:ind w:left="3089" w:hanging="260"/>
      </w:pPr>
      <w:rPr>
        <w:rFonts w:hint="default"/>
      </w:rPr>
    </w:lvl>
    <w:lvl w:ilvl="3" w:tplc="36140DD4">
      <w:numFmt w:val="bullet"/>
      <w:lvlText w:val="•"/>
      <w:lvlJc w:val="left"/>
      <w:pPr>
        <w:ind w:left="3993" w:hanging="260"/>
      </w:pPr>
      <w:rPr>
        <w:rFonts w:hint="default"/>
      </w:rPr>
    </w:lvl>
    <w:lvl w:ilvl="4" w:tplc="E92E19AA">
      <w:numFmt w:val="bullet"/>
      <w:lvlText w:val="•"/>
      <w:lvlJc w:val="left"/>
      <w:pPr>
        <w:ind w:left="4898" w:hanging="260"/>
      </w:pPr>
      <w:rPr>
        <w:rFonts w:hint="default"/>
      </w:rPr>
    </w:lvl>
    <w:lvl w:ilvl="5" w:tplc="CEF043B2">
      <w:numFmt w:val="bullet"/>
      <w:lvlText w:val="•"/>
      <w:lvlJc w:val="left"/>
      <w:pPr>
        <w:ind w:left="5803" w:hanging="260"/>
      </w:pPr>
      <w:rPr>
        <w:rFonts w:hint="default"/>
      </w:rPr>
    </w:lvl>
    <w:lvl w:ilvl="6" w:tplc="6A18A100">
      <w:numFmt w:val="bullet"/>
      <w:lvlText w:val="•"/>
      <w:lvlJc w:val="left"/>
      <w:pPr>
        <w:ind w:left="6707" w:hanging="260"/>
      </w:pPr>
      <w:rPr>
        <w:rFonts w:hint="default"/>
      </w:rPr>
    </w:lvl>
    <w:lvl w:ilvl="7" w:tplc="2A2C3042">
      <w:numFmt w:val="bullet"/>
      <w:lvlText w:val="•"/>
      <w:lvlJc w:val="left"/>
      <w:pPr>
        <w:ind w:left="7612" w:hanging="260"/>
      </w:pPr>
      <w:rPr>
        <w:rFonts w:hint="default"/>
      </w:rPr>
    </w:lvl>
    <w:lvl w:ilvl="8" w:tplc="B002D1A2">
      <w:numFmt w:val="bullet"/>
      <w:lvlText w:val="•"/>
      <w:lvlJc w:val="left"/>
      <w:pPr>
        <w:ind w:left="8517" w:hanging="260"/>
      </w:pPr>
      <w:rPr>
        <w:rFonts w:hint="default"/>
      </w:rPr>
    </w:lvl>
  </w:abstractNum>
  <w:abstractNum w:abstractNumId="37" w15:restartNumberingAfterBreak="0">
    <w:nsid w:val="7CDE2EF4"/>
    <w:multiLevelType w:val="multilevel"/>
    <w:tmpl w:val="88BE7C2A"/>
    <w:lvl w:ilvl="0">
      <w:start w:val="5"/>
      <w:numFmt w:val="decimal"/>
      <w:lvlText w:val="%1"/>
      <w:lvlJc w:val="left"/>
      <w:pPr>
        <w:ind w:left="200" w:hanging="439"/>
      </w:pPr>
      <w:rPr>
        <w:rFonts w:cs="Times New Roman" w:hint="default"/>
      </w:rPr>
    </w:lvl>
    <w:lvl w:ilvl="1">
      <w:start w:val="2"/>
      <w:numFmt w:val="decimal"/>
      <w:lvlText w:val="%1.%2."/>
      <w:lvlJc w:val="left"/>
      <w:pPr>
        <w:ind w:left="200" w:hanging="439"/>
      </w:pPr>
      <w:rPr>
        <w:rFonts w:ascii="Times New Roman" w:eastAsia="Times New Roman" w:hAnsi="Times New Roman" w:cs="Times New Roman" w:hint="default"/>
        <w:w w:val="100"/>
        <w:sz w:val="24"/>
        <w:szCs w:val="24"/>
      </w:rPr>
    </w:lvl>
    <w:lvl w:ilvl="2">
      <w:numFmt w:val="bullet"/>
      <w:lvlText w:val="•"/>
      <w:lvlJc w:val="left"/>
      <w:pPr>
        <w:ind w:left="2172" w:hanging="439"/>
      </w:pPr>
      <w:rPr>
        <w:rFonts w:hint="default"/>
      </w:rPr>
    </w:lvl>
    <w:lvl w:ilvl="3">
      <w:numFmt w:val="bullet"/>
      <w:lvlText w:val="•"/>
      <w:lvlJc w:val="left"/>
      <w:pPr>
        <w:ind w:left="3159" w:hanging="439"/>
      </w:pPr>
      <w:rPr>
        <w:rFonts w:hint="default"/>
      </w:rPr>
    </w:lvl>
    <w:lvl w:ilvl="4">
      <w:numFmt w:val="bullet"/>
      <w:lvlText w:val="•"/>
      <w:lvlJc w:val="left"/>
      <w:pPr>
        <w:ind w:left="4145" w:hanging="439"/>
      </w:pPr>
      <w:rPr>
        <w:rFonts w:hint="default"/>
      </w:rPr>
    </w:lvl>
    <w:lvl w:ilvl="5">
      <w:numFmt w:val="bullet"/>
      <w:lvlText w:val="•"/>
      <w:lvlJc w:val="left"/>
      <w:pPr>
        <w:ind w:left="5132" w:hanging="439"/>
      </w:pPr>
      <w:rPr>
        <w:rFonts w:hint="default"/>
      </w:rPr>
    </w:lvl>
    <w:lvl w:ilvl="6">
      <w:numFmt w:val="bullet"/>
      <w:lvlText w:val="•"/>
      <w:lvlJc w:val="left"/>
      <w:pPr>
        <w:ind w:left="6118" w:hanging="439"/>
      </w:pPr>
      <w:rPr>
        <w:rFonts w:hint="default"/>
      </w:rPr>
    </w:lvl>
    <w:lvl w:ilvl="7">
      <w:numFmt w:val="bullet"/>
      <w:lvlText w:val="•"/>
      <w:lvlJc w:val="left"/>
      <w:pPr>
        <w:ind w:left="7104" w:hanging="439"/>
      </w:pPr>
      <w:rPr>
        <w:rFonts w:hint="default"/>
      </w:rPr>
    </w:lvl>
    <w:lvl w:ilvl="8">
      <w:numFmt w:val="bullet"/>
      <w:lvlText w:val="•"/>
      <w:lvlJc w:val="left"/>
      <w:pPr>
        <w:ind w:left="8091" w:hanging="439"/>
      </w:pPr>
      <w:rPr>
        <w:rFonts w:hint="default"/>
      </w:rPr>
    </w:lvl>
  </w:abstractNum>
  <w:num w:numId="1">
    <w:abstractNumId w:val="0"/>
  </w:num>
  <w:num w:numId="2">
    <w:abstractNumId w:val="2"/>
  </w:num>
  <w:num w:numId="3">
    <w:abstractNumId w:val="35"/>
  </w:num>
  <w:num w:numId="4">
    <w:abstractNumId w:val="21"/>
  </w:num>
  <w:num w:numId="5">
    <w:abstractNumId w:val="14"/>
  </w:num>
  <w:num w:numId="6">
    <w:abstractNumId w:val="28"/>
  </w:num>
  <w:num w:numId="7">
    <w:abstractNumId w:val="18"/>
  </w:num>
  <w:num w:numId="8">
    <w:abstractNumId w:val="8"/>
  </w:num>
  <w:num w:numId="9">
    <w:abstractNumId w:val="20"/>
  </w:num>
  <w:num w:numId="10">
    <w:abstractNumId w:val="27"/>
  </w:num>
  <w:num w:numId="11">
    <w:abstractNumId w:val="5"/>
  </w:num>
  <w:num w:numId="12">
    <w:abstractNumId w:val="33"/>
  </w:num>
  <w:num w:numId="13">
    <w:abstractNumId w:val="13"/>
  </w:num>
  <w:num w:numId="14">
    <w:abstractNumId w:val="16"/>
  </w:num>
  <w:num w:numId="15">
    <w:abstractNumId w:val="36"/>
  </w:num>
  <w:num w:numId="16">
    <w:abstractNumId w:val="31"/>
  </w:num>
  <w:num w:numId="17">
    <w:abstractNumId w:val="15"/>
  </w:num>
  <w:num w:numId="18">
    <w:abstractNumId w:val="24"/>
  </w:num>
  <w:num w:numId="19">
    <w:abstractNumId w:val="23"/>
  </w:num>
  <w:num w:numId="20">
    <w:abstractNumId w:val="17"/>
  </w:num>
  <w:num w:numId="21">
    <w:abstractNumId w:val="30"/>
  </w:num>
  <w:num w:numId="22">
    <w:abstractNumId w:val="37"/>
  </w:num>
  <w:num w:numId="23">
    <w:abstractNumId w:val="12"/>
  </w:num>
  <w:num w:numId="24">
    <w:abstractNumId w:val="25"/>
  </w:num>
  <w:num w:numId="25">
    <w:abstractNumId w:val="26"/>
  </w:num>
  <w:num w:numId="26">
    <w:abstractNumId w:val="29"/>
  </w:num>
  <w:num w:numId="27">
    <w:abstractNumId w:val="11"/>
  </w:num>
  <w:num w:numId="28">
    <w:abstractNumId w:val="7"/>
  </w:num>
  <w:num w:numId="29">
    <w:abstractNumId w:val="6"/>
  </w:num>
  <w:num w:numId="30">
    <w:abstractNumId w:val="19"/>
  </w:num>
  <w:num w:numId="31">
    <w:abstractNumId w:val="9"/>
  </w:num>
  <w:num w:numId="32">
    <w:abstractNumId w:val="32"/>
  </w:num>
  <w:num w:numId="33">
    <w:abstractNumId w:val="22"/>
  </w:num>
  <w:num w:numId="34">
    <w:abstractNumId w:val="34"/>
  </w:num>
  <w:num w:numId="35">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80"/>
  <w:hyphenationZone w:val="425"/>
  <w:defaultTableStyle w:val="a"/>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75"/>
    <w:rsid w:val="000007AE"/>
    <w:rsid w:val="00001CF0"/>
    <w:rsid w:val="00002042"/>
    <w:rsid w:val="00003BD2"/>
    <w:rsid w:val="00006222"/>
    <w:rsid w:val="00017918"/>
    <w:rsid w:val="000227FA"/>
    <w:rsid w:val="00023230"/>
    <w:rsid w:val="000233C4"/>
    <w:rsid w:val="00023F45"/>
    <w:rsid w:val="00025140"/>
    <w:rsid w:val="00025400"/>
    <w:rsid w:val="00031A62"/>
    <w:rsid w:val="00032730"/>
    <w:rsid w:val="00034A8D"/>
    <w:rsid w:val="000361EF"/>
    <w:rsid w:val="00037C72"/>
    <w:rsid w:val="00040670"/>
    <w:rsid w:val="00040BCC"/>
    <w:rsid w:val="000414F6"/>
    <w:rsid w:val="00042D71"/>
    <w:rsid w:val="000432CC"/>
    <w:rsid w:val="00045719"/>
    <w:rsid w:val="00047B83"/>
    <w:rsid w:val="00054799"/>
    <w:rsid w:val="000614F5"/>
    <w:rsid w:val="0006468E"/>
    <w:rsid w:val="000647C3"/>
    <w:rsid w:val="00064A93"/>
    <w:rsid w:val="0006755F"/>
    <w:rsid w:val="00075C87"/>
    <w:rsid w:val="0008222E"/>
    <w:rsid w:val="0008744D"/>
    <w:rsid w:val="000946F2"/>
    <w:rsid w:val="00095999"/>
    <w:rsid w:val="0009618C"/>
    <w:rsid w:val="000974CB"/>
    <w:rsid w:val="000977BD"/>
    <w:rsid w:val="000A00B3"/>
    <w:rsid w:val="000A52A3"/>
    <w:rsid w:val="000A5C17"/>
    <w:rsid w:val="000A754F"/>
    <w:rsid w:val="000B231B"/>
    <w:rsid w:val="000B3E27"/>
    <w:rsid w:val="000C08EB"/>
    <w:rsid w:val="000C4984"/>
    <w:rsid w:val="000C4E94"/>
    <w:rsid w:val="000C67FE"/>
    <w:rsid w:val="000D22E8"/>
    <w:rsid w:val="000D7E3B"/>
    <w:rsid w:val="000E328E"/>
    <w:rsid w:val="000E6735"/>
    <w:rsid w:val="000F336C"/>
    <w:rsid w:val="000F446F"/>
    <w:rsid w:val="000F46CB"/>
    <w:rsid w:val="00100981"/>
    <w:rsid w:val="00101A56"/>
    <w:rsid w:val="00104F91"/>
    <w:rsid w:val="00110A0E"/>
    <w:rsid w:val="00114758"/>
    <w:rsid w:val="0011485E"/>
    <w:rsid w:val="001171F1"/>
    <w:rsid w:val="00120430"/>
    <w:rsid w:val="001304F0"/>
    <w:rsid w:val="001305A8"/>
    <w:rsid w:val="00133CA0"/>
    <w:rsid w:val="00133F09"/>
    <w:rsid w:val="00136C52"/>
    <w:rsid w:val="00142936"/>
    <w:rsid w:val="001512E8"/>
    <w:rsid w:val="00153431"/>
    <w:rsid w:val="001603F7"/>
    <w:rsid w:val="0016265F"/>
    <w:rsid w:val="00163871"/>
    <w:rsid w:val="00167E5E"/>
    <w:rsid w:val="00173655"/>
    <w:rsid w:val="001770BB"/>
    <w:rsid w:val="00180320"/>
    <w:rsid w:val="001813C8"/>
    <w:rsid w:val="00182441"/>
    <w:rsid w:val="0018601C"/>
    <w:rsid w:val="00186FBA"/>
    <w:rsid w:val="00187799"/>
    <w:rsid w:val="0019289D"/>
    <w:rsid w:val="0019705B"/>
    <w:rsid w:val="001A188F"/>
    <w:rsid w:val="001A3AC5"/>
    <w:rsid w:val="001A5A03"/>
    <w:rsid w:val="001A5EF5"/>
    <w:rsid w:val="001A6627"/>
    <w:rsid w:val="001A6ECD"/>
    <w:rsid w:val="001A7921"/>
    <w:rsid w:val="001B12EB"/>
    <w:rsid w:val="001B1D8E"/>
    <w:rsid w:val="001B7025"/>
    <w:rsid w:val="001C184F"/>
    <w:rsid w:val="001C1C02"/>
    <w:rsid w:val="001C3BC0"/>
    <w:rsid w:val="001C40AA"/>
    <w:rsid w:val="001C4AB6"/>
    <w:rsid w:val="001C508A"/>
    <w:rsid w:val="001D06FD"/>
    <w:rsid w:val="001D31CF"/>
    <w:rsid w:val="001D7B3C"/>
    <w:rsid w:val="001E2D7F"/>
    <w:rsid w:val="001E5401"/>
    <w:rsid w:val="001E67E9"/>
    <w:rsid w:val="001F0CF7"/>
    <w:rsid w:val="001F17AE"/>
    <w:rsid w:val="001F4943"/>
    <w:rsid w:val="001F58CE"/>
    <w:rsid w:val="001F5C71"/>
    <w:rsid w:val="0020155F"/>
    <w:rsid w:val="00203402"/>
    <w:rsid w:val="00204981"/>
    <w:rsid w:val="002067A0"/>
    <w:rsid w:val="00206C58"/>
    <w:rsid w:val="00211066"/>
    <w:rsid w:val="00213E6C"/>
    <w:rsid w:val="00214BD5"/>
    <w:rsid w:val="00217A75"/>
    <w:rsid w:val="00217DF8"/>
    <w:rsid w:val="00222F12"/>
    <w:rsid w:val="002232E1"/>
    <w:rsid w:val="00223B7B"/>
    <w:rsid w:val="00223D33"/>
    <w:rsid w:val="00226418"/>
    <w:rsid w:val="00227155"/>
    <w:rsid w:val="002301F1"/>
    <w:rsid w:val="002324FF"/>
    <w:rsid w:val="00234C54"/>
    <w:rsid w:val="00234C97"/>
    <w:rsid w:val="00236DA4"/>
    <w:rsid w:val="00245FE9"/>
    <w:rsid w:val="00247F4E"/>
    <w:rsid w:val="00251F3E"/>
    <w:rsid w:val="00254F3F"/>
    <w:rsid w:val="002564AF"/>
    <w:rsid w:val="0027124A"/>
    <w:rsid w:val="00276B3D"/>
    <w:rsid w:val="0027788C"/>
    <w:rsid w:val="00277AAB"/>
    <w:rsid w:val="00277B3E"/>
    <w:rsid w:val="00280B88"/>
    <w:rsid w:val="0028188D"/>
    <w:rsid w:val="002820F1"/>
    <w:rsid w:val="0028289E"/>
    <w:rsid w:val="0028359E"/>
    <w:rsid w:val="0028468F"/>
    <w:rsid w:val="00284C0E"/>
    <w:rsid w:val="00291F0E"/>
    <w:rsid w:val="00292021"/>
    <w:rsid w:val="0029588E"/>
    <w:rsid w:val="00297FE8"/>
    <w:rsid w:val="002A10AF"/>
    <w:rsid w:val="002A39F5"/>
    <w:rsid w:val="002A3E1B"/>
    <w:rsid w:val="002B09D5"/>
    <w:rsid w:val="002B4085"/>
    <w:rsid w:val="002B63FD"/>
    <w:rsid w:val="002B755D"/>
    <w:rsid w:val="002C1C32"/>
    <w:rsid w:val="002C2A95"/>
    <w:rsid w:val="002C3FB3"/>
    <w:rsid w:val="002D14D0"/>
    <w:rsid w:val="002D14FC"/>
    <w:rsid w:val="002D3329"/>
    <w:rsid w:val="002D45F9"/>
    <w:rsid w:val="002D7837"/>
    <w:rsid w:val="002E18E5"/>
    <w:rsid w:val="002E426E"/>
    <w:rsid w:val="002E4D65"/>
    <w:rsid w:val="002F331B"/>
    <w:rsid w:val="002F597A"/>
    <w:rsid w:val="002F6992"/>
    <w:rsid w:val="00301050"/>
    <w:rsid w:val="00301BC8"/>
    <w:rsid w:val="00305184"/>
    <w:rsid w:val="00312085"/>
    <w:rsid w:val="00315284"/>
    <w:rsid w:val="0031532A"/>
    <w:rsid w:val="00316283"/>
    <w:rsid w:val="00324BE3"/>
    <w:rsid w:val="003266D5"/>
    <w:rsid w:val="00332033"/>
    <w:rsid w:val="00341353"/>
    <w:rsid w:val="00341BA0"/>
    <w:rsid w:val="00342DC5"/>
    <w:rsid w:val="00351402"/>
    <w:rsid w:val="0035271D"/>
    <w:rsid w:val="00352F2A"/>
    <w:rsid w:val="0035410C"/>
    <w:rsid w:val="003553E6"/>
    <w:rsid w:val="0035770A"/>
    <w:rsid w:val="0036483E"/>
    <w:rsid w:val="00365308"/>
    <w:rsid w:val="00372618"/>
    <w:rsid w:val="00372CA5"/>
    <w:rsid w:val="00373DDE"/>
    <w:rsid w:val="0037456B"/>
    <w:rsid w:val="003806F0"/>
    <w:rsid w:val="00386E03"/>
    <w:rsid w:val="00390538"/>
    <w:rsid w:val="00392CFC"/>
    <w:rsid w:val="00393432"/>
    <w:rsid w:val="003942BA"/>
    <w:rsid w:val="0039549C"/>
    <w:rsid w:val="003A2BDE"/>
    <w:rsid w:val="003A2D50"/>
    <w:rsid w:val="003A5EF3"/>
    <w:rsid w:val="003A6317"/>
    <w:rsid w:val="003A6B40"/>
    <w:rsid w:val="003B058C"/>
    <w:rsid w:val="003B09C7"/>
    <w:rsid w:val="003B2E55"/>
    <w:rsid w:val="003B55F8"/>
    <w:rsid w:val="003B5FDE"/>
    <w:rsid w:val="003B66C5"/>
    <w:rsid w:val="003B7CFF"/>
    <w:rsid w:val="003C42EB"/>
    <w:rsid w:val="003C6C81"/>
    <w:rsid w:val="003D3836"/>
    <w:rsid w:val="003D428E"/>
    <w:rsid w:val="003D5C7B"/>
    <w:rsid w:val="003D5CC9"/>
    <w:rsid w:val="003D682B"/>
    <w:rsid w:val="003F08B5"/>
    <w:rsid w:val="003F1714"/>
    <w:rsid w:val="003F79CF"/>
    <w:rsid w:val="004028DB"/>
    <w:rsid w:val="00404D40"/>
    <w:rsid w:val="00404E68"/>
    <w:rsid w:val="00405C23"/>
    <w:rsid w:val="00406A07"/>
    <w:rsid w:val="00407FA5"/>
    <w:rsid w:val="0041412A"/>
    <w:rsid w:val="00414EF0"/>
    <w:rsid w:val="00416A58"/>
    <w:rsid w:val="00416D12"/>
    <w:rsid w:val="00420447"/>
    <w:rsid w:val="00422CFD"/>
    <w:rsid w:val="00422E63"/>
    <w:rsid w:val="004254C8"/>
    <w:rsid w:val="004352C5"/>
    <w:rsid w:val="004410AA"/>
    <w:rsid w:val="00442E64"/>
    <w:rsid w:val="004466B2"/>
    <w:rsid w:val="004470A9"/>
    <w:rsid w:val="00450AE4"/>
    <w:rsid w:val="00454FD7"/>
    <w:rsid w:val="00461062"/>
    <w:rsid w:val="00461309"/>
    <w:rsid w:val="004624DF"/>
    <w:rsid w:val="00462B0D"/>
    <w:rsid w:val="00466F90"/>
    <w:rsid w:val="00467696"/>
    <w:rsid w:val="00475968"/>
    <w:rsid w:val="00476948"/>
    <w:rsid w:val="00477E1C"/>
    <w:rsid w:val="004817EA"/>
    <w:rsid w:val="00485440"/>
    <w:rsid w:val="00487552"/>
    <w:rsid w:val="00490483"/>
    <w:rsid w:val="0049076A"/>
    <w:rsid w:val="00491C64"/>
    <w:rsid w:val="00492E04"/>
    <w:rsid w:val="004A0805"/>
    <w:rsid w:val="004A1288"/>
    <w:rsid w:val="004A18B7"/>
    <w:rsid w:val="004A3948"/>
    <w:rsid w:val="004A429A"/>
    <w:rsid w:val="004B443E"/>
    <w:rsid w:val="004C2243"/>
    <w:rsid w:val="004C3D0E"/>
    <w:rsid w:val="004C4266"/>
    <w:rsid w:val="004D024F"/>
    <w:rsid w:val="004D11EF"/>
    <w:rsid w:val="004D28EB"/>
    <w:rsid w:val="004D31C2"/>
    <w:rsid w:val="004D3BFF"/>
    <w:rsid w:val="004E0211"/>
    <w:rsid w:val="004E2946"/>
    <w:rsid w:val="004F0436"/>
    <w:rsid w:val="004F12EB"/>
    <w:rsid w:val="004F188B"/>
    <w:rsid w:val="004F5482"/>
    <w:rsid w:val="004F5550"/>
    <w:rsid w:val="005016B8"/>
    <w:rsid w:val="0050248C"/>
    <w:rsid w:val="00503D84"/>
    <w:rsid w:val="00505C14"/>
    <w:rsid w:val="00505D54"/>
    <w:rsid w:val="005107B0"/>
    <w:rsid w:val="00510924"/>
    <w:rsid w:val="00511DAD"/>
    <w:rsid w:val="00516AD4"/>
    <w:rsid w:val="00523285"/>
    <w:rsid w:val="00530B8A"/>
    <w:rsid w:val="005343B6"/>
    <w:rsid w:val="00542B7E"/>
    <w:rsid w:val="00542E10"/>
    <w:rsid w:val="005455EA"/>
    <w:rsid w:val="0054725E"/>
    <w:rsid w:val="00552B1F"/>
    <w:rsid w:val="00553DFA"/>
    <w:rsid w:val="00556C0F"/>
    <w:rsid w:val="005603FD"/>
    <w:rsid w:val="00565695"/>
    <w:rsid w:val="005668B0"/>
    <w:rsid w:val="00570A09"/>
    <w:rsid w:val="00572ACB"/>
    <w:rsid w:val="00575BA5"/>
    <w:rsid w:val="0058018E"/>
    <w:rsid w:val="00583F5E"/>
    <w:rsid w:val="00593A09"/>
    <w:rsid w:val="005955B2"/>
    <w:rsid w:val="00595887"/>
    <w:rsid w:val="00596EEE"/>
    <w:rsid w:val="005970B1"/>
    <w:rsid w:val="005A37A6"/>
    <w:rsid w:val="005A4E66"/>
    <w:rsid w:val="005A7C44"/>
    <w:rsid w:val="005B0359"/>
    <w:rsid w:val="005B5A89"/>
    <w:rsid w:val="005C2A75"/>
    <w:rsid w:val="005C37D6"/>
    <w:rsid w:val="005C4104"/>
    <w:rsid w:val="005D1B7D"/>
    <w:rsid w:val="005D1F2C"/>
    <w:rsid w:val="005D1FCD"/>
    <w:rsid w:val="005D2A16"/>
    <w:rsid w:val="005D5202"/>
    <w:rsid w:val="005D72A2"/>
    <w:rsid w:val="005E0727"/>
    <w:rsid w:val="005E0782"/>
    <w:rsid w:val="005E199A"/>
    <w:rsid w:val="005E534E"/>
    <w:rsid w:val="005F0688"/>
    <w:rsid w:val="005F0E99"/>
    <w:rsid w:val="005F5600"/>
    <w:rsid w:val="00600404"/>
    <w:rsid w:val="00600EA2"/>
    <w:rsid w:val="006058B8"/>
    <w:rsid w:val="00610A98"/>
    <w:rsid w:val="00610E4B"/>
    <w:rsid w:val="00611EDA"/>
    <w:rsid w:val="00613824"/>
    <w:rsid w:val="00617E65"/>
    <w:rsid w:val="0062361A"/>
    <w:rsid w:val="006238E4"/>
    <w:rsid w:val="006301C0"/>
    <w:rsid w:val="00634694"/>
    <w:rsid w:val="00641096"/>
    <w:rsid w:val="006426AB"/>
    <w:rsid w:val="00647A67"/>
    <w:rsid w:val="00664DA8"/>
    <w:rsid w:val="0066693D"/>
    <w:rsid w:val="00666C7B"/>
    <w:rsid w:val="006704A3"/>
    <w:rsid w:val="00671A77"/>
    <w:rsid w:val="0067505F"/>
    <w:rsid w:val="00675915"/>
    <w:rsid w:val="00677575"/>
    <w:rsid w:val="00677715"/>
    <w:rsid w:val="00685162"/>
    <w:rsid w:val="006866C0"/>
    <w:rsid w:val="006867A9"/>
    <w:rsid w:val="00690983"/>
    <w:rsid w:val="00696636"/>
    <w:rsid w:val="0069666F"/>
    <w:rsid w:val="0069714D"/>
    <w:rsid w:val="006A187E"/>
    <w:rsid w:val="006A2023"/>
    <w:rsid w:val="006A215D"/>
    <w:rsid w:val="006A52F9"/>
    <w:rsid w:val="006B6838"/>
    <w:rsid w:val="006B7AA9"/>
    <w:rsid w:val="006C0E00"/>
    <w:rsid w:val="006D0024"/>
    <w:rsid w:val="006D1F91"/>
    <w:rsid w:val="006D3694"/>
    <w:rsid w:val="006D419C"/>
    <w:rsid w:val="006D6753"/>
    <w:rsid w:val="006E09ED"/>
    <w:rsid w:val="006E1344"/>
    <w:rsid w:val="006E3C7A"/>
    <w:rsid w:val="006E7667"/>
    <w:rsid w:val="006F470A"/>
    <w:rsid w:val="006F5E9E"/>
    <w:rsid w:val="006F783D"/>
    <w:rsid w:val="00700A3C"/>
    <w:rsid w:val="00701078"/>
    <w:rsid w:val="00707F11"/>
    <w:rsid w:val="00710CDA"/>
    <w:rsid w:val="00714613"/>
    <w:rsid w:val="007148C0"/>
    <w:rsid w:val="0071685B"/>
    <w:rsid w:val="0072005A"/>
    <w:rsid w:val="00720A31"/>
    <w:rsid w:val="007221E5"/>
    <w:rsid w:val="00724E25"/>
    <w:rsid w:val="00725011"/>
    <w:rsid w:val="0072634E"/>
    <w:rsid w:val="0072654A"/>
    <w:rsid w:val="0072701E"/>
    <w:rsid w:val="00732CB1"/>
    <w:rsid w:val="00733592"/>
    <w:rsid w:val="00733CC1"/>
    <w:rsid w:val="007354A7"/>
    <w:rsid w:val="007402F0"/>
    <w:rsid w:val="0074036A"/>
    <w:rsid w:val="007434FF"/>
    <w:rsid w:val="00744540"/>
    <w:rsid w:val="00753258"/>
    <w:rsid w:val="00762BE3"/>
    <w:rsid w:val="007639D1"/>
    <w:rsid w:val="00763DA9"/>
    <w:rsid w:val="007655F4"/>
    <w:rsid w:val="00770530"/>
    <w:rsid w:val="007714BE"/>
    <w:rsid w:val="00772FBD"/>
    <w:rsid w:val="007809CE"/>
    <w:rsid w:val="007857D0"/>
    <w:rsid w:val="0079204C"/>
    <w:rsid w:val="007A117B"/>
    <w:rsid w:val="007A4111"/>
    <w:rsid w:val="007A5DC5"/>
    <w:rsid w:val="007A7EC1"/>
    <w:rsid w:val="007B0031"/>
    <w:rsid w:val="007B3948"/>
    <w:rsid w:val="007B7D17"/>
    <w:rsid w:val="007C1FE9"/>
    <w:rsid w:val="007C3A8C"/>
    <w:rsid w:val="007C3F1D"/>
    <w:rsid w:val="007D222C"/>
    <w:rsid w:val="007D39B8"/>
    <w:rsid w:val="007D433F"/>
    <w:rsid w:val="007D61E6"/>
    <w:rsid w:val="007D6703"/>
    <w:rsid w:val="007E1317"/>
    <w:rsid w:val="007E1591"/>
    <w:rsid w:val="007E4015"/>
    <w:rsid w:val="007E7106"/>
    <w:rsid w:val="007F04BE"/>
    <w:rsid w:val="007F05C1"/>
    <w:rsid w:val="007F6F70"/>
    <w:rsid w:val="0080129F"/>
    <w:rsid w:val="00804DCD"/>
    <w:rsid w:val="00807132"/>
    <w:rsid w:val="00810DED"/>
    <w:rsid w:val="008112BA"/>
    <w:rsid w:val="008119FB"/>
    <w:rsid w:val="0081419F"/>
    <w:rsid w:val="008144F7"/>
    <w:rsid w:val="00817527"/>
    <w:rsid w:val="00822742"/>
    <w:rsid w:val="008274A0"/>
    <w:rsid w:val="00831981"/>
    <w:rsid w:val="00832B22"/>
    <w:rsid w:val="00835BB3"/>
    <w:rsid w:val="00836D1C"/>
    <w:rsid w:val="00842D8E"/>
    <w:rsid w:val="00844E1F"/>
    <w:rsid w:val="008471C3"/>
    <w:rsid w:val="00847C07"/>
    <w:rsid w:val="0085281B"/>
    <w:rsid w:val="00863EFE"/>
    <w:rsid w:val="00863F83"/>
    <w:rsid w:val="00865075"/>
    <w:rsid w:val="00866F87"/>
    <w:rsid w:val="00867AD4"/>
    <w:rsid w:val="00875C2E"/>
    <w:rsid w:val="00886577"/>
    <w:rsid w:val="008868B1"/>
    <w:rsid w:val="00890ED8"/>
    <w:rsid w:val="008936FF"/>
    <w:rsid w:val="00893ED6"/>
    <w:rsid w:val="0089695F"/>
    <w:rsid w:val="008A07AF"/>
    <w:rsid w:val="008A32A3"/>
    <w:rsid w:val="008A496B"/>
    <w:rsid w:val="008A5131"/>
    <w:rsid w:val="008A67F8"/>
    <w:rsid w:val="008B15D5"/>
    <w:rsid w:val="008B5220"/>
    <w:rsid w:val="008C13DF"/>
    <w:rsid w:val="008C2BCE"/>
    <w:rsid w:val="008C5B33"/>
    <w:rsid w:val="008C5ED3"/>
    <w:rsid w:val="008D0D2E"/>
    <w:rsid w:val="008D1975"/>
    <w:rsid w:val="008D2F3A"/>
    <w:rsid w:val="008D6910"/>
    <w:rsid w:val="008E1CF1"/>
    <w:rsid w:val="008E210A"/>
    <w:rsid w:val="008E3056"/>
    <w:rsid w:val="008F20DD"/>
    <w:rsid w:val="008F35E9"/>
    <w:rsid w:val="008F3C6D"/>
    <w:rsid w:val="008F5896"/>
    <w:rsid w:val="008F6135"/>
    <w:rsid w:val="008F665E"/>
    <w:rsid w:val="00901CEE"/>
    <w:rsid w:val="009023A8"/>
    <w:rsid w:val="00902914"/>
    <w:rsid w:val="00905159"/>
    <w:rsid w:val="00905300"/>
    <w:rsid w:val="009058A5"/>
    <w:rsid w:val="00906036"/>
    <w:rsid w:val="0091128B"/>
    <w:rsid w:val="00911379"/>
    <w:rsid w:val="009124B9"/>
    <w:rsid w:val="009138F4"/>
    <w:rsid w:val="00915ABE"/>
    <w:rsid w:val="00917942"/>
    <w:rsid w:val="0092543C"/>
    <w:rsid w:val="00940F59"/>
    <w:rsid w:val="009411D2"/>
    <w:rsid w:val="0094430D"/>
    <w:rsid w:val="00945678"/>
    <w:rsid w:val="00945E38"/>
    <w:rsid w:val="00946E83"/>
    <w:rsid w:val="009473C4"/>
    <w:rsid w:val="00954D65"/>
    <w:rsid w:val="00957049"/>
    <w:rsid w:val="0095706D"/>
    <w:rsid w:val="00957D02"/>
    <w:rsid w:val="0096283E"/>
    <w:rsid w:val="0096387B"/>
    <w:rsid w:val="00967B64"/>
    <w:rsid w:val="00970E0F"/>
    <w:rsid w:val="00973BEA"/>
    <w:rsid w:val="00974011"/>
    <w:rsid w:val="009752AC"/>
    <w:rsid w:val="00975C94"/>
    <w:rsid w:val="009772AC"/>
    <w:rsid w:val="00977D46"/>
    <w:rsid w:val="0098349B"/>
    <w:rsid w:val="009858CD"/>
    <w:rsid w:val="009938A5"/>
    <w:rsid w:val="00996CB8"/>
    <w:rsid w:val="00996F46"/>
    <w:rsid w:val="009A02AC"/>
    <w:rsid w:val="009A159A"/>
    <w:rsid w:val="009A2160"/>
    <w:rsid w:val="009A4135"/>
    <w:rsid w:val="009A72F0"/>
    <w:rsid w:val="009A7A1D"/>
    <w:rsid w:val="009B4CA6"/>
    <w:rsid w:val="009B70F8"/>
    <w:rsid w:val="009C0561"/>
    <w:rsid w:val="009C1D07"/>
    <w:rsid w:val="009C1D93"/>
    <w:rsid w:val="009C419D"/>
    <w:rsid w:val="009C6A2F"/>
    <w:rsid w:val="009C6F38"/>
    <w:rsid w:val="009C7D68"/>
    <w:rsid w:val="009D1C28"/>
    <w:rsid w:val="009D334C"/>
    <w:rsid w:val="009D691C"/>
    <w:rsid w:val="009E09B2"/>
    <w:rsid w:val="009E2046"/>
    <w:rsid w:val="009F11AE"/>
    <w:rsid w:val="009F7A70"/>
    <w:rsid w:val="00A022C5"/>
    <w:rsid w:val="00A053ED"/>
    <w:rsid w:val="00A12105"/>
    <w:rsid w:val="00A2546F"/>
    <w:rsid w:val="00A312E4"/>
    <w:rsid w:val="00A3173F"/>
    <w:rsid w:val="00A33F3E"/>
    <w:rsid w:val="00A3414E"/>
    <w:rsid w:val="00A34688"/>
    <w:rsid w:val="00A35457"/>
    <w:rsid w:val="00A421C5"/>
    <w:rsid w:val="00A46F14"/>
    <w:rsid w:val="00A55F7F"/>
    <w:rsid w:val="00A56D65"/>
    <w:rsid w:val="00A61124"/>
    <w:rsid w:val="00A62AD6"/>
    <w:rsid w:val="00A63C67"/>
    <w:rsid w:val="00A730DD"/>
    <w:rsid w:val="00A73624"/>
    <w:rsid w:val="00A7586B"/>
    <w:rsid w:val="00A76A85"/>
    <w:rsid w:val="00A7790C"/>
    <w:rsid w:val="00A82C3B"/>
    <w:rsid w:val="00A83B1B"/>
    <w:rsid w:val="00A85088"/>
    <w:rsid w:val="00A8536E"/>
    <w:rsid w:val="00A860C4"/>
    <w:rsid w:val="00A86587"/>
    <w:rsid w:val="00A9631F"/>
    <w:rsid w:val="00AA07E9"/>
    <w:rsid w:val="00AA1186"/>
    <w:rsid w:val="00AA2079"/>
    <w:rsid w:val="00AA305B"/>
    <w:rsid w:val="00AA3C49"/>
    <w:rsid w:val="00AA6260"/>
    <w:rsid w:val="00AB47A7"/>
    <w:rsid w:val="00AC02AC"/>
    <w:rsid w:val="00AC05FA"/>
    <w:rsid w:val="00AC36FD"/>
    <w:rsid w:val="00AC5937"/>
    <w:rsid w:val="00AD1432"/>
    <w:rsid w:val="00AD1636"/>
    <w:rsid w:val="00AD2BB3"/>
    <w:rsid w:val="00AD2FB9"/>
    <w:rsid w:val="00AE4D0B"/>
    <w:rsid w:val="00AE59C3"/>
    <w:rsid w:val="00AE6E89"/>
    <w:rsid w:val="00AE74E3"/>
    <w:rsid w:val="00AF04D8"/>
    <w:rsid w:val="00AF25E2"/>
    <w:rsid w:val="00AF2644"/>
    <w:rsid w:val="00AF566C"/>
    <w:rsid w:val="00AF62D3"/>
    <w:rsid w:val="00AF7A7A"/>
    <w:rsid w:val="00B01A09"/>
    <w:rsid w:val="00B01AAE"/>
    <w:rsid w:val="00B03952"/>
    <w:rsid w:val="00B048ED"/>
    <w:rsid w:val="00B05077"/>
    <w:rsid w:val="00B05253"/>
    <w:rsid w:val="00B06051"/>
    <w:rsid w:val="00B06604"/>
    <w:rsid w:val="00B07F9E"/>
    <w:rsid w:val="00B100BF"/>
    <w:rsid w:val="00B11EE4"/>
    <w:rsid w:val="00B14FE5"/>
    <w:rsid w:val="00B17105"/>
    <w:rsid w:val="00B21373"/>
    <w:rsid w:val="00B23EAB"/>
    <w:rsid w:val="00B2409F"/>
    <w:rsid w:val="00B3005C"/>
    <w:rsid w:val="00B309ED"/>
    <w:rsid w:val="00B35C9B"/>
    <w:rsid w:val="00B371B0"/>
    <w:rsid w:val="00B40032"/>
    <w:rsid w:val="00B44415"/>
    <w:rsid w:val="00B45BA0"/>
    <w:rsid w:val="00B50535"/>
    <w:rsid w:val="00B5782A"/>
    <w:rsid w:val="00B57F98"/>
    <w:rsid w:val="00B62432"/>
    <w:rsid w:val="00B63457"/>
    <w:rsid w:val="00B65914"/>
    <w:rsid w:val="00B72DEC"/>
    <w:rsid w:val="00B75EFF"/>
    <w:rsid w:val="00B778E1"/>
    <w:rsid w:val="00B81195"/>
    <w:rsid w:val="00B8123F"/>
    <w:rsid w:val="00B83D53"/>
    <w:rsid w:val="00B84357"/>
    <w:rsid w:val="00B843BC"/>
    <w:rsid w:val="00B90195"/>
    <w:rsid w:val="00B92B10"/>
    <w:rsid w:val="00B94969"/>
    <w:rsid w:val="00B97F39"/>
    <w:rsid w:val="00BA0C21"/>
    <w:rsid w:val="00BA2730"/>
    <w:rsid w:val="00BA47DF"/>
    <w:rsid w:val="00BA4C15"/>
    <w:rsid w:val="00BA4F4C"/>
    <w:rsid w:val="00BA50C8"/>
    <w:rsid w:val="00BA72FB"/>
    <w:rsid w:val="00BB0B57"/>
    <w:rsid w:val="00BB122B"/>
    <w:rsid w:val="00BC6C83"/>
    <w:rsid w:val="00BC7008"/>
    <w:rsid w:val="00BD12CC"/>
    <w:rsid w:val="00BD3407"/>
    <w:rsid w:val="00BD42B9"/>
    <w:rsid w:val="00BD436B"/>
    <w:rsid w:val="00BE5F5E"/>
    <w:rsid w:val="00BF2ACD"/>
    <w:rsid w:val="00BF5196"/>
    <w:rsid w:val="00C00CE6"/>
    <w:rsid w:val="00C0269C"/>
    <w:rsid w:val="00C04ECF"/>
    <w:rsid w:val="00C07B34"/>
    <w:rsid w:val="00C1394C"/>
    <w:rsid w:val="00C15E50"/>
    <w:rsid w:val="00C17549"/>
    <w:rsid w:val="00C23839"/>
    <w:rsid w:val="00C24E39"/>
    <w:rsid w:val="00C24E66"/>
    <w:rsid w:val="00C258D0"/>
    <w:rsid w:val="00C26426"/>
    <w:rsid w:val="00C31D38"/>
    <w:rsid w:val="00C32708"/>
    <w:rsid w:val="00C32935"/>
    <w:rsid w:val="00C36220"/>
    <w:rsid w:val="00C36CE3"/>
    <w:rsid w:val="00C405DE"/>
    <w:rsid w:val="00C42989"/>
    <w:rsid w:val="00C42F3B"/>
    <w:rsid w:val="00C4426D"/>
    <w:rsid w:val="00C44CD2"/>
    <w:rsid w:val="00C45B31"/>
    <w:rsid w:val="00C45FAC"/>
    <w:rsid w:val="00C46166"/>
    <w:rsid w:val="00C50621"/>
    <w:rsid w:val="00C52CF5"/>
    <w:rsid w:val="00C52F99"/>
    <w:rsid w:val="00C54F69"/>
    <w:rsid w:val="00C619E1"/>
    <w:rsid w:val="00C62093"/>
    <w:rsid w:val="00C647CD"/>
    <w:rsid w:val="00C64E0C"/>
    <w:rsid w:val="00C709D1"/>
    <w:rsid w:val="00C71A55"/>
    <w:rsid w:val="00C71A78"/>
    <w:rsid w:val="00C72926"/>
    <w:rsid w:val="00C751F8"/>
    <w:rsid w:val="00C8060C"/>
    <w:rsid w:val="00C831CC"/>
    <w:rsid w:val="00C85E8D"/>
    <w:rsid w:val="00C86B7F"/>
    <w:rsid w:val="00C92873"/>
    <w:rsid w:val="00C92B2B"/>
    <w:rsid w:val="00C9359E"/>
    <w:rsid w:val="00C938B6"/>
    <w:rsid w:val="00C9531A"/>
    <w:rsid w:val="00C95B01"/>
    <w:rsid w:val="00CA0A01"/>
    <w:rsid w:val="00CA3A0A"/>
    <w:rsid w:val="00CA3B01"/>
    <w:rsid w:val="00CB1BA0"/>
    <w:rsid w:val="00CB2868"/>
    <w:rsid w:val="00CB41B6"/>
    <w:rsid w:val="00CB55A6"/>
    <w:rsid w:val="00CB6803"/>
    <w:rsid w:val="00CC1136"/>
    <w:rsid w:val="00CC29B5"/>
    <w:rsid w:val="00CC4059"/>
    <w:rsid w:val="00CC6EC5"/>
    <w:rsid w:val="00CD129A"/>
    <w:rsid w:val="00CD335F"/>
    <w:rsid w:val="00CD47D0"/>
    <w:rsid w:val="00CD4F85"/>
    <w:rsid w:val="00CD79E9"/>
    <w:rsid w:val="00CE05D8"/>
    <w:rsid w:val="00CE1677"/>
    <w:rsid w:val="00CE1A52"/>
    <w:rsid w:val="00CE41E5"/>
    <w:rsid w:val="00CE4709"/>
    <w:rsid w:val="00CE7D75"/>
    <w:rsid w:val="00CF1378"/>
    <w:rsid w:val="00CF17CF"/>
    <w:rsid w:val="00CF4D98"/>
    <w:rsid w:val="00CF6BD1"/>
    <w:rsid w:val="00CF7300"/>
    <w:rsid w:val="00D026FB"/>
    <w:rsid w:val="00D03863"/>
    <w:rsid w:val="00D070D0"/>
    <w:rsid w:val="00D11E83"/>
    <w:rsid w:val="00D1247C"/>
    <w:rsid w:val="00D127C4"/>
    <w:rsid w:val="00D12E88"/>
    <w:rsid w:val="00D13730"/>
    <w:rsid w:val="00D13980"/>
    <w:rsid w:val="00D22BB1"/>
    <w:rsid w:val="00D24501"/>
    <w:rsid w:val="00D265CB"/>
    <w:rsid w:val="00D274E9"/>
    <w:rsid w:val="00D32915"/>
    <w:rsid w:val="00D42D9A"/>
    <w:rsid w:val="00D45C0F"/>
    <w:rsid w:val="00D47B40"/>
    <w:rsid w:val="00D509BD"/>
    <w:rsid w:val="00D538D2"/>
    <w:rsid w:val="00D6005C"/>
    <w:rsid w:val="00D6013B"/>
    <w:rsid w:val="00D60505"/>
    <w:rsid w:val="00D6152D"/>
    <w:rsid w:val="00D63123"/>
    <w:rsid w:val="00D6344C"/>
    <w:rsid w:val="00D6433D"/>
    <w:rsid w:val="00D717A7"/>
    <w:rsid w:val="00D744D2"/>
    <w:rsid w:val="00D75959"/>
    <w:rsid w:val="00D7608A"/>
    <w:rsid w:val="00D76B1F"/>
    <w:rsid w:val="00D83BA9"/>
    <w:rsid w:val="00D84793"/>
    <w:rsid w:val="00D84926"/>
    <w:rsid w:val="00D860FC"/>
    <w:rsid w:val="00D86E1B"/>
    <w:rsid w:val="00D90271"/>
    <w:rsid w:val="00D90EC3"/>
    <w:rsid w:val="00D929C4"/>
    <w:rsid w:val="00D94386"/>
    <w:rsid w:val="00D95DCF"/>
    <w:rsid w:val="00DA46F5"/>
    <w:rsid w:val="00DA4A07"/>
    <w:rsid w:val="00DA4CC7"/>
    <w:rsid w:val="00DA4CD1"/>
    <w:rsid w:val="00DA509D"/>
    <w:rsid w:val="00DA749F"/>
    <w:rsid w:val="00DA7B64"/>
    <w:rsid w:val="00DB05C7"/>
    <w:rsid w:val="00DB15FD"/>
    <w:rsid w:val="00DB3184"/>
    <w:rsid w:val="00DC07F5"/>
    <w:rsid w:val="00DC1031"/>
    <w:rsid w:val="00DC1160"/>
    <w:rsid w:val="00DC4F40"/>
    <w:rsid w:val="00DD0530"/>
    <w:rsid w:val="00DD164C"/>
    <w:rsid w:val="00DD2468"/>
    <w:rsid w:val="00DD74A6"/>
    <w:rsid w:val="00DE4870"/>
    <w:rsid w:val="00DE54F9"/>
    <w:rsid w:val="00DE5950"/>
    <w:rsid w:val="00DE73F6"/>
    <w:rsid w:val="00DF4A9E"/>
    <w:rsid w:val="00DF4E8E"/>
    <w:rsid w:val="00DF6D0E"/>
    <w:rsid w:val="00DF716F"/>
    <w:rsid w:val="00DF7C81"/>
    <w:rsid w:val="00E000FD"/>
    <w:rsid w:val="00E01AF5"/>
    <w:rsid w:val="00E01E11"/>
    <w:rsid w:val="00E03AC8"/>
    <w:rsid w:val="00E03C5A"/>
    <w:rsid w:val="00E05BB5"/>
    <w:rsid w:val="00E06DDE"/>
    <w:rsid w:val="00E10CDE"/>
    <w:rsid w:val="00E14665"/>
    <w:rsid w:val="00E21930"/>
    <w:rsid w:val="00E22936"/>
    <w:rsid w:val="00E235D7"/>
    <w:rsid w:val="00E245EB"/>
    <w:rsid w:val="00E31DCA"/>
    <w:rsid w:val="00E327D9"/>
    <w:rsid w:val="00E3516D"/>
    <w:rsid w:val="00E36510"/>
    <w:rsid w:val="00E37785"/>
    <w:rsid w:val="00E4011C"/>
    <w:rsid w:val="00E42756"/>
    <w:rsid w:val="00E43FD1"/>
    <w:rsid w:val="00E44BF7"/>
    <w:rsid w:val="00E45443"/>
    <w:rsid w:val="00E47E67"/>
    <w:rsid w:val="00E52A14"/>
    <w:rsid w:val="00E565D6"/>
    <w:rsid w:val="00E56719"/>
    <w:rsid w:val="00E60EC6"/>
    <w:rsid w:val="00E65E91"/>
    <w:rsid w:val="00E7205C"/>
    <w:rsid w:val="00E83C7A"/>
    <w:rsid w:val="00E85C7B"/>
    <w:rsid w:val="00E92244"/>
    <w:rsid w:val="00E9475F"/>
    <w:rsid w:val="00EA49B5"/>
    <w:rsid w:val="00EB1CA9"/>
    <w:rsid w:val="00EB4BDB"/>
    <w:rsid w:val="00EB719C"/>
    <w:rsid w:val="00EC20B6"/>
    <w:rsid w:val="00EC2CDB"/>
    <w:rsid w:val="00EC3692"/>
    <w:rsid w:val="00ED2126"/>
    <w:rsid w:val="00ED47CD"/>
    <w:rsid w:val="00ED4946"/>
    <w:rsid w:val="00ED53EC"/>
    <w:rsid w:val="00ED5BE4"/>
    <w:rsid w:val="00EE01EA"/>
    <w:rsid w:val="00EE0606"/>
    <w:rsid w:val="00EE0CA6"/>
    <w:rsid w:val="00EE0ED1"/>
    <w:rsid w:val="00EE32D7"/>
    <w:rsid w:val="00EE540B"/>
    <w:rsid w:val="00EE6627"/>
    <w:rsid w:val="00EE780B"/>
    <w:rsid w:val="00EE7948"/>
    <w:rsid w:val="00EF2EA7"/>
    <w:rsid w:val="00EF3ECF"/>
    <w:rsid w:val="00EF3F8C"/>
    <w:rsid w:val="00EF4B57"/>
    <w:rsid w:val="00EF5CD5"/>
    <w:rsid w:val="00F01B03"/>
    <w:rsid w:val="00F01BED"/>
    <w:rsid w:val="00F03D98"/>
    <w:rsid w:val="00F05158"/>
    <w:rsid w:val="00F2306B"/>
    <w:rsid w:val="00F23DCE"/>
    <w:rsid w:val="00F244A0"/>
    <w:rsid w:val="00F268F3"/>
    <w:rsid w:val="00F30690"/>
    <w:rsid w:val="00F30E07"/>
    <w:rsid w:val="00F31430"/>
    <w:rsid w:val="00F33454"/>
    <w:rsid w:val="00F33E6B"/>
    <w:rsid w:val="00F34EBC"/>
    <w:rsid w:val="00F418E8"/>
    <w:rsid w:val="00F4331F"/>
    <w:rsid w:val="00F44B99"/>
    <w:rsid w:val="00F46120"/>
    <w:rsid w:val="00F46E15"/>
    <w:rsid w:val="00F501E3"/>
    <w:rsid w:val="00F52038"/>
    <w:rsid w:val="00F53BA6"/>
    <w:rsid w:val="00F54E73"/>
    <w:rsid w:val="00F5552F"/>
    <w:rsid w:val="00F60269"/>
    <w:rsid w:val="00F6559D"/>
    <w:rsid w:val="00F65D73"/>
    <w:rsid w:val="00F67AFF"/>
    <w:rsid w:val="00F71324"/>
    <w:rsid w:val="00F727CD"/>
    <w:rsid w:val="00F772FC"/>
    <w:rsid w:val="00F8149D"/>
    <w:rsid w:val="00F81925"/>
    <w:rsid w:val="00F82182"/>
    <w:rsid w:val="00F824BD"/>
    <w:rsid w:val="00F844E7"/>
    <w:rsid w:val="00F8473B"/>
    <w:rsid w:val="00F84BA5"/>
    <w:rsid w:val="00F86085"/>
    <w:rsid w:val="00F8683B"/>
    <w:rsid w:val="00F90E70"/>
    <w:rsid w:val="00F93895"/>
    <w:rsid w:val="00F94312"/>
    <w:rsid w:val="00F96424"/>
    <w:rsid w:val="00F97D36"/>
    <w:rsid w:val="00FA4155"/>
    <w:rsid w:val="00FA468D"/>
    <w:rsid w:val="00FA5D37"/>
    <w:rsid w:val="00FA66BD"/>
    <w:rsid w:val="00FA6F20"/>
    <w:rsid w:val="00FB0802"/>
    <w:rsid w:val="00FB2056"/>
    <w:rsid w:val="00FB54A0"/>
    <w:rsid w:val="00FB5B60"/>
    <w:rsid w:val="00FB7088"/>
    <w:rsid w:val="00FB713C"/>
    <w:rsid w:val="00FB75DD"/>
    <w:rsid w:val="00FC0A8D"/>
    <w:rsid w:val="00FD0917"/>
    <w:rsid w:val="00FD1586"/>
    <w:rsid w:val="00FD3D99"/>
    <w:rsid w:val="00FD5F1B"/>
    <w:rsid w:val="00FD6E7C"/>
    <w:rsid w:val="00FD7043"/>
    <w:rsid w:val="00FE2CDA"/>
    <w:rsid w:val="00FE44F7"/>
    <w:rsid w:val="00FE629E"/>
    <w:rsid w:val="00FE77BD"/>
    <w:rsid w:val="00FF4B77"/>
    <w:rsid w:val="00FF4F96"/>
    <w:rsid w:val="00FF7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1399D3D"/>
  <w15:docId w15:val="{28CA3FAB-2C88-4CB5-B5C7-71B247AE9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981"/>
    <w:pPr>
      <w:suppressAutoHyphens/>
    </w:pPr>
    <w:rPr>
      <w:sz w:val="24"/>
      <w:szCs w:val="24"/>
      <w:lang w:eastAsia="zh-CN"/>
    </w:rPr>
  </w:style>
  <w:style w:type="paragraph" w:styleId="1">
    <w:name w:val="heading 1"/>
    <w:basedOn w:val="a"/>
    <w:next w:val="a"/>
    <w:qFormat/>
    <w:pPr>
      <w:keepNext/>
      <w:widowControl w:val="0"/>
      <w:numPr>
        <w:numId w:val="1"/>
      </w:numPr>
      <w:snapToGrid w:val="0"/>
      <w:spacing w:line="480" w:lineRule="auto"/>
      <w:ind w:right="3800"/>
      <w:jc w:val="center"/>
      <w:outlineLvl w:val="0"/>
    </w:pPr>
    <w:rPr>
      <w:rFonts w:ascii="Arial" w:hAnsi="Arial" w:cs="Arial"/>
      <w:b/>
      <w:sz w:val="18"/>
      <w:szCs w:val="20"/>
      <w:lang w:val="uk-UA"/>
    </w:rPr>
  </w:style>
  <w:style w:type="paragraph" w:styleId="2">
    <w:name w:val="heading 2"/>
    <w:basedOn w:val="a"/>
    <w:next w:val="a"/>
    <w:qFormat/>
    <w:pPr>
      <w:keepNext/>
      <w:widowControl w:val="0"/>
      <w:numPr>
        <w:ilvl w:val="1"/>
        <w:numId w:val="1"/>
      </w:numPr>
      <w:snapToGrid w:val="0"/>
      <w:spacing w:line="480" w:lineRule="auto"/>
      <w:ind w:left="680"/>
      <w:jc w:val="center"/>
      <w:outlineLvl w:val="1"/>
    </w:pPr>
    <w:rPr>
      <w:rFonts w:ascii="Arial" w:hAnsi="Arial" w:cs="Arial"/>
      <w:b/>
      <w:sz w:val="20"/>
      <w:szCs w:val="20"/>
      <w:lang w:val="uk-UA"/>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lang w:val="x-none"/>
    </w:rPr>
  </w:style>
  <w:style w:type="paragraph" w:styleId="5">
    <w:name w:val="heading 5"/>
    <w:basedOn w:val="a"/>
    <w:next w:val="a"/>
    <w:qFormat/>
    <w:pPr>
      <w:keepNext/>
      <w:numPr>
        <w:ilvl w:val="4"/>
        <w:numId w:val="1"/>
      </w:numPr>
      <w:outlineLvl w:val="4"/>
    </w:pPr>
    <w:rPr>
      <w:sz w:val="28"/>
      <w:szCs w:val="20"/>
      <w:lang w:val="x-none"/>
    </w:rPr>
  </w:style>
  <w:style w:type="paragraph" w:styleId="6">
    <w:name w:val="heading 6"/>
    <w:basedOn w:val="a"/>
    <w:next w:val="a"/>
    <w:qFormat/>
    <w:pPr>
      <w:widowControl w:val="0"/>
      <w:numPr>
        <w:ilvl w:val="5"/>
        <w:numId w:val="1"/>
      </w:numPr>
      <w:autoSpaceDE w:val="0"/>
      <w:spacing w:before="240" w:after="60"/>
      <w:outlineLvl w:val="5"/>
    </w:pPr>
    <w:rPr>
      <w:b/>
      <w:bCs/>
      <w:sz w:val="22"/>
      <w:szCs w:val="22"/>
      <w:lang w:val="x-none"/>
    </w:rPr>
  </w:style>
  <w:style w:type="paragraph" w:styleId="7">
    <w:name w:val="heading 7"/>
    <w:basedOn w:val="a"/>
    <w:next w:val="a"/>
    <w:qFormat/>
    <w:pPr>
      <w:numPr>
        <w:ilvl w:val="6"/>
        <w:numId w:val="1"/>
      </w:numPr>
      <w:spacing w:before="240" w:after="60"/>
      <w:outlineLvl w:val="6"/>
    </w:pPr>
  </w:style>
  <w:style w:type="paragraph" w:styleId="8">
    <w:name w:val="heading 8"/>
    <w:basedOn w:val="a"/>
    <w:next w:val="a"/>
    <w:link w:val="80"/>
    <w:semiHidden/>
    <w:unhideWhenUsed/>
    <w:qFormat/>
    <w:rsid w:val="00E06DDE"/>
    <w:pPr>
      <w:keepNext/>
      <w:keepLines/>
      <w:suppressAutoHyphens w:val="0"/>
      <w:spacing w:before="200"/>
      <w:outlineLvl w:val="7"/>
    </w:pPr>
    <w:rPr>
      <w:rFonts w:ascii="Cambria" w:hAnsi="Cambria"/>
      <w:color w:val="404040"/>
      <w:sz w:val="20"/>
      <w:szCs w:val="20"/>
      <w:lang w:val="x-none" w:eastAsia="x-none"/>
    </w:rPr>
  </w:style>
  <w:style w:type="paragraph" w:styleId="9">
    <w:name w:val="heading 9"/>
    <w:basedOn w:val="a"/>
    <w:next w:val="a"/>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rPr>
  </w:style>
  <w:style w:type="character" w:customStyle="1" w:styleId="WW8Num3z0">
    <w:name w:val="WW8Num3z0"/>
    <w:rPr>
      <w:rFonts w:ascii="Times New Roman" w:hAnsi="Times New Roman" w:cs="Times New Roman" w:hint="default"/>
    </w:rPr>
  </w:style>
  <w:style w:type="character" w:customStyle="1" w:styleId="WW8Num4z0">
    <w:name w:val="WW8Num4z0"/>
    <w:rPr>
      <w:rFonts w:cs="Times New Roman"/>
    </w:rPr>
  </w:style>
  <w:style w:type="character" w:customStyle="1" w:styleId="WW8Num5z0">
    <w:name w:val="WW8Num5z0"/>
  </w:style>
  <w:style w:type="character" w:customStyle="1" w:styleId="WW8Num5z1">
    <w:name w:val="WW8Num5z1"/>
    <w:rPr>
      <w:lang w:val="uk-UA"/>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4z1">
    <w:name w:val="WW8Num4z1"/>
    <w:rPr>
      <w:lang w:val="uk-UA"/>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0">
    <w:name w:val="WW8Num6z0"/>
    <w:rPr>
      <w:rFonts w:cs="Times New Roman"/>
    </w:rPr>
  </w:style>
  <w:style w:type="character" w:customStyle="1" w:styleId="WW8Num7z0">
    <w:name w:val="WW8Num7z0"/>
  </w:style>
  <w:style w:type="character" w:customStyle="1" w:styleId="WW8Num7z1">
    <w:name w:val="WW8Num7z1"/>
    <w:rPr>
      <w:lang w:val="uk-UA"/>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1">
    <w:name w:val="WW8Num6z1"/>
    <w:rPr>
      <w:rFonts w:ascii="Times New Roman" w:hAnsi="Times New Roman" w:cs="Courier New"/>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0">
    <w:name w:val="WW8Num8z0"/>
    <w:rPr>
      <w:rFonts w:ascii="Symbol" w:hAnsi="Symbol" w:cs="Symbol"/>
    </w:rPr>
  </w:style>
  <w:style w:type="character" w:customStyle="1" w:styleId="WW8Num9z0">
    <w:name w:val="WW8Num9z0"/>
  </w:style>
  <w:style w:type="character" w:customStyle="1" w:styleId="WW8Num10z0">
    <w:name w:val="WW8Num10z0"/>
  </w:style>
  <w:style w:type="character" w:customStyle="1" w:styleId="WW8Num11z0">
    <w:name w:val="WW8Num11z0"/>
  </w:style>
  <w:style w:type="character" w:customStyle="1" w:styleId="WW8Num12z0">
    <w:name w:val="WW8Num12z0"/>
    <w:rPr>
      <w:rFonts w:ascii="Symbol" w:hAnsi="Symbol" w:cs="Symbol"/>
    </w:rPr>
  </w:style>
  <w:style w:type="character" w:customStyle="1" w:styleId="WW8Num13z0">
    <w:name w:val="WW8Num13z0"/>
  </w:style>
  <w:style w:type="character" w:customStyle="1" w:styleId="WW8Num14z0">
    <w:name w:val="WW8Num14z0"/>
  </w:style>
  <w:style w:type="character" w:customStyle="1" w:styleId="WW8Num15z0">
    <w:name w:val="WW8Num15z0"/>
  </w:style>
  <w:style w:type="character" w:customStyle="1" w:styleId="WW8Num16z0">
    <w:name w:val="WW8Num16z0"/>
  </w:style>
  <w:style w:type="character" w:customStyle="1" w:styleId="WW8Num17z0">
    <w:name w:val="WW8Num17z0"/>
    <w:rPr>
      <w:rFonts w:ascii="Times New Roman" w:hAnsi="Times New Roman" w:cs="Times New Roman"/>
    </w:rPr>
  </w:style>
  <w:style w:type="character" w:customStyle="1" w:styleId="WW8Num18z0">
    <w:name w:val="WW8Num18z0"/>
    <w:rPr>
      <w:rFonts w:ascii="Times New Roman" w:hAnsi="Times New Roman" w:cs="Times New Roman"/>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1z0">
    <w:name w:val="WW8Num21z0"/>
  </w:style>
  <w:style w:type="character" w:customStyle="1" w:styleId="WW8Num22z0">
    <w:name w:val="WW8Num22z0"/>
  </w:style>
  <w:style w:type="character" w:customStyle="1" w:styleId="WW8Num23z0">
    <w:name w:val="WW8Num23z0"/>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imes New Roman" w:eastAsia="Times New Roman" w:hAnsi="Times New Roman" w:cs="Times New Roman"/>
    </w:rPr>
  </w:style>
  <w:style w:type="character" w:customStyle="1" w:styleId="WW8Num30z0">
    <w:name w:val="WW8Num30z0"/>
    <w:rPr>
      <w:b w:val="0"/>
      <w:i w:val="0"/>
    </w:rPr>
  </w:style>
  <w:style w:type="character" w:customStyle="1" w:styleId="WW8Num31z0">
    <w:name w:val="WW8Num31z0"/>
  </w:style>
  <w:style w:type="character" w:customStyle="1" w:styleId="WW8Num32z0">
    <w:name w:val="WW8Num32z0"/>
    <w:rPr>
      <w:rFonts w:ascii="OpenSymbol" w:hAnsi="OpenSymbol" w:cs="OpenSymbol"/>
    </w:rPr>
  </w:style>
  <w:style w:type="character" w:customStyle="1" w:styleId="WW8Num33z0">
    <w:name w:val="WW8Num33z0"/>
    <w:rPr>
      <w:rFonts w:ascii="Times New Roman" w:hAnsi="Times New Roman" w:cs="Times New Roman"/>
      <w:lang w:val="ru-RU"/>
    </w:rPr>
  </w:style>
  <w:style w:type="character" w:customStyle="1" w:styleId="WW8Num34z0">
    <w:name w:val="WW8Num34z0"/>
    <w:rPr>
      <w:rFonts w:ascii="Times New Roman" w:hAnsi="Times New Roman" w:cs="Times New Roman"/>
    </w:rPr>
  </w:style>
  <w:style w:type="character" w:customStyle="1" w:styleId="WW8Num35z0">
    <w:name w:val="WW8Num35z0"/>
    <w:rPr>
      <w:rFonts w:ascii="Times New Roman" w:hAnsi="Times New Roman" w:cs="Times New Roman"/>
    </w:rPr>
  </w:style>
  <w:style w:type="character" w:customStyle="1" w:styleId="WW8Num36z0">
    <w:name w:val="WW8Num36z0"/>
    <w:rPr>
      <w:rFonts w:ascii="Times New Roman" w:eastAsia="Times New Roman" w:hAnsi="Times New Roman" w:cs="Times New Roman"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cs="Times New Roman" w:hint="default"/>
    </w:rPr>
  </w:style>
  <w:style w:type="character" w:customStyle="1" w:styleId="WW8Num38z1">
    <w:name w:val="WW8Num38z1"/>
    <w:rPr>
      <w:rFonts w:cs="Times New Roman"/>
    </w:rPr>
  </w:style>
  <w:style w:type="character" w:customStyle="1" w:styleId="WW8Num39z0">
    <w:name w:val="WW8Num39z0"/>
    <w:rPr>
      <w:rFonts w:cs="Times New Roman"/>
    </w:rPr>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Times New Roman" w:hint="default"/>
    </w:rPr>
  </w:style>
  <w:style w:type="character" w:customStyle="1" w:styleId="WW8Num41z1">
    <w:name w:val="WW8Num41z1"/>
    <w:rPr>
      <w:rFonts w:cs="Times New Roman"/>
    </w:rPr>
  </w:style>
  <w:style w:type="character" w:customStyle="1" w:styleId="WW8Num42z0">
    <w:name w:val="WW8Num42z0"/>
    <w:rPr>
      <w:rFonts w:cs="Times New Roman" w:hint="default"/>
    </w:rPr>
  </w:style>
  <w:style w:type="character" w:customStyle="1" w:styleId="WW8Num42z1">
    <w:name w:val="WW8Num42z1"/>
    <w:rPr>
      <w:rFonts w:cs="Times New Roman"/>
    </w:rPr>
  </w:style>
  <w:style w:type="character" w:customStyle="1" w:styleId="WW8Num43z0">
    <w:name w:val="WW8Num43z0"/>
    <w:rPr>
      <w:rFonts w:cs="Times New Roman" w:hint="default"/>
    </w:rPr>
  </w:style>
  <w:style w:type="character" w:customStyle="1" w:styleId="WW8Num43z1">
    <w:name w:val="WW8Num43z1"/>
    <w:rPr>
      <w:rFonts w:cs="Times New Roman"/>
    </w:rPr>
  </w:style>
  <w:style w:type="character" w:customStyle="1" w:styleId="WW8Num44z0">
    <w:name w:val="WW8Num44z0"/>
    <w:rPr>
      <w:rFonts w:ascii="Symbol" w:hAnsi="Symbol" w:cs="Symbol" w:hint="default"/>
    </w:rPr>
  </w:style>
  <w:style w:type="character" w:customStyle="1" w:styleId="WW8Num45z0">
    <w:name w:val="WW8Num45z0"/>
  </w:style>
  <w:style w:type="character" w:customStyle="1" w:styleId="WW8Num45z1">
    <w:name w:val="WW8Num45z1"/>
    <w:rPr>
      <w:lang w:val="uk-UA"/>
    </w:rPr>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hAnsi="Symbol" w:cs="Symbol" w:hint="default"/>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cs="Times New Roman" w:hint="default"/>
      <w:color w:val="auto"/>
    </w:rPr>
  </w:style>
  <w:style w:type="character" w:customStyle="1" w:styleId="WW8Num47z1">
    <w:name w:val="WW8Num47z1"/>
    <w:rPr>
      <w:rFonts w:cs="Times New Roman"/>
    </w:rPr>
  </w:style>
  <w:style w:type="character" w:customStyle="1" w:styleId="WW8Num48z0">
    <w:name w:val="WW8Num48z0"/>
    <w:rPr>
      <w:rFonts w:hint="default"/>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hint="default"/>
      <w:color w:val="000000"/>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Times New Roman"/>
    </w:rPr>
  </w:style>
  <w:style w:type="character" w:customStyle="1" w:styleId="WW8Num51z0">
    <w:name w:val="WW8Num51z0"/>
  </w:style>
  <w:style w:type="character" w:customStyle="1" w:styleId="WW8Num51z1">
    <w:name w:val="WW8Num51z1"/>
    <w:rPr>
      <w:rFonts w:ascii="Symbol" w:hAnsi="Symbol" w:cs="Symbol"/>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hint="default"/>
    </w:rPr>
  </w:style>
  <w:style w:type="character" w:customStyle="1" w:styleId="WW8Num52z1">
    <w:name w:val="WW8Num52z1"/>
    <w:rPr>
      <w:rFonts w:ascii="Courier New" w:hAnsi="Courier New" w:cs="Courier New" w:hint="default"/>
    </w:rPr>
  </w:style>
  <w:style w:type="character" w:customStyle="1" w:styleId="WW8Num52z2">
    <w:name w:val="WW8Num52z2"/>
    <w:rPr>
      <w:rFonts w:ascii="Wingdings" w:hAnsi="Wingdings" w:cs="Wingdings" w:hint="default"/>
    </w:rPr>
  </w:style>
  <w:style w:type="character" w:customStyle="1" w:styleId="WW8Num53z0">
    <w:name w:val="WW8Num53z0"/>
    <w:rPr>
      <w:rFonts w:cs="Times New Roman"/>
    </w:rPr>
  </w:style>
  <w:style w:type="character" w:customStyle="1" w:styleId="WW8Num54z0">
    <w:name w:val="WW8Num54z0"/>
    <w:rPr>
      <w:rFonts w:ascii="Times New Roman" w:eastAsia="Times New Roman" w:hAnsi="Times New Roman" w:cs="Times New Roman" w:hint="default"/>
    </w:rPr>
  </w:style>
  <w:style w:type="character" w:customStyle="1" w:styleId="WW8Num54z1">
    <w:name w:val="WW8Num54z1"/>
    <w:rPr>
      <w:rFonts w:ascii="Courier New" w:hAnsi="Courier New" w:cs="Courier New" w:hint="default"/>
    </w:rPr>
  </w:style>
  <w:style w:type="character" w:customStyle="1" w:styleId="WW8Num54z2">
    <w:name w:val="WW8Num54z2"/>
    <w:rPr>
      <w:rFonts w:ascii="Wingdings" w:hAnsi="Wingdings" w:cs="Wingdings" w:hint="default"/>
    </w:rPr>
  </w:style>
  <w:style w:type="character" w:customStyle="1" w:styleId="WW8Num54z3">
    <w:name w:val="WW8Num54z3"/>
    <w:rPr>
      <w:rFonts w:ascii="Symbol" w:hAnsi="Symbol" w:cs="Symbol" w:hint="default"/>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WW8Num56z0">
    <w:name w:val="WW8Num56z0"/>
    <w:rPr>
      <w:rFonts w:ascii="Symbol" w:hAnsi="Symbol" w:cs="Symbol" w:hint="default"/>
    </w:rPr>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rFonts w:ascii="Symbol" w:hAnsi="Symbol" w:cs="Symbol"/>
    </w:rPr>
  </w:style>
  <w:style w:type="character" w:customStyle="1" w:styleId="WW8Num58z1">
    <w:name w:val="WW8Num58z1"/>
    <w:rPr>
      <w:rFonts w:ascii="Courier New" w:hAnsi="Courier New" w:cs="Courier New"/>
    </w:rPr>
  </w:style>
  <w:style w:type="character" w:customStyle="1" w:styleId="WW8Num58z2">
    <w:name w:val="WW8Num58z2"/>
    <w:rPr>
      <w:rFonts w:ascii="Wingdings" w:hAnsi="Wingdings" w:cs="Wingdings"/>
    </w:rPr>
  </w:style>
  <w:style w:type="character" w:customStyle="1" w:styleId="WW8Num59z0">
    <w:name w:val="WW8Num59z0"/>
    <w:rPr>
      <w:rFonts w:ascii="Times New Roman" w:eastAsia="Times New Roman" w:hAnsi="Times New Roman" w:cs="Times New Roman" w:hint="default"/>
    </w:rPr>
  </w:style>
  <w:style w:type="character" w:customStyle="1" w:styleId="WW8Num59z1">
    <w:name w:val="WW8Num59z1"/>
    <w:rPr>
      <w:rFonts w:ascii="Courier New" w:hAnsi="Courier New" w:cs="Courier New" w:hint="default"/>
    </w:rPr>
  </w:style>
  <w:style w:type="character" w:customStyle="1" w:styleId="WW8Num59z2">
    <w:name w:val="WW8Num59z2"/>
    <w:rPr>
      <w:rFonts w:ascii="Wingdings" w:hAnsi="Wingdings" w:cs="Wingdings" w:hint="default"/>
    </w:rPr>
  </w:style>
  <w:style w:type="character" w:customStyle="1" w:styleId="WW8Num59z3">
    <w:name w:val="WW8Num59z3"/>
    <w:rPr>
      <w:rFonts w:ascii="Symbol" w:hAnsi="Symbol" w:cs="Symbol" w:hint="default"/>
    </w:rPr>
  </w:style>
  <w:style w:type="character" w:customStyle="1" w:styleId="21">
    <w:name w:val="Основной шрифт абзаца2"/>
  </w:style>
  <w:style w:type="character" w:styleId="a3">
    <w:name w:val="Hyperlink"/>
    <w:uiPriority w:val="99"/>
    <w:rPr>
      <w:color w:val="0000FF"/>
      <w:u w:val="single"/>
    </w:rPr>
  </w:style>
  <w:style w:type="character" w:styleId="a4">
    <w:name w:val="FollowedHyperlink"/>
    <w:uiPriority w:val="99"/>
    <w:rPr>
      <w:color w:val="800080"/>
      <w:u w:val="single"/>
    </w:rPr>
  </w:style>
  <w:style w:type="character" w:customStyle="1" w:styleId="a5">
    <w:name w:val="Верхний колонтитул Знак"/>
    <w:aliases w:val="Header Char Знак"/>
    <w:uiPriority w:val="99"/>
    <w:rPr>
      <w:sz w:val="24"/>
      <w:szCs w:val="24"/>
      <w:lang w:val="ru-RU" w:bidi="ar-SA"/>
    </w:rPr>
  </w:style>
  <w:style w:type="character" w:customStyle="1" w:styleId="a6">
    <w:name w:val="Нижний колонтитул Знак"/>
    <w:uiPriority w:val="99"/>
    <w:rPr>
      <w:sz w:val="24"/>
      <w:szCs w:val="24"/>
      <w:lang w:val="ru-RU" w:bidi="ar-SA"/>
    </w:rPr>
  </w:style>
  <w:style w:type="character" w:customStyle="1" w:styleId="a7">
    <w:name w:val="Основной текст Знак"/>
    <w:aliases w:val="BO Знак1,ID Знак1,body indent Знак1,andrad Знак1,EHPT Знак1,Body Text2 Знак"/>
    <w:rPr>
      <w:sz w:val="24"/>
      <w:szCs w:val="24"/>
      <w:lang w:val="ru-RU" w:bidi="ar-SA"/>
    </w:rPr>
  </w:style>
  <w:style w:type="character" w:customStyle="1" w:styleId="30">
    <w:name w:val="Основной текст 3 Знак"/>
    <w:link w:val="31"/>
    <w:rPr>
      <w:sz w:val="16"/>
      <w:szCs w:val="16"/>
      <w:lang w:val="ru-RU" w:bidi="ar-SA"/>
    </w:rPr>
  </w:style>
  <w:style w:type="character" w:customStyle="1" w:styleId="32">
    <w:name w:val="Основной текст с отступом 3 Знак"/>
    <w:link w:val="33"/>
    <w:rPr>
      <w:rFonts w:ascii="Calibri" w:hAnsi="Calibri" w:cs="Calibri"/>
      <w:sz w:val="16"/>
      <w:szCs w:val="16"/>
      <w:lang w:val="ru-RU" w:bidi="ar-SA"/>
    </w:rPr>
  </w:style>
  <w:style w:type="character" w:customStyle="1" w:styleId="apple-converted-space">
    <w:name w:val="apple-converted-space"/>
    <w:rPr>
      <w:rFonts w:ascii="Times New Roman" w:hAnsi="Times New Roman" w:cs="Times New Roman" w:hint="default"/>
    </w:rPr>
  </w:style>
  <w:style w:type="character" w:styleId="a8">
    <w:name w:val="page number"/>
    <w:basedOn w:val="21"/>
  </w:style>
  <w:style w:type="character" w:customStyle="1" w:styleId="longtext">
    <w:name w:val="long_text"/>
  </w:style>
  <w:style w:type="character" w:customStyle="1" w:styleId="22">
    <w:name w:val="Знак Знак2"/>
    <w:rPr>
      <w:sz w:val="24"/>
      <w:szCs w:val="24"/>
      <w:lang w:val="ru-RU" w:bidi="ar-SA"/>
    </w:rPr>
  </w:style>
  <w:style w:type="character" w:customStyle="1" w:styleId="shorttext">
    <w:name w:val="short_text"/>
    <w:basedOn w:val="21"/>
  </w:style>
  <w:style w:type="character" w:customStyle="1" w:styleId="50">
    <w:name w:val="Знак Знак5"/>
    <w:rPr>
      <w:sz w:val="16"/>
      <w:szCs w:val="16"/>
      <w:lang w:val="ru-RU" w:bidi="ar-SA"/>
    </w:rPr>
  </w:style>
  <w:style w:type="character" w:customStyle="1" w:styleId="a9">
    <w:name w:val="Название Знак"/>
    <w:link w:val="40"/>
    <w:rPr>
      <w:b/>
      <w:sz w:val="24"/>
      <w:lang w:val="uk-UA" w:bidi="ar-SA"/>
    </w:rPr>
  </w:style>
  <w:style w:type="character" w:customStyle="1" w:styleId="hps">
    <w:name w:val="hps"/>
    <w:basedOn w:val="21"/>
  </w:style>
  <w:style w:type="character" w:styleId="aa">
    <w:name w:val="Strong"/>
    <w:uiPriority w:val="22"/>
    <w:qFormat/>
    <w:rPr>
      <w:b/>
      <w:bCs/>
    </w:rPr>
  </w:style>
  <w:style w:type="character" w:customStyle="1" w:styleId="ab">
    <w:name w:val="Текст выноски Знак"/>
    <w:uiPriority w:val="99"/>
    <w:rPr>
      <w:rFonts w:ascii="Tahoma" w:hAnsi="Tahoma" w:cs="Tahoma"/>
      <w:sz w:val="16"/>
      <w:szCs w:val="16"/>
      <w:lang w:val="x-none" w:bidi="ar-SA"/>
    </w:rPr>
  </w:style>
  <w:style w:type="character" w:customStyle="1" w:styleId="ac">
    <w:name w:val="Текст примечания Знак"/>
    <w:link w:val="ad"/>
    <w:uiPriority w:val="99"/>
    <w:rPr>
      <w:rFonts w:eastAsia="MS Mincho"/>
      <w:lang w:val="ru-RU" w:bidi="ar-SA"/>
    </w:rPr>
  </w:style>
  <w:style w:type="character" w:customStyle="1" w:styleId="11">
    <w:name w:val="Знак Знак11"/>
    <w:rPr>
      <w:rFonts w:ascii="Times New Roman CYR" w:hAnsi="Times New Roman CYR" w:cs="Times New Roman CYR"/>
      <w:sz w:val="24"/>
      <w:szCs w:val="24"/>
      <w:lang w:val="ru-RU" w:bidi="ar-SA"/>
    </w:rPr>
  </w:style>
  <w:style w:type="character" w:customStyle="1" w:styleId="23">
    <w:name w:val="Заголовок №2_"/>
    <w:rPr>
      <w:b/>
      <w:bCs/>
      <w:sz w:val="22"/>
      <w:szCs w:val="22"/>
      <w:lang w:bidi="ar-SA"/>
    </w:rPr>
  </w:style>
  <w:style w:type="character" w:customStyle="1" w:styleId="10">
    <w:name w:val="Основной текст + Курсив1"/>
    <w:rPr>
      <w:rFonts w:ascii="Arial" w:hAnsi="Arial" w:cs="Arial"/>
      <w:i/>
      <w:iCs/>
      <w:sz w:val="22"/>
      <w:szCs w:val="22"/>
      <w:lang w:val="en-GB" w:bidi="ar-SA"/>
    </w:rPr>
  </w:style>
  <w:style w:type="character" w:customStyle="1" w:styleId="unknown1">
    <w:name w:val="unknown1"/>
    <w:rPr>
      <w:color w:val="FF0000"/>
    </w:rPr>
  </w:style>
  <w:style w:type="character" w:customStyle="1" w:styleId="variant1">
    <w:name w:val="variant1"/>
    <w:rPr>
      <w:color w:val="0000FF"/>
    </w:rPr>
  </w:style>
  <w:style w:type="character" w:customStyle="1" w:styleId="110">
    <w:name w:val="Çàã1 Знак1"/>
    <w:rPr>
      <w:rFonts w:ascii="Times New Roman CYR" w:hAnsi="Times New Roman CYR" w:cs="Times New Roman CYR"/>
      <w:sz w:val="24"/>
      <w:szCs w:val="24"/>
      <w:lang w:val="ru-RU" w:bidi="ar-SA"/>
    </w:rPr>
  </w:style>
  <w:style w:type="character" w:customStyle="1" w:styleId="12">
    <w:name w:val="Заголовок 1 Знак"/>
    <w:rPr>
      <w:rFonts w:ascii="Arial" w:hAnsi="Arial" w:cs="Arial"/>
      <w:b/>
      <w:sz w:val="18"/>
      <w:lang w:val="uk-UA" w:bidi="ar-SA"/>
    </w:rPr>
  </w:style>
  <w:style w:type="character" w:customStyle="1" w:styleId="34">
    <w:name w:val="Заголовок 3 Знак"/>
    <w:rPr>
      <w:rFonts w:ascii="Arial" w:hAnsi="Arial" w:cs="Arial"/>
      <w:b/>
      <w:bCs/>
      <w:sz w:val="26"/>
      <w:szCs w:val="26"/>
      <w:lang w:val="ru-RU" w:bidi="ar-SA"/>
    </w:rPr>
  </w:style>
  <w:style w:type="character" w:customStyle="1" w:styleId="HTML1">
    <w:name w:val="Стандартный HTML Знак1"/>
    <w:rPr>
      <w:rFonts w:ascii="Courier New" w:hAnsi="Courier New" w:cs="Courier New"/>
      <w:color w:val="000000"/>
      <w:sz w:val="21"/>
      <w:szCs w:val="21"/>
      <w:lang w:val="ru-RU" w:bidi="ar-SA"/>
    </w:rPr>
  </w:style>
  <w:style w:type="character" w:customStyle="1" w:styleId="13">
    <w:name w:val="Çàã1 Знак"/>
    <w:rPr>
      <w:rFonts w:cs="Times New Roman"/>
      <w:sz w:val="24"/>
      <w:szCs w:val="24"/>
    </w:rPr>
  </w:style>
  <w:style w:type="character" w:customStyle="1" w:styleId="81">
    <w:name w:val="Знак Знак8"/>
    <w:rPr>
      <w:rFonts w:cs="Times New Roman"/>
      <w:sz w:val="24"/>
      <w:szCs w:val="24"/>
    </w:rPr>
  </w:style>
  <w:style w:type="character" w:customStyle="1" w:styleId="70">
    <w:name w:val="Знак Знак7"/>
    <w:rPr>
      <w:rFonts w:cs="Times New Roman"/>
      <w:sz w:val="2"/>
    </w:rPr>
  </w:style>
  <w:style w:type="character" w:customStyle="1" w:styleId="ae">
    <w:name w:val="Основной текст с отступом Знак"/>
    <w:rPr>
      <w:sz w:val="24"/>
      <w:szCs w:val="24"/>
      <w:lang w:val="ru-RU" w:bidi="ar-SA"/>
    </w:rPr>
  </w:style>
  <w:style w:type="character" w:customStyle="1" w:styleId="14">
    <w:name w:val="Знак Знак1"/>
    <w:rPr>
      <w:rFonts w:ascii="Cambria" w:hAnsi="Cambria" w:cs="Cambria"/>
      <w:b/>
      <w:bCs/>
      <w:kern w:val="1"/>
      <w:sz w:val="32"/>
      <w:szCs w:val="32"/>
      <w:lang w:val="x-none" w:bidi="ar-SA"/>
    </w:rPr>
  </w:style>
  <w:style w:type="character" w:customStyle="1" w:styleId="24">
    <w:name w:val="Основной текст 2 Знак"/>
    <w:rPr>
      <w:sz w:val="24"/>
      <w:szCs w:val="24"/>
      <w:lang w:val="ru-RU" w:bidi="ar-SA"/>
    </w:rPr>
  </w:style>
  <w:style w:type="character" w:customStyle="1" w:styleId="BodyText">
    <w:name w:val="Body Text Знак"/>
    <w:rPr>
      <w:rFonts w:ascii="Arial" w:hAnsi="Arial" w:cs="Arial" w:hint="default"/>
      <w:sz w:val="24"/>
      <w:lang w:val="ru-RU" w:bidi="ar-SA"/>
    </w:rPr>
  </w:style>
  <w:style w:type="character" w:customStyle="1" w:styleId="25">
    <w:name w:val="Заголовок 2 Знак"/>
    <w:rPr>
      <w:rFonts w:ascii="Arial" w:hAnsi="Arial" w:cs="Arial"/>
      <w:b/>
      <w:lang w:val="uk-UA" w:bidi="ar-SA"/>
    </w:rPr>
  </w:style>
  <w:style w:type="character" w:customStyle="1" w:styleId="apple-style-span">
    <w:name w:val="apple-style-span"/>
    <w:rPr>
      <w:rFonts w:cs="Times New Roman"/>
    </w:rPr>
  </w:style>
  <w:style w:type="character" w:styleId="af">
    <w:name w:val="Emphasis"/>
    <w:qFormat/>
    <w:rPr>
      <w:rFonts w:cs="Times New Roman"/>
      <w:i/>
      <w:iCs/>
    </w:rPr>
  </w:style>
  <w:style w:type="character" w:customStyle="1" w:styleId="41">
    <w:name w:val="Заголовок 4 Знак"/>
    <w:rPr>
      <w:b/>
      <w:bCs/>
      <w:sz w:val="28"/>
      <w:szCs w:val="28"/>
      <w:lang w:val="x-none" w:bidi="ar-SA"/>
    </w:rPr>
  </w:style>
  <w:style w:type="character" w:customStyle="1" w:styleId="26">
    <w:name w:val="Знак Знак Знак2"/>
    <w:rPr>
      <w:sz w:val="24"/>
      <w:szCs w:val="24"/>
    </w:rPr>
  </w:style>
  <w:style w:type="character" w:customStyle="1" w:styleId="51">
    <w:name w:val="Заголовок 5 Знак"/>
    <w:rPr>
      <w:sz w:val="28"/>
      <w:lang w:val="x-none" w:bidi="ar-SA"/>
    </w:rPr>
  </w:style>
  <w:style w:type="character" w:customStyle="1" w:styleId="130">
    <w:name w:val="Знак Знак13"/>
    <w:rPr>
      <w:rFonts w:ascii="Arial" w:hAnsi="Arial" w:cs="Arial"/>
      <w:sz w:val="24"/>
      <w:szCs w:val="24"/>
      <w:lang w:val="uk-UA" w:bidi="ar-SA"/>
    </w:rPr>
  </w:style>
  <w:style w:type="character" w:customStyle="1" w:styleId="60">
    <w:name w:val="Основной текст + Полужирный6"/>
    <w:rPr>
      <w:rFonts w:ascii="Times New Roman" w:hAnsi="Times New Roman" w:cs="Times New Roman"/>
      <w:b/>
      <w:bCs/>
      <w:spacing w:val="0"/>
      <w:sz w:val="26"/>
      <w:szCs w:val="26"/>
      <w:lang w:val="ru-RU" w:eastAsia="ru-RU"/>
    </w:rPr>
  </w:style>
  <w:style w:type="character" w:customStyle="1" w:styleId="15">
    <w:name w:val="Заголовок №1_"/>
    <w:rPr>
      <w:b/>
      <w:bCs/>
      <w:sz w:val="26"/>
      <w:szCs w:val="26"/>
      <w:shd w:val="clear" w:color="auto" w:fill="FFFFFF"/>
      <w:lang w:bidi="ar-SA"/>
    </w:rPr>
  </w:style>
  <w:style w:type="character" w:customStyle="1" w:styleId="71">
    <w:name w:val="Основной текст (7)_"/>
    <w:rPr>
      <w:sz w:val="12"/>
      <w:szCs w:val="12"/>
      <w:shd w:val="clear" w:color="auto" w:fill="FFFFFF"/>
      <w:lang w:val="ru-RU" w:eastAsia="ru-RU" w:bidi="ar-SA"/>
    </w:rPr>
  </w:style>
  <w:style w:type="character" w:customStyle="1" w:styleId="35">
    <w:name w:val="Основной текст + Полужирный3"/>
    <w:rPr>
      <w:rFonts w:ascii="Times New Roman" w:hAnsi="Times New Roman" w:cs="Times New Roman"/>
      <w:b/>
      <w:bCs/>
      <w:spacing w:val="0"/>
      <w:sz w:val="26"/>
      <w:szCs w:val="26"/>
    </w:rPr>
  </w:style>
  <w:style w:type="character" w:customStyle="1" w:styleId="27">
    <w:name w:val="Основной текст + Полужирный2"/>
    <w:rPr>
      <w:rFonts w:ascii="Times New Roman" w:hAnsi="Times New Roman" w:cs="Times New Roman"/>
      <w:b/>
      <w:bCs/>
      <w:spacing w:val="0"/>
      <w:sz w:val="26"/>
      <w:szCs w:val="26"/>
    </w:rPr>
  </w:style>
  <w:style w:type="character" w:customStyle="1" w:styleId="16">
    <w:name w:val="Основной текст + Полужирный1"/>
    <w:rPr>
      <w:rFonts w:ascii="Times New Roman" w:hAnsi="Times New Roman" w:cs="Times New Roman"/>
      <w:b/>
      <w:bCs/>
      <w:spacing w:val="0"/>
      <w:sz w:val="26"/>
      <w:szCs w:val="26"/>
    </w:rPr>
  </w:style>
  <w:style w:type="character" w:customStyle="1" w:styleId="90">
    <w:name w:val="Основной текст (9)_"/>
    <w:rPr>
      <w:i/>
      <w:iCs/>
      <w:sz w:val="11"/>
      <w:szCs w:val="11"/>
      <w:shd w:val="clear" w:color="auto" w:fill="FFFFFF"/>
      <w:lang w:val="ru-RU" w:eastAsia="ru-RU" w:bidi="ar-SA"/>
    </w:rPr>
  </w:style>
  <w:style w:type="character" w:customStyle="1" w:styleId="17">
    <w:name w:val="Текст выноски Знак1"/>
    <w:uiPriority w:val="99"/>
    <w:rPr>
      <w:rFonts w:ascii="Tahoma" w:eastAsia="Calibri" w:hAnsi="Tahoma" w:cs="Tahoma"/>
      <w:sz w:val="16"/>
      <w:szCs w:val="16"/>
      <w:lang w:val="uk-UA"/>
    </w:rPr>
  </w:style>
  <w:style w:type="character" w:customStyle="1" w:styleId="Heading1Char">
    <w:name w:val="Heading 1 Char"/>
    <w:rPr>
      <w:rFonts w:ascii="Cambria" w:hAnsi="Cambria" w:cs="Times New Roman"/>
      <w:b/>
      <w:bCs/>
      <w:kern w:val="1"/>
      <w:sz w:val="32"/>
      <w:szCs w:val="32"/>
      <w:lang w:val="x-none"/>
    </w:rPr>
  </w:style>
  <w:style w:type="character" w:customStyle="1" w:styleId="Heading2Char">
    <w:name w:val="Heading 2 Char"/>
    <w:rPr>
      <w:rFonts w:ascii="Cambria" w:hAnsi="Cambria" w:cs="Times New Roman"/>
      <w:b/>
      <w:bCs/>
      <w:i/>
      <w:iCs/>
      <w:sz w:val="28"/>
      <w:szCs w:val="28"/>
      <w:lang w:val="x-none"/>
    </w:rPr>
  </w:style>
  <w:style w:type="character" w:customStyle="1" w:styleId="Heading3Char">
    <w:name w:val="Heading 3 Char"/>
    <w:rPr>
      <w:rFonts w:ascii="Cambria" w:hAnsi="Cambria" w:cs="Times New Roman"/>
      <w:b/>
      <w:bCs/>
      <w:sz w:val="26"/>
      <w:szCs w:val="26"/>
      <w:lang w:val="x-none"/>
    </w:rPr>
  </w:style>
  <w:style w:type="character" w:customStyle="1" w:styleId="Heading4Char">
    <w:name w:val="Heading 4 Char"/>
    <w:rPr>
      <w:rFonts w:ascii="Times New Roman" w:hAnsi="Times New Roman" w:cs="Times New Roman"/>
      <w:b/>
      <w:bCs/>
      <w:sz w:val="28"/>
      <w:szCs w:val="28"/>
      <w:lang w:val="x-none"/>
    </w:rPr>
  </w:style>
  <w:style w:type="character" w:customStyle="1" w:styleId="72">
    <w:name w:val="Заголовок 7 Знак"/>
    <w:rPr>
      <w:sz w:val="24"/>
      <w:szCs w:val="24"/>
      <w:lang w:val="ru-RU" w:bidi="ar-SA"/>
    </w:rPr>
  </w:style>
  <w:style w:type="character" w:customStyle="1" w:styleId="91">
    <w:name w:val="Заголовок 9 Знак"/>
    <w:rPr>
      <w:rFonts w:ascii="Arial" w:hAnsi="Arial" w:cs="Arial"/>
      <w:sz w:val="22"/>
      <w:szCs w:val="22"/>
      <w:lang w:val="ru-RU" w:bidi="ar-SA"/>
    </w:rPr>
  </w:style>
  <w:style w:type="character" w:customStyle="1" w:styleId="HTMLPreformattedChar">
    <w:name w:val="HTML Preformatted Char"/>
    <w:rPr>
      <w:rFonts w:ascii="Courier New" w:hAnsi="Courier New" w:cs="Courier New"/>
      <w:sz w:val="20"/>
      <w:szCs w:val="20"/>
      <w:lang w:val="x-none"/>
    </w:rPr>
  </w:style>
  <w:style w:type="character" w:customStyle="1" w:styleId="FooterChar">
    <w:name w:val="Footer Char"/>
    <w:rPr>
      <w:rFonts w:ascii="Times New Roman" w:hAnsi="Times New Roman" w:cs="Times New Roman"/>
      <w:sz w:val="24"/>
      <w:szCs w:val="24"/>
      <w:lang w:val="x-none"/>
    </w:rPr>
  </w:style>
  <w:style w:type="character" w:customStyle="1" w:styleId="BalloonTextChar">
    <w:name w:val="Balloon Text Char"/>
    <w:rPr>
      <w:rFonts w:ascii="Times New Roman" w:hAnsi="Times New Roman" w:cs="Times New Roman"/>
      <w:sz w:val="20"/>
      <w:szCs w:val="20"/>
      <w:lang w:val="x-none"/>
    </w:rPr>
  </w:style>
  <w:style w:type="character" w:customStyle="1" w:styleId="HeaderChar">
    <w:name w:val="Header Char"/>
    <w:rPr>
      <w:rFonts w:ascii="Times New Roman" w:hAnsi="Times New Roman" w:cs="Times New Roman"/>
      <w:sz w:val="24"/>
      <w:szCs w:val="24"/>
      <w:lang w:val="x-none"/>
    </w:rPr>
  </w:style>
  <w:style w:type="character" w:customStyle="1" w:styleId="BodyTextIndentChar">
    <w:name w:val="Body Text Indent Char"/>
    <w:rPr>
      <w:rFonts w:ascii="Times New Roman" w:hAnsi="Times New Roman" w:cs="Times New Roman"/>
      <w:sz w:val="24"/>
      <w:szCs w:val="24"/>
      <w:lang w:val="x-none"/>
    </w:rPr>
  </w:style>
  <w:style w:type="character" w:customStyle="1" w:styleId="TitleChar">
    <w:name w:val="Title Char"/>
    <w:rPr>
      <w:rFonts w:ascii="Cambria" w:hAnsi="Cambria" w:cs="Times New Roman"/>
      <w:b/>
      <w:bCs/>
      <w:kern w:val="1"/>
      <w:sz w:val="32"/>
      <w:szCs w:val="32"/>
      <w:lang w:val="x-none"/>
    </w:rPr>
  </w:style>
  <w:style w:type="character" w:customStyle="1" w:styleId="SubtitleChar">
    <w:name w:val="Subtitle Char"/>
    <w:rPr>
      <w:rFonts w:ascii="Cambria" w:hAnsi="Cambria" w:cs="Times New Roman"/>
      <w:sz w:val="24"/>
      <w:szCs w:val="24"/>
      <w:lang w:val="x-none"/>
    </w:rPr>
  </w:style>
  <w:style w:type="character" w:customStyle="1" w:styleId="BodyText2Char">
    <w:name w:val="Body Text 2 Char"/>
    <w:rPr>
      <w:rFonts w:ascii="Times New Roman" w:hAnsi="Times New Roman" w:cs="Times New Roman"/>
      <w:sz w:val="24"/>
      <w:szCs w:val="24"/>
      <w:lang w:val="x-none"/>
    </w:rPr>
  </w:style>
  <w:style w:type="character" w:customStyle="1" w:styleId="BodyText3Char">
    <w:name w:val="Body Text 3 Char"/>
    <w:rPr>
      <w:rFonts w:ascii="Times New Roman" w:hAnsi="Times New Roman" w:cs="Times New Roman"/>
      <w:sz w:val="16"/>
      <w:szCs w:val="16"/>
      <w:lang w:val="uk-UA"/>
    </w:rPr>
  </w:style>
  <w:style w:type="character" w:customStyle="1" w:styleId="thms">
    <w:name w:val="thms"/>
    <w:basedOn w:val="21"/>
  </w:style>
  <w:style w:type="character" w:customStyle="1" w:styleId="kwrd">
    <w:name w:val="kwrd"/>
    <w:basedOn w:val="21"/>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1z4">
    <w:name w:val="WW8Num11z4"/>
    <w:rPr>
      <w:rFonts w:ascii="Courier New" w:hAnsi="Courier New" w:cs="Courier New"/>
    </w:rPr>
  </w:style>
  <w:style w:type="character" w:customStyle="1" w:styleId="af0">
    <w:name w:val="Символ нумерации"/>
  </w:style>
  <w:style w:type="character" w:customStyle="1" w:styleId="61">
    <w:name w:val="Заголовок 6 Знак"/>
    <w:rPr>
      <w:b/>
      <w:bCs/>
      <w:sz w:val="22"/>
      <w:szCs w:val="22"/>
      <w:lang w:val="x-none" w:bidi="ar-SA"/>
    </w:rPr>
  </w:style>
  <w:style w:type="character" w:customStyle="1" w:styleId="42">
    <w:name w:val="Знак Знак4"/>
    <w:rPr>
      <w:rFonts w:ascii="Times New Roman CYR" w:hAnsi="Times New Roman CYR" w:cs="Times New Roman CYR"/>
      <w:sz w:val="16"/>
      <w:szCs w:val="16"/>
    </w:rPr>
  </w:style>
  <w:style w:type="character" w:customStyle="1" w:styleId="810">
    <w:name w:val="Знак Знак81"/>
    <w:rPr>
      <w:rFonts w:cs="Times New Roman"/>
      <w:sz w:val="24"/>
      <w:szCs w:val="24"/>
    </w:rPr>
  </w:style>
  <w:style w:type="character" w:customStyle="1" w:styleId="710">
    <w:name w:val="Знак Знак71"/>
    <w:rPr>
      <w:rFonts w:cs="Times New Roman"/>
      <w:sz w:val="2"/>
    </w:rPr>
  </w:style>
  <w:style w:type="character" w:customStyle="1" w:styleId="210">
    <w:name w:val="Знак Знак Знак21"/>
    <w:rPr>
      <w:sz w:val="24"/>
      <w:szCs w:val="24"/>
    </w:rPr>
  </w:style>
  <w:style w:type="character" w:customStyle="1" w:styleId="120">
    <w:name w:val="Çàã1 Знак2"/>
    <w:rPr>
      <w:sz w:val="24"/>
      <w:szCs w:val="24"/>
      <w:lang w:val="ru-RU" w:bidi="ar-SA"/>
    </w:rPr>
  </w:style>
  <w:style w:type="character" w:customStyle="1" w:styleId="260">
    <w:name w:val="Знак Знак26"/>
    <w:rPr>
      <w:rFonts w:ascii="Arial" w:hAnsi="Arial" w:cs="Arial"/>
      <w:b/>
      <w:sz w:val="18"/>
      <w:lang w:val="uk-UA" w:bidi="ar-SA"/>
    </w:rPr>
  </w:style>
  <w:style w:type="character" w:customStyle="1" w:styleId="240">
    <w:name w:val="Знак Знак24"/>
    <w:rPr>
      <w:rFonts w:ascii="Arial" w:hAnsi="Arial" w:cs="Arial"/>
      <w:b/>
      <w:bCs/>
      <w:sz w:val="26"/>
      <w:szCs w:val="26"/>
      <w:lang w:val="ru-RU" w:bidi="ar-SA"/>
    </w:rPr>
  </w:style>
  <w:style w:type="character" w:customStyle="1" w:styleId="250">
    <w:name w:val="Знак Знак25"/>
    <w:rPr>
      <w:rFonts w:ascii="Arial" w:hAnsi="Arial" w:cs="Arial"/>
      <w:b/>
      <w:lang w:val="uk-UA" w:bidi="ar-SA"/>
    </w:rPr>
  </w:style>
  <w:style w:type="character" w:customStyle="1" w:styleId="230">
    <w:name w:val="Знак Знак23"/>
    <w:rPr>
      <w:b/>
      <w:bCs/>
      <w:sz w:val="28"/>
      <w:szCs w:val="28"/>
      <w:lang w:val="x-none" w:bidi="ar-SA"/>
    </w:rPr>
  </w:style>
  <w:style w:type="character" w:customStyle="1" w:styleId="220">
    <w:name w:val="Знак Знак22"/>
    <w:rPr>
      <w:sz w:val="28"/>
      <w:lang w:val="x-none" w:bidi="ar-SA"/>
    </w:rPr>
  </w:style>
  <w:style w:type="character" w:customStyle="1" w:styleId="WW8Num10z1">
    <w:name w:val="WW8Num10z1"/>
    <w:rPr>
      <w:rFonts w:ascii="Calibri" w:hAnsi="Calibri" w:cs="Courier New"/>
    </w:rPr>
  </w:style>
  <w:style w:type="character" w:customStyle="1" w:styleId="WW8Num10z3">
    <w:name w:val="WW8Num10z3"/>
    <w:rPr>
      <w:rFonts w:ascii="Symbol" w:hAnsi="Symbol" w:cs="Symbol"/>
    </w:rPr>
  </w:style>
  <w:style w:type="character" w:customStyle="1" w:styleId="WW8Num10z4">
    <w:name w:val="WW8Num10z4"/>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42z3">
    <w:name w:val="WW8Num42z3"/>
    <w:rPr>
      <w:rFonts w:ascii="Symbol" w:hAnsi="Symbol" w:cs="Symbol"/>
    </w:rPr>
  </w:style>
  <w:style w:type="character" w:customStyle="1" w:styleId="WW8Num42z4">
    <w:name w:val="WW8Num42z4"/>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WW8Num46z3">
    <w:name w:val="WW8Num46z3"/>
    <w:rPr>
      <w:rFonts w:ascii="Symbol" w:hAnsi="Symbol" w:cs="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50z3">
    <w:name w:val="WW8Num50z3"/>
    <w:rPr>
      <w:rFonts w:ascii="Symbol" w:hAnsi="Symbol" w:cs="Symbol"/>
    </w:rPr>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cs="Wingdings"/>
    </w:rPr>
  </w:style>
  <w:style w:type="character" w:customStyle="1" w:styleId="WW8Num53z3">
    <w:name w:val="WW8Num53z3"/>
    <w:rPr>
      <w:rFonts w:ascii="Symbol" w:hAnsi="Symbol" w:cs="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18">
    <w:name w:val="Основной шрифт абзаца1"/>
  </w:style>
  <w:style w:type="character" w:customStyle="1" w:styleId="28">
    <w:name w:val="Основной текст с отступом 2 Знак"/>
    <w:rPr>
      <w:rFonts w:ascii="Times New Roman CYR" w:hAnsi="Times New Roman CYR" w:cs="Times New Roman CYR"/>
      <w:sz w:val="24"/>
      <w:szCs w:val="24"/>
    </w:rPr>
  </w:style>
  <w:style w:type="character" w:customStyle="1" w:styleId="af1">
    <w:name w:val="Подзаголовок Знак"/>
    <w:rPr>
      <w:rFonts w:ascii="Cambria" w:hAnsi="Cambria" w:cs="Cambria"/>
      <w:sz w:val="24"/>
      <w:szCs w:val="24"/>
      <w:lang w:val="x-none"/>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4">
    <w:name w:val="WW8Num3z4"/>
    <w:rPr>
      <w:rFonts w:ascii="Courier New" w:hAnsi="Courier New" w:cs="Courier New"/>
    </w:rPr>
  </w:style>
  <w:style w:type="character" w:customStyle="1" w:styleId="WW8Num3z5">
    <w:name w:val="WW8Num3z5"/>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Heading1Char1">
    <w:name w:val="Heading 1 Char1"/>
    <w:rPr>
      <w:rFonts w:ascii="Arial" w:eastAsia="Calibri" w:hAnsi="Arial" w:cs="Arial"/>
      <w:b/>
      <w:bCs/>
      <w:kern w:val="1"/>
      <w:sz w:val="32"/>
      <w:szCs w:val="32"/>
      <w:lang w:val="ru-RU" w:bidi="ar-SA"/>
    </w:rPr>
  </w:style>
  <w:style w:type="character" w:customStyle="1" w:styleId="Heading2Char1">
    <w:name w:val="Heading 2 Char1"/>
    <w:rPr>
      <w:rFonts w:ascii="Arial" w:eastAsia="Calibri" w:hAnsi="Arial" w:cs="Arial"/>
      <w:b/>
      <w:bCs/>
      <w:i/>
      <w:iCs/>
      <w:sz w:val="28"/>
      <w:szCs w:val="28"/>
      <w:lang w:val="ru-RU" w:bidi="ar-SA"/>
    </w:rPr>
  </w:style>
  <w:style w:type="character" w:customStyle="1" w:styleId="Heading3Char1">
    <w:name w:val="Heading 3 Char1"/>
    <w:rPr>
      <w:rFonts w:ascii="Times New Roman CYR" w:eastAsia="Calibri" w:hAnsi="Times New Roman CYR" w:cs="Times New Roman CYR"/>
      <w:sz w:val="24"/>
      <w:szCs w:val="24"/>
      <w:lang w:val="ru-RU" w:bidi="ar-SA"/>
    </w:rPr>
  </w:style>
  <w:style w:type="character" w:customStyle="1" w:styleId="Heading4Char1">
    <w:name w:val="Heading 4 Char1"/>
    <w:rPr>
      <w:rFonts w:eastAsia="Calibri"/>
      <w:b/>
      <w:bCs/>
      <w:sz w:val="28"/>
      <w:szCs w:val="28"/>
      <w:lang w:val="ru-RU" w:bidi="ar-SA"/>
    </w:rPr>
  </w:style>
  <w:style w:type="character" w:customStyle="1" w:styleId="Heading5Char">
    <w:name w:val="Heading 5 Char"/>
    <w:rPr>
      <w:rFonts w:eastAsia="Calibri"/>
      <w:sz w:val="28"/>
      <w:lang w:val="ru-RU" w:bidi="ar-SA"/>
    </w:rPr>
  </w:style>
  <w:style w:type="character" w:customStyle="1" w:styleId="Heading6Char">
    <w:name w:val="Heading 6 Char"/>
    <w:rPr>
      <w:rFonts w:eastAsia="Calibri"/>
      <w:b/>
      <w:bCs/>
      <w:sz w:val="22"/>
      <w:szCs w:val="22"/>
      <w:lang w:val="ru-RU" w:bidi="ar-SA"/>
    </w:rPr>
  </w:style>
  <w:style w:type="character" w:customStyle="1" w:styleId="Heading7Char">
    <w:name w:val="Heading 7 Char"/>
    <w:rPr>
      <w:rFonts w:eastAsia="Calibri"/>
      <w:sz w:val="24"/>
      <w:szCs w:val="24"/>
      <w:lang w:val="ru-RU" w:bidi="ar-SA"/>
    </w:rPr>
  </w:style>
  <w:style w:type="character" w:customStyle="1" w:styleId="Heading9Char">
    <w:name w:val="Heading 9 Char"/>
    <w:rPr>
      <w:rFonts w:ascii="Arial" w:eastAsia="Calibri" w:hAnsi="Arial" w:cs="Arial"/>
      <w:sz w:val="22"/>
      <w:szCs w:val="22"/>
      <w:lang w:val="ru-RU" w:bidi="ar-SA"/>
    </w:rPr>
  </w:style>
  <w:style w:type="character" w:customStyle="1" w:styleId="BodyText3Char1">
    <w:name w:val="Body Text 3 Char1"/>
    <w:rPr>
      <w:rFonts w:ascii="Arial" w:eastAsia="Calibri" w:hAnsi="Arial" w:cs="Arial"/>
      <w:sz w:val="24"/>
      <w:szCs w:val="24"/>
      <w:lang w:val="uk-UA" w:bidi="ar-SA"/>
    </w:rPr>
  </w:style>
  <w:style w:type="character" w:customStyle="1" w:styleId="HTMLPreformattedChar1">
    <w:name w:val="HTML Preformatted Char1"/>
    <w:rPr>
      <w:rFonts w:ascii="Courier New" w:eastAsia="Calibri" w:hAnsi="Courier New" w:cs="Courier New"/>
      <w:color w:val="000000"/>
      <w:sz w:val="21"/>
      <w:szCs w:val="21"/>
      <w:lang w:val="ru-RU" w:bidi="ar-SA"/>
    </w:rPr>
  </w:style>
  <w:style w:type="character" w:customStyle="1" w:styleId="FooterChar1">
    <w:name w:val="Footer Char1"/>
    <w:rPr>
      <w:rFonts w:ascii="Times New Roman CYR" w:eastAsia="Calibri" w:hAnsi="Times New Roman CYR" w:cs="Times New Roman CYR"/>
      <w:sz w:val="24"/>
      <w:szCs w:val="24"/>
      <w:lang w:val="ru-RU" w:bidi="ar-SA"/>
    </w:rPr>
  </w:style>
  <w:style w:type="character" w:customStyle="1" w:styleId="BalloonTextChar1">
    <w:name w:val="Balloon Text Char1"/>
    <w:rPr>
      <w:rFonts w:ascii="Tahoma" w:eastAsia="Calibri" w:hAnsi="Tahoma" w:cs="Tahoma"/>
      <w:sz w:val="16"/>
      <w:szCs w:val="16"/>
      <w:lang w:val="ru-RU" w:bidi="ar-SA"/>
    </w:rPr>
  </w:style>
  <w:style w:type="character" w:customStyle="1" w:styleId="CommentTextChar">
    <w:name w:val="Comment Text Char"/>
    <w:rPr>
      <w:rFonts w:eastAsia="MS Mincho"/>
      <w:lang w:val="ru-RU" w:bidi="ar-SA"/>
    </w:rPr>
  </w:style>
  <w:style w:type="character" w:customStyle="1" w:styleId="BodyTextChar1">
    <w:name w:val="Body Text Char1"/>
    <w:rPr>
      <w:rFonts w:ascii="Times New Roman CYR" w:eastAsia="Calibri" w:hAnsi="Times New Roman CYR" w:cs="Times New Roman CYR"/>
      <w:sz w:val="24"/>
      <w:szCs w:val="24"/>
      <w:lang w:val="ru-RU" w:bidi="ar-SA"/>
    </w:rPr>
  </w:style>
  <w:style w:type="character" w:customStyle="1" w:styleId="BodyText2Char1">
    <w:name w:val="Body Text 2 Char1"/>
    <w:rPr>
      <w:rFonts w:ascii="Times New Roman CYR" w:eastAsia="Calibri" w:hAnsi="Times New Roman CYR" w:cs="Times New Roman CYR"/>
      <w:sz w:val="24"/>
      <w:szCs w:val="24"/>
      <w:lang w:val="ru-RU" w:bidi="ar-SA"/>
    </w:rPr>
  </w:style>
  <w:style w:type="character" w:customStyle="1" w:styleId="BodyTextIndent2Char">
    <w:name w:val="Body Text Indent 2 Char"/>
    <w:rPr>
      <w:rFonts w:ascii="Times New Roman CYR" w:eastAsia="Calibri" w:hAnsi="Times New Roman CYR" w:cs="Times New Roman CYR"/>
      <w:sz w:val="24"/>
      <w:szCs w:val="24"/>
      <w:lang w:val="ru-RU" w:bidi="ar-SA"/>
    </w:rPr>
  </w:style>
  <w:style w:type="character" w:customStyle="1" w:styleId="BodyTextIndent3Char">
    <w:name w:val="Body Text Indent 3 Char"/>
    <w:rPr>
      <w:rFonts w:ascii="Times New Roman CYR" w:eastAsia="Calibri" w:hAnsi="Times New Roman CYR" w:cs="Times New Roman CYR"/>
      <w:sz w:val="16"/>
      <w:szCs w:val="16"/>
      <w:lang w:val="ru-RU" w:bidi="ar-SA"/>
    </w:rPr>
  </w:style>
  <w:style w:type="character" w:customStyle="1" w:styleId="BodyTextIndentChar1">
    <w:name w:val="Body Text Indent Char1"/>
    <w:rPr>
      <w:rFonts w:ascii="Times New Roman CYR" w:eastAsia="Calibri" w:hAnsi="Times New Roman CYR" w:cs="Times New Roman CYR"/>
      <w:sz w:val="24"/>
      <w:szCs w:val="24"/>
      <w:lang w:val="ru-RU" w:bidi="ar-SA"/>
    </w:rPr>
  </w:style>
  <w:style w:type="character" w:customStyle="1" w:styleId="HeaderChar1">
    <w:name w:val="Header Char1"/>
    <w:rPr>
      <w:rFonts w:eastAsia="Calibri"/>
      <w:sz w:val="24"/>
      <w:szCs w:val="24"/>
      <w:lang w:val="ru-RU" w:bidi="ar-SA"/>
    </w:rPr>
  </w:style>
  <w:style w:type="character" w:customStyle="1" w:styleId="TitleChar1">
    <w:name w:val="Title Char1"/>
    <w:rPr>
      <w:rFonts w:ascii="Cambria" w:eastAsia="Calibri" w:hAnsi="Cambria" w:cs="Cambria"/>
      <w:b/>
      <w:bCs/>
      <w:kern w:val="1"/>
      <w:sz w:val="32"/>
      <w:szCs w:val="32"/>
      <w:lang w:val="ru-RU" w:bidi="ar-SA"/>
    </w:rPr>
  </w:style>
  <w:style w:type="character" w:customStyle="1" w:styleId="SubtitleChar1">
    <w:name w:val="Subtitle Char1"/>
    <w:rPr>
      <w:rFonts w:ascii="Cambria" w:eastAsia="Calibri" w:hAnsi="Cambria" w:cs="Cambria"/>
      <w:sz w:val="24"/>
      <w:szCs w:val="24"/>
      <w:lang w:val="ru-RU" w:bidi="ar-SA"/>
    </w:rPr>
  </w:style>
  <w:style w:type="character" w:customStyle="1" w:styleId="310">
    <w:name w:val="Основной текст 3 Знак1"/>
    <w:rPr>
      <w:rFonts w:ascii="Times New Roman CYR" w:hAnsi="Times New Roman CYR" w:cs="Times New Roman CYR"/>
      <w:sz w:val="16"/>
      <w:szCs w:val="16"/>
    </w:rPr>
  </w:style>
  <w:style w:type="character" w:customStyle="1" w:styleId="111">
    <w:name w:val="Заголовок 1 Знак1"/>
    <w:rPr>
      <w:rFonts w:ascii="Arial" w:hAnsi="Arial" w:cs="Arial"/>
      <w:b/>
      <w:bCs/>
      <w:kern w:val="1"/>
      <w:sz w:val="32"/>
      <w:szCs w:val="32"/>
    </w:rPr>
  </w:style>
  <w:style w:type="character" w:customStyle="1" w:styleId="211">
    <w:name w:val="Заголовок 2 Знак1"/>
    <w:rPr>
      <w:rFonts w:ascii="Arial" w:hAnsi="Arial" w:cs="Arial"/>
      <w:b/>
      <w:bCs/>
      <w:i/>
      <w:iCs/>
      <w:sz w:val="28"/>
      <w:szCs w:val="28"/>
    </w:rPr>
  </w:style>
  <w:style w:type="character" w:customStyle="1" w:styleId="311">
    <w:name w:val="Заголовок 3 Знак1"/>
    <w:rPr>
      <w:rFonts w:ascii="Times New Roman CYR" w:hAnsi="Times New Roman CYR" w:cs="Times New Roman CYR"/>
      <w:sz w:val="24"/>
      <w:szCs w:val="24"/>
    </w:rPr>
  </w:style>
  <w:style w:type="character" w:customStyle="1" w:styleId="410">
    <w:name w:val="Заголовок 4 Знак1"/>
    <w:rPr>
      <w:b/>
      <w:bCs/>
      <w:sz w:val="28"/>
      <w:szCs w:val="28"/>
      <w:lang w:val="x-none"/>
    </w:rPr>
  </w:style>
  <w:style w:type="character" w:customStyle="1" w:styleId="510">
    <w:name w:val="Заголовок 5 Знак1"/>
    <w:rPr>
      <w:sz w:val="28"/>
      <w:lang w:val="x-none"/>
    </w:rPr>
  </w:style>
  <w:style w:type="character" w:customStyle="1" w:styleId="610">
    <w:name w:val="Заголовок 6 Знак1"/>
    <w:rPr>
      <w:b/>
      <w:bCs/>
      <w:sz w:val="22"/>
      <w:szCs w:val="22"/>
      <w:lang w:val="x-none"/>
    </w:rPr>
  </w:style>
  <w:style w:type="character" w:customStyle="1" w:styleId="711">
    <w:name w:val="Заголовок 7 Знак1"/>
    <w:rPr>
      <w:sz w:val="24"/>
      <w:szCs w:val="24"/>
    </w:rPr>
  </w:style>
  <w:style w:type="character" w:customStyle="1" w:styleId="910">
    <w:name w:val="Заголовок 9 Знак1"/>
    <w:rPr>
      <w:rFonts w:ascii="Arial" w:hAnsi="Arial" w:cs="Arial"/>
      <w:sz w:val="22"/>
      <w:szCs w:val="22"/>
    </w:rPr>
  </w:style>
  <w:style w:type="character" w:customStyle="1" w:styleId="19">
    <w:name w:val="Основной текст Знак1"/>
    <w:rPr>
      <w:rFonts w:ascii="Times New Roman CYR" w:hAnsi="Times New Roman CYR" w:cs="Times New Roman CYR"/>
      <w:sz w:val="24"/>
      <w:szCs w:val="24"/>
    </w:rPr>
  </w:style>
  <w:style w:type="character" w:customStyle="1" w:styleId="1a">
    <w:name w:val="Нижний колонтитул Знак1"/>
    <w:rPr>
      <w:rFonts w:ascii="Times New Roman CYR" w:hAnsi="Times New Roman CYR" w:cs="Times New Roman CYR"/>
      <w:sz w:val="24"/>
      <w:szCs w:val="24"/>
    </w:rPr>
  </w:style>
  <w:style w:type="character" w:customStyle="1" w:styleId="1b">
    <w:name w:val="Основной текст с отступом Знак1"/>
    <w:rPr>
      <w:rFonts w:ascii="Times New Roman CYR" w:hAnsi="Times New Roman CYR" w:cs="Times New Roman CYR"/>
      <w:sz w:val="24"/>
      <w:szCs w:val="24"/>
    </w:rPr>
  </w:style>
  <w:style w:type="character" w:customStyle="1" w:styleId="1c">
    <w:name w:val="Верхний колонтитул Знак1"/>
    <w:rPr>
      <w:sz w:val="24"/>
      <w:szCs w:val="24"/>
      <w:lang w:val="x-none"/>
    </w:rPr>
  </w:style>
  <w:style w:type="character" w:customStyle="1" w:styleId="1d">
    <w:name w:val="Название Знак1"/>
    <w:rPr>
      <w:rFonts w:ascii="Cambria" w:hAnsi="Cambria" w:cs="Cambria"/>
      <w:b/>
      <w:bCs/>
      <w:kern w:val="1"/>
      <w:sz w:val="32"/>
      <w:szCs w:val="32"/>
      <w:lang w:val="x-none"/>
    </w:rPr>
  </w:style>
  <w:style w:type="character" w:customStyle="1" w:styleId="FontStyle15">
    <w:name w:val="Font Style15"/>
    <w:uiPriority w:val="99"/>
    <w:rPr>
      <w:rFonts w:ascii="Calibri" w:hAnsi="Calibri" w:cs="Calibri"/>
      <w:sz w:val="22"/>
      <w:szCs w:val="22"/>
    </w:rPr>
  </w:style>
  <w:style w:type="character" w:customStyle="1" w:styleId="rvts0">
    <w:name w:val="rvts0"/>
    <w:basedOn w:val="21"/>
  </w:style>
  <w:style w:type="character" w:customStyle="1" w:styleId="212">
    <w:name w:val="Знак Знак21"/>
    <w:rPr>
      <w:sz w:val="24"/>
      <w:szCs w:val="24"/>
      <w:lang w:val="ru-RU" w:bidi="ar-SA"/>
    </w:rPr>
  </w:style>
  <w:style w:type="character" w:customStyle="1" w:styleId="rvts37">
    <w:name w:val="rvts37"/>
    <w:basedOn w:val="21"/>
  </w:style>
  <w:style w:type="character" w:customStyle="1" w:styleId="HTML">
    <w:name w:val="Стандартный HTML Знак"/>
    <w:uiPriority w:val="99"/>
    <w:rPr>
      <w:rFonts w:ascii="Courier New" w:hAnsi="Courier New" w:cs="Courier New"/>
      <w:color w:val="000000"/>
      <w:sz w:val="21"/>
      <w:szCs w:val="21"/>
      <w:lang w:val="uk-UA" w:bidi="ar-SA"/>
    </w:rPr>
  </w:style>
  <w:style w:type="character" w:customStyle="1" w:styleId="rvts46">
    <w:name w:val="rvts46"/>
    <w:basedOn w:val="21"/>
  </w:style>
  <w:style w:type="character" w:customStyle="1" w:styleId="rvts11">
    <w:name w:val="rvts11"/>
    <w:basedOn w:val="21"/>
  </w:style>
  <w:style w:type="character" w:customStyle="1" w:styleId="ListLabel10">
    <w:name w:val="ListLabel 10"/>
    <w:rPr>
      <w:rFonts w:ascii="Times New Roman" w:hAnsi="Times New Roman"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paragraph" w:styleId="af2">
    <w:name w:val="Title"/>
    <w:basedOn w:val="a"/>
    <w:next w:val="af3"/>
    <w:pPr>
      <w:jc w:val="center"/>
    </w:pPr>
    <w:rPr>
      <w:b/>
      <w:szCs w:val="20"/>
      <w:lang w:val="uk-UA"/>
    </w:rPr>
  </w:style>
  <w:style w:type="paragraph" w:styleId="af3">
    <w:name w:val="Body Text"/>
    <w:aliases w:val="Çàã1,BO,ID,body indent,andrad,EHPT,Body Text2"/>
    <w:basedOn w:val="a"/>
    <w:pPr>
      <w:spacing w:after="120"/>
    </w:pPr>
  </w:style>
  <w:style w:type="paragraph" w:styleId="af4">
    <w:name w:val="List"/>
    <w:basedOn w:val="af3"/>
    <w:pPr>
      <w:widowControl w:val="0"/>
    </w:pPr>
    <w:rPr>
      <w:rFonts w:eastAsia="Lucida Sans Unicode" w:cs="Tahoma"/>
      <w:kern w:val="1"/>
      <w:lang w:val="uk-UA"/>
    </w:rPr>
  </w:style>
  <w:style w:type="paragraph" w:styleId="af5">
    <w:name w:val="caption"/>
    <w:basedOn w:val="a"/>
    <w:qFormat/>
    <w:pPr>
      <w:suppressLineNumbers/>
      <w:spacing w:before="120" w:after="120"/>
    </w:pPr>
    <w:rPr>
      <w:rFonts w:cs="Arial"/>
      <w:i/>
      <w:iCs/>
    </w:rPr>
  </w:style>
  <w:style w:type="paragraph" w:customStyle="1" w:styleId="43">
    <w:name w:val="Указатель4"/>
    <w:basedOn w:val="a"/>
    <w:pPr>
      <w:suppressLineNumbers/>
    </w:pPr>
    <w:rPr>
      <w:rFonts w:cs="Arial"/>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paragraph" w:customStyle="1" w:styleId="1e">
    <w:name w:val="Обычный (веб)1"/>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uiPriority w:val="99"/>
    <w:qFormat/>
    <w:pPr>
      <w:spacing w:before="280" w:after="280"/>
    </w:pPr>
    <w:rPr>
      <w:color w:val="000000"/>
      <w:lang w:val="x-none"/>
    </w:rPr>
  </w:style>
  <w:style w:type="paragraph" w:styleId="af7">
    <w:name w:val="header"/>
    <w:basedOn w:val="a"/>
    <w:uiPriority w:val="99"/>
    <w:pPr>
      <w:tabs>
        <w:tab w:val="center" w:pos="4677"/>
        <w:tab w:val="right" w:pos="9355"/>
      </w:tabs>
    </w:pPr>
  </w:style>
  <w:style w:type="paragraph" w:styleId="af8">
    <w:name w:val="footer"/>
    <w:basedOn w:val="a"/>
    <w:uiPriority w:val="99"/>
    <w:pPr>
      <w:tabs>
        <w:tab w:val="center" w:pos="4677"/>
        <w:tab w:val="right" w:pos="9355"/>
      </w:tabs>
    </w:pPr>
  </w:style>
  <w:style w:type="paragraph" w:styleId="af9">
    <w:name w:val="Body Text Indent"/>
    <w:basedOn w:val="a"/>
    <w:pPr>
      <w:spacing w:after="120"/>
      <w:ind w:left="283"/>
    </w:pPr>
  </w:style>
  <w:style w:type="paragraph" w:styleId="afa">
    <w:name w:val="Subtitle"/>
    <w:basedOn w:val="a"/>
    <w:next w:val="af3"/>
    <w:qFormat/>
    <w:pPr>
      <w:spacing w:line="360" w:lineRule="auto"/>
      <w:jc w:val="center"/>
    </w:pPr>
    <w:rPr>
      <w:b/>
      <w:lang w:val="en-GB" w:eastAsia="ru-RU"/>
    </w:rPr>
  </w:style>
  <w:style w:type="paragraph" w:customStyle="1" w:styleId="221">
    <w:name w:val="Основной текст 22"/>
    <w:basedOn w:val="a"/>
    <w:pPr>
      <w:spacing w:after="120" w:line="480" w:lineRule="auto"/>
    </w:pPr>
  </w:style>
  <w:style w:type="paragraph" w:customStyle="1" w:styleId="320">
    <w:name w:val="Основной текст 32"/>
    <w:basedOn w:val="a"/>
    <w:pPr>
      <w:spacing w:after="120"/>
    </w:pPr>
    <w:rPr>
      <w:sz w:val="16"/>
      <w:szCs w:val="16"/>
    </w:rPr>
  </w:style>
  <w:style w:type="paragraph" w:customStyle="1" w:styleId="321">
    <w:name w:val="Основной текст с отступом 32"/>
    <w:basedOn w:val="a"/>
    <w:pPr>
      <w:spacing w:after="120" w:line="276" w:lineRule="auto"/>
      <w:ind w:left="283"/>
    </w:pPr>
    <w:rPr>
      <w:rFonts w:ascii="Calibri" w:hAnsi="Calibri" w:cs="Calibri"/>
      <w:sz w:val="16"/>
      <w:szCs w:val="16"/>
    </w:rPr>
  </w:style>
  <w:style w:type="paragraph" w:customStyle="1" w:styleId="36">
    <w:name w:val="Цитата3"/>
    <w:basedOn w:val="a"/>
    <w:pPr>
      <w:spacing w:before="280" w:after="280"/>
    </w:pPr>
  </w:style>
  <w:style w:type="paragraph" w:customStyle="1" w:styleId="CharChar">
    <w:name w:val="Char Знак Знак Char Знак Знак Знак Знак Знак Знак Знак Знак Знак Знак Знак Знак Знак Знак Знак"/>
    <w:basedOn w:val="a"/>
    <w:rPr>
      <w:rFonts w:ascii="Verdana"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Pr>
      <w:rFonts w:ascii="Verdana" w:hAnsi="Verdana" w:cs="Verdana"/>
      <w:sz w:val="20"/>
      <w:szCs w:val="20"/>
      <w:lang w:val="en-US"/>
    </w:rPr>
  </w:style>
  <w:style w:type="paragraph" w:customStyle="1" w:styleId="FR1">
    <w:name w:val="FR1"/>
    <w:pPr>
      <w:widowControl w:val="0"/>
      <w:suppressAutoHyphens/>
      <w:autoSpaceDE w:val="0"/>
      <w:ind w:left="2280"/>
    </w:pPr>
    <w:rPr>
      <w:b/>
      <w:bCs/>
      <w:sz w:val="28"/>
      <w:szCs w:val="28"/>
      <w:lang w:val="uk-UA" w:eastAsia="zh-CN"/>
    </w:rPr>
  </w:style>
  <w:style w:type="paragraph" w:customStyle="1" w:styleId="afb">
    <w:name w:val="Знак Знак Знак Знак Знак Знак Знак Знак Знак Знак Знак Знак Знак Знак Знак Знак Знак Знак"/>
    <w:basedOn w:val="a"/>
    <w:rPr>
      <w:rFonts w:ascii="Verdana"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Pr>
      <w:rFonts w:ascii="Verdana" w:hAnsi="Verdana" w:cs="Verdana"/>
      <w:sz w:val="20"/>
      <w:szCs w:val="20"/>
      <w:lang w:val="en-US"/>
    </w:rPr>
  </w:style>
  <w:style w:type="paragraph" w:customStyle="1" w:styleId="afc">
    <w:name w:val="Знак Знак Знак Знак Знак Знак Знак"/>
    <w:basedOn w:val="a"/>
    <w:rPr>
      <w:rFonts w:ascii="Verdana" w:eastAsia="Calibri" w:hAnsi="Verdana" w:cs="Verdana"/>
      <w:sz w:val="20"/>
      <w:szCs w:val="20"/>
      <w:lang w:val="en-US"/>
    </w:rPr>
  </w:style>
  <w:style w:type="paragraph" w:customStyle="1" w:styleId="1f">
    <w:name w:val="Абзац списка1"/>
    <w:basedOn w:val="a"/>
    <w:qFormat/>
    <w:pPr>
      <w:spacing w:after="200" w:line="276" w:lineRule="auto"/>
      <w:ind w:left="720"/>
      <w:contextualSpacing/>
    </w:pPr>
    <w:rPr>
      <w:rFonts w:ascii="Calibri" w:hAnsi="Calibri" w:cs="Calibri"/>
      <w:sz w:val="22"/>
      <w:szCs w:val="22"/>
      <w:lang w:val="uk-UA"/>
    </w:rPr>
  </w:style>
  <w:style w:type="paragraph" w:customStyle="1" w:styleId="29">
    <w:name w:val="Название объекта2"/>
    <w:basedOn w:val="a"/>
    <w:pPr>
      <w:jc w:val="center"/>
    </w:pPr>
    <w:rPr>
      <w:b/>
      <w:szCs w:val="20"/>
    </w:rPr>
  </w:style>
  <w:style w:type="paragraph" w:styleId="afd">
    <w:name w:val="List Paragraph"/>
    <w:aliases w:val="Details,AC List 01,EBRD List,Список уровня 2,название табл/рис,заголовок 1.1,Number Bullets,List Paragraph (numbered (a)),List Paragraph_Num123,Elenco Normale"/>
    <w:basedOn w:val="a"/>
    <w:link w:val="afe"/>
    <w:uiPriority w:val="34"/>
    <w:qFormat/>
    <w:pPr>
      <w:spacing w:after="200" w:line="276" w:lineRule="auto"/>
      <w:ind w:left="720"/>
    </w:pPr>
    <w:rPr>
      <w:rFonts w:ascii="Calibri" w:eastAsia="Calibri" w:hAnsi="Calibri"/>
      <w:sz w:val="22"/>
      <w:szCs w:val="22"/>
      <w:lang w:val="en-US"/>
    </w:rPr>
  </w:style>
  <w:style w:type="paragraph" w:customStyle="1" w:styleId="222">
    <w:name w:val="Основной текст с отступом 22"/>
    <w:basedOn w:val="a"/>
    <w:pPr>
      <w:spacing w:after="120" w:line="480" w:lineRule="auto"/>
      <w:ind w:left="283"/>
    </w:pPr>
  </w:style>
  <w:style w:type="paragraph" w:customStyle="1" w:styleId="Arial12">
    <w:name w:val="Стиль Arial 12 пт По ширине"/>
    <w:basedOn w:val="a"/>
    <w:rPr>
      <w:bCs/>
    </w:rPr>
  </w:style>
  <w:style w:type="paragraph" w:customStyle="1" w:styleId="20">
    <w:name w:val="Стиль2"/>
    <w:basedOn w:val="a"/>
    <w:pPr>
      <w:keepNext/>
      <w:numPr>
        <w:numId w:val="2"/>
      </w:numPr>
      <w:tabs>
        <w:tab w:val="left" w:pos="271"/>
      </w:tabs>
      <w:overflowPunct w:val="0"/>
      <w:ind w:left="279" w:hanging="188"/>
      <w:textAlignment w:val="baseline"/>
    </w:pPr>
    <w:rPr>
      <w:lang w:val="uk-UA"/>
    </w:rPr>
  </w:style>
  <w:style w:type="paragraph" w:customStyle="1" w:styleId="92">
    <w:name w:val="Знак9"/>
    <w:basedOn w:val="a"/>
    <w:rPr>
      <w:rFonts w:ascii="Verdana" w:hAnsi="Verdana" w:cs="Verdana"/>
      <w:sz w:val="20"/>
      <w:szCs w:val="20"/>
      <w:lang w:val="en-US"/>
    </w:rPr>
  </w:style>
  <w:style w:type="paragraph" w:customStyle="1" w:styleId="aff">
    <w:name w:val="Знак"/>
    <w:basedOn w:val="a"/>
    <w:rPr>
      <w:rFonts w:ascii="Verdana" w:hAnsi="Verdana" w:cs="Verdana"/>
      <w:sz w:val="20"/>
      <w:szCs w:val="20"/>
      <w:lang w:val="en-US"/>
    </w:rPr>
  </w:style>
  <w:style w:type="paragraph" w:customStyle="1" w:styleId="xl27">
    <w:name w:val="xl27"/>
    <w:basedOn w:val="a"/>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style>
  <w:style w:type="paragraph" w:styleId="aff0">
    <w:name w:val="Balloon Text"/>
    <w:basedOn w:val="a"/>
    <w:uiPriority w:val="99"/>
    <w:pPr>
      <w:widowControl w:val="0"/>
      <w:autoSpaceDE w:val="0"/>
    </w:pPr>
    <w:rPr>
      <w:rFonts w:ascii="Tahoma" w:hAnsi="Tahoma" w:cs="Tahoma"/>
      <w:sz w:val="16"/>
      <w:szCs w:val="16"/>
      <w:lang w:val="x-none"/>
    </w:rPr>
  </w:style>
  <w:style w:type="paragraph" w:customStyle="1" w:styleId="aff1">
    <w:name w:val="Знак Знак Знак Знак"/>
    <w:basedOn w:val="a"/>
    <w:rPr>
      <w:rFonts w:ascii="Verdana" w:hAnsi="Verdana" w:cs="Verdana"/>
      <w:sz w:val="20"/>
      <w:szCs w:val="20"/>
      <w:lang w:val="en-US"/>
    </w:rPr>
  </w:style>
  <w:style w:type="paragraph" w:customStyle="1" w:styleId="aff2">
    <w:name w:val="Знак Знак Знак Знак Знак"/>
    <w:basedOn w:val="a"/>
    <w:rPr>
      <w:rFonts w:ascii="Verdana" w:hAnsi="Verdana" w:cs="Verdana"/>
      <w:sz w:val="20"/>
      <w:szCs w:val="20"/>
      <w:lang w:val="en-US"/>
    </w:rPr>
  </w:style>
  <w:style w:type="paragraph" w:customStyle="1" w:styleId="aff3">
    <w:name w:val="Знак Знак Знак"/>
    <w:basedOn w:val="a"/>
    <w:rPr>
      <w:rFonts w:ascii="Verdana" w:hAnsi="Verdana" w:cs="Verdana"/>
      <w:sz w:val="20"/>
      <w:szCs w:val="20"/>
      <w:lang w:val="en-US"/>
    </w:rPr>
  </w:style>
  <w:style w:type="paragraph" w:customStyle="1" w:styleId="2a">
    <w:name w:val="Текст примечания2"/>
    <w:basedOn w:val="a"/>
    <w:rPr>
      <w:rFonts w:eastAsia="MS Mincho"/>
      <w:sz w:val="20"/>
      <w:szCs w:val="20"/>
    </w:rPr>
  </w:style>
  <w:style w:type="paragraph" w:customStyle="1" w:styleId="2b">
    <w:name w:val="Заголовок №2"/>
    <w:basedOn w:val="a"/>
    <w:pPr>
      <w:shd w:val="clear" w:color="auto" w:fill="FFFFFF"/>
      <w:spacing w:before="300" w:after="60" w:line="240" w:lineRule="atLeast"/>
    </w:pPr>
    <w:rPr>
      <w:b/>
      <w:bCs/>
      <w:sz w:val="22"/>
      <w:szCs w:val="22"/>
      <w:lang w:val="x-none"/>
    </w:rPr>
  </w:style>
  <w:style w:type="paragraph" w:customStyle="1" w:styleId="1f0">
    <w:name w:val="аСтиль1"/>
    <w:basedOn w:val="a"/>
    <w:pPr>
      <w:autoSpaceDE w:val="0"/>
      <w:jc w:val="both"/>
    </w:pPr>
    <w:rPr>
      <w:sz w:val="28"/>
      <w:szCs w:val="20"/>
      <w:lang w:val="uk-UA"/>
    </w:rPr>
  </w:style>
  <w:style w:type="paragraph" w:customStyle="1" w:styleId="aff4">
    <w:name w:val="Нормальний текст"/>
    <w:basedOn w:val="a"/>
    <w:pPr>
      <w:spacing w:before="120"/>
      <w:ind w:firstLine="567"/>
      <w:jc w:val="both"/>
    </w:pPr>
    <w:rPr>
      <w:rFonts w:ascii="Antiqua" w:hAnsi="Antiqua" w:cs="Antiqua"/>
      <w:sz w:val="26"/>
      <w:szCs w:val="20"/>
      <w:lang w:val="uk-UA"/>
    </w:rPr>
  </w:style>
  <w:style w:type="paragraph" w:customStyle="1" w:styleId="1f1">
    <w:name w:val="Знак Знак1 Знак Знак Знак Знак Знак Знак"/>
    <w:basedOn w:val="a"/>
    <w:rPr>
      <w:rFonts w:ascii="Verdana" w:hAnsi="Verdana" w:cs="Verdana"/>
      <w:sz w:val="20"/>
      <w:szCs w:val="20"/>
      <w:lang w:val="en-US"/>
    </w:rPr>
  </w:style>
  <w:style w:type="paragraph" w:customStyle="1" w:styleId="44">
    <w:name w:val="Знак Знак Знак Знак Знак Знак4"/>
    <w:basedOn w:val="a"/>
    <w:rPr>
      <w:rFonts w:ascii="Verdana" w:hAnsi="Verdana" w:cs="Verdana"/>
      <w:sz w:val="20"/>
      <w:szCs w:val="20"/>
      <w:lang w:val="en-US"/>
    </w:rPr>
  </w:style>
  <w:style w:type="paragraph" w:customStyle="1" w:styleId="ListParagraph1">
    <w:name w:val="List Paragraph1"/>
    <w:basedOn w:val="a"/>
    <w:uiPriority w:val="99"/>
    <w:qFormat/>
    <w:pPr>
      <w:ind w:left="720"/>
      <w:contextualSpacing/>
    </w:pPr>
  </w:style>
  <w:style w:type="paragraph" w:customStyle="1" w:styleId="45">
    <w:name w:val="Знак Знак4 Знак"/>
    <w:basedOn w:val="a"/>
    <w:rPr>
      <w:rFonts w:ascii="Verdana" w:hAnsi="Verdana" w:cs="Verdana"/>
      <w:sz w:val="20"/>
      <w:szCs w:val="20"/>
      <w:lang w:val="en-US"/>
    </w:rPr>
  </w:style>
  <w:style w:type="paragraph" w:customStyle="1" w:styleId="2c">
    <w:name w:val="Знак2"/>
    <w:basedOn w:val="a"/>
    <w:rPr>
      <w:rFonts w:ascii="Verdana" w:hAnsi="Verdana" w:cs="Verdana"/>
      <w:sz w:val="20"/>
      <w:szCs w:val="20"/>
      <w:lang w:val="en-US"/>
    </w:rPr>
  </w:style>
  <w:style w:type="paragraph" w:styleId="aff5">
    <w:name w:val="No Spacing"/>
    <w:uiPriority w:val="99"/>
    <w:qFormat/>
    <w:pPr>
      <w:suppressAutoHyphens/>
    </w:pPr>
    <w:rPr>
      <w:rFonts w:ascii="Calibri" w:eastAsia="Calibri" w:hAnsi="Calibri" w:cs="Calibri"/>
      <w:sz w:val="22"/>
      <w:szCs w:val="22"/>
      <w:lang w:val="uk-UA" w:eastAsia="zh-CN"/>
    </w:rPr>
  </w:style>
  <w:style w:type="paragraph" w:customStyle="1" w:styleId="1f2">
    <w:name w:val="Стиль1"/>
    <w:basedOn w:val="2"/>
    <w:pPr>
      <w:widowControl/>
      <w:numPr>
        <w:ilvl w:val="0"/>
        <w:numId w:val="0"/>
      </w:numPr>
      <w:overflowPunct w:val="0"/>
      <w:autoSpaceDE w:val="0"/>
      <w:snapToGrid/>
      <w:spacing w:line="240" w:lineRule="auto"/>
      <w:jc w:val="left"/>
      <w:textAlignment w:val="baseline"/>
    </w:pPr>
    <w:rPr>
      <w:bCs/>
      <w:i/>
      <w:iCs/>
      <w:sz w:val="24"/>
      <w:szCs w:val="24"/>
      <w:lang w:val="en-US"/>
    </w:rPr>
  </w:style>
  <w:style w:type="paragraph" w:customStyle="1" w:styleId="Normal1">
    <w:name w:val="Normal1"/>
    <w:pPr>
      <w:widowControl w:val="0"/>
      <w:suppressAutoHyphens/>
    </w:pPr>
    <w:rPr>
      <w:rFonts w:ascii="Times New Roman CYR" w:hAnsi="Times New Roman CYR" w:cs="Times New Roman CYR"/>
      <w:sz w:val="24"/>
      <w:lang w:eastAsia="zh-CN"/>
    </w:rPr>
  </w:style>
  <w:style w:type="paragraph" w:customStyle="1" w:styleId="aff6">
    <w:name w:val="Знак Знак Знак Знак Знак Знак Знак Знак Знак Знак Знак Знак Знак Знак Знак Знак Знак Знак Знак"/>
    <w:basedOn w:val="a"/>
    <w:rPr>
      <w:rFonts w:ascii="Verdana" w:hAnsi="Verdana" w:cs="Verdana"/>
      <w:sz w:val="20"/>
      <w:szCs w:val="20"/>
      <w:lang w:val="en-US"/>
    </w:rPr>
  </w:style>
  <w:style w:type="paragraph" w:customStyle="1" w:styleId="rasskaz">
    <w:name w:val="rasskaz"/>
    <w:basedOn w:val="a"/>
    <w:pPr>
      <w:spacing w:before="280" w:after="280"/>
      <w:textAlignment w:val="baseline"/>
    </w:pPr>
    <w:rPr>
      <w:rFonts w:ascii="Arial Unicode MS" w:eastAsia="Arial Unicode MS" w:hAnsi="Arial Unicode MS" w:cs="Arial Unicode MS"/>
      <w:color w:val="000000"/>
      <w:kern w:val="1"/>
    </w:rPr>
  </w:style>
  <w:style w:type="paragraph" w:customStyle="1" w:styleId="46">
    <w:name w:val="Знак4"/>
    <w:basedOn w:val="a"/>
    <w:rPr>
      <w:rFonts w:ascii="Verdana" w:hAnsi="Verdana" w:cs="Verdana"/>
      <w:sz w:val="20"/>
      <w:szCs w:val="20"/>
      <w:lang w:val="en-US"/>
    </w:rPr>
  </w:style>
  <w:style w:type="paragraph" w:customStyle="1" w:styleId="1f3">
    <w:name w:val="Знак1"/>
    <w:basedOn w:val="a"/>
    <w:rPr>
      <w:rFonts w:ascii="Verdana" w:hAnsi="Verdana" w:cs="Verdana"/>
      <w:sz w:val="20"/>
      <w:szCs w:val="20"/>
      <w:lang w:val="en-US"/>
    </w:rPr>
  </w:style>
  <w:style w:type="paragraph" w:customStyle="1" w:styleId="Normlcyril">
    <w:name w:val="Normálcyril"/>
    <w:basedOn w:val="a"/>
    <w:pPr>
      <w:jc w:val="both"/>
    </w:pPr>
    <w:rPr>
      <w:sz w:val="26"/>
      <w:szCs w:val="20"/>
      <w:lang w:val="hu-HU"/>
    </w:rPr>
  </w:style>
  <w:style w:type="paragraph" w:customStyle="1" w:styleId="Code">
    <w:name w:val="Code"/>
    <w:basedOn w:val="a"/>
    <w:rPr>
      <w:rFonts w:ascii="Courier New" w:hAnsi="Courier New" w:cs="Courier New"/>
      <w:sz w:val="20"/>
      <w:szCs w:val="20"/>
      <w:lang w:val="en-US"/>
    </w:rPr>
  </w:style>
  <w:style w:type="paragraph" w:customStyle="1" w:styleId="121">
    <w:name w:val="Абзац списка12"/>
    <w:basedOn w:val="a"/>
    <w:qFormat/>
    <w:pPr>
      <w:spacing w:after="200" w:line="276" w:lineRule="auto"/>
      <w:ind w:left="720"/>
    </w:pPr>
    <w:rPr>
      <w:rFonts w:ascii="Calibri" w:eastAsia="Calibri" w:hAnsi="Calibri" w:cs="Calibri"/>
      <w:kern w:val="1"/>
      <w:sz w:val="22"/>
      <w:szCs w:val="22"/>
      <w:lang w:val="uk-UA"/>
    </w:rPr>
  </w:style>
  <w:style w:type="paragraph" w:customStyle="1" w:styleId="GE-paragraph">
    <w:name w:val="GE-paragraph"/>
    <w:basedOn w:val="a"/>
    <w:pPr>
      <w:overflowPunct w:val="0"/>
      <w:autoSpaceDE w:val="0"/>
      <w:ind w:left="2268"/>
      <w:jc w:val="both"/>
      <w:textAlignment w:val="baseline"/>
    </w:pPr>
    <w:rPr>
      <w:rFonts w:eastAsia="Calibri"/>
      <w:bCs/>
      <w:sz w:val="20"/>
      <w:szCs w:val="20"/>
    </w:rPr>
  </w:style>
  <w:style w:type="paragraph" w:styleId="2d">
    <w:name w:val="envelope return"/>
    <w:basedOn w:val="a"/>
    <w:rPr>
      <w:rFonts w:ascii="Arial" w:hAnsi="Arial" w:cs="Arial"/>
      <w:b/>
      <w:szCs w:val="20"/>
    </w:rPr>
  </w:style>
  <w:style w:type="paragraph" w:customStyle="1" w:styleId="xl22">
    <w:name w:val="xl22"/>
    <w:basedOn w:val="a"/>
    <w:pPr>
      <w:spacing w:before="100" w:after="100"/>
    </w:pPr>
    <w:rPr>
      <w:szCs w:val="20"/>
    </w:rPr>
  </w:style>
  <w:style w:type="paragraph" w:customStyle="1" w:styleId="1f4">
    <w:name w:val="Обычный1"/>
    <w:link w:val="Normal"/>
    <w:qFormat/>
    <w:pPr>
      <w:widowControl w:val="0"/>
      <w:suppressAutoHyphens/>
    </w:pPr>
    <w:rPr>
      <w:rFonts w:ascii="Times New Roman CYR" w:hAnsi="Times New Roman CYR" w:cs="Times New Roman CYR"/>
      <w:sz w:val="24"/>
      <w:lang w:eastAsia="zh-CN"/>
    </w:rPr>
  </w:style>
  <w:style w:type="paragraph" w:customStyle="1" w:styleId="aff7">
    <w:name w:val="Содержимое таблицы"/>
    <w:basedOn w:val="a"/>
    <w:pPr>
      <w:widowControl w:val="0"/>
      <w:suppressLineNumbers/>
    </w:pPr>
    <w:rPr>
      <w:rFonts w:ascii="Calibri" w:eastAsia="Calibri" w:hAnsi="Calibri" w:cs="Calibri"/>
    </w:rPr>
  </w:style>
  <w:style w:type="paragraph" w:customStyle="1" w:styleId="140">
    <w:name w:val="Стиль14"/>
    <w:basedOn w:val="1"/>
    <w:next w:val="a"/>
    <w:pPr>
      <w:numPr>
        <w:numId w:val="0"/>
      </w:numPr>
      <w:tabs>
        <w:tab w:val="left" w:pos="720"/>
      </w:tabs>
      <w:overflowPunct w:val="0"/>
      <w:autoSpaceDE w:val="0"/>
      <w:snapToGrid/>
      <w:spacing w:line="240" w:lineRule="auto"/>
      <w:ind w:left="720" w:right="0" w:hanging="360"/>
      <w:jc w:val="left"/>
      <w:textAlignment w:val="baseline"/>
    </w:pPr>
    <w:rPr>
      <w:b w:val="0"/>
      <w:sz w:val="24"/>
      <w:szCs w:val="24"/>
      <w:lang w:val="en-US"/>
    </w:rPr>
  </w:style>
  <w:style w:type="paragraph" w:customStyle="1" w:styleId="1f5">
    <w:name w:val="Заголовок №1"/>
    <w:basedOn w:val="a"/>
    <w:pPr>
      <w:shd w:val="clear" w:color="auto" w:fill="FFFFFF"/>
      <w:spacing w:line="298" w:lineRule="exact"/>
    </w:pPr>
    <w:rPr>
      <w:b/>
      <w:bCs/>
      <w:sz w:val="26"/>
      <w:szCs w:val="26"/>
      <w:shd w:val="clear" w:color="auto" w:fill="FFFFFF"/>
      <w:lang w:val="x-none"/>
    </w:rPr>
  </w:style>
  <w:style w:type="paragraph" w:customStyle="1" w:styleId="73">
    <w:name w:val="Основной текст (7)"/>
    <w:basedOn w:val="a"/>
    <w:pPr>
      <w:shd w:val="clear" w:color="auto" w:fill="FFFFFF"/>
      <w:spacing w:before="780" w:line="240" w:lineRule="atLeast"/>
    </w:pPr>
    <w:rPr>
      <w:sz w:val="12"/>
      <w:szCs w:val="12"/>
      <w:shd w:val="clear" w:color="auto" w:fill="FFFFFF"/>
      <w:lang w:val="x-none" w:eastAsia="ru-RU"/>
    </w:rPr>
  </w:style>
  <w:style w:type="paragraph" w:customStyle="1" w:styleId="93">
    <w:name w:val="Основной текст (9)"/>
    <w:basedOn w:val="a"/>
    <w:pPr>
      <w:shd w:val="clear" w:color="auto" w:fill="FFFFFF"/>
      <w:spacing w:before="240" w:line="240" w:lineRule="atLeast"/>
    </w:pPr>
    <w:rPr>
      <w:i/>
      <w:iCs/>
      <w:sz w:val="11"/>
      <w:szCs w:val="11"/>
      <w:shd w:val="clear" w:color="auto" w:fill="FFFFFF"/>
      <w:lang w:val="x-none" w:eastAsia="ru-RU"/>
    </w:rPr>
  </w:style>
  <w:style w:type="paragraph" w:customStyle="1" w:styleId="UnknownStyle">
    <w:name w:val="Unknown Style"/>
    <w:basedOn w:val="a"/>
    <w:pPr>
      <w:widowControl w:val="0"/>
      <w:overflowPunct w:val="0"/>
      <w:autoSpaceDE w:val="0"/>
      <w:spacing w:before="100" w:after="100"/>
      <w:ind w:firstLine="211"/>
      <w:jc w:val="both"/>
      <w:textAlignment w:val="baseline"/>
    </w:pPr>
    <w:rPr>
      <w:rFonts w:ascii="Arial" w:eastAsia="Calibri" w:hAnsi="Arial" w:cs="Arial"/>
      <w:kern w:val="1"/>
      <w:sz w:val="20"/>
      <w:szCs w:val="20"/>
    </w:rPr>
  </w:style>
  <w:style w:type="paragraph" w:customStyle="1" w:styleId="1f6">
    <w:name w:val="Знак Знак Знак Знак Знак Знак Знак Знак Знак Знак Знак Знак Знак Знак Знак Знак Знак Знак1 Знак Знак Знак"/>
    <w:basedOn w:val="a"/>
    <w:rPr>
      <w:rFonts w:ascii="Verdana" w:hAnsi="Verdana" w:cs="Verdana"/>
      <w:sz w:val="20"/>
      <w:szCs w:val="20"/>
      <w:lang w:val="en-US"/>
    </w:rPr>
  </w:style>
  <w:style w:type="paragraph" w:customStyle="1" w:styleId="420">
    <w:name w:val="Знак Знак4 Знак2"/>
    <w:basedOn w:val="a"/>
    <w:rPr>
      <w:rFonts w:ascii="Verdana" w:eastAsia="Calibri" w:hAnsi="Verdana" w:cs="Verdana"/>
      <w:sz w:val="20"/>
      <w:szCs w:val="20"/>
      <w:lang w:val="en-US"/>
    </w:rPr>
  </w:style>
  <w:style w:type="paragraph" w:customStyle="1" w:styleId="NoSpacing1">
    <w:name w:val="No Spacing1"/>
    <w:pPr>
      <w:suppressAutoHyphens/>
    </w:pPr>
    <w:rPr>
      <w:rFonts w:ascii="Calibri" w:hAnsi="Calibri" w:cs="Calibri"/>
      <w:sz w:val="22"/>
      <w:szCs w:val="22"/>
      <w:lang w:val="uk-UA" w:eastAsia="zh-CN"/>
    </w:rPr>
  </w:style>
  <w:style w:type="paragraph" w:customStyle="1" w:styleId="2e">
    <w:name w:val="Знак Знак Знак Знак Знак Знак Знак Знак Знак Знак Знак Знак Знак Знак Знак Знак Знак Знак Знак2"/>
    <w:basedOn w:val="a"/>
    <w:rPr>
      <w:rFonts w:ascii="Verdana" w:eastAsia="Calibri" w:hAnsi="Verdana" w:cs="Verdana"/>
      <w:sz w:val="20"/>
      <w:szCs w:val="20"/>
      <w:lang w:val="en-US"/>
    </w:rPr>
  </w:style>
  <w:style w:type="paragraph" w:customStyle="1" w:styleId="1f7">
    <w:name w:val="Знак Знак Знак1"/>
    <w:basedOn w:val="a"/>
    <w:rPr>
      <w:rFonts w:ascii="Verdana" w:eastAsia="Calibri" w:hAnsi="Verdana" w:cs="Verdana"/>
      <w:sz w:val="20"/>
      <w:szCs w:val="20"/>
      <w:lang w:val="en-US"/>
    </w:rPr>
  </w:style>
  <w:style w:type="paragraph" w:customStyle="1" w:styleId="WW-">
    <w:name w:val="WW-Заголовок"/>
    <w:basedOn w:val="a"/>
    <w:next w:val="af3"/>
    <w:pPr>
      <w:keepNext/>
      <w:widowControl w:val="0"/>
      <w:spacing w:before="240" w:after="120"/>
    </w:pPr>
    <w:rPr>
      <w:rFonts w:ascii="Arial" w:eastAsia="MS Mincho" w:hAnsi="Arial" w:cs="Tahoma"/>
      <w:kern w:val="1"/>
      <w:sz w:val="28"/>
      <w:szCs w:val="28"/>
      <w:lang w:val="uk-UA"/>
    </w:rPr>
  </w:style>
  <w:style w:type="paragraph" w:customStyle="1" w:styleId="1f8">
    <w:name w:val="Название1"/>
    <w:basedOn w:val="a"/>
    <w:pPr>
      <w:widowControl w:val="0"/>
      <w:suppressLineNumbers/>
      <w:spacing w:before="120" w:after="120"/>
    </w:pPr>
    <w:rPr>
      <w:rFonts w:eastAsia="Lucida Sans Unicode" w:cs="Tahoma"/>
      <w:i/>
      <w:iCs/>
      <w:kern w:val="1"/>
      <w:lang w:val="uk-UA"/>
    </w:rPr>
  </w:style>
  <w:style w:type="paragraph" w:customStyle="1" w:styleId="1f9">
    <w:name w:val="Указатель1"/>
    <w:basedOn w:val="a"/>
    <w:pPr>
      <w:widowControl w:val="0"/>
      <w:suppressLineNumbers/>
    </w:pPr>
    <w:rPr>
      <w:rFonts w:eastAsia="Lucida Sans Unicode" w:cs="Tahoma"/>
      <w:kern w:val="1"/>
      <w:lang w:val="uk-UA"/>
    </w:rPr>
  </w:style>
  <w:style w:type="paragraph" w:customStyle="1" w:styleId="1fa">
    <w:name w:val="Цитата1"/>
    <w:basedOn w:val="a"/>
    <w:pPr>
      <w:widowControl w:val="0"/>
      <w:ind w:left="284" w:right="-58" w:firstLine="436"/>
      <w:jc w:val="both"/>
    </w:pPr>
    <w:rPr>
      <w:kern w:val="1"/>
      <w:szCs w:val="20"/>
      <w:lang w:val="uk-UA"/>
    </w:rPr>
  </w:style>
  <w:style w:type="paragraph" w:customStyle="1" w:styleId="1fb">
    <w:name w:val="Знак Знак Знак Знак Знак Знак Знак Знак Знак Знак Знак Знак Знак Знак Знак Знак Знак Знак1 Знак Знак Знак Знак Знак Знак"/>
    <w:basedOn w:val="a"/>
    <w:rPr>
      <w:rFonts w:ascii="Verdana" w:hAnsi="Verdana" w:cs="Verdana"/>
      <w:sz w:val="20"/>
      <w:szCs w:val="20"/>
      <w:lang w:val="en-US"/>
    </w:rPr>
  </w:style>
  <w:style w:type="paragraph" w:customStyle="1" w:styleId="1fc">
    <w:name w:val="Знак Знак Знак Знак1"/>
    <w:basedOn w:val="a"/>
    <w:rPr>
      <w:rFonts w:ascii="Verdana" w:hAnsi="Verdana" w:cs="Verdana"/>
      <w:sz w:val="20"/>
      <w:szCs w:val="20"/>
      <w:lang w:val="en-US"/>
    </w:rPr>
  </w:style>
  <w:style w:type="paragraph" w:customStyle="1" w:styleId="1fd">
    <w:name w:val="Знак Знак Знак Знак Знак1"/>
    <w:basedOn w:val="a"/>
    <w:rPr>
      <w:rFonts w:ascii="Verdana" w:hAnsi="Verdana" w:cs="Verdana"/>
      <w:sz w:val="20"/>
      <w:szCs w:val="20"/>
      <w:lang w:val="en-US"/>
    </w:rPr>
  </w:style>
  <w:style w:type="paragraph" w:customStyle="1" w:styleId="213">
    <w:name w:val="Знак21"/>
    <w:basedOn w:val="a"/>
    <w:rPr>
      <w:rFonts w:ascii="Verdana" w:hAnsi="Verdana" w:cs="Verdana"/>
      <w:sz w:val="20"/>
      <w:szCs w:val="20"/>
      <w:lang w:val="en-US"/>
    </w:rPr>
  </w:style>
  <w:style w:type="paragraph" w:customStyle="1" w:styleId="112">
    <w:name w:val="Знак11"/>
    <w:basedOn w:val="a"/>
    <w:rPr>
      <w:rFonts w:ascii="Verdana" w:hAnsi="Verdana" w:cs="Verdana"/>
      <w:sz w:val="20"/>
      <w:szCs w:val="20"/>
      <w:lang w:val="en-US"/>
    </w:rPr>
  </w:style>
  <w:style w:type="paragraph" w:customStyle="1" w:styleId="1fe">
    <w:name w:val="Без интервала1"/>
    <w:link w:val="aff8"/>
    <w:qFormat/>
    <w:pPr>
      <w:suppressAutoHyphens/>
    </w:pPr>
    <w:rPr>
      <w:rFonts w:ascii="Calibri" w:hAnsi="Calibri"/>
      <w:sz w:val="22"/>
      <w:szCs w:val="22"/>
      <w:lang w:val="uk-UA" w:eastAsia="zh-CN"/>
    </w:rPr>
  </w:style>
  <w:style w:type="paragraph" w:customStyle="1" w:styleId="113">
    <w:name w:val="Знак Знак Знак Знак Знак Знак Знак Знак Знак Знак Знак Знак Знак Знак Знак Знак Знак Знак1 Знак Знак Знак Знак Знак Знак1"/>
    <w:basedOn w:val="a"/>
    <w:rPr>
      <w:rFonts w:ascii="Verdana" w:hAnsi="Verdana" w:cs="Verdana"/>
      <w:sz w:val="20"/>
      <w:szCs w:val="20"/>
      <w:lang w:val="en-US"/>
    </w:rPr>
  </w:style>
  <w:style w:type="paragraph" w:customStyle="1" w:styleId="xl65">
    <w:name w:val="xl65"/>
    <w:basedOn w:val="a"/>
    <w:pPr>
      <w:pBdr>
        <w:top w:val="single" w:sz="4" w:space="0" w:color="000000"/>
        <w:left w:val="single" w:sz="4" w:space="0" w:color="000000"/>
        <w:bottom w:val="single" w:sz="4" w:space="0" w:color="000000"/>
        <w:right w:val="single" w:sz="4" w:space="0" w:color="000000"/>
      </w:pBdr>
      <w:spacing w:before="280" w:after="280"/>
      <w:textAlignment w:val="center"/>
    </w:pPr>
  </w:style>
  <w:style w:type="paragraph" w:customStyle="1" w:styleId="xl66">
    <w:name w:val="xl66"/>
    <w:basedOn w:val="a"/>
    <w:pPr>
      <w:spacing w:before="280" w:after="280"/>
      <w:textAlignment w:val="center"/>
    </w:pPr>
  </w:style>
  <w:style w:type="paragraph" w:customStyle="1" w:styleId="xl67">
    <w:name w:val="xl67"/>
    <w:basedOn w:val="a"/>
    <w:pPr>
      <w:pBdr>
        <w:top w:val="none" w:sz="0" w:space="0" w:color="000000"/>
        <w:left w:val="single" w:sz="4" w:space="0" w:color="000000"/>
        <w:bottom w:val="single" w:sz="4" w:space="0" w:color="000000"/>
        <w:right w:val="single" w:sz="4" w:space="0" w:color="000000"/>
      </w:pBdr>
      <w:spacing w:before="280" w:after="280"/>
      <w:textAlignment w:val="center"/>
    </w:pPr>
  </w:style>
  <w:style w:type="paragraph" w:customStyle="1" w:styleId="xl68">
    <w:name w:val="xl68"/>
    <w:basedOn w:val="a"/>
    <w:pPr>
      <w:pBdr>
        <w:top w:val="single" w:sz="4" w:space="0" w:color="000000"/>
        <w:left w:val="single" w:sz="4" w:space="0" w:color="000000"/>
        <w:bottom w:val="none" w:sz="0" w:space="0" w:color="000000"/>
        <w:right w:val="single" w:sz="4" w:space="0" w:color="000000"/>
      </w:pBdr>
      <w:spacing w:before="280" w:after="280"/>
      <w:textAlignment w:val="center"/>
    </w:pPr>
  </w:style>
  <w:style w:type="paragraph" w:customStyle="1" w:styleId="xl69">
    <w:name w:val="xl69"/>
    <w:basedOn w:val="a"/>
    <w:pPr>
      <w:pBdr>
        <w:top w:val="single" w:sz="4" w:space="0" w:color="000000"/>
        <w:left w:val="single" w:sz="4" w:space="0" w:color="000000"/>
        <w:bottom w:val="none" w:sz="0" w:space="0" w:color="000000"/>
        <w:right w:val="none" w:sz="0" w:space="0" w:color="000000"/>
      </w:pBdr>
      <w:spacing w:before="280" w:after="280"/>
      <w:textAlignment w:val="center"/>
    </w:pPr>
  </w:style>
  <w:style w:type="paragraph" w:customStyle="1" w:styleId="xl70">
    <w:name w:val="xl70"/>
    <w:basedOn w:val="a"/>
    <w:pPr>
      <w:pBdr>
        <w:top w:val="none" w:sz="0" w:space="0" w:color="000000"/>
        <w:left w:val="single" w:sz="4" w:space="0" w:color="000000"/>
        <w:bottom w:val="single" w:sz="4" w:space="0" w:color="000000"/>
        <w:right w:val="none" w:sz="0" w:space="0" w:color="000000"/>
      </w:pBdr>
      <w:spacing w:before="280" w:after="280"/>
      <w:textAlignment w:val="center"/>
    </w:pPr>
  </w:style>
  <w:style w:type="paragraph" w:customStyle="1" w:styleId="xl71">
    <w:name w:val="xl71"/>
    <w:basedOn w:val="a"/>
    <w:pPr>
      <w:pBdr>
        <w:top w:val="single" w:sz="4" w:space="0" w:color="000000"/>
        <w:left w:val="none" w:sz="0" w:space="0" w:color="000000"/>
        <w:bottom w:val="none" w:sz="0" w:space="0" w:color="000000"/>
        <w:right w:val="single" w:sz="4" w:space="0" w:color="000000"/>
      </w:pBdr>
      <w:spacing w:before="280" w:after="280"/>
      <w:textAlignment w:val="center"/>
    </w:pPr>
  </w:style>
  <w:style w:type="paragraph" w:customStyle="1" w:styleId="xl72">
    <w:name w:val="xl72"/>
    <w:basedOn w:val="a"/>
    <w:pPr>
      <w:pBdr>
        <w:top w:val="none" w:sz="0" w:space="0" w:color="000000"/>
        <w:left w:val="none" w:sz="0" w:space="0" w:color="000000"/>
        <w:bottom w:val="single" w:sz="4" w:space="0" w:color="000000"/>
        <w:right w:val="single" w:sz="4" w:space="0" w:color="000000"/>
      </w:pBdr>
      <w:spacing w:before="280" w:after="280"/>
      <w:textAlignment w:val="center"/>
    </w:pPr>
  </w:style>
  <w:style w:type="paragraph" w:customStyle="1" w:styleId="xl73">
    <w:name w:val="xl73"/>
    <w:basedOn w:val="a"/>
    <w:pPr>
      <w:pBdr>
        <w:top w:val="single" w:sz="4" w:space="0" w:color="000000"/>
        <w:left w:val="none" w:sz="0" w:space="0" w:color="000000"/>
        <w:bottom w:val="none" w:sz="0" w:space="0" w:color="000000"/>
        <w:right w:val="none" w:sz="0" w:space="0" w:color="000000"/>
      </w:pBdr>
      <w:spacing w:before="280" w:after="280"/>
      <w:textAlignment w:val="center"/>
    </w:pPr>
  </w:style>
  <w:style w:type="paragraph" w:customStyle="1" w:styleId="37">
    <w:name w:val="Знак3"/>
    <w:basedOn w:val="a"/>
    <w:rPr>
      <w:rFonts w:ascii="Verdana" w:eastAsia="Calibri" w:hAnsi="Verdana" w:cs="Verdana"/>
      <w:sz w:val="20"/>
      <w:szCs w:val="20"/>
      <w:lang w:val="en-US"/>
    </w:rPr>
  </w:style>
  <w:style w:type="paragraph" w:customStyle="1" w:styleId="114">
    <w:name w:val="Абзац списка11"/>
    <w:basedOn w:val="a"/>
    <w:pPr>
      <w:spacing w:after="200" w:line="276" w:lineRule="auto"/>
      <w:ind w:left="720"/>
    </w:pPr>
    <w:rPr>
      <w:rFonts w:ascii="Calibri" w:hAnsi="Calibri" w:cs="Calibri"/>
      <w:kern w:val="1"/>
      <w:sz w:val="22"/>
      <w:szCs w:val="22"/>
      <w:lang w:val="uk-UA"/>
    </w:rPr>
  </w:style>
  <w:style w:type="paragraph" w:customStyle="1" w:styleId="115">
    <w:name w:val="Обычный11"/>
    <w:pPr>
      <w:widowControl w:val="0"/>
      <w:suppressAutoHyphens/>
    </w:pPr>
    <w:rPr>
      <w:rFonts w:ascii="Times New Roman CYR" w:eastAsia="Calibri" w:hAnsi="Times New Roman CYR" w:cs="Times New Roman CYR"/>
      <w:sz w:val="24"/>
      <w:lang w:eastAsia="zh-CN"/>
    </w:rPr>
  </w:style>
  <w:style w:type="paragraph" w:customStyle="1" w:styleId="411">
    <w:name w:val="Знак Знак4 Знак1"/>
    <w:basedOn w:val="a"/>
    <w:rPr>
      <w:rFonts w:ascii="Verdana" w:hAnsi="Verdana" w:cs="Verdana"/>
      <w:sz w:val="20"/>
      <w:szCs w:val="20"/>
      <w:lang w:val="en-US"/>
    </w:rPr>
  </w:style>
  <w:style w:type="paragraph" w:customStyle="1" w:styleId="1ff">
    <w:name w:val="Знак Знак Знак Знак Знак Знак Знак Знак Знак Знак Знак Знак Знак Знак Знак Знак Знак Знак Знак1"/>
    <w:basedOn w:val="a"/>
    <w:rPr>
      <w:rFonts w:ascii="Verdana" w:hAnsi="Verdana" w:cs="Verdana"/>
      <w:sz w:val="20"/>
      <w:szCs w:val="20"/>
      <w:lang w:val="en-US"/>
    </w:rPr>
  </w:style>
  <w:style w:type="paragraph" w:customStyle="1" w:styleId="38">
    <w:name w:val="Название3"/>
    <w:basedOn w:val="a"/>
    <w:pPr>
      <w:widowControl w:val="0"/>
      <w:suppressLineNumbers/>
      <w:autoSpaceDE w:val="0"/>
      <w:spacing w:before="120" w:after="120"/>
    </w:pPr>
    <w:rPr>
      <w:rFonts w:ascii="Times New Roman CYR" w:hAnsi="Times New Roman CYR" w:cs="Mangal"/>
      <w:i/>
      <w:iCs/>
    </w:rPr>
  </w:style>
  <w:style w:type="paragraph" w:customStyle="1" w:styleId="39">
    <w:name w:val="Указатель3"/>
    <w:basedOn w:val="a"/>
    <w:pPr>
      <w:widowControl w:val="0"/>
      <w:suppressLineNumbers/>
      <w:autoSpaceDE w:val="0"/>
    </w:pPr>
    <w:rPr>
      <w:rFonts w:ascii="Times New Roman CYR" w:hAnsi="Times New Roman CYR" w:cs="Mangal"/>
    </w:rPr>
  </w:style>
  <w:style w:type="paragraph" w:customStyle="1" w:styleId="312">
    <w:name w:val="Основной текст 31"/>
    <w:basedOn w:val="a"/>
    <w:pPr>
      <w:jc w:val="both"/>
    </w:pPr>
    <w:rPr>
      <w:rFonts w:ascii="Arial" w:hAnsi="Arial" w:cs="Arial"/>
      <w:lang w:val="uk-UA"/>
    </w:rPr>
  </w:style>
  <w:style w:type="paragraph" w:customStyle="1" w:styleId="1ff0">
    <w:name w:val="Текст примечания1"/>
    <w:basedOn w:val="a"/>
    <w:rPr>
      <w:rFonts w:eastAsia="MS Mincho"/>
      <w:sz w:val="20"/>
      <w:szCs w:val="20"/>
    </w:rPr>
  </w:style>
  <w:style w:type="paragraph" w:customStyle="1" w:styleId="214">
    <w:name w:val="Основной текст 21"/>
    <w:basedOn w:val="a"/>
    <w:pPr>
      <w:widowControl w:val="0"/>
      <w:autoSpaceDE w:val="0"/>
      <w:spacing w:after="120" w:line="480" w:lineRule="auto"/>
    </w:pPr>
    <w:rPr>
      <w:rFonts w:ascii="Times New Roman CYR" w:hAnsi="Times New Roman CYR" w:cs="Times New Roman CYR"/>
    </w:rPr>
  </w:style>
  <w:style w:type="paragraph" w:customStyle="1" w:styleId="215">
    <w:name w:val="Основной текст с отступом 21"/>
    <w:basedOn w:val="a"/>
    <w:pPr>
      <w:widowControl w:val="0"/>
      <w:autoSpaceDE w:val="0"/>
      <w:spacing w:after="120" w:line="480" w:lineRule="auto"/>
      <w:ind w:left="283"/>
    </w:pPr>
    <w:rPr>
      <w:rFonts w:ascii="Times New Roman CYR" w:hAnsi="Times New Roman CYR" w:cs="Times New Roman CYR"/>
      <w:lang w:val="x-none"/>
    </w:rPr>
  </w:style>
  <w:style w:type="paragraph" w:customStyle="1" w:styleId="313">
    <w:name w:val="Основной текст с отступом 31"/>
    <w:basedOn w:val="a"/>
    <w:pPr>
      <w:widowControl w:val="0"/>
      <w:autoSpaceDE w:val="0"/>
      <w:spacing w:after="120"/>
      <w:ind w:left="283"/>
    </w:pPr>
    <w:rPr>
      <w:rFonts w:ascii="Times New Roman CYR" w:hAnsi="Times New Roman CYR" w:cs="Times New Roman CYR"/>
      <w:sz w:val="16"/>
      <w:szCs w:val="16"/>
      <w:lang w:val="x-none"/>
    </w:rPr>
  </w:style>
  <w:style w:type="paragraph" w:customStyle="1" w:styleId="2f">
    <w:name w:val="Цитата2"/>
    <w:basedOn w:val="a"/>
    <w:pPr>
      <w:ind w:left="284" w:right="-58" w:firstLine="436"/>
      <w:jc w:val="both"/>
    </w:pPr>
    <w:rPr>
      <w:szCs w:val="20"/>
    </w:rPr>
  </w:style>
  <w:style w:type="paragraph" w:customStyle="1" w:styleId="1ff1">
    <w:name w:val="Название объекта1"/>
    <w:basedOn w:val="a"/>
    <w:pPr>
      <w:jc w:val="center"/>
    </w:pPr>
    <w:rPr>
      <w:b/>
      <w:szCs w:val="20"/>
    </w:rPr>
  </w:style>
  <w:style w:type="paragraph" w:customStyle="1" w:styleId="2f0">
    <w:name w:val="Название2"/>
    <w:basedOn w:val="a"/>
    <w:pPr>
      <w:widowControl w:val="0"/>
      <w:suppressLineNumbers/>
      <w:autoSpaceDE w:val="0"/>
      <w:spacing w:before="120" w:after="120"/>
    </w:pPr>
    <w:rPr>
      <w:rFonts w:ascii="Times New Roman CYR" w:eastAsia="Calibri" w:hAnsi="Times New Roman CYR" w:cs="Mangal"/>
      <w:i/>
      <w:iCs/>
    </w:rPr>
  </w:style>
  <w:style w:type="paragraph" w:customStyle="1" w:styleId="2f1">
    <w:name w:val="Указатель2"/>
    <w:basedOn w:val="a"/>
    <w:pPr>
      <w:widowControl w:val="0"/>
      <w:suppressLineNumbers/>
      <w:autoSpaceDE w:val="0"/>
    </w:pPr>
    <w:rPr>
      <w:rFonts w:ascii="Times New Roman CYR" w:eastAsia="Calibri" w:hAnsi="Times New Roman CYR" w:cs="Mangal"/>
    </w:rPr>
  </w:style>
  <w:style w:type="paragraph" w:customStyle="1" w:styleId="aff9">
    <w:name w:val="Заголовок таблицы"/>
    <w:basedOn w:val="aff7"/>
    <w:pPr>
      <w:jc w:val="center"/>
    </w:pPr>
    <w:rPr>
      <w:rFonts w:eastAsia="Times New Roman"/>
      <w:b/>
      <w:bCs/>
    </w:rPr>
  </w:style>
  <w:style w:type="paragraph" w:customStyle="1" w:styleId="affa">
    <w:name w:val="Содержимое врезки"/>
    <w:basedOn w:val="af3"/>
    <w:pPr>
      <w:widowControl w:val="0"/>
      <w:autoSpaceDE w:val="0"/>
    </w:pPr>
    <w:rPr>
      <w:rFonts w:ascii="Times New Roman CYR" w:hAnsi="Times New Roman CYR" w:cs="Times New Roman CYR"/>
    </w:rPr>
  </w:style>
  <w:style w:type="paragraph" w:customStyle="1" w:styleId="HTML10">
    <w:name w:val="Стандартны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paragraph" w:customStyle="1" w:styleId="116">
    <w:name w:val="Обычный (веб)11"/>
    <w:basedOn w:val="a"/>
    <w:pPr>
      <w:spacing w:before="280" w:after="280"/>
    </w:pPr>
  </w:style>
  <w:style w:type="paragraph" w:customStyle="1" w:styleId="1ff2">
    <w:name w:val="Текст выноски1"/>
    <w:basedOn w:val="a"/>
    <w:pPr>
      <w:widowControl w:val="0"/>
      <w:autoSpaceDE w:val="0"/>
    </w:pPr>
    <w:rPr>
      <w:rFonts w:ascii="Tahoma" w:hAnsi="Tahoma" w:cs="Tahoma"/>
      <w:sz w:val="16"/>
      <w:szCs w:val="16"/>
    </w:rPr>
  </w:style>
  <w:style w:type="paragraph" w:customStyle="1" w:styleId="rvps2">
    <w:name w:val="rvps2"/>
    <w:basedOn w:val="a"/>
    <w:qFormat/>
    <w:pPr>
      <w:spacing w:before="280" w:after="280"/>
    </w:pPr>
  </w:style>
  <w:style w:type="paragraph" w:customStyle="1" w:styleId="231">
    <w:name w:val="Основной текст с отступом 23"/>
    <w:basedOn w:val="a"/>
    <w:pPr>
      <w:overflowPunct w:val="0"/>
      <w:autoSpaceDE w:val="0"/>
      <w:spacing w:after="120" w:line="480" w:lineRule="auto"/>
      <w:ind w:left="283"/>
      <w:textAlignment w:val="baseline"/>
    </w:pPr>
    <w:rPr>
      <w:sz w:val="20"/>
      <w:szCs w:val="20"/>
      <w:lang w:val="uk-UA"/>
    </w:rPr>
  </w:style>
  <w:style w:type="paragraph" w:customStyle="1" w:styleId="1ff3">
    <w:name w:val="заголовок 1"/>
    <w:basedOn w:val="a"/>
    <w:next w:val="a"/>
    <w:pPr>
      <w:keepNext/>
      <w:widowControl w:val="0"/>
      <w:autoSpaceDE w:val="0"/>
      <w:spacing w:line="480" w:lineRule="auto"/>
      <w:ind w:right="3800"/>
      <w:jc w:val="center"/>
    </w:pPr>
    <w:rPr>
      <w:rFonts w:ascii="Arial" w:hAnsi="Arial" w:cs="Arial"/>
      <w:b/>
      <w:bCs/>
      <w:sz w:val="18"/>
      <w:szCs w:val="18"/>
      <w:lang w:val="uk-UA"/>
    </w:rPr>
  </w:style>
  <w:style w:type="paragraph" w:customStyle="1" w:styleId="2f2">
    <w:name w:val="Без интервала2"/>
    <w:pPr>
      <w:suppressAutoHyphens/>
    </w:pPr>
    <w:rPr>
      <w:rFonts w:eastAsia="Calibri"/>
      <w:lang w:eastAsia="zh-CN"/>
    </w:rPr>
  </w:style>
  <w:style w:type="paragraph" w:customStyle="1" w:styleId="xfmc3">
    <w:name w:val="xfmc3"/>
    <w:basedOn w:val="a"/>
    <w:pPr>
      <w:spacing w:before="280" w:after="280"/>
    </w:pPr>
  </w:style>
  <w:style w:type="paragraph" w:customStyle="1" w:styleId="LO-normal">
    <w:name w:val="LO-normal"/>
    <w:qFormat/>
    <w:pPr>
      <w:suppressAutoHyphens/>
      <w:spacing w:line="276" w:lineRule="auto"/>
    </w:pPr>
    <w:rPr>
      <w:rFonts w:ascii="Arial" w:hAnsi="Arial" w:cs="Arial"/>
      <w:color w:val="000000"/>
      <w:sz w:val="22"/>
      <w:szCs w:val="22"/>
      <w:lang w:eastAsia="zh-CN"/>
    </w:rPr>
  </w:style>
  <w:style w:type="paragraph" w:customStyle="1" w:styleId="Default">
    <w:name w:val="Default"/>
    <w:uiPriority w:val="99"/>
    <w:pPr>
      <w:suppressAutoHyphens/>
      <w:autoSpaceDE w:val="0"/>
    </w:pPr>
    <w:rPr>
      <w:color w:val="000000"/>
      <w:sz w:val="24"/>
      <w:szCs w:val="24"/>
      <w:lang w:eastAsia="zh-CN"/>
    </w:rPr>
  </w:style>
  <w:style w:type="paragraph" w:customStyle="1" w:styleId="ListParagraph5059ef0e-7273-4fb4-84c2-264877e4d019">
    <w:name w:val="List Paragraph_5059ef0e-7273-4fb4-84c2-264877e4d019"/>
    <w:basedOn w:val="a"/>
    <w:pPr>
      <w:spacing w:after="200" w:line="276" w:lineRule="auto"/>
      <w:ind w:left="720"/>
      <w:contextualSpacing/>
    </w:pPr>
    <w:rPr>
      <w:rFonts w:ascii="Calibri" w:hAnsi="Calibri" w:cs="Calibri"/>
      <w:sz w:val="22"/>
      <w:szCs w:val="22"/>
      <w:lang w:val="uk-UA"/>
    </w:rPr>
  </w:style>
  <w:style w:type="paragraph" w:styleId="2f3">
    <w:name w:val="Body Text 2"/>
    <w:basedOn w:val="a"/>
    <w:link w:val="216"/>
    <w:unhideWhenUsed/>
    <w:rsid w:val="00BB122B"/>
    <w:pPr>
      <w:spacing w:after="120" w:line="480" w:lineRule="auto"/>
    </w:pPr>
    <w:rPr>
      <w:lang w:val="x-none"/>
    </w:rPr>
  </w:style>
  <w:style w:type="character" w:customStyle="1" w:styleId="216">
    <w:name w:val="Основной текст 2 Знак1"/>
    <w:link w:val="2f3"/>
    <w:rsid w:val="00BB122B"/>
    <w:rPr>
      <w:sz w:val="24"/>
      <w:szCs w:val="24"/>
      <w:lang w:eastAsia="zh-CN"/>
    </w:rPr>
  </w:style>
  <w:style w:type="table" w:styleId="affb">
    <w:name w:val="Table Grid"/>
    <w:basedOn w:val="a1"/>
    <w:uiPriority w:val="39"/>
    <w:rsid w:val="00BB122B"/>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Абзац списка Знак"/>
    <w:aliases w:val="Details Знак,AC List 01 Знак,EBRD List Знак,Список уровня 2 Знак,название табл/рис Знак,заголовок 1.1 Знак,Number Bullets Знак,List Paragraph (numbered (a)) Знак,List Paragraph_Num123 Знак,Elenco Normale Знак"/>
    <w:link w:val="afd"/>
    <w:uiPriority w:val="34"/>
    <w:qFormat/>
    <w:locked/>
    <w:rsid w:val="00D13980"/>
    <w:rPr>
      <w:rFonts w:ascii="Calibri" w:eastAsia="Calibri" w:hAnsi="Calibri" w:cs="Calibri"/>
      <w:sz w:val="22"/>
      <w:szCs w:val="22"/>
      <w:lang w:val="en-US" w:eastAsia="zh-CN"/>
    </w:rPr>
  </w:style>
  <w:style w:type="paragraph" w:customStyle="1" w:styleId="listparagraphcxspmiddle">
    <w:name w:val="listparagraphcxspmiddle"/>
    <w:basedOn w:val="a"/>
    <w:rsid w:val="00970E0F"/>
    <w:pPr>
      <w:suppressAutoHyphens w:val="0"/>
      <w:spacing w:before="100" w:beforeAutospacing="1" w:after="100" w:afterAutospacing="1"/>
    </w:pPr>
    <w:rPr>
      <w:rFonts w:eastAsia="Calibri"/>
      <w:lang w:eastAsia="ru-RU"/>
    </w:rPr>
  </w:style>
  <w:style w:type="paragraph" w:customStyle="1" w:styleId="listparagraphcxsplast">
    <w:name w:val="listparagraphcxsplast"/>
    <w:basedOn w:val="a"/>
    <w:rsid w:val="00970E0F"/>
    <w:pPr>
      <w:suppressAutoHyphens w:val="0"/>
      <w:spacing w:before="100" w:beforeAutospacing="1" w:after="100" w:afterAutospacing="1"/>
    </w:pPr>
    <w:rPr>
      <w:rFonts w:eastAsia="Calibri"/>
      <w:lang w:eastAsia="ru-RU"/>
    </w:rPr>
  </w:style>
  <w:style w:type="character" w:customStyle="1" w:styleId="xfm39775287">
    <w:name w:val="xfm_39775287"/>
    <w:basedOn w:val="a0"/>
    <w:rsid w:val="0029588E"/>
  </w:style>
  <w:style w:type="character" w:customStyle="1" w:styleId="80">
    <w:name w:val="Заголовок 8 Знак"/>
    <w:link w:val="8"/>
    <w:semiHidden/>
    <w:rsid w:val="00E06DDE"/>
    <w:rPr>
      <w:rFonts w:ascii="Cambria" w:hAnsi="Cambria"/>
      <w:color w:val="404040"/>
    </w:rPr>
  </w:style>
  <w:style w:type="character" w:customStyle="1" w:styleId="af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1e"/>
    <w:uiPriority w:val="99"/>
    <w:locked/>
    <w:rsid w:val="00E06DDE"/>
    <w:rPr>
      <w:color w:val="000000"/>
      <w:sz w:val="24"/>
      <w:szCs w:val="24"/>
      <w:lang w:eastAsia="zh-CN"/>
    </w:rPr>
  </w:style>
  <w:style w:type="paragraph" w:customStyle="1" w:styleId="117">
    <w:name w:val="Знак Знак1 Знак Знак Знак Знак1"/>
    <w:basedOn w:val="a"/>
    <w:rsid w:val="00E06DDE"/>
    <w:pPr>
      <w:suppressAutoHyphens w:val="0"/>
    </w:pPr>
    <w:rPr>
      <w:rFonts w:ascii="Verdana" w:hAnsi="Verdana" w:cs="Verdana"/>
      <w:sz w:val="20"/>
      <w:szCs w:val="20"/>
      <w:lang w:val="en-US" w:eastAsia="en-US"/>
    </w:rPr>
  </w:style>
  <w:style w:type="paragraph" w:customStyle="1" w:styleId="1ff4">
    <w:name w:val="Знак Знак1 Знак"/>
    <w:basedOn w:val="a"/>
    <w:rsid w:val="00E06DDE"/>
    <w:pPr>
      <w:suppressAutoHyphens w:val="0"/>
    </w:pPr>
    <w:rPr>
      <w:rFonts w:ascii="Verdana" w:hAnsi="Verdana" w:cs="Verdana"/>
      <w:sz w:val="20"/>
      <w:szCs w:val="20"/>
      <w:lang w:val="en-US" w:eastAsia="en-US"/>
    </w:rPr>
  </w:style>
  <w:style w:type="paragraph" w:customStyle="1" w:styleId="affc">
    <w:name w:val="Знак Знак Знак Знак Знак Знак Знак Знак"/>
    <w:basedOn w:val="a"/>
    <w:rsid w:val="00E06DDE"/>
    <w:pPr>
      <w:suppressAutoHyphens w:val="0"/>
    </w:pPr>
    <w:rPr>
      <w:rFonts w:ascii="Verdana" w:hAnsi="Verdana" w:cs="Verdana"/>
      <w:sz w:val="20"/>
      <w:szCs w:val="20"/>
      <w:lang w:val="en-US" w:eastAsia="en-US"/>
    </w:rPr>
  </w:style>
  <w:style w:type="paragraph" w:customStyle="1" w:styleId="2f4">
    <w:name w:val="Обычный2"/>
    <w:rsid w:val="00E06DDE"/>
    <w:pPr>
      <w:widowControl w:val="0"/>
    </w:pPr>
    <w:rPr>
      <w:rFonts w:ascii="Times New Roman CYR" w:hAnsi="Times New Roman CYR"/>
      <w:sz w:val="24"/>
    </w:rPr>
  </w:style>
  <w:style w:type="paragraph" w:customStyle="1" w:styleId="118">
    <w:name w:val="Знак Знак1 Знак1"/>
    <w:basedOn w:val="a"/>
    <w:rsid w:val="00E06DDE"/>
    <w:pPr>
      <w:suppressAutoHyphens w:val="0"/>
    </w:pPr>
    <w:rPr>
      <w:rFonts w:ascii="Verdana" w:hAnsi="Verdana" w:cs="Verdana"/>
      <w:sz w:val="20"/>
      <w:szCs w:val="20"/>
      <w:lang w:val="en-US" w:eastAsia="en-US"/>
    </w:rPr>
  </w:style>
  <w:style w:type="paragraph" w:styleId="31">
    <w:name w:val="Body Text 3"/>
    <w:basedOn w:val="a"/>
    <w:link w:val="30"/>
    <w:rsid w:val="00E06DDE"/>
    <w:pPr>
      <w:suppressAutoHyphens w:val="0"/>
      <w:spacing w:after="120"/>
    </w:pPr>
    <w:rPr>
      <w:sz w:val="16"/>
      <w:szCs w:val="16"/>
      <w:lang w:eastAsia="x-none"/>
    </w:rPr>
  </w:style>
  <w:style w:type="character" w:customStyle="1" w:styleId="322">
    <w:name w:val="Основной текст 3 Знак2"/>
    <w:uiPriority w:val="99"/>
    <w:semiHidden/>
    <w:rsid w:val="00E06DDE"/>
    <w:rPr>
      <w:sz w:val="16"/>
      <w:szCs w:val="16"/>
      <w:lang w:eastAsia="zh-CN"/>
    </w:rPr>
  </w:style>
  <w:style w:type="character" w:customStyle="1" w:styleId="green1">
    <w:name w:val="green1"/>
    <w:rsid w:val="00E06DDE"/>
    <w:rPr>
      <w:b/>
      <w:bCs/>
      <w:color w:val="278352"/>
    </w:rPr>
  </w:style>
  <w:style w:type="paragraph" w:customStyle="1" w:styleId="40">
    <w:name w:val="Название4"/>
    <w:basedOn w:val="a"/>
    <w:link w:val="a9"/>
    <w:qFormat/>
    <w:rsid w:val="00E06DDE"/>
    <w:pPr>
      <w:suppressAutoHyphens w:val="0"/>
      <w:jc w:val="center"/>
    </w:pPr>
    <w:rPr>
      <w:b/>
      <w:szCs w:val="20"/>
      <w:lang w:val="uk-UA" w:eastAsia="x-none"/>
    </w:rPr>
  </w:style>
  <w:style w:type="character" w:customStyle="1" w:styleId="2f5">
    <w:name w:val="Название Знак2"/>
    <w:uiPriority w:val="10"/>
    <w:rsid w:val="00E06DDE"/>
    <w:rPr>
      <w:rFonts w:ascii="Cambria" w:eastAsia="Times New Roman" w:hAnsi="Cambria" w:cs="Times New Roman"/>
      <w:b/>
      <w:bCs/>
      <w:kern w:val="28"/>
      <w:sz w:val="32"/>
      <w:szCs w:val="32"/>
      <w:lang w:eastAsia="zh-CN"/>
    </w:rPr>
  </w:style>
  <w:style w:type="paragraph" w:customStyle="1" w:styleId="affd">
    <w:name w:val="Знак Знак"/>
    <w:basedOn w:val="a"/>
    <w:uiPriority w:val="99"/>
    <w:rsid w:val="00E06DDE"/>
    <w:pPr>
      <w:suppressAutoHyphens w:val="0"/>
    </w:pPr>
    <w:rPr>
      <w:rFonts w:ascii="Verdana" w:hAnsi="Verdana" w:cs="Verdana"/>
      <w:sz w:val="20"/>
      <w:szCs w:val="20"/>
      <w:lang w:val="en-US" w:eastAsia="en-US"/>
    </w:rPr>
  </w:style>
  <w:style w:type="paragraph" w:styleId="2f6">
    <w:name w:val="Body Text Indent 2"/>
    <w:basedOn w:val="a"/>
    <w:link w:val="217"/>
    <w:rsid w:val="00E06DDE"/>
    <w:pPr>
      <w:suppressAutoHyphens w:val="0"/>
      <w:spacing w:after="120" w:line="480" w:lineRule="auto"/>
      <w:ind w:left="283"/>
    </w:pPr>
    <w:rPr>
      <w:rFonts w:ascii="Calibri" w:eastAsia="Calibri" w:hAnsi="Calibri"/>
      <w:sz w:val="22"/>
      <w:szCs w:val="22"/>
      <w:lang w:val="uk-UA" w:eastAsia="en-US"/>
    </w:rPr>
  </w:style>
  <w:style w:type="character" w:customStyle="1" w:styleId="217">
    <w:name w:val="Основной текст с отступом 2 Знак1"/>
    <w:link w:val="2f6"/>
    <w:rsid w:val="00E06DDE"/>
    <w:rPr>
      <w:rFonts w:ascii="Calibri" w:eastAsia="Calibri" w:hAnsi="Calibri"/>
      <w:sz w:val="22"/>
      <w:szCs w:val="22"/>
      <w:lang w:val="uk-UA" w:eastAsia="en-US"/>
    </w:rPr>
  </w:style>
  <w:style w:type="paragraph" w:customStyle="1" w:styleId="xl74">
    <w:name w:val="xl74"/>
    <w:basedOn w:val="a"/>
    <w:rsid w:val="00E06DD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uk-UA" w:eastAsia="uk-UA"/>
    </w:rPr>
  </w:style>
  <w:style w:type="paragraph" w:customStyle="1" w:styleId="xl75">
    <w:name w:val="xl75"/>
    <w:basedOn w:val="a"/>
    <w:rsid w:val="00E06DD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val="uk-UA" w:eastAsia="uk-UA"/>
    </w:rPr>
  </w:style>
  <w:style w:type="paragraph" w:customStyle="1" w:styleId="xl76">
    <w:name w:val="xl76"/>
    <w:basedOn w:val="a"/>
    <w:rsid w:val="00E06DDE"/>
    <w:pPr>
      <w:suppressAutoHyphens w:val="0"/>
      <w:spacing w:before="100" w:beforeAutospacing="1" w:after="100" w:afterAutospacing="1"/>
      <w:jc w:val="center"/>
    </w:pPr>
    <w:rPr>
      <w:lang w:val="uk-UA" w:eastAsia="uk-UA"/>
    </w:rPr>
  </w:style>
  <w:style w:type="paragraph" w:customStyle="1" w:styleId="xl77">
    <w:name w:val="xl77"/>
    <w:basedOn w:val="a"/>
    <w:rsid w:val="00E06DDE"/>
    <w:pPr>
      <w:suppressAutoHyphens w:val="0"/>
      <w:spacing w:before="100" w:beforeAutospacing="1" w:after="100" w:afterAutospacing="1"/>
      <w:jc w:val="center"/>
    </w:pPr>
    <w:rPr>
      <w:lang w:val="uk-UA" w:eastAsia="uk-UA"/>
    </w:rPr>
  </w:style>
  <w:style w:type="paragraph" w:customStyle="1" w:styleId="xl78">
    <w:name w:val="xl78"/>
    <w:basedOn w:val="a"/>
    <w:rsid w:val="00E06DD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lang w:val="uk-UA" w:eastAsia="uk-UA"/>
    </w:rPr>
  </w:style>
  <w:style w:type="paragraph" w:customStyle="1" w:styleId="xl79">
    <w:name w:val="xl79"/>
    <w:basedOn w:val="a"/>
    <w:rsid w:val="00E06DD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val="uk-UA" w:eastAsia="uk-UA"/>
    </w:rPr>
  </w:style>
  <w:style w:type="paragraph" w:customStyle="1" w:styleId="xl80">
    <w:name w:val="xl80"/>
    <w:basedOn w:val="a"/>
    <w:rsid w:val="00E06DD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val="uk-UA" w:eastAsia="uk-UA"/>
    </w:rPr>
  </w:style>
  <w:style w:type="paragraph" w:customStyle="1" w:styleId="xl81">
    <w:name w:val="xl81"/>
    <w:basedOn w:val="a"/>
    <w:rsid w:val="00E06DDE"/>
    <w:pPr>
      <w:pBdr>
        <w:left w:val="single" w:sz="4" w:space="0" w:color="auto"/>
        <w:bottom w:val="single" w:sz="4" w:space="0" w:color="auto"/>
        <w:right w:val="single" w:sz="4" w:space="0" w:color="auto"/>
      </w:pBdr>
      <w:suppressAutoHyphens w:val="0"/>
      <w:spacing w:before="100" w:beforeAutospacing="1" w:after="100" w:afterAutospacing="1"/>
      <w:jc w:val="center"/>
    </w:pPr>
    <w:rPr>
      <w:lang w:val="uk-UA" w:eastAsia="uk-UA"/>
    </w:rPr>
  </w:style>
  <w:style w:type="paragraph" w:customStyle="1" w:styleId="xl82">
    <w:name w:val="xl82"/>
    <w:basedOn w:val="a"/>
    <w:rsid w:val="00E06DDE"/>
    <w:pPr>
      <w:pBdr>
        <w:left w:val="single" w:sz="4" w:space="0" w:color="auto"/>
        <w:bottom w:val="single" w:sz="4" w:space="0" w:color="auto"/>
        <w:right w:val="single" w:sz="4" w:space="0" w:color="auto"/>
      </w:pBdr>
      <w:suppressAutoHyphens w:val="0"/>
      <w:spacing w:before="100" w:beforeAutospacing="1" w:after="100" w:afterAutospacing="1"/>
      <w:textAlignment w:val="top"/>
    </w:pPr>
    <w:rPr>
      <w:lang w:val="uk-UA" w:eastAsia="uk-UA"/>
    </w:rPr>
  </w:style>
  <w:style w:type="paragraph" w:customStyle="1" w:styleId="xl83">
    <w:name w:val="xl83"/>
    <w:basedOn w:val="a"/>
    <w:rsid w:val="00E06DDE"/>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val="uk-UA" w:eastAsia="uk-UA"/>
    </w:rPr>
  </w:style>
  <w:style w:type="paragraph" w:customStyle="1" w:styleId="xl84">
    <w:name w:val="xl84"/>
    <w:basedOn w:val="a"/>
    <w:rsid w:val="00E06DDE"/>
    <w:pPr>
      <w:pBdr>
        <w:left w:val="single" w:sz="4" w:space="0" w:color="auto"/>
        <w:bottom w:val="single" w:sz="4" w:space="0" w:color="auto"/>
        <w:right w:val="single" w:sz="4" w:space="0" w:color="auto"/>
      </w:pBdr>
      <w:suppressAutoHyphens w:val="0"/>
      <w:spacing w:before="100" w:beforeAutospacing="1" w:after="100" w:afterAutospacing="1"/>
    </w:pPr>
    <w:rPr>
      <w:lang w:val="uk-UA" w:eastAsia="uk-UA"/>
    </w:rPr>
  </w:style>
  <w:style w:type="paragraph" w:customStyle="1" w:styleId="xl85">
    <w:name w:val="xl85"/>
    <w:basedOn w:val="a"/>
    <w:rsid w:val="00E06DD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uk-UA" w:eastAsia="uk-UA"/>
    </w:rPr>
  </w:style>
  <w:style w:type="paragraph" w:customStyle="1" w:styleId="xl86">
    <w:name w:val="xl86"/>
    <w:basedOn w:val="a"/>
    <w:rsid w:val="00E06DDE"/>
    <w:pPr>
      <w:pBdr>
        <w:left w:val="single" w:sz="4" w:space="0" w:color="auto"/>
        <w:right w:val="single" w:sz="4" w:space="0" w:color="auto"/>
      </w:pBdr>
      <w:suppressAutoHyphens w:val="0"/>
      <w:spacing w:before="100" w:beforeAutospacing="1" w:after="100" w:afterAutospacing="1"/>
      <w:jc w:val="center"/>
    </w:pPr>
    <w:rPr>
      <w:lang w:val="uk-UA" w:eastAsia="uk-UA"/>
    </w:rPr>
  </w:style>
  <w:style w:type="paragraph" w:customStyle="1" w:styleId="xl87">
    <w:name w:val="xl87"/>
    <w:basedOn w:val="a"/>
    <w:rsid w:val="00E06DDE"/>
    <w:pPr>
      <w:pBdr>
        <w:left w:val="single" w:sz="4" w:space="0" w:color="auto"/>
        <w:right w:val="single" w:sz="4" w:space="0" w:color="auto"/>
      </w:pBdr>
      <w:suppressAutoHyphens w:val="0"/>
      <w:spacing w:before="100" w:beforeAutospacing="1" w:after="100" w:afterAutospacing="1"/>
      <w:textAlignment w:val="top"/>
    </w:pPr>
    <w:rPr>
      <w:lang w:val="uk-UA" w:eastAsia="uk-UA"/>
    </w:rPr>
  </w:style>
  <w:style w:type="paragraph" w:customStyle="1" w:styleId="xl88">
    <w:name w:val="xl88"/>
    <w:basedOn w:val="a"/>
    <w:rsid w:val="00E06DD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val="uk-UA" w:eastAsia="uk-UA"/>
    </w:rPr>
  </w:style>
  <w:style w:type="paragraph" w:customStyle="1" w:styleId="xl89">
    <w:name w:val="xl89"/>
    <w:basedOn w:val="a"/>
    <w:rsid w:val="00E06DDE"/>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lang w:val="uk-UA" w:eastAsia="uk-UA"/>
    </w:rPr>
  </w:style>
  <w:style w:type="paragraph" w:customStyle="1" w:styleId="xl90">
    <w:name w:val="xl90"/>
    <w:basedOn w:val="a"/>
    <w:rsid w:val="00E06DDE"/>
    <w:pPr>
      <w:pBdr>
        <w:top w:val="single" w:sz="4" w:space="0" w:color="auto"/>
        <w:bottom w:val="single" w:sz="4" w:space="0" w:color="auto"/>
      </w:pBdr>
      <w:suppressAutoHyphens w:val="0"/>
      <w:spacing w:before="100" w:beforeAutospacing="1" w:after="100" w:afterAutospacing="1"/>
      <w:jc w:val="center"/>
      <w:textAlignment w:val="center"/>
    </w:pPr>
    <w:rPr>
      <w:b/>
      <w:bCs/>
      <w:lang w:val="uk-UA" w:eastAsia="uk-UA"/>
    </w:rPr>
  </w:style>
  <w:style w:type="paragraph" w:customStyle="1" w:styleId="xl91">
    <w:name w:val="xl91"/>
    <w:basedOn w:val="a"/>
    <w:rsid w:val="00E06DDE"/>
    <w:pPr>
      <w:pBdr>
        <w:top w:val="single" w:sz="4" w:space="0" w:color="auto"/>
        <w:bottom w:val="single" w:sz="4" w:space="0" w:color="auto"/>
      </w:pBdr>
      <w:suppressAutoHyphens w:val="0"/>
      <w:spacing w:before="100" w:beforeAutospacing="1" w:after="100" w:afterAutospacing="1"/>
      <w:jc w:val="center"/>
      <w:textAlignment w:val="center"/>
    </w:pPr>
    <w:rPr>
      <w:lang w:val="uk-UA" w:eastAsia="uk-UA"/>
    </w:rPr>
  </w:style>
  <w:style w:type="paragraph" w:customStyle="1" w:styleId="xl92">
    <w:name w:val="xl92"/>
    <w:basedOn w:val="a"/>
    <w:rsid w:val="00E06DD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uk-UA" w:eastAsia="uk-UA"/>
    </w:rPr>
  </w:style>
  <w:style w:type="paragraph" w:customStyle="1" w:styleId="xl93">
    <w:name w:val="xl93"/>
    <w:basedOn w:val="a"/>
    <w:rsid w:val="00E06DDE"/>
    <w:pPr>
      <w:pBdr>
        <w:top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val="uk-UA" w:eastAsia="uk-UA"/>
    </w:rPr>
  </w:style>
  <w:style w:type="character" w:customStyle="1" w:styleId="aff8">
    <w:name w:val="Без интервала Знак"/>
    <w:link w:val="1fe"/>
    <w:uiPriority w:val="99"/>
    <w:locked/>
    <w:rsid w:val="00E06DDE"/>
    <w:rPr>
      <w:rFonts w:ascii="Calibri" w:hAnsi="Calibri"/>
      <w:sz w:val="22"/>
      <w:szCs w:val="22"/>
      <w:lang w:val="uk-UA" w:eastAsia="zh-CN" w:bidi="ar-SA"/>
    </w:rPr>
  </w:style>
  <w:style w:type="paragraph" w:styleId="affe">
    <w:name w:val="footnote text"/>
    <w:basedOn w:val="a"/>
    <w:link w:val="afff"/>
    <w:uiPriority w:val="99"/>
    <w:unhideWhenUsed/>
    <w:rsid w:val="00E06DDE"/>
    <w:pPr>
      <w:suppressAutoHyphens w:val="0"/>
      <w:spacing w:after="200" w:line="276" w:lineRule="auto"/>
    </w:pPr>
    <w:rPr>
      <w:rFonts w:ascii="Calibri" w:eastAsia="Calibri" w:hAnsi="Calibri"/>
      <w:sz w:val="20"/>
      <w:szCs w:val="20"/>
      <w:lang w:val="uk-UA" w:eastAsia="en-US"/>
    </w:rPr>
  </w:style>
  <w:style w:type="character" w:customStyle="1" w:styleId="afff">
    <w:name w:val="Текст сноски Знак"/>
    <w:link w:val="affe"/>
    <w:uiPriority w:val="99"/>
    <w:rsid w:val="00E06DDE"/>
    <w:rPr>
      <w:rFonts w:ascii="Calibri" w:eastAsia="Calibri" w:hAnsi="Calibri"/>
      <w:lang w:val="uk-UA" w:eastAsia="en-US"/>
    </w:rPr>
  </w:style>
  <w:style w:type="paragraph" w:styleId="afff0">
    <w:name w:val="endnote text"/>
    <w:basedOn w:val="a"/>
    <w:link w:val="afff1"/>
    <w:uiPriority w:val="99"/>
    <w:unhideWhenUsed/>
    <w:rsid w:val="00E06DDE"/>
    <w:pPr>
      <w:suppressAutoHyphens w:val="0"/>
      <w:spacing w:after="200" w:line="276" w:lineRule="auto"/>
    </w:pPr>
    <w:rPr>
      <w:rFonts w:ascii="Calibri" w:eastAsia="Calibri" w:hAnsi="Calibri"/>
      <w:sz w:val="20"/>
      <w:szCs w:val="20"/>
      <w:lang w:val="uk-UA" w:eastAsia="en-US"/>
    </w:rPr>
  </w:style>
  <w:style w:type="character" w:customStyle="1" w:styleId="afff1">
    <w:name w:val="Текст концевой сноски Знак"/>
    <w:link w:val="afff0"/>
    <w:uiPriority w:val="99"/>
    <w:rsid w:val="00E06DDE"/>
    <w:rPr>
      <w:rFonts w:ascii="Calibri" w:eastAsia="Calibri" w:hAnsi="Calibri"/>
      <w:lang w:val="uk-UA" w:eastAsia="en-US"/>
    </w:rPr>
  </w:style>
  <w:style w:type="character" w:styleId="afff2">
    <w:name w:val="footnote reference"/>
    <w:uiPriority w:val="99"/>
    <w:unhideWhenUsed/>
    <w:rsid w:val="00E06DDE"/>
    <w:rPr>
      <w:vertAlign w:val="superscript"/>
    </w:rPr>
  </w:style>
  <w:style w:type="paragraph" w:customStyle="1" w:styleId="1ff5">
    <w:name w:val="Обычный (Интернет)1"/>
    <w:basedOn w:val="a"/>
    <w:rsid w:val="00E06DDE"/>
    <w:pPr>
      <w:spacing w:before="28" w:after="28"/>
    </w:pPr>
    <w:rPr>
      <w:kern w:val="2"/>
      <w:lang w:val="uk-UA" w:eastAsia="ar-SA"/>
    </w:rPr>
  </w:style>
  <w:style w:type="paragraph" w:customStyle="1" w:styleId="NormalWeb1">
    <w:name w:val="Normal (Web)1"/>
    <w:basedOn w:val="a"/>
    <w:uiPriority w:val="99"/>
    <w:rsid w:val="00E06DDE"/>
    <w:pPr>
      <w:spacing w:before="28" w:after="28"/>
    </w:pPr>
    <w:rPr>
      <w:kern w:val="1"/>
      <w:lang w:val="uk-UA" w:eastAsia="ar-SA"/>
    </w:rPr>
  </w:style>
  <w:style w:type="paragraph" w:customStyle="1" w:styleId="afff3">
    <w:name w:val="a"/>
    <w:basedOn w:val="a"/>
    <w:uiPriority w:val="99"/>
    <w:rsid w:val="00E06DDE"/>
    <w:pPr>
      <w:spacing w:before="28" w:after="28"/>
    </w:pPr>
    <w:rPr>
      <w:kern w:val="1"/>
      <w:lang w:eastAsia="ar-SA"/>
    </w:rPr>
  </w:style>
  <w:style w:type="character" w:customStyle="1" w:styleId="st1">
    <w:name w:val="st1"/>
    <w:rsid w:val="00E06DDE"/>
  </w:style>
  <w:style w:type="character" w:customStyle="1" w:styleId="afff4">
    <w:name w:val="Основной текст + Полужирный"/>
    <w:aliases w:val="Интервал 0 pt9"/>
    <w:rsid w:val="00E06DDE"/>
    <w:rPr>
      <w:rFonts w:ascii="Times New Roman" w:hAnsi="Times New Roman" w:cs="Times New Roman" w:hint="default"/>
      <w:b/>
      <w:bCs/>
      <w:strike w:val="0"/>
      <w:dstrike w:val="0"/>
      <w:spacing w:val="4"/>
      <w:sz w:val="22"/>
      <w:szCs w:val="22"/>
      <w:u w:val="none"/>
      <w:effect w:val="none"/>
    </w:rPr>
  </w:style>
  <w:style w:type="paragraph" w:customStyle="1" w:styleId="218">
    <w:name w:val="Обычный21"/>
    <w:rsid w:val="00E06DDE"/>
    <w:pPr>
      <w:widowControl w:val="0"/>
    </w:pPr>
    <w:rPr>
      <w:rFonts w:ascii="Times New Roman CYR" w:hAnsi="Times New Roman CYR"/>
      <w:sz w:val="24"/>
    </w:rPr>
  </w:style>
  <w:style w:type="paragraph" w:styleId="ad">
    <w:name w:val="annotation text"/>
    <w:basedOn w:val="a"/>
    <w:link w:val="ac"/>
    <w:uiPriority w:val="99"/>
    <w:unhideWhenUsed/>
    <w:rsid w:val="00E06DDE"/>
    <w:pPr>
      <w:suppressAutoHyphens w:val="0"/>
    </w:pPr>
    <w:rPr>
      <w:rFonts w:eastAsia="MS Mincho"/>
      <w:sz w:val="20"/>
      <w:szCs w:val="20"/>
      <w:lang w:eastAsia="x-none"/>
    </w:rPr>
  </w:style>
  <w:style w:type="character" w:customStyle="1" w:styleId="1ff6">
    <w:name w:val="Текст примечания Знак1"/>
    <w:uiPriority w:val="99"/>
    <w:rsid w:val="00E06DDE"/>
    <w:rPr>
      <w:lang w:eastAsia="zh-CN"/>
    </w:rPr>
  </w:style>
  <w:style w:type="character" w:customStyle="1" w:styleId="afff5">
    <w:name w:val="Текст Знак"/>
    <w:link w:val="afff6"/>
    <w:uiPriority w:val="99"/>
    <w:locked/>
    <w:rsid w:val="00E06DDE"/>
    <w:rPr>
      <w:rFonts w:ascii="Consolas" w:hAnsi="Consolas" w:cs="Consolas"/>
      <w:sz w:val="21"/>
      <w:szCs w:val="21"/>
    </w:rPr>
  </w:style>
  <w:style w:type="paragraph" w:styleId="afff6">
    <w:name w:val="Plain Text"/>
    <w:basedOn w:val="a"/>
    <w:link w:val="afff5"/>
    <w:uiPriority w:val="99"/>
    <w:unhideWhenUsed/>
    <w:rsid w:val="00E06DDE"/>
    <w:pPr>
      <w:suppressAutoHyphens w:val="0"/>
    </w:pPr>
    <w:rPr>
      <w:rFonts w:ascii="Consolas" w:hAnsi="Consolas"/>
      <w:sz w:val="21"/>
      <w:szCs w:val="21"/>
      <w:lang w:val="x-none" w:eastAsia="x-none"/>
    </w:rPr>
  </w:style>
  <w:style w:type="character" w:customStyle="1" w:styleId="1ff7">
    <w:name w:val="Текст Знак1"/>
    <w:uiPriority w:val="99"/>
    <w:rsid w:val="00E06DDE"/>
    <w:rPr>
      <w:rFonts w:ascii="Courier New" w:hAnsi="Courier New" w:cs="Courier New"/>
      <w:lang w:eastAsia="zh-CN"/>
    </w:rPr>
  </w:style>
  <w:style w:type="character" w:customStyle="1" w:styleId="afff7">
    <w:name w:val="Тема примечания Знак"/>
    <w:link w:val="afff8"/>
    <w:uiPriority w:val="99"/>
    <w:locked/>
    <w:rsid w:val="00E06DDE"/>
    <w:rPr>
      <w:b/>
      <w:bCs/>
      <w:lang w:val="x-none" w:eastAsia="x-none"/>
    </w:rPr>
  </w:style>
  <w:style w:type="paragraph" w:styleId="afff8">
    <w:name w:val="annotation subject"/>
    <w:basedOn w:val="ad"/>
    <w:next w:val="ad"/>
    <w:link w:val="afff7"/>
    <w:uiPriority w:val="99"/>
    <w:unhideWhenUsed/>
    <w:rsid w:val="00E06DDE"/>
    <w:rPr>
      <w:rFonts w:eastAsia="Times New Roman"/>
      <w:b/>
      <w:bCs/>
      <w:lang w:val="x-none"/>
    </w:rPr>
  </w:style>
  <w:style w:type="character" w:customStyle="1" w:styleId="1ff8">
    <w:name w:val="Тема примечания Знак1"/>
    <w:uiPriority w:val="99"/>
    <w:rsid w:val="00E06DDE"/>
    <w:rPr>
      <w:b/>
      <w:bCs/>
      <w:lang w:eastAsia="zh-CN"/>
    </w:rPr>
  </w:style>
  <w:style w:type="paragraph" w:customStyle="1" w:styleId="BodyText1">
    <w:name w:val="Body Text1"/>
    <w:basedOn w:val="a"/>
    <w:rsid w:val="00E06DDE"/>
    <w:pPr>
      <w:suppressAutoHyphens w:val="0"/>
      <w:jc w:val="both"/>
    </w:pPr>
    <w:rPr>
      <w:rFonts w:ascii="Arial" w:hAnsi="Arial"/>
      <w:szCs w:val="20"/>
      <w:lang w:val="uk-UA" w:eastAsia="ru-RU"/>
    </w:rPr>
  </w:style>
  <w:style w:type="paragraph" w:customStyle="1" w:styleId="Style7">
    <w:name w:val="Style7"/>
    <w:basedOn w:val="a"/>
    <w:rsid w:val="00E06DDE"/>
    <w:pPr>
      <w:widowControl w:val="0"/>
      <w:suppressAutoHyphens w:val="0"/>
      <w:autoSpaceDE w:val="0"/>
      <w:autoSpaceDN w:val="0"/>
      <w:adjustRightInd w:val="0"/>
      <w:spacing w:line="286" w:lineRule="exact"/>
      <w:jc w:val="both"/>
    </w:pPr>
    <w:rPr>
      <w:rFonts w:ascii="Arial Black" w:hAnsi="Arial Black"/>
      <w:lang w:eastAsia="ru-RU"/>
    </w:rPr>
  </w:style>
  <w:style w:type="paragraph" w:customStyle="1" w:styleId="CharChar2">
    <w:name w:val="Char Знак Знак Char Знак Знак Знак Знак Знак Знак Знак Знак Знак Знак"/>
    <w:basedOn w:val="a"/>
    <w:rsid w:val="00E06DDE"/>
    <w:pPr>
      <w:suppressAutoHyphens w:val="0"/>
    </w:pPr>
    <w:rPr>
      <w:rFonts w:ascii="Verdana" w:hAnsi="Verdana"/>
      <w:sz w:val="20"/>
      <w:szCs w:val="20"/>
      <w:lang w:val="en-US" w:eastAsia="en-US"/>
    </w:rPr>
  </w:style>
  <w:style w:type="paragraph" w:customStyle="1" w:styleId="Style4">
    <w:name w:val="Style4"/>
    <w:basedOn w:val="a"/>
    <w:rsid w:val="00E06DDE"/>
    <w:pPr>
      <w:widowControl w:val="0"/>
      <w:suppressAutoHyphens w:val="0"/>
      <w:autoSpaceDE w:val="0"/>
      <w:autoSpaceDN w:val="0"/>
      <w:adjustRightInd w:val="0"/>
    </w:pPr>
    <w:rPr>
      <w:lang w:eastAsia="ru-RU"/>
    </w:rPr>
  </w:style>
  <w:style w:type="paragraph" w:customStyle="1" w:styleId="1ff9">
    <w:name w:val="Знак Знак Знак Знак Знак Знак1 Знак Знак Знак Знак Знак Знак"/>
    <w:basedOn w:val="a"/>
    <w:rsid w:val="00E06DDE"/>
    <w:pPr>
      <w:suppressAutoHyphens w:val="0"/>
    </w:pPr>
    <w:rPr>
      <w:rFonts w:ascii="Verdana" w:hAnsi="Verdana" w:cs="Verdana"/>
      <w:sz w:val="20"/>
      <w:szCs w:val="20"/>
      <w:lang w:val="en-US" w:eastAsia="en-US"/>
    </w:rPr>
  </w:style>
  <w:style w:type="paragraph" w:customStyle="1" w:styleId="p6">
    <w:name w:val="p6"/>
    <w:basedOn w:val="a"/>
    <w:rsid w:val="00E06DDE"/>
    <w:pPr>
      <w:suppressAutoHyphens w:val="0"/>
      <w:spacing w:before="100" w:beforeAutospacing="1" w:after="100" w:afterAutospacing="1"/>
    </w:pPr>
    <w:rPr>
      <w:lang w:eastAsia="ru-RU"/>
    </w:rPr>
  </w:style>
  <w:style w:type="paragraph" w:customStyle="1" w:styleId="p7">
    <w:name w:val="p7"/>
    <w:basedOn w:val="a"/>
    <w:rsid w:val="00E06DDE"/>
    <w:pPr>
      <w:suppressAutoHyphens w:val="0"/>
      <w:spacing w:before="100" w:beforeAutospacing="1" w:after="100" w:afterAutospacing="1"/>
    </w:pPr>
    <w:rPr>
      <w:lang w:eastAsia="ru-RU"/>
    </w:rPr>
  </w:style>
  <w:style w:type="paragraph" w:customStyle="1" w:styleId="p3">
    <w:name w:val="p3"/>
    <w:basedOn w:val="a"/>
    <w:rsid w:val="00E06DDE"/>
    <w:pPr>
      <w:suppressAutoHyphens w:val="0"/>
      <w:spacing w:before="100" w:beforeAutospacing="1" w:after="100" w:afterAutospacing="1"/>
    </w:pPr>
    <w:rPr>
      <w:lang w:eastAsia="ru-RU"/>
    </w:rPr>
  </w:style>
  <w:style w:type="paragraph" w:customStyle="1" w:styleId="p5">
    <w:name w:val="p5"/>
    <w:basedOn w:val="a"/>
    <w:rsid w:val="00E06DDE"/>
    <w:pPr>
      <w:suppressAutoHyphens w:val="0"/>
      <w:spacing w:before="100" w:beforeAutospacing="1" w:after="100" w:afterAutospacing="1"/>
    </w:pPr>
    <w:rPr>
      <w:lang w:eastAsia="ru-RU"/>
    </w:rPr>
  </w:style>
  <w:style w:type="paragraph" w:customStyle="1" w:styleId="CharChar3">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6DDE"/>
    <w:pPr>
      <w:suppressAutoHyphens w:val="0"/>
    </w:pPr>
    <w:rPr>
      <w:rFonts w:ascii="Verdana" w:hAnsi="Verdana" w:cs="Verdana"/>
      <w:lang w:val="en-US" w:eastAsia="en-US"/>
    </w:rPr>
  </w:style>
  <w:style w:type="paragraph" w:customStyle="1" w:styleId="CharChar4">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06DDE"/>
    <w:pPr>
      <w:suppressAutoHyphens w:val="0"/>
    </w:pPr>
    <w:rPr>
      <w:rFonts w:ascii="Verdana" w:hAnsi="Verdana" w:cs="Verdana"/>
      <w:sz w:val="20"/>
      <w:szCs w:val="20"/>
      <w:lang w:val="en-US" w:eastAsia="en-US"/>
    </w:rPr>
  </w:style>
  <w:style w:type="character" w:styleId="afff9">
    <w:name w:val="annotation reference"/>
    <w:unhideWhenUsed/>
    <w:rsid w:val="00E06DDE"/>
    <w:rPr>
      <w:sz w:val="16"/>
      <w:szCs w:val="16"/>
    </w:rPr>
  </w:style>
  <w:style w:type="character" w:customStyle="1" w:styleId="1ffa">
    <w:name w:val="Подзаголовок Знак1"/>
    <w:rsid w:val="00E06DDE"/>
    <w:rPr>
      <w:rFonts w:ascii="Cambria" w:eastAsia="Times New Roman" w:hAnsi="Cambria" w:cs="Times New Roman"/>
      <w:sz w:val="24"/>
      <w:szCs w:val="24"/>
      <w:lang w:eastAsia="en-US"/>
    </w:rPr>
  </w:style>
  <w:style w:type="character" w:customStyle="1" w:styleId="FontStyle29">
    <w:name w:val="Font Style29"/>
    <w:rsid w:val="00E06DDE"/>
    <w:rPr>
      <w:rFonts w:ascii="Times New Roman" w:hAnsi="Times New Roman" w:cs="Times New Roman" w:hint="default"/>
      <w:b/>
      <w:bCs/>
      <w:sz w:val="22"/>
      <w:szCs w:val="22"/>
    </w:rPr>
  </w:style>
  <w:style w:type="character" w:customStyle="1" w:styleId="text">
    <w:name w:val="text"/>
    <w:rsid w:val="00E06DDE"/>
  </w:style>
  <w:style w:type="character" w:customStyle="1" w:styleId="postbody">
    <w:name w:val="postbody"/>
    <w:rsid w:val="00E06DDE"/>
  </w:style>
  <w:style w:type="character" w:customStyle="1" w:styleId="atn">
    <w:name w:val="atn"/>
    <w:rsid w:val="00E06DDE"/>
  </w:style>
  <w:style w:type="character" w:customStyle="1" w:styleId="hpsatn">
    <w:name w:val="hps atn"/>
    <w:rsid w:val="00E06DDE"/>
  </w:style>
  <w:style w:type="paragraph" w:styleId="33">
    <w:name w:val="Body Text Indent 3"/>
    <w:basedOn w:val="a"/>
    <w:link w:val="32"/>
    <w:rsid w:val="00E06DDE"/>
    <w:pPr>
      <w:suppressAutoHyphens w:val="0"/>
      <w:spacing w:after="120" w:line="276" w:lineRule="auto"/>
      <w:ind w:left="283"/>
    </w:pPr>
    <w:rPr>
      <w:rFonts w:ascii="Calibri" w:hAnsi="Calibri" w:cs="Calibri"/>
      <w:sz w:val="16"/>
      <w:szCs w:val="16"/>
      <w:lang w:eastAsia="x-none"/>
    </w:rPr>
  </w:style>
  <w:style w:type="character" w:customStyle="1" w:styleId="314">
    <w:name w:val="Основной текст с отступом 3 Знак1"/>
    <w:uiPriority w:val="99"/>
    <w:semiHidden/>
    <w:rsid w:val="00E06DDE"/>
    <w:rPr>
      <w:sz w:val="16"/>
      <w:szCs w:val="16"/>
      <w:lang w:eastAsia="zh-CN"/>
    </w:rPr>
  </w:style>
  <w:style w:type="character" w:customStyle="1" w:styleId="212pt">
    <w:name w:val="Основной текст (2) + 12 pt;Полужирный"/>
    <w:rsid w:val="00E06DDE"/>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rvts23">
    <w:name w:val="rvts23"/>
    <w:uiPriority w:val="99"/>
    <w:rsid w:val="00F71324"/>
    <w:rPr>
      <w:rFonts w:cs="Times New Roman"/>
    </w:rPr>
  </w:style>
  <w:style w:type="character" w:customStyle="1" w:styleId="afffa">
    <w:name w:val="Шрифт абзацу за промовчанням"/>
    <w:rsid w:val="00EF3ECF"/>
  </w:style>
  <w:style w:type="paragraph" w:customStyle="1" w:styleId="xfmc1">
    <w:name w:val="xfmc1"/>
    <w:basedOn w:val="a"/>
    <w:rsid w:val="00EF3ECF"/>
    <w:pPr>
      <w:suppressAutoHyphens w:val="0"/>
      <w:spacing w:before="100" w:beforeAutospacing="1" w:after="100" w:afterAutospacing="1"/>
    </w:pPr>
    <w:rPr>
      <w:lang w:eastAsia="ru-RU"/>
    </w:rPr>
  </w:style>
  <w:style w:type="character" w:customStyle="1" w:styleId="2f7">
    <w:name w:val="Основний текст (2)"/>
    <w:rsid w:val="00AF264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f8">
    <w:name w:val="Основний текст (2) + Напівжирний"/>
    <w:rsid w:val="00AF2644"/>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f9">
    <w:name w:val="Основний текст (2) + Курсив"/>
    <w:rsid w:val="00AF2644"/>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7">
    <w:name w:val="Заголовок №4_"/>
    <w:link w:val="48"/>
    <w:rsid w:val="00AF2644"/>
    <w:rPr>
      <w:b/>
      <w:bCs/>
      <w:shd w:val="clear" w:color="auto" w:fill="FFFFFF"/>
    </w:rPr>
  </w:style>
  <w:style w:type="paragraph" w:customStyle="1" w:styleId="48">
    <w:name w:val="Заголовок №4"/>
    <w:basedOn w:val="a"/>
    <w:link w:val="47"/>
    <w:rsid w:val="00AF2644"/>
    <w:pPr>
      <w:widowControl w:val="0"/>
      <w:shd w:val="clear" w:color="auto" w:fill="FFFFFF"/>
      <w:suppressAutoHyphens w:val="0"/>
      <w:spacing w:before="1020" w:line="0" w:lineRule="atLeast"/>
      <w:jc w:val="center"/>
      <w:outlineLvl w:val="3"/>
    </w:pPr>
    <w:rPr>
      <w:b/>
      <w:bCs/>
      <w:sz w:val="20"/>
      <w:szCs w:val="20"/>
      <w:lang w:eastAsia="ru-RU"/>
    </w:rPr>
  </w:style>
  <w:style w:type="paragraph" w:customStyle="1" w:styleId="1ffb">
    <w:name w:val="1"/>
    <w:basedOn w:val="a"/>
    <w:next w:val="afffb"/>
    <w:uiPriority w:val="99"/>
    <w:rsid w:val="009F11AE"/>
    <w:pPr>
      <w:spacing w:before="280" w:after="280"/>
    </w:pPr>
    <w:rPr>
      <w:color w:val="000000"/>
    </w:rPr>
  </w:style>
  <w:style w:type="paragraph" w:styleId="afffb">
    <w:name w:val="Normal (Web)"/>
    <w:aliases w:val="Знак17,Знак18 Знак,Знак17 Знак1, Знак17, Знак18 Знак, Знак17 Знак1,Обычный (веб) Знак1,Обычный (веб) Знак Знак1, Знак2"/>
    <w:basedOn w:val="a"/>
    <w:uiPriority w:val="99"/>
    <w:unhideWhenUsed/>
    <w:qFormat/>
    <w:rsid w:val="009F11AE"/>
  </w:style>
  <w:style w:type="paragraph" w:customStyle="1" w:styleId="TableParagraph">
    <w:name w:val="Table Paragraph"/>
    <w:basedOn w:val="a"/>
    <w:qFormat/>
    <w:rsid w:val="00763DA9"/>
    <w:pPr>
      <w:widowControl w:val="0"/>
      <w:suppressAutoHyphens w:val="0"/>
      <w:autoSpaceDE w:val="0"/>
      <w:autoSpaceDN w:val="0"/>
      <w:ind w:left="108"/>
    </w:pPr>
    <w:rPr>
      <w:sz w:val="22"/>
      <w:szCs w:val="22"/>
      <w:lang w:val="uk-UA" w:eastAsia="uk-UA" w:bidi="uk-UA"/>
    </w:rPr>
  </w:style>
  <w:style w:type="paragraph" w:customStyle="1" w:styleId="WW-0">
    <w:name w:val="WW-Базовый"/>
    <w:rsid w:val="006E1344"/>
    <w:pPr>
      <w:tabs>
        <w:tab w:val="left" w:pos="709"/>
      </w:tabs>
      <w:suppressAutoHyphens/>
      <w:spacing w:line="200" w:lineRule="atLeast"/>
    </w:pPr>
    <w:rPr>
      <w:rFonts w:ascii="Calibri" w:hAnsi="Calibri"/>
      <w:color w:val="00000A"/>
      <w:lang w:val="uk-UA" w:eastAsia="ar-SA"/>
    </w:rPr>
  </w:style>
  <w:style w:type="character" w:customStyle="1" w:styleId="Normal">
    <w:name w:val="Normal Знак"/>
    <w:link w:val="1f4"/>
    <w:locked/>
    <w:rsid w:val="007B0031"/>
    <w:rPr>
      <w:rFonts w:ascii="Times New Roman CYR" w:hAnsi="Times New Roman CYR" w:cs="Times New Roman CYR"/>
      <w:sz w:val="24"/>
      <w:lang w:eastAsia="zh-CN"/>
    </w:rPr>
  </w:style>
  <w:style w:type="character" w:customStyle="1" w:styleId="Bodytext3">
    <w:name w:val="Body text (3)_"/>
    <w:link w:val="Bodytext30"/>
    <w:rsid w:val="007B0031"/>
    <w:rPr>
      <w:b/>
      <w:bCs/>
      <w:sz w:val="21"/>
      <w:szCs w:val="21"/>
      <w:shd w:val="clear" w:color="auto" w:fill="FFFFFF"/>
    </w:rPr>
  </w:style>
  <w:style w:type="character" w:customStyle="1" w:styleId="Heading1">
    <w:name w:val="Heading #1_"/>
    <w:link w:val="Heading10"/>
    <w:rsid w:val="007B0031"/>
    <w:rPr>
      <w:b/>
      <w:bCs/>
      <w:sz w:val="28"/>
      <w:szCs w:val="28"/>
      <w:shd w:val="clear" w:color="auto" w:fill="FFFFFF"/>
    </w:rPr>
  </w:style>
  <w:style w:type="character" w:customStyle="1" w:styleId="Bodytext2">
    <w:name w:val="Body text (2)_"/>
    <w:link w:val="Bodytext20"/>
    <w:rsid w:val="007B0031"/>
    <w:rPr>
      <w:shd w:val="clear" w:color="auto" w:fill="FFFFFF"/>
    </w:rPr>
  </w:style>
  <w:style w:type="character" w:customStyle="1" w:styleId="Bodytext285pt">
    <w:name w:val="Body text (2) + 8.5 pt"/>
    <w:rsid w:val="007B003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Bodytext285ptBold">
    <w:name w:val="Body text (2) + 8.5 pt;Bold"/>
    <w:rsid w:val="007B0031"/>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paragraph" w:customStyle="1" w:styleId="Bodytext30">
    <w:name w:val="Body text (3)"/>
    <w:basedOn w:val="a"/>
    <w:link w:val="Bodytext3"/>
    <w:rsid w:val="007B0031"/>
    <w:pPr>
      <w:widowControl w:val="0"/>
      <w:shd w:val="clear" w:color="auto" w:fill="FFFFFF"/>
      <w:suppressAutoHyphens w:val="0"/>
      <w:spacing w:after="660" w:line="250" w:lineRule="exact"/>
      <w:jc w:val="right"/>
    </w:pPr>
    <w:rPr>
      <w:b/>
      <w:bCs/>
      <w:sz w:val="21"/>
      <w:szCs w:val="21"/>
      <w:lang w:eastAsia="ru-RU"/>
    </w:rPr>
  </w:style>
  <w:style w:type="paragraph" w:customStyle="1" w:styleId="Heading10">
    <w:name w:val="Heading #1"/>
    <w:basedOn w:val="a"/>
    <w:link w:val="Heading1"/>
    <w:rsid w:val="007B0031"/>
    <w:pPr>
      <w:widowControl w:val="0"/>
      <w:shd w:val="clear" w:color="auto" w:fill="FFFFFF"/>
      <w:suppressAutoHyphens w:val="0"/>
      <w:spacing w:before="660" w:after="360" w:line="0" w:lineRule="atLeast"/>
      <w:jc w:val="center"/>
      <w:outlineLvl w:val="0"/>
    </w:pPr>
    <w:rPr>
      <w:b/>
      <w:bCs/>
      <w:sz w:val="28"/>
      <w:szCs w:val="28"/>
      <w:lang w:eastAsia="ru-RU"/>
    </w:rPr>
  </w:style>
  <w:style w:type="paragraph" w:customStyle="1" w:styleId="Bodytext20">
    <w:name w:val="Body text (2)"/>
    <w:basedOn w:val="a"/>
    <w:link w:val="Bodytext2"/>
    <w:rsid w:val="007B0031"/>
    <w:pPr>
      <w:widowControl w:val="0"/>
      <w:shd w:val="clear" w:color="auto" w:fill="FFFFFF"/>
      <w:suppressAutoHyphens w:val="0"/>
      <w:spacing w:before="360" w:line="278" w:lineRule="exact"/>
      <w:ind w:firstLine="720"/>
    </w:pPr>
    <w:rPr>
      <w:sz w:val="20"/>
      <w:szCs w:val="20"/>
      <w:lang w:eastAsia="ru-RU"/>
    </w:rPr>
  </w:style>
  <w:style w:type="character" w:customStyle="1" w:styleId="2fa">
    <w:name w:val="Основной текст (2)_"/>
    <w:link w:val="2fb"/>
    <w:rsid w:val="0019289D"/>
    <w:rPr>
      <w:shd w:val="clear" w:color="auto" w:fill="FFFFFF"/>
    </w:rPr>
  </w:style>
  <w:style w:type="paragraph" w:customStyle="1" w:styleId="2fb">
    <w:name w:val="Основной текст (2)"/>
    <w:basedOn w:val="a"/>
    <w:link w:val="2fa"/>
    <w:rsid w:val="0019289D"/>
    <w:pPr>
      <w:widowControl w:val="0"/>
      <w:shd w:val="clear" w:color="auto" w:fill="FFFFFF"/>
      <w:suppressAutoHyphens w:val="0"/>
      <w:spacing w:before="540" w:after="240" w:line="274" w:lineRule="exact"/>
      <w:ind w:hanging="380"/>
      <w:jc w:val="both"/>
    </w:pPr>
    <w:rPr>
      <w:sz w:val="20"/>
      <w:szCs w:val="20"/>
      <w:lang w:eastAsia="ru-RU"/>
    </w:rPr>
  </w:style>
  <w:style w:type="paragraph" w:customStyle="1" w:styleId="tbl-cod">
    <w:name w:val="tbl-cod"/>
    <w:basedOn w:val="a"/>
    <w:rsid w:val="008E3056"/>
    <w:pPr>
      <w:suppressAutoHyphens w:val="0"/>
      <w:spacing w:before="100" w:beforeAutospacing="1" w:after="100" w:afterAutospacing="1"/>
    </w:pPr>
    <w:rPr>
      <w:lang w:val="uk-UA" w:eastAsia="uk-UA"/>
    </w:rPr>
  </w:style>
  <w:style w:type="paragraph" w:customStyle="1" w:styleId="Standard">
    <w:name w:val="Standard"/>
    <w:rsid w:val="00C9531A"/>
    <w:pPr>
      <w:widowControl w:val="0"/>
      <w:suppressAutoHyphens/>
      <w:autoSpaceDN w:val="0"/>
      <w:textAlignment w:val="baseline"/>
    </w:pPr>
    <w:rPr>
      <w:rFonts w:eastAsia="Andale Sans UI"/>
      <w:kern w:val="3"/>
      <w:sz w:val="24"/>
      <w:szCs w:val="24"/>
    </w:rPr>
  </w:style>
  <w:style w:type="character" w:customStyle="1" w:styleId="qowt-font2-timesnewroman">
    <w:name w:val="qowt-font2-timesnewroman"/>
    <w:uiPriority w:val="99"/>
    <w:qFormat/>
    <w:rsid w:val="00D63123"/>
    <w:rPr>
      <w:rFonts w:cs="Times New Roman"/>
    </w:rPr>
  </w:style>
  <w:style w:type="paragraph" w:customStyle="1" w:styleId="2fc">
    <w:name w:val="Абзац списка2"/>
    <w:basedOn w:val="a"/>
    <w:rsid w:val="00D63123"/>
    <w:pPr>
      <w:widowControl w:val="0"/>
      <w:ind w:left="720"/>
      <w:contextualSpacing/>
      <w:textAlignment w:val="baseline"/>
    </w:pPr>
    <w:rPr>
      <w:rFonts w:ascii="Calibri" w:eastAsia="Lucida Sans Unicode" w:hAnsi="Calibri" w:cs="Tahoma"/>
      <w:color w:val="000000"/>
      <w:kern w:val="1"/>
      <w:lang w:bidi="en-US"/>
    </w:rPr>
  </w:style>
  <w:style w:type="paragraph" w:customStyle="1" w:styleId="LO-normal1">
    <w:name w:val="LO-normal1"/>
    <w:rsid w:val="00556C0F"/>
    <w:pPr>
      <w:suppressAutoHyphens/>
    </w:pPr>
    <w:rPr>
      <w:rFonts w:ascii="Liberation Serif" w:eastAsia="Noto Sans CJK SC Regular" w:hAnsi="Liberation Serif" w:cs="Lohit Devanagari"/>
      <w:sz w:val="24"/>
      <w:szCs w:val="24"/>
      <w:lang w:eastAsia="zh-CN" w:bidi="hi-IN"/>
    </w:rPr>
  </w:style>
  <w:style w:type="paragraph" w:customStyle="1" w:styleId="docdata">
    <w:name w:val="docdata"/>
    <w:aliases w:val="docy,v5,2636,baiaagaaboqcaaadrqgaaavtcaaaaaaaaaaaaaaaaaaaaaaaaaaaaaaaaaaaaaaaaaaaaaaaaaaaaaaaaaaaaaaaaaaaaaaaaaaaaaaaaaaaaaaaaaaaaaaaaaaaaaaaaaaaaaaaaaaaaaaaaaaaaaaaaaaaaaaaaaaaaaaaaaaaaaaaaaaaaaaaaaaaaaaaaaaaaaaaaaaaaaaaaaaaaaaaaaaaaaaaaaaaaaaa"/>
    <w:basedOn w:val="a"/>
    <w:rsid w:val="00187799"/>
    <w:pPr>
      <w:suppressAutoHyphens w:val="0"/>
      <w:spacing w:before="100" w:beforeAutospacing="1" w:after="100" w:afterAutospacing="1"/>
    </w:pPr>
    <w:rPr>
      <w:lang w:val="uk-UA" w:eastAsia="uk-UA"/>
    </w:rPr>
  </w:style>
  <w:style w:type="paragraph" w:customStyle="1" w:styleId="3a">
    <w:name w:val="Обычный3"/>
    <w:rsid w:val="00842D8E"/>
    <w:pPr>
      <w:spacing w:line="276" w:lineRule="auto"/>
    </w:pPr>
    <w:rPr>
      <w:rFonts w:ascii="Arial" w:eastAsia="Arial" w:hAnsi="Arial" w:cs="Arial"/>
      <w:color w:val="000000"/>
      <w:sz w:val="22"/>
      <w:szCs w:val="22"/>
    </w:rPr>
  </w:style>
  <w:style w:type="paragraph" w:styleId="2fd">
    <w:name w:val="List Bullet 2"/>
    <w:basedOn w:val="a"/>
    <w:rsid w:val="008A67F8"/>
    <w:pPr>
      <w:ind w:left="566"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97344">
      <w:bodyDiv w:val="1"/>
      <w:marLeft w:val="0"/>
      <w:marRight w:val="0"/>
      <w:marTop w:val="0"/>
      <w:marBottom w:val="0"/>
      <w:divBdr>
        <w:top w:val="none" w:sz="0" w:space="0" w:color="auto"/>
        <w:left w:val="none" w:sz="0" w:space="0" w:color="auto"/>
        <w:bottom w:val="none" w:sz="0" w:space="0" w:color="auto"/>
        <w:right w:val="none" w:sz="0" w:space="0" w:color="auto"/>
      </w:divBdr>
    </w:div>
    <w:div w:id="103042209">
      <w:bodyDiv w:val="1"/>
      <w:marLeft w:val="0"/>
      <w:marRight w:val="0"/>
      <w:marTop w:val="0"/>
      <w:marBottom w:val="0"/>
      <w:divBdr>
        <w:top w:val="none" w:sz="0" w:space="0" w:color="auto"/>
        <w:left w:val="none" w:sz="0" w:space="0" w:color="auto"/>
        <w:bottom w:val="none" w:sz="0" w:space="0" w:color="auto"/>
        <w:right w:val="none" w:sz="0" w:space="0" w:color="auto"/>
      </w:divBdr>
    </w:div>
    <w:div w:id="234979014">
      <w:bodyDiv w:val="1"/>
      <w:marLeft w:val="0"/>
      <w:marRight w:val="0"/>
      <w:marTop w:val="0"/>
      <w:marBottom w:val="0"/>
      <w:divBdr>
        <w:top w:val="none" w:sz="0" w:space="0" w:color="auto"/>
        <w:left w:val="none" w:sz="0" w:space="0" w:color="auto"/>
        <w:bottom w:val="none" w:sz="0" w:space="0" w:color="auto"/>
        <w:right w:val="none" w:sz="0" w:space="0" w:color="auto"/>
      </w:divBdr>
    </w:div>
    <w:div w:id="240406772">
      <w:bodyDiv w:val="1"/>
      <w:marLeft w:val="0"/>
      <w:marRight w:val="0"/>
      <w:marTop w:val="0"/>
      <w:marBottom w:val="0"/>
      <w:divBdr>
        <w:top w:val="none" w:sz="0" w:space="0" w:color="auto"/>
        <w:left w:val="none" w:sz="0" w:space="0" w:color="auto"/>
        <w:bottom w:val="none" w:sz="0" w:space="0" w:color="auto"/>
        <w:right w:val="none" w:sz="0" w:space="0" w:color="auto"/>
      </w:divBdr>
    </w:div>
    <w:div w:id="438182300">
      <w:bodyDiv w:val="1"/>
      <w:marLeft w:val="0"/>
      <w:marRight w:val="0"/>
      <w:marTop w:val="0"/>
      <w:marBottom w:val="0"/>
      <w:divBdr>
        <w:top w:val="none" w:sz="0" w:space="0" w:color="auto"/>
        <w:left w:val="none" w:sz="0" w:space="0" w:color="auto"/>
        <w:bottom w:val="none" w:sz="0" w:space="0" w:color="auto"/>
        <w:right w:val="none" w:sz="0" w:space="0" w:color="auto"/>
      </w:divBdr>
    </w:div>
    <w:div w:id="470708785">
      <w:bodyDiv w:val="1"/>
      <w:marLeft w:val="0"/>
      <w:marRight w:val="0"/>
      <w:marTop w:val="0"/>
      <w:marBottom w:val="0"/>
      <w:divBdr>
        <w:top w:val="none" w:sz="0" w:space="0" w:color="auto"/>
        <w:left w:val="none" w:sz="0" w:space="0" w:color="auto"/>
        <w:bottom w:val="none" w:sz="0" w:space="0" w:color="auto"/>
        <w:right w:val="none" w:sz="0" w:space="0" w:color="auto"/>
      </w:divBdr>
    </w:div>
    <w:div w:id="476607286">
      <w:bodyDiv w:val="1"/>
      <w:marLeft w:val="0"/>
      <w:marRight w:val="0"/>
      <w:marTop w:val="0"/>
      <w:marBottom w:val="0"/>
      <w:divBdr>
        <w:top w:val="none" w:sz="0" w:space="0" w:color="auto"/>
        <w:left w:val="none" w:sz="0" w:space="0" w:color="auto"/>
        <w:bottom w:val="none" w:sz="0" w:space="0" w:color="auto"/>
        <w:right w:val="none" w:sz="0" w:space="0" w:color="auto"/>
      </w:divBdr>
    </w:div>
    <w:div w:id="645861373">
      <w:bodyDiv w:val="1"/>
      <w:marLeft w:val="0"/>
      <w:marRight w:val="0"/>
      <w:marTop w:val="0"/>
      <w:marBottom w:val="0"/>
      <w:divBdr>
        <w:top w:val="none" w:sz="0" w:space="0" w:color="auto"/>
        <w:left w:val="none" w:sz="0" w:space="0" w:color="auto"/>
        <w:bottom w:val="none" w:sz="0" w:space="0" w:color="auto"/>
        <w:right w:val="none" w:sz="0" w:space="0" w:color="auto"/>
      </w:divBdr>
    </w:div>
    <w:div w:id="705178602">
      <w:bodyDiv w:val="1"/>
      <w:marLeft w:val="0"/>
      <w:marRight w:val="0"/>
      <w:marTop w:val="0"/>
      <w:marBottom w:val="0"/>
      <w:divBdr>
        <w:top w:val="none" w:sz="0" w:space="0" w:color="auto"/>
        <w:left w:val="none" w:sz="0" w:space="0" w:color="auto"/>
        <w:bottom w:val="none" w:sz="0" w:space="0" w:color="auto"/>
        <w:right w:val="none" w:sz="0" w:space="0" w:color="auto"/>
      </w:divBdr>
    </w:div>
    <w:div w:id="728649833">
      <w:bodyDiv w:val="1"/>
      <w:marLeft w:val="0"/>
      <w:marRight w:val="0"/>
      <w:marTop w:val="0"/>
      <w:marBottom w:val="0"/>
      <w:divBdr>
        <w:top w:val="none" w:sz="0" w:space="0" w:color="auto"/>
        <w:left w:val="none" w:sz="0" w:space="0" w:color="auto"/>
        <w:bottom w:val="none" w:sz="0" w:space="0" w:color="auto"/>
        <w:right w:val="none" w:sz="0" w:space="0" w:color="auto"/>
      </w:divBdr>
    </w:div>
    <w:div w:id="747724747">
      <w:bodyDiv w:val="1"/>
      <w:marLeft w:val="0"/>
      <w:marRight w:val="0"/>
      <w:marTop w:val="0"/>
      <w:marBottom w:val="0"/>
      <w:divBdr>
        <w:top w:val="none" w:sz="0" w:space="0" w:color="auto"/>
        <w:left w:val="none" w:sz="0" w:space="0" w:color="auto"/>
        <w:bottom w:val="none" w:sz="0" w:space="0" w:color="auto"/>
        <w:right w:val="none" w:sz="0" w:space="0" w:color="auto"/>
      </w:divBdr>
    </w:div>
    <w:div w:id="796682550">
      <w:bodyDiv w:val="1"/>
      <w:marLeft w:val="0"/>
      <w:marRight w:val="0"/>
      <w:marTop w:val="0"/>
      <w:marBottom w:val="0"/>
      <w:divBdr>
        <w:top w:val="none" w:sz="0" w:space="0" w:color="auto"/>
        <w:left w:val="none" w:sz="0" w:space="0" w:color="auto"/>
        <w:bottom w:val="none" w:sz="0" w:space="0" w:color="auto"/>
        <w:right w:val="none" w:sz="0" w:space="0" w:color="auto"/>
      </w:divBdr>
    </w:div>
    <w:div w:id="970599706">
      <w:bodyDiv w:val="1"/>
      <w:marLeft w:val="0"/>
      <w:marRight w:val="0"/>
      <w:marTop w:val="0"/>
      <w:marBottom w:val="0"/>
      <w:divBdr>
        <w:top w:val="none" w:sz="0" w:space="0" w:color="auto"/>
        <w:left w:val="none" w:sz="0" w:space="0" w:color="auto"/>
        <w:bottom w:val="none" w:sz="0" w:space="0" w:color="auto"/>
        <w:right w:val="none" w:sz="0" w:space="0" w:color="auto"/>
      </w:divBdr>
    </w:div>
    <w:div w:id="1078480867">
      <w:bodyDiv w:val="1"/>
      <w:marLeft w:val="0"/>
      <w:marRight w:val="0"/>
      <w:marTop w:val="0"/>
      <w:marBottom w:val="0"/>
      <w:divBdr>
        <w:top w:val="none" w:sz="0" w:space="0" w:color="auto"/>
        <w:left w:val="none" w:sz="0" w:space="0" w:color="auto"/>
        <w:bottom w:val="none" w:sz="0" w:space="0" w:color="auto"/>
        <w:right w:val="none" w:sz="0" w:space="0" w:color="auto"/>
      </w:divBdr>
    </w:div>
    <w:div w:id="1117600912">
      <w:bodyDiv w:val="1"/>
      <w:marLeft w:val="0"/>
      <w:marRight w:val="0"/>
      <w:marTop w:val="0"/>
      <w:marBottom w:val="0"/>
      <w:divBdr>
        <w:top w:val="none" w:sz="0" w:space="0" w:color="auto"/>
        <w:left w:val="none" w:sz="0" w:space="0" w:color="auto"/>
        <w:bottom w:val="none" w:sz="0" w:space="0" w:color="auto"/>
        <w:right w:val="none" w:sz="0" w:space="0" w:color="auto"/>
      </w:divBdr>
    </w:div>
    <w:div w:id="1210848086">
      <w:bodyDiv w:val="1"/>
      <w:marLeft w:val="0"/>
      <w:marRight w:val="0"/>
      <w:marTop w:val="0"/>
      <w:marBottom w:val="0"/>
      <w:divBdr>
        <w:top w:val="none" w:sz="0" w:space="0" w:color="auto"/>
        <w:left w:val="none" w:sz="0" w:space="0" w:color="auto"/>
        <w:bottom w:val="none" w:sz="0" w:space="0" w:color="auto"/>
        <w:right w:val="none" w:sz="0" w:space="0" w:color="auto"/>
      </w:divBdr>
    </w:div>
    <w:div w:id="1232886889">
      <w:bodyDiv w:val="1"/>
      <w:marLeft w:val="0"/>
      <w:marRight w:val="0"/>
      <w:marTop w:val="0"/>
      <w:marBottom w:val="0"/>
      <w:divBdr>
        <w:top w:val="none" w:sz="0" w:space="0" w:color="auto"/>
        <w:left w:val="none" w:sz="0" w:space="0" w:color="auto"/>
        <w:bottom w:val="none" w:sz="0" w:space="0" w:color="auto"/>
        <w:right w:val="none" w:sz="0" w:space="0" w:color="auto"/>
      </w:divBdr>
    </w:div>
    <w:div w:id="1330523642">
      <w:bodyDiv w:val="1"/>
      <w:marLeft w:val="0"/>
      <w:marRight w:val="0"/>
      <w:marTop w:val="0"/>
      <w:marBottom w:val="0"/>
      <w:divBdr>
        <w:top w:val="none" w:sz="0" w:space="0" w:color="auto"/>
        <w:left w:val="none" w:sz="0" w:space="0" w:color="auto"/>
        <w:bottom w:val="none" w:sz="0" w:space="0" w:color="auto"/>
        <w:right w:val="none" w:sz="0" w:space="0" w:color="auto"/>
      </w:divBdr>
    </w:div>
    <w:div w:id="1565679363">
      <w:bodyDiv w:val="1"/>
      <w:marLeft w:val="0"/>
      <w:marRight w:val="0"/>
      <w:marTop w:val="0"/>
      <w:marBottom w:val="0"/>
      <w:divBdr>
        <w:top w:val="none" w:sz="0" w:space="0" w:color="auto"/>
        <w:left w:val="none" w:sz="0" w:space="0" w:color="auto"/>
        <w:bottom w:val="none" w:sz="0" w:space="0" w:color="auto"/>
        <w:right w:val="none" w:sz="0" w:space="0" w:color="auto"/>
      </w:divBdr>
    </w:div>
    <w:div w:id="1611205954">
      <w:bodyDiv w:val="1"/>
      <w:marLeft w:val="0"/>
      <w:marRight w:val="0"/>
      <w:marTop w:val="0"/>
      <w:marBottom w:val="0"/>
      <w:divBdr>
        <w:top w:val="none" w:sz="0" w:space="0" w:color="auto"/>
        <w:left w:val="none" w:sz="0" w:space="0" w:color="auto"/>
        <w:bottom w:val="none" w:sz="0" w:space="0" w:color="auto"/>
        <w:right w:val="none" w:sz="0" w:space="0" w:color="auto"/>
      </w:divBdr>
    </w:div>
    <w:div w:id="1901280842">
      <w:bodyDiv w:val="1"/>
      <w:marLeft w:val="0"/>
      <w:marRight w:val="0"/>
      <w:marTop w:val="0"/>
      <w:marBottom w:val="0"/>
      <w:divBdr>
        <w:top w:val="none" w:sz="0" w:space="0" w:color="auto"/>
        <w:left w:val="none" w:sz="0" w:space="0" w:color="auto"/>
        <w:bottom w:val="none" w:sz="0" w:space="0" w:color="auto"/>
        <w:right w:val="none" w:sz="0" w:space="0" w:color="auto"/>
      </w:divBdr>
    </w:div>
    <w:div w:id="200816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21A8E-7B82-4225-92DA-AEF3176D5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23</Pages>
  <Words>35866</Words>
  <Characters>20444</Characters>
  <Application>Microsoft Office Word</Application>
  <DocSecurity>0</DocSecurity>
  <Lines>170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56198</CharactersWithSpaces>
  <SharedDoc>false</SharedDoc>
  <HLinks>
    <vt:vector size="42" baseType="variant">
      <vt:variant>
        <vt:i4>1179740</vt:i4>
      </vt:variant>
      <vt:variant>
        <vt:i4>18</vt:i4>
      </vt:variant>
      <vt:variant>
        <vt:i4>0</vt:i4>
      </vt:variant>
      <vt:variant>
        <vt:i4>5</vt:i4>
      </vt:variant>
      <vt:variant>
        <vt:lpwstr>https://mail.ukr.net/desktop</vt:lpwstr>
      </vt:variant>
      <vt:variant>
        <vt:lpwstr>sendmsg/f=to=E4859he6foCDE4Ow9W8N</vt:lpwstr>
      </vt:variant>
      <vt:variant>
        <vt:i4>8061034</vt:i4>
      </vt:variant>
      <vt:variant>
        <vt:i4>15</vt:i4>
      </vt:variant>
      <vt:variant>
        <vt:i4>0</vt:i4>
      </vt:variant>
      <vt:variant>
        <vt:i4>5</vt:i4>
      </vt:variant>
      <vt:variant>
        <vt:lpwstr>https://zakon.rada.gov.ua/laws/show/922-19</vt:lpwstr>
      </vt:variant>
      <vt:variant>
        <vt:lpwstr>n1276</vt:lpwstr>
      </vt:variant>
      <vt:variant>
        <vt:i4>2752545</vt:i4>
      </vt:variant>
      <vt:variant>
        <vt:i4>12</vt:i4>
      </vt:variant>
      <vt:variant>
        <vt:i4>0</vt:i4>
      </vt:variant>
      <vt:variant>
        <vt:i4>5</vt:i4>
      </vt:variant>
      <vt:variant>
        <vt:lpwstr>http://zakon2.rada.gov.ua/laws/show/2289-17</vt:lpwstr>
      </vt:variant>
      <vt:variant>
        <vt:lpwstr/>
      </vt:variant>
      <vt:variant>
        <vt:i4>7995498</vt:i4>
      </vt:variant>
      <vt:variant>
        <vt:i4>9</vt:i4>
      </vt:variant>
      <vt:variant>
        <vt:i4>0</vt:i4>
      </vt:variant>
      <vt:variant>
        <vt:i4>5</vt:i4>
      </vt:variant>
      <vt:variant>
        <vt:lpwstr>https://zakon.rada.gov.ua/laws/show/922-19</vt:lpwstr>
      </vt:variant>
      <vt:variant>
        <vt:lpwstr>n1262</vt:lpwstr>
      </vt:variant>
      <vt:variant>
        <vt:i4>6946848</vt:i4>
      </vt:variant>
      <vt:variant>
        <vt:i4>6</vt:i4>
      </vt:variant>
      <vt:variant>
        <vt:i4>0</vt:i4>
      </vt:variant>
      <vt:variant>
        <vt:i4>5</vt:i4>
      </vt:variant>
      <vt:variant>
        <vt:lpwstr>https://zakon.rada.gov.ua/laws/show/2939-17</vt:lpwstr>
      </vt:variant>
      <vt:variant>
        <vt:lpwstr/>
      </vt:variant>
      <vt:variant>
        <vt:i4>2687030</vt:i4>
      </vt:variant>
      <vt:variant>
        <vt:i4>3</vt:i4>
      </vt:variant>
      <vt:variant>
        <vt:i4>0</vt:i4>
      </vt:variant>
      <vt:variant>
        <vt:i4>5</vt:i4>
      </vt:variant>
      <vt:variant>
        <vt:lpwstr>mailto:tender_kuookl@ukr.net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2022-11-02T08:20:00Z</cp:lastPrinted>
  <dcterms:created xsi:type="dcterms:W3CDTF">2023-03-03T08:34:00Z</dcterms:created>
  <dcterms:modified xsi:type="dcterms:W3CDTF">2023-03-10T14:46:00Z</dcterms:modified>
</cp:coreProperties>
</file>