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764C816C" w:rsidR="00537068" w:rsidRPr="00FF2159" w:rsidRDefault="00FF2159"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КП «НУВКГ»</w:t>
      </w:r>
    </w:p>
    <w:p w14:paraId="6B8DDC30" w14:textId="01715C55" w:rsidR="00537068" w:rsidRPr="00537068" w:rsidRDefault="007C3E52"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en-US" w:eastAsia="zh-CN" w:bidi="hi-IN"/>
        </w:rPr>
        <w:t>22.12.2023</w:t>
      </w:r>
      <w:r w:rsidR="00537068" w:rsidRPr="000875A4">
        <w:rPr>
          <w:rFonts w:ascii="Times New Roman" w:eastAsia="Times New Roman" w:hAnsi="Times New Roman" w:cs="Tahoma"/>
          <w:color w:val="000000"/>
          <w:kern w:val="3"/>
          <w:sz w:val="24"/>
          <w:szCs w:val="24"/>
          <w:lang w:val="uk-UA" w:eastAsia="zh-CN" w:bidi="hi-IN"/>
        </w:rPr>
        <w:t xml:space="preserve"> № </w:t>
      </w:r>
      <w:r w:rsidR="000875A4" w:rsidRPr="000875A4">
        <w:rPr>
          <w:rFonts w:ascii="Times New Roman" w:eastAsia="Times New Roman" w:hAnsi="Times New Roman" w:cs="Tahoma"/>
          <w:color w:val="000000"/>
          <w:kern w:val="3"/>
          <w:sz w:val="24"/>
          <w:szCs w:val="24"/>
          <w:lang w:val="uk-UA" w:eastAsia="zh-CN" w:bidi="hi-IN"/>
        </w:rPr>
        <w:t>1</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BA441D1" w14:textId="77777777" w:rsidR="00537068" w:rsidRPr="0069048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690483">
        <w:rPr>
          <w:rFonts w:ascii="Times New Roman" w:eastAsia="Times New Roman" w:hAnsi="Times New Roman"/>
          <w:b/>
          <w:bCs/>
          <w:color w:val="000000"/>
          <w:kern w:val="3"/>
          <w:sz w:val="28"/>
          <w:szCs w:val="28"/>
          <w:lang w:eastAsia="zh-CN" w:bidi="hi-IN"/>
        </w:rPr>
        <w:t>___________________________________________</w:t>
      </w:r>
    </w:p>
    <w:p w14:paraId="077DAEC5" w14:textId="22B4A7C4"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94C4BA" w14:textId="714BC1B9" w:rsidR="00BC3713" w:rsidRDefault="00BC37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253D238" w14:textId="64B45322" w:rsidR="00BC3713" w:rsidRDefault="00BC37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91F02F" w14:textId="77777777" w:rsidR="00C439D4" w:rsidRPr="003B1424" w:rsidRDefault="00C439D4" w:rsidP="00C439D4">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Перетворювач частоти</w:t>
      </w:r>
      <w:r w:rsidRPr="00FF2159">
        <w:rPr>
          <w:rFonts w:ascii="Times New Roman" w:eastAsia="Times New Roman" w:hAnsi="Times New Roman"/>
          <w:b/>
          <w:bCs/>
          <w:color w:val="000000"/>
          <w:kern w:val="3"/>
          <w:sz w:val="24"/>
          <w:szCs w:val="24"/>
          <w:lang w:val="uk-UA" w:eastAsia="zh-CN" w:bidi="hi-IN"/>
        </w:rPr>
        <w:t xml:space="preserve">, ДК 021:2015 код </w:t>
      </w:r>
      <w:r>
        <w:rPr>
          <w:rFonts w:ascii="Times New Roman" w:hAnsi="Times New Roman"/>
          <w:b/>
          <w:sz w:val="24"/>
          <w:szCs w:val="24"/>
          <w:lang w:val="uk-UA"/>
        </w:rPr>
        <w:t xml:space="preserve">31710000-6 </w:t>
      </w:r>
      <w:r w:rsidRPr="00FF2159">
        <w:rPr>
          <w:rFonts w:ascii="Times New Roman" w:hAnsi="Times New Roman"/>
          <w:b/>
          <w:sz w:val="24"/>
          <w:szCs w:val="24"/>
        </w:rPr>
        <w:t xml:space="preserve"> </w:t>
      </w:r>
      <w:r>
        <w:rPr>
          <w:rFonts w:ascii="Times New Roman" w:hAnsi="Times New Roman"/>
          <w:b/>
          <w:sz w:val="24"/>
          <w:szCs w:val="24"/>
          <w:lang w:val="uk-UA"/>
        </w:rPr>
        <w:t>Електронне обладнання</w:t>
      </w:r>
    </w:p>
    <w:p w14:paraId="2F3A4542" w14:textId="697FC140" w:rsidR="00BC3713" w:rsidRDefault="00BC37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25B101" w14:textId="72045DC2" w:rsidR="00BC3713" w:rsidRDefault="00BC37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8DD8FC" w14:textId="77777777" w:rsidR="00BC3713" w:rsidRPr="00537068" w:rsidRDefault="00BC371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89E5BE5" w14:textId="466E1F82" w:rsidR="00585CA9" w:rsidRPr="00B413F2" w:rsidRDefault="00FF2159" w:rsidP="00585CA9">
      <w:pPr>
        <w:spacing w:before="150" w:after="150" w:line="240" w:lineRule="auto"/>
        <w:jc w:val="center"/>
        <w:rPr>
          <w:rFonts w:ascii="Times New Roman" w:eastAsia="Times New Roman" w:hAnsi="Times New Roman"/>
          <w:sz w:val="24"/>
          <w:szCs w:val="24"/>
          <w:lang w:val="uk-UA" w:eastAsia="ru-RU"/>
        </w:rPr>
      </w:pPr>
      <w:r w:rsidRPr="00FF2159">
        <w:rPr>
          <w:rFonts w:ascii="Times New Roman" w:eastAsia="Times New Roman" w:hAnsi="Times New Roman"/>
          <w:color w:val="121416"/>
          <w:sz w:val="24"/>
          <w:szCs w:val="24"/>
          <w:lang w:val="uk-UA" w:eastAsia="ru-RU"/>
        </w:rPr>
        <w:t xml:space="preserve">Тендерна документація підготовлена у відповідності вимог </w:t>
      </w:r>
      <w:r w:rsidRPr="00B413F2">
        <w:rPr>
          <w:rFonts w:ascii="Times New Roman" w:eastAsia="Times New Roman" w:hAnsi="Times New Roman"/>
          <w:sz w:val="24"/>
          <w:szCs w:val="24"/>
          <w:lang w:val="uk-UA" w:eastAsia="ru-RU"/>
        </w:rPr>
        <w:t xml:space="preserve">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00585CA9">
        <w:rPr>
          <w:rFonts w:ascii="Times New Roman" w:eastAsia="Times New Roman" w:hAnsi="Times New Roman"/>
          <w:sz w:val="24"/>
          <w:szCs w:val="24"/>
          <w:lang w:val="uk-UA" w:eastAsia="ru-RU"/>
        </w:rPr>
        <w:t xml:space="preserve">, </w:t>
      </w:r>
      <w:r w:rsidR="00585CA9" w:rsidRPr="00FF2159">
        <w:rPr>
          <w:rFonts w:ascii="Times New Roman" w:eastAsia="Times New Roman" w:hAnsi="Times New Roman"/>
          <w:color w:val="121416"/>
          <w:sz w:val="24"/>
          <w:szCs w:val="24"/>
          <w:lang w:val="uk-UA" w:eastAsia="ru-RU"/>
        </w:rPr>
        <w:t xml:space="preserve">та у відповідності до вимог встановлених умовами </w:t>
      </w:r>
      <w:r w:rsidR="00585CA9" w:rsidRPr="00780115">
        <w:rPr>
          <w:rFonts w:ascii="Times New Roman" w:eastAsia="Times New Roman" w:hAnsi="Times New Roman"/>
          <w:color w:val="222222"/>
          <w:sz w:val="24"/>
          <w:szCs w:val="24"/>
          <w:lang w:val="uk-UA"/>
        </w:rPr>
        <w:t xml:space="preserve">міжнародної благодійної  організації «Фонд Східна Європа» згідно договору про благодійну допомогу № </w:t>
      </w:r>
      <w:r w:rsidR="00585CA9" w:rsidRPr="00780115">
        <w:rPr>
          <w:rFonts w:ascii="Times New Roman" w:eastAsia="Times New Roman" w:hAnsi="Times New Roman"/>
          <w:color w:val="222222"/>
          <w:sz w:val="24"/>
          <w:szCs w:val="24"/>
          <w:lang w:val="en-US"/>
        </w:rPr>
        <w:t>GPU</w:t>
      </w:r>
      <w:r w:rsidR="00585CA9" w:rsidRPr="00780115">
        <w:rPr>
          <w:rFonts w:ascii="Times New Roman" w:eastAsia="Times New Roman" w:hAnsi="Times New Roman"/>
          <w:color w:val="222222"/>
          <w:sz w:val="24"/>
          <w:szCs w:val="24"/>
          <w:lang w:val="uk-UA"/>
        </w:rPr>
        <w:t>04/11-23 від 15.11.2023 року,</w:t>
      </w:r>
      <w:r w:rsidR="00585CA9">
        <w:rPr>
          <w:rFonts w:ascii="Times New Roman" w:eastAsia="Times New Roman" w:hAnsi="Times New Roman"/>
          <w:color w:val="222222"/>
          <w:sz w:val="24"/>
          <w:szCs w:val="24"/>
          <w:lang w:val="uk-UA"/>
        </w:rPr>
        <w:t xml:space="preserve"> </w:t>
      </w:r>
      <w:r w:rsidR="00585CA9" w:rsidRPr="00FF2159">
        <w:rPr>
          <w:rFonts w:ascii="Times New Roman" w:eastAsia="Times New Roman" w:hAnsi="Times New Roman"/>
          <w:color w:val="121416"/>
          <w:sz w:val="24"/>
          <w:szCs w:val="24"/>
          <w:lang w:val="uk-UA" w:eastAsia="ru-RU"/>
        </w:rPr>
        <w:t xml:space="preserve"> фінансування</w:t>
      </w:r>
      <w:r w:rsidR="00192A9B">
        <w:rPr>
          <w:rFonts w:ascii="Times New Roman" w:eastAsia="Times New Roman" w:hAnsi="Times New Roman"/>
          <w:color w:val="121416"/>
          <w:sz w:val="24"/>
          <w:szCs w:val="24"/>
          <w:lang w:val="uk-UA" w:eastAsia="ru-RU"/>
        </w:rPr>
        <w:t>м</w:t>
      </w:r>
      <w:r w:rsidR="00585CA9" w:rsidRPr="00FF2159">
        <w:rPr>
          <w:rFonts w:ascii="Times New Roman" w:eastAsia="Times New Roman" w:hAnsi="Times New Roman"/>
          <w:color w:val="121416"/>
          <w:sz w:val="24"/>
          <w:szCs w:val="24"/>
          <w:lang w:val="uk-UA" w:eastAsia="ru-RU"/>
        </w:rPr>
        <w:t xml:space="preserve"> якої здійснюється дана закупівля та у рамках якої проводиться закупівля</w:t>
      </w:r>
    </w:p>
    <w:p w14:paraId="1E3849EB" w14:textId="41385400" w:rsidR="00585CA9" w:rsidRPr="003B1424" w:rsidRDefault="0007742B" w:rsidP="00585CA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Перетворювач частоти</w:t>
      </w:r>
      <w:r w:rsidR="00585CA9" w:rsidRPr="00FF2159">
        <w:rPr>
          <w:rFonts w:ascii="Times New Roman" w:eastAsia="Times New Roman" w:hAnsi="Times New Roman"/>
          <w:b/>
          <w:bCs/>
          <w:color w:val="000000"/>
          <w:kern w:val="3"/>
          <w:sz w:val="24"/>
          <w:szCs w:val="24"/>
          <w:lang w:val="uk-UA" w:eastAsia="zh-CN" w:bidi="hi-IN"/>
        </w:rPr>
        <w:t xml:space="preserve">, ДК 021:2015 код </w:t>
      </w:r>
      <w:r w:rsidR="003B1424">
        <w:rPr>
          <w:rFonts w:ascii="Times New Roman" w:hAnsi="Times New Roman"/>
          <w:b/>
          <w:sz w:val="24"/>
          <w:szCs w:val="24"/>
          <w:lang w:val="uk-UA"/>
        </w:rPr>
        <w:t xml:space="preserve">31710000-6 </w:t>
      </w:r>
      <w:r w:rsidR="00585CA9" w:rsidRPr="00FF2159">
        <w:rPr>
          <w:rFonts w:ascii="Times New Roman" w:hAnsi="Times New Roman"/>
          <w:b/>
          <w:sz w:val="24"/>
          <w:szCs w:val="24"/>
        </w:rPr>
        <w:t xml:space="preserve"> </w:t>
      </w:r>
      <w:r w:rsidR="003B1424">
        <w:rPr>
          <w:rFonts w:ascii="Times New Roman" w:hAnsi="Times New Roman"/>
          <w:b/>
          <w:sz w:val="24"/>
          <w:szCs w:val="24"/>
          <w:lang w:val="uk-UA"/>
        </w:rPr>
        <w:t>Електронне обладнання</w:t>
      </w:r>
    </w:p>
    <w:p w14:paraId="212364C5" w14:textId="496CA90E" w:rsidR="00FF2159" w:rsidRPr="00FF2159" w:rsidRDefault="00FF2159" w:rsidP="00585CA9">
      <w:pPr>
        <w:spacing w:before="150" w:after="150" w:line="240" w:lineRule="auto"/>
        <w:jc w:val="center"/>
        <w:rPr>
          <w:rFonts w:ascii="Times New Roman" w:eastAsia="Times New Roman" w:hAnsi="Times New Roman"/>
          <w:b/>
          <w:bCs/>
          <w:color w:val="000000"/>
          <w:kern w:val="3"/>
          <w:sz w:val="24"/>
          <w:szCs w:val="24"/>
          <w:lang w:val="uk-UA" w:eastAsia="zh-CN" w:bidi="hi-IN"/>
        </w:rPr>
      </w:pPr>
    </w:p>
    <w:p w14:paraId="384DE56A" w14:textId="1A2BE601" w:rsidR="00537068" w:rsidRPr="00FF215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FF2159"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6FB83475"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C1503D" w14:textId="77777777" w:rsidR="00C439D4" w:rsidRPr="00537068" w:rsidRDefault="00C439D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2613FD39" w:rsidR="00537068" w:rsidRPr="00537068" w:rsidRDefault="00780115"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Ніжин</w:t>
      </w:r>
      <w:r w:rsidR="007D2862">
        <w:rPr>
          <w:rFonts w:ascii="Times New Roman" w:eastAsia="Times New Roman" w:hAnsi="Times New Roman"/>
          <w:color w:val="000000"/>
          <w:kern w:val="3"/>
          <w:sz w:val="24"/>
          <w:szCs w:val="24"/>
          <w:lang w:val="uk-UA" w:eastAsia="zh-CN" w:bidi="hi-IN"/>
        </w:rPr>
        <w:t xml:space="preserve"> 2023 р.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76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693"/>
        <w:gridCol w:w="7513"/>
      </w:tblGrid>
      <w:tr w:rsidR="00B413F2" w:rsidRPr="000A74B5" w14:paraId="2102D6B6" w14:textId="77777777" w:rsidTr="00FF2159">
        <w:tc>
          <w:tcPr>
            <w:tcW w:w="263"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37"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F2159">
        <w:trPr>
          <w:trHeight w:val="17"/>
        </w:trPr>
        <w:tc>
          <w:tcPr>
            <w:tcW w:w="263"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2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487"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80115" w14:paraId="53BE35B2" w14:textId="77777777" w:rsidTr="00FF2159">
        <w:tc>
          <w:tcPr>
            <w:tcW w:w="263"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487" w:type="pct"/>
            <w:shd w:val="clear" w:color="auto" w:fill="FFFFFF"/>
            <w:hideMark/>
          </w:tcPr>
          <w:p w14:paraId="0516B8DA" w14:textId="7CBED786" w:rsidR="00B413F2" w:rsidRPr="00B413F2" w:rsidRDefault="00FF2159" w:rsidP="00192A9B">
            <w:pPr>
              <w:spacing w:before="150" w:after="150" w:line="240" w:lineRule="auto"/>
              <w:jc w:val="both"/>
              <w:rPr>
                <w:rFonts w:ascii="Times New Roman" w:eastAsia="Times New Roman" w:hAnsi="Times New Roman"/>
                <w:sz w:val="24"/>
                <w:szCs w:val="24"/>
                <w:lang w:val="uk-UA" w:eastAsia="ru-RU"/>
              </w:rPr>
            </w:pPr>
            <w:r w:rsidRPr="00FF2159">
              <w:rPr>
                <w:rFonts w:ascii="Times New Roman" w:eastAsia="Times New Roman" w:hAnsi="Times New Roman"/>
                <w:color w:val="121416"/>
                <w:sz w:val="24"/>
                <w:szCs w:val="24"/>
                <w:lang w:val="uk-UA" w:eastAsia="ru-RU"/>
              </w:rPr>
              <w:t xml:space="preserve">Тендерна документація підготовлена у відповідності вимог </w:t>
            </w:r>
            <w:r w:rsidRPr="00B413F2">
              <w:rPr>
                <w:rFonts w:ascii="Times New Roman" w:eastAsia="Times New Roman" w:hAnsi="Times New Roman"/>
                <w:sz w:val="24"/>
                <w:szCs w:val="24"/>
                <w:lang w:val="uk-UA" w:eastAsia="ru-RU"/>
              </w:rPr>
              <w:t xml:space="preserve">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00666DC9">
              <w:rPr>
                <w:rFonts w:ascii="Times New Roman" w:eastAsia="Times New Roman" w:hAnsi="Times New Roman"/>
                <w:sz w:val="24"/>
                <w:szCs w:val="24"/>
                <w:lang w:val="uk-UA" w:eastAsia="ru-RU"/>
              </w:rPr>
              <w:t xml:space="preserve">, </w:t>
            </w:r>
            <w:r w:rsidR="00666DC9" w:rsidRPr="00FF2159">
              <w:rPr>
                <w:rFonts w:ascii="Times New Roman" w:eastAsia="Times New Roman" w:hAnsi="Times New Roman"/>
                <w:color w:val="121416"/>
                <w:sz w:val="24"/>
                <w:szCs w:val="24"/>
                <w:lang w:val="uk-UA" w:eastAsia="ru-RU"/>
              </w:rPr>
              <w:t xml:space="preserve">та у відповідності до вимог встановлених умовами </w:t>
            </w:r>
            <w:r w:rsidR="00666DC9" w:rsidRPr="00780115">
              <w:rPr>
                <w:rFonts w:ascii="Times New Roman" w:eastAsia="Times New Roman" w:hAnsi="Times New Roman"/>
                <w:color w:val="222222"/>
                <w:sz w:val="24"/>
                <w:szCs w:val="24"/>
                <w:lang w:val="uk-UA"/>
              </w:rPr>
              <w:t xml:space="preserve">міжнародної благодійної  організації «Фонд Східна Європа» згідно договору про благодійну допомогу № </w:t>
            </w:r>
            <w:r w:rsidR="00666DC9" w:rsidRPr="00780115">
              <w:rPr>
                <w:rFonts w:ascii="Times New Roman" w:eastAsia="Times New Roman" w:hAnsi="Times New Roman"/>
                <w:color w:val="222222"/>
                <w:sz w:val="24"/>
                <w:szCs w:val="24"/>
                <w:lang w:val="en-US"/>
              </w:rPr>
              <w:t>GPU</w:t>
            </w:r>
            <w:r w:rsidR="00666DC9" w:rsidRPr="00780115">
              <w:rPr>
                <w:rFonts w:ascii="Times New Roman" w:eastAsia="Times New Roman" w:hAnsi="Times New Roman"/>
                <w:color w:val="222222"/>
                <w:sz w:val="24"/>
                <w:szCs w:val="24"/>
                <w:lang w:val="uk-UA"/>
              </w:rPr>
              <w:t>04/11-23 від 15.11.2023 року</w:t>
            </w:r>
            <w:r w:rsidR="00666DC9">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 xml:space="preserve">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r w:rsidRPr="00FF2159">
              <w:rPr>
                <w:rFonts w:ascii="Times New Roman" w:eastAsia="Times New Roman" w:hAnsi="Times New Roman"/>
                <w:color w:val="121416"/>
                <w:sz w:val="24"/>
                <w:szCs w:val="24"/>
                <w:lang w:val="uk-UA" w:eastAsia="ru-RU"/>
              </w:rPr>
              <w:t xml:space="preserve"> </w:t>
            </w:r>
          </w:p>
        </w:tc>
      </w:tr>
      <w:tr w:rsidR="00B413F2" w:rsidRPr="000A74B5" w14:paraId="7BF33552" w14:textId="77777777" w:rsidTr="00FF2159">
        <w:tc>
          <w:tcPr>
            <w:tcW w:w="263"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2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487"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F2159">
        <w:tc>
          <w:tcPr>
            <w:tcW w:w="263"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2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487" w:type="pct"/>
            <w:shd w:val="clear" w:color="auto" w:fill="FFFFFF"/>
            <w:hideMark/>
          </w:tcPr>
          <w:p w14:paraId="7DA0D562" w14:textId="73A2800A" w:rsidR="00B413F2" w:rsidRPr="00B413F2" w:rsidRDefault="00BC3713" w:rsidP="00B413F2">
            <w:pPr>
              <w:spacing w:before="150" w:after="150" w:line="240" w:lineRule="auto"/>
              <w:rPr>
                <w:rFonts w:ascii="Times New Roman" w:eastAsia="Times New Roman" w:hAnsi="Times New Roman"/>
                <w:sz w:val="24"/>
                <w:szCs w:val="24"/>
                <w:lang w:val="uk-UA" w:eastAsia="ru-RU"/>
              </w:rPr>
            </w:pPr>
            <w:r w:rsidRPr="00074F18">
              <w:rPr>
                <w:rFonts w:ascii="Times New Roman" w:hAnsi="Times New Roman"/>
                <w:bCs/>
                <w:sz w:val="24"/>
                <w:szCs w:val="24"/>
                <w:shd w:val="clear" w:color="auto" w:fill="FFFFFF"/>
                <w:lang w:val="uk-UA"/>
              </w:rPr>
              <w:t>К</w:t>
            </w:r>
            <w:r>
              <w:rPr>
                <w:rFonts w:ascii="Times New Roman" w:hAnsi="Times New Roman"/>
                <w:bCs/>
                <w:sz w:val="24"/>
                <w:szCs w:val="24"/>
                <w:shd w:val="clear" w:color="auto" w:fill="FFFFFF"/>
                <w:lang w:val="uk-UA"/>
              </w:rPr>
              <w:t xml:space="preserve">омунальне підприємство </w:t>
            </w:r>
            <w:r w:rsidRPr="00074F18">
              <w:rPr>
                <w:rFonts w:ascii="Times New Roman" w:hAnsi="Times New Roman"/>
                <w:bCs/>
                <w:sz w:val="24"/>
                <w:szCs w:val="24"/>
                <w:shd w:val="clear" w:color="auto" w:fill="FFFFFF"/>
                <w:lang w:val="uk-UA"/>
              </w:rPr>
              <w:t xml:space="preserve"> «Н</w:t>
            </w:r>
            <w:r>
              <w:rPr>
                <w:rFonts w:ascii="Times New Roman" w:hAnsi="Times New Roman"/>
                <w:bCs/>
                <w:sz w:val="24"/>
                <w:szCs w:val="24"/>
                <w:shd w:val="clear" w:color="auto" w:fill="FFFFFF"/>
                <w:lang w:val="uk-UA"/>
              </w:rPr>
              <w:t>іжинське управління водопровідно-каналізаційного господарства</w:t>
            </w:r>
            <w:r w:rsidRPr="00074F18">
              <w:rPr>
                <w:rFonts w:ascii="Times New Roman" w:hAnsi="Times New Roman"/>
                <w:bCs/>
                <w:sz w:val="24"/>
                <w:szCs w:val="24"/>
                <w:shd w:val="clear" w:color="auto" w:fill="FFFFFF"/>
                <w:lang w:val="uk-UA"/>
              </w:rPr>
              <w:t>»</w:t>
            </w:r>
            <w:r>
              <w:rPr>
                <w:rFonts w:ascii="Times New Roman" w:hAnsi="Times New Roman"/>
                <w:bCs/>
                <w:sz w:val="24"/>
                <w:szCs w:val="24"/>
                <w:shd w:val="clear" w:color="auto" w:fill="FFFFFF"/>
                <w:lang w:val="uk-UA"/>
              </w:rPr>
              <w:t>, ЄДРПОУ 32009905</w:t>
            </w:r>
          </w:p>
        </w:tc>
      </w:tr>
      <w:tr w:rsidR="00B413F2" w:rsidRPr="000A74B5" w14:paraId="4004FB84" w14:textId="77777777" w:rsidTr="00FF2159">
        <w:tc>
          <w:tcPr>
            <w:tcW w:w="263"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2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487" w:type="pct"/>
            <w:shd w:val="clear" w:color="auto" w:fill="FFFFFF"/>
            <w:hideMark/>
          </w:tcPr>
          <w:p w14:paraId="5FA109E2" w14:textId="07CDEEB2" w:rsidR="00B413F2" w:rsidRPr="00B413F2" w:rsidRDefault="00BC3713" w:rsidP="00B413F2">
            <w:pPr>
              <w:spacing w:before="150" w:after="150" w:line="240" w:lineRule="auto"/>
              <w:rPr>
                <w:rFonts w:ascii="Times New Roman" w:eastAsia="Times New Roman" w:hAnsi="Times New Roman"/>
                <w:sz w:val="24"/>
                <w:szCs w:val="24"/>
                <w:lang w:val="uk-UA" w:eastAsia="ru-RU"/>
              </w:rPr>
            </w:pPr>
            <w:r w:rsidRPr="00074F18">
              <w:rPr>
                <w:rFonts w:ascii="Times New Roman" w:hAnsi="Times New Roman"/>
                <w:sz w:val="24"/>
                <w:szCs w:val="24"/>
                <w:lang w:val="uk-UA"/>
              </w:rPr>
              <w:t xml:space="preserve">вул.. Козача </w:t>
            </w:r>
            <w:r>
              <w:rPr>
                <w:rFonts w:ascii="Times New Roman" w:hAnsi="Times New Roman"/>
                <w:sz w:val="24"/>
                <w:szCs w:val="24"/>
                <w:lang w:val="uk-UA"/>
              </w:rPr>
              <w:t>5, м. Ніжин, Чернігівська обл..</w:t>
            </w:r>
          </w:p>
        </w:tc>
      </w:tr>
      <w:tr w:rsidR="00B413F2" w:rsidRPr="000A74B5" w14:paraId="367D21D5" w14:textId="77777777" w:rsidTr="00FF2159">
        <w:tc>
          <w:tcPr>
            <w:tcW w:w="263"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2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487" w:type="pct"/>
            <w:shd w:val="clear" w:color="auto" w:fill="FFFFFF"/>
            <w:hideMark/>
          </w:tcPr>
          <w:p w14:paraId="0CA2D04A" w14:textId="77777777" w:rsidR="00BC3713" w:rsidRDefault="00BC3713" w:rsidP="00BC3713">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прізвище, ім'я, по батькові</w:t>
            </w:r>
            <w:r>
              <w:rPr>
                <w:rFonts w:ascii="Times New Roman" w:hAnsi="Times New Roman"/>
                <w:sz w:val="24"/>
                <w:szCs w:val="24"/>
                <w:lang w:val="uk-UA" w:eastAsia="ru-RU"/>
              </w:rPr>
              <w:t>: Приходько Оксана Олександрівна</w:t>
            </w:r>
          </w:p>
          <w:p w14:paraId="5D1D5796" w14:textId="77777777" w:rsidR="00BC3713" w:rsidRDefault="00BC3713" w:rsidP="00BC3713">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посада</w:t>
            </w:r>
            <w:r>
              <w:rPr>
                <w:rFonts w:ascii="Times New Roman" w:hAnsi="Times New Roman"/>
                <w:sz w:val="24"/>
                <w:szCs w:val="24"/>
                <w:lang w:val="uk-UA" w:eastAsia="ru-RU"/>
              </w:rPr>
              <w:t>: фахівець з публічних закупівель</w:t>
            </w:r>
          </w:p>
          <w:p w14:paraId="49B5F1E1" w14:textId="77777777" w:rsidR="00BC3713" w:rsidRDefault="00BC3713" w:rsidP="00BC3713">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електронна адреса</w:t>
            </w:r>
            <w:r>
              <w:rPr>
                <w:rFonts w:ascii="Times New Roman" w:hAnsi="Times New Roman"/>
                <w:sz w:val="24"/>
                <w:szCs w:val="24"/>
                <w:lang w:val="uk-UA" w:eastAsia="ru-RU"/>
              </w:rPr>
              <w:t xml:space="preserve">: </w:t>
            </w:r>
            <w:r w:rsidRPr="00074F18">
              <w:rPr>
                <w:rStyle w:val="header-titleusername"/>
                <w:rFonts w:ascii="Times New Roman" w:hAnsi="Times New Roman"/>
                <w:bCs/>
                <w:sz w:val="24"/>
                <w:szCs w:val="24"/>
              </w:rPr>
              <w:t>o.prykhodko@nizhyn-vodokanal.org.ua</w:t>
            </w:r>
          </w:p>
          <w:p w14:paraId="23BD76A3" w14:textId="640D1D27" w:rsidR="00B413F2" w:rsidRPr="00B413F2" w:rsidRDefault="00BC3713" w:rsidP="00BC3713">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телефон: +380978013031</w:t>
            </w:r>
          </w:p>
        </w:tc>
      </w:tr>
      <w:tr w:rsidR="00B413F2" w:rsidRPr="000A74B5" w14:paraId="5229C400" w14:textId="77777777" w:rsidTr="00FF2159">
        <w:tc>
          <w:tcPr>
            <w:tcW w:w="263"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2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487"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FF2159">
        <w:tc>
          <w:tcPr>
            <w:tcW w:w="263"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2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487"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F2159">
        <w:tc>
          <w:tcPr>
            <w:tcW w:w="263"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2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487" w:type="pct"/>
            <w:shd w:val="clear" w:color="auto" w:fill="FFFFFF"/>
            <w:hideMark/>
          </w:tcPr>
          <w:p w14:paraId="4CE482F1" w14:textId="77777777" w:rsidR="003B1424" w:rsidRPr="003B1424" w:rsidRDefault="003B1424" w:rsidP="003B1424">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Перетворювач частоти</w:t>
            </w:r>
            <w:r w:rsidRPr="00FF2159">
              <w:rPr>
                <w:rFonts w:ascii="Times New Roman" w:eastAsia="Times New Roman" w:hAnsi="Times New Roman"/>
                <w:b/>
                <w:bCs/>
                <w:color w:val="000000"/>
                <w:kern w:val="3"/>
                <w:sz w:val="24"/>
                <w:szCs w:val="24"/>
                <w:lang w:val="uk-UA" w:eastAsia="zh-CN" w:bidi="hi-IN"/>
              </w:rPr>
              <w:t xml:space="preserve">, ДК 021:2015 код </w:t>
            </w:r>
            <w:r>
              <w:rPr>
                <w:rFonts w:ascii="Times New Roman" w:hAnsi="Times New Roman"/>
                <w:b/>
                <w:sz w:val="24"/>
                <w:szCs w:val="24"/>
                <w:lang w:val="uk-UA"/>
              </w:rPr>
              <w:t xml:space="preserve">31710000-6 </w:t>
            </w:r>
            <w:r w:rsidRPr="00FF2159">
              <w:rPr>
                <w:rFonts w:ascii="Times New Roman" w:hAnsi="Times New Roman"/>
                <w:b/>
                <w:sz w:val="24"/>
                <w:szCs w:val="24"/>
              </w:rPr>
              <w:t xml:space="preserve"> </w:t>
            </w:r>
            <w:r>
              <w:rPr>
                <w:rFonts w:ascii="Times New Roman" w:hAnsi="Times New Roman"/>
                <w:b/>
                <w:sz w:val="24"/>
                <w:szCs w:val="24"/>
                <w:lang w:val="uk-UA"/>
              </w:rPr>
              <w:t>Електронне обладнання</w:t>
            </w:r>
          </w:p>
          <w:p w14:paraId="498B0B88" w14:textId="67FFB531" w:rsidR="00B413F2" w:rsidRPr="00B413F2" w:rsidRDefault="00B413F2" w:rsidP="00533CF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p>
        </w:tc>
      </w:tr>
      <w:tr w:rsidR="00B413F2" w:rsidRPr="000A74B5" w14:paraId="5DFEF044" w14:textId="77777777" w:rsidTr="00FF2159">
        <w:tc>
          <w:tcPr>
            <w:tcW w:w="263"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2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87" w:type="pct"/>
            <w:shd w:val="clear" w:color="auto" w:fill="FFFFFF"/>
            <w:hideMark/>
          </w:tcPr>
          <w:p w14:paraId="5C1CF564" w14:textId="4A24432D" w:rsidR="00B413F2" w:rsidRPr="00FF2159" w:rsidRDefault="00B413F2" w:rsidP="00FF2159">
            <w:pPr>
              <w:spacing w:before="150" w:after="150" w:line="240" w:lineRule="auto"/>
              <w:jc w:val="both"/>
              <w:rPr>
                <w:rFonts w:ascii="Times New Roman" w:eastAsia="Times New Roman" w:hAnsi="Times New Roman"/>
                <w:sz w:val="24"/>
                <w:szCs w:val="24"/>
                <w:lang w:val="uk-UA" w:eastAsia="ru-RU"/>
              </w:rPr>
            </w:pPr>
            <w:r w:rsidRPr="00FF2159">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FF2159">
        <w:tc>
          <w:tcPr>
            <w:tcW w:w="263"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2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487" w:type="pct"/>
            <w:shd w:val="clear" w:color="auto" w:fill="FFFFFF"/>
            <w:hideMark/>
          </w:tcPr>
          <w:p w14:paraId="718EFB5D" w14:textId="051B7B61" w:rsidR="006D666D" w:rsidRPr="00FF2159" w:rsidRDefault="00B413F2" w:rsidP="00B413F2">
            <w:pPr>
              <w:spacing w:before="150" w:after="150" w:line="240" w:lineRule="auto"/>
              <w:rPr>
                <w:rFonts w:ascii="Times New Roman" w:eastAsia="Times New Roman" w:hAnsi="Times New Roman"/>
                <w:sz w:val="24"/>
                <w:szCs w:val="24"/>
                <w:lang w:val="uk-UA" w:eastAsia="ru-RU"/>
              </w:rPr>
            </w:pPr>
            <w:r w:rsidRPr="00FF2159">
              <w:rPr>
                <w:rFonts w:ascii="Times New Roman" w:eastAsia="Times New Roman" w:hAnsi="Times New Roman"/>
                <w:sz w:val="24"/>
                <w:szCs w:val="24"/>
                <w:lang w:val="uk-UA" w:eastAsia="ru-RU"/>
              </w:rPr>
              <w:t xml:space="preserve">Місце поставки: </w:t>
            </w:r>
            <w:r w:rsidR="00FF2159" w:rsidRPr="00FF2159">
              <w:rPr>
                <w:rFonts w:ascii="Times New Roman" w:eastAsia="Times New Roman" w:hAnsi="Times New Roman"/>
                <w:sz w:val="24"/>
                <w:szCs w:val="24"/>
                <w:lang w:val="uk-UA" w:eastAsia="ru-RU"/>
              </w:rPr>
              <w:t>вул. Козача, 5, м. Ніжин, Чернігівська область, 16600.</w:t>
            </w:r>
          </w:p>
          <w:p w14:paraId="154E1A7F" w14:textId="7ADDD134" w:rsidR="00B413F2" w:rsidRPr="008744F5" w:rsidRDefault="00B413F2" w:rsidP="00FF2159">
            <w:pPr>
              <w:spacing w:before="150" w:after="150" w:line="240" w:lineRule="auto"/>
              <w:rPr>
                <w:rFonts w:ascii="Times New Roman" w:eastAsia="Times New Roman" w:hAnsi="Times New Roman"/>
                <w:sz w:val="24"/>
                <w:szCs w:val="24"/>
                <w:highlight w:val="yellow"/>
                <w:lang w:val="uk-UA" w:eastAsia="ru-RU"/>
              </w:rPr>
            </w:pPr>
            <w:r w:rsidRPr="004C7050">
              <w:rPr>
                <w:rFonts w:ascii="Times New Roman" w:eastAsia="Times New Roman" w:hAnsi="Times New Roman"/>
                <w:sz w:val="24"/>
                <w:szCs w:val="24"/>
                <w:lang w:val="uk-UA" w:eastAsia="ru-RU"/>
              </w:rPr>
              <w:t>Кількість товару:</w:t>
            </w:r>
            <w:r w:rsidR="00FF2159" w:rsidRPr="004C7050">
              <w:rPr>
                <w:rFonts w:ascii="Times New Roman" w:eastAsia="Times New Roman" w:hAnsi="Times New Roman"/>
                <w:sz w:val="24"/>
                <w:szCs w:val="24"/>
                <w:lang w:val="uk-UA" w:eastAsia="ru-RU"/>
              </w:rPr>
              <w:t xml:space="preserve"> 1 шт.</w:t>
            </w:r>
          </w:p>
        </w:tc>
      </w:tr>
      <w:tr w:rsidR="00B413F2" w:rsidRPr="000A74B5" w14:paraId="2D9F4DDD" w14:textId="77777777" w:rsidTr="00FF2159">
        <w:tc>
          <w:tcPr>
            <w:tcW w:w="263"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2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487" w:type="pct"/>
            <w:shd w:val="clear" w:color="auto" w:fill="FFFFFF"/>
            <w:hideMark/>
          </w:tcPr>
          <w:p w14:paraId="7F52FC20" w14:textId="03AC574F" w:rsidR="00B413F2" w:rsidRPr="008744F5" w:rsidRDefault="00D83030" w:rsidP="00D52F0F">
            <w:pPr>
              <w:spacing w:before="150" w:after="150" w:line="240" w:lineRule="auto"/>
              <w:rPr>
                <w:rFonts w:ascii="Times New Roman" w:eastAsia="Times New Roman" w:hAnsi="Times New Roman"/>
                <w:sz w:val="24"/>
                <w:szCs w:val="24"/>
                <w:highlight w:val="yellow"/>
                <w:lang w:val="uk-UA" w:eastAsia="ru-RU"/>
              </w:rPr>
            </w:pPr>
            <w:r w:rsidRPr="00D52F0F">
              <w:rPr>
                <w:rFonts w:ascii="Times New Roman" w:eastAsia="Times New Roman" w:hAnsi="Times New Roman"/>
                <w:color w:val="222222"/>
                <w:sz w:val="24"/>
                <w:szCs w:val="24"/>
              </w:rPr>
              <w:t xml:space="preserve">строк поставки Товару становить </w:t>
            </w:r>
            <w:r w:rsidR="000F2EAC" w:rsidRPr="000F2EAC">
              <w:rPr>
                <w:rFonts w:ascii="Times New Roman" w:eastAsia="Times New Roman" w:hAnsi="Times New Roman"/>
                <w:b/>
                <w:color w:val="222222"/>
                <w:sz w:val="24"/>
                <w:szCs w:val="24"/>
                <w:lang w:val="uk-UA"/>
              </w:rPr>
              <w:t xml:space="preserve">30 днів </w:t>
            </w:r>
            <w:r w:rsidR="000F2EAC" w:rsidRPr="000F2EAC">
              <w:rPr>
                <w:rFonts w:ascii="Times New Roman" w:eastAsia="Times New Roman" w:hAnsi="Times New Roman"/>
                <w:b/>
                <w:color w:val="222222"/>
                <w:sz w:val="24"/>
                <w:szCs w:val="24"/>
              </w:rPr>
              <w:t>з дати підписання Договору</w:t>
            </w:r>
            <w:r w:rsidR="000F2EAC" w:rsidRPr="000F2EAC">
              <w:rPr>
                <w:rFonts w:ascii="Times New Roman" w:eastAsia="Times New Roman" w:hAnsi="Times New Roman"/>
                <w:b/>
                <w:color w:val="222222"/>
                <w:sz w:val="24"/>
                <w:szCs w:val="24"/>
                <w:lang w:val="uk-UA"/>
              </w:rPr>
              <w:t>, але не пізніше 31.01.2024 р</w:t>
            </w:r>
            <w:r w:rsidR="004A7EFA" w:rsidRPr="00B27E92">
              <w:rPr>
                <w:rFonts w:ascii="Times New Roman" w:eastAsia="Times New Roman" w:hAnsi="Times New Roman"/>
                <w:b/>
                <w:color w:val="222222"/>
                <w:sz w:val="24"/>
                <w:szCs w:val="24"/>
                <w:lang w:val="uk-UA"/>
              </w:rPr>
              <w:t>.</w:t>
            </w:r>
            <w:r w:rsidR="004A7EFA" w:rsidRPr="005262CE">
              <w:rPr>
                <w:rFonts w:ascii="Times New Roman" w:eastAsia="Times New Roman" w:hAnsi="Times New Roman"/>
                <w:color w:val="222222"/>
                <w:sz w:val="24"/>
                <w:szCs w:val="24"/>
                <w:lang w:val="uk-UA"/>
              </w:rPr>
              <w:t xml:space="preserve"> </w:t>
            </w:r>
            <w:r w:rsidRPr="005262CE">
              <w:rPr>
                <w:rFonts w:ascii="Times New Roman" w:eastAsia="Times New Roman" w:hAnsi="Times New Roman"/>
                <w:color w:val="222222"/>
                <w:sz w:val="24"/>
                <w:szCs w:val="24"/>
                <w:lang w:val="uk-UA"/>
              </w:rPr>
              <w:t>Термін поставки може бути подовжений сторонами шляхом укладення додаткової угоди. Допускається дострокова поставка товару.</w:t>
            </w:r>
          </w:p>
        </w:tc>
      </w:tr>
      <w:tr w:rsidR="00B413F2" w:rsidRPr="000A74B5" w14:paraId="554A0B1B" w14:textId="77777777" w:rsidTr="00FF2159">
        <w:tc>
          <w:tcPr>
            <w:tcW w:w="263"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2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487"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FF2159">
        <w:tc>
          <w:tcPr>
            <w:tcW w:w="263"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2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487"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FF2159">
        <w:tc>
          <w:tcPr>
            <w:tcW w:w="263"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2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487"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F2159" w14:paraId="0603F8D5" w14:textId="77777777" w:rsidTr="00FF2159">
        <w:tc>
          <w:tcPr>
            <w:tcW w:w="263"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2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87" w:type="pct"/>
            <w:shd w:val="clear" w:color="auto" w:fill="FFFFFF"/>
          </w:tcPr>
          <w:p w14:paraId="5CCFB7A3" w14:textId="2AAFBC97" w:rsidR="004411EC" w:rsidRPr="00FF2159" w:rsidRDefault="004411EC" w:rsidP="009C75F6">
            <w:pPr>
              <w:spacing w:before="150" w:after="150" w:line="240" w:lineRule="auto"/>
              <w:jc w:val="both"/>
              <w:rPr>
                <w:rFonts w:ascii="Times New Roman" w:eastAsia="Times New Roman" w:hAnsi="Times New Roman"/>
                <w:iCs/>
                <w:sz w:val="24"/>
                <w:szCs w:val="24"/>
                <w:lang w:val="uk-UA" w:eastAsia="ru-RU"/>
              </w:rPr>
            </w:pPr>
            <w:r w:rsidRPr="00FF2159">
              <w:rPr>
                <w:rFonts w:ascii="Times New Roman" w:eastAsia="Times New Roman" w:hAnsi="Times New Roman"/>
                <w:iCs/>
                <w:sz w:val="24"/>
                <w:szCs w:val="24"/>
                <w:lang w:val="uk-UA" w:eastAsia="ru-RU"/>
              </w:rPr>
              <w:t>не приймає до розгляду тендерні пропозиції, ціни яких є вищими ніж очікувана вартість предмета</w:t>
            </w:r>
            <w:r w:rsidR="00956D08" w:rsidRPr="00FF215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32E2BAB5"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FF2159">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C3E52" w14:paraId="2A0F34E1" w14:textId="77777777" w:rsidTr="00FF2159">
        <w:tc>
          <w:tcPr>
            <w:tcW w:w="263"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487"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FF2159">
        <w:tc>
          <w:tcPr>
            <w:tcW w:w="263"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2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487"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FF2159">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C3E52" w14:paraId="7E7B5366" w14:textId="77777777" w:rsidTr="00FF2159">
        <w:tc>
          <w:tcPr>
            <w:tcW w:w="263"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487"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657B4580" w14:textId="77777777" w:rsidR="008744F5" w:rsidRPr="005663ED" w:rsidRDefault="008744F5" w:rsidP="008744F5">
            <w:pPr>
              <w:pStyle w:val="a4"/>
              <w:numPr>
                <w:ilvl w:val="0"/>
                <w:numId w:val="31"/>
              </w:numPr>
              <w:spacing w:before="150" w:after="150" w:line="240" w:lineRule="auto"/>
              <w:ind w:left="319"/>
              <w:jc w:val="both"/>
              <w:rPr>
                <w:rFonts w:ascii="Times New Roman" w:eastAsia="Times New Roman" w:hAnsi="Times New Roman"/>
                <w:sz w:val="24"/>
                <w:szCs w:val="24"/>
                <w:lang w:val="uk-UA" w:eastAsia="ru-RU"/>
              </w:rPr>
            </w:pPr>
            <w:r w:rsidRPr="005663E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8C37A7">
              <w:rPr>
                <w:rFonts w:ascii="Times New Roman" w:eastAsia="Times New Roman" w:hAnsi="Times New Roman"/>
                <w:b/>
                <w:sz w:val="24"/>
                <w:szCs w:val="24"/>
                <w:lang w:val="uk-UA" w:eastAsia="ru-RU"/>
              </w:rPr>
              <w:t>Додатку № 1</w:t>
            </w:r>
            <w:r w:rsidRPr="005663ED">
              <w:rPr>
                <w:rFonts w:ascii="Times New Roman" w:eastAsia="Times New Roman" w:hAnsi="Times New Roman"/>
                <w:sz w:val="24"/>
                <w:szCs w:val="24"/>
                <w:lang w:val="uk-UA" w:eastAsia="ru-RU"/>
              </w:rPr>
              <w:t xml:space="preserve"> до тендерної документації </w:t>
            </w:r>
          </w:p>
          <w:p w14:paraId="4526221B" w14:textId="77777777" w:rsidR="008744F5" w:rsidRPr="005663ED" w:rsidRDefault="008744F5" w:rsidP="008744F5">
            <w:pPr>
              <w:pStyle w:val="a4"/>
              <w:numPr>
                <w:ilvl w:val="0"/>
                <w:numId w:val="31"/>
              </w:numPr>
              <w:spacing w:before="150" w:after="150" w:line="240" w:lineRule="auto"/>
              <w:ind w:left="319"/>
              <w:jc w:val="both"/>
              <w:rPr>
                <w:rFonts w:ascii="Times New Roman" w:eastAsia="Times New Roman" w:hAnsi="Times New Roman"/>
                <w:sz w:val="24"/>
                <w:szCs w:val="24"/>
                <w:lang w:val="uk-UA" w:eastAsia="ru-RU"/>
              </w:rPr>
            </w:pPr>
            <w:r w:rsidRPr="005663ED">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5663ED">
              <w:rPr>
                <w:rFonts w:ascii="Times New Roman" w:hAnsi="Times New Roman"/>
                <w:sz w:val="24"/>
                <w:szCs w:val="24"/>
              </w:rPr>
              <w:t xml:space="preserve"> </w:t>
            </w:r>
            <w:r w:rsidRPr="005663ED">
              <w:rPr>
                <w:rFonts w:ascii="Times New Roman" w:eastAsia="Times New Roman" w:hAnsi="Times New Roman"/>
                <w:sz w:val="24"/>
                <w:szCs w:val="24"/>
                <w:lang w:val="uk-UA" w:eastAsia="ru-RU"/>
              </w:rPr>
              <w:t xml:space="preserve">у відповідності до вимог визначених у </w:t>
            </w:r>
            <w:r w:rsidRPr="008C37A7">
              <w:rPr>
                <w:rFonts w:ascii="Times New Roman" w:eastAsia="Times New Roman" w:hAnsi="Times New Roman"/>
                <w:b/>
                <w:sz w:val="24"/>
                <w:szCs w:val="24"/>
                <w:lang w:val="uk-UA" w:eastAsia="ru-RU"/>
              </w:rPr>
              <w:t>Додатку № 2</w:t>
            </w:r>
            <w:r w:rsidRPr="005663ED">
              <w:rPr>
                <w:rFonts w:ascii="Times New Roman" w:eastAsia="Times New Roman" w:hAnsi="Times New Roman"/>
                <w:sz w:val="24"/>
                <w:szCs w:val="24"/>
                <w:lang w:val="uk-UA" w:eastAsia="ru-RU"/>
              </w:rPr>
              <w:t xml:space="preserve"> до тендерної документації;</w:t>
            </w:r>
          </w:p>
          <w:p w14:paraId="62F74125" w14:textId="77777777" w:rsidR="008744F5" w:rsidRPr="005663ED" w:rsidRDefault="008744F5" w:rsidP="008744F5">
            <w:pPr>
              <w:pStyle w:val="a4"/>
              <w:numPr>
                <w:ilvl w:val="0"/>
                <w:numId w:val="31"/>
              </w:numPr>
              <w:spacing w:before="150" w:after="150" w:line="240" w:lineRule="auto"/>
              <w:ind w:left="319"/>
              <w:jc w:val="both"/>
              <w:rPr>
                <w:rFonts w:ascii="Times New Roman" w:eastAsia="Times New Roman" w:hAnsi="Times New Roman"/>
                <w:sz w:val="24"/>
                <w:szCs w:val="24"/>
                <w:lang w:val="uk-UA" w:eastAsia="ru-RU"/>
              </w:rPr>
            </w:pPr>
            <w:r w:rsidRPr="005663E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C37A7">
              <w:rPr>
                <w:rFonts w:ascii="Times New Roman" w:eastAsia="Times New Roman" w:hAnsi="Times New Roman"/>
                <w:b/>
                <w:sz w:val="24"/>
                <w:szCs w:val="24"/>
                <w:lang w:val="uk-UA" w:eastAsia="ru-RU"/>
              </w:rPr>
              <w:t>Додатку № 3</w:t>
            </w:r>
            <w:r w:rsidRPr="005663ED">
              <w:rPr>
                <w:rFonts w:ascii="Times New Roman" w:eastAsia="Times New Roman" w:hAnsi="Times New Roman"/>
                <w:sz w:val="24"/>
                <w:szCs w:val="24"/>
                <w:lang w:val="uk-UA" w:eastAsia="ru-RU"/>
              </w:rPr>
              <w:t xml:space="preserve"> до тендерної документації;</w:t>
            </w:r>
          </w:p>
          <w:p w14:paraId="428B1264" w14:textId="77777777" w:rsidR="008744F5" w:rsidRPr="005663ED" w:rsidRDefault="008744F5" w:rsidP="008744F5">
            <w:pPr>
              <w:pStyle w:val="a4"/>
              <w:numPr>
                <w:ilvl w:val="0"/>
                <w:numId w:val="31"/>
              </w:numPr>
              <w:spacing w:before="150" w:after="150" w:line="240" w:lineRule="auto"/>
              <w:ind w:left="319"/>
              <w:jc w:val="both"/>
              <w:rPr>
                <w:rFonts w:ascii="Times New Roman" w:eastAsia="Times New Roman" w:hAnsi="Times New Roman"/>
                <w:sz w:val="24"/>
                <w:szCs w:val="24"/>
                <w:lang w:val="uk-UA" w:eastAsia="ru-RU"/>
              </w:rPr>
            </w:pPr>
            <w:r w:rsidRPr="005663ED">
              <w:rPr>
                <w:rFonts w:ascii="Times New Roman" w:eastAsia="Times New Roman" w:hAnsi="Times New Roman"/>
                <w:sz w:val="24"/>
                <w:szCs w:val="24"/>
                <w:lang w:val="uk-UA" w:eastAsia="ru-RU"/>
              </w:rPr>
              <w:t>документ про створення об’єднання (у разі якщо тендерна пропозиція подається об’єднанням учасників);</w:t>
            </w:r>
          </w:p>
          <w:p w14:paraId="6C4D5A05" w14:textId="77777777" w:rsidR="008744F5" w:rsidRPr="005663ED" w:rsidRDefault="008744F5" w:rsidP="008744F5">
            <w:pPr>
              <w:pStyle w:val="a4"/>
              <w:numPr>
                <w:ilvl w:val="0"/>
                <w:numId w:val="31"/>
              </w:numPr>
              <w:spacing w:before="150" w:after="150" w:line="240" w:lineRule="auto"/>
              <w:ind w:left="319"/>
              <w:jc w:val="both"/>
              <w:rPr>
                <w:rFonts w:ascii="Times New Roman" w:hAnsi="Times New Roman"/>
                <w:sz w:val="24"/>
                <w:szCs w:val="24"/>
                <w:lang w:val="uk-UA"/>
              </w:rPr>
            </w:pPr>
            <w:r w:rsidRPr="005663ED">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 Д</w:t>
            </w:r>
            <w:r w:rsidRPr="005663ED">
              <w:rPr>
                <w:rFonts w:ascii="Times New Roman" w:hAnsi="Times New Roman"/>
                <w:sz w:val="24"/>
                <w:szCs w:val="24"/>
                <w:lang w:val="uk-UA"/>
              </w:rPr>
              <w:t>окументи, що підтверджують повноваження щодо підпису документів ТП. :</w:t>
            </w:r>
          </w:p>
          <w:p w14:paraId="6E836DE5" w14:textId="77777777" w:rsidR="008744F5" w:rsidRPr="005663ED" w:rsidRDefault="008744F5" w:rsidP="008744F5">
            <w:pPr>
              <w:pStyle w:val="a4"/>
              <w:numPr>
                <w:ilvl w:val="1"/>
                <w:numId w:val="31"/>
              </w:numPr>
              <w:ind w:left="744"/>
              <w:rPr>
                <w:rFonts w:ascii="Times New Roman" w:hAnsi="Times New Roman"/>
                <w:sz w:val="24"/>
                <w:szCs w:val="24"/>
              </w:rPr>
            </w:pPr>
            <w:r w:rsidRPr="005663ED">
              <w:rPr>
                <w:rFonts w:ascii="Times New Roman" w:hAnsi="Times New Roman"/>
                <w:sz w:val="24"/>
                <w:szCs w:val="24"/>
              </w:rPr>
              <w:t>Протокол засновників та/або наказ про призначення (в разі, якщо керівник підписує ТП).</w:t>
            </w:r>
            <w:r>
              <w:rPr>
                <w:rFonts w:ascii="Times New Roman" w:hAnsi="Times New Roman"/>
                <w:sz w:val="24"/>
                <w:szCs w:val="24"/>
                <w:lang w:val="uk-UA"/>
              </w:rPr>
              <w:t>, або</w:t>
            </w:r>
          </w:p>
          <w:p w14:paraId="431BE29A" w14:textId="77777777" w:rsidR="008744F5" w:rsidRPr="005663ED" w:rsidRDefault="008744F5" w:rsidP="008744F5">
            <w:pPr>
              <w:pStyle w:val="a4"/>
              <w:numPr>
                <w:ilvl w:val="1"/>
                <w:numId w:val="31"/>
              </w:numPr>
              <w:ind w:left="744"/>
              <w:rPr>
                <w:rFonts w:ascii="Times New Roman" w:hAnsi="Times New Roman"/>
                <w:sz w:val="24"/>
                <w:szCs w:val="24"/>
              </w:rPr>
            </w:pPr>
            <w:r w:rsidRPr="005663ED">
              <w:rPr>
                <w:rFonts w:ascii="Times New Roman" w:hAnsi="Times New Roman"/>
                <w:sz w:val="24"/>
                <w:szCs w:val="24"/>
              </w:rPr>
              <w:t>Довіреність або доручення (якщо ТП підписує інша уповноважена особа учасника).</w:t>
            </w:r>
            <w:r>
              <w:rPr>
                <w:rFonts w:ascii="Times New Roman" w:hAnsi="Times New Roman"/>
                <w:sz w:val="24"/>
                <w:szCs w:val="24"/>
                <w:lang w:val="uk-UA"/>
              </w:rPr>
              <w:t>, або</w:t>
            </w:r>
          </w:p>
          <w:p w14:paraId="1FD103E4" w14:textId="77777777" w:rsidR="008744F5" w:rsidRPr="005663ED" w:rsidRDefault="008744F5" w:rsidP="008744F5">
            <w:pPr>
              <w:pStyle w:val="a4"/>
              <w:numPr>
                <w:ilvl w:val="1"/>
                <w:numId w:val="31"/>
              </w:numPr>
              <w:ind w:left="744"/>
              <w:rPr>
                <w:rFonts w:ascii="Times New Roman" w:hAnsi="Times New Roman"/>
                <w:sz w:val="24"/>
                <w:szCs w:val="24"/>
              </w:rPr>
            </w:pPr>
            <w:r w:rsidRPr="005663ED">
              <w:rPr>
                <w:rFonts w:ascii="Times New Roman" w:hAnsi="Times New Roman"/>
                <w:sz w:val="24"/>
                <w:szCs w:val="24"/>
              </w:rPr>
              <w:t>Інший документ, що підтверджує повноваження представника учасника для підписання документів.</w:t>
            </w:r>
          </w:p>
          <w:p w14:paraId="308F026B" w14:textId="151748B1" w:rsidR="008744F5" w:rsidRDefault="008744F5" w:rsidP="008744F5">
            <w:pPr>
              <w:pStyle w:val="a4"/>
              <w:numPr>
                <w:ilvl w:val="0"/>
                <w:numId w:val="31"/>
              </w:numPr>
              <w:spacing w:before="150" w:after="150" w:line="240" w:lineRule="auto"/>
              <w:ind w:left="319"/>
              <w:jc w:val="both"/>
              <w:rPr>
                <w:rFonts w:ascii="Times New Roman" w:eastAsia="Times New Roman" w:hAnsi="Times New Roman"/>
                <w:sz w:val="24"/>
                <w:szCs w:val="24"/>
                <w:lang w:val="uk-UA" w:eastAsia="ru-RU"/>
              </w:rPr>
            </w:pPr>
            <w:r w:rsidRPr="005A3A05">
              <w:rPr>
                <w:rFonts w:ascii="Times New Roman" w:eastAsia="Times New Roman" w:hAnsi="Times New Roman"/>
                <w:sz w:val="24"/>
                <w:szCs w:val="24"/>
                <w:lang w:val="uk-UA" w:eastAsia="ru-RU"/>
              </w:rPr>
              <w:t xml:space="preserve">інших документів та / або інформації визначені тендерною документацією та додатками., саме:. </w:t>
            </w:r>
          </w:p>
          <w:p w14:paraId="394C6BAB" w14:textId="22757FFD" w:rsidR="00D53D25" w:rsidRPr="003D48B2" w:rsidRDefault="00D53D25" w:rsidP="00D53D25">
            <w:pPr>
              <w:pStyle w:val="a4"/>
              <w:numPr>
                <w:ilvl w:val="1"/>
                <w:numId w:val="31"/>
              </w:numPr>
              <w:spacing w:before="150" w:after="150" w:line="240" w:lineRule="auto"/>
              <w:jc w:val="both"/>
              <w:rPr>
                <w:rFonts w:ascii="Times New Roman" w:eastAsia="Times New Roman" w:hAnsi="Times New Roman"/>
                <w:sz w:val="24"/>
                <w:szCs w:val="24"/>
                <w:lang w:val="uk-UA" w:eastAsia="ru-RU"/>
              </w:rPr>
            </w:pPr>
            <w:r w:rsidRPr="00D53D25">
              <w:rPr>
                <w:rFonts w:ascii="Times New Roman" w:hAnsi="Times New Roman"/>
                <w:sz w:val="24"/>
                <w:szCs w:val="24"/>
                <w:lang w:val="uk-UA"/>
              </w:rPr>
              <w:t>надати реєстраційні документи з підтвердженням, що запропоновані товари/послуги відповідають видам діяльності учасника тендеру.</w:t>
            </w:r>
            <w:r>
              <w:rPr>
                <w:rFonts w:ascii="Times New Roman" w:hAnsi="Times New Roman"/>
                <w:sz w:val="24"/>
                <w:szCs w:val="24"/>
                <w:lang w:val="uk-UA"/>
              </w:rPr>
              <w:t xml:space="preserve"> </w:t>
            </w:r>
            <w:r w:rsidRPr="003D48B2">
              <w:rPr>
                <w:rFonts w:ascii="Times New Roman" w:hAnsi="Times New Roman"/>
                <w:sz w:val="24"/>
                <w:szCs w:val="24"/>
                <w:lang w:val="uk-UA"/>
              </w:rPr>
              <w:t xml:space="preserve">(згідно </w:t>
            </w:r>
            <w:r w:rsidR="009A5E9C" w:rsidRPr="003D48B2">
              <w:rPr>
                <w:rFonts w:ascii="Times New Roman" w:hAnsi="Times New Roman"/>
                <w:sz w:val="24"/>
                <w:szCs w:val="24"/>
                <w:lang w:val="uk-UA"/>
              </w:rPr>
              <w:t xml:space="preserve">рекомендацій проведення процедури закупівлі </w:t>
            </w:r>
            <w:r w:rsidRPr="003D48B2">
              <w:rPr>
                <w:rFonts w:ascii="Times New Roman" w:hAnsi="Times New Roman"/>
                <w:sz w:val="24"/>
                <w:szCs w:val="24"/>
                <w:lang w:val="uk-UA"/>
              </w:rPr>
              <w:t xml:space="preserve"> </w:t>
            </w:r>
            <w:r w:rsidR="004A7EFA" w:rsidRPr="003D48B2">
              <w:rPr>
                <w:rFonts w:ascii="Times New Roman" w:eastAsia="Times New Roman" w:hAnsi="Times New Roman"/>
                <w:color w:val="222222"/>
                <w:sz w:val="24"/>
                <w:szCs w:val="24"/>
                <w:lang w:val="uk-UA"/>
              </w:rPr>
              <w:t>міжнародної благодійної  організації «Фонд Східна Європа»</w:t>
            </w:r>
            <w:r w:rsidRPr="003D48B2">
              <w:rPr>
                <w:rFonts w:ascii="Times New Roman" w:hAnsi="Times New Roman"/>
                <w:sz w:val="24"/>
                <w:szCs w:val="24"/>
                <w:lang w:val="uk-UA"/>
              </w:rPr>
              <w:t>)</w:t>
            </w:r>
          </w:p>
          <w:p w14:paraId="7715C7D6" w14:textId="283BE185" w:rsidR="008744F5" w:rsidRPr="003D48B2" w:rsidRDefault="00D53D25" w:rsidP="00D53D25">
            <w:pPr>
              <w:pStyle w:val="a4"/>
              <w:spacing w:before="150" w:after="150" w:line="240" w:lineRule="auto"/>
              <w:ind w:left="803" w:hanging="425"/>
              <w:jc w:val="both"/>
              <w:rPr>
                <w:rFonts w:ascii="Times New Roman" w:eastAsia="Times New Roman" w:hAnsi="Times New Roman"/>
                <w:sz w:val="24"/>
                <w:szCs w:val="24"/>
                <w:lang w:val="uk-UA" w:eastAsia="ru-RU"/>
              </w:rPr>
            </w:pPr>
            <w:r w:rsidRPr="003D48B2">
              <w:rPr>
                <w:rFonts w:ascii="Times New Roman" w:eastAsia="Times New Roman" w:hAnsi="Times New Roman"/>
                <w:sz w:val="24"/>
                <w:szCs w:val="24"/>
                <w:lang w:val="uk-UA" w:eastAsia="ru-RU"/>
              </w:rPr>
              <w:t xml:space="preserve">6.2 </w:t>
            </w:r>
            <w:r w:rsidR="008744F5" w:rsidRPr="003D48B2">
              <w:rPr>
                <w:rFonts w:ascii="Times New Roman" w:eastAsia="Times New Roman" w:hAnsi="Times New Roman"/>
                <w:sz w:val="24"/>
                <w:szCs w:val="24"/>
                <w:lang w:val="uk-UA" w:eastAsia="ru-RU"/>
              </w:rPr>
              <w:t xml:space="preserve">надати підтвердження статусу платника податків, наприклад: копію довідки або свідоцтва платника ПДВ, копію витягу з реєстру платників податку на додану вартість, копію довідки або свідоцтва платника єдиного податку для суб’єктів малого підприємництва, або копію витягу з реєстру платників єдиного податку (якщо учасник є суб’єктом малого підприємництва), </w:t>
            </w:r>
          </w:p>
          <w:p w14:paraId="19A04D4A" w14:textId="522737B1" w:rsidR="008744F5" w:rsidRPr="003D48B2" w:rsidRDefault="008744F5" w:rsidP="00D53D25">
            <w:pPr>
              <w:pStyle w:val="a4"/>
              <w:numPr>
                <w:ilvl w:val="1"/>
                <w:numId w:val="33"/>
              </w:numPr>
              <w:spacing w:before="150" w:after="150" w:line="240" w:lineRule="auto"/>
              <w:ind w:left="803" w:hanging="425"/>
              <w:jc w:val="both"/>
              <w:rPr>
                <w:rFonts w:ascii="Times New Roman" w:eastAsia="Times New Roman" w:hAnsi="Times New Roman"/>
                <w:sz w:val="24"/>
                <w:szCs w:val="24"/>
                <w:lang w:eastAsia="ru-RU"/>
              </w:rPr>
            </w:pPr>
            <w:r w:rsidRPr="003D48B2">
              <w:rPr>
                <w:rFonts w:ascii="Times New Roman" w:eastAsia="Times New Roman" w:hAnsi="Times New Roman"/>
                <w:sz w:val="24"/>
                <w:szCs w:val="24"/>
                <w:lang w:eastAsia="ru-RU"/>
              </w:rPr>
              <w:t>надати копії Статуту або іншого установчого документу</w:t>
            </w:r>
            <w:r w:rsidRPr="003D48B2">
              <w:rPr>
                <w:rFonts w:ascii="Times New Roman" w:eastAsia="Times New Roman" w:hAnsi="Times New Roman"/>
                <w:sz w:val="24"/>
                <w:szCs w:val="24"/>
                <w:lang w:val="uk-UA" w:eastAsia="ru-RU"/>
              </w:rPr>
              <w:t xml:space="preserve"> </w:t>
            </w:r>
            <w:r w:rsidRPr="003D48B2">
              <w:rPr>
                <w:rFonts w:ascii="Times New Roman" w:eastAsia="Times New Roman" w:hAnsi="Times New Roman"/>
                <w:sz w:val="24"/>
                <w:szCs w:val="24"/>
                <w:lang w:eastAsia="ru-RU"/>
              </w:rPr>
              <w:t>(якщо це юридична особа) або код доступу до сканкопії установчого документу на офіційному сайті Міністерства юстиції України.</w:t>
            </w:r>
          </w:p>
          <w:p w14:paraId="78161506" w14:textId="08D2AF8C" w:rsidR="00C958BD" w:rsidRPr="003D48B2" w:rsidRDefault="00C958BD" w:rsidP="005262CE">
            <w:pPr>
              <w:pStyle w:val="a4"/>
              <w:numPr>
                <w:ilvl w:val="0"/>
                <w:numId w:val="31"/>
              </w:numPr>
              <w:spacing w:before="150" w:after="150" w:line="240" w:lineRule="auto"/>
              <w:ind w:left="378"/>
              <w:jc w:val="both"/>
              <w:rPr>
                <w:rFonts w:ascii="Times New Roman" w:eastAsia="Times New Roman" w:hAnsi="Times New Roman"/>
                <w:sz w:val="24"/>
                <w:szCs w:val="24"/>
                <w:lang w:val="uk-UA" w:eastAsia="ru-RU"/>
              </w:rPr>
            </w:pPr>
            <w:r w:rsidRPr="003D48B2">
              <w:rPr>
                <w:rFonts w:ascii="Times New Roman" w:eastAsia="Times New Roman" w:hAnsi="Times New Roman"/>
                <w:sz w:val="24"/>
                <w:szCs w:val="24"/>
                <w:lang w:val="uk-UA" w:eastAsia="ru-RU"/>
              </w:rPr>
              <w:t xml:space="preserve">Цінова пропозиція учасника в довільній формі із зазначенням </w:t>
            </w:r>
            <w:r w:rsidR="009A5E9C" w:rsidRPr="003D48B2">
              <w:rPr>
                <w:rFonts w:ascii="Times New Roman" w:hAnsi="Times New Roman"/>
                <w:lang w:val="uk-UA"/>
              </w:rPr>
              <w:t xml:space="preserve">гарантійнийного терміну, умови постачання, терміни виконання робіт/послуг , </w:t>
            </w:r>
            <w:r w:rsidRPr="003D48B2">
              <w:rPr>
                <w:rFonts w:ascii="Times New Roman" w:hAnsi="Times New Roman"/>
                <w:lang w:val="uk-UA"/>
              </w:rPr>
              <w:t>підписані відповідальною особою постачальника, а також завірені печаткою (якщо є)</w:t>
            </w:r>
            <w:r w:rsidR="009A5E9C" w:rsidRPr="003D48B2">
              <w:rPr>
                <w:rFonts w:ascii="Times New Roman" w:hAnsi="Times New Roman"/>
                <w:sz w:val="24"/>
                <w:szCs w:val="24"/>
                <w:lang w:val="uk-UA"/>
              </w:rPr>
              <w:t xml:space="preserve"> </w:t>
            </w:r>
            <w:r w:rsidR="004A7EFA" w:rsidRPr="003D48B2">
              <w:rPr>
                <w:rFonts w:ascii="Times New Roman" w:hAnsi="Times New Roman"/>
                <w:sz w:val="24"/>
                <w:szCs w:val="24"/>
                <w:lang w:val="uk-UA"/>
              </w:rPr>
              <w:t xml:space="preserve">(згідно рекомендацій проведення процедури закупівлі  </w:t>
            </w:r>
            <w:r w:rsidR="004A7EFA" w:rsidRPr="003D48B2">
              <w:rPr>
                <w:rFonts w:ascii="Times New Roman" w:eastAsia="Times New Roman" w:hAnsi="Times New Roman"/>
                <w:color w:val="222222"/>
                <w:sz w:val="24"/>
                <w:szCs w:val="24"/>
                <w:lang w:val="uk-UA"/>
              </w:rPr>
              <w:t>міжнародної благодійної  організації «Фонд Східна Європа»</w:t>
            </w:r>
            <w:r w:rsidR="004A7EFA" w:rsidRPr="003D48B2">
              <w:rPr>
                <w:rFonts w:ascii="Times New Roman" w:hAnsi="Times New Roman"/>
                <w:sz w:val="24"/>
                <w:szCs w:val="24"/>
                <w:lang w:val="uk-UA"/>
              </w:rPr>
              <w:t>)</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w:t>
            </w:r>
            <w:r w:rsidRPr="00A57464">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717447">
              <w:rPr>
                <w:rFonts w:ascii="Times New Roman" w:eastAsia="Times New Roman" w:hAnsi="Times New Roman"/>
                <w:sz w:val="24"/>
                <w:szCs w:val="24"/>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BC3713" w14:paraId="247477F4" w14:textId="77777777" w:rsidTr="00FF2159">
        <w:tc>
          <w:tcPr>
            <w:tcW w:w="263"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2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487"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8ABB803"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BC3713" w14:paraId="0C71FFB1" w14:textId="77777777" w:rsidTr="00FF2159">
        <w:tc>
          <w:tcPr>
            <w:tcW w:w="263"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2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487"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036C0D7E"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7C3E52" w14:paraId="4F0E3A87" w14:textId="77777777" w:rsidTr="00FF2159">
        <w:tc>
          <w:tcPr>
            <w:tcW w:w="263"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2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487"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FF2159">
        <w:tc>
          <w:tcPr>
            <w:tcW w:w="263"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2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487"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FF2159">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FF2159">
              <w:rPr>
                <w:rFonts w:ascii="Times New Roman" w:eastAsia="Times New Roman" w:hAnsi="Times New Roman"/>
                <w:b/>
                <w:sz w:val="24"/>
                <w:szCs w:val="24"/>
                <w:lang w:val="uk-UA" w:eastAsia="ru-RU"/>
              </w:rPr>
              <w:t>Додатку № 2.</w:t>
            </w:r>
          </w:p>
        </w:tc>
      </w:tr>
      <w:tr w:rsidR="0082608A" w:rsidRPr="000A74B5" w14:paraId="4B44FD2B" w14:textId="77777777" w:rsidTr="00FF2159">
        <w:tc>
          <w:tcPr>
            <w:tcW w:w="263"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2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487"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F2159">
              <w:rPr>
                <w:rFonts w:ascii="Times New Roman" w:eastAsia="Times New Roman" w:hAnsi="Times New Roman"/>
                <w:b/>
                <w:sz w:val="24"/>
                <w:szCs w:val="24"/>
                <w:lang w:val="uk-UA" w:eastAsia="ru-RU"/>
              </w:rPr>
              <w:t>Додатку № 3</w:t>
            </w:r>
            <w:r>
              <w:rPr>
                <w:rFonts w:ascii="Times New Roman" w:eastAsia="Times New Roman" w:hAnsi="Times New Roman"/>
                <w:sz w:val="24"/>
                <w:szCs w:val="24"/>
                <w:lang w:val="uk-UA" w:eastAsia="ru-RU"/>
              </w:rPr>
              <w:t>.</w:t>
            </w:r>
          </w:p>
        </w:tc>
      </w:tr>
      <w:tr w:rsidR="0082608A" w:rsidRPr="000A74B5" w14:paraId="108A3B96" w14:textId="77777777" w:rsidTr="00FF2159">
        <w:tc>
          <w:tcPr>
            <w:tcW w:w="263"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2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487"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C3E52" w14:paraId="41638AD2" w14:textId="77777777" w:rsidTr="00FF2159">
        <w:tc>
          <w:tcPr>
            <w:tcW w:w="263"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2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487"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0B12" w:rsidRPr="007C3E52" w14:paraId="6513D5F7" w14:textId="77777777" w:rsidTr="00FF2159">
        <w:tc>
          <w:tcPr>
            <w:tcW w:w="263" w:type="pct"/>
            <w:shd w:val="clear" w:color="auto" w:fill="FFFFFF"/>
          </w:tcPr>
          <w:p w14:paraId="22D18237"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250" w:type="pct"/>
            <w:shd w:val="clear" w:color="auto" w:fill="FFFFFF"/>
          </w:tcPr>
          <w:p w14:paraId="5A7D4F58" w14:textId="41B145CD" w:rsidR="00990B12" w:rsidRPr="00DE1048" w:rsidRDefault="00990B12" w:rsidP="00990B1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487" w:type="pct"/>
            <w:shd w:val="clear" w:color="auto" w:fill="FFFFFF"/>
          </w:tcPr>
          <w:p w14:paraId="792E0B80" w14:textId="77777777" w:rsidR="00990B12" w:rsidRPr="00DE1048" w:rsidRDefault="00990B12" w:rsidP="00990B12">
            <w:pPr>
              <w:spacing w:after="200" w:line="240" w:lineRule="auto"/>
              <w:jc w:val="both"/>
              <w:rPr>
                <w:rFonts w:ascii="Times New Roman" w:eastAsia="Times New Roman" w:hAnsi="Times New Roman"/>
                <w:sz w:val="24"/>
                <w:szCs w:val="24"/>
                <w:lang w:val="uk-UA"/>
              </w:rPr>
            </w:pPr>
            <w:r w:rsidRPr="00FF2159">
              <w:rPr>
                <w:rFonts w:ascii="Times New Roman" w:eastAsia="Times New Roman" w:hAnsi="Times New Roman"/>
                <w:b/>
                <w:sz w:val="24"/>
                <w:szCs w:val="24"/>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Pr="00DE1048">
              <w:rPr>
                <w:rFonts w:ascii="Times New Roman" w:eastAsia="Times New Roman" w:hAnsi="Times New Roman"/>
                <w:sz w:val="24"/>
                <w:szCs w:val="24"/>
                <w:lang w:val="uk-UA"/>
              </w:rPr>
              <w:t>.</w:t>
            </w:r>
          </w:p>
          <w:p w14:paraId="767C2190" w14:textId="77777777" w:rsidR="00990B12" w:rsidRPr="00FF2159" w:rsidRDefault="00990B12" w:rsidP="00990B12">
            <w:pPr>
              <w:spacing w:after="200" w:line="240" w:lineRule="auto"/>
              <w:jc w:val="both"/>
              <w:rPr>
                <w:rFonts w:ascii="Times New Roman" w:eastAsia="Times New Roman" w:hAnsi="Times New Roman"/>
                <w:b/>
                <w:sz w:val="24"/>
                <w:szCs w:val="24"/>
                <w:lang w:val="uk-UA"/>
              </w:rPr>
            </w:pPr>
            <w:r w:rsidRPr="00FF2159">
              <w:rPr>
                <w:rFonts w:ascii="Times New Roman" w:eastAsia="Times New Roman" w:hAnsi="Times New Roman"/>
                <w:b/>
                <w:sz w:val="24"/>
                <w:szCs w:val="24"/>
                <w:lang w:val="uk-UA"/>
              </w:rPr>
              <w:t>Також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3207917" w14:textId="77777777" w:rsidR="00990B12" w:rsidRPr="00DE1048" w:rsidRDefault="00990B12" w:rsidP="00990B12">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5FD230DC" w14:textId="77777777" w:rsidR="00990B12" w:rsidRPr="00DE1048" w:rsidRDefault="00990B12" w:rsidP="00990B12">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відсутності товару запропонованого учасником процедури закупівлі у відповідному переліку,</w:t>
            </w:r>
          </w:p>
          <w:p w14:paraId="1DA94908" w14:textId="77777777" w:rsidR="00990B12" w:rsidRPr="00DE1048" w:rsidRDefault="00990B12" w:rsidP="00990B12">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02637AF9" w14:textId="0C667990" w:rsidR="00990B12" w:rsidRPr="00DE1048" w:rsidRDefault="00990B12" w:rsidP="00990B12">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якщо ступінь локалізації товару є мен</w:t>
            </w:r>
            <w:r w:rsidR="00DD6555">
              <w:rPr>
                <w:rFonts w:ascii="Times New Roman" w:eastAsia="Times New Roman" w:hAnsi="Times New Roman"/>
                <w:sz w:val="24"/>
                <w:szCs w:val="24"/>
                <w:lang w:val="uk-UA"/>
              </w:rPr>
              <w:t>шим ніж 20</w:t>
            </w:r>
            <w:r w:rsidRPr="00DE1048">
              <w:rPr>
                <w:rFonts w:ascii="Times New Roman" w:eastAsia="Times New Roman" w:hAnsi="Times New Roman"/>
                <w:sz w:val="24"/>
                <w:szCs w:val="24"/>
                <w:lang w:val="uk-UA"/>
              </w:rPr>
              <w:t xml:space="preserve"> відсотків,</w:t>
            </w:r>
          </w:p>
          <w:p w14:paraId="3D714560" w14:textId="77777777" w:rsidR="00990B12" w:rsidRPr="00DE1048" w:rsidRDefault="00990B12" w:rsidP="00990B12">
            <w:pPr>
              <w:spacing w:after="200" w:line="240" w:lineRule="auto"/>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або</w:t>
            </w:r>
          </w:p>
          <w:p w14:paraId="3D7F4014" w14:textId="77777777" w:rsidR="00990B12" w:rsidRPr="00DE1048" w:rsidRDefault="00990B12" w:rsidP="00990B12">
            <w:pPr>
              <w:numPr>
                <w:ilvl w:val="0"/>
                <w:numId w:val="30"/>
              </w:numPr>
              <w:spacing w:after="200" w:line="240" w:lineRule="auto"/>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 xml:space="preserve">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w:t>
            </w:r>
            <w:r w:rsidRPr="00DE1048">
              <w:rPr>
                <w:rFonts w:ascii="Times New Roman" w:eastAsia="Times New Roman" w:hAnsi="Times New Roman"/>
                <w:sz w:val="24"/>
                <w:szCs w:val="24"/>
                <w:lang w:val="uk-UA"/>
              </w:rPr>
              <w:lastRenderedPageBreak/>
              <w:t>виданого акредитованим відповідно до законодавства органом з оцінки відповідності.</w:t>
            </w:r>
          </w:p>
          <w:p w14:paraId="5DCB8E02" w14:textId="55CA25B1" w:rsidR="00990B12" w:rsidRPr="00DE1048" w:rsidRDefault="00990B12" w:rsidP="00990B12">
            <w:pPr>
              <w:spacing w:after="200" w:line="240" w:lineRule="auto"/>
              <w:ind w:left="720"/>
              <w:contextualSpacing/>
              <w:jc w:val="both"/>
              <w:rPr>
                <w:rFonts w:ascii="Times New Roman" w:eastAsia="Times New Roman" w:hAnsi="Times New Roman"/>
                <w:sz w:val="24"/>
                <w:szCs w:val="24"/>
                <w:lang w:val="uk-UA"/>
              </w:rPr>
            </w:pPr>
            <w:r w:rsidRPr="00DE1048">
              <w:rPr>
                <w:rFonts w:ascii="Times New Roman" w:eastAsia="Times New Roman" w:hAnsi="Times New Roman"/>
                <w:sz w:val="24"/>
                <w:szCs w:val="24"/>
                <w:lang w:val="uk-UA"/>
              </w:rPr>
              <w:t>не надав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(при закупівлі колісних транспортних засобів, які є в  Переліку товарів).</w:t>
            </w:r>
          </w:p>
        </w:tc>
      </w:tr>
      <w:tr w:rsidR="00990B12" w:rsidRPr="000A74B5" w14:paraId="50F7E0A8" w14:textId="77777777" w:rsidTr="00FF2159">
        <w:tc>
          <w:tcPr>
            <w:tcW w:w="5000" w:type="pct"/>
            <w:gridSpan w:val="3"/>
            <w:shd w:val="clear" w:color="auto" w:fill="FFFFFF"/>
            <w:hideMark/>
          </w:tcPr>
          <w:p w14:paraId="45044C82" w14:textId="77777777" w:rsidR="00990B12" w:rsidRPr="00B413F2" w:rsidRDefault="00990B12" w:rsidP="00990B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990B12" w:rsidRPr="004C7B16" w14:paraId="2301613C" w14:textId="77777777" w:rsidTr="00FF2159">
        <w:tc>
          <w:tcPr>
            <w:tcW w:w="263" w:type="pct"/>
            <w:shd w:val="clear" w:color="auto" w:fill="FFFFFF"/>
            <w:hideMark/>
          </w:tcPr>
          <w:p w14:paraId="5072672B"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4FECCA2A"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487" w:type="pct"/>
            <w:shd w:val="clear" w:color="auto" w:fill="FFFFFF"/>
            <w:hideMark/>
          </w:tcPr>
          <w:p w14:paraId="51529247" w14:textId="67C283E2" w:rsidR="00990B12" w:rsidRDefault="00990B12" w:rsidP="00990B12">
            <w:pPr>
              <w:spacing w:before="150" w:after="150" w:line="240" w:lineRule="auto"/>
              <w:jc w:val="center"/>
              <w:rPr>
                <w:rFonts w:ascii="Times New Roman" w:eastAsia="Times New Roman" w:hAnsi="Times New Roman"/>
                <w:sz w:val="24"/>
                <w:szCs w:val="24"/>
                <w:highlight w:val="yellow"/>
                <w:lang w:val="uk-UA" w:eastAsia="ru-RU"/>
              </w:rPr>
            </w:pPr>
            <w:r w:rsidRPr="00D81764">
              <w:rPr>
                <w:rFonts w:ascii="Times New Roman" w:eastAsia="Times New Roman" w:hAnsi="Times New Roman"/>
                <w:sz w:val="24"/>
                <w:szCs w:val="24"/>
                <w:highlight w:val="yellow"/>
                <w:lang w:val="uk-UA" w:eastAsia="ru-RU"/>
              </w:rPr>
              <w:t>Кінцевий строк подання тендерних пропозицій:</w:t>
            </w:r>
          </w:p>
          <w:p w14:paraId="41C845D3" w14:textId="152BE4D7" w:rsidR="00990B12" w:rsidRDefault="004C7B16" w:rsidP="00990B12">
            <w:pPr>
              <w:spacing w:before="150" w:after="150" w:line="240" w:lineRule="auto"/>
              <w:jc w:val="center"/>
              <w:rPr>
                <w:rFonts w:ascii="Times New Roman" w:hAnsi="Times New Roman"/>
                <w:b/>
                <w:sz w:val="24"/>
                <w:szCs w:val="24"/>
                <w:lang w:val="uk-UA"/>
              </w:rPr>
            </w:pPr>
            <w:r>
              <w:rPr>
                <w:rFonts w:ascii="Times New Roman" w:hAnsi="Times New Roman"/>
                <w:b/>
                <w:sz w:val="24"/>
                <w:szCs w:val="24"/>
                <w:lang w:val="uk-UA"/>
              </w:rPr>
              <w:t>02.01.2024 р.</w:t>
            </w:r>
            <w:r w:rsidR="00990B12" w:rsidRPr="00454D18">
              <w:rPr>
                <w:rFonts w:ascii="Times New Roman" w:hAnsi="Times New Roman"/>
                <w:b/>
                <w:sz w:val="24"/>
                <w:szCs w:val="24"/>
                <w:lang w:val="uk-UA"/>
              </w:rPr>
              <w:t xml:space="preserve"> до </w:t>
            </w:r>
            <w:r>
              <w:rPr>
                <w:rFonts w:ascii="Times New Roman" w:hAnsi="Times New Roman"/>
                <w:b/>
                <w:sz w:val="24"/>
                <w:szCs w:val="24"/>
                <w:lang w:val="uk-UA"/>
              </w:rPr>
              <w:t xml:space="preserve">11:00 </w:t>
            </w:r>
            <w:r w:rsidR="00990B12" w:rsidRPr="00454D18">
              <w:rPr>
                <w:rFonts w:ascii="Times New Roman" w:hAnsi="Times New Roman"/>
                <w:b/>
                <w:sz w:val="24"/>
                <w:szCs w:val="24"/>
                <w:lang w:val="uk-UA"/>
              </w:rPr>
              <w:t>год.</w:t>
            </w:r>
          </w:p>
          <w:p w14:paraId="13C5B6C5" w14:textId="326402B2" w:rsidR="00990B12" w:rsidRPr="00A57464" w:rsidRDefault="00990B12" w:rsidP="00990B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90B12" w:rsidRPr="007C3E52" w14:paraId="0D6A8D54" w14:textId="77777777" w:rsidTr="00FF2159">
        <w:tc>
          <w:tcPr>
            <w:tcW w:w="263" w:type="pct"/>
            <w:shd w:val="clear" w:color="auto" w:fill="FFFFFF"/>
            <w:hideMark/>
          </w:tcPr>
          <w:p w14:paraId="06FC0115"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250" w:type="pct"/>
            <w:shd w:val="clear" w:color="auto" w:fill="FFFFFF"/>
            <w:hideMark/>
          </w:tcPr>
          <w:p w14:paraId="0CC244A5"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487" w:type="pct"/>
            <w:shd w:val="clear" w:color="auto" w:fill="FFFFFF"/>
            <w:hideMark/>
          </w:tcPr>
          <w:p w14:paraId="08BEF1DF" w14:textId="208BE5D9"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990B12" w:rsidRPr="00A57464"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90B12" w:rsidRPr="000A74B5" w14:paraId="1C80DED9" w14:textId="77777777" w:rsidTr="00FF2159">
        <w:tc>
          <w:tcPr>
            <w:tcW w:w="5000" w:type="pct"/>
            <w:gridSpan w:val="3"/>
            <w:shd w:val="clear" w:color="auto" w:fill="FFFFFF"/>
            <w:hideMark/>
          </w:tcPr>
          <w:p w14:paraId="4BBC93DA" w14:textId="77777777" w:rsidR="00990B12" w:rsidRPr="00B413F2" w:rsidRDefault="00990B12" w:rsidP="00990B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990B12" w:rsidRPr="000A74B5" w14:paraId="5EDD15CD" w14:textId="77777777" w:rsidTr="00FF2159">
        <w:tc>
          <w:tcPr>
            <w:tcW w:w="263" w:type="pct"/>
            <w:shd w:val="clear" w:color="auto" w:fill="FFFFFF"/>
            <w:hideMark/>
          </w:tcPr>
          <w:p w14:paraId="16F1FDB5"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5C9EB82F"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487" w:type="pct"/>
            <w:shd w:val="clear" w:color="auto" w:fill="FFFFFF"/>
            <w:hideMark/>
          </w:tcPr>
          <w:p w14:paraId="500CBC17" w14:textId="77777777" w:rsidR="00990B12" w:rsidRPr="008C7248" w:rsidRDefault="00990B12" w:rsidP="00990B12">
            <w:pPr>
              <w:spacing w:before="150" w:after="150" w:line="240" w:lineRule="auto"/>
              <w:jc w:val="both"/>
              <w:rPr>
                <w:rFonts w:ascii="Times New Roman" w:eastAsia="Times New Roman" w:hAnsi="Times New Roman"/>
                <w:b/>
                <w:sz w:val="24"/>
                <w:szCs w:val="24"/>
                <w:lang w:val="uk-UA" w:eastAsia="ru-RU"/>
              </w:rPr>
            </w:pPr>
            <w:r w:rsidRPr="008C7248">
              <w:rPr>
                <w:rFonts w:ascii="Times New Roman" w:eastAsia="Times New Roman" w:hAnsi="Times New Roman"/>
                <w:b/>
                <w:sz w:val="24"/>
                <w:szCs w:val="24"/>
                <w:lang w:val="uk-UA" w:eastAsia="ru-RU"/>
              </w:rPr>
              <w:t>Єдиний критерій оцінки – Ціна – 100%.</w:t>
            </w:r>
          </w:p>
          <w:p w14:paraId="1398901B" w14:textId="77777777" w:rsidR="00990B12" w:rsidRPr="00B413F2" w:rsidRDefault="00990B12" w:rsidP="00990B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90B12" w:rsidRPr="007C3E52" w14:paraId="3864D9C7" w14:textId="77777777" w:rsidTr="00FF2159">
        <w:tc>
          <w:tcPr>
            <w:tcW w:w="263" w:type="pct"/>
            <w:shd w:val="clear" w:color="auto" w:fill="FFFFFF"/>
            <w:hideMark/>
          </w:tcPr>
          <w:p w14:paraId="629A49F0"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250" w:type="pct"/>
            <w:shd w:val="clear" w:color="auto" w:fill="FFFFFF"/>
            <w:hideMark/>
          </w:tcPr>
          <w:p w14:paraId="54136EAD" w14:textId="77777777" w:rsidR="00990B12" w:rsidRPr="00B413F2" w:rsidRDefault="00990B12" w:rsidP="00990B1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487" w:type="pct"/>
            <w:shd w:val="clear" w:color="auto" w:fill="FFFFFF"/>
            <w:hideMark/>
          </w:tcPr>
          <w:p w14:paraId="7EA379A8" w14:textId="33343FFE" w:rsidR="00990B12" w:rsidRPr="007A75D9" w:rsidRDefault="00990B12" w:rsidP="00990B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990B12" w:rsidRPr="008C7248" w:rsidRDefault="00990B12" w:rsidP="00990B12">
            <w:pPr>
              <w:jc w:val="both"/>
              <w:rPr>
                <w:rFonts w:ascii="Times New Roman" w:eastAsia="Times New Roman" w:hAnsi="Times New Roman"/>
                <w:b/>
                <w:sz w:val="24"/>
                <w:szCs w:val="24"/>
                <w:lang w:val="uk-UA"/>
              </w:rPr>
            </w:pPr>
            <w:r w:rsidRPr="008C7248">
              <w:rPr>
                <w:rFonts w:ascii="Times New Roman" w:eastAsia="Times New Roman" w:hAnsi="Times New Roman"/>
                <w:b/>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990B12" w:rsidRPr="007A75D9" w:rsidRDefault="00990B12" w:rsidP="00990B12">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990B12" w:rsidRPr="007A75D9" w:rsidRDefault="00990B12" w:rsidP="00990B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990B12" w:rsidRPr="007A75D9" w:rsidRDefault="00990B12" w:rsidP="00990B12">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990B12" w:rsidRPr="007A75D9" w:rsidRDefault="00990B12" w:rsidP="00990B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990B12" w:rsidRPr="007A75D9" w:rsidRDefault="00990B12" w:rsidP="00990B12">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990B12" w:rsidRPr="007A75D9" w:rsidRDefault="00990B12" w:rsidP="00990B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990B12" w:rsidRPr="007A75D9" w:rsidRDefault="00990B12" w:rsidP="00990B12">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5554B4B4" w14:textId="77777777" w:rsidR="00990B12" w:rsidRPr="008C7248" w:rsidRDefault="00990B12" w:rsidP="00990B12">
            <w:pPr>
              <w:jc w:val="both"/>
              <w:rPr>
                <w:rFonts w:ascii="Times New Roman" w:eastAsia="Times New Roman" w:hAnsi="Times New Roman"/>
                <w:b/>
                <w:color w:val="000000" w:themeColor="text1"/>
                <w:sz w:val="24"/>
                <w:szCs w:val="24"/>
                <w:lang w:val="uk-UA"/>
              </w:rPr>
            </w:pPr>
            <w:r w:rsidRPr="008C7248">
              <w:rPr>
                <w:rFonts w:ascii="Times New Roman" w:eastAsia="Times New Roman" w:hAnsi="Times New Roman"/>
                <w:b/>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990B12" w:rsidRPr="007A75D9" w:rsidRDefault="00990B12" w:rsidP="00990B12">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990B12" w:rsidRPr="007A75D9" w:rsidRDefault="00990B12" w:rsidP="00990B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990B12" w:rsidRPr="007A75D9" w:rsidRDefault="00990B12" w:rsidP="00990B12">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90B12" w:rsidRDefault="00990B12" w:rsidP="00990B12">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990B12" w:rsidRPr="007A75D9" w:rsidRDefault="00990B12" w:rsidP="00990B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w:t>
            </w:r>
            <w:r w:rsidRPr="007A75D9">
              <w:rPr>
                <w:rFonts w:ascii="Times New Roman" w:eastAsia="Times New Roman" w:hAnsi="Times New Roman"/>
                <w:color w:val="000000" w:themeColor="text1"/>
                <w:sz w:val="24"/>
                <w:szCs w:val="24"/>
                <w:lang w:val="uk-UA"/>
              </w:rPr>
              <w:lastRenderedPageBreak/>
              <w:t>відхиляє такого учасника на підставі абзацу 8 підпункту 1 пункту 44 Особливостей.</w:t>
            </w:r>
          </w:p>
          <w:p w14:paraId="6343E836" w14:textId="1017E08F" w:rsidR="00990B12" w:rsidRPr="008C7248" w:rsidRDefault="00990B12" w:rsidP="00990B12">
            <w:pPr>
              <w:jc w:val="both"/>
              <w:rPr>
                <w:rFonts w:ascii="Times New Roman" w:eastAsia="Times New Roman" w:hAnsi="Times New Roman"/>
                <w:b/>
                <w:color w:val="000000" w:themeColor="text1"/>
                <w:sz w:val="24"/>
                <w:szCs w:val="24"/>
                <w:lang w:val="uk-UA"/>
              </w:rPr>
            </w:pPr>
            <w:r w:rsidRPr="008C7248">
              <w:rPr>
                <w:rFonts w:ascii="Times New Roman" w:eastAsia="Times New Roman" w:hAnsi="Times New Roman"/>
                <w:b/>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990B12" w:rsidRPr="008C7248" w:rsidRDefault="00990B12" w:rsidP="00990B12">
            <w:pPr>
              <w:jc w:val="both"/>
              <w:rPr>
                <w:rFonts w:ascii="Times New Roman" w:eastAsia="Times New Roman" w:hAnsi="Times New Roman"/>
                <w:b/>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8C7248">
              <w:rPr>
                <w:rFonts w:ascii="Times New Roman" w:eastAsia="Times New Roman" w:hAnsi="Times New Roman"/>
                <w:b/>
                <w:sz w:val="24"/>
                <w:szCs w:val="24"/>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990B12" w:rsidRDefault="00990B12" w:rsidP="00990B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990B12" w:rsidRPr="007A75D9" w:rsidRDefault="00990B12" w:rsidP="00990B1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990B12" w:rsidRDefault="00990B12" w:rsidP="00990B1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990B12" w:rsidRDefault="00990B12" w:rsidP="00990B1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990B12" w:rsidRPr="00A57464" w:rsidRDefault="00990B12" w:rsidP="00990B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990B12" w:rsidRPr="00A57464" w:rsidRDefault="00990B12" w:rsidP="00990B12">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990B12" w:rsidRPr="00A57464" w:rsidRDefault="00990B12" w:rsidP="00990B12">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990B12" w:rsidRPr="00A57464" w:rsidRDefault="00990B12" w:rsidP="00990B12">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990B12" w:rsidRPr="00D03E3F" w:rsidRDefault="00990B12" w:rsidP="00990B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990B12" w:rsidRPr="00D03E3F" w:rsidRDefault="00990B12" w:rsidP="00990B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990B12" w:rsidRPr="007A75D9"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990B12" w:rsidRPr="00A57464" w:rsidRDefault="00990B12" w:rsidP="00990B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90B12" w:rsidRPr="00C535CC" w14:paraId="7A610182" w14:textId="77777777" w:rsidTr="00FF2159">
        <w:tc>
          <w:tcPr>
            <w:tcW w:w="263" w:type="pct"/>
            <w:shd w:val="clear" w:color="auto" w:fill="FFFFFF"/>
            <w:hideMark/>
          </w:tcPr>
          <w:p w14:paraId="10038568" w14:textId="77777777" w:rsidR="00990B12" w:rsidRPr="00B413F2" w:rsidRDefault="00990B12" w:rsidP="00990B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250" w:type="pct"/>
            <w:shd w:val="clear" w:color="auto" w:fill="FFFFFF"/>
            <w:hideMark/>
          </w:tcPr>
          <w:p w14:paraId="72219FA6" w14:textId="77777777" w:rsidR="00990B12" w:rsidRPr="00BD6C65" w:rsidRDefault="00990B12" w:rsidP="00990B1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487" w:type="pct"/>
            <w:shd w:val="clear" w:color="auto" w:fill="FFFFFF"/>
            <w:hideMark/>
          </w:tcPr>
          <w:p w14:paraId="443AE224" w14:textId="7567C3AD" w:rsidR="00990B12" w:rsidRPr="007A75D9"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990B12" w:rsidRPr="007A75D9" w:rsidRDefault="00990B12" w:rsidP="00990B12">
            <w:pPr>
              <w:spacing w:after="0" w:line="240" w:lineRule="auto"/>
              <w:jc w:val="both"/>
              <w:rPr>
                <w:rFonts w:ascii="Times New Roman" w:hAnsi="Times New Roman"/>
                <w:sz w:val="24"/>
                <w:szCs w:val="24"/>
                <w:lang w:val="uk-UA"/>
              </w:rPr>
            </w:pPr>
          </w:p>
          <w:p w14:paraId="497C9789" w14:textId="0C26B6AE" w:rsidR="00990B12" w:rsidRPr="007A75D9"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990B12" w:rsidRPr="007A75D9" w:rsidRDefault="00990B12" w:rsidP="00990B12">
            <w:pPr>
              <w:spacing w:after="0" w:line="240" w:lineRule="auto"/>
              <w:jc w:val="both"/>
              <w:rPr>
                <w:rFonts w:ascii="Times New Roman" w:hAnsi="Times New Roman"/>
                <w:sz w:val="24"/>
                <w:szCs w:val="24"/>
                <w:lang w:val="uk-UA"/>
              </w:rPr>
            </w:pPr>
          </w:p>
          <w:p w14:paraId="2C91C2F2"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990B12" w:rsidRPr="007A75D9" w:rsidRDefault="00990B12" w:rsidP="00990B1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990B12" w:rsidRPr="007A75D9" w:rsidRDefault="00990B12" w:rsidP="00990B12">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990B12" w:rsidRPr="007A75D9"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990B12" w:rsidRPr="007A75D9" w:rsidRDefault="00990B12" w:rsidP="00990B12">
            <w:pPr>
              <w:spacing w:after="0" w:line="240" w:lineRule="auto"/>
              <w:jc w:val="both"/>
              <w:rPr>
                <w:rFonts w:ascii="Times New Roman" w:hAnsi="Times New Roman"/>
                <w:sz w:val="24"/>
                <w:szCs w:val="24"/>
                <w:lang w:val="uk-UA"/>
              </w:rPr>
            </w:pPr>
          </w:p>
          <w:p w14:paraId="0DF674DE" w14:textId="77777777" w:rsidR="00990B12" w:rsidRPr="007A75D9" w:rsidRDefault="00990B12" w:rsidP="00990B12">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990B12" w:rsidRPr="007A75D9" w:rsidRDefault="00990B12" w:rsidP="00990B12">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990B12" w:rsidRPr="007A75D9" w:rsidRDefault="00990B12" w:rsidP="00990B12">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990B12" w:rsidRPr="007A75D9" w:rsidRDefault="00990B12" w:rsidP="00990B12">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990B12" w:rsidRPr="007A75D9" w:rsidRDefault="00990B12" w:rsidP="00990B12">
            <w:pPr>
              <w:spacing w:after="0" w:line="240" w:lineRule="auto"/>
              <w:jc w:val="both"/>
              <w:rPr>
                <w:rFonts w:ascii="Times New Roman" w:hAnsi="Times New Roman"/>
                <w:sz w:val="24"/>
                <w:szCs w:val="24"/>
                <w:lang w:val="uk-UA"/>
              </w:rPr>
            </w:pPr>
          </w:p>
          <w:p w14:paraId="1B652636" w14:textId="77777777" w:rsidR="00990B12" w:rsidRPr="007A75D9"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990B12" w:rsidRPr="007A75D9" w:rsidRDefault="00990B12" w:rsidP="00990B12">
            <w:pPr>
              <w:spacing w:after="0" w:line="240" w:lineRule="auto"/>
              <w:jc w:val="both"/>
              <w:rPr>
                <w:rFonts w:ascii="Times New Roman" w:hAnsi="Times New Roman"/>
                <w:sz w:val="24"/>
                <w:szCs w:val="24"/>
                <w:lang w:val="uk-UA"/>
              </w:rPr>
            </w:pPr>
          </w:p>
          <w:p w14:paraId="34929214" w14:textId="77777777" w:rsidR="00990B12" w:rsidRPr="007A75D9" w:rsidRDefault="00990B12" w:rsidP="00990B12">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990B12" w:rsidRPr="007A75D9" w:rsidRDefault="00990B12" w:rsidP="00990B12">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990B12" w:rsidRPr="007A75D9" w:rsidRDefault="00990B12" w:rsidP="00990B12">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990B12" w:rsidRPr="007A75D9" w:rsidRDefault="00990B12" w:rsidP="00990B12">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990B12" w:rsidRPr="007A75D9" w:rsidRDefault="00990B12" w:rsidP="00990B12">
            <w:pPr>
              <w:pStyle w:val="a4"/>
              <w:spacing w:after="0" w:line="240" w:lineRule="auto"/>
              <w:rPr>
                <w:rFonts w:ascii="Times New Roman" w:hAnsi="Times New Roman"/>
                <w:sz w:val="24"/>
                <w:szCs w:val="24"/>
                <w:lang w:val="uk-UA"/>
              </w:rPr>
            </w:pPr>
          </w:p>
          <w:p w14:paraId="0852DBD1" w14:textId="77777777" w:rsidR="00990B12" w:rsidRPr="007A75D9"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990B12" w:rsidRPr="009A1E06" w:rsidRDefault="00990B12" w:rsidP="00990B12">
            <w:pPr>
              <w:spacing w:after="0" w:line="240" w:lineRule="auto"/>
              <w:jc w:val="both"/>
              <w:rPr>
                <w:rFonts w:ascii="Times New Roman" w:hAnsi="Times New Roman"/>
                <w:sz w:val="24"/>
                <w:szCs w:val="24"/>
                <w:highlight w:val="green"/>
                <w:lang w:val="uk-UA"/>
              </w:rPr>
            </w:pPr>
          </w:p>
          <w:p w14:paraId="5DEBE562" w14:textId="77777777" w:rsidR="00990B12" w:rsidRPr="007A75D9" w:rsidRDefault="00990B12" w:rsidP="00990B12">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990B12" w:rsidRPr="007A75D9" w:rsidRDefault="00990B12" w:rsidP="00990B12">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990B12" w:rsidRPr="007A75D9" w:rsidRDefault="00990B12" w:rsidP="00990B12">
            <w:pPr>
              <w:spacing w:after="0" w:line="240" w:lineRule="auto"/>
              <w:ind w:left="720"/>
              <w:jc w:val="both"/>
              <w:rPr>
                <w:rFonts w:ascii="Times New Roman" w:hAnsi="Times New Roman"/>
                <w:sz w:val="24"/>
                <w:szCs w:val="24"/>
                <w:lang w:val="uk-UA"/>
              </w:rPr>
            </w:pPr>
          </w:p>
          <w:p w14:paraId="1FDF7C1B" w14:textId="48765C22" w:rsidR="00990B12" w:rsidRPr="00D6537C" w:rsidRDefault="00990B12" w:rsidP="00990B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D6537C">
              <w:rPr>
                <w:rFonts w:ascii="Times New Roman" w:hAnsi="Times New Roman"/>
                <w:sz w:val="24"/>
                <w:szCs w:val="24"/>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990B12" w:rsidRPr="00D6537C" w:rsidRDefault="00990B12" w:rsidP="00990B12">
            <w:pPr>
              <w:spacing w:after="0" w:line="240" w:lineRule="auto"/>
              <w:jc w:val="both"/>
              <w:rPr>
                <w:rFonts w:ascii="Times New Roman" w:hAnsi="Times New Roman"/>
                <w:sz w:val="24"/>
                <w:szCs w:val="24"/>
                <w:lang w:val="uk-UA"/>
              </w:rPr>
            </w:pPr>
          </w:p>
          <w:p w14:paraId="5E2CDE82" w14:textId="5BA8D5B3" w:rsidR="00990B12" w:rsidRPr="009A1E06" w:rsidRDefault="00990B12" w:rsidP="00990B1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90B12" w:rsidRPr="000A74B5" w14:paraId="37ABCCD2" w14:textId="77777777" w:rsidTr="00FF2159">
        <w:tc>
          <w:tcPr>
            <w:tcW w:w="5000" w:type="pct"/>
            <w:gridSpan w:val="3"/>
            <w:shd w:val="clear" w:color="auto" w:fill="FFFFFF"/>
            <w:hideMark/>
          </w:tcPr>
          <w:p w14:paraId="7683C1B9" w14:textId="77777777" w:rsidR="00990B12" w:rsidRPr="00B413F2" w:rsidRDefault="00990B12" w:rsidP="00990B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90B12" w:rsidRPr="000A74B5" w14:paraId="5CA7BD04" w14:textId="77777777" w:rsidTr="00FF2159">
        <w:tc>
          <w:tcPr>
            <w:tcW w:w="263" w:type="pct"/>
            <w:shd w:val="clear" w:color="auto" w:fill="FFFFFF"/>
            <w:hideMark/>
          </w:tcPr>
          <w:p w14:paraId="54DD5C72"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250" w:type="pct"/>
            <w:shd w:val="clear" w:color="auto" w:fill="FFFFFF"/>
            <w:hideMark/>
          </w:tcPr>
          <w:p w14:paraId="4B30582E" w14:textId="33DE4D82"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487" w:type="pct"/>
            <w:shd w:val="clear" w:color="auto" w:fill="FFFFFF"/>
            <w:hideMark/>
          </w:tcPr>
          <w:p w14:paraId="18B3C397"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990B12" w:rsidRPr="00877A5C" w:rsidRDefault="00990B12" w:rsidP="00990B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0B12" w:rsidRPr="000A74B5" w14:paraId="6ECFF4AE" w14:textId="77777777" w:rsidTr="00FF2159">
        <w:tc>
          <w:tcPr>
            <w:tcW w:w="263" w:type="pct"/>
            <w:shd w:val="clear" w:color="auto" w:fill="FFFFFF"/>
            <w:hideMark/>
          </w:tcPr>
          <w:p w14:paraId="2A0B1A7F"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250" w:type="pct"/>
            <w:shd w:val="clear" w:color="auto" w:fill="FFFFFF"/>
            <w:hideMark/>
          </w:tcPr>
          <w:p w14:paraId="07043E07"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487" w:type="pct"/>
            <w:shd w:val="clear" w:color="auto" w:fill="FFFFFF"/>
            <w:hideMark/>
          </w:tcPr>
          <w:p w14:paraId="48CC3562" w14:textId="77777777" w:rsidR="00990B12" w:rsidRPr="00877A5C"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990B12"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990B12" w:rsidRPr="00B413F2" w:rsidRDefault="00990B12" w:rsidP="00990B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0B12" w:rsidRPr="000A74B5" w14:paraId="027BEBC8" w14:textId="77777777" w:rsidTr="00FF2159">
        <w:tc>
          <w:tcPr>
            <w:tcW w:w="263" w:type="pct"/>
            <w:shd w:val="clear" w:color="auto" w:fill="FFFFFF"/>
            <w:hideMark/>
          </w:tcPr>
          <w:p w14:paraId="3AEAB7DD"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250" w:type="pct"/>
            <w:shd w:val="clear" w:color="auto" w:fill="FFFFFF"/>
            <w:hideMark/>
          </w:tcPr>
          <w:p w14:paraId="599C6E7A"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487" w:type="pct"/>
            <w:shd w:val="clear" w:color="auto" w:fill="FFFFFF"/>
            <w:hideMark/>
          </w:tcPr>
          <w:p w14:paraId="61472C50" w14:textId="0A83945F" w:rsidR="00990B12" w:rsidRPr="00B413F2" w:rsidRDefault="00990B12" w:rsidP="00990B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C37A7">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eastAsia="ru-RU"/>
              </w:rPr>
              <w:t xml:space="preserve"> </w:t>
            </w:r>
            <w:r w:rsidRPr="0088620C">
              <w:rPr>
                <w:rFonts w:ascii="Times New Roman" w:eastAsia="Times New Roman" w:hAnsi="Times New Roman"/>
                <w:b/>
                <w:sz w:val="24"/>
                <w:szCs w:val="24"/>
                <w:lang w:val="uk-UA" w:eastAsia="ru-RU"/>
              </w:rPr>
              <w:t>У</w:t>
            </w:r>
            <w:r w:rsidRPr="008C37A7">
              <w:rPr>
                <w:rFonts w:ascii="Times New Roman" w:eastAsia="Times New Roman" w:hAnsi="Times New Roman"/>
                <w:b/>
                <w:sz w:val="24"/>
                <w:szCs w:val="24"/>
                <w:lang w:val="uk-UA" w:eastAsia="ru-RU"/>
              </w:rPr>
              <w:t>часник надає лист довільної форми про погодження з умовами договору.</w:t>
            </w:r>
          </w:p>
        </w:tc>
      </w:tr>
      <w:tr w:rsidR="00990B12" w:rsidRPr="000A74B5" w14:paraId="18211FF2" w14:textId="77777777" w:rsidTr="00FF2159">
        <w:tc>
          <w:tcPr>
            <w:tcW w:w="263" w:type="pct"/>
            <w:shd w:val="clear" w:color="auto" w:fill="FFFFFF"/>
            <w:hideMark/>
          </w:tcPr>
          <w:p w14:paraId="67110EA7"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250" w:type="pct"/>
            <w:shd w:val="clear" w:color="auto" w:fill="FFFFFF"/>
            <w:hideMark/>
          </w:tcPr>
          <w:p w14:paraId="146C02F3"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487" w:type="pct"/>
            <w:shd w:val="clear" w:color="auto" w:fill="FFFFFF"/>
            <w:hideMark/>
          </w:tcPr>
          <w:p w14:paraId="04425EDD" w14:textId="77777777" w:rsidR="00990B12" w:rsidRPr="00D6537C" w:rsidRDefault="00990B12" w:rsidP="00990B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990B12" w:rsidRPr="00D6537C" w:rsidRDefault="00990B12" w:rsidP="00990B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990B12" w:rsidRPr="00D6537C" w:rsidRDefault="00990B12" w:rsidP="00990B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990B12" w:rsidRPr="00D6537C" w:rsidRDefault="00990B12" w:rsidP="00990B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990B12" w:rsidRPr="00D6537C" w:rsidRDefault="00990B12" w:rsidP="00990B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990B12" w:rsidRPr="00D6537C" w:rsidRDefault="00990B12" w:rsidP="00990B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990B12" w:rsidRPr="00743833" w:rsidRDefault="00990B12" w:rsidP="00990B12">
            <w:pPr>
              <w:spacing w:before="150" w:after="150" w:line="240" w:lineRule="auto"/>
              <w:jc w:val="both"/>
              <w:rPr>
                <w:rFonts w:ascii="Times New Roman" w:eastAsia="Times New Roman" w:hAnsi="Times New Roman"/>
                <w:b/>
                <w:sz w:val="24"/>
                <w:szCs w:val="24"/>
                <w:lang w:val="uk-UA" w:eastAsia="ru-RU"/>
              </w:rPr>
            </w:pPr>
            <w:r w:rsidRPr="00743833">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990B12" w:rsidRPr="00D6537C" w:rsidRDefault="00990B12" w:rsidP="00990B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990B12" w:rsidRPr="00934632" w:rsidRDefault="00990B12" w:rsidP="00990B1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90B12" w:rsidRPr="000A74B5" w14:paraId="0C39B6A3" w14:textId="77777777" w:rsidTr="00FF2159">
        <w:tc>
          <w:tcPr>
            <w:tcW w:w="263" w:type="pct"/>
            <w:shd w:val="clear" w:color="auto" w:fill="FFFFFF"/>
            <w:hideMark/>
          </w:tcPr>
          <w:p w14:paraId="49D33718"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250" w:type="pct"/>
            <w:shd w:val="clear" w:color="auto" w:fill="FFFFFF"/>
            <w:hideMark/>
          </w:tcPr>
          <w:p w14:paraId="46F565B1"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lastRenderedPageBreak/>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487" w:type="pct"/>
            <w:shd w:val="clear" w:color="auto" w:fill="FFFFFF"/>
            <w:hideMark/>
          </w:tcPr>
          <w:p w14:paraId="4F4B0633" w14:textId="6864DDC8" w:rsidR="00990B12" w:rsidRPr="00B413F2" w:rsidRDefault="00990B12" w:rsidP="00990B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D6537C">
              <w:rPr>
                <w:rFonts w:ascii="Times New Roman" w:eastAsia="Times New Roman" w:hAnsi="Times New Roman"/>
                <w:sz w:val="24"/>
                <w:szCs w:val="24"/>
                <w:lang w:val="uk-UA"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0B12" w:rsidRPr="00BC3713" w14:paraId="067D03A3" w14:textId="77777777" w:rsidTr="00FF2159">
        <w:tc>
          <w:tcPr>
            <w:tcW w:w="263" w:type="pct"/>
            <w:shd w:val="clear" w:color="auto" w:fill="FFFFFF"/>
            <w:hideMark/>
          </w:tcPr>
          <w:p w14:paraId="1D20321B" w14:textId="77777777" w:rsidR="00990B12" w:rsidRPr="00B413F2" w:rsidRDefault="00990B12" w:rsidP="00990B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250" w:type="pct"/>
            <w:shd w:val="clear" w:color="auto" w:fill="FFFFFF"/>
            <w:hideMark/>
          </w:tcPr>
          <w:p w14:paraId="772EF3B2" w14:textId="77777777" w:rsidR="00990B12" w:rsidRPr="00B413F2" w:rsidRDefault="00990B12" w:rsidP="00990B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487" w:type="pct"/>
            <w:shd w:val="clear" w:color="auto" w:fill="FFFFFF"/>
            <w:hideMark/>
          </w:tcPr>
          <w:p w14:paraId="5F47F537" w14:textId="77777777" w:rsidR="00990B12" w:rsidRDefault="00990B12" w:rsidP="00990B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34E5CA2" w:rsidR="00990B12" w:rsidRPr="00B413F2" w:rsidRDefault="00990B12" w:rsidP="00990B12">
            <w:pPr>
              <w:spacing w:before="150" w:after="150" w:line="240" w:lineRule="auto"/>
              <w:jc w:val="both"/>
              <w:rPr>
                <w:rFonts w:ascii="Times New Roman" w:eastAsia="Times New Roman" w:hAnsi="Times New Roman"/>
                <w:sz w:val="24"/>
                <w:szCs w:val="24"/>
                <w:lang w:val="uk-UA" w:eastAsia="ru-RU"/>
              </w:rPr>
            </w:pPr>
          </w:p>
        </w:tc>
      </w:tr>
    </w:tbl>
    <w:p w14:paraId="6CAB2BAA" w14:textId="33F72D46" w:rsidR="00262241" w:rsidRPr="00913704" w:rsidRDefault="00262241" w:rsidP="00262241">
      <w:pPr>
        <w:jc w:val="right"/>
        <w:rPr>
          <w:rFonts w:ascii="Times New Roman" w:hAnsi="Times New Roman"/>
          <w:b/>
          <w:bCs/>
          <w:sz w:val="24"/>
          <w:szCs w:val="24"/>
          <w:lang w:val="uk-UA"/>
        </w:rPr>
      </w:pPr>
      <w:r w:rsidRPr="00913704">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sidRPr="00913704">
        <w:rPr>
          <w:rFonts w:ascii="Times New Roman" w:hAnsi="Times New Roman"/>
          <w:b/>
          <w:bCs/>
          <w:sz w:val="24"/>
          <w:szCs w:val="24"/>
          <w:lang w:val="uk-UA"/>
        </w:rPr>
        <w:t>Кваліфікаційні критерії</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0"/>
        <w:gridCol w:w="5806"/>
      </w:tblGrid>
      <w:tr w:rsidR="00262241" w:rsidRPr="000A74B5" w14:paraId="2812A04F" w14:textId="77777777" w:rsidTr="00A35EE3">
        <w:tc>
          <w:tcPr>
            <w:tcW w:w="567"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3970"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A35EE3">
        <w:tc>
          <w:tcPr>
            <w:tcW w:w="567" w:type="dxa"/>
            <w:shd w:val="clear" w:color="auto" w:fill="auto"/>
          </w:tcPr>
          <w:p w14:paraId="6F2D4615" w14:textId="37CFDD78" w:rsidR="00262241" w:rsidRPr="000A74B5" w:rsidRDefault="00C246F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970"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3919120" w14:textId="77777777" w:rsidR="00C246F9" w:rsidRDefault="00C246F9" w:rsidP="00C246F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 </w:t>
            </w:r>
            <w:r w:rsidRPr="003D2F84">
              <w:rPr>
                <w:rFonts w:ascii="Times New Roman" w:hAnsi="Times New Roman"/>
                <w:b/>
                <w:sz w:val="24"/>
                <w:szCs w:val="24"/>
                <w:lang w:val="uk-UA"/>
              </w:rPr>
              <w:t>не менше одного.</w:t>
            </w:r>
          </w:p>
          <w:p w14:paraId="42795D67" w14:textId="77777777" w:rsidR="00C246F9" w:rsidRPr="00414D8E" w:rsidRDefault="00C246F9" w:rsidP="00C246F9">
            <w:pPr>
              <w:spacing w:after="0" w:line="240" w:lineRule="auto"/>
              <w:jc w:val="both"/>
              <w:rPr>
                <w:rFonts w:ascii="Times New Roman" w:hAnsi="Times New Roman"/>
                <w:color w:val="000000"/>
                <w:sz w:val="24"/>
                <w:szCs w:val="24"/>
              </w:rPr>
            </w:pPr>
            <w:r w:rsidRPr="00414D8E">
              <w:rPr>
                <w:rFonts w:ascii="Times New Roman" w:hAnsi="Times New Roman"/>
                <w:color w:val="000000"/>
                <w:sz w:val="24"/>
                <w:szCs w:val="24"/>
              </w:rPr>
              <w:t xml:space="preserve">1.На підтвердження досвіду виконання аналогічного за предметом закупівлі договору Учасник має надати: </w:t>
            </w:r>
          </w:p>
          <w:p w14:paraId="45011E05" w14:textId="26335A6A" w:rsidR="00C246F9" w:rsidRDefault="00C246F9" w:rsidP="00C246F9">
            <w:pPr>
              <w:spacing w:after="0" w:line="240" w:lineRule="auto"/>
              <w:jc w:val="both"/>
              <w:rPr>
                <w:rFonts w:ascii="Times New Roman" w:hAnsi="Times New Roman"/>
                <w:color w:val="000000"/>
                <w:sz w:val="24"/>
                <w:szCs w:val="24"/>
              </w:rPr>
            </w:pPr>
            <w:r w:rsidRPr="00414D8E">
              <w:rPr>
                <w:rFonts w:ascii="Times New Roman" w:hAnsi="Times New Roman"/>
                <w:color w:val="000000"/>
                <w:sz w:val="24"/>
                <w:szCs w:val="24"/>
              </w:rPr>
              <w:t>1.1. довідку з інформацією про виконання аналогічного (</w:t>
            </w:r>
            <w:r>
              <w:rPr>
                <w:rFonts w:ascii="Times New Roman" w:hAnsi="Times New Roman"/>
                <w:color w:val="000000"/>
                <w:sz w:val="24"/>
                <w:szCs w:val="24"/>
                <w:lang w:val="uk-UA"/>
              </w:rPr>
              <w:t xml:space="preserve">не менше </w:t>
            </w:r>
            <w:r w:rsidRPr="00414D8E">
              <w:rPr>
                <w:rFonts w:ascii="Times New Roman" w:hAnsi="Times New Roman"/>
                <w:color w:val="000000"/>
                <w:sz w:val="24"/>
                <w:szCs w:val="24"/>
              </w:rPr>
              <w:t xml:space="preserve">одного) за предметом закупівлі договору. Аналогічним вважається договір, який відповідає предмету закупівлі за четвертою цифрою ДК 021:2015, якщо інше не зазначено в умовах документації. Наявність (зазначення) коду ДК в договорі не вимагається. </w:t>
            </w:r>
          </w:p>
          <w:p w14:paraId="3B7BAE03" w14:textId="77777777" w:rsidR="00FD51B3" w:rsidRDefault="00C246F9" w:rsidP="00C246F9">
            <w:pPr>
              <w:spacing w:after="0" w:line="240" w:lineRule="auto"/>
              <w:jc w:val="both"/>
              <w:rPr>
                <w:rFonts w:ascii="Times New Roman" w:hAnsi="Times New Roman"/>
                <w:color w:val="000000"/>
                <w:sz w:val="24"/>
                <w:szCs w:val="24"/>
              </w:rPr>
            </w:pPr>
            <w:r w:rsidRPr="00414D8E">
              <w:rPr>
                <w:rFonts w:ascii="Times New Roman" w:hAnsi="Times New Roman"/>
                <w:color w:val="000000"/>
                <w:sz w:val="24"/>
                <w:szCs w:val="24"/>
              </w:rPr>
              <w:t xml:space="preserve">1.2. копію </w:t>
            </w:r>
            <w:r w:rsidR="007E11EC">
              <w:rPr>
                <w:rFonts w:ascii="Times New Roman" w:hAnsi="Times New Roman"/>
                <w:color w:val="000000"/>
                <w:sz w:val="24"/>
                <w:szCs w:val="24"/>
                <w:lang w:val="uk-UA"/>
              </w:rPr>
              <w:t xml:space="preserve">не менше </w:t>
            </w:r>
            <w:r w:rsidRPr="00414D8E">
              <w:rPr>
                <w:rFonts w:ascii="Times New Roman" w:hAnsi="Times New Roman"/>
                <w:color w:val="000000"/>
                <w:sz w:val="24"/>
                <w:szCs w:val="24"/>
              </w:rPr>
              <w:t xml:space="preserve">одного договору, зазначеного у довідці у повному обсязі (з усіма укладеними додатковими угодами, додатками та специфікаціями </w:t>
            </w:r>
            <w:proofErr w:type="gramStart"/>
            <w:r w:rsidRPr="00414D8E">
              <w:rPr>
                <w:rFonts w:ascii="Times New Roman" w:hAnsi="Times New Roman"/>
                <w:color w:val="000000"/>
                <w:sz w:val="24"/>
                <w:szCs w:val="24"/>
              </w:rPr>
              <w:t>до догово</w:t>
            </w:r>
            <w:r w:rsidR="00701A55">
              <w:rPr>
                <w:rFonts w:ascii="Times New Roman" w:hAnsi="Times New Roman"/>
                <w:color w:val="000000"/>
                <w:sz w:val="24"/>
                <w:szCs w:val="24"/>
              </w:rPr>
              <w:t>ру</w:t>
            </w:r>
            <w:proofErr w:type="gramEnd"/>
            <w:r w:rsidR="00701A55">
              <w:rPr>
                <w:rFonts w:ascii="Times New Roman" w:hAnsi="Times New Roman"/>
                <w:color w:val="000000"/>
                <w:sz w:val="24"/>
                <w:szCs w:val="24"/>
              </w:rPr>
              <w:t xml:space="preserve">). </w:t>
            </w:r>
          </w:p>
          <w:p w14:paraId="56E98B58" w14:textId="176FEA49" w:rsidR="00C246F9" w:rsidRPr="00414D8E" w:rsidRDefault="00701A55" w:rsidP="00C246F9">
            <w:pPr>
              <w:spacing w:after="0" w:line="240" w:lineRule="auto"/>
              <w:jc w:val="both"/>
              <w:rPr>
                <w:rFonts w:ascii="Times New Roman" w:hAnsi="Times New Roman"/>
                <w:sz w:val="24"/>
                <w:szCs w:val="24"/>
                <w:lang w:val="uk-UA"/>
              </w:rPr>
            </w:pPr>
            <w:r>
              <w:rPr>
                <w:rFonts w:ascii="Times New Roman" w:hAnsi="Times New Roman"/>
                <w:color w:val="000000"/>
                <w:sz w:val="24"/>
                <w:szCs w:val="24"/>
              </w:rPr>
              <w:t xml:space="preserve">1.3. копії/ю документів/у які </w:t>
            </w:r>
            <w:r w:rsidR="00C246F9" w:rsidRPr="00414D8E">
              <w:rPr>
                <w:rFonts w:ascii="Times New Roman" w:hAnsi="Times New Roman"/>
                <w:color w:val="000000"/>
                <w:sz w:val="24"/>
                <w:szCs w:val="24"/>
              </w:rPr>
              <w:t>підтвердж</w:t>
            </w:r>
            <w:r>
              <w:rPr>
                <w:rFonts w:ascii="Times New Roman" w:hAnsi="Times New Roman"/>
                <w:color w:val="000000"/>
                <w:sz w:val="24"/>
                <w:szCs w:val="24"/>
                <w:lang w:val="uk-UA"/>
              </w:rPr>
              <w:t>ують</w:t>
            </w:r>
            <w:r w:rsidR="00C246F9" w:rsidRPr="00414D8E">
              <w:rPr>
                <w:rFonts w:ascii="Times New Roman" w:hAnsi="Times New Roman"/>
                <w:color w:val="000000"/>
                <w:sz w:val="24"/>
                <w:szCs w:val="24"/>
              </w:rPr>
              <w:t xml:space="preserve"> виконання договору (акти прийняття-передачі товарної продукції</w:t>
            </w:r>
            <w:r w:rsidR="00913704">
              <w:rPr>
                <w:rFonts w:ascii="Times New Roman" w:hAnsi="Times New Roman"/>
                <w:color w:val="000000"/>
                <w:sz w:val="24"/>
                <w:szCs w:val="24"/>
                <w:lang w:val="uk-UA"/>
              </w:rPr>
              <w:t xml:space="preserve">, видаткові </w:t>
            </w:r>
            <w:proofErr w:type="gramStart"/>
            <w:r w:rsidR="00913704">
              <w:rPr>
                <w:rFonts w:ascii="Times New Roman" w:hAnsi="Times New Roman"/>
                <w:color w:val="000000"/>
                <w:sz w:val="24"/>
                <w:szCs w:val="24"/>
                <w:lang w:val="uk-UA"/>
              </w:rPr>
              <w:t>накладні….</w:t>
            </w:r>
            <w:proofErr w:type="gramEnd"/>
            <w:r w:rsidR="00C246F9" w:rsidRPr="00414D8E">
              <w:rPr>
                <w:rFonts w:ascii="Times New Roman" w:hAnsi="Times New Roman"/>
                <w:color w:val="000000"/>
                <w:sz w:val="24"/>
                <w:szCs w:val="24"/>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64A5571"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C246F9">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Документ(и), що підтверджують </w:t>
                  </w:r>
                  <w:r w:rsidRPr="000A74B5">
                    <w:rPr>
                      <w:rFonts w:ascii="Times New Roman" w:hAnsi="Times New Roman"/>
                      <w:b/>
                      <w:bCs/>
                      <w:sz w:val="20"/>
                      <w:szCs w:val="20"/>
                      <w:lang w:val="uk-UA"/>
                    </w:rPr>
                    <w:lastRenderedPageBreak/>
                    <w:t>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8"/>
        <w:gridCol w:w="3255"/>
        <w:gridCol w:w="3509"/>
      </w:tblGrid>
      <w:tr w:rsidR="00D81585" w:rsidRPr="007C3E52"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hAnsi="Times New Roman"/>
                <w:sz w:val="24"/>
                <w:szCs w:val="24"/>
                <w:shd w:val="clear" w:color="auto" w:fill="FFFFFF"/>
                <w:lang w:val="uk-UA" w:eastAsia="ru-RU"/>
              </w:rPr>
              <w:lastRenderedPageBreak/>
              <w:t xml:space="preserve">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7C3E52"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152F3EB4" w:rsidR="00D81585" w:rsidRDefault="00D81585" w:rsidP="00F20428">
            <w:pPr>
              <w:jc w:val="both"/>
              <w:rPr>
                <w:rFonts w:ascii="Times New Roman" w:hAnsi="Times New Roman"/>
                <w:sz w:val="24"/>
                <w:szCs w:val="24"/>
                <w:lang w:val="uk-UA" w:eastAsia="ru-RU"/>
              </w:rPr>
            </w:pPr>
            <w:r>
              <w:rPr>
                <w:rFonts w:ascii="Times New Roman" w:hAnsi="Times New Roman"/>
                <w:sz w:val="24"/>
                <w:szCs w:val="24"/>
                <w:lang w:val="uk-UA" w:eastAsia="ru-RU"/>
              </w:rPr>
              <w:t>Замовник перевіряє самостійно у реєстрі осіб, які вчинили корупційні та пов’я</w:t>
            </w:r>
            <w:r w:rsidR="00F20428">
              <w:rPr>
                <w:rFonts w:ascii="Times New Roman" w:hAnsi="Times New Roman"/>
                <w:sz w:val="24"/>
                <w:szCs w:val="24"/>
                <w:lang w:val="uk-UA" w:eastAsia="ru-RU"/>
              </w:rPr>
              <w:t>зані з корупцією правопорушення.</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C3E52"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7C3E52"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w:t>
            </w:r>
            <w:r>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w:t>
            </w:r>
            <w:r>
              <w:rPr>
                <w:rFonts w:ascii="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Pr="00960EE8" w:rsidRDefault="00D81585">
            <w:pPr>
              <w:jc w:val="both"/>
              <w:rPr>
                <w:rFonts w:ascii="Times New Roman" w:hAnsi="Times New Roman"/>
                <w:sz w:val="24"/>
                <w:szCs w:val="24"/>
                <w:shd w:val="clear" w:color="auto" w:fill="FFFFFF"/>
                <w:lang w:val="uk-UA" w:eastAsia="ru-RU"/>
              </w:rPr>
            </w:pPr>
            <w:r w:rsidRPr="00960EE8">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w:t>
            </w:r>
            <w:r w:rsidRPr="00960EE8">
              <w:rPr>
                <w:rFonts w:ascii="Times New Roman" w:hAnsi="Times New Roman"/>
                <w:sz w:val="24"/>
                <w:szCs w:val="24"/>
                <w:shd w:val="clear" w:color="auto" w:fill="FFFFFF"/>
                <w:lang w:val="uk-UA" w:eastAsia="ru-RU"/>
              </w:rPr>
              <w:lastRenderedPageBreak/>
              <w:t xml:space="preserve">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60EE8">
              <w:rPr>
                <w:rFonts w:ascii="Times New Roman" w:hAnsi="Times New Roman"/>
                <w:i/>
                <w:iCs/>
                <w:sz w:val="24"/>
                <w:szCs w:val="24"/>
                <w:shd w:val="clear" w:color="auto" w:fill="FFFFFF"/>
                <w:lang w:val="uk-UA" w:eastAsia="ru-RU"/>
              </w:rPr>
              <w:t>(</w:t>
            </w:r>
            <w:r w:rsidRPr="00960EE8">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6277A1" w14:textId="77777777" w:rsidR="00D81585" w:rsidRPr="00960EE8" w:rsidRDefault="00D81585">
            <w:pPr>
              <w:jc w:val="both"/>
              <w:rPr>
                <w:rFonts w:ascii="Times New Roman" w:hAnsi="Times New Roman"/>
                <w:i/>
                <w:iCs/>
                <w:sz w:val="24"/>
                <w:szCs w:val="24"/>
                <w:lang w:val="uk-UA" w:eastAsia="ru-RU"/>
              </w:rPr>
            </w:pPr>
            <w:r w:rsidRPr="00960EE8">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60EE8">
              <w:rPr>
                <w:rFonts w:ascii="Times New Roman" w:hAnsi="Times New Roman"/>
                <w:sz w:val="24"/>
                <w:szCs w:val="24"/>
                <w:lang w:val="uk-UA" w:eastAsia="ru-RU"/>
              </w:rPr>
              <w:lastRenderedPageBreak/>
              <w:t>закупівель під час подання тендерної пропозиції</w:t>
            </w:r>
            <w:r w:rsidRPr="00960EE8">
              <w:rPr>
                <w:rFonts w:ascii="Times New Roman" w:hAnsi="Times New Roman"/>
                <w:i/>
                <w:iCs/>
                <w:sz w:val="24"/>
                <w:szCs w:val="24"/>
                <w:lang w:val="uk-UA" w:eastAsia="ru-RU"/>
              </w:rPr>
              <w:t xml:space="preserve"> </w:t>
            </w:r>
          </w:p>
          <w:p w14:paraId="069420E0" w14:textId="77777777" w:rsidR="00D81585" w:rsidRPr="00960EE8" w:rsidRDefault="00D81585">
            <w:pPr>
              <w:jc w:val="both"/>
              <w:rPr>
                <w:rFonts w:ascii="Times New Roman" w:hAnsi="Times New Roman"/>
                <w:sz w:val="24"/>
                <w:szCs w:val="24"/>
                <w:lang w:val="uk-UA" w:eastAsia="ru-RU"/>
              </w:rPr>
            </w:pPr>
            <w:r w:rsidRPr="00960EE8">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BBDEC7D" w14:textId="77777777" w:rsidR="00D81585" w:rsidRPr="00960EE8"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C3E52"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7C3E52"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Pr>
                <w:rFonts w:ascii="Times New Roman" w:hAnsi="Times New Roman"/>
                <w:sz w:val="24"/>
                <w:szCs w:val="24"/>
                <w:lang w:val="uk-UA" w:eastAsia="ru-RU"/>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Pr>
                <w:rFonts w:ascii="Times New Roman" w:hAnsi="Times New Roman"/>
                <w:sz w:val="24"/>
                <w:szCs w:val="24"/>
                <w:lang w:val="uk-UA" w:eastAsia="ru-RU"/>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856CDC" w14:textId="71AE0657" w:rsidR="00BE6E41" w:rsidRDefault="00BE6E41" w:rsidP="002626D5">
      <w:pPr>
        <w:jc w:val="right"/>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B491A7A" w14:textId="07309687" w:rsidR="00B060FF" w:rsidRDefault="00B060FF" w:rsidP="00B060FF">
      <w:pPr>
        <w:contextualSpacing/>
        <w:jc w:val="center"/>
        <w:rPr>
          <w:rFonts w:ascii="Times New Roman" w:hAnsi="Times New Roman"/>
          <w:b/>
          <w:bCs/>
          <w:i/>
          <w:iCs/>
          <w:sz w:val="20"/>
          <w:szCs w:val="20"/>
          <w:lang w:val="uk-UA"/>
        </w:rPr>
      </w:pPr>
    </w:p>
    <w:p w14:paraId="7D175114" w14:textId="5EC8EA3A" w:rsidR="007324A4" w:rsidRPr="00B413F2" w:rsidRDefault="00533CF2" w:rsidP="005C0D83">
      <w:pPr>
        <w:spacing w:before="150" w:after="150" w:line="240" w:lineRule="auto"/>
        <w:ind w:left="-142"/>
        <w:jc w:val="center"/>
        <w:rPr>
          <w:rFonts w:ascii="Times New Roman" w:eastAsia="Times New Roman" w:hAnsi="Times New Roman"/>
          <w:sz w:val="24"/>
          <w:szCs w:val="24"/>
          <w:lang w:val="uk-UA" w:eastAsia="ru-RU"/>
        </w:rPr>
      </w:pPr>
      <w:r w:rsidRPr="00533CF2">
        <w:rPr>
          <w:rFonts w:ascii="Times New Roman" w:hAnsi="Times New Roman"/>
          <w:bCs/>
          <w:iCs/>
          <w:sz w:val="24"/>
          <w:szCs w:val="24"/>
          <w:lang w:val="uk-UA"/>
        </w:rPr>
        <w:t xml:space="preserve">Предмет закупівлі: </w:t>
      </w:r>
      <w:r w:rsidR="00094177">
        <w:rPr>
          <w:rFonts w:ascii="Times New Roman" w:hAnsi="Times New Roman"/>
          <w:b/>
          <w:sz w:val="24"/>
          <w:szCs w:val="24"/>
          <w:lang w:val="uk-UA"/>
        </w:rPr>
        <w:t xml:space="preserve">Перетворювач частоти </w:t>
      </w:r>
      <w:r w:rsidR="00B92397">
        <w:rPr>
          <w:rFonts w:ascii="Times New Roman" w:hAnsi="Times New Roman"/>
          <w:b/>
          <w:sz w:val="24"/>
          <w:szCs w:val="24"/>
          <w:lang w:val="uk-UA"/>
        </w:rPr>
        <w:t xml:space="preserve"> </w:t>
      </w:r>
      <w:r w:rsidR="007324A4" w:rsidRPr="00FF2159">
        <w:rPr>
          <w:rFonts w:ascii="Times New Roman" w:eastAsia="Times New Roman" w:hAnsi="Times New Roman"/>
          <w:color w:val="121416"/>
          <w:sz w:val="24"/>
          <w:szCs w:val="24"/>
          <w:lang w:val="uk-UA" w:eastAsia="ru-RU"/>
        </w:rPr>
        <w:t xml:space="preserve">у відповідності до вимог встановлених умовами </w:t>
      </w:r>
      <w:r w:rsidR="007324A4" w:rsidRPr="00780115">
        <w:rPr>
          <w:rFonts w:ascii="Times New Roman" w:eastAsia="Times New Roman" w:hAnsi="Times New Roman"/>
          <w:color w:val="222222"/>
          <w:sz w:val="24"/>
          <w:szCs w:val="24"/>
          <w:lang w:val="uk-UA"/>
        </w:rPr>
        <w:t xml:space="preserve">міжнародної благодійної  організації «Фонд Східна Європа» згідно договору про благодійну допомогу № </w:t>
      </w:r>
      <w:r w:rsidR="007324A4" w:rsidRPr="00780115">
        <w:rPr>
          <w:rFonts w:ascii="Times New Roman" w:eastAsia="Times New Roman" w:hAnsi="Times New Roman"/>
          <w:color w:val="222222"/>
          <w:sz w:val="24"/>
          <w:szCs w:val="24"/>
          <w:lang w:val="en-US"/>
        </w:rPr>
        <w:t>GPU</w:t>
      </w:r>
      <w:r w:rsidR="007324A4" w:rsidRPr="00780115">
        <w:rPr>
          <w:rFonts w:ascii="Times New Roman" w:eastAsia="Times New Roman" w:hAnsi="Times New Roman"/>
          <w:color w:val="222222"/>
          <w:sz w:val="24"/>
          <w:szCs w:val="24"/>
          <w:lang w:val="uk-UA"/>
        </w:rPr>
        <w:t>04/11-23 від 15.11.2023 року,</w:t>
      </w:r>
      <w:r w:rsidR="007324A4">
        <w:rPr>
          <w:rFonts w:ascii="Times New Roman" w:eastAsia="Times New Roman" w:hAnsi="Times New Roman"/>
          <w:color w:val="222222"/>
          <w:sz w:val="24"/>
          <w:szCs w:val="24"/>
          <w:lang w:val="uk-UA"/>
        </w:rPr>
        <w:t xml:space="preserve"> </w:t>
      </w:r>
      <w:r w:rsidR="007324A4" w:rsidRPr="00FF2159">
        <w:rPr>
          <w:rFonts w:ascii="Times New Roman" w:eastAsia="Times New Roman" w:hAnsi="Times New Roman"/>
          <w:color w:val="121416"/>
          <w:sz w:val="24"/>
          <w:szCs w:val="24"/>
          <w:lang w:val="uk-UA" w:eastAsia="ru-RU"/>
        </w:rPr>
        <w:t xml:space="preserve"> фінансування</w:t>
      </w:r>
      <w:r w:rsidR="007324A4">
        <w:rPr>
          <w:rFonts w:ascii="Times New Roman" w:eastAsia="Times New Roman" w:hAnsi="Times New Roman"/>
          <w:color w:val="121416"/>
          <w:sz w:val="24"/>
          <w:szCs w:val="24"/>
          <w:lang w:val="uk-UA" w:eastAsia="ru-RU"/>
        </w:rPr>
        <w:t>м</w:t>
      </w:r>
      <w:r w:rsidR="007324A4" w:rsidRPr="00FF2159">
        <w:rPr>
          <w:rFonts w:ascii="Times New Roman" w:eastAsia="Times New Roman" w:hAnsi="Times New Roman"/>
          <w:color w:val="121416"/>
          <w:sz w:val="24"/>
          <w:szCs w:val="24"/>
          <w:lang w:val="uk-UA" w:eastAsia="ru-RU"/>
        </w:rPr>
        <w:t xml:space="preserve"> якої здійснюється дана закупівля та у рамках якої проводиться закупівля</w:t>
      </w:r>
    </w:p>
    <w:p w14:paraId="3D1325A2" w14:textId="6BF3A53F" w:rsidR="00533CF2" w:rsidRPr="00B92397" w:rsidRDefault="00533CF2" w:rsidP="005C0D83">
      <w:pPr>
        <w:widowControl w:val="0"/>
        <w:suppressAutoHyphens/>
        <w:autoSpaceDN w:val="0"/>
        <w:spacing w:after="0" w:line="240" w:lineRule="auto"/>
        <w:ind w:left="-142"/>
        <w:textAlignment w:val="baseline"/>
        <w:rPr>
          <w:rFonts w:ascii="Times New Roman" w:eastAsia="Times New Roman" w:hAnsi="Times New Roman"/>
          <w:b/>
          <w:bCs/>
          <w:color w:val="000000"/>
          <w:kern w:val="3"/>
          <w:sz w:val="24"/>
          <w:szCs w:val="24"/>
          <w:lang w:val="uk-UA" w:eastAsia="zh-CN" w:bidi="hi-IN"/>
        </w:rPr>
      </w:pPr>
    </w:p>
    <w:p w14:paraId="294AAEF0" w14:textId="6E0B695F" w:rsidR="00533CF2" w:rsidRPr="00533CF2" w:rsidRDefault="007324A4" w:rsidP="005C0D83">
      <w:pPr>
        <w:ind w:left="-142"/>
        <w:contextualSpacing/>
        <w:rPr>
          <w:rFonts w:ascii="Times New Roman" w:hAnsi="Times New Roman"/>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E89B546" w14:textId="05678F70" w:rsidR="00B060FF" w:rsidRDefault="00B060FF" w:rsidP="005C0D83">
      <w:pPr>
        <w:ind w:left="-142"/>
        <w:contextualSpacing/>
        <w:jc w:val="center"/>
        <w:rPr>
          <w:rFonts w:ascii="Times New Roman" w:hAnsi="Times New Roman"/>
          <w:b/>
          <w:bCs/>
          <w:i/>
          <w:iCs/>
          <w:sz w:val="20"/>
          <w:szCs w:val="20"/>
          <w:lang w:val="uk-UA"/>
        </w:rPr>
      </w:pPr>
    </w:p>
    <w:p w14:paraId="57938DE4" w14:textId="77777777" w:rsidR="005C0D83" w:rsidRPr="005C0D83" w:rsidRDefault="005C0D83" w:rsidP="005C0D83">
      <w:pPr>
        <w:pStyle w:val="a4"/>
        <w:ind w:left="-142"/>
        <w:rPr>
          <w:rFonts w:ascii="Times New Roman" w:hAnsi="Times New Roman"/>
          <w:b/>
          <w:bCs/>
          <w:sz w:val="24"/>
          <w:szCs w:val="24"/>
          <w:lang w:val="uk-UA"/>
        </w:rPr>
      </w:pPr>
      <w:r w:rsidRPr="005C0D83">
        <w:rPr>
          <w:rFonts w:ascii="Times New Roman" w:hAnsi="Times New Roman"/>
          <w:b/>
          <w:bCs/>
          <w:sz w:val="24"/>
          <w:szCs w:val="24"/>
          <w:lang w:val="uk-UA"/>
        </w:rPr>
        <w:t>Вимоги до перетворювача частоти (ПЧ):</w:t>
      </w:r>
    </w:p>
    <w:p w14:paraId="52B73BB8"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Номінальна напруга живлення: 380 - 480 В +/- 10%                                                                     </w:t>
      </w:r>
    </w:p>
    <w:p w14:paraId="5A7ADE27"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Частота живлення: 50 Гц</w:t>
      </w:r>
    </w:p>
    <w:p w14:paraId="36A975FB"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Номінальна електрична потужність: 90 кВт</w:t>
      </w:r>
    </w:p>
    <w:p w14:paraId="1E1FE2A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Номінальний безперервний вихідний струм: не менше 177 А </w:t>
      </w:r>
    </w:p>
    <w:p w14:paraId="484794B6"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lastRenderedPageBreak/>
        <w:t xml:space="preserve">Короткочасний вихідний струм ( Imax 60сек.) – не менше </w:t>
      </w:r>
      <w:r w:rsidRPr="005C0D83">
        <w:rPr>
          <w:rFonts w:ascii="Times New Roman" w:hAnsi="Times New Roman"/>
          <w:sz w:val="24"/>
          <w:szCs w:val="24"/>
        </w:rPr>
        <w:t>1</w:t>
      </w:r>
      <w:r w:rsidRPr="005C0D83">
        <w:rPr>
          <w:rFonts w:ascii="Times New Roman" w:hAnsi="Times New Roman"/>
          <w:sz w:val="24"/>
          <w:szCs w:val="24"/>
          <w:lang w:val="uk-UA"/>
        </w:rPr>
        <w:t>90 А</w:t>
      </w:r>
    </w:p>
    <w:p w14:paraId="7D20D4B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Вихідна частота - 0,1-590 Гц</w:t>
      </w:r>
    </w:p>
    <w:p w14:paraId="6F8E79E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Коефіцієнт </w:t>
      </w:r>
      <w:r w:rsidRPr="005C0D83">
        <w:rPr>
          <w:rFonts w:ascii="Times New Roman" w:hAnsi="Times New Roman"/>
          <w:sz w:val="24"/>
          <w:szCs w:val="24"/>
          <w:lang w:val="en-US"/>
        </w:rPr>
        <w:t>cosφ &gt;</w:t>
      </w:r>
      <w:r w:rsidRPr="005C0D83">
        <w:rPr>
          <w:rFonts w:ascii="Times New Roman" w:hAnsi="Times New Roman"/>
          <w:sz w:val="24"/>
          <w:szCs w:val="24"/>
          <w:lang w:val="uk-UA"/>
        </w:rPr>
        <w:t xml:space="preserve"> </w:t>
      </w:r>
      <w:r w:rsidRPr="005C0D83">
        <w:rPr>
          <w:rFonts w:ascii="Times New Roman" w:hAnsi="Times New Roman"/>
          <w:sz w:val="24"/>
          <w:szCs w:val="24"/>
          <w:lang w:val="en-US"/>
        </w:rPr>
        <w:t>0,98</w:t>
      </w:r>
      <w:r w:rsidRPr="005C0D83">
        <w:rPr>
          <w:rFonts w:ascii="Times New Roman" w:hAnsi="Times New Roman"/>
          <w:sz w:val="24"/>
          <w:szCs w:val="24"/>
          <w:lang w:val="uk-UA"/>
        </w:rPr>
        <w:t xml:space="preserve"> </w:t>
      </w:r>
    </w:p>
    <w:p w14:paraId="47E87182"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вбудованого дроселя в ланці постійного струму: THDi ≤48% при повному навантаженні;</w:t>
      </w:r>
    </w:p>
    <w:p w14:paraId="3B575E2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вбудованого RFI фільтра електромагнітних завад класу А2 (C3);</w:t>
      </w:r>
    </w:p>
    <w:p w14:paraId="21C47E9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Температура навколишнього середовища: від -10 °С  до +50 °С </w:t>
      </w:r>
    </w:p>
    <w:p w14:paraId="0A3896E9"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не менше 6 програмованих цифрових входів.</w:t>
      </w:r>
    </w:p>
    <w:p w14:paraId="38022364"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не менше 2 програмованого імпульсного входу</w:t>
      </w:r>
    </w:p>
    <w:p w14:paraId="45147664"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не менше 2 аналогових входів.</w:t>
      </w:r>
    </w:p>
    <w:p w14:paraId="3D0EA39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не менше 2 цифрових виходів</w:t>
      </w:r>
    </w:p>
    <w:p w14:paraId="75A763DF"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аналогового виходу 4-20 мА.</w:t>
      </w:r>
    </w:p>
    <w:p w14:paraId="31AF57C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Наявність не менше  двох релейних виходів. </w:t>
      </w:r>
    </w:p>
    <w:p w14:paraId="2EC81BA1"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Ступінь захисту не менше ІР20</w:t>
      </w:r>
    </w:p>
    <w:p w14:paraId="4DD8C641"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Вага перетворювача частоти: не більше 50 кг</w:t>
      </w:r>
    </w:p>
    <w:p w14:paraId="103A927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Можливість роботи без зменшення експлуатаційних характеристик з  електричним двигуном насосного агрегату на відстані від ПЧ не меншій 300 м. (не менше 150м для екранованих кабелів). </w:t>
      </w:r>
    </w:p>
    <w:p w14:paraId="3212AE50"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Допустима вологість повітря – 5-95% (ІЕС721-3-3, клас 3К3).</w:t>
      </w:r>
    </w:p>
    <w:p w14:paraId="11B5F1E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вбудованого дроселя в ланці постійного струму з THDi ≤48%</w:t>
      </w:r>
    </w:p>
    <w:p w14:paraId="0C0EFA27"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Можливість застосування охолодження за допомогою тильних вентиляційних каналів ПЧ.</w:t>
      </w:r>
    </w:p>
    <w:p w14:paraId="359F509B"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Перетворювач частоти повинен бути оснащений прикладними функціями водопостачання та водовідведення.</w:t>
      </w:r>
    </w:p>
    <w:p w14:paraId="3BE42B1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вбудованого програмованого логічного контролеру.</w:t>
      </w:r>
    </w:p>
    <w:p w14:paraId="3B56EB7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Наявність вбудованого каскадного контролеру для одночасного управління трьома насосами (змінна швидкість одного насосу та контроль пуску/зупинки решти насосів). </w:t>
      </w:r>
    </w:p>
    <w:p w14:paraId="1093748B"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Можливість опціонального дооснащення ПЧ удосконаленим каскадним контролером для одночасного управління 8 насосами. </w:t>
      </w:r>
    </w:p>
    <w:p w14:paraId="03EAC334"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Наявність функції автоматичної адаптації ПЧ до електричного двигуна при непрацюючому насосі;</w:t>
      </w:r>
    </w:p>
    <w:p w14:paraId="604F5909"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Виносний графічний дисплей для налаштування ПЧ та моніторингу роботи з кирилицею; </w:t>
      </w:r>
    </w:p>
    <w:p w14:paraId="5F17A27B"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Вбудований логгер параметрів.</w:t>
      </w:r>
    </w:p>
    <w:p w14:paraId="28C13E5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Можливість одночасно відображати до 5 параметрів роботи ПЧ на граф. терміналі.</w:t>
      </w:r>
    </w:p>
    <w:p w14:paraId="1880B060"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Відображення зворотного зв’язку за тиском у реальних одиницях (бар, Па, кПа мН2О, метри).</w:t>
      </w:r>
    </w:p>
    <w:p w14:paraId="1BFB0B86"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Автоматичне блокування дисплея для унеможливлення випадкових змін параметрів;</w:t>
      </w:r>
    </w:p>
    <w:p w14:paraId="08F5D37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Можливість відображати графіки процесу;</w:t>
      </w:r>
    </w:p>
    <w:p w14:paraId="59BD85F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ПЧ опціонально може бути до оснащений вбудованим годинником реального часу з  можливістю автоматично записувати в пам'ять ПЧ/панелі до 4-х вибраних параметрів (напр. струм, тиск, швидкість і тд.) в реальному часі (логгер); Можливість зчитувати ці дані за допомогою USB порта.</w:t>
      </w:r>
    </w:p>
    <w:p w14:paraId="56CA4959"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Можливість завантаження, вивантаження та копіювання налаштувань і параметрів ПЧ за допомогою панелі керування (дисплею). </w:t>
      </w:r>
    </w:p>
    <w:p w14:paraId="296CC0A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Можливість перевантаження по струму 110% протягом не менш як 60 с.</w:t>
      </w:r>
    </w:p>
    <w:p w14:paraId="4C26F6D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Інтерфейс панелі керування повинен мати меню прикладних наборів застосувань для швидкого налаштування перетворювача частоти.</w:t>
      </w:r>
    </w:p>
    <w:p w14:paraId="0DD991B2"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ПІД-регулятор із введенням реальних величин датчиків в бар, метрах та ін. реальних одиницях вимірів. </w:t>
      </w:r>
    </w:p>
    <w:p w14:paraId="6EB7147B"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плавного заповнення трубопроводу.</w:t>
      </w:r>
    </w:p>
    <w:p w14:paraId="0099A315"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зупинка з контролем закриття зворотнього клапана.</w:t>
      </w:r>
    </w:p>
    <w:p w14:paraId="2111FB6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Сон/Пробудження (Очікування) – зупинка ПЧ при відсутності розбору води, наявності стабільного рівня і мінімальної швидкості з витримкою часу.</w:t>
      </w:r>
    </w:p>
    <w:p w14:paraId="49E7512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lastRenderedPageBreak/>
        <w:t>Функція автоматичного налагодження коефіцієнтів ПІ регулятора процесу.</w:t>
      </w:r>
    </w:p>
    <w:p w14:paraId="4A2202C0"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автоматичного виміру потужності для захисту насоса по відсутності розбору води.</w:t>
      </w:r>
    </w:p>
    <w:p w14:paraId="15D0685A"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виявлення роботи насоса на межі експлуатаційної характеристики.</w:t>
      </w:r>
    </w:p>
    <w:p w14:paraId="77400E0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Автоматична адаптація електничного двигуна насосного агрегату при непрацюючому насосі.</w:t>
      </w:r>
    </w:p>
    <w:p w14:paraId="6F67DBE4"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контролю кількості пусків насосу за короткий період часу.</w:t>
      </w:r>
    </w:p>
    <w:p w14:paraId="7E6BABA4"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анти-заклинювання робочого колеса насосу від попадання  сторонніх предметів – ПЧ робить кілька реверсів для очищення робочого колеса: по заданому часу, або при кожному старті, або під час роботи по перевищенню встановленого порогу струму навантаження.</w:t>
      </w:r>
    </w:p>
    <w:p w14:paraId="03A4AF7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компенсації втрати тиску для підвищення рівня енергозбереження.</w:t>
      </w:r>
    </w:p>
    <w:p w14:paraId="5FECFA17"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Вбудований порт RS485 ModbusRTU (з можливістю опціонального оснащення модулями зв’язку: EtherNet/IP, Profinet, Modbus TCP, Profibus, DeviceNet,);</w:t>
      </w:r>
    </w:p>
    <w:p w14:paraId="21434097"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Підтримка протоколу </w:t>
      </w:r>
      <w:r w:rsidRPr="005C0D83">
        <w:rPr>
          <w:rFonts w:ascii="Times New Roman" w:hAnsi="Times New Roman"/>
          <w:sz w:val="24"/>
          <w:szCs w:val="24"/>
          <w:lang w:val="en-US"/>
        </w:rPr>
        <w:t xml:space="preserve">FC. </w:t>
      </w:r>
    </w:p>
    <w:p w14:paraId="2C119A7A"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заявлений виробником термін експлуатації компонентів приводу складає не менше 60 000 годин;</w:t>
      </w:r>
    </w:p>
    <w:p w14:paraId="3A6007F2"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Вбудований порт USB;</w:t>
      </w:r>
    </w:p>
    <w:p w14:paraId="111DAFA6"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Автоматичний логер 4-х параметрів (струм, тиск, швидкість, заданий тиск).</w:t>
      </w:r>
    </w:p>
    <w:p w14:paraId="3AE839E3" w14:textId="77777777" w:rsidR="005C0D83" w:rsidRPr="005C0D83" w:rsidRDefault="005C0D83" w:rsidP="005C0D83">
      <w:pPr>
        <w:ind w:left="-142" w:firstLine="709"/>
        <w:rPr>
          <w:rFonts w:ascii="Times New Roman" w:hAnsi="Times New Roman"/>
          <w:b/>
          <w:bCs/>
          <w:sz w:val="24"/>
          <w:szCs w:val="24"/>
          <w:lang w:val="uk-UA"/>
        </w:rPr>
      </w:pPr>
    </w:p>
    <w:p w14:paraId="7A019759" w14:textId="77777777" w:rsidR="005C0D83" w:rsidRPr="005C0D83" w:rsidRDefault="005C0D83" w:rsidP="005C0D83">
      <w:pPr>
        <w:ind w:left="-142" w:firstLine="709"/>
        <w:rPr>
          <w:rFonts w:ascii="Times New Roman" w:hAnsi="Times New Roman"/>
          <w:b/>
          <w:bCs/>
          <w:sz w:val="24"/>
          <w:szCs w:val="24"/>
          <w:lang w:val="uk-UA"/>
        </w:rPr>
      </w:pPr>
      <w:r w:rsidRPr="005C0D83">
        <w:rPr>
          <w:rFonts w:ascii="Times New Roman" w:hAnsi="Times New Roman"/>
          <w:b/>
          <w:bCs/>
          <w:sz w:val="24"/>
          <w:szCs w:val="24"/>
          <w:lang w:val="uk-UA"/>
        </w:rPr>
        <w:t>Необхідні вбудовані функцій захисту ПЧ:</w:t>
      </w:r>
    </w:p>
    <w:p w14:paraId="2A182207"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Тепловий захист двигуна по струму та підключення термісторів/термоконтактів двигуна;</w:t>
      </w:r>
    </w:p>
    <w:p w14:paraId="7ADE2135"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Випадання фази двигуна, захист від обриву всіх фаз двигуна;</w:t>
      </w:r>
    </w:p>
    <w:p w14:paraId="36ACF713"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Витікання на землю (к.з на землю);</w:t>
      </w:r>
    </w:p>
    <w:p w14:paraId="248F6175"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К.З. двигуна;</w:t>
      </w:r>
    </w:p>
    <w:p w14:paraId="2B9A78E8"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Захист ПЧ від власного перегріву, внутрішня несправність;</w:t>
      </w:r>
    </w:p>
    <w:p w14:paraId="601D26F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Перевантаження/недовантаження по струму;</w:t>
      </w:r>
    </w:p>
    <w:p w14:paraId="596D6F0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 xml:space="preserve">Недонапруга/перенапруга. </w:t>
      </w:r>
    </w:p>
    <w:p w14:paraId="564A604C"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Функція Kineticback-up (підхват двигуна на ходу) для забезпечення збереження працездатності приводу при просадках напруги живлення;</w:t>
      </w:r>
    </w:p>
    <w:p w14:paraId="7E5D393E"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Захист від обриву вхідних фаз (автоматичний повторний пуск);</w:t>
      </w:r>
    </w:p>
    <w:p w14:paraId="596A0678"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Зменшення шуму від двигуна шляхом випадкової зміни несучої частоти інвертора;</w:t>
      </w:r>
    </w:p>
    <w:p w14:paraId="538708AD" w14:textId="77777777" w:rsidR="005C0D83" w:rsidRPr="005C0D83" w:rsidRDefault="005C0D83" w:rsidP="005C0D83">
      <w:pPr>
        <w:pStyle w:val="a4"/>
        <w:numPr>
          <w:ilvl w:val="0"/>
          <w:numId w:val="34"/>
        </w:numPr>
        <w:spacing w:after="0" w:line="240" w:lineRule="auto"/>
        <w:ind w:left="-142"/>
        <w:rPr>
          <w:rFonts w:ascii="Times New Roman" w:hAnsi="Times New Roman"/>
          <w:sz w:val="24"/>
          <w:szCs w:val="24"/>
          <w:lang w:val="uk-UA"/>
        </w:rPr>
      </w:pPr>
      <w:r w:rsidRPr="005C0D83">
        <w:rPr>
          <w:rFonts w:ascii="Times New Roman" w:hAnsi="Times New Roman"/>
          <w:sz w:val="24"/>
          <w:szCs w:val="24"/>
          <w:lang w:val="uk-UA"/>
        </w:rPr>
        <w:t>Захист по сухому ходу насоса по сигналу від зовнішнього давача.</w:t>
      </w:r>
    </w:p>
    <w:p w14:paraId="7A71265F" w14:textId="77777777" w:rsidR="005C0D83" w:rsidRPr="005C0D83" w:rsidRDefault="005C0D83" w:rsidP="005C0D83">
      <w:pPr>
        <w:ind w:left="-142"/>
        <w:jc w:val="both"/>
        <w:rPr>
          <w:rFonts w:ascii="Times New Roman" w:hAnsi="Times New Roman"/>
          <w:sz w:val="24"/>
          <w:szCs w:val="24"/>
          <w:lang w:val="uk-UA"/>
        </w:rPr>
      </w:pPr>
    </w:p>
    <w:p w14:paraId="61D9F309" w14:textId="77777777" w:rsidR="005C0D83" w:rsidRPr="005C0D83" w:rsidRDefault="005C0D83" w:rsidP="005C0D83">
      <w:pPr>
        <w:pStyle w:val="a4"/>
        <w:ind w:left="-142"/>
        <w:jc w:val="both"/>
        <w:rPr>
          <w:rFonts w:ascii="Times New Roman" w:hAnsi="Times New Roman"/>
          <w:b/>
          <w:sz w:val="24"/>
          <w:szCs w:val="24"/>
          <w:lang w:val="uk-UA"/>
        </w:rPr>
      </w:pPr>
      <w:r w:rsidRPr="005C0D83">
        <w:rPr>
          <w:rFonts w:ascii="Times New Roman" w:hAnsi="Times New Roman"/>
          <w:b/>
          <w:sz w:val="24"/>
          <w:szCs w:val="24"/>
          <w:lang w:val="uk-UA"/>
        </w:rPr>
        <w:t xml:space="preserve">Вимоги до сертифікації та інші: </w:t>
      </w:r>
    </w:p>
    <w:p w14:paraId="16913BFB" w14:textId="77777777" w:rsidR="005C0D83" w:rsidRPr="005C0D83" w:rsidRDefault="005C0D83" w:rsidP="005C0D83">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Виробництво перетворювача частоти, повинно відповідати вимогам системи управління якістю ISO 9001, ISO14001.</w:t>
      </w:r>
    </w:p>
    <w:p w14:paraId="5CB6D2FE" w14:textId="77777777" w:rsidR="005C0D83" w:rsidRPr="005C0D83" w:rsidRDefault="005C0D83" w:rsidP="005C0D83">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 xml:space="preserve">Перетворювач частоти має відповідати стандартам та директивам: ДСТУ 3679-98 (ГОСТ 28167-98)р.6, ДСТУ EN 61800-5-1:2015 (EN 61800-5-1:2007, ITD), ДСТУ EN </w:t>
      </w:r>
      <w:r w:rsidRPr="005C0D83">
        <w:rPr>
          <w:rFonts w:ascii="Times New Roman" w:hAnsi="Times New Roman"/>
          <w:sz w:val="24"/>
          <w:szCs w:val="24"/>
          <w:lang w:val="en-US"/>
        </w:rPr>
        <w:t>IEC</w:t>
      </w:r>
      <w:r w:rsidRPr="005C0D83">
        <w:rPr>
          <w:rFonts w:ascii="Times New Roman" w:hAnsi="Times New Roman"/>
          <w:sz w:val="24"/>
          <w:szCs w:val="24"/>
          <w:lang w:val="uk-UA"/>
        </w:rPr>
        <w:t xml:space="preserve"> 61558-1:2021(</w:t>
      </w:r>
      <w:r w:rsidRPr="005C0D83">
        <w:rPr>
          <w:rFonts w:ascii="Times New Roman" w:hAnsi="Times New Roman"/>
          <w:sz w:val="24"/>
          <w:szCs w:val="24"/>
          <w:lang w:val="en-US"/>
        </w:rPr>
        <w:t>EN</w:t>
      </w:r>
      <w:r w:rsidRPr="005C0D83">
        <w:rPr>
          <w:rFonts w:ascii="Times New Roman" w:hAnsi="Times New Roman"/>
          <w:sz w:val="24"/>
          <w:szCs w:val="24"/>
          <w:lang w:val="uk-UA"/>
        </w:rPr>
        <w:t xml:space="preserve"> </w:t>
      </w:r>
      <w:r w:rsidRPr="005C0D83">
        <w:rPr>
          <w:rFonts w:ascii="Times New Roman" w:hAnsi="Times New Roman"/>
          <w:sz w:val="24"/>
          <w:szCs w:val="24"/>
          <w:lang w:val="en-US"/>
        </w:rPr>
        <w:t>IEC</w:t>
      </w:r>
      <w:r w:rsidRPr="005C0D83">
        <w:rPr>
          <w:rFonts w:ascii="Times New Roman" w:hAnsi="Times New Roman"/>
          <w:sz w:val="24"/>
          <w:szCs w:val="24"/>
          <w:lang w:val="uk-UA"/>
        </w:rPr>
        <w:t xml:space="preserve"> 61558-1:2019, </w:t>
      </w:r>
      <w:r w:rsidRPr="005C0D83">
        <w:rPr>
          <w:rFonts w:ascii="Times New Roman" w:hAnsi="Times New Roman"/>
          <w:sz w:val="24"/>
          <w:szCs w:val="24"/>
          <w:lang w:val="en-US"/>
        </w:rPr>
        <w:t>IDT</w:t>
      </w:r>
      <w:r w:rsidRPr="005C0D83">
        <w:rPr>
          <w:rFonts w:ascii="Times New Roman" w:hAnsi="Times New Roman"/>
          <w:sz w:val="24"/>
          <w:szCs w:val="24"/>
          <w:lang w:val="uk-UA"/>
        </w:rPr>
        <w:t xml:space="preserve">; </w:t>
      </w:r>
      <w:r w:rsidRPr="005C0D83">
        <w:rPr>
          <w:rFonts w:ascii="Times New Roman" w:hAnsi="Times New Roman"/>
          <w:sz w:val="24"/>
          <w:szCs w:val="24"/>
          <w:lang w:val="en-US"/>
        </w:rPr>
        <w:t>IEC</w:t>
      </w:r>
      <w:r w:rsidRPr="005C0D83">
        <w:rPr>
          <w:rFonts w:ascii="Times New Roman" w:hAnsi="Times New Roman"/>
          <w:sz w:val="24"/>
          <w:szCs w:val="24"/>
          <w:lang w:val="uk-UA"/>
        </w:rPr>
        <w:t xml:space="preserve">61558-1:2017, </w:t>
      </w:r>
      <w:r w:rsidRPr="005C0D83">
        <w:rPr>
          <w:rFonts w:ascii="Times New Roman" w:hAnsi="Times New Roman"/>
          <w:sz w:val="24"/>
          <w:szCs w:val="24"/>
          <w:lang w:val="en-US"/>
        </w:rPr>
        <w:t>IDT</w:t>
      </w:r>
      <w:r w:rsidRPr="005C0D83">
        <w:rPr>
          <w:rFonts w:ascii="Times New Roman" w:hAnsi="Times New Roman"/>
          <w:sz w:val="24"/>
          <w:szCs w:val="24"/>
          <w:lang w:val="uk-UA"/>
        </w:rPr>
        <w:t xml:space="preserve">); ДСТУ EN 60947-7-1:2017, ДСТУ </w:t>
      </w:r>
      <w:r w:rsidRPr="005C0D83">
        <w:rPr>
          <w:rFonts w:ascii="Times New Roman" w:hAnsi="Times New Roman"/>
          <w:sz w:val="24"/>
          <w:szCs w:val="24"/>
          <w:lang w:val="en-US"/>
        </w:rPr>
        <w:t>EN</w:t>
      </w:r>
      <w:r w:rsidRPr="005C0D83">
        <w:rPr>
          <w:rFonts w:ascii="Times New Roman" w:hAnsi="Times New Roman"/>
          <w:sz w:val="24"/>
          <w:szCs w:val="24"/>
          <w:lang w:val="uk-UA"/>
        </w:rPr>
        <w:t xml:space="preserve"> 60730-1:2019, р.10</w:t>
      </w:r>
    </w:p>
    <w:p w14:paraId="6CC93233" w14:textId="77777777" w:rsidR="005C0D83" w:rsidRPr="005C0D83" w:rsidRDefault="005C0D83" w:rsidP="005C0D83">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Перетворювач частоти повинен відповідати ТЕХНІЧНОМУ РЕГЛАМЕНТУ з електромагнітної сумісності обладнання</w:t>
      </w:r>
      <w:r w:rsidRPr="005C0D83">
        <w:rPr>
          <w:rFonts w:ascii="Times New Roman" w:hAnsi="Times New Roman"/>
          <w:sz w:val="24"/>
          <w:szCs w:val="24"/>
        </w:rPr>
        <w:t xml:space="preserve"> та ТЕХН</w:t>
      </w:r>
      <w:r w:rsidRPr="005C0D83">
        <w:rPr>
          <w:rFonts w:ascii="Times New Roman" w:hAnsi="Times New Roman"/>
          <w:sz w:val="24"/>
          <w:szCs w:val="24"/>
          <w:lang w:val="uk-UA"/>
        </w:rPr>
        <w:t>І</w:t>
      </w:r>
      <w:r w:rsidRPr="005C0D83">
        <w:rPr>
          <w:rFonts w:ascii="Times New Roman" w:hAnsi="Times New Roman"/>
          <w:sz w:val="24"/>
          <w:szCs w:val="24"/>
        </w:rPr>
        <w:t xml:space="preserve">ЧНОМУ РЕГЛАМЕНТУ низьковольтного електричного обладнання. </w:t>
      </w:r>
      <w:r w:rsidRPr="005C0D83">
        <w:rPr>
          <w:rFonts w:ascii="Times New Roman" w:hAnsi="Times New Roman"/>
          <w:sz w:val="24"/>
          <w:szCs w:val="24"/>
          <w:lang w:val="uk-UA"/>
        </w:rPr>
        <w:t xml:space="preserve"> </w:t>
      </w:r>
    </w:p>
    <w:p w14:paraId="7D97C177" w14:textId="77777777" w:rsidR="005C0D83" w:rsidRPr="005C0D83" w:rsidRDefault="005C0D83" w:rsidP="005C0D83">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Учасник торгів повинен надати завірені копії сертифікатів дійсних на момент подання тендерної пропозиції.</w:t>
      </w:r>
    </w:p>
    <w:p w14:paraId="41E5E4A5" w14:textId="77777777" w:rsidR="005C0D83" w:rsidRPr="005C0D83" w:rsidRDefault="005C0D83" w:rsidP="005C0D83">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Перетворювачі частоти мають бути Європейського виробництва.</w:t>
      </w:r>
    </w:p>
    <w:p w14:paraId="2B8175DE" w14:textId="77777777" w:rsidR="005C0D83" w:rsidRPr="005C0D83" w:rsidRDefault="005C0D83" w:rsidP="00A40476">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Гарантія на перетворювачі частоти повинна становити не менше ніж 12 місяців з дати отримання товару Замовником,  з можливістю додаткового подовження гарантійного терміну до 72 місяців (Розширена гарантія) . Гарантія має надаватись виробником частотного перетворювача. У складі тендерної пропозиції Учасник повинен надати гарантійний лист-</w:t>
      </w:r>
      <w:r w:rsidRPr="005C0D83">
        <w:rPr>
          <w:rFonts w:ascii="Times New Roman" w:hAnsi="Times New Roman"/>
          <w:sz w:val="24"/>
          <w:szCs w:val="24"/>
          <w:lang w:val="uk-UA"/>
        </w:rPr>
        <w:lastRenderedPageBreak/>
        <w:t>підтвердження від виробника перетворювача частоти (офіційного представництва виробника в Україні) про можливість надання гарантії та розширеної гарантії на вказані терміни.</w:t>
      </w:r>
    </w:p>
    <w:p w14:paraId="20939D04" w14:textId="77777777" w:rsidR="005C0D83" w:rsidRPr="005C0D83" w:rsidRDefault="005C0D83" w:rsidP="00A40476">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Учасник процедури закупівлі повинен надати оригінали або завірені копії документів які підтверджують ділові стосунки з виробником ПЧ: сертифікат офіційного дистриб’ютора, представника, дилера, партнера тощо;</w:t>
      </w:r>
    </w:p>
    <w:p w14:paraId="59FB7459" w14:textId="77777777" w:rsidR="005C0D83" w:rsidRPr="005C0D83" w:rsidRDefault="005C0D83" w:rsidP="00A40476">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 xml:space="preserve">Учасник торгів повинен надати зразок паспорту (інструкції з експлуатації/програмування) на ПЧ; </w:t>
      </w:r>
    </w:p>
    <w:p w14:paraId="1EAB68A1" w14:textId="77777777" w:rsidR="005C0D83" w:rsidRPr="005C0D83" w:rsidRDefault="005C0D83" w:rsidP="00A40476">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Усі наведені вимоги щодо технічних характеристик, функцій, можливостей та налаштувань повинні бути підтвердженні у типових листах, каталогах, інструкціях по монтажу та програмуванню видані виробником перетворювача частоти та подані у складі тендерної пропозиції та передані разом із товаром у паперовому вигляді.</w:t>
      </w:r>
    </w:p>
    <w:p w14:paraId="30D9AA5A" w14:textId="77777777" w:rsidR="005C0D83" w:rsidRPr="005C0D83" w:rsidRDefault="005C0D83" w:rsidP="00A40476">
      <w:pPr>
        <w:pStyle w:val="a4"/>
        <w:numPr>
          <w:ilvl w:val="0"/>
          <w:numId w:val="34"/>
        </w:numPr>
        <w:spacing w:after="0" w:line="240" w:lineRule="auto"/>
        <w:ind w:left="-142"/>
        <w:jc w:val="both"/>
        <w:rPr>
          <w:rFonts w:ascii="Times New Roman" w:hAnsi="Times New Roman"/>
          <w:sz w:val="24"/>
          <w:szCs w:val="24"/>
          <w:lang w:val="uk-UA"/>
        </w:rPr>
      </w:pPr>
      <w:r w:rsidRPr="005C0D83">
        <w:rPr>
          <w:rFonts w:ascii="Times New Roman" w:hAnsi="Times New Roman"/>
          <w:sz w:val="24"/>
          <w:szCs w:val="24"/>
          <w:lang w:val="uk-UA"/>
        </w:rPr>
        <w:t>Інструкції по налаштуванню та інша технічна документація повинна бути складена українською мовою.</w:t>
      </w:r>
    </w:p>
    <w:p w14:paraId="2A4F57C2" w14:textId="77777777" w:rsidR="004D7C5A" w:rsidRDefault="004D7C5A" w:rsidP="008B2FB0">
      <w:pPr>
        <w:ind w:left="-851"/>
        <w:jc w:val="right"/>
        <w:rPr>
          <w:rFonts w:ascii="Times New Roman" w:hAnsi="Times New Roman"/>
          <w:b/>
          <w:bCs/>
          <w:sz w:val="24"/>
          <w:szCs w:val="24"/>
          <w:lang w:val="uk-UA"/>
        </w:rPr>
      </w:pPr>
    </w:p>
    <w:p w14:paraId="782688B7" w14:textId="5F53BB8F" w:rsidR="00B060FF" w:rsidRDefault="00B060FF" w:rsidP="008B2FB0">
      <w:pPr>
        <w:ind w:left="-851"/>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35B5BB4B" w14:textId="77777777" w:rsidR="00B060FF" w:rsidRPr="00B060FF" w:rsidRDefault="00B060FF" w:rsidP="008B2FB0">
      <w:pPr>
        <w:pStyle w:val="Standard"/>
        <w:widowControl/>
        <w:ind w:left="-851"/>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B060FF" w:rsidRDefault="00B060FF" w:rsidP="008B2FB0">
      <w:pPr>
        <w:ind w:left="-851"/>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7319217F" w14:textId="77777777" w:rsidR="000F2EAC" w:rsidRPr="00DD5E63" w:rsidRDefault="000F2EAC" w:rsidP="000F2EAC">
      <w:pPr>
        <w:spacing w:before="240" w:after="240" w:line="240" w:lineRule="auto"/>
        <w:ind w:left="-851"/>
        <w:jc w:val="center"/>
        <w:rPr>
          <w:rFonts w:ascii="Times New Roman" w:eastAsia="Times New Roman" w:hAnsi="Times New Roman"/>
          <w:b/>
          <w:color w:val="222222"/>
          <w:sz w:val="24"/>
          <w:szCs w:val="24"/>
          <w:lang w:val="uk-UA"/>
        </w:rPr>
      </w:pPr>
      <w:r w:rsidRPr="008B2FB0">
        <w:rPr>
          <w:rFonts w:ascii="Times New Roman" w:eastAsia="Times New Roman" w:hAnsi="Times New Roman"/>
          <w:b/>
          <w:color w:val="222222"/>
          <w:sz w:val="24"/>
          <w:szCs w:val="24"/>
          <w:lang w:val="uk-UA"/>
        </w:rPr>
        <w:t xml:space="preserve">ДОГОВІР </w:t>
      </w:r>
      <w:r>
        <w:rPr>
          <w:rFonts w:ascii="Times New Roman" w:eastAsia="Times New Roman" w:hAnsi="Times New Roman"/>
          <w:b/>
          <w:color w:val="222222"/>
          <w:sz w:val="24"/>
          <w:szCs w:val="24"/>
          <w:lang w:val="uk-UA"/>
        </w:rPr>
        <w:t xml:space="preserve">ПОСТАЧАННЯ </w:t>
      </w:r>
      <w:r w:rsidRPr="008B2FB0">
        <w:rPr>
          <w:rFonts w:ascii="Times New Roman" w:eastAsia="Times New Roman" w:hAnsi="Times New Roman"/>
          <w:b/>
          <w:color w:val="222222"/>
          <w:sz w:val="24"/>
          <w:szCs w:val="24"/>
          <w:lang w:val="uk-UA"/>
        </w:rPr>
        <w:t>№ ____</w:t>
      </w:r>
      <w:r>
        <w:rPr>
          <w:rFonts w:ascii="Times New Roman" w:eastAsia="Times New Roman" w:hAnsi="Times New Roman"/>
          <w:b/>
          <w:color w:val="222222"/>
          <w:sz w:val="24"/>
          <w:szCs w:val="24"/>
          <w:lang w:val="uk-UA"/>
        </w:rPr>
        <w:t>_</w:t>
      </w:r>
    </w:p>
    <w:p w14:paraId="262708B6" w14:textId="4D2AEDFE" w:rsidR="000F2EAC" w:rsidRPr="008B2FB0"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8B2FB0">
        <w:rPr>
          <w:rFonts w:ascii="Times New Roman" w:eastAsia="Times New Roman" w:hAnsi="Times New Roman"/>
          <w:color w:val="222222"/>
          <w:sz w:val="24"/>
          <w:szCs w:val="24"/>
          <w:lang w:val="uk-UA"/>
        </w:rPr>
        <w:t xml:space="preserve">місто </w:t>
      </w:r>
      <w:r>
        <w:rPr>
          <w:rFonts w:ascii="Times New Roman" w:eastAsia="Times New Roman" w:hAnsi="Times New Roman"/>
          <w:color w:val="222222"/>
          <w:sz w:val="24"/>
          <w:szCs w:val="24"/>
          <w:lang w:val="uk-UA"/>
        </w:rPr>
        <w:t>Ніжин</w:t>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Pr>
          <w:rFonts w:ascii="Times New Roman" w:eastAsia="Times New Roman" w:hAnsi="Times New Roman"/>
          <w:color w:val="222222"/>
          <w:sz w:val="24"/>
          <w:szCs w:val="24"/>
          <w:lang w:val="uk-UA"/>
        </w:rPr>
        <w:tab/>
      </w:r>
      <w:r w:rsidRPr="008B2FB0">
        <w:rPr>
          <w:rFonts w:ascii="Times New Roman" w:eastAsia="Times New Roman" w:hAnsi="Times New Roman"/>
          <w:color w:val="222222"/>
          <w:sz w:val="24"/>
          <w:szCs w:val="24"/>
          <w:lang w:val="uk-UA"/>
        </w:rPr>
        <w:t xml:space="preserve"> «__» __________ </w:t>
      </w:r>
      <w:r w:rsidR="00D93C59">
        <w:rPr>
          <w:rFonts w:ascii="Times New Roman" w:eastAsia="Times New Roman" w:hAnsi="Times New Roman"/>
          <w:color w:val="222222"/>
          <w:sz w:val="24"/>
          <w:szCs w:val="24"/>
          <w:lang w:val="uk-UA"/>
        </w:rPr>
        <w:t>________</w:t>
      </w:r>
      <w:r w:rsidRPr="008B2FB0">
        <w:rPr>
          <w:rFonts w:ascii="Times New Roman" w:eastAsia="Times New Roman" w:hAnsi="Times New Roman"/>
          <w:color w:val="222222"/>
          <w:sz w:val="24"/>
          <w:szCs w:val="24"/>
          <w:lang w:val="uk-UA"/>
        </w:rPr>
        <w:t xml:space="preserve"> року</w:t>
      </w:r>
    </w:p>
    <w:p w14:paraId="42860675" w14:textId="77777777" w:rsidR="000F2EAC" w:rsidRPr="008B2FB0"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8B2FB0">
        <w:rPr>
          <w:rFonts w:ascii="Times New Roman" w:eastAsia="Times New Roman" w:hAnsi="Times New Roman"/>
          <w:color w:val="222222"/>
          <w:sz w:val="24"/>
          <w:szCs w:val="24"/>
          <w:lang w:val="uk-UA"/>
        </w:rPr>
        <w:t xml:space="preserve"> </w:t>
      </w:r>
      <w:r w:rsidRPr="009B0629">
        <w:rPr>
          <w:rFonts w:ascii="Times New Roman" w:eastAsia="Times New Roman" w:hAnsi="Times New Roman"/>
          <w:b/>
          <w:color w:val="222222"/>
          <w:sz w:val="24"/>
          <w:szCs w:val="24"/>
          <w:lang w:val="uk-UA"/>
        </w:rPr>
        <w:t>КОМУНАЛЬНЕ ПІДПРИЄМСТВО «НІЖИНСЬКЕ УПРАВЛІННЯ ВОДОПРОВІДНО-КАНАЛІЗАЦІЙНОГО ГОСПОДАРСТВА»</w:t>
      </w:r>
      <w:r w:rsidRPr="008B2FB0">
        <w:rPr>
          <w:rFonts w:ascii="Times New Roman" w:eastAsia="Times New Roman" w:hAnsi="Times New Roman"/>
          <w:color w:val="222222"/>
          <w:sz w:val="24"/>
          <w:szCs w:val="24"/>
          <w:lang w:val="uk-UA"/>
        </w:rPr>
        <w:t xml:space="preserve">, код ЄДРПОУ </w:t>
      </w:r>
      <w:r>
        <w:rPr>
          <w:rFonts w:ascii="Times New Roman" w:eastAsia="Times New Roman" w:hAnsi="Times New Roman"/>
          <w:color w:val="222222"/>
          <w:sz w:val="24"/>
          <w:szCs w:val="24"/>
          <w:lang w:val="uk-UA"/>
        </w:rPr>
        <w:t>32009905,</w:t>
      </w:r>
      <w:r w:rsidRPr="008B2FB0">
        <w:rPr>
          <w:rFonts w:ascii="Times New Roman" w:eastAsia="Times New Roman" w:hAnsi="Times New Roman"/>
          <w:color w:val="222222"/>
          <w:sz w:val="24"/>
          <w:szCs w:val="24"/>
          <w:lang w:val="uk-UA"/>
        </w:rPr>
        <w:t xml:space="preserve"> надалі іменується – Покупець, в особі ____________________________________</w:t>
      </w:r>
      <w:r>
        <w:rPr>
          <w:rFonts w:ascii="Times New Roman" w:eastAsia="Times New Roman" w:hAnsi="Times New Roman"/>
          <w:color w:val="222222"/>
          <w:sz w:val="24"/>
          <w:szCs w:val="24"/>
          <w:lang w:val="uk-UA"/>
        </w:rPr>
        <w:t>________</w:t>
      </w:r>
      <w:r w:rsidRPr="008B2FB0">
        <w:rPr>
          <w:rFonts w:ascii="Times New Roman" w:eastAsia="Times New Roman" w:hAnsi="Times New Roman"/>
          <w:color w:val="222222"/>
          <w:sz w:val="24"/>
          <w:szCs w:val="24"/>
          <w:lang w:val="uk-UA"/>
        </w:rPr>
        <w:t xml:space="preserve">, який діє на підставі </w:t>
      </w:r>
      <w:r>
        <w:rPr>
          <w:rFonts w:ascii="Times New Roman" w:eastAsia="Times New Roman" w:hAnsi="Times New Roman"/>
          <w:color w:val="222222"/>
          <w:sz w:val="24"/>
          <w:szCs w:val="24"/>
          <w:lang w:val="uk-UA"/>
        </w:rPr>
        <w:t>Статуту</w:t>
      </w:r>
      <w:r w:rsidRPr="008B2FB0">
        <w:rPr>
          <w:rFonts w:ascii="Times New Roman" w:eastAsia="Times New Roman" w:hAnsi="Times New Roman"/>
          <w:color w:val="222222"/>
          <w:sz w:val="24"/>
          <w:szCs w:val="24"/>
          <w:lang w:val="uk-UA"/>
        </w:rPr>
        <w:t xml:space="preserve"> з однієї сторони, та</w:t>
      </w:r>
    </w:p>
    <w:p w14:paraId="2AB2964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_________________________________________________________</w:t>
      </w:r>
      <w:r>
        <w:rPr>
          <w:rFonts w:ascii="Times New Roman" w:eastAsia="Times New Roman" w:hAnsi="Times New Roman"/>
          <w:color w:val="222222"/>
          <w:sz w:val="24"/>
          <w:szCs w:val="24"/>
          <w:lang w:val="uk-UA"/>
        </w:rPr>
        <w:t>____</w:t>
      </w:r>
      <w:r>
        <w:rPr>
          <w:rFonts w:ascii="Times New Roman" w:eastAsia="Times New Roman" w:hAnsi="Times New Roman"/>
          <w:color w:val="222222"/>
          <w:sz w:val="24"/>
          <w:szCs w:val="24"/>
        </w:rPr>
        <w:t>,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p>
    <w:p w14:paraId="203B676D"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уклали цей договір постачання </w:t>
      </w:r>
      <w:r>
        <w:rPr>
          <w:rFonts w:ascii="Times New Roman" w:eastAsia="Times New Roman" w:hAnsi="Times New Roman"/>
          <w:color w:val="222222"/>
          <w:sz w:val="24"/>
          <w:szCs w:val="24"/>
          <w:lang w:val="uk-UA"/>
        </w:rPr>
        <w:t xml:space="preserve">з метою реалізації проекту «Підвищення енергоефективності ВНС </w:t>
      </w:r>
      <w:r w:rsidRPr="000428C0">
        <w:rPr>
          <w:rFonts w:ascii="Times New Roman" w:eastAsia="Times New Roman" w:hAnsi="Times New Roman"/>
          <w:color w:val="222222"/>
          <w:sz w:val="24"/>
          <w:szCs w:val="24"/>
          <w:lang w:val="uk-UA"/>
        </w:rPr>
        <w:t xml:space="preserve">Червона Гребля» </w:t>
      </w:r>
      <w:r w:rsidRPr="000428C0">
        <w:rPr>
          <w:rFonts w:ascii="Times New Roman" w:eastAsia="Times New Roman" w:hAnsi="Times New Roman"/>
          <w:color w:val="222222"/>
          <w:sz w:val="24"/>
          <w:szCs w:val="24"/>
        </w:rPr>
        <w:t>(надалі іменується – Договір),</w:t>
      </w:r>
      <w:r w:rsidRPr="000428C0">
        <w:rPr>
          <w:rFonts w:ascii="Times New Roman" w:eastAsia="Times New Roman" w:hAnsi="Times New Roman"/>
          <w:color w:val="222222"/>
          <w:sz w:val="24"/>
          <w:szCs w:val="24"/>
          <w:lang w:val="uk-UA"/>
        </w:rPr>
        <w:t xml:space="preserve"> керуючись чинним законодавством України в рамках проекту </w:t>
      </w:r>
      <w:r>
        <w:rPr>
          <w:rFonts w:ascii="Times New Roman" w:hAnsi="Times New Roman"/>
          <w:sz w:val="24"/>
          <w:szCs w:val="24"/>
        </w:rPr>
        <w:t xml:space="preserve"> межах проєкту «Power Up!»</w:t>
      </w:r>
      <w:r w:rsidRPr="000428C0">
        <w:rPr>
          <w:rFonts w:ascii="Times New Roman" w:eastAsia="Times New Roman" w:hAnsi="Times New Roman"/>
          <w:color w:val="222222"/>
          <w:sz w:val="24"/>
          <w:szCs w:val="24"/>
          <w:lang w:val="uk-UA"/>
        </w:rPr>
        <w:t xml:space="preserve">, який впроваджується Фондом Східна Європа за підтримки програми «Просування енергоефективності та імплементації Директиви ЄС про енергоефективність в Україні» </w:t>
      </w:r>
      <w:r w:rsidRPr="000428C0">
        <w:rPr>
          <w:rFonts w:ascii="Times New Roman" w:hAnsi="Times New Roman"/>
          <w:sz w:val="24"/>
          <w:szCs w:val="24"/>
        </w:rPr>
        <w:t>що виконується Deutsche Gesellschaft für Internationale Zusammenarbeit (GIZ) GmbH за дорученням Федерального міністерства економічного співробітництва та розвитку Німеччини (BMZ) та співфінансуванням Державного секретаріату Швейцарії з економічних питань (SECO)</w:t>
      </w:r>
      <w:r w:rsidRPr="000428C0">
        <w:rPr>
          <w:rFonts w:ascii="Times New Roman" w:eastAsia="Times New Roman" w:hAnsi="Times New Roman"/>
          <w:color w:val="222222"/>
          <w:sz w:val="24"/>
          <w:szCs w:val="24"/>
        </w:rPr>
        <w:t xml:space="preserve"> про наступне</w:t>
      </w:r>
      <w:r>
        <w:rPr>
          <w:rFonts w:ascii="Times New Roman" w:eastAsia="Times New Roman" w:hAnsi="Times New Roman"/>
          <w:color w:val="222222"/>
          <w:sz w:val="24"/>
          <w:szCs w:val="24"/>
        </w:rPr>
        <w:t>:</w:t>
      </w:r>
    </w:p>
    <w:p w14:paraId="21FB8755"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 ПРЕДМЕТ ДОГОВОРУ</w:t>
      </w:r>
    </w:p>
    <w:p w14:paraId="49838D5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w:t>
      </w:r>
      <w:proofErr w:type="gramStart"/>
      <w:r>
        <w:rPr>
          <w:rFonts w:ascii="Times New Roman" w:eastAsia="Times New Roman" w:hAnsi="Times New Roman"/>
          <w:color w:val="222222"/>
          <w:sz w:val="24"/>
          <w:szCs w:val="24"/>
        </w:rPr>
        <w:t>нього,  наведені</w:t>
      </w:r>
      <w:proofErr w:type="gramEnd"/>
      <w:r>
        <w:rPr>
          <w:rFonts w:ascii="Times New Roman" w:eastAsia="Times New Roman" w:hAnsi="Times New Roman"/>
          <w:color w:val="222222"/>
          <w:sz w:val="24"/>
          <w:szCs w:val="24"/>
        </w:rPr>
        <w:t xml:space="preserve">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56D204B1" w14:textId="77777777" w:rsidR="000F2EAC" w:rsidRPr="00F00E2B"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Pr>
          <w:rFonts w:ascii="Times New Roman" w:eastAsia="Times New Roman" w:hAnsi="Times New Roman"/>
          <w:color w:val="222222"/>
          <w:sz w:val="24"/>
          <w:szCs w:val="24"/>
        </w:rPr>
        <w:t>1.2. Товар повинен відповідати Специфікації (Додаток № 1), що є невід’ємною частиною цього Договору (далі - Специфікація).</w:t>
      </w:r>
      <w:r>
        <w:rPr>
          <w:rFonts w:ascii="Times New Roman" w:eastAsia="Times New Roman" w:hAnsi="Times New Roman"/>
          <w:color w:val="222222"/>
          <w:sz w:val="24"/>
          <w:szCs w:val="24"/>
          <w:lang w:val="uk-UA"/>
        </w:rPr>
        <w:t xml:space="preserve"> Код ДК_______________________________________.</w:t>
      </w:r>
    </w:p>
    <w:p w14:paraId="520ADC1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1.3. Постачальник гарантує, що Товар належить йому на праві власності, не перебуває під забороною</w:t>
      </w:r>
      <w:r>
        <w:rPr>
          <w:rFonts w:ascii="Times New Roman" w:eastAsia="Times New Roman" w:hAnsi="Times New Roman"/>
          <w:color w:val="222222"/>
          <w:sz w:val="24"/>
          <w:szCs w:val="24"/>
          <w:lang w:val="uk-UA"/>
        </w:rPr>
        <w:t>,</w:t>
      </w:r>
      <w:r>
        <w:rPr>
          <w:rFonts w:ascii="Times New Roman" w:eastAsia="Times New Roman" w:hAnsi="Times New Roman"/>
          <w:color w:val="222222"/>
          <w:sz w:val="24"/>
          <w:szCs w:val="24"/>
        </w:rPr>
        <w:t xml:space="preserve"> відчуження, арештом, не є предметом договорів оренди, застави та іншим засобом </w:t>
      </w:r>
      <w:r>
        <w:rPr>
          <w:rFonts w:ascii="Times New Roman" w:eastAsia="Times New Roman" w:hAnsi="Times New Roman"/>
          <w:color w:val="222222"/>
          <w:sz w:val="24"/>
          <w:szCs w:val="24"/>
        </w:rPr>
        <w:lastRenderedPageBreak/>
        <w:t>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Pr>
          <w:rFonts w:ascii="Times New Roman" w:eastAsia="Times New Roman" w:hAnsi="Times New Roman"/>
          <w:color w:val="222222"/>
          <w:sz w:val="24"/>
          <w:szCs w:val="24"/>
          <w:lang w:val="uk-UA"/>
        </w:rPr>
        <w:t>.</w:t>
      </w:r>
    </w:p>
    <w:p w14:paraId="05A9ED0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2F7898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4D64B5C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FC7E6B"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bookmarkStart w:id="0" w:name="_GoBack"/>
      <w:bookmarkEnd w:id="0"/>
      <w:r>
        <w:rPr>
          <w:rFonts w:ascii="Times New Roman" w:eastAsia="Times New Roman" w:hAnsi="Times New Roman"/>
          <w:b/>
          <w:color w:val="222222"/>
          <w:sz w:val="24"/>
          <w:szCs w:val="24"/>
        </w:rPr>
        <w:t>2. ЦІНА ДОГОВОРУ</w:t>
      </w:r>
    </w:p>
    <w:p w14:paraId="588A9022" w14:textId="77777777" w:rsidR="000F2EAC" w:rsidRPr="00F00E2B"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Pr>
          <w:rFonts w:ascii="Times New Roman" w:eastAsia="Times New Roman" w:hAnsi="Times New Roman"/>
          <w:color w:val="222222"/>
          <w:sz w:val="24"/>
          <w:szCs w:val="24"/>
        </w:rPr>
        <w:t xml:space="preserve">2.1. Валютою цього Договору є національна валюта України – гривня. Загальна вартість </w:t>
      </w:r>
      <w:proofErr w:type="gramStart"/>
      <w:r>
        <w:rPr>
          <w:rFonts w:ascii="Times New Roman" w:eastAsia="Times New Roman" w:hAnsi="Times New Roman"/>
          <w:color w:val="222222"/>
          <w:sz w:val="24"/>
          <w:szCs w:val="24"/>
        </w:rPr>
        <w:t>та  ціна</w:t>
      </w:r>
      <w:proofErr w:type="gramEnd"/>
      <w:r>
        <w:rPr>
          <w:rFonts w:ascii="Times New Roman" w:eastAsia="Times New Roman" w:hAnsi="Times New Roman"/>
          <w:color w:val="222222"/>
          <w:sz w:val="24"/>
          <w:szCs w:val="24"/>
        </w:rPr>
        <w:t xml:space="preserve"> за одиницю Товару вказується у Специфікації (Додаток № 1), що є невід’ємною частиною цього Договору та становить </w:t>
      </w:r>
      <w:r>
        <w:rPr>
          <w:rFonts w:ascii="Times New Roman" w:eastAsia="Times New Roman" w:hAnsi="Times New Roman"/>
          <w:color w:val="222222"/>
          <w:sz w:val="24"/>
          <w:szCs w:val="24"/>
          <w:lang w:val="uk-UA"/>
        </w:rPr>
        <w:t>________________ грн. з ПДВ (___________________).</w:t>
      </w:r>
    </w:p>
    <w:p w14:paraId="56C84A3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2.2. Ціна включає вартість одиниці Товару у комплектації, визначеній у Додатку № </w:t>
      </w:r>
      <w:proofErr w:type="gramStart"/>
      <w:r>
        <w:rPr>
          <w:rFonts w:ascii="Times New Roman" w:eastAsia="Times New Roman" w:hAnsi="Times New Roman"/>
          <w:color w:val="222222"/>
          <w:sz w:val="24"/>
          <w:szCs w:val="24"/>
        </w:rPr>
        <w:t>1  «</w:t>
      </w:r>
      <w:proofErr w:type="gramEnd"/>
      <w:r>
        <w:rPr>
          <w:rFonts w:ascii="Times New Roman" w:eastAsia="Times New Roman" w:hAnsi="Times New Roman"/>
          <w:color w:val="222222"/>
          <w:sz w:val="24"/>
          <w:szCs w:val="24"/>
        </w:rPr>
        <w:t>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5CD3B5A2"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2.3. Постачальник не вправі збільшувати узгоджену ціну в односторонньому порядку.</w:t>
      </w:r>
    </w:p>
    <w:p w14:paraId="40EBF4A6"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3. ПОРЯДОК ОПЛАТИ</w:t>
      </w:r>
    </w:p>
    <w:p w14:paraId="37155441"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rPr>
        <w:t xml:space="preserve">3.1. Покупець здійснює оплату за Товар в безготівковому порядку </w:t>
      </w:r>
      <w:r w:rsidRPr="005262CE">
        <w:rPr>
          <w:rFonts w:ascii="Times New Roman" w:eastAsia="Times New Roman" w:hAnsi="Times New Roman"/>
          <w:color w:val="222222"/>
          <w:sz w:val="24"/>
          <w:szCs w:val="24"/>
          <w:lang w:val="uk-UA"/>
        </w:rPr>
        <w:t xml:space="preserve">згідно графіка частинами у відсотках від вартості </w:t>
      </w:r>
      <w:proofErr w:type="gramStart"/>
      <w:r w:rsidRPr="005262CE">
        <w:rPr>
          <w:rFonts w:ascii="Times New Roman" w:eastAsia="Times New Roman" w:hAnsi="Times New Roman"/>
          <w:color w:val="222222"/>
          <w:sz w:val="24"/>
          <w:szCs w:val="24"/>
          <w:lang w:val="uk-UA"/>
        </w:rPr>
        <w:t>товару,  зокрема</w:t>
      </w:r>
      <w:proofErr w:type="gramEnd"/>
      <w:r w:rsidRPr="005262CE">
        <w:rPr>
          <w:rFonts w:ascii="Times New Roman" w:eastAsia="Times New Roman" w:hAnsi="Times New Roman"/>
          <w:color w:val="222222"/>
          <w:sz w:val="24"/>
          <w:szCs w:val="24"/>
          <w:lang w:val="uk-UA"/>
        </w:rPr>
        <w:t>:</w:t>
      </w:r>
    </w:p>
    <w:p w14:paraId="484E142F"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lang w:val="uk-UA"/>
        </w:rPr>
        <w:t>- 20% від вартості товару протягом 10-ти робочих днів з дати укладення та підписання договору;</w:t>
      </w:r>
    </w:p>
    <w:p w14:paraId="76692F5B"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lang w:val="uk-UA"/>
        </w:rPr>
        <w:t>- 60%  від вартості товару  протягом 20-ти робочих днів з дати підписання акту приймання –передачі  поставленого товару;</w:t>
      </w:r>
    </w:p>
    <w:p w14:paraId="3C4A9F8F"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lang w:val="uk-UA"/>
        </w:rPr>
        <w:t xml:space="preserve">- 20 % від вартості товару оплачуються протягом 20-ти робочих днів з дати остаточного дофінансування Покупця Міжнародною благодійною організацією «Фонд Східна Європа» згідно договору про благодійну допомогу  № </w:t>
      </w:r>
      <w:r w:rsidRPr="005262CE">
        <w:rPr>
          <w:rFonts w:ascii="Times New Roman" w:eastAsia="Times New Roman" w:hAnsi="Times New Roman"/>
          <w:color w:val="222222"/>
          <w:sz w:val="24"/>
          <w:szCs w:val="24"/>
          <w:lang w:val="en-US"/>
        </w:rPr>
        <w:t>GPU</w:t>
      </w:r>
      <w:r w:rsidRPr="005262CE">
        <w:rPr>
          <w:rFonts w:ascii="Times New Roman" w:eastAsia="Times New Roman" w:hAnsi="Times New Roman"/>
          <w:color w:val="222222"/>
          <w:sz w:val="24"/>
          <w:szCs w:val="24"/>
          <w:lang w:val="uk-UA"/>
        </w:rPr>
        <w:t xml:space="preserve">04/11-23 від 15.11.2023 року, що підтверджуватиметься бухгалтерськими документами.   </w:t>
      </w:r>
    </w:p>
    <w:p w14:paraId="15D80133"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lang w:val="uk-UA"/>
        </w:rPr>
        <w:t xml:space="preserve">Зміна термінів оплати є можливою у випадку затримки отримання Покупцем коштів благодійної допомоги від міжнародної благодійної  організації «Фонд Східна Європа» згідно договору про благодійну допомогу № </w:t>
      </w:r>
      <w:r w:rsidRPr="005262CE">
        <w:rPr>
          <w:rFonts w:ascii="Times New Roman" w:eastAsia="Times New Roman" w:hAnsi="Times New Roman"/>
          <w:color w:val="222222"/>
          <w:sz w:val="24"/>
          <w:szCs w:val="24"/>
          <w:lang w:val="en-US"/>
        </w:rPr>
        <w:t>GPU</w:t>
      </w:r>
      <w:r w:rsidRPr="005262CE">
        <w:rPr>
          <w:rFonts w:ascii="Times New Roman" w:eastAsia="Times New Roman" w:hAnsi="Times New Roman"/>
          <w:color w:val="222222"/>
          <w:sz w:val="24"/>
          <w:szCs w:val="24"/>
          <w:lang w:val="uk-UA"/>
        </w:rPr>
        <w:t xml:space="preserve">04/11-23 від 15.11.2023 року. Покупець повідомляє письмово Постачальника про зміну термінів оплати протягом 5-ти робочих днів з дати коли такі обставини стали відомі Покупцю.  </w:t>
      </w:r>
    </w:p>
    <w:p w14:paraId="1AB2C99C" w14:textId="77777777" w:rsidR="000F2EAC" w:rsidRPr="005262CE"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rPr>
        <w:t xml:space="preserve"> Датою здійснення будь-яких платежів Покупцем за цим Договором є дата списання відповідних коштів з розрахункового рахунку Покупця.</w:t>
      </w:r>
      <w:r w:rsidRPr="005262CE">
        <w:rPr>
          <w:rFonts w:ascii="Times New Roman" w:eastAsia="Times New Roman" w:hAnsi="Times New Roman"/>
          <w:color w:val="222222"/>
          <w:sz w:val="24"/>
          <w:szCs w:val="24"/>
          <w:lang w:val="uk-UA"/>
        </w:rPr>
        <w:t xml:space="preserve"> Допуск</w:t>
      </w:r>
      <w:r>
        <w:rPr>
          <w:rFonts w:ascii="Times New Roman" w:eastAsia="Times New Roman" w:hAnsi="Times New Roman"/>
          <w:color w:val="222222"/>
          <w:sz w:val="24"/>
          <w:szCs w:val="24"/>
          <w:lang w:val="uk-UA"/>
        </w:rPr>
        <w:t>ається дострокова оплата товару.</w:t>
      </w:r>
    </w:p>
    <w:p w14:paraId="57ED3578" w14:textId="77777777" w:rsidR="000F2EAC" w:rsidRPr="007F6F56"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262CE">
        <w:rPr>
          <w:rFonts w:ascii="Times New Roman" w:eastAsia="Times New Roman" w:hAnsi="Times New Roman"/>
          <w:color w:val="222222"/>
          <w:sz w:val="24"/>
          <w:szCs w:val="24"/>
        </w:rPr>
        <w:t>3.2. Фінансування здійснюється за кошти</w:t>
      </w:r>
      <w:r w:rsidRPr="005262CE">
        <w:rPr>
          <w:rFonts w:ascii="Times New Roman" w:eastAsia="Times New Roman" w:hAnsi="Times New Roman"/>
          <w:color w:val="222222"/>
          <w:sz w:val="24"/>
          <w:szCs w:val="24"/>
          <w:lang w:val="uk-UA"/>
        </w:rPr>
        <w:t xml:space="preserve"> надані Покупцю як благодійна </w:t>
      </w:r>
      <w:proofErr w:type="gramStart"/>
      <w:r w:rsidRPr="005262CE">
        <w:rPr>
          <w:rFonts w:ascii="Times New Roman" w:eastAsia="Times New Roman" w:hAnsi="Times New Roman"/>
          <w:color w:val="222222"/>
          <w:sz w:val="24"/>
          <w:szCs w:val="24"/>
          <w:lang w:val="uk-UA"/>
        </w:rPr>
        <w:t>допомога</w:t>
      </w:r>
      <w:r w:rsidRPr="00CD54CD">
        <w:rPr>
          <w:rFonts w:ascii="Times New Roman" w:eastAsia="Times New Roman" w:hAnsi="Times New Roman"/>
          <w:color w:val="222222"/>
          <w:sz w:val="24"/>
          <w:szCs w:val="24"/>
          <w:lang w:val="uk-UA"/>
        </w:rPr>
        <w:t xml:space="preserve">  Міжнародною</w:t>
      </w:r>
      <w:proofErr w:type="gramEnd"/>
      <w:r w:rsidRPr="00CD54CD">
        <w:rPr>
          <w:rFonts w:ascii="Times New Roman" w:eastAsia="Times New Roman" w:hAnsi="Times New Roman"/>
          <w:color w:val="222222"/>
          <w:sz w:val="24"/>
          <w:szCs w:val="24"/>
          <w:lang w:val="uk-UA"/>
        </w:rPr>
        <w:t xml:space="preserve"> благодійною організацією «Фонд Східна Європа» згідно договору про благодійну </w:t>
      </w:r>
      <w:r w:rsidRPr="00CD54CD">
        <w:rPr>
          <w:rFonts w:ascii="Times New Roman" w:eastAsia="Times New Roman" w:hAnsi="Times New Roman"/>
          <w:color w:val="222222"/>
          <w:sz w:val="24"/>
          <w:szCs w:val="24"/>
          <w:lang w:val="uk-UA"/>
        </w:rPr>
        <w:lastRenderedPageBreak/>
        <w:t xml:space="preserve">допомогу  № </w:t>
      </w:r>
      <w:r w:rsidRPr="00CD54CD">
        <w:rPr>
          <w:rFonts w:ascii="Times New Roman" w:eastAsia="Times New Roman" w:hAnsi="Times New Roman"/>
          <w:color w:val="222222"/>
          <w:sz w:val="24"/>
          <w:szCs w:val="24"/>
          <w:lang w:val="en-US"/>
        </w:rPr>
        <w:t>GPU</w:t>
      </w:r>
      <w:r>
        <w:rPr>
          <w:rFonts w:ascii="Times New Roman" w:eastAsia="Times New Roman" w:hAnsi="Times New Roman"/>
          <w:color w:val="222222"/>
          <w:sz w:val="24"/>
          <w:szCs w:val="24"/>
          <w:lang w:val="uk-UA"/>
        </w:rPr>
        <w:t>04/11-23 від 15.11.2023 року згідно визначеного договором порядку виплати благодійної допомоги.</w:t>
      </w:r>
    </w:p>
    <w:p w14:paraId="42292797" w14:textId="77777777" w:rsidR="000F2EAC" w:rsidRPr="00602AE4"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8B2FB0">
        <w:rPr>
          <w:rFonts w:ascii="Times New Roman" w:eastAsia="Times New Roman" w:hAnsi="Times New Roman"/>
          <w:color w:val="222222"/>
          <w:sz w:val="24"/>
          <w:szCs w:val="24"/>
          <w:lang w:val="uk-UA"/>
        </w:rPr>
        <w:t xml:space="preserve">3.3. </w:t>
      </w:r>
      <w:r w:rsidRPr="004E0305">
        <w:rPr>
          <w:rFonts w:ascii="Times New Roman" w:eastAsia="Times New Roman" w:hAnsi="Times New Roman"/>
          <w:color w:val="222222"/>
          <w:sz w:val="24"/>
          <w:szCs w:val="24"/>
          <w:lang w:val="uk-UA"/>
        </w:rPr>
        <w:t xml:space="preserve">Терміни виплати за товар можуть змінюватись </w:t>
      </w:r>
      <w:r w:rsidRPr="008B2FB0">
        <w:rPr>
          <w:rFonts w:ascii="Times New Roman" w:eastAsia="Times New Roman" w:hAnsi="Times New Roman"/>
          <w:color w:val="222222"/>
          <w:sz w:val="24"/>
          <w:szCs w:val="24"/>
          <w:lang w:val="uk-UA"/>
        </w:rPr>
        <w:t xml:space="preserve">за наявності </w:t>
      </w:r>
      <w:r w:rsidRPr="004E0305">
        <w:rPr>
          <w:rFonts w:ascii="Times New Roman" w:eastAsia="Times New Roman" w:hAnsi="Times New Roman"/>
          <w:color w:val="222222"/>
          <w:sz w:val="24"/>
          <w:szCs w:val="24"/>
          <w:lang w:val="uk-UA"/>
        </w:rPr>
        <w:t>відповідних змін у фінансуванні</w:t>
      </w:r>
      <w:r w:rsidRPr="008B2FB0">
        <w:rPr>
          <w:rFonts w:ascii="Times New Roman" w:eastAsia="Times New Roman" w:hAnsi="Times New Roman"/>
          <w:color w:val="222222"/>
          <w:sz w:val="24"/>
          <w:szCs w:val="24"/>
          <w:lang w:val="uk-UA"/>
        </w:rPr>
        <w:t xml:space="preserve"> </w:t>
      </w:r>
      <w:r w:rsidRPr="004E0305">
        <w:rPr>
          <w:rFonts w:ascii="Times New Roman" w:eastAsia="Times New Roman" w:hAnsi="Times New Roman"/>
          <w:color w:val="222222"/>
          <w:sz w:val="24"/>
          <w:szCs w:val="24"/>
          <w:lang w:val="uk-UA"/>
        </w:rPr>
        <w:t>Покупця Міжнародною благодійною організацією «Фонд Східна Європа», що буде підтверджено документально Постачальнику про зміну порядку виплати благодійної допомоги Постачальнику протягом 5-ти робочих днів з дати коли про такі обставини дізнався Покупець. У випадку зміни термінів та порядку фінансування Покупця, відбуваються зміни і в термінах та періодах здійснення оплати за поставлений товар, але в будь-якому випадку за даних обставин</w:t>
      </w:r>
      <w:r w:rsidRPr="004E0305">
        <w:rPr>
          <w:rFonts w:ascii="Times New Roman" w:eastAsia="Times New Roman" w:hAnsi="Times New Roman"/>
          <w:color w:val="222222"/>
          <w:sz w:val="24"/>
          <w:szCs w:val="24"/>
        </w:rPr>
        <w:t xml:space="preserve"> будь-які штрафні санкції в такому випадку до Покупця не застосовуються</w:t>
      </w:r>
      <w:r w:rsidRPr="004E0305">
        <w:rPr>
          <w:rFonts w:ascii="Times New Roman" w:eastAsia="Times New Roman" w:hAnsi="Times New Roman"/>
          <w:color w:val="222222"/>
          <w:sz w:val="24"/>
          <w:szCs w:val="24"/>
          <w:lang w:val="uk-UA"/>
        </w:rPr>
        <w:t>.</w:t>
      </w:r>
    </w:p>
    <w:p w14:paraId="3FE0B461"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4. УМОВИ ПОСТАВКИ</w:t>
      </w:r>
    </w:p>
    <w:p w14:paraId="2A74D5FD"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5F42223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0726EFD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7BCB175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w:t>
      </w:r>
      <w:r w:rsidRPr="00543E6F">
        <w:rPr>
          <w:rFonts w:ascii="Times New Roman" w:eastAsia="Times New Roman" w:hAnsi="Times New Roman"/>
          <w:color w:val="222222"/>
          <w:sz w:val="24"/>
          <w:szCs w:val="24"/>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394B4C7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18C0F50E"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5. ЯКІСТЬ ТА ГАРАНТІЇ</w:t>
      </w:r>
    </w:p>
    <w:p w14:paraId="3D85D7AD" w14:textId="77777777" w:rsidR="000F2EAC" w:rsidRDefault="000F2EAC" w:rsidP="000F2EAC">
      <w:pPr>
        <w:spacing w:before="240" w:after="240" w:line="240" w:lineRule="auto"/>
        <w:ind w:left="-851" w:firstLine="420"/>
        <w:jc w:val="both"/>
        <w:rPr>
          <w:rFonts w:ascii="Courier New" w:hAnsi="Courier New" w:cs="Courier New"/>
          <w:color w:val="2C363A"/>
          <w:sz w:val="28"/>
          <w:szCs w:val="28"/>
          <w:shd w:val="clear" w:color="auto" w:fill="FFFFFF"/>
        </w:rPr>
      </w:pPr>
      <w:r>
        <w:rPr>
          <w:rFonts w:ascii="Times New Roman" w:eastAsia="Times New Roman" w:hAnsi="Times New Roman"/>
          <w:color w:val="222222"/>
          <w:sz w:val="24"/>
          <w:szCs w:val="24"/>
        </w:rPr>
        <w:t>5.1.</w:t>
      </w:r>
      <w:r>
        <w:rPr>
          <w:rFonts w:ascii="Times New Roman" w:eastAsia="Times New Roman" w:hAnsi="Times New Roman"/>
          <w:color w:val="222222"/>
          <w:sz w:val="24"/>
          <w:szCs w:val="24"/>
          <w:lang w:val="uk-UA"/>
        </w:rPr>
        <w:t xml:space="preserve"> </w:t>
      </w:r>
      <w:r>
        <w:rPr>
          <w:rFonts w:ascii="Times New Roman" w:eastAsia="Times New Roman" w:hAnsi="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Pr="00D02689">
        <w:rPr>
          <w:rFonts w:ascii="Courier New" w:hAnsi="Courier New" w:cs="Courier New"/>
          <w:color w:val="2C363A"/>
          <w:sz w:val="28"/>
          <w:szCs w:val="28"/>
          <w:shd w:val="clear" w:color="auto" w:fill="FFFFFF"/>
        </w:rPr>
        <w:t xml:space="preserve"> </w:t>
      </w:r>
    </w:p>
    <w:p w14:paraId="52AFED8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 протягом 12 місяців.</w:t>
      </w:r>
    </w:p>
    <w:p w14:paraId="42381A2D"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7D510AC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917A41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0AFE4BD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xml:space="preserve">5.4.   Товар має передаватись у належній тарі та в упаковці </w:t>
      </w:r>
      <w:proofErr w:type="gramStart"/>
      <w:r>
        <w:rPr>
          <w:rFonts w:ascii="Times New Roman" w:eastAsia="Times New Roman" w:hAnsi="Times New Roman"/>
          <w:color w:val="222222"/>
          <w:sz w:val="24"/>
          <w:szCs w:val="24"/>
        </w:rPr>
        <w:t>для  забезпечення</w:t>
      </w:r>
      <w:proofErr w:type="gramEnd"/>
      <w:r>
        <w:rPr>
          <w:rFonts w:ascii="Times New Roman" w:eastAsia="Times New Roman" w:hAnsi="Times New Roman"/>
          <w:color w:val="222222"/>
          <w:sz w:val="24"/>
          <w:szCs w:val="24"/>
        </w:rPr>
        <w:t xml:space="preserve"> цілісності Товару та збереження його якості під час транспортування.</w:t>
      </w:r>
    </w:p>
    <w:p w14:paraId="58B02FE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7A2A7E9E"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B485B1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1DBB6E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504C08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sidRPr="008B1920">
        <w:rPr>
          <w:rFonts w:ascii="Times New Roman" w:eastAsia="Times New Roman" w:hAnsi="Times New Roman"/>
          <w:color w:val="222222"/>
          <w:sz w:val="24"/>
          <w:szCs w:val="24"/>
        </w:rPr>
        <w:t xml:space="preserve">5.4.5. Якщо інше не вказано у Специфікації, термін </w:t>
      </w:r>
      <w:r w:rsidRPr="008B1920">
        <w:rPr>
          <w:rFonts w:ascii="Times New Roman" w:eastAsia="Times New Roman" w:hAnsi="Times New Roman"/>
          <w:color w:val="222222"/>
          <w:sz w:val="24"/>
          <w:szCs w:val="24"/>
          <w:lang w:val="uk-UA"/>
        </w:rPr>
        <w:t xml:space="preserve">виготовлення товару повинен бути не раніше </w:t>
      </w:r>
      <w:r>
        <w:rPr>
          <w:rFonts w:ascii="Times New Roman" w:eastAsia="Times New Roman" w:hAnsi="Times New Roman"/>
          <w:color w:val="222222"/>
          <w:sz w:val="24"/>
          <w:szCs w:val="24"/>
          <w:lang w:val="uk-UA"/>
        </w:rPr>
        <w:t xml:space="preserve">2022-2023 </w:t>
      </w:r>
      <w:proofErr w:type="gramStart"/>
      <w:r>
        <w:rPr>
          <w:rFonts w:ascii="Times New Roman" w:eastAsia="Times New Roman" w:hAnsi="Times New Roman"/>
          <w:color w:val="222222"/>
          <w:sz w:val="24"/>
          <w:szCs w:val="24"/>
          <w:lang w:val="uk-UA"/>
        </w:rPr>
        <w:t>роки.</w:t>
      </w:r>
      <w:r w:rsidRPr="008B1920">
        <w:rPr>
          <w:rFonts w:ascii="Times New Roman" w:eastAsia="Times New Roman" w:hAnsi="Times New Roman"/>
          <w:color w:val="222222"/>
          <w:sz w:val="24"/>
          <w:szCs w:val="24"/>
          <w:lang w:val="uk-UA"/>
        </w:rPr>
        <w:t>.</w:t>
      </w:r>
      <w:proofErr w:type="gramEnd"/>
      <w:r w:rsidRPr="008B1920">
        <w:rPr>
          <w:rFonts w:ascii="Times New Roman" w:eastAsia="Times New Roman" w:hAnsi="Times New Roman"/>
          <w:color w:val="222222"/>
          <w:sz w:val="24"/>
          <w:szCs w:val="24"/>
        </w:rPr>
        <w:t xml:space="preserve">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w:t>
      </w:r>
      <w:r>
        <w:rPr>
          <w:rFonts w:ascii="Times New Roman" w:eastAsia="Times New Roman" w:hAnsi="Times New Roman"/>
          <w:color w:val="222222"/>
          <w:sz w:val="24"/>
          <w:szCs w:val="24"/>
        </w:rPr>
        <w:t xml:space="preserve"> Постачальника до Покупця.</w:t>
      </w:r>
    </w:p>
    <w:p w14:paraId="325B5B4E"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6. ПОРЯДОК ПОСТАВКИ ТА ПРИЙМАННЯ-ПЕРЕДАЧІ ТОВАРУ</w:t>
      </w:r>
    </w:p>
    <w:p w14:paraId="75CA8BC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14:paraId="76609C2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353FFD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788B2D2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0E4F2A3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0E13A17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25A35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8F78C3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BCB8E8B"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7B2865E6"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7.  ПРАВА ТА ОБОВ'ЯЗКИ СТОРІН</w:t>
      </w:r>
    </w:p>
    <w:p w14:paraId="57DA2F0D"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7.1. Постачальник зобов'язується:</w:t>
      </w:r>
    </w:p>
    <w:p w14:paraId="684BE15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постачати Покупцю Товар в кількості, </w:t>
      </w:r>
      <w:proofErr w:type="gramStart"/>
      <w:r>
        <w:rPr>
          <w:rFonts w:ascii="Times New Roman" w:eastAsia="Times New Roman" w:hAnsi="Times New Roman"/>
          <w:color w:val="222222"/>
          <w:sz w:val="24"/>
          <w:szCs w:val="24"/>
        </w:rPr>
        <w:t>строк  та</w:t>
      </w:r>
      <w:proofErr w:type="gramEnd"/>
      <w:r>
        <w:rPr>
          <w:rFonts w:ascii="Times New Roman" w:eastAsia="Times New Roman" w:hAnsi="Times New Roman"/>
          <w:color w:val="222222"/>
          <w:sz w:val="24"/>
          <w:szCs w:val="24"/>
        </w:rPr>
        <w:t xml:space="preserve"> на умовах даного Договору;</w:t>
      </w:r>
    </w:p>
    <w:p w14:paraId="421165E1"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забезпечувати Покупця високоякісним Товаром;</w:t>
      </w:r>
    </w:p>
    <w:p w14:paraId="307E525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79289E4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не розголошувати інформацію про Покупця, отриману при виконанні умов даного Договору;</w:t>
      </w:r>
    </w:p>
    <w:p w14:paraId="264CF41E"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при виконанні своїх зобов'язань керуватися цим Договором та вимогами законодавства України.</w:t>
      </w:r>
    </w:p>
    <w:p w14:paraId="713DF325" w14:textId="77777777" w:rsidR="000F2EAC" w:rsidRDefault="000F2EAC" w:rsidP="000F2EAC">
      <w:pPr>
        <w:spacing w:line="240" w:lineRule="auto"/>
        <w:ind w:left="-851" w:firstLine="420"/>
        <w:jc w:val="both"/>
        <w:rPr>
          <w:rFonts w:ascii="Times New Roman" w:hAnsi="Times New Roman"/>
          <w:color w:val="2C363A"/>
          <w:sz w:val="24"/>
          <w:szCs w:val="24"/>
          <w:shd w:val="clear" w:color="auto" w:fill="FFFFFF"/>
          <w:lang w:val="uk-UA"/>
        </w:rPr>
      </w:pPr>
      <w:r w:rsidRPr="00547526">
        <w:rPr>
          <w:rFonts w:ascii="Times New Roman" w:eastAsia="Times New Roman" w:hAnsi="Times New Roman"/>
          <w:color w:val="222222"/>
          <w:sz w:val="24"/>
          <w:szCs w:val="24"/>
          <w:lang w:val="uk-UA"/>
        </w:rPr>
        <w:t xml:space="preserve">- постачальник зобов’язується надати завірені копії </w:t>
      </w:r>
      <w:r w:rsidRPr="00547526">
        <w:rPr>
          <w:rFonts w:ascii="Times New Roman" w:hAnsi="Times New Roman"/>
          <w:color w:val="2C363A"/>
          <w:sz w:val="24"/>
          <w:szCs w:val="24"/>
          <w:shd w:val="clear" w:color="auto" w:fill="FFFFFF"/>
        </w:rPr>
        <w:t>сертифікат</w:t>
      </w:r>
      <w:r w:rsidRPr="00547526">
        <w:rPr>
          <w:rFonts w:ascii="Times New Roman" w:hAnsi="Times New Roman"/>
          <w:color w:val="2C363A"/>
          <w:sz w:val="24"/>
          <w:szCs w:val="24"/>
          <w:shd w:val="clear" w:color="auto" w:fill="FFFFFF"/>
          <w:lang w:val="uk-UA"/>
        </w:rPr>
        <w:t>а</w:t>
      </w:r>
      <w:r w:rsidRPr="00547526">
        <w:rPr>
          <w:rFonts w:ascii="Times New Roman" w:hAnsi="Times New Roman"/>
          <w:color w:val="2C363A"/>
          <w:sz w:val="24"/>
          <w:szCs w:val="24"/>
          <w:shd w:val="clear" w:color="auto" w:fill="FFFFFF"/>
        </w:rPr>
        <w:t xml:space="preserve"> відповідності системи управління якістю з виробництва згідно вимогам ДСТУ ISO 9001:2015 або ДСТУ EN ISO 9001:2018,</w:t>
      </w:r>
      <w:r w:rsidRPr="00EE48E8">
        <w:rPr>
          <w:rFonts w:ascii="Times New Roman" w:hAnsi="Times New Roman"/>
          <w:color w:val="2C363A"/>
          <w:sz w:val="24"/>
          <w:szCs w:val="24"/>
          <w:shd w:val="clear" w:color="auto" w:fill="FFFFFF"/>
        </w:rPr>
        <w:t xml:space="preserve"> щодо виробника, </w:t>
      </w:r>
      <w:r w:rsidRPr="00EE48E8">
        <w:rPr>
          <w:rFonts w:ascii="Times New Roman" w:hAnsi="Times New Roman"/>
          <w:color w:val="2C363A"/>
          <w:sz w:val="24"/>
          <w:szCs w:val="24"/>
          <w:shd w:val="clear" w:color="auto" w:fill="FFFFFF"/>
          <w:lang w:val="uk-UA"/>
        </w:rPr>
        <w:t>т</w:t>
      </w:r>
      <w:r>
        <w:rPr>
          <w:rFonts w:ascii="Times New Roman" w:hAnsi="Times New Roman"/>
          <w:color w:val="2C363A"/>
          <w:sz w:val="24"/>
          <w:szCs w:val="24"/>
          <w:shd w:val="clear" w:color="auto" w:fill="FFFFFF"/>
          <w:lang w:val="uk-UA"/>
        </w:rPr>
        <w:t>овару, який постачається Поставш</w:t>
      </w:r>
      <w:r w:rsidRPr="00EE48E8">
        <w:rPr>
          <w:rFonts w:ascii="Times New Roman" w:hAnsi="Times New Roman"/>
          <w:color w:val="2C363A"/>
          <w:sz w:val="24"/>
          <w:szCs w:val="24"/>
          <w:shd w:val="clear" w:color="auto" w:fill="FFFFFF"/>
          <w:lang w:val="uk-UA"/>
        </w:rPr>
        <w:t>иком</w:t>
      </w:r>
      <w:r w:rsidRPr="00EE48E8">
        <w:rPr>
          <w:rFonts w:ascii="Times New Roman" w:hAnsi="Times New Roman"/>
          <w:color w:val="2C363A"/>
          <w:sz w:val="24"/>
          <w:szCs w:val="24"/>
          <w:shd w:val="clear" w:color="auto" w:fill="FFFFFF"/>
        </w:rPr>
        <w:t xml:space="preserve"> або національних стандартів, якими їх замінено, виданого акредитованим відповідно до законодавства ор</w:t>
      </w:r>
      <w:r>
        <w:rPr>
          <w:rFonts w:ascii="Times New Roman" w:hAnsi="Times New Roman"/>
          <w:color w:val="2C363A"/>
          <w:sz w:val="24"/>
          <w:szCs w:val="24"/>
          <w:shd w:val="clear" w:color="auto" w:fill="FFFFFF"/>
        </w:rPr>
        <w:t>ганом з оцінки відповідності.</w:t>
      </w:r>
    </w:p>
    <w:p w14:paraId="70A5C0E2" w14:textId="77777777" w:rsidR="000F2EAC" w:rsidRDefault="000F2EAC" w:rsidP="000F2EAC">
      <w:pPr>
        <w:spacing w:line="240" w:lineRule="auto"/>
        <w:ind w:left="-851" w:firstLine="420"/>
        <w:jc w:val="both"/>
        <w:rPr>
          <w:rFonts w:ascii="Times New Roman" w:hAnsi="Times New Roman"/>
          <w:color w:val="2C363A"/>
          <w:sz w:val="24"/>
          <w:szCs w:val="24"/>
          <w:shd w:val="clear" w:color="auto" w:fill="FFFFFF"/>
          <w:lang w:val="uk-UA"/>
        </w:rPr>
      </w:pPr>
    </w:p>
    <w:p w14:paraId="21E5946A" w14:textId="77777777" w:rsidR="000F2EAC" w:rsidRPr="00EE48E8" w:rsidRDefault="000F2EAC" w:rsidP="000F2EAC">
      <w:pPr>
        <w:spacing w:line="240" w:lineRule="auto"/>
        <w:ind w:left="-851" w:firstLine="420"/>
        <w:jc w:val="both"/>
        <w:rPr>
          <w:rFonts w:ascii="Times New Roman" w:hAnsi="Times New Roman"/>
          <w:color w:val="2C363A"/>
          <w:sz w:val="24"/>
          <w:szCs w:val="24"/>
          <w:lang w:val="uk-UA"/>
        </w:rPr>
      </w:pPr>
      <w:r>
        <w:rPr>
          <w:rFonts w:ascii="Times New Roman" w:hAnsi="Times New Roman"/>
          <w:color w:val="2C363A"/>
          <w:sz w:val="24"/>
          <w:szCs w:val="24"/>
          <w:shd w:val="clear" w:color="auto" w:fill="FFFFFF"/>
          <w:lang w:val="uk-UA"/>
        </w:rPr>
        <w:t>- постачальник надає гарантійний талон, договір чи будь – який інший документ, який містить відмітку про гарантійне обслуговування, визначене умовами договору.</w:t>
      </w:r>
    </w:p>
    <w:p w14:paraId="7F7B792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7.2. Постачальник має право:</w:t>
      </w:r>
    </w:p>
    <w:p w14:paraId="3EE3B46B"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408D526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вимагати від Покупця своєчасної оплати за поставлений Товар;</w:t>
      </w:r>
    </w:p>
    <w:p w14:paraId="089EF19E"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вимагати від Покупця належного виконання умов цього Договору.</w:t>
      </w:r>
    </w:p>
    <w:p w14:paraId="54A7F6B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7.3. Покупець зобов'язаний:</w:t>
      </w:r>
    </w:p>
    <w:p w14:paraId="4AB0ACC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прийняти та оплатити поставлений Товар відповідно до вимог цього Договору;</w:t>
      </w:r>
    </w:p>
    <w:p w14:paraId="76E180D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при виконанні своїх зобов'язань керуватися цим Договором та вимогами законодавства України.</w:t>
      </w:r>
    </w:p>
    <w:p w14:paraId="4418D8E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7.4. Покупець має право:</w:t>
      </w:r>
    </w:p>
    <w:p w14:paraId="0845E84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вимагати від Постачальника поставки якісного Товару в кількості і строк, передбачений цим Договором;</w:t>
      </w:r>
    </w:p>
    <w:p w14:paraId="7CEC441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вимагати від Постачальника належного виконання його обов'язків;</w:t>
      </w:r>
    </w:p>
    <w:p w14:paraId="0EFCA922"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в односторонньому порядку зменшувати суму оплати Постачальнику за поставлений </w:t>
      </w:r>
      <w:proofErr w:type="gramStart"/>
      <w:r>
        <w:rPr>
          <w:rFonts w:ascii="Times New Roman" w:eastAsia="Times New Roman" w:hAnsi="Times New Roman"/>
          <w:color w:val="222222"/>
          <w:sz w:val="24"/>
          <w:szCs w:val="24"/>
        </w:rPr>
        <w:t>Товар  на</w:t>
      </w:r>
      <w:proofErr w:type="gramEnd"/>
      <w:r>
        <w:rPr>
          <w:rFonts w:ascii="Times New Roman" w:eastAsia="Times New Roman" w:hAnsi="Times New Roman"/>
          <w:color w:val="222222"/>
          <w:sz w:val="24"/>
          <w:szCs w:val="24"/>
        </w:rPr>
        <w:t xml:space="preserve"> суму штрафних санкцій за порушення останнім договірних умов.</w:t>
      </w:r>
    </w:p>
    <w:p w14:paraId="0DF12631"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7752D90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7.5. Сторони зобов’язуються:</w:t>
      </w:r>
    </w:p>
    <w:p w14:paraId="405DAAD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6470530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дотримуватися комерційної таємниці і конфіденційності угоди;</w:t>
      </w:r>
    </w:p>
    <w:p w14:paraId="442DE14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2EB98716"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8. ВІДПОВІДАЛЬНІСТЬ СТОРІН ЗА ПОРУШЕННЯ УМОВ ДОГОВОРУ</w:t>
      </w:r>
    </w:p>
    <w:p w14:paraId="1E80255F"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352660D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C5DDBD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57C7A8B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Pr>
          <w:rFonts w:ascii="Times New Roman" w:eastAsia="Times New Roman" w:hAnsi="Times New Roman"/>
          <w:color w:val="222222"/>
          <w:sz w:val="24"/>
          <w:szCs w:val="24"/>
          <w:lang w:val="uk-UA"/>
        </w:rPr>
        <w:t>р</w:t>
      </w:r>
      <w:r>
        <w:rPr>
          <w:rFonts w:ascii="Times New Roman" w:eastAsia="Times New Roman" w:hAnsi="Times New Roman"/>
          <w:color w:val="222222"/>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21A1282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w:t>
      </w:r>
      <w:proofErr w:type="gramStart"/>
      <w:r>
        <w:rPr>
          <w:rFonts w:ascii="Times New Roman" w:eastAsia="Times New Roman" w:hAnsi="Times New Roman"/>
          <w:color w:val="222222"/>
          <w:sz w:val="24"/>
          <w:szCs w:val="24"/>
        </w:rPr>
        <w:t>подвійної  облікової</w:t>
      </w:r>
      <w:proofErr w:type="gramEnd"/>
      <w:r>
        <w:rPr>
          <w:rFonts w:ascii="Times New Roman" w:eastAsia="Times New Roman" w:hAnsi="Times New Roman"/>
          <w:color w:val="222222"/>
          <w:sz w:val="24"/>
          <w:szCs w:val="24"/>
        </w:rPr>
        <w:t xml:space="preserve">  ставки Національного   банку України, що діяла у період, за який сплачується пеня.</w:t>
      </w:r>
    </w:p>
    <w:p w14:paraId="3E8D998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5947056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14:paraId="14A790A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7B64DB4F"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9. ВИРІШЕННЯ СПОРІВ</w:t>
      </w:r>
    </w:p>
    <w:p w14:paraId="673E6FF1"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61594F5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9.2. У випадку неможливості їх врегулювання шляхом переговорів Сторони звертаються </w:t>
      </w:r>
      <w:proofErr w:type="gramStart"/>
      <w:r>
        <w:rPr>
          <w:rFonts w:ascii="Times New Roman" w:eastAsia="Times New Roman" w:hAnsi="Times New Roman"/>
          <w:color w:val="222222"/>
          <w:sz w:val="24"/>
          <w:szCs w:val="24"/>
        </w:rPr>
        <w:t>до суду</w:t>
      </w:r>
      <w:proofErr w:type="gramEnd"/>
      <w:r>
        <w:rPr>
          <w:rFonts w:ascii="Times New Roman" w:eastAsia="Times New Roman" w:hAnsi="Times New Roman"/>
          <w:color w:val="222222"/>
          <w:sz w:val="24"/>
          <w:szCs w:val="24"/>
        </w:rPr>
        <w:t xml:space="preserve"> відповідно до встановленої згідно із законодавством України підвідомчості та підсудності спору.</w:t>
      </w:r>
    </w:p>
    <w:p w14:paraId="3A456777"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10. ОБСТАВИНИ НЕПЕРЕБОРНОЇ СИЛИ</w:t>
      </w:r>
    </w:p>
    <w:p w14:paraId="139F162D"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9227CEF"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B1FCCB2"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FC836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B4A163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442B88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EAE2BF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AD9BEF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E7F8C21"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11. АНТИКОРУПЦІЙНІ ЗАСТЕРЕЖЕННЯ</w:t>
      </w:r>
    </w:p>
    <w:p w14:paraId="0E2FA0A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w:t>
      </w:r>
      <w:r>
        <w:rPr>
          <w:rFonts w:ascii="Times New Roman" w:eastAsia="Times New Roman" w:hAnsi="Times New Roman"/>
          <w:color w:val="222222"/>
          <w:sz w:val="24"/>
          <w:szCs w:val="24"/>
        </w:rPr>
        <w:lastRenderedPageBreak/>
        <w:t>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4324E1A"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8EB20D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11.3. Сторони зобов’язуються дотримуватись вимог антикорупційного законодавства України та </w:t>
      </w:r>
      <w:proofErr w:type="gramStart"/>
      <w:r>
        <w:rPr>
          <w:rFonts w:ascii="Times New Roman" w:eastAsia="Times New Roman" w:hAnsi="Times New Roman"/>
          <w:color w:val="222222"/>
          <w:sz w:val="24"/>
          <w:szCs w:val="24"/>
        </w:rPr>
        <w:t>вживатимуть  усіх</w:t>
      </w:r>
      <w:proofErr w:type="gramEnd"/>
      <w:r>
        <w:rPr>
          <w:rFonts w:ascii="Times New Roman" w:eastAsia="Times New Roman" w:hAnsi="Times New Roman"/>
          <w:color w:val="222222"/>
          <w:sz w:val="24"/>
          <w:szCs w:val="24"/>
        </w:rPr>
        <w:t xml:space="preserve"> необхідних заходів для запобігання та виявлення корупції при виконанні умов цього Договору.</w:t>
      </w:r>
    </w:p>
    <w:p w14:paraId="5F570F46"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9F1DB5B"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12. ПОРЯДОК ЗДІЙСНЕННЯ ПОВІДОМЛЕННЯ СТОРІН</w:t>
      </w:r>
    </w:p>
    <w:p w14:paraId="3E78ED41"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40329D1F" w14:textId="77777777" w:rsidR="000F2EAC" w:rsidRPr="00547526"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sidRPr="00547526">
        <w:rPr>
          <w:rFonts w:ascii="Times New Roman" w:eastAsia="Times New Roman" w:hAnsi="Times New Roman"/>
          <w:b/>
          <w:color w:val="222222"/>
          <w:sz w:val="24"/>
          <w:szCs w:val="24"/>
        </w:rPr>
        <w:t>13. ДІЯ ДОГОВОРУ</w:t>
      </w:r>
    </w:p>
    <w:p w14:paraId="70C2852D" w14:textId="77777777" w:rsidR="000F2EAC" w:rsidRPr="00A03125"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sidRPr="00547526">
        <w:rPr>
          <w:rFonts w:ascii="Times New Roman" w:eastAsia="Times New Roman" w:hAnsi="Times New Roman"/>
          <w:color w:val="222222"/>
          <w:sz w:val="24"/>
          <w:szCs w:val="24"/>
        </w:rPr>
        <w:t xml:space="preserve">13.1. Договір набирає чинності з дня його підписання </w:t>
      </w:r>
      <w:r w:rsidRPr="00547526">
        <w:rPr>
          <w:rFonts w:ascii="Times New Roman" w:eastAsia="Times New Roman" w:hAnsi="Times New Roman"/>
          <w:color w:val="222222"/>
          <w:sz w:val="24"/>
          <w:szCs w:val="24"/>
          <w:lang w:val="uk-UA"/>
        </w:rPr>
        <w:t xml:space="preserve">та діє до </w:t>
      </w:r>
      <w:r w:rsidRPr="00547526">
        <w:rPr>
          <w:rFonts w:ascii="Times New Roman" w:eastAsia="Times New Roman" w:hAnsi="Times New Roman"/>
          <w:b/>
          <w:color w:val="222222"/>
          <w:sz w:val="24"/>
          <w:szCs w:val="24"/>
          <w:lang w:val="uk-UA"/>
        </w:rPr>
        <w:t>28.02.2024 року,</w:t>
      </w:r>
      <w:r w:rsidRPr="00547526">
        <w:rPr>
          <w:rFonts w:ascii="Times New Roman" w:eastAsia="Times New Roman" w:hAnsi="Times New Roman"/>
          <w:color w:val="222222"/>
          <w:sz w:val="24"/>
          <w:szCs w:val="24"/>
          <w:lang w:val="uk-UA"/>
        </w:rPr>
        <w:t xml:space="preserve"> а в частині виконання фінансових зобов’язань – </w:t>
      </w:r>
      <w:r w:rsidRPr="00547526">
        <w:rPr>
          <w:rFonts w:ascii="Times New Roman" w:eastAsia="Times New Roman" w:hAnsi="Times New Roman"/>
          <w:color w:val="222222"/>
          <w:sz w:val="24"/>
          <w:szCs w:val="24"/>
        </w:rPr>
        <w:t xml:space="preserve">до </w:t>
      </w:r>
      <w:r w:rsidRPr="00547526">
        <w:rPr>
          <w:rFonts w:ascii="Times New Roman" w:eastAsia="Times New Roman" w:hAnsi="Times New Roman"/>
          <w:color w:val="222222"/>
          <w:sz w:val="24"/>
          <w:szCs w:val="24"/>
          <w:lang w:val="uk-UA"/>
        </w:rPr>
        <w:t>повного виконання таких зобов’язань.</w:t>
      </w:r>
    </w:p>
    <w:p w14:paraId="717C0428"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13.2. Дія цього Договору може бути подовжена за взаємною згодою Сторін, шляхом підписання Додаткової угоди до цього Договору.</w:t>
      </w:r>
    </w:p>
    <w:p w14:paraId="3DB879A1"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13.3. </w:t>
      </w:r>
      <w:proofErr w:type="gramStart"/>
      <w:r>
        <w:rPr>
          <w:rFonts w:ascii="Times New Roman" w:eastAsia="Times New Roman" w:hAnsi="Times New Roman"/>
          <w:color w:val="222222"/>
          <w:sz w:val="24"/>
          <w:szCs w:val="24"/>
        </w:rPr>
        <w:t>Покупець  має</w:t>
      </w:r>
      <w:proofErr w:type="gramEnd"/>
      <w:r>
        <w:rPr>
          <w:rFonts w:ascii="Times New Roman" w:eastAsia="Times New Roman" w:hAnsi="Times New Roman"/>
          <w:color w:val="222222"/>
          <w:sz w:val="24"/>
          <w:szCs w:val="24"/>
        </w:rPr>
        <w:t xml:space="preserve"> право односторонньої відмови від цього Договору у разі:</w:t>
      </w:r>
    </w:p>
    <w:p w14:paraId="691EDC25"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порушення Постачальником строків постачання Товару;</w:t>
      </w:r>
    </w:p>
    <w:p w14:paraId="5FF05C4B"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поставки Товару неналежної якості;</w:t>
      </w:r>
    </w:p>
    <w:p w14:paraId="231195D2"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відсутності фінансування </w:t>
      </w:r>
      <w:r>
        <w:rPr>
          <w:rFonts w:ascii="Times New Roman" w:eastAsia="Times New Roman" w:hAnsi="Times New Roman"/>
          <w:color w:val="222222"/>
          <w:sz w:val="24"/>
          <w:szCs w:val="24"/>
          <w:lang w:val="uk-UA"/>
        </w:rPr>
        <w:t>Покупця</w:t>
      </w:r>
      <w:r>
        <w:rPr>
          <w:rFonts w:ascii="Times New Roman" w:eastAsia="Times New Roman" w:hAnsi="Times New Roman"/>
          <w:color w:val="222222"/>
          <w:sz w:val="24"/>
          <w:szCs w:val="24"/>
        </w:rPr>
        <w:t>.</w:t>
      </w:r>
    </w:p>
    <w:p w14:paraId="74AD545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38891FD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13.4. Всі зміни та доповнення до цього Договору укладаються у письмовій</w:t>
      </w:r>
      <w:r>
        <w:rPr>
          <w:rFonts w:ascii="Times New Roman" w:eastAsia="Times New Roman" w:hAnsi="Times New Roman"/>
          <w:color w:val="222222"/>
          <w:sz w:val="24"/>
          <w:szCs w:val="24"/>
          <w:lang w:val="uk-UA"/>
        </w:rPr>
        <w:t xml:space="preserve"> ф</w:t>
      </w:r>
      <w:r>
        <w:rPr>
          <w:rFonts w:ascii="Times New Roman" w:eastAsia="Times New Roman" w:hAnsi="Times New Roman"/>
          <w:color w:val="222222"/>
          <w:sz w:val="24"/>
          <w:szCs w:val="24"/>
        </w:rPr>
        <w:t>ормі і після їх підписання Сторонами стають невід’ємними частинами цього Договору.</w:t>
      </w:r>
    </w:p>
    <w:p w14:paraId="7F964DCB"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14. ПРИКІНЦЕВІ ПОЛОЖЕННЯ</w:t>
      </w:r>
    </w:p>
    <w:p w14:paraId="44335FC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14.1. Зміна умов цього Договору може здійснюватися шляхом підписання додатков</w:t>
      </w:r>
      <w:r>
        <w:rPr>
          <w:rFonts w:ascii="Times New Roman" w:eastAsia="Times New Roman" w:hAnsi="Times New Roman"/>
          <w:color w:val="222222"/>
          <w:sz w:val="24"/>
          <w:szCs w:val="24"/>
          <w:lang w:val="uk-UA"/>
        </w:rPr>
        <w:t>о</w:t>
      </w:r>
      <w:r>
        <w:rPr>
          <w:rFonts w:ascii="Times New Roman" w:eastAsia="Times New Roman" w:hAnsi="Times New Roman"/>
          <w:color w:val="222222"/>
          <w:sz w:val="24"/>
          <w:szCs w:val="24"/>
        </w:rPr>
        <w:t xml:space="preserve">ї угоди на умовах та </w:t>
      </w:r>
      <w:proofErr w:type="gramStart"/>
      <w:r>
        <w:rPr>
          <w:rFonts w:ascii="Times New Roman" w:eastAsia="Times New Roman" w:hAnsi="Times New Roman"/>
          <w:color w:val="222222"/>
          <w:sz w:val="24"/>
          <w:szCs w:val="24"/>
        </w:rPr>
        <w:t>в порядку</w:t>
      </w:r>
      <w:proofErr w:type="gramEnd"/>
      <w:r>
        <w:rPr>
          <w:rFonts w:ascii="Times New Roman" w:eastAsia="Times New Roman" w:hAnsi="Times New Roman"/>
          <w:color w:val="222222"/>
          <w:sz w:val="24"/>
          <w:szCs w:val="24"/>
        </w:rPr>
        <w:t xml:space="preserve"> передбаченому чинним законодавством. </w:t>
      </w:r>
    </w:p>
    <w:p w14:paraId="01EE3907"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2B0E6BF4"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14.3. Жодна зі Сторін не може передавати свої права та/або обов’язки за цим Договором третім особам без письмової згоди другої Сторони Договору.</w:t>
      </w:r>
    </w:p>
    <w:p w14:paraId="63504223"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9062909"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14.5. З будь-яких питань, що не врегульовані цим Договором, Сторони керуються чинним законодавством України.</w:t>
      </w:r>
    </w:p>
    <w:p w14:paraId="1C60FC76" w14:textId="77777777" w:rsidR="000F2EAC" w:rsidRPr="00A03125" w:rsidRDefault="000F2EAC" w:rsidP="000F2EAC">
      <w:pPr>
        <w:spacing w:before="240" w:after="240" w:line="240" w:lineRule="auto"/>
        <w:ind w:left="-851" w:firstLine="420"/>
        <w:jc w:val="both"/>
        <w:rPr>
          <w:rFonts w:ascii="Times New Roman" w:eastAsia="Times New Roman" w:hAnsi="Times New Roman"/>
          <w:color w:val="222222"/>
          <w:sz w:val="24"/>
          <w:szCs w:val="24"/>
          <w:lang w:val="uk-UA"/>
        </w:rPr>
      </w:pPr>
      <w:r>
        <w:rPr>
          <w:rFonts w:ascii="Times New Roman" w:eastAsia="Times New Roman" w:hAnsi="Times New Roman"/>
          <w:color w:val="222222"/>
          <w:sz w:val="24"/>
          <w:szCs w:val="24"/>
        </w:rPr>
        <w:t>1</w:t>
      </w:r>
      <w:r>
        <w:rPr>
          <w:rFonts w:ascii="Times New Roman" w:eastAsia="Times New Roman" w:hAnsi="Times New Roman"/>
          <w:color w:val="222222"/>
          <w:sz w:val="24"/>
          <w:szCs w:val="24"/>
          <w:lang w:val="uk-UA"/>
        </w:rPr>
        <w:t>4</w:t>
      </w:r>
      <w:r>
        <w:rPr>
          <w:rFonts w:ascii="Times New Roman" w:eastAsia="Times New Roman" w:hAnsi="Times New Roman"/>
          <w:color w:val="222222"/>
          <w:sz w:val="24"/>
          <w:szCs w:val="24"/>
        </w:rPr>
        <w:t xml:space="preserve">.6. Податковий статус постачальника та Покупця за цим Договором визначаються у </w:t>
      </w:r>
      <w:r>
        <w:rPr>
          <w:rFonts w:ascii="Times New Roman" w:eastAsia="Times New Roman" w:hAnsi="Times New Roman"/>
          <w:color w:val="222222"/>
          <w:sz w:val="24"/>
          <w:szCs w:val="24"/>
          <w:lang w:val="uk-UA"/>
        </w:rPr>
        <w:t>розділі 16 Місцезнаходження і реквізити сторін.</w:t>
      </w:r>
    </w:p>
    <w:p w14:paraId="4FC20B9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2428534" w14:textId="77777777" w:rsidR="000F2EAC" w:rsidRDefault="000F2EAC" w:rsidP="000F2EAC">
      <w:pPr>
        <w:spacing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14.8.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CFCF954" w14:textId="77777777" w:rsidR="000F2EAC" w:rsidRPr="00985787" w:rsidRDefault="000F2EAC" w:rsidP="000F2EAC">
      <w:pPr>
        <w:pStyle w:val="rvps2"/>
        <w:shd w:val="clear" w:color="auto" w:fill="FFFFFF"/>
        <w:spacing w:before="0" w:beforeAutospacing="0" w:after="150" w:afterAutospacing="0"/>
        <w:ind w:left="-851" w:firstLine="450"/>
        <w:jc w:val="both"/>
        <w:rPr>
          <w:color w:val="333333"/>
          <w:lang w:val="uk"/>
        </w:rPr>
      </w:pPr>
      <w:r w:rsidRPr="00985787">
        <w:rPr>
          <w:color w:val="333333"/>
          <w:lang w:val="uk"/>
        </w:rPr>
        <w:t>1) зменшення обсягів закупівлі, зокрема з урахуванням фактичного обсягу видатків замовника;</w:t>
      </w:r>
    </w:p>
    <w:p w14:paraId="7FF5D265"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1" w:name="n511"/>
      <w:bookmarkEnd w:id="1"/>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956674"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2882A0F"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C26AF2"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498DBC86"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5" w:name="n515"/>
      <w:bookmarkEnd w:id="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864F33"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6" w:name="n516"/>
      <w:bookmarkEnd w:id="6"/>
      <w:r>
        <w:rPr>
          <w:color w:val="33333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333333"/>
        </w:rPr>
        <w:t>на ринку</w:t>
      </w:r>
      <w:proofErr w:type="gramEnd"/>
      <w:r>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14:paraId="04992E4C"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7" w:name="n517"/>
      <w:bookmarkEnd w:id="7"/>
      <w:r>
        <w:rPr>
          <w:color w:val="333333"/>
        </w:rPr>
        <w:t>8) зміни умов у зв’язку із застосуванням положень </w:t>
      </w:r>
      <w:hyperlink r:id="rId6" w:anchor="n1778" w:tgtFrame="_blank" w:history="1">
        <w:r>
          <w:rPr>
            <w:rStyle w:val="a3"/>
            <w:color w:val="000099"/>
          </w:rPr>
          <w:t>частини шостої</w:t>
        </w:r>
      </w:hyperlink>
      <w:r>
        <w:rPr>
          <w:color w:val="333333"/>
        </w:rPr>
        <w:t> статті 41 Закону;</w:t>
      </w:r>
    </w:p>
    <w:p w14:paraId="0391DA20" w14:textId="77777777" w:rsidR="000F2EAC" w:rsidRDefault="000F2EAC" w:rsidP="000F2EAC">
      <w:pPr>
        <w:pStyle w:val="rvps2"/>
        <w:shd w:val="clear" w:color="auto" w:fill="FFFFFF"/>
        <w:spacing w:before="0" w:beforeAutospacing="0" w:after="150" w:afterAutospacing="0"/>
        <w:ind w:left="-851" w:firstLine="450"/>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3"/>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D69C02A" w14:textId="77777777" w:rsidR="000F2EAC" w:rsidRDefault="000F2EAC" w:rsidP="000F2EAC">
      <w:pPr>
        <w:spacing w:before="240" w:after="24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15. ДОДАТКИ, ЩО Є НЕВІД’ЄМНИМИ ЧАСТИНАМИ ДОГОВОРУ</w:t>
      </w:r>
    </w:p>
    <w:p w14:paraId="2CFDCA2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15.1.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F3FF050"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15.2. Невід’ємною частиною цього Договору є:</w:t>
      </w:r>
    </w:p>
    <w:p w14:paraId="72F2F9DC" w14:textId="77777777" w:rsidR="000F2EAC" w:rsidRDefault="000F2EAC" w:rsidP="000F2EAC">
      <w:pPr>
        <w:spacing w:before="240" w:after="240" w:line="240" w:lineRule="auto"/>
        <w:ind w:left="-851" w:firstLine="4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15.2.1. Специфікація (Додаток № 1); </w:t>
      </w:r>
    </w:p>
    <w:tbl>
      <w:tblPr>
        <w:tblW w:w="10376" w:type="dxa"/>
        <w:tblInd w:w="-851" w:type="dxa"/>
        <w:tblBorders>
          <w:top w:val="nil"/>
          <w:left w:val="nil"/>
          <w:bottom w:val="nil"/>
          <w:right w:val="nil"/>
          <w:insideH w:val="nil"/>
          <w:insideV w:val="nil"/>
        </w:tblBorders>
        <w:tblLayout w:type="fixed"/>
        <w:tblLook w:val="0600" w:firstRow="0" w:lastRow="0" w:firstColumn="0" w:lastColumn="0" w:noHBand="1" w:noVBand="1"/>
      </w:tblPr>
      <w:tblGrid>
        <w:gridCol w:w="10376"/>
      </w:tblGrid>
      <w:tr w:rsidR="000F2EAC" w14:paraId="454C2615" w14:textId="77777777" w:rsidTr="00B92397">
        <w:trPr>
          <w:trHeight w:val="470"/>
        </w:trPr>
        <w:tc>
          <w:tcPr>
            <w:tcW w:w="10376" w:type="dxa"/>
            <w:tcBorders>
              <w:top w:val="nil"/>
              <w:left w:val="nil"/>
              <w:bottom w:val="nil"/>
              <w:right w:val="nil"/>
            </w:tcBorders>
            <w:tcMar>
              <w:top w:w="100" w:type="dxa"/>
              <w:left w:w="100" w:type="dxa"/>
              <w:bottom w:w="100" w:type="dxa"/>
              <w:right w:w="100" w:type="dxa"/>
            </w:tcMar>
          </w:tcPr>
          <w:tbl>
            <w:tblPr>
              <w:tblW w:w="10031" w:type="dxa"/>
              <w:tblLayout w:type="fixed"/>
              <w:tblLook w:val="0000" w:firstRow="0" w:lastRow="0" w:firstColumn="0" w:lastColumn="0" w:noHBand="0" w:noVBand="0"/>
            </w:tblPr>
            <w:tblGrid>
              <w:gridCol w:w="4942"/>
              <w:gridCol w:w="5089"/>
            </w:tblGrid>
            <w:tr w:rsidR="000F2EAC" w:rsidRPr="00C76FA8" w14:paraId="1DC1992D" w14:textId="77777777" w:rsidTr="00B92397">
              <w:trPr>
                <w:trHeight w:val="80"/>
              </w:trPr>
              <w:tc>
                <w:tcPr>
                  <w:tcW w:w="4942" w:type="dxa"/>
                </w:tcPr>
                <w:p w14:paraId="6E687417" w14:textId="77777777" w:rsidR="000F2EAC" w:rsidRPr="00C76FA8" w:rsidRDefault="000F2EAC" w:rsidP="00B92397">
                  <w:pPr>
                    <w:suppressAutoHyphens/>
                    <w:rPr>
                      <w:rFonts w:ascii="Times New Roman" w:hAnsi="Times New Roman"/>
                      <w:b/>
                      <w:sz w:val="20"/>
                      <w:szCs w:val="20"/>
                      <w:lang w:val="uk-UA" w:eastAsia="ar-SA"/>
                    </w:rPr>
                  </w:pPr>
                  <w:r w:rsidRPr="00C76FA8">
                    <w:rPr>
                      <w:rFonts w:ascii="Times New Roman" w:hAnsi="Times New Roman"/>
                      <w:b/>
                      <w:sz w:val="20"/>
                      <w:szCs w:val="20"/>
                      <w:lang w:val="uk-UA" w:eastAsia="ar-SA"/>
                    </w:rPr>
                    <w:t>ПОКУПЕЦЬ:</w:t>
                  </w:r>
                </w:p>
                <w:p w14:paraId="383A8A45" w14:textId="77777777" w:rsidR="000F2EAC" w:rsidRPr="00C76FA8" w:rsidRDefault="000F2EAC" w:rsidP="00B92397">
                  <w:pPr>
                    <w:suppressAutoHyphens/>
                    <w:rPr>
                      <w:rFonts w:ascii="Times New Roman" w:hAnsi="Times New Roman"/>
                      <w:b/>
                      <w:sz w:val="20"/>
                      <w:szCs w:val="20"/>
                      <w:lang w:val="uk-UA"/>
                    </w:rPr>
                  </w:pPr>
                </w:p>
                <w:p w14:paraId="38D752E8" w14:textId="77777777" w:rsidR="000F2EAC" w:rsidRPr="00C76FA8" w:rsidRDefault="000F2EAC" w:rsidP="00B92397">
                  <w:pPr>
                    <w:rPr>
                      <w:rFonts w:ascii="Times New Roman" w:hAnsi="Times New Roman"/>
                      <w:sz w:val="20"/>
                      <w:szCs w:val="20"/>
                      <w:lang w:val="uk-UA"/>
                    </w:rPr>
                  </w:pPr>
                  <w:r w:rsidRPr="00C76FA8">
                    <w:rPr>
                      <w:rFonts w:ascii="Times New Roman" w:hAnsi="Times New Roman"/>
                      <w:b/>
                      <w:sz w:val="20"/>
                      <w:szCs w:val="20"/>
                    </w:rPr>
                    <w:t>Комунальне підприємство “</w:t>
                  </w:r>
                  <w:r w:rsidRPr="00C76FA8">
                    <w:rPr>
                      <w:rFonts w:ascii="Times New Roman" w:hAnsi="Times New Roman"/>
                      <w:b/>
                      <w:sz w:val="20"/>
                      <w:szCs w:val="20"/>
                      <w:lang w:val="uk-UA"/>
                    </w:rPr>
                    <w:t>Ніжинське управління водопровідно-каналізаційного господарства»</w:t>
                  </w:r>
                </w:p>
                <w:p w14:paraId="37945FF4"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lang w:val="uk-UA"/>
                    </w:rPr>
                    <w:t>Юридична та поштова адреса: 16600, м. Ніжин, вул.. Козача, 5</w:t>
                  </w:r>
                </w:p>
                <w:p w14:paraId="5231ED07"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lang w:val="uk-UA"/>
                    </w:rPr>
                    <w:t>ЄДРПОУ 32009905 .</w:t>
                  </w:r>
                </w:p>
                <w:p w14:paraId="605F1A21" w14:textId="77777777" w:rsidR="000F2EAC" w:rsidRPr="00C76FA8" w:rsidRDefault="000F2EAC" w:rsidP="00B92397">
                  <w:pPr>
                    <w:rPr>
                      <w:rFonts w:ascii="Times New Roman" w:hAnsi="Times New Roman"/>
                      <w:color w:val="FFFFFF"/>
                      <w:sz w:val="20"/>
                      <w:szCs w:val="20"/>
                      <w:u w:val="single"/>
                      <w:lang w:val="uk-UA"/>
                    </w:rPr>
                  </w:pPr>
                  <w:r w:rsidRPr="00C76FA8">
                    <w:rPr>
                      <w:rFonts w:ascii="Times New Roman" w:hAnsi="Times New Roman"/>
                      <w:sz w:val="20"/>
                      <w:szCs w:val="20"/>
                      <w:lang w:val="uk-UA"/>
                    </w:rPr>
                    <w:t>ІПН320099025130</w:t>
                  </w:r>
                  <w:r w:rsidRPr="00C76FA8">
                    <w:rPr>
                      <w:rFonts w:ascii="Times New Roman" w:hAnsi="Times New Roman"/>
                      <w:sz w:val="20"/>
                      <w:szCs w:val="20"/>
                      <w:u w:val="single"/>
                      <w:lang w:val="uk-UA"/>
                    </w:rPr>
                    <w:t>.</w:t>
                  </w:r>
                </w:p>
                <w:p w14:paraId="3B7A561B"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lang w:val="uk-UA"/>
                    </w:rPr>
                    <w:t xml:space="preserve">IBAN </w:t>
                  </w:r>
                  <w:r w:rsidRPr="00C76FA8">
                    <w:rPr>
                      <w:rFonts w:ascii="Times New Roman" w:hAnsi="Times New Roman"/>
                      <w:sz w:val="20"/>
                      <w:szCs w:val="20"/>
                      <w:lang w:val="en-US"/>
                    </w:rPr>
                    <w:t>UA</w:t>
                  </w:r>
                  <w:r w:rsidRPr="00C76FA8">
                    <w:rPr>
                      <w:rFonts w:ascii="Times New Roman" w:hAnsi="Times New Roman"/>
                      <w:sz w:val="20"/>
                      <w:szCs w:val="20"/>
                      <w:lang w:val="uk-UA"/>
                    </w:rPr>
                    <w:t xml:space="preserve"> 453052990000026003046306025</w:t>
                  </w:r>
                </w:p>
                <w:p w14:paraId="5F4615C9"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rPr>
                    <w:t xml:space="preserve">В </w:t>
                  </w:r>
                  <w:r w:rsidRPr="00C76FA8">
                    <w:rPr>
                      <w:rFonts w:ascii="Times New Roman" w:hAnsi="Times New Roman"/>
                      <w:sz w:val="20"/>
                      <w:szCs w:val="20"/>
                      <w:lang w:val="uk-UA"/>
                    </w:rPr>
                    <w:t>Чернігівське РУ ПАТ КБ «Приватбанк»</w:t>
                  </w:r>
                </w:p>
                <w:p w14:paraId="1EBEA0E7"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lang w:val="uk-UA"/>
                    </w:rPr>
                    <w:t>Тел./факс  +38 (04631)2-33-09</w:t>
                  </w:r>
                  <w:r w:rsidRPr="00C76FA8">
                    <w:rPr>
                      <w:rFonts w:ascii="Times New Roman" w:hAnsi="Times New Roman"/>
                      <w:color w:val="FFFFFF"/>
                      <w:sz w:val="20"/>
                      <w:szCs w:val="20"/>
                      <w:lang w:val="uk-UA"/>
                    </w:rPr>
                    <w:t xml:space="preserve">. </w:t>
                  </w:r>
                </w:p>
                <w:p w14:paraId="122F9271" w14:textId="77777777" w:rsidR="000F2EAC" w:rsidRPr="00C76FA8" w:rsidRDefault="000F2EAC" w:rsidP="00B92397">
                  <w:pPr>
                    <w:shd w:val="clear" w:color="auto" w:fill="FFFFFF"/>
                    <w:tabs>
                      <w:tab w:val="left" w:pos="142"/>
                      <w:tab w:val="left" w:pos="284"/>
                    </w:tabs>
                    <w:rPr>
                      <w:rFonts w:ascii="Times New Roman" w:hAnsi="Times New Roman"/>
                      <w:sz w:val="20"/>
                      <w:szCs w:val="20"/>
                      <w:lang w:val="uk-UA"/>
                    </w:rPr>
                  </w:pPr>
                  <w:r w:rsidRPr="00C76FA8">
                    <w:rPr>
                      <w:rFonts w:ascii="Times New Roman" w:hAnsi="Times New Roman"/>
                      <w:sz w:val="20"/>
                      <w:szCs w:val="20"/>
                      <w:lang w:val="uk-UA"/>
                    </w:rPr>
                    <w:t xml:space="preserve">Електронна пошта </w:t>
                  </w:r>
                  <w:hyperlink r:id="rId8" w:history="1">
                    <w:r w:rsidRPr="00C76FA8">
                      <w:rPr>
                        <w:rStyle w:val="a3"/>
                        <w:rFonts w:ascii="Times New Roman" w:hAnsi="Times New Roman"/>
                        <w:sz w:val="20"/>
                        <w:szCs w:val="20"/>
                        <w:lang w:val="uk-UA"/>
                      </w:rPr>
                      <w:t>nvkg@ukr.net</w:t>
                    </w:r>
                  </w:hyperlink>
                </w:p>
                <w:p w14:paraId="4611A855" w14:textId="77777777" w:rsidR="000F2EAC" w:rsidRPr="00C76FA8" w:rsidRDefault="000F2EAC" w:rsidP="00B92397">
                  <w:pPr>
                    <w:shd w:val="clear" w:color="auto" w:fill="FFFFFF"/>
                    <w:tabs>
                      <w:tab w:val="left" w:pos="142"/>
                      <w:tab w:val="left" w:pos="284"/>
                    </w:tabs>
                    <w:rPr>
                      <w:rFonts w:ascii="Times New Roman" w:hAnsi="Times New Roman"/>
                      <w:sz w:val="20"/>
                      <w:szCs w:val="20"/>
                      <w:lang w:val="uk-UA"/>
                    </w:rPr>
                  </w:pPr>
                  <w:r w:rsidRPr="00C76FA8">
                    <w:rPr>
                      <w:rFonts w:ascii="Times New Roman" w:hAnsi="Times New Roman"/>
                      <w:sz w:val="20"/>
                      <w:szCs w:val="20"/>
                      <w:lang w:val="uk-UA"/>
                    </w:rPr>
                    <w:t>Платник податку на прибуток на загальних підставах.</w:t>
                  </w:r>
                </w:p>
                <w:p w14:paraId="2E738FF5"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226683FF"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51E286E2"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7A5D5D3F"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6ACF2F39"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295388EE"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04B8E99B"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44E69C4D" w14:textId="77777777" w:rsidR="000F2EAC" w:rsidRPr="00C76FA8" w:rsidRDefault="000F2EAC" w:rsidP="00B92397">
                  <w:pPr>
                    <w:rPr>
                      <w:rFonts w:ascii="Times New Roman" w:hAnsi="Times New Roman"/>
                      <w:sz w:val="20"/>
                      <w:szCs w:val="20"/>
                      <w:lang w:val="uk-UA"/>
                    </w:rPr>
                  </w:pPr>
                  <w:r w:rsidRPr="00C76FA8">
                    <w:rPr>
                      <w:rFonts w:ascii="Times New Roman" w:hAnsi="Times New Roman"/>
                      <w:sz w:val="20"/>
                      <w:szCs w:val="20"/>
                      <w:lang w:val="uk-UA"/>
                    </w:rPr>
                    <w:lastRenderedPageBreak/>
                    <w:t>________________</w:t>
                  </w:r>
                </w:p>
                <w:p w14:paraId="5E070A44" w14:textId="77777777" w:rsidR="000F2EAC" w:rsidRPr="00C76FA8" w:rsidRDefault="000F2EAC" w:rsidP="00B92397">
                  <w:pPr>
                    <w:rPr>
                      <w:rFonts w:ascii="Times New Roman" w:hAnsi="Times New Roman"/>
                      <w:b/>
                      <w:sz w:val="20"/>
                      <w:szCs w:val="20"/>
                      <w:lang w:val="uk-UA"/>
                    </w:rPr>
                  </w:pPr>
                  <w:r w:rsidRPr="00C76FA8">
                    <w:rPr>
                      <w:rFonts w:ascii="Times New Roman" w:hAnsi="Times New Roman"/>
                      <w:sz w:val="20"/>
                      <w:szCs w:val="20"/>
                      <w:lang w:val="uk-UA"/>
                    </w:rPr>
                    <w:t>____________________(_____________)</w:t>
                  </w:r>
                </w:p>
                <w:p w14:paraId="4F21B9CE" w14:textId="77777777" w:rsidR="000F2EAC" w:rsidRPr="00C76FA8" w:rsidRDefault="000F2EAC" w:rsidP="00B92397">
                  <w:pPr>
                    <w:autoSpaceDE w:val="0"/>
                    <w:ind w:left="-851" w:right="-1"/>
                    <w:rPr>
                      <w:rFonts w:ascii="Times New Roman" w:hAnsi="Times New Roman"/>
                      <w:sz w:val="20"/>
                      <w:szCs w:val="20"/>
                    </w:rPr>
                  </w:pPr>
                </w:p>
              </w:tc>
              <w:tc>
                <w:tcPr>
                  <w:tcW w:w="5089" w:type="dxa"/>
                </w:tcPr>
                <w:p w14:paraId="5BE1EB47" w14:textId="77777777" w:rsidR="000F2EAC" w:rsidRPr="00C76FA8" w:rsidRDefault="000F2EAC" w:rsidP="00B92397">
                  <w:pPr>
                    <w:ind w:left="90"/>
                    <w:rPr>
                      <w:rFonts w:ascii="Times New Roman" w:hAnsi="Times New Roman"/>
                      <w:b/>
                      <w:sz w:val="20"/>
                      <w:szCs w:val="20"/>
                      <w:lang w:val="uk-UA"/>
                    </w:rPr>
                  </w:pPr>
                  <w:r w:rsidRPr="00C76FA8">
                    <w:rPr>
                      <w:rFonts w:ascii="Times New Roman" w:hAnsi="Times New Roman"/>
                      <w:b/>
                      <w:sz w:val="20"/>
                      <w:szCs w:val="20"/>
                      <w:lang w:val="uk-UA"/>
                    </w:rPr>
                    <w:lastRenderedPageBreak/>
                    <w:t>ПОСТАЧАЛЬНИК:</w:t>
                  </w:r>
                </w:p>
                <w:p w14:paraId="050BDBA9" w14:textId="77777777" w:rsidR="000F2EAC" w:rsidRPr="00C76FA8" w:rsidRDefault="000F2EAC" w:rsidP="00B92397">
                  <w:pPr>
                    <w:ind w:left="90"/>
                    <w:rPr>
                      <w:rFonts w:ascii="Times New Roman" w:hAnsi="Times New Roman"/>
                      <w:b/>
                      <w:sz w:val="20"/>
                      <w:szCs w:val="20"/>
                      <w:lang w:val="uk-UA"/>
                    </w:rPr>
                  </w:pPr>
                </w:p>
                <w:p w14:paraId="32F6A635" w14:textId="77777777" w:rsidR="000F2EAC" w:rsidRPr="00C76FA8" w:rsidRDefault="000F2EAC" w:rsidP="00B92397">
                  <w:pPr>
                    <w:ind w:left="90"/>
                    <w:rPr>
                      <w:rFonts w:ascii="Times New Roman" w:hAnsi="Times New Roman"/>
                      <w:color w:val="FFFFFF"/>
                      <w:sz w:val="20"/>
                      <w:szCs w:val="20"/>
                      <w:u w:val="single"/>
                      <w:lang w:val="uk-UA"/>
                    </w:rPr>
                  </w:pPr>
                  <w:r w:rsidRPr="00C76FA8">
                    <w:rPr>
                      <w:rFonts w:ascii="Times New Roman" w:hAnsi="Times New Roman"/>
                      <w:b/>
                      <w:sz w:val="20"/>
                      <w:szCs w:val="20"/>
                      <w:lang w:val="uk-UA"/>
                    </w:rPr>
                    <w:t>_______________________________________</w:t>
                  </w:r>
                </w:p>
                <w:p w14:paraId="3B53017E"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_______________________________________</w:t>
                  </w:r>
                </w:p>
                <w:p w14:paraId="7A6D0820"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_______________________________________</w:t>
                  </w:r>
                </w:p>
                <w:p w14:paraId="43DDAD29"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Юридична адреса: _____________________</w:t>
                  </w:r>
                </w:p>
                <w:p w14:paraId="2A48C959"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______________________________________</w:t>
                  </w:r>
                </w:p>
                <w:p w14:paraId="456131CD"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Поштова адреса:_______________________</w:t>
                  </w:r>
                </w:p>
                <w:p w14:paraId="3CC0507A" w14:textId="77777777" w:rsidR="000F2EAC" w:rsidRPr="00C76FA8" w:rsidRDefault="000F2EAC" w:rsidP="00B92397">
                  <w:pPr>
                    <w:ind w:left="90"/>
                    <w:rPr>
                      <w:rFonts w:ascii="Times New Roman" w:hAnsi="Times New Roman"/>
                      <w:color w:val="FFFFFF"/>
                      <w:sz w:val="20"/>
                      <w:szCs w:val="20"/>
                      <w:u w:val="single"/>
                      <w:lang w:val="uk-UA"/>
                    </w:rPr>
                  </w:pPr>
                  <w:r w:rsidRPr="00C76FA8">
                    <w:rPr>
                      <w:rFonts w:ascii="Times New Roman" w:hAnsi="Times New Roman"/>
                      <w:sz w:val="20"/>
                      <w:szCs w:val="20"/>
                      <w:lang w:val="uk-UA"/>
                    </w:rPr>
                    <w:t>_____________________________________</w:t>
                  </w:r>
                </w:p>
                <w:p w14:paraId="38DC2B57" w14:textId="77777777" w:rsidR="000F2EAC" w:rsidRPr="00C76FA8" w:rsidRDefault="000F2EAC" w:rsidP="00B92397">
                  <w:pPr>
                    <w:ind w:left="90"/>
                    <w:rPr>
                      <w:rFonts w:ascii="Times New Roman" w:hAnsi="Times New Roman"/>
                      <w:color w:val="FFFFFF"/>
                      <w:sz w:val="20"/>
                      <w:szCs w:val="20"/>
                      <w:u w:val="single"/>
                      <w:lang w:val="uk-UA"/>
                    </w:rPr>
                  </w:pPr>
                  <w:r w:rsidRPr="00C76FA8">
                    <w:rPr>
                      <w:rFonts w:ascii="Times New Roman" w:hAnsi="Times New Roman"/>
                      <w:sz w:val="20"/>
                      <w:szCs w:val="20"/>
                      <w:lang w:val="uk-UA"/>
                    </w:rPr>
                    <w:t>Поточні рахунки:</w:t>
                  </w:r>
                </w:p>
                <w:p w14:paraId="71778C55" w14:textId="77777777" w:rsidR="000F2EAC" w:rsidRPr="00C76FA8" w:rsidRDefault="000F2EAC" w:rsidP="00B92397">
                  <w:pPr>
                    <w:pStyle w:val="a4"/>
                    <w:ind w:left="90"/>
                    <w:rPr>
                      <w:rFonts w:ascii="Times New Roman" w:hAnsi="Times New Roman"/>
                      <w:sz w:val="20"/>
                      <w:szCs w:val="20"/>
                      <w:lang w:val="uk-UA"/>
                    </w:rPr>
                  </w:pPr>
                  <w:r w:rsidRPr="00C76FA8">
                    <w:rPr>
                      <w:rFonts w:ascii="Times New Roman" w:hAnsi="Times New Roman"/>
                      <w:sz w:val="20"/>
                      <w:szCs w:val="20"/>
                      <w:lang w:val="en-US"/>
                    </w:rPr>
                    <w:t>UA</w:t>
                  </w:r>
                  <w:r w:rsidRPr="00C76FA8">
                    <w:rPr>
                      <w:rFonts w:ascii="Times New Roman" w:hAnsi="Times New Roman"/>
                      <w:sz w:val="20"/>
                      <w:szCs w:val="20"/>
                      <w:lang w:val="uk-UA"/>
                    </w:rPr>
                    <w:t xml:space="preserve"> __________________________________ </w:t>
                  </w:r>
                </w:p>
                <w:p w14:paraId="124F9005" w14:textId="77777777" w:rsidR="000F2EAC" w:rsidRPr="00C76FA8" w:rsidRDefault="000F2EAC" w:rsidP="00B92397">
                  <w:pPr>
                    <w:pStyle w:val="a4"/>
                    <w:ind w:left="90"/>
                    <w:rPr>
                      <w:rFonts w:ascii="Times New Roman" w:hAnsi="Times New Roman"/>
                      <w:sz w:val="20"/>
                      <w:szCs w:val="20"/>
                      <w:lang w:val="uk-UA"/>
                    </w:rPr>
                  </w:pPr>
                  <w:r w:rsidRPr="00C76FA8">
                    <w:rPr>
                      <w:rFonts w:ascii="Times New Roman" w:hAnsi="Times New Roman"/>
                      <w:sz w:val="20"/>
                      <w:szCs w:val="20"/>
                      <w:lang w:val="uk-UA"/>
                    </w:rPr>
                    <w:t>в ____________________________________</w:t>
                  </w:r>
                </w:p>
                <w:p w14:paraId="1154BC1A" w14:textId="77777777" w:rsidR="000F2EAC" w:rsidRPr="00C76FA8" w:rsidRDefault="000F2EAC" w:rsidP="00B92397">
                  <w:pPr>
                    <w:pStyle w:val="a4"/>
                    <w:ind w:left="90"/>
                    <w:rPr>
                      <w:rFonts w:ascii="Times New Roman" w:hAnsi="Times New Roman"/>
                      <w:sz w:val="20"/>
                      <w:szCs w:val="20"/>
                      <w:lang w:val="uk-UA"/>
                    </w:rPr>
                  </w:pPr>
                  <w:r w:rsidRPr="00C76FA8">
                    <w:rPr>
                      <w:rFonts w:ascii="Times New Roman" w:hAnsi="Times New Roman"/>
                      <w:sz w:val="20"/>
                      <w:szCs w:val="20"/>
                      <w:lang w:val="uk-UA"/>
                    </w:rPr>
                    <w:t xml:space="preserve"> МФО _______________________________</w:t>
                  </w:r>
                </w:p>
                <w:p w14:paraId="7AC0F254"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ЄДРПОУ _____________________________</w:t>
                  </w:r>
                </w:p>
                <w:p w14:paraId="571D8C41" w14:textId="77777777" w:rsidR="000F2EAC" w:rsidRPr="00C76FA8" w:rsidRDefault="000F2EAC" w:rsidP="00B92397">
                  <w:pPr>
                    <w:ind w:left="90"/>
                    <w:rPr>
                      <w:rFonts w:ascii="Times New Roman" w:hAnsi="Times New Roman"/>
                      <w:sz w:val="20"/>
                      <w:szCs w:val="20"/>
                      <w:lang w:val="uk-UA"/>
                    </w:rPr>
                  </w:pPr>
                  <w:r w:rsidRPr="00C76FA8">
                    <w:rPr>
                      <w:rFonts w:ascii="Times New Roman" w:hAnsi="Times New Roman"/>
                      <w:sz w:val="20"/>
                      <w:szCs w:val="20"/>
                      <w:lang w:val="uk-UA"/>
                    </w:rPr>
                    <w:t>ІПН _________________________________</w:t>
                  </w:r>
                </w:p>
                <w:p w14:paraId="239A90AD" w14:textId="77777777" w:rsidR="000F2EAC" w:rsidRPr="00C76FA8" w:rsidRDefault="000F2EAC" w:rsidP="00B92397">
                  <w:pPr>
                    <w:ind w:left="90"/>
                    <w:rPr>
                      <w:rFonts w:ascii="Times New Roman" w:hAnsi="Times New Roman"/>
                      <w:color w:val="FFFFFF"/>
                      <w:sz w:val="20"/>
                      <w:szCs w:val="20"/>
                      <w:lang w:val="uk-UA"/>
                    </w:rPr>
                  </w:pPr>
                  <w:r w:rsidRPr="00C76FA8">
                    <w:rPr>
                      <w:rFonts w:ascii="Times New Roman" w:hAnsi="Times New Roman"/>
                      <w:sz w:val="20"/>
                      <w:szCs w:val="20"/>
                      <w:lang w:val="uk-UA"/>
                    </w:rPr>
                    <w:t>Тел./факс  _____________________________</w:t>
                  </w:r>
                  <w:r w:rsidRPr="00C76FA8">
                    <w:rPr>
                      <w:rFonts w:ascii="Times New Roman" w:hAnsi="Times New Roman"/>
                      <w:color w:val="FFFFFF"/>
                      <w:sz w:val="20"/>
                      <w:szCs w:val="20"/>
                      <w:lang w:val="uk-UA"/>
                    </w:rPr>
                    <w:t xml:space="preserve"> </w:t>
                  </w:r>
                </w:p>
                <w:p w14:paraId="7BAD085F" w14:textId="77777777" w:rsidR="000F2EAC" w:rsidRPr="00C76FA8" w:rsidRDefault="000F2EAC" w:rsidP="00B92397">
                  <w:pPr>
                    <w:shd w:val="clear" w:color="auto" w:fill="FFFFFF"/>
                    <w:tabs>
                      <w:tab w:val="left" w:pos="142"/>
                      <w:tab w:val="left" w:pos="284"/>
                    </w:tabs>
                    <w:ind w:left="90"/>
                    <w:rPr>
                      <w:rFonts w:ascii="Times New Roman" w:hAnsi="Times New Roman"/>
                      <w:sz w:val="20"/>
                      <w:szCs w:val="20"/>
                      <w:lang w:val="uk-UA"/>
                    </w:rPr>
                  </w:pPr>
                  <w:r w:rsidRPr="00C76FA8">
                    <w:rPr>
                      <w:rFonts w:ascii="Times New Roman" w:hAnsi="Times New Roman"/>
                      <w:sz w:val="20"/>
                      <w:szCs w:val="20"/>
                      <w:lang w:val="uk-UA"/>
                    </w:rPr>
                    <w:t xml:space="preserve">Електронна пошта </w:t>
                  </w:r>
                  <w:hyperlink r:id="rId9" w:history="1">
                    <w:r w:rsidRPr="00C76FA8">
                      <w:rPr>
                        <w:rStyle w:val="a3"/>
                        <w:rFonts w:ascii="Times New Roman" w:hAnsi="Times New Roman"/>
                        <w:sz w:val="20"/>
                        <w:szCs w:val="20"/>
                        <w:lang w:val="uk-UA"/>
                      </w:rPr>
                      <w:t>_____________________</w:t>
                    </w:r>
                  </w:hyperlink>
                </w:p>
                <w:p w14:paraId="38272850" w14:textId="77777777" w:rsidR="000F2EAC" w:rsidRPr="00C76FA8" w:rsidRDefault="000F2EAC" w:rsidP="00B92397">
                  <w:pPr>
                    <w:shd w:val="clear" w:color="auto" w:fill="FFFFFF"/>
                    <w:tabs>
                      <w:tab w:val="left" w:pos="142"/>
                      <w:tab w:val="left" w:pos="284"/>
                    </w:tabs>
                    <w:ind w:left="90"/>
                    <w:rPr>
                      <w:rFonts w:ascii="Times New Roman" w:hAnsi="Times New Roman"/>
                      <w:sz w:val="20"/>
                      <w:szCs w:val="20"/>
                      <w:lang w:val="uk-UA"/>
                    </w:rPr>
                  </w:pPr>
                  <w:r w:rsidRPr="00C76FA8">
                    <w:rPr>
                      <w:rFonts w:ascii="Times New Roman" w:hAnsi="Times New Roman"/>
                      <w:sz w:val="20"/>
                      <w:szCs w:val="20"/>
                      <w:lang w:val="uk-UA"/>
                    </w:rPr>
                    <w:t>Платник податку ______________________</w:t>
                  </w:r>
                </w:p>
                <w:p w14:paraId="51424C05"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r w:rsidRPr="00C76FA8">
                    <w:rPr>
                      <w:rFonts w:ascii="Times New Roman" w:hAnsi="Times New Roman"/>
                      <w:sz w:val="20"/>
                      <w:szCs w:val="20"/>
                      <w:lang w:val="uk-UA"/>
                    </w:rPr>
                    <w:t>______________________________________</w:t>
                  </w:r>
                </w:p>
                <w:p w14:paraId="776B362D" w14:textId="77777777" w:rsidR="000F2EAC" w:rsidRPr="00C76FA8" w:rsidRDefault="000F2EAC" w:rsidP="00B92397">
                  <w:pPr>
                    <w:shd w:val="clear" w:color="auto" w:fill="FFFFFF"/>
                    <w:tabs>
                      <w:tab w:val="left" w:pos="142"/>
                      <w:tab w:val="left" w:pos="284"/>
                    </w:tabs>
                    <w:ind w:left="-851"/>
                    <w:rPr>
                      <w:rFonts w:ascii="Times New Roman" w:hAnsi="Times New Roman"/>
                      <w:sz w:val="20"/>
                      <w:szCs w:val="20"/>
                      <w:lang w:val="uk-UA"/>
                    </w:rPr>
                  </w:pPr>
                </w:p>
                <w:p w14:paraId="670A5ECC" w14:textId="77777777" w:rsidR="000F2EAC" w:rsidRPr="00C76FA8" w:rsidRDefault="000F2EAC" w:rsidP="00B92397">
                  <w:pPr>
                    <w:shd w:val="clear" w:color="auto" w:fill="FFFFFF"/>
                    <w:tabs>
                      <w:tab w:val="left" w:pos="142"/>
                      <w:tab w:val="left" w:pos="284"/>
                    </w:tabs>
                    <w:ind w:left="373"/>
                    <w:rPr>
                      <w:rFonts w:ascii="Times New Roman" w:hAnsi="Times New Roman"/>
                      <w:sz w:val="20"/>
                      <w:szCs w:val="20"/>
                      <w:lang w:val="uk-UA"/>
                    </w:rPr>
                  </w:pPr>
                  <w:r w:rsidRPr="00C76FA8">
                    <w:rPr>
                      <w:rFonts w:ascii="Times New Roman" w:hAnsi="Times New Roman"/>
                      <w:sz w:val="20"/>
                      <w:szCs w:val="20"/>
                      <w:lang w:val="uk-UA"/>
                    </w:rPr>
                    <w:lastRenderedPageBreak/>
                    <w:t>____________</w:t>
                  </w:r>
                </w:p>
                <w:p w14:paraId="13E39B18" w14:textId="77777777" w:rsidR="000F2EAC" w:rsidRPr="00C76FA8" w:rsidRDefault="000F2EAC" w:rsidP="00B92397">
                  <w:pPr>
                    <w:shd w:val="clear" w:color="auto" w:fill="FFFFFF"/>
                    <w:tabs>
                      <w:tab w:val="left" w:pos="142"/>
                      <w:tab w:val="left" w:pos="284"/>
                    </w:tabs>
                    <w:ind w:left="373"/>
                    <w:rPr>
                      <w:rFonts w:ascii="Times New Roman" w:hAnsi="Times New Roman"/>
                      <w:sz w:val="20"/>
                      <w:szCs w:val="20"/>
                      <w:lang w:val="uk-UA"/>
                    </w:rPr>
                  </w:pPr>
                  <w:r w:rsidRPr="00C76FA8">
                    <w:rPr>
                      <w:rFonts w:ascii="Times New Roman" w:hAnsi="Times New Roman"/>
                      <w:sz w:val="20"/>
                      <w:szCs w:val="20"/>
                      <w:lang w:val="uk-UA"/>
                    </w:rPr>
                    <w:t>_____________________   (________________)</w:t>
                  </w:r>
                  <w:r w:rsidRPr="00C76FA8">
                    <w:rPr>
                      <w:rFonts w:ascii="Times New Roman" w:hAnsi="Times New Roman"/>
                      <w:color w:val="FFFFFF"/>
                      <w:sz w:val="20"/>
                      <w:szCs w:val="20"/>
                      <w:u w:val="single"/>
                      <w:lang w:val="uk-UA"/>
                    </w:rPr>
                    <w:t>_</w:t>
                  </w:r>
                </w:p>
              </w:tc>
            </w:tr>
          </w:tbl>
          <w:p w14:paraId="271E0254" w14:textId="77777777" w:rsidR="000F2EAC" w:rsidRDefault="000F2EAC" w:rsidP="00B92397">
            <w:pPr>
              <w:spacing w:before="240" w:after="240" w:line="240" w:lineRule="auto"/>
              <w:ind w:left="-851" w:right="-40"/>
              <w:jc w:val="both"/>
              <w:rPr>
                <w:rFonts w:ascii="Times New Roman" w:eastAsia="Times New Roman" w:hAnsi="Times New Roman"/>
                <w:b/>
                <w:color w:val="222222"/>
                <w:sz w:val="24"/>
                <w:szCs w:val="24"/>
              </w:rPr>
            </w:pPr>
          </w:p>
        </w:tc>
      </w:tr>
    </w:tbl>
    <w:p w14:paraId="70555253" w14:textId="77777777" w:rsidR="000F2EAC" w:rsidRDefault="000F2EAC" w:rsidP="000F2EAC">
      <w:pPr>
        <w:spacing w:line="240" w:lineRule="auto"/>
        <w:ind w:left="-851" w:hanging="4621"/>
        <w:jc w:val="right"/>
        <w:rPr>
          <w:rFonts w:ascii="Times New Roman" w:eastAsia="Times New Roman" w:hAnsi="Times New Roman"/>
          <w:b/>
          <w:color w:val="222222"/>
          <w:sz w:val="24"/>
          <w:szCs w:val="24"/>
        </w:rPr>
      </w:pPr>
      <w:r>
        <w:rPr>
          <w:rFonts w:ascii="Times New Roman" w:eastAsia="Times New Roman" w:hAnsi="Times New Roman"/>
          <w:b/>
          <w:color w:val="222222"/>
          <w:sz w:val="24"/>
          <w:szCs w:val="24"/>
        </w:rPr>
        <w:lastRenderedPageBreak/>
        <w:t>Додаток 1</w:t>
      </w:r>
    </w:p>
    <w:p w14:paraId="14443B42" w14:textId="77777777" w:rsidR="000F2EAC" w:rsidRDefault="000F2EAC" w:rsidP="000F2EAC">
      <w:pPr>
        <w:spacing w:line="240" w:lineRule="auto"/>
        <w:ind w:left="-851" w:hanging="4621"/>
        <w:jc w:val="right"/>
        <w:rPr>
          <w:rFonts w:ascii="Times New Roman" w:eastAsia="Times New Roman" w:hAnsi="Times New Roman"/>
          <w:b/>
          <w:color w:val="222222"/>
          <w:sz w:val="24"/>
          <w:szCs w:val="24"/>
        </w:rPr>
      </w:pPr>
      <w:r>
        <w:rPr>
          <w:rFonts w:ascii="Times New Roman" w:eastAsia="Times New Roman" w:hAnsi="Times New Roman"/>
          <w:b/>
          <w:color w:val="222222"/>
          <w:sz w:val="24"/>
          <w:szCs w:val="24"/>
          <w:lang w:val="uk-UA"/>
        </w:rPr>
        <w:t>д</w:t>
      </w:r>
      <w:r>
        <w:rPr>
          <w:rFonts w:ascii="Times New Roman" w:eastAsia="Times New Roman" w:hAnsi="Times New Roman"/>
          <w:b/>
          <w:color w:val="222222"/>
          <w:sz w:val="24"/>
          <w:szCs w:val="24"/>
        </w:rPr>
        <w:t>о Договору № ________________</w:t>
      </w:r>
    </w:p>
    <w:p w14:paraId="18A20542" w14:textId="74F62DFD" w:rsidR="000F2EAC" w:rsidRDefault="000F2EAC" w:rsidP="000F2EAC">
      <w:pPr>
        <w:spacing w:line="240" w:lineRule="auto"/>
        <w:ind w:left="-851" w:hanging="4621"/>
        <w:jc w:val="right"/>
        <w:rPr>
          <w:rFonts w:ascii="Times New Roman" w:eastAsia="Times New Roman" w:hAnsi="Times New Roman"/>
          <w:b/>
          <w:color w:val="222222"/>
          <w:sz w:val="24"/>
          <w:szCs w:val="24"/>
        </w:rPr>
      </w:pPr>
      <w:r>
        <w:rPr>
          <w:rFonts w:ascii="Times New Roman" w:eastAsia="Times New Roman" w:hAnsi="Times New Roman"/>
          <w:b/>
          <w:color w:val="222222"/>
          <w:sz w:val="24"/>
          <w:szCs w:val="24"/>
        </w:rPr>
        <w:t>від «__</w:t>
      </w:r>
      <w:proofErr w:type="gramStart"/>
      <w:r>
        <w:rPr>
          <w:rFonts w:ascii="Times New Roman" w:eastAsia="Times New Roman" w:hAnsi="Times New Roman"/>
          <w:b/>
          <w:color w:val="222222"/>
          <w:sz w:val="24"/>
          <w:szCs w:val="24"/>
        </w:rPr>
        <w:t>_»_</w:t>
      </w:r>
      <w:proofErr w:type="gramEnd"/>
      <w:r>
        <w:rPr>
          <w:rFonts w:ascii="Times New Roman" w:eastAsia="Times New Roman" w:hAnsi="Times New Roman"/>
          <w:b/>
          <w:color w:val="222222"/>
          <w:sz w:val="24"/>
          <w:szCs w:val="24"/>
        </w:rPr>
        <w:t xml:space="preserve">________ </w:t>
      </w:r>
      <w:r w:rsidR="00D93C59">
        <w:rPr>
          <w:rFonts w:ascii="Times New Roman" w:eastAsia="Times New Roman" w:hAnsi="Times New Roman"/>
          <w:b/>
          <w:color w:val="222222"/>
          <w:sz w:val="24"/>
          <w:szCs w:val="24"/>
          <w:lang w:val="uk-UA"/>
        </w:rPr>
        <w:t>_____</w:t>
      </w:r>
      <w:r>
        <w:rPr>
          <w:rFonts w:ascii="Times New Roman" w:eastAsia="Times New Roman" w:hAnsi="Times New Roman"/>
          <w:b/>
          <w:color w:val="222222"/>
          <w:sz w:val="24"/>
          <w:szCs w:val="24"/>
        </w:rPr>
        <w:t xml:space="preserve"> р.</w:t>
      </w:r>
    </w:p>
    <w:p w14:paraId="1AB063E2" w14:textId="77777777" w:rsidR="000F2EAC" w:rsidRDefault="000F2EAC" w:rsidP="000F2EAC">
      <w:pPr>
        <w:spacing w:line="240" w:lineRule="auto"/>
        <w:ind w:left="-851"/>
        <w:rPr>
          <w:rFonts w:ascii="Times New Roman" w:eastAsia="Times New Roman" w:hAnsi="Times New Roman"/>
          <w:b/>
          <w:color w:val="222222"/>
          <w:sz w:val="24"/>
          <w:szCs w:val="24"/>
        </w:rPr>
      </w:pPr>
    </w:p>
    <w:p w14:paraId="7BF4A3B3" w14:textId="77777777" w:rsidR="000F2EAC" w:rsidRPr="00C903DB" w:rsidRDefault="000F2EAC" w:rsidP="000F2EAC">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СПЕЦИФІКАЦІЯ</w:t>
      </w:r>
    </w:p>
    <w:tbl>
      <w:tblPr>
        <w:tblW w:w="10065" w:type="dxa"/>
        <w:tblInd w:w="-857" w:type="dxa"/>
        <w:tblBorders>
          <w:top w:val="nil"/>
          <w:left w:val="nil"/>
          <w:bottom w:val="nil"/>
          <w:right w:val="nil"/>
          <w:insideH w:val="nil"/>
          <w:insideV w:val="nil"/>
        </w:tblBorders>
        <w:tblLayout w:type="fixed"/>
        <w:tblLook w:val="0600" w:firstRow="0" w:lastRow="0" w:firstColumn="0" w:lastColumn="0" w:noHBand="1" w:noVBand="1"/>
      </w:tblPr>
      <w:tblGrid>
        <w:gridCol w:w="1682"/>
        <w:gridCol w:w="2520"/>
        <w:gridCol w:w="1335"/>
        <w:gridCol w:w="1425"/>
        <w:gridCol w:w="1410"/>
        <w:gridCol w:w="1693"/>
      </w:tblGrid>
      <w:tr w:rsidR="000F2EAC" w:rsidRPr="00C903DB" w14:paraId="1583252D" w14:textId="77777777" w:rsidTr="00FC24AF">
        <w:trPr>
          <w:trHeight w:val="758"/>
        </w:trPr>
        <w:tc>
          <w:tcPr>
            <w:tcW w:w="1682"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338F89E" w14:textId="77777777" w:rsidR="000F2EAC" w:rsidRPr="00C903DB" w:rsidRDefault="000F2EAC" w:rsidP="00B92397">
            <w:pPr>
              <w:spacing w:after="200" w:line="240" w:lineRule="auto"/>
              <w:ind w:left="-247"/>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BA6C97F" w14:textId="77777777" w:rsidR="000F2EAC" w:rsidRPr="00C903DB" w:rsidRDefault="000F2EAC" w:rsidP="00B92397">
            <w:pPr>
              <w:spacing w:after="200" w:line="240" w:lineRule="auto"/>
              <w:ind w:left="-220"/>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88CEFF7" w14:textId="77777777" w:rsidR="000F2EAC" w:rsidRPr="00C903DB" w:rsidRDefault="000F2EAC" w:rsidP="00B92397">
            <w:pPr>
              <w:spacing w:after="200" w:line="240" w:lineRule="auto"/>
              <w:ind w:left="95"/>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1DEC70C" w14:textId="77777777" w:rsidR="000F2EAC" w:rsidRPr="00C903DB" w:rsidRDefault="000F2EAC" w:rsidP="00B92397">
            <w:pPr>
              <w:spacing w:after="200" w:line="240" w:lineRule="auto"/>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A86FBFC" w14:textId="77777777" w:rsidR="000F2EAC" w:rsidRPr="00C903DB" w:rsidRDefault="000F2EAC" w:rsidP="00B92397">
            <w:pPr>
              <w:spacing w:after="200" w:line="240" w:lineRule="auto"/>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Ціна за одиницю грн., без ПДВ</w:t>
            </w:r>
          </w:p>
        </w:tc>
        <w:tc>
          <w:tcPr>
            <w:tcW w:w="169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77DF093" w14:textId="77777777" w:rsidR="000F2EAC" w:rsidRPr="00C903DB" w:rsidRDefault="000F2EAC" w:rsidP="00B92397">
            <w:pPr>
              <w:spacing w:after="200" w:line="240" w:lineRule="auto"/>
              <w:ind w:left="36"/>
              <w:jc w:val="center"/>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Загальна сума, грн., без ПДВ</w:t>
            </w:r>
          </w:p>
        </w:tc>
      </w:tr>
      <w:tr w:rsidR="000F2EAC" w14:paraId="1B4C670A" w14:textId="77777777" w:rsidTr="00FC24AF">
        <w:trPr>
          <w:trHeight w:val="695"/>
        </w:trPr>
        <w:tc>
          <w:tcPr>
            <w:tcW w:w="1682"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335E6CB"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25E3E379"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29A57C0"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6251C77"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38C1F884"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p>
        </w:tc>
        <w:tc>
          <w:tcPr>
            <w:tcW w:w="1693" w:type="dxa"/>
            <w:tcBorders>
              <w:top w:val="nil"/>
              <w:left w:val="nil"/>
              <w:bottom w:val="single" w:sz="5" w:space="0" w:color="000000"/>
              <w:right w:val="single" w:sz="5" w:space="0" w:color="000000"/>
            </w:tcBorders>
            <w:tcMar>
              <w:top w:w="100" w:type="dxa"/>
              <w:left w:w="100" w:type="dxa"/>
              <w:bottom w:w="100" w:type="dxa"/>
              <w:right w:w="100" w:type="dxa"/>
            </w:tcMar>
          </w:tcPr>
          <w:p w14:paraId="0467C064" w14:textId="77777777" w:rsidR="000F2EAC" w:rsidRDefault="000F2EAC" w:rsidP="00B92397">
            <w:pPr>
              <w:spacing w:before="240" w:after="200" w:line="240" w:lineRule="auto"/>
              <w:ind w:left="-851" w:firstLine="42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p>
        </w:tc>
      </w:tr>
      <w:tr w:rsidR="000F2EAC" w:rsidRPr="00C903DB" w14:paraId="62EDB2E6" w14:textId="77777777" w:rsidTr="00FC24AF">
        <w:trPr>
          <w:trHeight w:val="528"/>
        </w:trPr>
        <w:tc>
          <w:tcPr>
            <w:tcW w:w="8372"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D19B2A3"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Всього грн. без ПДВ</w:t>
            </w:r>
          </w:p>
        </w:tc>
        <w:tc>
          <w:tcPr>
            <w:tcW w:w="1693"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DE70669"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 xml:space="preserve"> </w:t>
            </w:r>
          </w:p>
        </w:tc>
      </w:tr>
      <w:tr w:rsidR="000F2EAC" w:rsidRPr="00C903DB" w14:paraId="6EAB814A" w14:textId="77777777" w:rsidTr="00FC24AF">
        <w:trPr>
          <w:trHeight w:val="357"/>
        </w:trPr>
        <w:tc>
          <w:tcPr>
            <w:tcW w:w="8372"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3F509B4"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ПДВ, грн.</w:t>
            </w:r>
          </w:p>
        </w:tc>
        <w:tc>
          <w:tcPr>
            <w:tcW w:w="1693"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A822AA9"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 xml:space="preserve"> </w:t>
            </w:r>
          </w:p>
        </w:tc>
      </w:tr>
      <w:tr w:rsidR="000F2EAC" w:rsidRPr="00C903DB" w14:paraId="07BBA883" w14:textId="77777777" w:rsidTr="00FC24AF">
        <w:trPr>
          <w:trHeight w:val="199"/>
        </w:trPr>
        <w:tc>
          <w:tcPr>
            <w:tcW w:w="8372"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48BE34D"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Всього грн. разом з ПДВ</w:t>
            </w:r>
          </w:p>
        </w:tc>
        <w:tc>
          <w:tcPr>
            <w:tcW w:w="1693"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59BDEB5" w14:textId="77777777" w:rsidR="000F2EAC" w:rsidRPr="00C903DB" w:rsidRDefault="000F2EAC" w:rsidP="00B92397">
            <w:pPr>
              <w:spacing w:before="240" w:after="200" w:line="240" w:lineRule="auto"/>
              <w:ind w:left="-851" w:firstLine="420"/>
              <w:jc w:val="right"/>
              <w:rPr>
                <w:rFonts w:ascii="Times New Roman" w:eastAsia="Times New Roman" w:hAnsi="Times New Roman"/>
                <w:b/>
                <w:color w:val="222222"/>
                <w:sz w:val="20"/>
                <w:szCs w:val="20"/>
              </w:rPr>
            </w:pPr>
            <w:r w:rsidRPr="00C903DB">
              <w:rPr>
                <w:rFonts w:ascii="Times New Roman" w:eastAsia="Times New Roman" w:hAnsi="Times New Roman"/>
                <w:b/>
                <w:color w:val="222222"/>
                <w:sz w:val="20"/>
                <w:szCs w:val="20"/>
              </w:rPr>
              <w:t xml:space="preserve"> </w:t>
            </w:r>
          </w:p>
        </w:tc>
      </w:tr>
    </w:tbl>
    <w:p w14:paraId="3A1B4C35" w14:textId="77777777" w:rsidR="000F2EAC" w:rsidRPr="00985787" w:rsidRDefault="000F2EAC" w:rsidP="000F2EAC">
      <w:pPr>
        <w:spacing w:line="240" w:lineRule="auto"/>
        <w:ind w:left="-851" w:firstLine="561"/>
        <w:jc w:val="both"/>
        <w:rPr>
          <w:rFonts w:ascii="Times New Roman" w:eastAsia="Times New Roman" w:hAnsi="Times New Roman"/>
          <w:color w:val="222222"/>
          <w:sz w:val="24"/>
          <w:szCs w:val="24"/>
        </w:rPr>
      </w:pPr>
      <w:r w:rsidRPr="00985787">
        <w:rPr>
          <w:rFonts w:ascii="Times New Roman" w:eastAsia="Times New Roman" w:hAnsi="Times New Roman"/>
          <w:color w:val="222222"/>
          <w:sz w:val="24"/>
          <w:szCs w:val="24"/>
        </w:rPr>
        <w:t>1.  Для цілей Закону України «Про публічні закупівлі» предмет поставки за цим Договором відноситься до __________</w:t>
      </w:r>
      <w:r w:rsidRPr="00985787">
        <w:rPr>
          <w:rFonts w:ascii="Times New Roman" w:eastAsia="Times New Roman" w:hAnsi="Times New Roman"/>
          <w:color w:val="222222"/>
          <w:sz w:val="24"/>
          <w:szCs w:val="24"/>
          <w:lang w:val="uk-UA"/>
        </w:rPr>
        <w:t>__________________________</w:t>
      </w:r>
      <w:r w:rsidRPr="00985787">
        <w:rPr>
          <w:rFonts w:ascii="Times New Roman" w:eastAsia="Times New Roman" w:hAnsi="Times New Roman"/>
          <w:color w:val="222222"/>
          <w:sz w:val="24"/>
          <w:szCs w:val="24"/>
        </w:rPr>
        <w:t xml:space="preserve"> (вказується код ДК та конкретна назва предмету закупівлі)</w:t>
      </w:r>
    </w:p>
    <w:p w14:paraId="444761B3" w14:textId="77777777" w:rsidR="000F2EAC" w:rsidRPr="00985787" w:rsidRDefault="000F2EAC" w:rsidP="000F2EAC">
      <w:pPr>
        <w:spacing w:line="240" w:lineRule="auto"/>
        <w:ind w:left="-851" w:firstLine="561"/>
        <w:jc w:val="both"/>
        <w:rPr>
          <w:rFonts w:ascii="Times New Roman" w:eastAsia="Times New Roman" w:hAnsi="Times New Roman"/>
          <w:color w:val="222222"/>
          <w:sz w:val="24"/>
          <w:szCs w:val="24"/>
        </w:rPr>
      </w:pPr>
      <w:r w:rsidRPr="00985787">
        <w:rPr>
          <w:rFonts w:ascii="Times New Roman" w:eastAsia="Times New Roman" w:hAnsi="Times New Roman"/>
          <w:color w:val="222222"/>
          <w:sz w:val="24"/>
          <w:szCs w:val="24"/>
        </w:rPr>
        <w:t xml:space="preserve">2. Відповідно до п. 2.1. Договору, загальна вартість цього </w:t>
      </w:r>
      <w:r w:rsidRPr="00985787">
        <w:rPr>
          <w:rFonts w:ascii="Times New Roman" w:eastAsia="Times New Roman" w:hAnsi="Times New Roman"/>
          <w:color w:val="222222"/>
          <w:sz w:val="24"/>
          <w:szCs w:val="24"/>
          <w:lang w:val="uk-UA"/>
        </w:rPr>
        <w:t>договору</w:t>
      </w:r>
      <w:r w:rsidRPr="00985787">
        <w:rPr>
          <w:rFonts w:ascii="Times New Roman" w:eastAsia="Times New Roman" w:hAnsi="Times New Roman"/>
          <w:color w:val="222222"/>
          <w:sz w:val="24"/>
          <w:szCs w:val="24"/>
        </w:rPr>
        <w:t xml:space="preserve"> становить ______</w:t>
      </w:r>
      <w:r>
        <w:rPr>
          <w:rFonts w:ascii="Times New Roman" w:eastAsia="Times New Roman" w:hAnsi="Times New Roman"/>
          <w:color w:val="222222"/>
          <w:sz w:val="24"/>
          <w:szCs w:val="24"/>
          <w:lang w:val="uk-UA"/>
        </w:rPr>
        <w:t>_____</w:t>
      </w:r>
      <w:proofErr w:type="gramStart"/>
      <w:r>
        <w:rPr>
          <w:rFonts w:ascii="Times New Roman" w:eastAsia="Times New Roman" w:hAnsi="Times New Roman"/>
          <w:color w:val="222222"/>
          <w:sz w:val="24"/>
          <w:szCs w:val="24"/>
          <w:lang w:val="uk-UA"/>
        </w:rPr>
        <w:t>_</w:t>
      </w:r>
      <w:r w:rsidRPr="00985787">
        <w:rPr>
          <w:rFonts w:ascii="Times New Roman" w:eastAsia="Times New Roman" w:hAnsi="Times New Roman"/>
          <w:color w:val="222222"/>
          <w:sz w:val="24"/>
          <w:szCs w:val="24"/>
          <w:lang w:val="uk-UA"/>
        </w:rPr>
        <w:t>(</w:t>
      </w:r>
      <w:proofErr w:type="gramEnd"/>
      <w:r w:rsidRPr="00985787">
        <w:rPr>
          <w:rFonts w:ascii="Times New Roman" w:eastAsia="Times New Roman" w:hAnsi="Times New Roman"/>
          <w:color w:val="222222"/>
          <w:sz w:val="24"/>
          <w:szCs w:val="24"/>
          <w:lang w:val="uk-UA"/>
        </w:rPr>
        <w:t>________________________________)</w:t>
      </w:r>
      <w:r w:rsidRPr="00985787">
        <w:rPr>
          <w:rFonts w:ascii="Times New Roman" w:eastAsia="Times New Roman" w:hAnsi="Times New Roman"/>
          <w:color w:val="222222"/>
          <w:sz w:val="24"/>
          <w:szCs w:val="24"/>
        </w:rPr>
        <w:t xml:space="preserve"> грн в т.ч. ПДВ</w:t>
      </w:r>
    </w:p>
    <w:p w14:paraId="017BDEB5" w14:textId="77777777" w:rsidR="000F2EAC" w:rsidRPr="00D1044F" w:rsidRDefault="000F2EAC" w:rsidP="000F2EAC">
      <w:pPr>
        <w:spacing w:line="240" w:lineRule="auto"/>
        <w:ind w:left="-851" w:firstLine="561"/>
        <w:jc w:val="both"/>
        <w:rPr>
          <w:rFonts w:ascii="Times New Roman" w:eastAsia="Times New Roman" w:hAnsi="Times New Roman"/>
          <w:color w:val="222222"/>
          <w:sz w:val="24"/>
          <w:szCs w:val="24"/>
          <w:lang w:val="uk-UA"/>
        </w:rPr>
      </w:pPr>
      <w:r w:rsidRPr="00D1044F">
        <w:rPr>
          <w:rFonts w:ascii="Times New Roman" w:eastAsia="Times New Roman" w:hAnsi="Times New Roman"/>
          <w:color w:val="222222"/>
          <w:sz w:val="24"/>
          <w:szCs w:val="24"/>
        </w:rPr>
        <w:t xml:space="preserve">3.  Відповідного п 4.1. Договору строк поставки Товару становить </w:t>
      </w:r>
      <w:r>
        <w:rPr>
          <w:rFonts w:ascii="Times New Roman" w:eastAsia="Times New Roman" w:hAnsi="Times New Roman"/>
          <w:color w:val="222222"/>
          <w:sz w:val="24"/>
          <w:szCs w:val="24"/>
          <w:lang w:val="uk-UA"/>
        </w:rPr>
        <w:t>30</w:t>
      </w:r>
      <w:r w:rsidRPr="00D1044F">
        <w:rPr>
          <w:rFonts w:ascii="Times New Roman" w:eastAsia="Times New Roman" w:hAnsi="Times New Roman"/>
          <w:color w:val="222222"/>
          <w:sz w:val="24"/>
          <w:szCs w:val="24"/>
          <w:lang w:val="uk-UA"/>
        </w:rPr>
        <w:t xml:space="preserve"> днів </w:t>
      </w:r>
      <w:r w:rsidRPr="00D1044F">
        <w:rPr>
          <w:rFonts w:ascii="Times New Roman" w:eastAsia="Times New Roman" w:hAnsi="Times New Roman"/>
          <w:color w:val="222222"/>
          <w:sz w:val="24"/>
          <w:szCs w:val="24"/>
        </w:rPr>
        <w:t>з дати підписання Договору</w:t>
      </w:r>
      <w:r w:rsidRPr="00D1044F">
        <w:rPr>
          <w:rFonts w:ascii="Times New Roman" w:eastAsia="Times New Roman" w:hAnsi="Times New Roman"/>
          <w:color w:val="222222"/>
          <w:sz w:val="24"/>
          <w:szCs w:val="24"/>
          <w:lang w:val="uk-UA"/>
        </w:rPr>
        <w:t xml:space="preserve">, але не пізніше 31.01.2024 р. Термін поставки може бути подовжений сторонами шляхом укладення додаткової угоди. Допускається дострокова поставка товару. </w:t>
      </w:r>
    </w:p>
    <w:p w14:paraId="081B6E98" w14:textId="77777777" w:rsidR="000F2EAC" w:rsidRPr="00985787" w:rsidRDefault="000F2EAC" w:rsidP="000F2EAC">
      <w:pPr>
        <w:spacing w:line="240" w:lineRule="auto"/>
        <w:ind w:left="-851" w:firstLine="561"/>
        <w:jc w:val="both"/>
        <w:rPr>
          <w:rFonts w:ascii="Times New Roman" w:eastAsia="Times New Roman" w:hAnsi="Times New Roman"/>
          <w:color w:val="222222"/>
          <w:sz w:val="24"/>
          <w:szCs w:val="24"/>
          <w:lang w:val="uk-UA"/>
        </w:rPr>
      </w:pPr>
      <w:r w:rsidRPr="00D1044F">
        <w:rPr>
          <w:rFonts w:ascii="Times New Roman" w:eastAsia="Times New Roman" w:hAnsi="Times New Roman"/>
          <w:color w:val="222222"/>
          <w:sz w:val="24"/>
          <w:szCs w:val="24"/>
        </w:rPr>
        <w:t xml:space="preserve">4.    Відповідно до </w:t>
      </w:r>
      <w:proofErr w:type="gramStart"/>
      <w:r w:rsidRPr="00D1044F">
        <w:rPr>
          <w:rFonts w:ascii="Times New Roman" w:eastAsia="Times New Roman" w:hAnsi="Times New Roman"/>
          <w:color w:val="222222"/>
          <w:sz w:val="24"/>
          <w:szCs w:val="24"/>
        </w:rPr>
        <w:t>п .</w:t>
      </w:r>
      <w:proofErr w:type="gramEnd"/>
      <w:r w:rsidRPr="00D1044F">
        <w:rPr>
          <w:rFonts w:ascii="Times New Roman" w:eastAsia="Times New Roman" w:hAnsi="Times New Roman"/>
          <w:color w:val="222222"/>
          <w:sz w:val="24"/>
          <w:szCs w:val="24"/>
        </w:rPr>
        <w:t xml:space="preserve"> 4.2. Договору місце поставки </w:t>
      </w:r>
      <w:proofErr w:type="gramStart"/>
      <w:r w:rsidRPr="00D1044F">
        <w:rPr>
          <w:rFonts w:ascii="Times New Roman" w:eastAsia="Times New Roman" w:hAnsi="Times New Roman"/>
          <w:color w:val="222222"/>
          <w:sz w:val="24"/>
          <w:szCs w:val="24"/>
        </w:rPr>
        <w:t xml:space="preserve">Товару </w:t>
      </w:r>
      <w:r w:rsidRPr="00D1044F">
        <w:rPr>
          <w:rFonts w:ascii="Times New Roman" w:eastAsia="Times New Roman" w:hAnsi="Times New Roman"/>
          <w:color w:val="222222"/>
          <w:sz w:val="24"/>
          <w:szCs w:val="24"/>
          <w:lang w:val="uk-UA"/>
        </w:rPr>
        <w:t>:</w:t>
      </w:r>
      <w:proofErr w:type="gramEnd"/>
      <w:r w:rsidRPr="00D1044F">
        <w:rPr>
          <w:rFonts w:ascii="Times New Roman" w:eastAsia="Times New Roman" w:hAnsi="Times New Roman"/>
          <w:color w:val="222222"/>
          <w:sz w:val="24"/>
          <w:szCs w:val="24"/>
          <w:lang w:val="uk-UA"/>
        </w:rPr>
        <w:t xml:space="preserve"> Чернігівська область, місто Ніжин, вулиця Козача, будинок 5.</w:t>
      </w:r>
    </w:p>
    <w:tbl>
      <w:tblPr>
        <w:tblW w:w="9606" w:type="dxa"/>
        <w:tblLayout w:type="fixed"/>
        <w:tblLook w:val="0000" w:firstRow="0" w:lastRow="0" w:firstColumn="0" w:lastColumn="0" w:noHBand="0" w:noVBand="0"/>
      </w:tblPr>
      <w:tblGrid>
        <w:gridCol w:w="4962"/>
        <w:gridCol w:w="4644"/>
      </w:tblGrid>
      <w:tr w:rsidR="000F2EAC" w:rsidRPr="00FC0AC6" w14:paraId="02185128" w14:textId="77777777" w:rsidTr="00677792">
        <w:trPr>
          <w:trHeight w:val="80"/>
        </w:trPr>
        <w:tc>
          <w:tcPr>
            <w:tcW w:w="4962" w:type="dxa"/>
          </w:tcPr>
          <w:p w14:paraId="6ADD9A39" w14:textId="77777777" w:rsidR="000F2EAC" w:rsidRPr="00C903DB" w:rsidRDefault="000F2EAC" w:rsidP="00B92397">
            <w:pPr>
              <w:suppressAutoHyphens/>
              <w:ind w:left="37"/>
              <w:rPr>
                <w:rFonts w:ascii="Times New Roman" w:hAnsi="Times New Roman"/>
                <w:b/>
                <w:sz w:val="20"/>
                <w:szCs w:val="20"/>
                <w:lang w:val="uk-UA" w:eastAsia="ar-SA"/>
              </w:rPr>
            </w:pPr>
            <w:r w:rsidRPr="00C903DB">
              <w:rPr>
                <w:rFonts w:ascii="Times New Roman" w:hAnsi="Times New Roman"/>
                <w:b/>
                <w:sz w:val="20"/>
                <w:szCs w:val="20"/>
                <w:lang w:val="uk-UA" w:eastAsia="ar-SA"/>
              </w:rPr>
              <w:t>ПОКУПЕЦЬ:</w:t>
            </w:r>
          </w:p>
          <w:p w14:paraId="0B6A0CBA"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b/>
                <w:sz w:val="20"/>
                <w:szCs w:val="20"/>
              </w:rPr>
              <w:t>Комунальне підприємство “</w:t>
            </w:r>
            <w:r w:rsidRPr="00C903DB">
              <w:rPr>
                <w:rFonts w:ascii="Times New Roman" w:hAnsi="Times New Roman"/>
                <w:b/>
                <w:sz w:val="20"/>
                <w:szCs w:val="20"/>
                <w:lang w:val="uk-UA"/>
              </w:rPr>
              <w:t>Ніжинське управління водопровідно-каналізаційного господарства»</w:t>
            </w:r>
          </w:p>
          <w:p w14:paraId="7E76EEF8"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lang w:val="uk-UA"/>
              </w:rPr>
              <w:t>Юридична та поштова адреса: 16600, м. Ніжин, вул.. Козача, 5</w:t>
            </w:r>
          </w:p>
          <w:p w14:paraId="33BA9129"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lang w:val="uk-UA"/>
              </w:rPr>
              <w:t>ЄДРПОУ 32009905 .</w:t>
            </w:r>
          </w:p>
          <w:p w14:paraId="175FAF7C" w14:textId="77777777" w:rsidR="000F2EAC" w:rsidRPr="00C903DB" w:rsidRDefault="000F2EAC" w:rsidP="00B92397">
            <w:pPr>
              <w:ind w:left="37"/>
              <w:rPr>
                <w:rFonts w:ascii="Times New Roman" w:hAnsi="Times New Roman"/>
                <w:color w:val="FFFFFF"/>
                <w:sz w:val="20"/>
                <w:szCs w:val="20"/>
                <w:u w:val="single"/>
                <w:lang w:val="uk-UA"/>
              </w:rPr>
            </w:pPr>
            <w:r w:rsidRPr="00C903DB">
              <w:rPr>
                <w:rFonts w:ascii="Times New Roman" w:hAnsi="Times New Roman"/>
                <w:sz w:val="20"/>
                <w:szCs w:val="20"/>
                <w:lang w:val="uk-UA"/>
              </w:rPr>
              <w:t>ІПН320099025130</w:t>
            </w:r>
            <w:r w:rsidRPr="00C903DB">
              <w:rPr>
                <w:rFonts w:ascii="Times New Roman" w:hAnsi="Times New Roman"/>
                <w:sz w:val="20"/>
                <w:szCs w:val="20"/>
                <w:u w:val="single"/>
                <w:lang w:val="uk-UA"/>
              </w:rPr>
              <w:t>.</w:t>
            </w:r>
          </w:p>
          <w:p w14:paraId="4CDBD681"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lang w:val="uk-UA"/>
              </w:rPr>
              <w:t xml:space="preserve">IBAN </w:t>
            </w:r>
            <w:r w:rsidRPr="00C903DB">
              <w:rPr>
                <w:rFonts w:ascii="Times New Roman" w:hAnsi="Times New Roman"/>
                <w:sz w:val="20"/>
                <w:szCs w:val="20"/>
                <w:lang w:val="en-US"/>
              </w:rPr>
              <w:t>UA</w:t>
            </w:r>
            <w:r w:rsidRPr="00C903DB">
              <w:rPr>
                <w:rFonts w:ascii="Times New Roman" w:hAnsi="Times New Roman"/>
                <w:sz w:val="20"/>
                <w:szCs w:val="20"/>
                <w:lang w:val="uk-UA"/>
              </w:rPr>
              <w:t xml:space="preserve"> 453052990000026003046306025</w:t>
            </w:r>
          </w:p>
          <w:p w14:paraId="28C0DE05"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rPr>
              <w:lastRenderedPageBreak/>
              <w:t xml:space="preserve">В </w:t>
            </w:r>
            <w:r w:rsidRPr="00C903DB">
              <w:rPr>
                <w:rFonts w:ascii="Times New Roman" w:hAnsi="Times New Roman"/>
                <w:sz w:val="20"/>
                <w:szCs w:val="20"/>
                <w:lang w:val="uk-UA"/>
              </w:rPr>
              <w:t>Чернігівське РУ ПАТ КБ «Приватбанк»</w:t>
            </w:r>
          </w:p>
          <w:p w14:paraId="0A12206A"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lang w:val="uk-UA"/>
              </w:rPr>
              <w:t>Тел./факс  +38 (04631)2-33-09</w:t>
            </w:r>
            <w:r w:rsidRPr="00C903DB">
              <w:rPr>
                <w:rFonts w:ascii="Times New Roman" w:hAnsi="Times New Roman"/>
                <w:color w:val="FFFFFF"/>
                <w:sz w:val="20"/>
                <w:szCs w:val="20"/>
                <w:lang w:val="uk-UA"/>
              </w:rPr>
              <w:t xml:space="preserve">. </w:t>
            </w:r>
          </w:p>
          <w:p w14:paraId="747237A1" w14:textId="77777777" w:rsidR="000F2EAC" w:rsidRPr="00C903DB" w:rsidRDefault="000F2EAC" w:rsidP="00B92397">
            <w:pPr>
              <w:shd w:val="clear" w:color="auto" w:fill="FFFFFF"/>
              <w:tabs>
                <w:tab w:val="left" w:pos="142"/>
                <w:tab w:val="left" w:pos="284"/>
              </w:tabs>
              <w:ind w:left="37"/>
              <w:rPr>
                <w:rFonts w:ascii="Times New Roman" w:hAnsi="Times New Roman"/>
                <w:sz w:val="20"/>
                <w:szCs w:val="20"/>
                <w:lang w:val="uk-UA"/>
              </w:rPr>
            </w:pPr>
            <w:r w:rsidRPr="00C903DB">
              <w:rPr>
                <w:rFonts w:ascii="Times New Roman" w:hAnsi="Times New Roman"/>
                <w:sz w:val="20"/>
                <w:szCs w:val="20"/>
                <w:lang w:val="uk-UA"/>
              </w:rPr>
              <w:t xml:space="preserve">Електронна пошта </w:t>
            </w:r>
            <w:hyperlink r:id="rId10" w:history="1">
              <w:r w:rsidRPr="00C903DB">
                <w:rPr>
                  <w:rStyle w:val="a3"/>
                  <w:rFonts w:ascii="Times New Roman" w:hAnsi="Times New Roman"/>
                  <w:sz w:val="20"/>
                  <w:szCs w:val="20"/>
                  <w:lang w:val="uk-UA"/>
                </w:rPr>
                <w:t>nvkg@ukr.net</w:t>
              </w:r>
            </w:hyperlink>
          </w:p>
          <w:p w14:paraId="5CCD135F" w14:textId="77777777" w:rsidR="000F2EAC" w:rsidRPr="00C903DB" w:rsidRDefault="000F2EAC" w:rsidP="00B92397">
            <w:pPr>
              <w:shd w:val="clear" w:color="auto" w:fill="FFFFFF"/>
              <w:tabs>
                <w:tab w:val="left" w:pos="142"/>
                <w:tab w:val="left" w:pos="284"/>
              </w:tabs>
              <w:ind w:left="37"/>
              <w:rPr>
                <w:rFonts w:ascii="Times New Roman" w:hAnsi="Times New Roman"/>
                <w:sz w:val="20"/>
                <w:szCs w:val="20"/>
                <w:lang w:val="uk-UA"/>
              </w:rPr>
            </w:pPr>
            <w:r w:rsidRPr="00C903DB">
              <w:rPr>
                <w:rFonts w:ascii="Times New Roman" w:hAnsi="Times New Roman"/>
                <w:sz w:val="20"/>
                <w:szCs w:val="20"/>
                <w:lang w:val="uk-UA"/>
              </w:rPr>
              <w:t>Платник податку на прибуток на загальних підставах.</w:t>
            </w:r>
          </w:p>
          <w:p w14:paraId="426D1554"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6DD80DFB"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149D478E"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70CEBF51"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468E7120"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6196A546"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6B4F67A9" w14:textId="77777777" w:rsidR="000F2EAC" w:rsidRPr="00C903DB" w:rsidRDefault="000F2EAC" w:rsidP="00B92397">
            <w:pPr>
              <w:shd w:val="clear" w:color="auto" w:fill="FFFFFF"/>
              <w:tabs>
                <w:tab w:val="left" w:pos="142"/>
                <w:tab w:val="left" w:pos="284"/>
              </w:tabs>
              <w:ind w:left="-851"/>
              <w:rPr>
                <w:rFonts w:ascii="Times New Roman" w:hAnsi="Times New Roman"/>
                <w:sz w:val="20"/>
                <w:szCs w:val="20"/>
                <w:lang w:val="uk-UA"/>
              </w:rPr>
            </w:pPr>
          </w:p>
          <w:p w14:paraId="6048BA8D" w14:textId="77777777" w:rsidR="000F2EAC" w:rsidRPr="00C903DB" w:rsidRDefault="000F2EAC" w:rsidP="00B92397">
            <w:pPr>
              <w:ind w:left="37"/>
              <w:rPr>
                <w:rFonts w:ascii="Times New Roman" w:hAnsi="Times New Roman"/>
                <w:sz w:val="20"/>
                <w:szCs w:val="20"/>
                <w:lang w:val="uk-UA"/>
              </w:rPr>
            </w:pPr>
            <w:r w:rsidRPr="00C903DB">
              <w:rPr>
                <w:rFonts w:ascii="Times New Roman" w:hAnsi="Times New Roman"/>
                <w:sz w:val="20"/>
                <w:szCs w:val="20"/>
                <w:lang w:val="uk-UA"/>
              </w:rPr>
              <w:t>________________</w:t>
            </w:r>
          </w:p>
          <w:p w14:paraId="61298C50" w14:textId="77777777" w:rsidR="000F2EAC" w:rsidRPr="00C903DB" w:rsidRDefault="000F2EAC" w:rsidP="00B92397">
            <w:pPr>
              <w:ind w:left="37"/>
              <w:rPr>
                <w:rFonts w:ascii="Times New Roman" w:hAnsi="Times New Roman"/>
                <w:b/>
                <w:sz w:val="20"/>
                <w:szCs w:val="20"/>
                <w:lang w:val="uk-UA"/>
              </w:rPr>
            </w:pPr>
            <w:r w:rsidRPr="00C903DB">
              <w:rPr>
                <w:rFonts w:ascii="Times New Roman" w:hAnsi="Times New Roman"/>
                <w:sz w:val="20"/>
                <w:szCs w:val="20"/>
                <w:lang w:val="uk-UA"/>
              </w:rPr>
              <w:t>____________________(_____________)</w:t>
            </w:r>
          </w:p>
          <w:p w14:paraId="11F8B1C8" w14:textId="77777777" w:rsidR="000F2EAC" w:rsidRPr="00C903DB" w:rsidRDefault="000F2EAC" w:rsidP="00B92397">
            <w:pPr>
              <w:autoSpaceDE w:val="0"/>
              <w:ind w:left="-851" w:right="-1"/>
              <w:rPr>
                <w:rFonts w:ascii="Times New Roman" w:hAnsi="Times New Roman"/>
                <w:sz w:val="20"/>
                <w:szCs w:val="20"/>
              </w:rPr>
            </w:pPr>
          </w:p>
        </w:tc>
        <w:tc>
          <w:tcPr>
            <w:tcW w:w="4644" w:type="dxa"/>
          </w:tcPr>
          <w:p w14:paraId="0CC8FB88" w14:textId="77777777" w:rsidR="000F2EAC" w:rsidRPr="00C903DB" w:rsidRDefault="000F2EAC" w:rsidP="00B92397">
            <w:pPr>
              <w:ind w:left="48"/>
              <w:rPr>
                <w:rFonts w:ascii="Times New Roman" w:hAnsi="Times New Roman"/>
                <w:b/>
                <w:sz w:val="20"/>
                <w:szCs w:val="20"/>
                <w:lang w:val="uk-UA"/>
              </w:rPr>
            </w:pPr>
            <w:r w:rsidRPr="00C903DB">
              <w:rPr>
                <w:rFonts w:ascii="Times New Roman" w:hAnsi="Times New Roman"/>
                <w:b/>
                <w:sz w:val="20"/>
                <w:szCs w:val="20"/>
                <w:lang w:val="uk-UA"/>
              </w:rPr>
              <w:lastRenderedPageBreak/>
              <w:t>ПОСТАЧАЛЬНИК:</w:t>
            </w:r>
          </w:p>
          <w:p w14:paraId="12B97F13" w14:textId="77777777" w:rsidR="000F2EAC" w:rsidRPr="00C903DB" w:rsidRDefault="000F2EAC" w:rsidP="00B92397">
            <w:pPr>
              <w:ind w:left="48"/>
              <w:rPr>
                <w:rFonts w:ascii="Times New Roman" w:hAnsi="Times New Roman"/>
                <w:color w:val="FFFFFF"/>
                <w:sz w:val="20"/>
                <w:szCs w:val="20"/>
                <w:u w:val="single"/>
                <w:lang w:val="uk-UA"/>
              </w:rPr>
            </w:pPr>
            <w:r w:rsidRPr="00C903DB">
              <w:rPr>
                <w:rFonts w:ascii="Times New Roman" w:hAnsi="Times New Roman"/>
                <w:b/>
                <w:sz w:val="20"/>
                <w:szCs w:val="20"/>
                <w:lang w:val="uk-UA"/>
              </w:rPr>
              <w:t>_______________________________________</w:t>
            </w:r>
          </w:p>
          <w:p w14:paraId="714CAFC0"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_______________________________________</w:t>
            </w:r>
          </w:p>
          <w:p w14:paraId="25FF4D44"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_______________________________________</w:t>
            </w:r>
          </w:p>
          <w:p w14:paraId="4E43EE90"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Юридична адреса: _____________________</w:t>
            </w:r>
          </w:p>
          <w:p w14:paraId="1F23E162"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______________________________________</w:t>
            </w:r>
          </w:p>
          <w:p w14:paraId="3E8A22A0"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Поштова адреса:_______________________</w:t>
            </w:r>
          </w:p>
          <w:p w14:paraId="545F2C8A" w14:textId="77777777" w:rsidR="000F2EAC" w:rsidRPr="00C903DB" w:rsidRDefault="000F2EAC" w:rsidP="00B92397">
            <w:pPr>
              <w:ind w:left="48"/>
              <w:rPr>
                <w:rFonts w:ascii="Times New Roman" w:hAnsi="Times New Roman"/>
                <w:color w:val="FFFFFF"/>
                <w:sz w:val="20"/>
                <w:szCs w:val="20"/>
                <w:u w:val="single"/>
                <w:lang w:val="uk-UA"/>
              </w:rPr>
            </w:pPr>
            <w:r w:rsidRPr="00C903DB">
              <w:rPr>
                <w:rFonts w:ascii="Times New Roman" w:hAnsi="Times New Roman"/>
                <w:sz w:val="20"/>
                <w:szCs w:val="20"/>
                <w:lang w:val="uk-UA"/>
              </w:rPr>
              <w:lastRenderedPageBreak/>
              <w:t>_____________________________________</w:t>
            </w:r>
          </w:p>
          <w:p w14:paraId="623C90DC" w14:textId="77777777" w:rsidR="000F2EAC" w:rsidRPr="00C903DB" w:rsidRDefault="000F2EAC" w:rsidP="00B92397">
            <w:pPr>
              <w:ind w:left="48"/>
              <w:rPr>
                <w:rFonts w:ascii="Times New Roman" w:hAnsi="Times New Roman"/>
                <w:color w:val="FFFFFF"/>
                <w:sz w:val="20"/>
                <w:szCs w:val="20"/>
                <w:u w:val="single"/>
                <w:lang w:val="uk-UA"/>
              </w:rPr>
            </w:pPr>
            <w:r w:rsidRPr="00C903DB">
              <w:rPr>
                <w:rFonts w:ascii="Times New Roman" w:hAnsi="Times New Roman"/>
                <w:sz w:val="20"/>
                <w:szCs w:val="20"/>
                <w:lang w:val="uk-UA"/>
              </w:rPr>
              <w:t>Поточні рахунки:</w:t>
            </w:r>
          </w:p>
          <w:p w14:paraId="488E22E2" w14:textId="77777777" w:rsidR="000F2EAC" w:rsidRPr="00C903DB" w:rsidRDefault="000F2EAC" w:rsidP="00B92397">
            <w:pPr>
              <w:pStyle w:val="a4"/>
              <w:ind w:left="48"/>
              <w:rPr>
                <w:rFonts w:ascii="Times New Roman" w:hAnsi="Times New Roman"/>
                <w:sz w:val="20"/>
                <w:szCs w:val="20"/>
                <w:lang w:val="uk-UA"/>
              </w:rPr>
            </w:pPr>
            <w:r w:rsidRPr="00C903DB">
              <w:rPr>
                <w:rFonts w:ascii="Times New Roman" w:hAnsi="Times New Roman"/>
                <w:sz w:val="20"/>
                <w:szCs w:val="20"/>
                <w:lang w:val="en-US"/>
              </w:rPr>
              <w:t>UA</w:t>
            </w:r>
            <w:r w:rsidRPr="00C903DB">
              <w:rPr>
                <w:rFonts w:ascii="Times New Roman" w:hAnsi="Times New Roman"/>
                <w:sz w:val="20"/>
                <w:szCs w:val="20"/>
                <w:lang w:val="uk-UA"/>
              </w:rPr>
              <w:t xml:space="preserve"> __________________________________ </w:t>
            </w:r>
          </w:p>
          <w:p w14:paraId="0FDD2593" w14:textId="77777777" w:rsidR="000F2EAC" w:rsidRPr="00C903DB" w:rsidRDefault="000F2EAC" w:rsidP="00B92397">
            <w:pPr>
              <w:pStyle w:val="a4"/>
              <w:ind w:left="48"/>
              <w:rPr>
                <w:rFonts w:ascii="Times New Roman" w:hAnsi="Times New Roman"/>
                <w:sz w:val="20"/>
                <w:szCs w:val="20"/>
                <w:lang w:val="uk-UA"/>
              </w:rPr>
            </w:pPr>
            <w:r w:rsidRPr="00C903DB">
              <w:rPr>
                <w:rFonts w:ascii="Times New Roman" w:hAnsi="Times New Roman"/>
                <w:sz w:val="20"/>
                <w:szCs w:val="20"/>
                <w:lang w:val="uk-UA"/>
              </w:rPr>
              <w:t>в ____________________________________</w:t>
            </w:r>
          </w:p>
          <w:p w14:paraId="31F73A57" w14:textId="77777777" w:rsidR="000F2EAC" w:rsidRPr="00C903DB" w:rsidRDefault="000F2EAC" w:rsidP="00B92397">
            <w:pPr>
              <w:pStyle w:val="a4"/>
              <w:ind w:left="48"/>
              <w:rPr>
                <w:rFonts w:ascii="Times New Roman" w:hAnsi="Times New Roman"/>
                <w:sz w:val="20"/>
                <w:szCs w:val="20"/>
                <w:lang w:val="uk-UA"/>
              </w:rPr>
            </w:pPr>
            <w:r w:rsidRPr="00C903DB">
              <w:rPr>
                <w:rFonts w:ascii="Times New Roman" w:hAnsi="Times New Roman"/>
                <w:sz w:val="20"/>
                <w:szCs w:val="20"/>
                <w:lang w:val="uk-UA"/>
              </w:rPr>
              <w:t xml:space="preserve"> МФО _______________________________</w:t>
            </w:r>
          </w:p>
          <w:p w14:paraId="7485EF73"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ЄДРПОУ _____________________________</w:t>
            </w:r>
          </w:p>
          <w:p w14:paraId="513FF26E" w14:textId="77777777" w:rsidR="000F2EAC" w:rsidRPr="00C903DB" w:rsidRDefault="000F2EAC" w:rsidP="00B92397">
            <w:pPr>
              <w:ind w:left="48"/>
              <w:rPr>
                <w:rFonts w:ascii="Times New Roman" w:hAnsi="Times New Roman"/>
                <w:sz w:val="20"/>
                <w:szCs w:val="20"/>
                <w:lang w:val="uk-UA"/>
              </w:rPr>
            </w:pPr>
            <w:r w:rsidRPr="00C903DB">
              <w:rPr>
                <w:rFonts w:ascii="Times New Roman" w:hAnsi="Times New Roman"/>
                <w:sz w:val="20"/>
                <w:szCs w:val="20"/>
                <w:lang w:val="uk-UA"/>
              </w:rPr>
              <w:t>ІПН _________________________________</w:t>
            </w:r>
          </w:p>
          <w:p w14:paraId="1D445648" w14:textId="77777777" w:rsidR="000F2EAC" w:rsidRPr="00C903DB" w:rsidRDefault="000F2EAC" w:rsidP="00B92397">
            <w:pPr>
              <w:ind w:left="48"/>
              <w:rPr>
                <w:rFonts w:ascii="Times New Roman" w:hAnsi="Times New Roman"/>
                <w:color w:val="FFFFFF"/>
                <w:sz w:val="20"/>
                <w:szCs w:val="20"/>
                <w:lang w:val="uk-UA"/>
              </w:rPr>
            </w:pPr>
            <w:r w:rsidRPr="00C903DB">
              <w:rPr>
                <w:rFonts w:ascii="Times New Roman" w:hAnsi="Times New Roman"/>
                <w:sz w:val="20"/>
                <w:szCs w:val="20"/>
                <w:lang w:val="uk-UA"/>
              </w:rPr>
              <w:t>Тел./факс  _____________________________</w:t>
            </w:r>
            <w:r w:rsidRPr="00C903DB">
              <w:rPr>
                <w:rFonts w:ascii="Times New Roman" w:hAnsi="Times New Roman"/>
                <w:color w:val="FFFFFF"/>
                <w:sz w:val="20"/>
                <w:szCs w:val="20"/>
                <w:lang w:val="uk-UA"/>
              </w:rPr>
              <w:t xml:space="preserve"> </w:t>
            </w:r>
          </w:p>
          <w:p w14:paraId="61AEC658"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r w:rsidRPr="00C903DB">
              <w:rPr>
                <w:rFonts w:ascii="Times New Roman" w:hAnsi="Times New Roman"/>
                <w:sz w:val="20"/>
                <w:szCs w:val="20"/>
                <w:lang w:val="uk-UA"/>
              </w:rPr>
              <w:t xml:space="preserve">Електронна пошта </w:t>
            </w:r>
            <w:hyperlink r:id="rId11" w:history="1">
              <w:r w:rsidRPr="00C903DB">
                <w:rPr>
                  <w:rStyle w:val="a3"/>
                  <w:rFonts w:ascii="Times New Roman" w:hAnsi="Times New Roman"/>
                  <w:sz w:val="20"/>
                  <w:szCs w:val="20"/>
                  <w:lang w:val="uk-UA"/>
                </w:rPr>
                <w:t>_____________________</w:t>
              </w:r>
            </w:hyperlink>
          </w:p>
          <w:p w14:paraId="08FC1509"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r w:rsidRPr="00C903DB">
              <w:rPr>
                <w:rFonts w:ascii="Times New Roman" w:hAnsi="Times New Roman"/>
                <w:sz w:val="20"/>
                <w:szCs w:val="20"/>
                <w:lang w:val="uk-UA"/>
              </w:rPr>
              <w:t>Платник податку ______________________</w:t>
            </w:r>
          </w:p>
          <w:p w14:paraId="49BF9F6F"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r w:rsidRPr="00C903DB">
              <w:rPr>
                <w:rFonts w:ascii="Times New Roman" w:hAnsi="Times New Roman"/>
                <w:sz w:val="20"/>
                <w:szCs w:val="20"/>
                <w:lang w:val="uk-UA"/>
              </w:rPr>
              <w:t>______________________________________</w:t>
            </w:r>
          </w:p>
          <w:p w14:paraId="575442C2"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p>
          <w:p w14:paraId="5691F9B9"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r w:rsidRPr="00C903DB">
              <w:rPr>
                <w:rFonts w:ascii="Times New Roman" w:hAnsi="Times New Roman"/>
                <w:sz w:val="20"/>
                <w:szCs w:val="20"/>
                <w:lang w:val="uk-UA"/>
              </w:rPr>
              <w:t>____________</w:t>
            </w:r>
          </w:p>
          <w:p w14:paraId="3926019A" w14:textId="77777777" w:rsidR="000F2EAC" w:rsidRPr="00C903DB" w:rsidRDefault="000F2EAC" w:rsidP="00B92397">
            <w:pPr>
              <w:shd w:val="clear" w:color="auto" w:fill="FFFFFF"/>
              <w:tabs>
                <w:tab w:val="left" w:pos="142"/>
                <w:tab w:val="left" w:pos="284"/>
              </w:tabs>
              <w:ind w:left="48"/>
              <w:rPr>
                <w:rFonts w:ascii="Times New Roman" w:hAnsi="Times New Roman"/>
                <w:sz w:val="20"/>
                <w:szCs w:val="20"/>
                <w:lang w:val="uk-UA"/>
              </w:rPr>
            </w:pPr>
            <w:r w:rsidRPr="00C903DB">
              <w:rPr>
                <w:rFonts w:ascii="Times New Roman" w:hAnsi="Times New Roman"/>
                <w:sz w:val="20"/>
                <w:szCs w:val="20"/>
                <w:lang w:val="uk-UA"/>
              </w:rPr>
              <w:t>_____________________   (________________)</w:t>
            </w:r>
            <w:r w:rsidRPr="00C903DB">
              <w:rPr>
                <w:rFonts w:ascii="Times New Roman" w:hAnsi="Times New Roman"/>
                <w:color w:val="FFFFFF"/>
                <w:sz w:val="20"/>
                <w:szCs w:val="20"/>
                <w:u w:val="single"/>
                <w:lang w:val="uk-UA"/>
              </w:rPr>
              <w:t>_</w:t>
            </w:r>
          </w:p>
        </w:tc>
      </w:tr>
    </w:tbl>
    <w:p w14:paraId="79EE27B2" w14:textId="77777777" w:rsidR="000F2EAC" w:rsidRDefault="000F2EAC" w:rsidP="000F2EAC">
      <w:pPr>
        <w:spacing w:after="200" w:line="240" w:lineRule="auto"/>
        <w:ind w:left="-851" w:hanging="4620"/>
        <w:jc w:val="right"/>
        <w:rPr>
          <w:rFonts w:ascii="Times New Roman" w:eastAsia="Times New Roman" w:hAnsi="Times New Roman"/>
          <w:b/>
          <w:color w:val="222222"/>
          <w:sz w:val="24"/>
          <w:szCs w:val="24"/>
        </w:rPr>
      </w:pPr>
    </w:p>
    <w:p w14:paraId="4075D266" w14:textId="77777777" w:rsidR="000F2EAC" w:rsidRPr="00B060FF" w:rsidRDefault="000F2EAC" w:rsidP="000F2EAC">
      <w:pPr>
        <w:ind w:left="-851"/>
        <w:rPr>
          <w:rFonts w:ascii="Times New Roman" w:hAnsi="Times New Roman"/>
          <w:b/>
          <w:bCs/>
          <w:sz w:val="24"/>
          <w:szCs w:val="24"/>
          <w:lang w:val="uk-UA"/>
        </w:rPr>
      </w:pPr>
    </w:p>
    <w:p w14:paraId="4DDA88BB" w14:textId="77777777" w:rsidR="00D86E4C" w:rsidRPr="00B060FF" w:rsidRDefault="00D86E4C" w:rsidP="008B2FB0">
      <w:pPr>
        <w:ind w:left="-851"/>
        <w:rPr>
          <w:rFonts w:ascii="Times New Roman" w:hAnsi="Times New Roman"/>
          <w:b/>
          <w:bCs/>
          <w:sz w:val="24"/>
          <w:szCs w:val="24"/>
          <w:lang w:val="uk-UA"/>
        </w:rPr>
      </w:pPr>
    </w:p>
    <w:sectPr w:rsidR="00D86E4C" w:rsidRPr="00B060FF" w:rsidSect="008B2FB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ABDBEE"/>
    <w:multiLevelType w:val="singleLevel"/>
    <w:tmpl w:val="6AAA8326"/>
    <w:lvl w:ilvl="0">
      <w:start w:val="1"/>
      <w:numFmt w:val="decimal"/>
      <w:suff w:val="space"/>
      <w:lvlText w:val="%1."/>
      <w:lvlJc w:val="left"/>
      <w:rPr>
        <w:rFonts w:ascii="Times New Roman" w:hAnsi="Times New Roman" w:cs="Times New Roman" w:hint="default"/>
        <w:sz w:val="24"/>
        <w:szCs w:val="24"/>
        <w:lang w:val="ru-RU"/>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66F54"/>
    <w:multiLevelType w:val="multilevel"/>
    <w:tmpl w:val="388EF2E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lang w:val="uk-U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FB53CF"/>
    <w:multiLevelType w:val="multilevel"/>
    <w:tmpl w:val="D556E308"/>
    <w:lvl w:ilvl="0">
      <w:start w:val="6"/>
      <w:numFmt w:val="decimal"/>
      <w:lvlText w:val="%1"/>
      <w:lvlJc w:val="left"/>
      <w:pPr>
        <w:ind w:left="360" w:hanging="360"/>
      </w:pPr>
      <w:rPr>
        <w:rFonts w:hint="default"/>
      </w:rPr>
    </w:lvl>
    <w:lvl w:ilvl="1">
      <w:start w:val="3"/>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45F2D7F"/>
    <w:multiLevelType w:val="hybridMultilevel"/>
    <w:tmpl w:val="508C65E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6"/>
  </w:num>
  <w:num w:numId="5">
    <w:abstractNumId w:val="25"/>
  </w:num>
  <w:num w:numId="6">
    <w:abstractNumId w:val="10"/>
  </w:num>
  <w:num w:numId="7">
    <w:abstractNumId w:val="29"/>
  </w:num>
  <w:num w:numId="8">
    <w:abstractNumId w:val="20"/>
  </w:num>
  <w:num w:numId="9">
    <w:abstractNumId w:val="30"/>
  </w:num>
  <w:num w:numId="10">
    <w:abstractNumId w:val="6"/>
  </w:num>
  <w:num w:numId="11">
    <w:abstractNumId w:val="15"/>
  </w:num>
  <w:num w:numId="12">
    <w:abstractNumId w:val="24"/>
  </w:num>
  <w:num w:numId="13">
    <w:abstractNumId w:val="7"/>
  </w:num>
  <w:num w:numId="14">
    <w:abstractNumId w:val="27"/>
  </w:num>
  <w:num w:numId="15">
    <w:abstractNumId w:val="19"/>
  </w:num>
  <w:num w:numId="16">
    <w:abstractNumId w:val="17"/>
  </w:num>
  <w:num w:numId="17">
    <w:abstractNumId w:val="13"/>
  </w:num>
  <w:num w:numId="18">
    <w:abstractNumId w:val="31"/>
  </w:num>
  <w:num w:numId="19">
    <w:abstractNumId w:val="4"/>
  </w:num>
  <w:num w:numId="20">
    <w:abstractNumId w:val="26"/>
  </w:num>
  <w:num w:numId="21">
    <w:abstractNumId w:val="8"/>
  </w:num>
  <w:num w:numId="22">
    <w:abstractNumId w:val="9"/>
  </w:num>
  <w:num w:numId="23">
    <w:abstractNumId w:val="33"/>
  </w:num>
  <w:num w:numId="24">
    <w:abstractNumId w:val="14"/>
  </w:num>
  <w:num w:numId="25">
    <w:abstractNumId w:val="11"/>
  </w:num>
  <w:num w:numId="26">
    <w:abstractNumId w:val="18"/>
  </w:num>
  <w:num w:numId="27">
    <w:abstractNumId w:val="32"/>
  </w:num>
  <w:num w:numId="28">
    <w:abstractNumId w:val="3"/>
  </w:num>
  <w:num w:numId="29">
    <w:abstractNumId w:val="21"/>
  </w:num>
  <w:num w:numId="30">
    <w:abstractNumId w:val="22"/>
  </w:num>
  <w:num w:numId="31">
    <w:abstractNumId w:val="2"/>
  </w:num>
  <w:num w:numId="32">
    <w:abstractNumId w:val="0"/>
  </w:num>
  <w:num w:numId="33">
    <w:abstractNumId w:val="23"/>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73E3"/>
    <w:rsid w:val="000428C0"/>
    <w:rsid w:val="00053CC1"/>
    <w:rsid w:val="00062A2D"/>
    <w:rsid w:val="00065900"/>
    <w:rsid w:val="0007742B"/>
    <w:rsid w:val="000875A4"/>
    <w:rsid w:val="00094177"/>
    <w:rsid w:val="000A5534"/>
    <w:rsid w:val="000A74B5"/>
    <w:rsid w:val="000B4778"/>
    <w:rsid w:val="000E4C6A"/>
    <w:rsid w:val="000F2EAC"/>
    <w:rsid w:val="00105394"/>
    <w:rsid w:val="001151D2"/>
    <w:rsid w:val="00120CD9"/>
    <w:rsid w:val="00121488"/>
    <w:rsid w:val="00127A6C"/>
    <w:rsid w:val="0013513F"/>
    <w:rsid w:val="00136B65"/>
    <w:rsid w:val="00161284"/>
    <w:rsid w:val="00164776"/>
    <w:rsid w:val="00180555"/>
    <w:rsid w:val="00185CD0"/>
    <w:rsid w:val="00192A9B"/>
    <w:rsid w:val="001B5F21"/>
    <w:rsid w:val="00232D90"/>
    <w:rsid w:val="00234975"/>
    <w:rsid w:val="00236964"/>
    <w:rsid w:val="00244F88"/>
    <w:rsid w:val="00254E3E"/>
    <w:rsid w:val="002550B0"/>
    <w:rsid w:val="00262241"/>
    <w:rsid w:val="002626D5"/>
    <w:rsid w:val="0026733D"/>
    <w:rsid w:val="002768B6"/>
    <w:rsid w:val="002D1828"/>
    <w:rsid w:val="002D63A5"/>
    <w:rsid w:val="002E1CBD"/>
    <w:rsid w:val="002F33C6"/>
    <w:rsid w:val="00306C48"/>
    <w:rsid w:val="00307647"/>
    <w:rsid w:val="00312EED"/>
    <w:rsid w:val="00326771"/>
    <w:rsid w:val="0033797E"/>
    <w:rsid w:val="00350F5D"/>
    <w:rsid w:val="0035513C"/>
    <w:rsid w:val="0035634B"/>
    <w:rsid w:val="00363150"/>
    <w:rsid w:val="00367CBF"/>
    <w:rsid w:val="00367F71"/>
    <w:rsid w:val="003A00C6"/>
    <w:rsid w:val="003B1424"/>
    <w:rsid w:val="003D48B2"/>
    <w:rsid w:val="003D7AA7"/>
    <w:rsid w:val="00413ADB"/>
    <w:rsid w:val="00414422"/>
    <w:rsid w:val="00415752"/>
    <w:rsid w:val="00427DE2"/>
    <w:rsid w:val="004411EC"/>
    <w:rsid w:val="00481EE1"/>
    <w:rsid w:val="0048450D"/>
    <w:rsid w:val="004A1CC9"/>
    <w:rsid w:val="004A2161"/>
    <w:rsid w:val="004A7EFA"/>
    <w:rsid w:val="004B3D0D"/>
    <w:rsid w:val="004C22C5"/>
    <w:rsid w:val="004C45C5"/>
    <w:rsid w:val="004C7050"/>
    <w:rsid w:val="004C7B16"/>
    <w:rsid w:val="004D3878"/>
    <w:rsid w:val="004D7C5A"/>
    <w:rsid w:val="004E52BB"/>
    <w:rsid w:val="00501481"/>
    <w:rsid w:val="00502948"/>
    <w:rsid w:val="0051176B"/>
    <w:rsid w:val="0051624F"/>
    <w:rsid w:val="00520942"/>
    <w:rsid w:val="00523D79"/>
    <w:rsid w:val="005262CE"/>
    <w:rsid w:val="00527505"/>
    <w:rsid w:val="00533CF2"/>
    <w:rsid w:val="0053614C"/>
    <w:rsid w:val="00537068"/>
    <w:rsid w:val="00551302"/>
    <w:rsid w:val="00560213"/>
    <w:rsid w:val="005654A2"/>
    <w:rsid w:val="00577947"/>
    <w:rsid w:val="00585CA9"/>
    <w:rsid w:val="005A089A"/>
    <w:rsid w:val="005B0C07"/>
    <w:rsid w:val="005B24E7"/>
    <w:rsid w:val="005B5115"/>
    <w:rsid w:val="005C0D83"/>
    <w:rsid w:val="005C2098"/>
    <w:rsid w:val="005C7632"/>
    <w:rsid w:val="005D29D0"/>
    <w:rsid w:val="005E2B36"/>
    <w:rsid w:val="005E78B2"/>
    <w:rsid w:val="005F0176"/>
    <w:rsid w:val="005F2FE4"/>
    <w:rsid w:val="00601FFA"/>
    <w:rsid w:val="00621D5A"/>
    <w:rsid w:val="00622040"/>
    <w:rsid w:val="00624182"/>
    <w:rsid w:val="00631416"/>
    <w:rsid w:val="0063244A"/>
    <w:rsid w:val="00636D68"/>
    <w:rsid w:val="00666DC9"/>
    <w:rsid w:val="0067548D"/>
    <w:rsid w:val="00677792"/>
    <w:rsid w:val="0068071F"/>
    <w:rsid w:val="006863B7"/>
    <w:rsid w:val="00690483"/>
    <w:rsid w:val="006930DF"/>
    <w:rsid w:val="006B6135"/>
    <w:rsid w:val="006D0931"/>
    <w:rsid w:val="006D666D"/>
    <w:rsid w:val="006F252D"/>
    <w:rsid w:val="006F3C8D"/>
    <w:rsid w:val="006F3E54"/>
    <w:rsid w:val="00701A55"/>
    <w:rsid w:val="00703552"/>
    <w:rsid w:val="0071433F"/>
    <w:rsid w:val="007157DD"/>
    <w:rsid w:val="00717447"/>
    <w:rsid w:val="007324A4"/>
    <w:rsid w:val="00743833"/>
    <w:rsid w:val="00747FA8"/>
    <w:rsid w:val="007509E9"/>
    <w:rsid w:val="00756B66"/>
    <w:rsid w:val="00760DD4"/>
    <w:rsid w:val="007654DA"/>
    <w:rsid w:val="00767D20"/>
    <w:rsid w:val="00780115"/>
    <w:rsid w:val="00796D4E"/>
    <w:rsid w:val="007A2C33"/>
    <w:rsid w:val="007A34BA"/>
    <w:rsid w:val="007A75D9"/>
    <w:rsid w:val="007C3E52"/>
    <w:rsid w:val="007D22E6"/>
    <w:rsid w:val="007D2862"/>
    <w:rsid w:val="007D32D6"/>
    <w:rsid w:val="007D3370"/>
    <w:rsid w:val="007E11EC"/>
    <w:rsid w:val="007E6D0C"/>
    <w:rsid w:val="007F1012"/>
    <w:rsid w:val="0082608A"/>
    <w:rsid w:val="00862DB0"/>
    <w:rsid w:val="008641D4"/>
    <w:rsid w:val="008744F5"/>
    <w:rsid w:val="00877A5C"/>
    <w:rsid w:val="0088007A"/>
    <w:rsid w:val="00883C78"/>
    <w:rsid w:val="0088620C"/>
    <w:rsid w:val="00897320"/>
    <w:rsid w:val="00897BF9"/>
    <w:rsid w:val="008A42A0"/>
    <w:rsid w:val="008A7395"/>
    <w:rsid w:val="008B1920"/>
    <w:rsid w:val="008B2FB0"/>
    <w:rsid w:val="008C7248"/>
    <w:rsid w:val="008D29D6"/>
    <w:rsid w:val="008F54BC"/>
    <w:rsid w:val="008F7BC0"/>
    <w:rsid w:val="009016D3"/>
    <w:rsid w:val="00913704"/>
    <w:rsid w:val="00934632"/>
    <w:rsid w:val="00956D08"/>
    <w:rsid w:val="00960019"/>
    <w:rsid w:val="00960EE8"/>
    <w:rsid w:val="0096188F"/>
    <w:rsid w:val="00990B12"/>
    <w:rsid w:val="009A1E06"/>
    <w:rsid w:val="009A5E9C"/>
    <w:rsid w:val="009A7F70"/>
    <w:rsid w:val="009B039D"/>
    <w:rsid w:val="009C2108"/>
    <w:rsid w:val="009C75F6"/>
    <w:rsid w:val="009F14E8"/>
    <w:rsid w:val="009F6480"/>
    <w:rsid w:val="00A07139"/>
    <w:rsid w:val="00A24EF9"/>
    <w:rsid w:val="00A35EE3"/>
    <w:rsid w:val="00A40476"/>
    <w:rsid w:val="00A50C13"/>
    <w:rsid w:val="00A545D9"/>
    <w:rsid w:val="00A56AE3"/>
    <w:rsid w:val="00A57464"/>
    <w:rsid w:val="00A91173"/>
    <w:rsid w:val="00A97FB4"/>
    <w:rsid w:val="00AA6430"/>
    <w:rsid w:val="00AA750D"/>
    <w:rsid w:val="00AC2592"/>
    <w:rsid w:val="00B060FF"/>
    <w:rsid w:val="00B27E92"/>
    <w:rsid w:val="00B413F2"/>
    <w:rsid w:val="00B501BA"/>
    <w:rsid w:val="00B92397"/>
    <w:rsid w:val="00BC3713"/>
    <w:rsid w:val="00BD54BF"/>
    <w:rsid w:val="00BD562E"/>
    <w:rsid w:val="00BD6C65"/>
    <w:rsid w:val="00BE6E41"/>
    <w:rsid w:val="00BF3B46"/>
    <w:rsid w:val="00C07DFA"/>
    <w:rsid w:val="00C246F9"/>
    <w:rsid w:val="00C42478"/>
    <w:rsid w:val="00C439D4"/>
    <w:rsid w:val="00C47A1F"/>
    <w:rsid w:val="00C535CC"/>
    <w:rsid w:val="00C640E6"/>
    <w:rsid w:val="00C773A1"/>
    <w:rsid w:val="00C90B9D"/>
    <w:rsid w:val="00C958BD"/>
    <w:rsid w:val="00C961FE"/>
    <w:rsid w:val="00CA6B5C"/>
    <w:rsid w:val="00CB1DF9"/>
    <w:rsid w:val="00CE7D1C"/>
    <w:rsid w:val="00D03E3F"/>
    <w:rsid w:val="00D0542B"/>
    <w:rsid w:val="00D1044F"/>
    <w:rsid w:val="00D15F4A"/>
    <w:rsid w:val="00D24F3A"/>
    <w:rsid w:val="00D52F0F"/>
    <w:rsid w:val="00D53D25"/>
    <w:rsid w:val="00D63F7D"/>
    <w:rsid w:val="00D6537C"/>
    <w:rsid w:val="00D81585"/>
    <w:rsid w:val="00D81764"/>
    <w:rsid w:val="00D83030"/>
    <w:rsid w:val="00D86E4C"/>
    <w:rsid w:val="00D93C59"/>
    <w:rsid w:val="00DB1CD1"/>
    <w:rsid w:val="00DB7BA1"/>
    <w:rsid w:val="00DC0363"/>
    <w:rsid w:val="00DC30C8"/>
    <w:rsid w:val="00DD6555"/>
    <w:rsid w:val="00DE1048"/>
    <w:rsid w:val="00E01EE1"/>
    <w:rsid w:val="00E04EC5"/>
    <w:rsid w:val="00E1119C"/>
    <w:rsid w:val="00E32DD2"/>
    <w:rsid w:val="00E43519"/>
    <w:rsid w:val="00E55C9E"/>
    <w:rsid w:val="00E65A65"/>
    <w:rsid w:val="00E743A1"/>
    <w:rsid w:val="00E9167D"/>
    <w:rsid w:val="00E94849"/>
    <w:rsid w:val="00EA2F86"/>
    <w:rsid w:val="00EE2E8E"/>
    <w:rsid w:val="00EE7349"/>
    <w:rsid w:val="00EF1BCD"/>
    <w:rsid w:val="00F20428"/>
    <w:rsid w:val="00F32A60"/>
    <w:rsid w:val="00F424BC"/>
    <w:rsid w:val="00F51D22"/>
    <w:rsid w:val="00F53B8A"/>
    <w:rsid w:val="00F606EE"/>
    <w:rsid w:val="00F6183C"/>
    <w:rsid w:val="00F67975"/>
    <w:rsid w:val="00F74F77"/>
    <w:rsid w:val="00F84E59"/>
    <w:rsid w:val="00F930E0"/>
    <w:rsid w:val="00FB3B4B"/>
    <w:rsid w:val="00FC24AF"/>
    <w:rsid w:val="00FD0964"/>
    <w:rsid w:val="00FD51B3"/>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header-titleusername">
    <w:name w:val="header-title username"/>
    <w:basedOn w:val="a0"/>
    <w:uiPriority w:val="99"/>
    <w:rsid w:val="00BC3713"/>
    <w:rPr>
      <w:rFonts w:cs="Times New Roman"/>
    </w:rPr>
  </w:style>
  <w:style w:type="character" w:customStyle="1" w:styleId="a5">
    <w:name w:val="Абзац списка Знак"/>
    <w:link w:val="a4"/>
    <w:uiPriority w:val="34"/>
    <w:locked/>
    <w:rsid w:val="008744F5"/>
    <w:rPr>
      <w:sz w:val="22"/>
      <w:szCs w:val="22"/>
      <w:lang w:eastAsia="en-US"/>
    </w:rPr>
  </w:style>
  <w:style w:type="paragraph" w:styleId="af0">
    <w:name w:val="No Spacing"/>
    <w:qFormat/>
    <w:rsid w:val="00326771"/>
    <w:pPr>
      <w:suppressAutoHyphens/>
    </w:pPr>
    <w:rPr>
      <w:rFonts w:eastAsia="SimSun" w:cs="Calibri"/>
      <w:sz w:val="22"/>
      <w:szCs w:val="22"/>
      <w:lang w:val="uk-UA" w:eastAsia="zh-CN"/>
    </w:rPr>
  </w:style>
  <w:style w:type="character" w:customStyle="1" w:styleId="2">
    <w:name w:val="Основной текст (2)_"/>
    <w:basedOn w:val="a0"/>
    <w:link w:val="20"/>
    <w:rsid w:val="00326771"/>
    <w:rPr>
      <w:rFonts w:ascii="Times New Roman" w:eastAsia="Times New Roman" w:hAnsi="Times New Roman"/>
    </w:rPr>
  </w:style>
  <w:style w:type="paragraph" w:customStyle="1" w:styleId="20">
    <w:name w:val="Основной текст (2)"/>
    <w:basedOn w:val="a"/>
    <w:link w:val="2"/>
    <w:rsid w:val="00326771"/>
    <w:pPr>
      <w:widowControl w:val="0"/>
      <w:spacing w:after="0" w:line="240" w:lineRule="auto"/>
      <w:ind w:firstLine="500"/>
    </w:pPr>
    <w:rPr>
      <w:rFonts w:ascii="Times New Roman" w:eastAsia="Times New Roman" w:hAnsi="Times New Roman"/>
      <w:sz w:val="20"/>
      <w:szCs w:val="20"/>
      <w:lang w:eastAsia="ru-RU"/>
    </w:rPr>
  </w:style>
  <w:style w:type="paragraph" w:customStyle="1" w:styleId="rvps2">
    <w:name w:val="rvps2"/>
    <w:basedOn w:val="a"/>
    <w:rsid w:val="008B2FB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3446">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61681519">
      <w:bodyDiv w:val="1"/>
      <w:marLeft w:val="0"/>
      <w:marRight w:val="0"/>
      <w:marTop w:val="0"/>
      <w:marBottom w:val="0"/>
      <w:divBdr>
        <w:top w:val="none" w:sz="0" w:space="0" w:color="auto"/>
        <w:left w:val="none" w:sz="0" w:space="0" w:color="auto"/>
        <w:bottom w:val="none" w:sz="0" w:space="0" w:color="auto"/>
        <w:right w:val="none" w:sz="0" w:space="0" w:color="auto"/>
      </w:divBdr>
    </w:div>
    <w:div w:id="1014306279">
      <w:bodyDiv w:val="1"/>
      <w:marLeft w:val="0"/>
      <w:marRight w:val="0"/>
      <w:marTop w:val="0"/>
      <w:marBottom w:val="0"/>
      <w:divBdr>
        <w:top w:val="none" w:sz="0" w:space="0" w:color="auto"/>
        <w:left w:val="none" w:sz="0" w:space="0" w:color="auto"/>
        <w:bottom w:val="none" w:sz="0" w:space="0" w:color="auto"/>
        <w:right w:val="none" w:sz="0" w:space="0" w:color="auto"/>
      </w:divBdr>
    </w:div>
    <w:div w:id="101607665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291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kg@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mailto:yasinskiy@yahont.com.ua" TargetMode="External"/><Relationship Id="rId5" Type="http://schemas.openxmlformats.org/officeDocument/2006/relationships/webSettings" Target="webSettings.xml"/><Relationship Id="rId10" Type="http://schemas.openxmlformats.org/officeDocument/2006/relationships/hyperlink" Target="mailto:nvkg@ukr.net" TargetMode="External"/><Relationship Id="rId4" Type="http://schemas.openxmlformats.org/officeDocument/2006/relationships/settings" Target="settings.xml"/><Relationship Id="rId9" Type="http://schemas.openxmlformats.org/officeDocument/2006/relationships/hyperlink" Target="mailto:yasinskiy@yahon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EAB5-2937-404C-9750-E037C762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39</Pages>
  <Words>15198</Words>
  <Characters>86635</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Породько В.П.</cp:lastModifiedBy>
  <cp:revision>132</cp:revision>
  <dcterms:created xsi:type="dcterms:W3CDTF">2023-05-16T20:48:00Z</dcterms:created>
  <dcterms:modified xsi:type="dcterms:W3CDTF">2023-12-22T12:54:00Z</dcterms:modified>
</cp:coreProperties>
</file>