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0A" w:rsidRPr="00836692" w:rsidRDefault="00B65C0A" w:rsidP="00EB54FD">
      <w:pPr>
        <w:spacing w:before="240" w:after="0" w:line="240" w:lineRule="auto"/>
        <w:rPr>
          <w:rFonts w:ascii="Times New Roman" w:eastAsia="Times New Roman" w:hAnsi="Times New Roman" w:cs="Times New Roman"/>
          <w:b/>
          <w:i/>
          <w:color w:val="000000" w:themeColor="text1"/>
          <w:sz w:val="24"/>
          <w:szCs w:val="24"/>
          <w:highlight w:val="white"/>
        </w:rPr>
      </w:pPr>
    </w:p>
    <w:p w:rsidR="000625BA" w:rsidRPr="00836692" w:rsidRDefault="000625BA" w:rsidP="000625BA">
      <w:pPr>
        <w:spacing w:after="0" w:line="240" w:lineRule="auto"/>
        <w:jc w:val="center"/>
        <w:rPr>
          <w:rFonts w:ascii="Times New Roman" w:hAnsi="Times New Roman" w:cs="Times New Roman"/>
          <w:b/>
          <w:bCs/>
          <w:color w:val="000000" w:themeColor="text1"/>
          <w:sz w:val="28"/>
          <w:szCs w:val="28"/>
        </w:rPr>
      </w:pPr>
      <w:bookmarkStart w:id="0" w:name="_heading=h.30j0zll"/>
      <w:bookmarkEnd w:id="0"/>
      <w:r w:rsidRPr="00836692">
        <w:rPr>
          <w:rFonts w:ascii="Times New Roman" w:hAnsi="Times New Roman" w:cs="Times New Roman"/>
          <w:b/>
          <w:bCs/>
          <w:color w:val="000000" w:themeColor="text1"/>
          <w:sz w:val="28"/>
          <w:szCs w:val="28"/>
        </w:rPr>
        <w:t>Управління інформаційної діяльності та комунікацій з громадськістю</w:t>
      </w:r>
    </w:p>
    <w:p w:rsidR="000625BA" w:rsidRPr="00836692" w:rsidRDefault="000625BA" w:rsidP="000625BA">
      <w:pPr>
        <w:spacing w:after="0" w:line="240" w:lineRule="auto"/>
        <w:jc w:val="center"/>
        <w:rPr>
          <w:rFonts w:ascii="Times New Roman" w:hAnsi="Times New Roman" w:cs="Times New Roman"/>
          <w:b/>
          <w:bCs/>
          <w:color w:val="000000" w:themeColor="text1"/>
          <w:sz w:val="28"/>
          <w:szCs w:val="28"/>
        </w:rPr>
      </w:pPr>
      <w:r w:rsidRPr="00836692">
        <w:rPr>
          <w:rFonts w:ascii="Times New Roman" w:hAnsi="Times New Roman" w:cs="Times New Roman"/>
          <w:b/>
          <w:bCs/>
          <w:color w:val="000000" w:themeColor="text1"/>
          <w:sz w:val="28"/>
          <w:szCs w:val="28"/>
        </w:rPr>
        <w:t xml:space="preserve">Миколаївської обласної </w:t>
      </w:r>
      <w:r w:rsidR="006338C1" w:rsidRPr="00836692">
        <w:rPr>
          <w:rFonts w:ascii="Times New Roman" w:hAnsi="Times New Roman" w:cs="Times New Roman"/>
          <w:b/>
          <w:bCs/>
          <w:color w:val="000000" w:themeColor="text1"/>
          <w:sz w:val="28"/>
          <w:szCs w:val="28"/>
        </w:rPr>
        <w:t>військової</w:t>
      </w:r>
      <w:r w:rsidRPr="00836692">
        <w:rPr>
          <w:rFonts w:ascii="Times New Roman" w:hAnsi="Times New Roman" w:cs="Times New Roman"/>
          <w:b/>
          <w:bCs/>
          <w:color w:val="000000" w:themeColor="text1"/>
          <w:sz w:val="28"/>
          <w:szCs w:val="28"/>
        </w:rPr>
        <w:t xml:space="preserve"> адміністрації</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454A6C" w:rsidRPr="00454A6C" w:rsidTr="006338C1">
        <w:tc>
          <w:tcPr>
            <w:tcW w:w="4640" w:type="dxa"/>
            <w:tcBorders>
              <w:top w:val="nil"/>
              <w:left w:val="nil"/>
              <w:bottom w:val="nil"/>
              <w:right w:val="nil"/>
            </w:tcBorders>
          </w:tcPr>
          <w:p w:rsidR="000625BA" w:rsidRPr="00F51F3B" w:rsidRDefault="000625BA" w:rsidP="006338C1">
            <w:pPr>
              <w:spacing w:after="0" w:line="240" w:lineRule="auto"/>
              <w:jc w:val="center"/>
              <w:rPr>
                <w:rFonts w:ascii="Times New Roman" w:hAnsi="Times New Roman" w:cs="Times New Roman"/>
                <w:b/>
                <w:bCs/>
                <w:color w:val="000000" w:themeColor="text1"/>
                <w:sz w:val="24"/>
                <w:szCs w:val="24"/>
              </w:rPr>
            </w:pPr>
          </w:p>
        </w:tc>
        <w:tc>
          <w:tcPr>
            <w:tcW w:w="5387" w:type="dxa"/>
            <w:tcBorders>
              <w:top w:val="nil"/>
              <w:left w:val="nil"/>
              <w:bottom w:val="nil"/>
              <w:right w:val="nil"/>
            </w:tcBorders>
          </w:tcPr>
          <w:p w:rsidR="000625BA" w:rsidRPr="00381ED9" w:rsidRDefault="000625BA" w:rsidP="006338C1">
            <w:pPr>
              <w:spacing w:after="0" w:line="240" w:lineRule="auto"/>
              <w:rPr>
                <w:rFonts w:ascii="Times New Roman" w:hAnsi="Times New Roman" w:cs="Times New Roman"/>
                <w:b/>
                <w:bCs/>
                <w:noProof/>
                <w:color w:val="000000" w:themeColor="text1"/>
                <w:sz w:val="24"/>
                <w:szCs w:val="24"/>
              </w:rPr>
            </w:pPr>
          </w:p>
          <w:p w:rsidR="000625BA" w:rsidRPr="00381ED9" w:rsidRDefault="000625BA" w:rsidP="006338C1">
            <w:pPr>
              <w:spacing w:after="0" w:line="240" w:lineRule="auto"/>
              <w:rPr>
                <w:rFonts w:ascii="Times New Roman" w:hAnsi="Times New Roman" w:cs="Times New Roman"/>
                <w:b/>
                <w:bCs/>
                <w:noProof/>
                <w:color w:val="000000" w:themeColor="text1"/>
                <w:sz w:val="24"/>
                <w:szCs w:val="24"/>
              </w:rPr>
            </w:pPr>
          </w:p>
          <w:p w:rsidR="000625BA" w:rsidRPr="00381ED9" w:rsidRDefault="000625BA" w:rsidP="006338C1">
            <w:pPr>
              <w:spacing w:after="0" w:line="240" w:lineRule="auto"/>
              <w:rPr>
                <w:rFonts w:ascii="Times New Roman" w:hAnsi="Times New Roman" w:cs="Times New Roman"/>
                <w:b/>
                <w:bCs/>
                <w:noProof/>
                <w:color w:val="000000" w:themeColor="text1"/>
                <w:sz w:val="24"/>
                <w:szCs w:val="24"/>
              </w:rPr>
            </w:pPr>
          </w:p>
          <w:p w:rsidR="000625BA" w:rsidRPr="00381ED9" w:rsidRDefault="000625BA" w:rsidP="006338C1">
            <w:pPr>
              <w:spacing w:after="0" w:line="240" w:lineRule="auto"/>
              <w:rPr>
                <w:rFonts w:ascii="Times New Roman" w:hAnsi="Times New Roman" w:cs="Times New Roman"/>
                <w:b/>
                <w:bCs/>
                <w:noProof/>
                <w:color w:val="000000" w:themeColor="text1"/>
                <w:sz w:val="24"/>
                <w:szCs w:val="24"/>
              </w:rPr>
            </w:pPr>
          </w:p>
          <w:p w:rsidR="000625BA" w:rsidRPr="00381ED9" w:rsidRDefault="000625BA" w:rsidP="006338C1">
            <w:pPr>
              <w:spacing w:after="0" w:line="240" w:lineRule="auto"/>
              <w:rPr>
                <w:rFonts w:ascii="Times New Roman" w:hAnsi="Times New Roman" w:cs="Times New Roman"/>
                <w:b/>
                <w:bCs/>
                <w:noProof/>
                <w:color w:val="000000" w:themeColor="text1"/>
                <w:sz w:val="24"/>
                <w:szCs w:val="24"/>
              </w:rPr>
            </w:pPr>
          </w:p>
          <w:p w:rsidR="000625BA" w:rsidRPr="00381ED9" w:rsidRDefault="00BC6205" w:rsidP="006338C1">
            <w:pPr>
              <w:spacing w:after="0" w:line="240" w:lineRule="auto"/>
              <w:rPr>
                <w:rFonts w:ascii="Times New Roman" w:hAnsi="Times New Roman" w:cs="Times New Roman"/>
                <w:b/>
                <w:bCs/>
                <w:noProof/>
                <w:color w:val="000000" w:themeColor="text1"/>
                <w:sz w:val="24"/>
                <w:szCs w:val="24"/>
              </w:rPr>
            </w:pPr>
            <w:r w:rsidRPr="00381ED9">
              <w:rPr>
                <w:rFonts w:ascii="Times New Roman" w:hAnsi="Times New Roman" w:cs="Times New Roman"/>
                <w:b/>
                <w:bCs/>
                <w:noProof/>
                <w:color w:val="000000" w:themeColor="text1"/>
                <w:sz w:val="24"/>
                <w:szCs w:val="24"/>
              </w:rPr>
              <w:t>ЗАТВЕРДЖЕНО</w:t>
            </w:r>
          </w:p>
          <w:p w:rsidR="000625BA" w:rsidRPr="00381ED9" w:rsidRDefault="00BC6205" w:rsidP="006338C1">
            <w:pPr>
              <w:spacing w:after="0" w:line="240" w:lineRule="auto"/>
              <w:rPr>
                <w:rFonts w:ascii="Times New Roman" w:hAnsi="Times New Roman" w:cs="Times New Roman"/>
                <w:bCs/>
                <w:noProof/>
                <w:color w:val="000000" w:themeColor="text1"/>
                <w:sz w:val="24"/>
                <w:szCs w:val="24"/>
              </w:rPr>
            </w:pPr>
            <w:r w:rsidRPr="00381ED9">
              <w:rPr>
                <w:rFonts w:ascii="Times New Roman" w:hAnsi="Times New Roman" w:cs="Times New Roman"/>
                <w:bCs/>
                <w:noProof/>
                <w:color w:val="000000" w:themeColor="text1"/>
                <w:sz w:val="24"/>
                <w:szCs w:val="24"/>
              </w:rPr>
              <w:t>Рішенням у</w:t>
            </w:r>
            <w:r w:rsidR="000625BA" w:rsidRPr="00381ED9">
              <w:rPr>
                <w:rFonts w:ascii="Times New Roman" w:hAnsi="Times New Roman" w:cs="Times New Roman"/>
                <w:bCs/>
                <w:noProof/>
                <w:color w:val="000000" w:themeColor="text1"/>
                <w:sz w:val="24"/>
                <w:szCs w:val="24"/>
              </w:rPr>
              <w:t>повноваженої особи</w:t>
            </w:r>
            <w:r w:rsidRPr="00381ED9">
              <w:rPr>
                <w:rFonts w:ascii="Times New Roman" w:hAnsi="Times New Roman" w:cs="Times New Roman"/>
                <w:bCs/>
                <w:noProof/>
                <w:color w:val="000000" w:themeColor="text1"/>
                <w:sz w:val="24"/>
                <w:szCs w:val="24"/>
              </w:rPr>
              <w:t xml:space="preserve"> управління інформаційної діяльності та комунікацій з громадськість Миколаївської обласної військової адміністрації </w:t>
            </w:r>
          </w:p>
          <w:p w:rsidR="00BC6205" w:rsidRPr="00381ED9" w:rsidRDefault="00BC6205" w:rsidP="006338C1">
            <w:pPr>
              <w:spacing w:after="0" w:line="240" w:lineRule="auto"/>
              <w:rPr>
                <w:rFonts w:ascii="Times New Roman" w:hAnsi="Times New Roman" w:cs="Times New Roman"/>
                <w:bCs/>
                <w:noProof/>
                <w:color w:val="000000" w:themeColor="text1"/>
                <w:sz w:val="24"/>
                <w:szCs w:val="24"/>
              </w:rPr>
            </w:pPr>
            <w:r w:rsidRPr="00381ED9">
              <w:rPr>
                <w:rFonts w:ascii="Times New Roman" w:hAnsi="Times New Roman" w:cs="Times New Roman"/>
                <w:bCs/>
                <w:noProof/>
                <w:color w:val="000000" w:themeColor="text1"/>
                <w:sz w:val="24"/>
                <w:szCs w:val="24"/>
              </w:rPr>
              <w:t>_______КЕП_______Андрій МУНТЯН</w:t>
            </w:r>
          </w:p>
          <w:p w:rsidR="00BC6205" w:rsidRPr="00381ED9" w:rsidRDefault="00BC6205" w:rsidP="006338C1">
            <w:pPr>
              <w:spacing w:after="0" w:line="240" w:lineRule="auto"/>
              <w:rPr>
                <w:rFonts w:ascii="Times New Roman" w:hAnsi="Times New Roman" w:cs="Times New Roman"/>
                <w:bCs/>
                <w:noProof/>
                <w:color w:val="000000" w:themeColor="text1"/>
                <w:sz w:val="24"/>
                <w:szCs w:val="24"/>
              </w:rPr>
            </w:pPr>
            <w:r w:rsidRPr="00381ED9">
              <w:rPr>
                <w:rFonts w:ascii="Times New Roman" w:hAnsi="Times New Roman" w:cs="Times New Roman"/>
                <w:bCs/>
                <w:noProof/>
                <w:color w:val="000000" w:themeColor="text1"/>
                <w:sz w:val="24"/>
                <w:szCs w:val="24"/>
              </w:rPr>
              <w:t xml:space="preserve">Протокол № </w:t>
            </w:r>
            <w:r w:rsidR="00381ED9" w:rsidRPr="00381ED9">
              <w:rPr>
                <w:rFonts w:ascii="Times New Roman" w:hAnsi="Times New Roman" w:cs="Times New Roman"/>
                <w:bCs/>
                <w:noProof/>
                <w:color w:val="000000" w:themeColor="text1"/>
                <w:sz w:val="24"/>
                <w:szCs w:val="24"/>
              </w:rPr>
              <w:t>10</w:t>
            </w:r>
          </w:p>
          <w:p w:rsidR="000625BA" w:rsidRPr="00381ED9" w:rsidRDefault="000625BA" w:rsidP="00381ED9">
            <w:pPr>
              <w:spacing w:after="0" w:line="240" w:lineRule="auto"/>
              <w:rPr>
                <w:rFonts w:ascii="Times New Roman" w:hAnsi="Times New Roman" w:cs="Times New Roman"/>
                <w:bCs/>
                <w:noProof/>
                <w:color w:val="000000" w:themeColor="text1"/>
                <w:sz w:val="20"/>
                <w:szCs w:val="20"/>
              </w:rPr>
            </w:pPr>
            <w:r w:rsidRPr="00381ED9">
              <w:rPr>
                <w:rFonts w:ascii="Times New Roman" w:hAnsi="Times New Roman" w:cs="Times New Roman"/>
                <w:bCs/>
                <w:noProof/>
                <w:color w:val="000000" w:themeColor="text1"/>
                <w:sz w:val="24"/>
                <w:szCs w:val="24"/>
              </w:rPr>
              <w:t>від «</w:t>
            </w:r>
            <w:r w:rsidR="00381ED9" w:rsidRPr="00381ED9">
              <w:rPr>
                <w:rFonts w:ascii="Times New Roman" w:hAnsi="Times New Roman" w:cs="Times New Roman"/>
                <w:bCs/>
                <w:noProof/>
                <w:color w:val="000000" w:themeColor="text1"/>
                <w:sz w:val="24"/>
                <w:szCs w:val="24"/>
              </w:rPr>
              <w:t>27</w:t>
            </w:r>
            <w:r w:rsidRPr="00381ED9">
              <w:rPr>
                <w:rFonts w:ascii="Times New Roman" w:hAnsi="Times New Roman" w:cs="Times New Roman"/>
                <w:bCs/>
                <w:noProof/>
                <w:color w:val="000000" w:themeColor="text1"/>
                <w:sz w:val="24"/>
                <w:szCs w:val="24"/>
              </w:rPr>
              <w:t xml:space="preserve">» </w:t>
            </w:r>
            <w:r w:rsidR="00381ED9" w:rsidRPr="00381ED9">
              <w:rPr>
                <w:rFonts w:ascii="Times New Roman" w:hAnsi="Times New Roman" w:cs="Times New Roman"/>
                <w:bCs/>
                <w:noProof/>
                <w:color w:val="000000" w:themeColor="text1"/>
                <w:sz w:val="24"/>
                <w:szCs w:val="24"/>
              </w:rPr>
              <w:t>лютого</w:t>
            </w:r>
            <w:r w:rsidR="00791EE2" w:rsidRPr="00381ED9">
              <w:rPr>
                <w:rFonts w:ascii="Times New Roman" w:hAnsi="Times New Roman" w:cs="Times New Roman"/>
                <w:bCs/>
                <w:noProof/>
                <w:color w:val="000000" w:themeColor="text1"/>
                <w:sz w:val="24"/>
                <w:szCs w:val="24"/>
              </w:rPr>
              <w:t xml:space="preserve"> </w:t>
            </w:r>
            <w:r w:rsidR="00454A6C" w:rsidRPr="00381ED9">
              <w:rPr>
                <w:rFonts w:ascii="Times New Roman" w:hAnsi="Times New Roman" w:cs="Times New Roman"/>
                <w:bCs/>
                <w:noProof/>
                <w:color w:val="000000" w:themeColor="text1"/>
                <w:sz w:val="24"/>
                <w:szCs w:val="24"/>
              </w:rPr>
              <w:t>2024</w:t>
            </w:r>
            <w:r w:rsidRPr="00381ED9">
              <w:rPr>
                <w:rFonts w:ascii="Times New Roman" w:hAnsi="Times New Roman" w:cs="Times New Roman"/>
                <w:bCs/>
                <w:noProof/>
                <w:color w:val="000000" w:themeColor="text1"/>
                <w:sz w:val="24"/>
                <w:szCs w:val="24"/>
              </w:rPr>
              <w:t xml:space="preserve"> року </w:t>
            </w:r>
          </w:p>
        </w:tc>
        <w:tc>
          <w:tcPr>
            <w:tcW w:w="5387" w:type="dxa"/>
            <w:tcBorders>
              <w:top w:val="nil"/>
              <w:left w:val="nil"/>
              <w:bottom w:val="nil"/>
              <w:right w:val="nil"/>
            </w:tcBorders>
          </w:tcPr>
          <w:p w:rsidR="000625BA" w:rsidRPr="00454A6C" w:rsidRDefault="000625BA" w:rsidP="006338C1">
            <w:pPr>
              <w:spacing w:after="0" w:line="240" w:lineRule="auto"/>
              <w:jc w:val="center"/>
              <w:rPr>
                <w:rFonts w:ascii="Times New Roman" w:hAnsi="Times New Roman" w:cs="Times New Roman"/>
                <w:b/>
                <w:bCs/>
                <w:noProof/>
                <w:color w:val="FF0000"/>
                <w:sz w:val="24"/>
                <w:szCs w:val="24"/>
              </w:rPr>
            </w:pPr>
          </w:p>
        </w:tc>
      </w:tr>
    </w:tbl>
    <w:p w:rsidR="00B65C0A" w:rsidRPr="00836692" w:rsidRDefault="00B65C0A">
      <w:pPr>
        <w:spacing w:after="0" w:line="240" w:lineRule="auto"/>
        <w:rPr>
          <w:rFonts w:ascii="Times New Roman" w:eastAsia="Times New Roman" w:hAnsi="Times New Roman" w:cs="Times New Roman"/>
          <w:b/>
          <w:color w:val="000000" w:themeColor="text1"/>
          <w:sz w:val="24"/>
          <w:szCs w:val="24"/>
        </w:rPr>
      </w:pPr>
    </w:p>
    <w:p w:rsidR="00B65C0A" w:rsidRPr="00836692" w:rsidRDefault="00B65C0A">
      <w:pPr>
        <w:spacing w:after="0" w:line="240" w:lineRule="auto"/>
        <w:rPr>
          <w:rFonts w:ascii="Times New Roman" w:eastAsia="Times New Roman" w:hAnsi="Times New Roman" w:cs="Times New Roman"/>
          <w:b/>
          <w:color w:val="000000" w:themeColor="text1"/>
          <w:sz w:val="24"/>
          <w:szCs w:val="24"/>
        </w:rPr>
      </w:pPr>
    </w:p>
    <w:p w:rsidR="00B65C0A" w:rsidRPr="00836692" w:rsidRDefault="00B65C0A">
      <w:pPr>
        <w:spacing w:after="0" w:line="240" w:lineRule="auto"/>
        <w:rPr>
          <w:rFonts w:ascii="Times New Roman" w:eastAsia="Times New Roman" w:hAnsi="Times New Roman" w:cs="Times New Roman"/>
          <w:b/>
          <w:color w:val="000000" w:themeColor="text1"/>
          <w:sz w:val="24"/>
          <w:szCs w:val="24"/>
        </w:rPr>
      </w:pPr>
    </w:p>
    <w:p w:rsidR="00B65C0A" w:rsidRPr="00836692" w:rsidRDefault="00B65C0A">
      <w:pPr>
        <w:spacing w:after="0" w:line="240" w:lineRule="auto"/>
        <w:rPr>
          <w:rFonts w:ascii="Times New Roman" w:eastAsia="Times New Roman" w:hAnsi="Times New Roman" w:cs="Times New Roman"/>
          <w:b/>
          <w:color w:val="000000" w:themeColor="text1"/>
          <w:sz w:val="24"/>
          <w:szCs w:val="24"/>
        </w:rPr>
      </w:pPr>
    </w:p>
    <w:p w:rsidR="00B65C0A" w:rsidRPr="00836692" w:rsidRDefault="00B65C0A">
      <w:pPr>
        <w:spacing w:after="0" w:line="240" w:lineRule="auto"/>
        <w:rPr>
          <w:rFonts w:ascii="Times New Roman" w:eastAsia="Times New Roman" w:hAnsi="Times New Roman" w:cs="Times New Roman"/>
          <w:b/>
          <w:color w:val="000000" w:themeColor="text1"/>
          <w:sz w:val="24"/>
          <w:szCs w:val="24"/>
        </w:rPr>
      </w:pPr>
    </w:p>
    <w:p w:rsidR="00B65C0A" w:rsidRPr="00836692" w:rsidRDefault="006338C1" w:rsidP="000625BA">
      <w:pPr>
        <w:spacing w:after="0" w:line="240" w:lineRule="auto"/>
        <w:jc w:val="center"/>
        <w:rPr>
          <w:rFonts w:ascii="Times New Roman" w:eastAsia="Times New Roman" w:hAnsi="Times New Roman" w:cs="Times New Roman"/>
          <w:color w:val="000000" w:themeColor="text1"/>
          <w:sz w:val="28"/>
          <w:szCs w:val="28"/>
        </w:rPr>
      </w:pPr>
      <w:r w:rsidRPr="00836692">
        <w:rPr>
          <w:rFonts w:ascii="Times New Roman" w:eastAsia="Times New Roman" w:hAnsi="Times New Roman" w:cs="Times New Roman"/>
          <w:b/>
          <w:color w:val="000000" w:themeColor="text1"/>
          <w:sz w:val="28"/>
          <w:szCs w:val="28"/>
        </w:rPr>
        <w:t>ТЕНДЕРНА ДОКУМЕНТАЦІЯ</w:t>
      </w:r>
    </w:p>
    <w:p w:rsidR="000625BA" w:rsidRPr="00836692" w:rsidRDefault="000625BA" w:rsidP="000625BA">
      <w:pPr>
        <w:spacing w:after="0" w:line="240" w:lineRule="auto"/>
        <w:jc w:val="center"/>
        <w:rPr>
          <w:rFonts w:ascii="Times New Roman" w:eastAsia="Times New Roman" w:hAnsi="Times New Roman" w:cs="Times New Roman"/>
          <w:b/>
          <w:color w:val="000000" w:themeColor="text1"/>
          <w:sz w:val="28"/>
          <w:szCs w:val="28"/>
        </w:rPr>
      </w:pPr>
    </w:p>
    <w:p w:rsidR="000625BA" w:rsidRDefault="006338C1" w:rsidP="000625BA">
      <w:pPr>
        <w:spacing w:after="0" w:line="240" w:lineRule="auto"/>
        <w:jc w:val="center"/>
        <w:rPr>
          <w:rFonts w:ascii="Times New Roman" w:eastAsia="Times New Roman" w:hAnsi="Times New Roman" w:cs="Times New Roman"/>
          <w:b/>
          <w:color w:val="000000" w:themeColor="text1"/>
          <w:sz w:val="28"/>
          <w:szCs w:val="28"/>
        </w:rPr>
      </w:pPr>
      <w:r w:rsidRPr="00836692">
        <w:rPr>
          <w:rFonts w:ascii="Times New Roman" w:eastAsia="Times New Roman" w:hAnsi="Times New Roman" w:cs="Times New Roman"/>
          <w:color w:val="000000" w:themeColor="text1"/>
          <w:sz w:val="28"/>
          <w:szCs w:val="28"/>
        </w:rPr>
        <w:tab/>
      </w:r>
      <w:r w:rsidR="00BC6205">
        <w:rPr>
          <w:rFonts w:ascii="Times New Roman" w:hAnsi="Times New Roman" w:cs="Times New Roman"/>
          <w:color w:val="000000" w:themeColor="text1"/>
          <w:sz w:val="24"/>
          <w:szCs w:val="24"/>
        </w:rPr>
        <w:t>По процедурі</w:t>
      </w:r>
      <w:r w:rsidR="000625BA" w:rsidRPr="00836692">
        <w:rPr>
          <w:rFonts w:ascii="Times New Roman" w:hAnsi="Times New Roman" w:cs="Times New Roman"/>
          <w:color w:val="000000" w:themeColor="text1"/>
          <w:sz w:val="24"/>
          <w:szCs w:val="24"/>
        </w:rPr>
        <w:t xml:space="preserve"> закупівлі: </w:t>
      </w:r>
      <w:r w:rsidR="000625BA" w:rsidRPr="00836692">
        <w:rPr>
          <w:rFonts w:ascii="Times New Roman" w:eastAsia="Times New Roman" w:hAnsi="Times New Roman" w:cs="Times New Roman"/>
          <w:b/>
          <w:color w:val="000000" w:themeColor="text1"/>
          <w:sz w:val="28"/>
          <w:szCs w:val="28"/>
        </w:rPr>
        <w:t>ВІДКРИТІ ТОРГИ</w:t>
      </w:r>
    </w:p>
    <w:p w:rsidR="00BC6205" w:rsidRDefault="00BC6205" w:rsidP="000625BA">
      <w:pPr>
        <w:spacing w:after="0" w:line="240" w:lineRule="auto"/>
        <w:jc w:val="center"/>
        <w:rPr>
          <w:rFonts w:ascii="Times New Roman" w:eastAsia="Times New Roman" w:hAnsi="Times New Roman" w:cs="Times New Roman"/>
          <w:color w:val="000000" w:themeColor="text1"/>
          <w:sz w:val="24"/>
          <w:szCs w:val="24"/>
        </w:rPr>
      </w:pPr>
      <w:r w:rsidRPr="00BC6205">
        <w:rPr>
          <w:rFonts w:ascii="Times New Roman" w:eastAsia="Times New Roman" w:hAnsi="Times New Roman" w:cs="Times New Roman"/>
          <w:color w:val="000000" w:themeColor="text1"/>
          <w:sz w:val="24"/>
          <w:szCs w:val="24"/>
        </w:rPr>
        <w:t xml:space="preserve">(у порядку, визначеному особливостями, </w:t>
      </w:r>
    </w:p>
    <w:p w:rsidR="00BC6205" w:rsidRDefault="00BC6205" w:rsidP="000625BA">
      <w:pPr>
        <w:spacing w:after="0" w:line="240" w:lineRule="auto"/>
        <w:jc w:val="center"/>
        <w:rPr>
          <w:rFonts w:ascii="Times New Roman" w:eastAsia="Times New Roman" w:hAnsi="Times New Roman" w:cs="Times New Roman"/>
          <w:color w:val="000000" w:themeColor="text1"/>
          <w:sz w:val="24"/>
          <w:szCs w:val="24"/>
        </w:rPr>
      </w:pPr>
      <w:r w:rsidRPr="00BC6205">
        <w:rPr>
          <w:rFonts w:ascii="Times New Roman" w:eastAsia="Times New Roman" w:hAnsi="Times New Roman" w:cs="Times New Roman"/>
          <w:color w:val="000000" w:themeColor="text1"/>
          <w:sz w:val="24"/>
          <w:szCs w:val="24"/>
        </w:rPr>
        <w:t xml:space="preserve">затвердженими постановою Кабінету Міністрів України </w:t>
      </w:r>
    </w:p>
    <w:p w:rsidR="00BC6205" w:rsidRPr="00F51F3B" w:rsidRDefault="00BC6205" w:rsidP="000625BA">
      <w:pPr>
        <w:spacing w:after="0" w:line="240" w:lineRule="auto"/>
        <w:jc w:val="center"/>
        <w:rPr>
          <w:rFonts w:ascii="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від 12 жовтня 2022 року 1178 (зі змінами)</w:t>
      </w:r>
    </w:p>
    <w:p w:rsidR="000625BA" w:rsidRPr="00F51F3B" w:rsidRDefault="000625BA" w:rsidP="000625BA">
      <w:pPr>
        <w:spacing w:after="0" w:line="0" w:lineRule="atLeast"/>
        <w:jc w:val="center"/>
        <w:rPr>
          <w:rFonts w:ascii="Times New Roman" w:hAnsi="Times New Roman" w:cs="Times New Roman"/>
          <w:color w:val="000000" w:themeColor="text1"/>
          <w:sz w:val="24"/>
          <w:szCs w:val="24"/>
        </w:rPr>
      </w:pPr>
    </w:p>
    <w:p w:rsidR="00BC6205" w:rsidRPr="00F51F3B" w:rsidRDefault="00BC6205" w:rsidP="000625BA">
      <w:pPr>
        <w:spacing w:after="0" w:line="0" w:lineRule="atLeast"/>
        <w:jc w:val="center"/>
        <w:rPr>
          <w:rFonts w:ascii="Times New Roman" w:hAnsi="Times New Roman" w:cs="Times New Roman"/>
          <w:color w:val="000000" w:themeColor="text1"/>
          <w:sz w:val="24"/>
          <w:szCs w:val="24"/>
        </w:rPr>
      </w:pPr>
      <w:r w:rsidRPr="00F51F3B">
        <w:rPr>
          <w:rFonts w:ascii="Times New Roman" w:hAnsi="Times New Roman" w:cs="Times New Roman"/>
          <w:color w:val="000000" w:themeColor="text1"/>
          <w:sz w:val="24"/>
          <w:szCs w:val="24"/>
        </w:rPr>
        <w:t>на закупівлю</w:t>
      </w:r>
    </w:p>
    <w:p w:rsidR="00BC6205" w:rsidRPr="00F51F3B" w:rsidRDefault="00BC6205" w:rsidP="000625BA">
      <w:pPr>
        <w:spacing w:after="0" w:line="0" w:lineRule="atLeast"/>
        <w:jc w:val="center"/>
        <w:rPr>
          <w:rFonts w:ascii="Times New Roman" w:hAnsi="Times New Roman" w:cs="Times New Roman"/>
          <w:color w:val="000000" w:themeColor="text1"/>
          <w:sz w:val="24"/>
          <w:szCs w:val="24"/>
        </w:rPr>
      </w:pPr>
    </w:p>
    <w:p w:rsidR="00BC6205" w:rsidRDefault="00BC6205" w:rsidP="000625BA">
      <w:pPr>
        <w:spacing w:after="0" w:line="0" w:lineRule="atLeast"/>
        <w:jc w:val="center"/>
        <w:rPr>
          <w:rFonts w:ascii="Times New Roman" w:hAnsi="Times New Roman" w:cs="Times New Roman"/>
          <w:color w:val="000000" w:themeColor="text1"/>
          <w:sz w:val="24"/>
          <w:szCs w:val="24"/>
        </w:rPr>
      </w:pPr>
    </w:p>
    <w:p w:rsidR="0063537C" w:rsidRDefault="0063537C" w:rsidP="000625BA">
      <w:pPr>
        <w:spacing w:after="0" w:line="0" w:lineRule="atLeast"/>
        <w:jc w:val="center"/>
        <w:rPr>
          <w:rFonts w:ascii="Times New Roman" w:hAnsi="Times New Roman" w:cs="Times New Roman"/>
          <w:color w:val="000000" w:themeColor="text1"/>
          <w:sz w:val="24"/>
          <w:szCs w:val="24"/>
        </w:rPr>
      </w:pPr>
    </w:p>
    <w:p w:rsidR="0063537C" w:rsidRDefault="0063537C" w:rsidP="000625BA">
      <w:pPr>
        <w:spacing w:after="0" w:line="0" w:lineRule="atLeast"/>
        <w:jc w:val="center"/>
        <w:rPr>
          <w:rFonts w:ascii="Times New Roman" w:hAnsi="Times New Roman" w:cs="Times New Roman"/>
          <w:color w:val="000000" w:themeColor="text1"/>
          <w:sz w:val="24"/>
          <w:szCs w:val="24"/>
        </w:rPr>
      </w:pPr>
    </w:p>
    <w:p w:rsidR="0063537C" w:rsidRPr="00836692" w:rsidRDefault="0063537C" w:rsidP="0063537C">
      <w:pPr>
        <w:spacing w:after="0" w:line="0" w:lineRule="atLeast"/>
        <w:jc w:val="center"/>
        <w:rPr>
          <w:rFonts w:ascii="Times New Roman" w:hAnsi="Times New Roman" w:cs="Times New Roman"/>
          <w:color w:val="000000" w:themeColor="text1"/>
          <w:sz w:val="28"/>
          <w:szCs w:val="28"/>
        </w:rPr>
      </w:pPr>
      <w:r w:rsidRPr="00F51F3B">
        <w:rPr>
          <w:rFonts w:ascii="Times New Roman" w:hAnsi="Times New Roman" w:cs="Times New Roman"/>
          <w:color w:val="000000" w:themeColor="text1"/>
          <w:sz w:val="24"/>
          <w:szCs w:val="24"/>
        </w:rPr>
        <w:t>Послуги</w:t>
      </w:r>
      <w:r w:rsidRPr="008366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 і</w:t>
      </w:r>
      <w:r w:rsidRPr="00836692">
        <w:rPr>
          <w:rFonts w:ascii="Times New Roman" w:hAnsi="Times New Roman" w:cs="Times New Roman"/>
          <w:color w:val="000000" w:themeColor="text1"/>
          <w:sz w:val="24"/>
          <w:szCs w:val="24"/>
        </w:rPr>
        <w:t xml:space="preserve">нформування населення про актуальні питання </w:t>
      </w:r>
      <w:r>
        <w:rPr>
          <w:rFonts w:ascii="Times New Roman" w:hAnsi="Times New Roman" w:cs="Times New Roman"/>
          <w:color w:val="000000" w:themeColor="text1"/>
          <w:sz w:val="24"/>
          <w:szCs w:val="24"/>
        </w:rPr>
        <w:t>соціально-</w:t>
      </w:r>
      <w:r w:rsidRPr="00F51F3B">
        <w:rPr>
          <w:rFonts w:ascii="Times New Roman" w:hAnsi="Times New Roman" w:cs="Times New Roman"/>
          <w:color w:val="000000" w:themeColor="text1"/>
          <w:sz w:val="24"/>
          <w:szCs w:val="24"/>
        </w:rPr>
        <w:t>економічного і суспільно-політичного</w:t>
      </w:r>
      <w:r w:rsidRPr="00836692">
        <w:rPr>
          <w:rFonts w:ascii="Times New Roman" w:hAnsi="Times New Roman" w:cs="Times New Roman"/>
          <w:color w:val="000000" w:themeColor="text1"/>
          <w:sz w:val="24"/>
          <w:szCs w:val="24"/>
        </w:rPr>
        <w:t xml:space="preserve"> життя області</w:t>
      </w:r>
      <w:r w:rsidRPr="00836692">
        <w:rPr>
          <w:rFonts w:ascii="Times New Roman" w:hAnsi="Times New Roman" w:cs="Times New Roman"/>
          <w:color w:val="000000" w:themeColor="text1"/>
          <w:sz w:val="24"/>
          <w:szCs w:val="24"/>
          <w:lang w:eastAsia="ar-SA"/>
        </w:rPr>
        <w:t xml:space="preserve"> через веб-сайти регіональних </w:t>
      </w:r>
      <w:r>
        <w:rPr>
          <w:rFonts w:ascii="Times New Roman" w:hAnsi="Times New Roman" w:cs="Times New Roman"/>
          <w:color w:val="000000" w:themeColor="text1"/>
          <w:sz w:val="24"/>
          <w:szCs w:val="24"/>
          <w:lang w:eastAsia="ar-SA"/>
        </w:rPr>
        <w:t xml:space="preserve">онлайн-медіа </w:t>
      </w:r>
      <w:r>
        <w:rPr>
          <w:rFonts w:ascii="Times New Roman" w:hAnsi="Times New Roman" w:cs="Times New Roman"/>
          <w:color w:val="000000" w:themeColor="text1"/>
          <w:sz w:val="24"/>
          <w:szCs w:val="24"/>
          <w:lang w:eastAsia="ar-SA"/>
        </w:rPr>
        <w:br/>
      </w:r>
      <w:r w:rsidRPr="00836692">
        <w:rPr>
          <w:rFonts w:ascii="Times New Roman" w:hAnsi="Times New Roman" w:cs="Times New Roman"/>
          <w:color w:val="000000" w:themeColor="text1"/>
          <w:sz w:val="24"/>
          <w:szCs w:val="24"/>
          <w:lang w:eastAsia="ar-SA"/>
        </w:rPr>
        <w:t>Миколаївської області</w:t>
      </w:r>
      <w:bookmarkStart w:id="1" w:name="n48"/>
      <w:bookmarkEnd w:id="1"/>
    </w:p>
    <w:p w:rsidR="0063537C" w:rsidRPr="00F8237A" w:rsidRDefault="0063537C" w:rsidP="0063537C">
      <w:pPr>
        <w:widowControl w:val="0"/>
        <w:tabs>
          <w:tab w:val="left" w:pos="3656"/>
        </w:tabs>
        <w:autoSpaceDE w:val="0"/>
        <w:spacing w:after="0" w:line="0" w:lineRule="atLeast"/>
        <w:jc w:val="center"/>
        <w:rPr>
          <w:rFonts w:ascii="Times New Roman" w:hAnsi="Times New Roman" w:cs="Times New Roman"/>
          <w:color w:val="000000" w:themeColor="text1"/>
          <w:sz w:val="28"/>
          <w:szCs w:val="28"/>
          <w:bdr w:val="none" w:sz="0" w:space="0" w:color="auto" w:frame="1"/>
        </w:rPr>
      </w:pPr>
      <w:r w:rsidRPr="00F8237A">
        <w:rPr>
          <w:rFonts w:ascii="Times New Roman" w:hAnsi="Times New Roman" w:cs="Times New Roman"/>
          <w:color w:val="000000" w:themeColor="text1"/>
          <w:sz w:val="24"/>
          <w:szCs w:val="24"/>
          <w:bdr w:val="none" w:sz="0" w:space="0" w:color="auto" w:frame="1"/>
        </w:rPr>
        <w:t>(за кодом ДК 021:2015 79340000</w:t>
      </w:r>
      <w:r w:rsidRPr="00F8237A">
        <w:rPr>
          <w:rFonts w:ascii="Times New Roman" w:hAnsi="Times New Roman" w:cs="Times New Roman"/>
          <w:color w:val="000000" w:themeColor="text1"/>
          <w:sz w:val="24"/>
          <w:szCs w:val="24"/>
        </w:rPr>
        <w:t>-9</w:t>
      </w:r>
      <w:r w:rsidRPr="00F8237A">
        <w:rPr>
          <w:rFonts w:ascii="Times New Roman" w:hAnsi="Times New Roman" w:cs="Times New Roman"/>
          <w:color w:val="000000" w:themeColor="text1"/>
          <w:sz w:val="24"/>
          <w:szCs w:val="24"/>
          <w:bdr w:val="none" w:sz="0" w:space="0" w:color="auto" w:frame="1"/>
        </w:rPr>
        <w:t xml:space="preserve"> Рекламні та маркетингові послуги</w:t>
      </w:r>
      <w:r w:rsidRPr="00F8237A">
        <w:rPr>
          <w:rFonts w:ascii="Times New Roman" w:hAnsi="Times New Roman" w:cs="Times New Roman"/>
          <w:color w:val="000000" w:themeColor="text1"/>
          <w:sz w:val="28"/>
          <w:szCs w:val="28"/>
          <w:bdr w:val="none" w:sz="0" w:space="0" w:color="auto" w:frame="1"/>
        </w:rPr>
        <w:t>)</w:t>
      </w:r>
    </w:p>
    <w:p w:rsidR="0063537C" w:rsidRPr="00F51F3B" w:rsidRDefault="0063537C" w:rsidP="000625BA">
      <w:pPr>
        <w:spacing w:after="0" w:line="0" w:lineRule="atLeast"/>
        <w:jc w:val="center"/>
        <w:rPr>
          <w:rFonts w:ascii="Times New Roman" w:hAnsi="Times New Roman" w:cs="Times New Roman"/>
          <w:color w:val="000000" w:themeColor="text1"/>
          <w:sz w:val="24"/>
          <w:szCs w:val="24"/>
        </w:rPr>
      </w:pPr>
    </w:p>
    <w:p w:rsidR="00F51F3B" w:rsidRPr="00836692" w:rsidRDefault="00F51F3B" w:rsidP="000625BA">
      <w:pPr>
        <w:widowControl w:val="0"/>
        <w:tabs>
          <w:tab w:val="left" w:pos="3656"/>
        </w:tabs>
        <w:autoSpaceDE w:val="0"/>
        <w:spacing w:line="240" w:lineRule="auto"/>
        <w:jc w:val="center"/>
        <w:rPr>
          <w:rFonts w:ascii="Times New Roman" w:hAnsi="Times New Roman" w:cs="Times New Roman"/>
          <w:color w:val="000000" w:themeColor="text1"/>
          <w:sz w:val="28"/>
          <w:szCs w:val="28"/>
          <w:bdr w:val="none" w:sz="0" w:space="0" w:color="auto" w:frame="1"/>
        </w:rPr>
      </w:pPr>
    </w:p>
    <w:p w:rsidR="00385811" w:rsidRPr="00836692" w:rsidRDefault="00385811" w:rsidP="000625BA">
      <w:pPr>
        <w:widowControl w:val="0"/>
        <w:tabs>
          <w:tab w:val="left" w:pos="3656"/>
        </w:tabs>
        <w:autoSpaceDE w:val="0"/>
        <w:spacing w:line="240" w:lineRule="auto"/>
        <w:jc w:val="center"/>
        <w:rPr>
          <w:rFonts w:ascii="Times New Roman" w:hAnsi="Times New Roman" w:cs="Times New Roman"/>
          <w:color w:val="000000" w:themeColor="text1"/>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cs="Times New Roman"/>
          <w:color w:val="000000" w:themeColor="text1"/>
          <w:sz w:val="28"/>
          <w:szCs w:val="28"/>
          <w:bdr w:val="none" w:sz="0" w:space="0" w:color="auto" w:frame="1"/>
        </w:rPr>
      </w:pPr>
    </w:p>
    <w:p w:rsidR="00251A61" w:rsidRDefault="00251A61" w:rsidP="000625BA">
      <w:pPr>
        <w:widowControl w:val="0"/>
        <w:tabs>
          <w:tab w:val="left" w:pos="3656"/>
        </w:tabs>
        <w:autoSpaceDE w:val="0"/>
        <w:spacing w:line="240" w:lineRule="auto"/>
        <w:jc w:val="center"/>
        <w:rPr>
          <w:rFonts w:ascii="Times New Roman" w:hAnsi="Times New Roman" w:cs="Times New Roman"/>
          <w:color w:val="000000" w:themeColor="text1"/>
          <w:sz w:val="28"/>
          <w:szCs w:val="28"/>
          <w:bdr w:val="none" w:sz="0" w:space="0" w:color="auto" w:frame="1"/>
        </w:rPr>
      </w:pPr>
    </w:p>
    <w:p w:rsidR="00251A61" w:rsidRPr="00836692" w:rsidRDefault="00251A61" w:rsidP="000625BA">
      <w:pPr>
        <w:widowControl w:val="0"/>
        <w:tabs>
          <w:tab w:val="left" w:pos="3656"/>
        </w:tabs>
        <w:autoSpaceDE w:val="0"/>
        <w:spacing w:line="240" w:lineRule="auto"/>
        <w:jc w:val="center"/>
        <w:rPr>
          <w:rFonts w:ascii="Times New Roman" w:hAnsi="Times New Roman" w:cs="Times New Roman"/>
          <w:color w:val="000000" w:themeColor="text1"/>
          <w:sz w:val="28"/>
          <w:szCs w:val="28"/>
          <w:bdr w:val="none" w:sz="0" w:space="0" w:color="auto" w:frame="1"/>
        </w:rPr>
      </w:pPr>
    </w:p>
    <w:p w:rsidR="000625BA" w:rsidRPr="00836692" w:rsidRDefault="000625BA" w:rsidP="000625BA">
      <w:pPr>
        <w:widowControl w:val="0"/>
        <w:tabs>
          <w:tab w:val="left" w:pos="3656"/>
        </w:tabs>
        <w:autoSpaceDE w:val="0"/>
        <w:spacing w:line="240" w:lineRule="auto"/>
        <w:jc w:val="center"/>
        <w:rPr>
          <w:rFonts w:ascii="Times New Roman" w:hAnsi="Times New Roman" w:cs="Times New Roman"/>
          <w:color w:val="000000" w:themeColor="text1"/>
          <w:sz w:val="28"/>
          <w:szCs w:val="28"/>
          <w:bdr w:val="none" w:sz="0" w:space="0" w:color="auto" w:frame="1"/>
        </w:rPr>
      </w:pPr>
    </w:p>
    <w:p w:rsidR="000625BA" w:rsidRPr="00836692" w:rsidRDefault="000625BA" w:rsidP="000625BA">
      <w:pPr>
        <w:widowControl w:val="0"/>
        <w:tabs>
          <w:tab w:val="left" w:pos="3656"/>
        </w:tabs>
        <w:autoSpaceDE w:val="0"/>
        <w:spacing w:line="240" w:lineRule="auto"/>
        <w:jc w:val="center"/>
        <w:rPr>
          <w:rFonts w:ascii="Times New Roman" w:hAnsi="Times New Roman" w:cs="Times New Roman"/>
          <w:color w:val="000000" w:themeColor="text1"/>
          <w:sz w:val="28"/>
          <w:szCs w:val="28"/>
        </w:rPr>
      </w:pPr>
    </w:p>
    <w:p w:rsidR="00B65C0A" w:rsidRDefault="006338C1" w:rsidP="000625BA">
      <w:pPr>
        <w:tabs>
          <w:tab w:val="left" w:pos="2205"/>
        </w:tabs>
        <w:spacing w:after="0" w:line="240" w:lineRule="auto"/>
        <w:rPr>
          <w:rFonts w:ascii="Times New Roman" w:hAnsi="Times New Roman" w:cs="Times New Roman"/>
          <w:b/>
          <w:bCs/>
          <w:color w:val="000000" w:themeColor="text1"/>
          <w:sz w:val="24"/>
          <w:szCs w:val="24"/>
        </w:rPr>
      </w:pPr>
      <w:bookmarkStart w:id="2" w:name="_heading=h.1fob9te"/>
      <w:bookmarkEnd w:id="2"/>
      <w:r w:rsidRPr="00836692">
        <w:rPr>
          <w:rFonts w:ascii="Times New Roman" w:eastAsia="Times New Roman" w:hAnsi="Times New Roman" w:cs="Times New Roman"/>
          <w:color w:val="000000" w:themeColor="text1"/>
          <w:sz w:val="24"/>
          <w:szCs w:val="24"/>
        </w:rPr>
        <w:t xml:space="preserve">                                                                 </w:t>
      </w:r>
      <w:r w:rsidRPr="00836692">
        <w:rPr>
          <w:rFonts w:ascii="Times New Roman" w:hAnsi="Times New Roman" w:cs="Times New Roman"/>
          <w:b/>
          <w:bCs/>
          <w:color w:val="000000" w:themeColor="text1"/>
          <w:sz w:val="24"/>
          <w:szCs w:val="24"/>
        </w:rPr>
        <w:t xml:space="preserve">м. </w:t>
      </w:r>
      <w:r w:rsidR="000625BA" w:rsidRPr="00836692">
        <w:rPr>
          <w:rFonts w:ascii="Times New Roman" w:hAnsi="Times New Roman" w:cs="Times New Roman"/>
          <w:b/>
          <w:bCs/>
          <w:color w:val="000000" w:themeColor="text1"/>
          <w:sz w:val="24"/>
          <w:szCs w:val="24"/>
        </w:rPr>
        <w:t>Миколаїв</w:t>
      </w:r>
      <w:r w:rsidRPr="00836692">
        <w:rPr>
          <w:rFonts w:ascii="Times New Roman" w:hAnsi="Times New Roman" w:cs="Times New Roman"/>
          <w:b/>
          <w:bCs/>
          <w:color w:val="000000" w:themeColor="text1"/>
          <w:sz w:val="24"/>
          <w:szCs w:val="24"/>
        </w:rPr>
        <w:t xml:space="preserve"> – 202</w:t>
      </w:r>
      <w:r w:rsidR="00454A6C">
        <w:rPr>
          <w:rFonts w:ascii="Times New Roman" w:hAnsi="Times New Roman" w:cs="Times New Roman"/>
          <w:b/>
          <w:bCs/>
          <w:color w:val="000000" w:themeColor="text1"/>
          <w:sz w:val="24"/>
          <w:szCs w:val="24"/>
        </w:rPr>
        <w:t>4</w:t>
      </w:r>
      <w:r w:rsidRPr="00836692">
        <w:rPr>
          <w:rFonts w:ascii="Times New Roman" w:hAnsi="Times New Roman" w:cs="Times New Roman"/>
          <w:b/>
          <w:bCs/>
          <w:color w:val="000000" w:themeColor="text1"/>
          <w:sz w:val="24"/>
          <w:szCs w:val="24"/>
        </w:rPr>
        <w:t>р.</w:t>
      </w:r>
    </w:p>
    <w:p w:rsidR="00023EE8" w:rsidRDefault="00023EE8" w:rsidP="000625BA">
      <w:pPr>
        <w:tabs>
          <w:tab w:val="left" w:pos="2205"/>
        </w:tabs>
        <w:spacing w:after="0" w:line="240" w:lineRule="auto"/>
        <w:rPr>
          <w:rFonts w:ascii="Times New Roman" w:hAnsi="Times New Roman" w:cs="Times New Roman"/>
          <w:b/>
          <w:bCs/>
          <w:color w:val="000000" w:themeColor="text1"/>
          <w:sz w:val="24"/>
          <w:szCs w:val="24"/>
        </w:rPr>
      </w:pPr>
    </w:p>
    <w:p w:rsidR="00251A61" w:rsidRPr="00836692" w:rsidRDefault="00251A61" w:rsidP="000625BA">
      <w:pPr>
        <w:tabs>
          <w:tab w:val="left" w:pos="2205"/>
        </w:tabs>
        <w:spacing w:after="0" w:line="240" w:lineRule="auto"/>
        <w:rPr>
          <w:rFonts w:ascii="Times New Roman" w:hAnsi="Times New Roman" w:cs="Times New Roman"/>
          <w:b/>
          <w:bCs/>
          <w:color w:val="000000" w:themeColor="text1"/>
          <w:sz w:val="24"/>
          <w:szCs w:val="24"/>
        </w:rPr>
      </w:pPr>
    </w:p>
    <w:tbl>
      <w:tblPr>
        <w:tblW w:w="10409" w:type="dxa"/>
        <w:jc w:val="center"/>
        <w:tblCellMar>
          <w:left w:w="10" w:type="dxa"/>
          <w:right w:w="10" w:type="dxa"/>
        </w:tblCellMar>
        <w:tblLook w:val="04A0" w:firstRow="1" w:lastRow="0" w:firstColumn="1" w:lastColumn="0" w:noHBand="0" w:noVBand="1"/>
      </w:tblPr>
      <w:tblGrid>
        <w:gridCol w:w="705"/>
        <w:gridCol w:w="3284"/>
        <w:gridCol w:w="6420"/>
      </w:tblGrid>
      <w:tr w:rsidR="00836692" w:rsidRPr="00836692" w:rsidTr="006C2EBD">
        <w:trPr>
          <w:trHeight w:val="416"/>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w:t>
            </w:r>
          </w:p>
        </w:tc>
        <w:tc>
          <w:tcPr>
            <w:tcW w:w="9704"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Pr="00836692" w:rsidRDefault="006338C1">
            <w:pPr>
              <w:spacing w:after="0" w:line="240" w:lineRule="auto"/>
              <w:jc w:val="center"/>
              <w:rPr>
                <w:rFonts w:ascii="Times New Roman" w:eastAsia="Times New Roman" w:hAnsi="Times New Roman" w:cs="Times New Roman"/>
                <w:b/>
                <w:color w:val="000000" w:themeColor="text1"/>
                <w:sz w:val="24"/>
                <w:szCs w:val="24"/>
              </w:rPr>
            </w:pPr>
            <w:r w:rsidRPr="00836692">
              <w:rPr>
                <w:rFonts w:ascii="Times New Roman" w:eastAsia="Times New Roman" w:hAnsi="Times New Roman" w:cs="Times New Roman"/>
                <w:b/>
                <w:color w:val="000000" w:themeColor="text1"/>
                <w:sz w:val="24"/>
                <w:szCs w:val="24"/>
              </w:rPr>
              <w:t>Розділ 1. Загальні положення</w:t>
            </w:r>
          </w:p>
        </w:tc>
      </w:tr>
      <w:tr w:rsidR="00836692" w:rsidRPr="00836692" w:rsidTr="006C2EBD">
        <w:trPr>
          <w:trHeight w:val="411"/>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3</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rsidP="00F51F3B">
            <w:pPr>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51F3B">
              <w:rPr>
                <w:rFonts w:ascii="Times New Roman" w:eastAsia="Times New Roman" w:hAnsi="Times New Roman" w:cs="Times New Roman"/>
                <w:color w:val="000000" w:themeColor="text1"/>
                <w:sz w:val="24"/>
                <w:szCs w:val="24"/>
              </w:rPr>
              <w:t xml:space="preserve"> (зі змінами)</w:t>
            </w:r>
            <w:r w:rsidRPr="00836692">
              <w:rPr>
                <w:rFonts w:ascii="Times New Roman" w:eastAsia="Times New Roman" w:hAnsi="Times New Roman" w:cs="Times New Roman"/>
                <w:color w:val="000000" w:themeColor="text1"/>
                <w:sz w:val="24"/>
                <w:szCs w:val="24"/>
              </w:rPr>
              <w:t xml:space="preserve"> (далі — Особливості).</w:t>
            </w:r>
          </w:p>
          <w:p w:rsidR="00B65C0A" w:rsidRPr="00836692" w:rsidRDefault="006338C1" w:rsidP="00F51F3B">
            <w:pPr>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836692" w:rsidRPr="00836692" w:rsidTr="006C2EBD">
        <w:trPr>
          <w:trHeight w:val="61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w:t>
            </w:r>
          </w:p>
        </w:tc>
      </w:tr>
      <w:tr w:rsidR="00836692" w:rsidRPr="00836692" w:rsidTr="006C2EBD">
        <w:trPr>
          <w:trHeight w:val="28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0625BA" w:rsidP="00F51F3B">
            <w:pPr>
              <w:spacing w:after="0" w:line="240" w:lineRule="auto"/>
              <w:ind w:firstLine="584"/>
              <w:jc w:val="both"/>
              <w:rPr>
                <w:rFonts w:ascii="Times New Roman" w:eastAsia="Times New Roman" w:hAnsi="Times New Roman" w:cs="Times New Roman"/>
                <w:i/>
                <w:color w:val="000000" w:themeColor="text1"/>
                <w:sz w:val="24"/>
                <w:szCs w:val="24"/>
              </w:rPr>
            </w:pPr>
            <w:r w:rsidRPr="00836692">
              <w:rPr>
                <w:rFonts w:ascii="Times New Roman" w:hAnsi="Times New Roman" w:cs="Times New Roman"/>
                <w:color w:val="000000" w:themeColor="text1"/>
                <w:sz w:val="24"/>
                <w:szCs w:val="24"/>
              </w:rPr>
              <w:t>У</w:t>
            </w:r>
            <w:r w:rsidR="006338C1" w:rsidRPr="00836692">
              <w:rPr>
                <w:rFonts w:ascii="Times New Roman" w:hAnsi="Times New Roman" w:cs="Times New Roman"/>
                <w:color w:val="000000" w:themeColor="text1"/>
                <w:sz w:val="24"/>
                <w:szCs w:val="24"/>
              </w:rPr>
              <w:t>правління інформаційної діяльності та комунікацій з громадськістю Миколаївської обласної військової адміністрації</w:t>
            </w:r>
          </w:p>
        </w:tc>
      </w:tr>
      <w:tr w:rsidR="00836692" w:rsidRPr="00836692" w:rsidTr="006C2EBD">
        <w:trPr>
          <w:trHeight w:val="510"/>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2.2</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3A2874" w:rsidP="00F51F3B">
            <w:pPr>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hAnsi="Times New Roman" w:cs="Times New Roman"/>
                <w:color w:val="000000" w:themeColor="text1"/>
                <w:spacing w:val="-10"/>
                <w:sz w:val="24"/>
                <w:szCs w:val="24"/>
              </w:rPr>
              <w:t xml:space="preserve">54001, Україна, Миколаївська обл., м. Миколаїв, </w:t>
            </w:r>
            <w:r w:rsidR="00836692">
              <w:rPr>
                <w:rFonts w:ascii="Times New Roman" w:hAnsi="Times New Roman" w:cs="Times New Roman"/>
                <w:color w:val="000000" w:themeColor="text1"/>
                <w:spacing w:val="-10"/>
                <w:sz w:val="24"/>
                <w:szCs w:val="24"/>
              </w:rPr>
              <w:br/>
            </w:r>
            <w:r w:rsidR="006338C1" w:rsidRPr="00836692">
              <w:rPr>
                <w:rFonts w:ascii="Times New Roman" w:hAnsi="Times New Roman" w:cs="Times New Roman"/>
                <w:color w:val="000000" w:themeColor="text1"/>
                <w:spacing w:val="-10"/>
                <w:sz w:val="24"/>
                <w:szCs w:val="24"/>
              </w:rPr>
              <w:t xml:space="preserve">вул. </w:t>
            </w:r>
            <w:r w:rsidR="008C068E" w:rsidRPr="00836692">
              <w:rPr>
                <w:rFonts w:ascii="Times New Roman" w:hAnsi="Times New Roman" w:cs="Times New Roman"/>
                <w:color w:val="000000" w:themeColor="text1"/>
                <w:spacing w:val="-10"/>
                <w:sz w:val="24"/>
                <w:szCs w:val="24"/>
              </w:rPr>
              <w:t>Адміральська 22</w:t>
            </w:r>
            <w:r w:rsidR="006338C1" w:rsidRPr="00836692">
              <w:rPr>
                <w:rFonts w:ascii="Times New Roman" w:hAnsi="Times New Roman" w:cs="Times New Roman"/>
                <w:color w:val="000000" w:themeColor="text1"/>
                <w:spacing w:val="-10"/>
                <w:sz w:val="24"/>
                <w:szCs w:val="24"/>
              </w:rPr>
              <w:t xml:space="preserve"> </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2.3</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B11B4" w:rsidRDefault="006338C1" w:rsidP="00DB11B4">
            <w:pPr>
              <w:shd w:val="clear" w:color="auto" w:fill="FFFFFF"/>
              <w:spacing w:after="0" w:line="240" w:lineRule="auto"/>
              <w:ind w:firstLine="584"/>
              <w:jc w:val="both"/>
              <w:textAlignment w:val="baseline"/>
              <w:rPr>
                <w:rFonts w:ascii="Times New Roman" w:hAnsi="Times New Roman" w:cs="Times New Roman"/>
                <w:color w:val="000000" w:themeColor="text1"/>
                <w:sz w:val="24"/>
                <w:szCs w:val="24"/>
                <w:bdr w:val="none" w:sz="0" w:space="0" w:color="auto" w:frame="1"/>
              </w:rPr>
            </w:pPr>
            <w:proofErr w:type="spellStart"/>
            <w:r w:rsidRPr="00836692">
              <w:rPr>
                <w:rFonts w:ascii="Times New Roman" w:hAnsi="Times New Roman" w:cs="Times New Roman"/>
                <w:color w:val="000000" w:themeColor="text1"/>
                <w:sz w:val="24"/>
                <w:szCs w:val="24"/>
                <w:bdr w:val="none" w:sz="0" w:space="0" w:color="auto" w:frame="1"/>
              </w:rPr>
              <w:t>Мунтян</w:t>
            </w:r>
            <w:proofErr w:type="spellEnd"/>
            <w:r w:rsidRPr="00836692">
              <w:rPr>
                <w:rFonts w:ascii="Times New Roman" w:hAnsi="Times New Roman" w:cs="Times New Roman"/>
                <w:color w:val="000000" w:themeColor="text1"/>
                <w:sz w:val="24"/>
                <w:szCs w:val="24"/>
                <w:bdr w:val="none" w:sz="0" w:space="0" w:color="auto" w:frame="1"/>
              </w:rPr>
              <w:t xml:space="preserve"> Андрій Володимирович, головний спеціаліст - юрисконсульт управління інформаційної діяльності та комунікацій з громадськістю Миколаївської обласної військов</w:t>
            </w:r>
            <w:r w:rsidR="00FB3BAA" w:rsidRPr="00836692">
              <w:rPr>
                <w:rFonts w:ascii="Times New Roman" w:hAnsi="Times New Roman" w:cs="Times New Roman"/>
                <w:color w:val="000000" w:themeColor="text1"/>
                <w:sz w:val="24"/>
                <w:szCs w:val="24"/>
                <w:bdr w:val="none" w:sz="0" w:space="0" w:color="auto" w:frame="1"/>
              </w:rPr>
              <w:t>ої</w:t>
            </w:r>
            <w:r w:rsidR="00DB11B4">
              <w:rPr>
                <w:rFonts w:ascii="Times New Roman" w:hAnsi="Times New Roman" w:cs="Times New Roman"/>
                <w:color w:val="000000" w:themeColor="text1"/>
                <w:sz w:val="24"/>
                <w:szCs w:val="24"/>
                <w:bdr w:val="none" w:sz="0" w:space="0" w:color="auto" w:frame="1"/>
              </w:rPr>
              <w:t xml:space="preserve"> </w:t>
            </w:r>
            <w:r w:rsidR="00DB11B4" w:rsidRPr="00DB11B4">
              <w:rPr>
                <w:rFonts w:ascii="Times New Roman" w:hAnsi="Times New Roman" w:cs="Times New Roman"/>
                <w:color w:val="000000" w:themeColor="text1"/>
                <w:sz w:val="24"/>
                <w:szCs w:val="24"/>
                <w:bdr w:val="none" w:sz="0" w:space="0" w:color="auto" w:frame="1"/>
              </w:rPr>
              <w:t>адміністрації</w:t>
            </w:r>
            <w:r w:rsidR="00DB11B4">
              <w:rPr>
                <w:rFonts w:ascii="Times New Roman" w:hAnsi="Times New Roman" w:cs="Times New Roman"/>
                <w:color w:val="000000" w:themeColor="text1"/>
                <w:sz w:val="24"/>
                <w:szCs w:val="24"/>
                <w:bdr w:val="none" w:sz="0" w:space="0" w:color="auto" w:frame="1"/>
              </w:rPr>
              <w:t>.</w:t>
            </w:r>
          </w:p>
          <w:p w:rsidR="00B65C0A" w:rsidRPr="00DB11B4" w:rsidRDefault="00DB11B4" w:rsidP="00DB11B4">
            <w:pPr>
              <w:shd w:val="clear" w:color="auto" w:fill="FFFFFF"/>
              <w:spacing w:after="0" w:line="240" w:lineRule="auto"/>
              <w:ind w:firstLine="584"/>
              <w:jc w:val="both"/>
              <w:textAlignment w:val="baseline"/>
              <w:rPr>
                <w:rFonts w:ascii="Times New Roman" w:hAnsi="Times New Roman" w:cs="Times New Roman"/>
                <w:b/>
                <w:color w:val="000000" w:themeColor="text1"/>
                <w:sz w:val="24"/>
                <w:szCs w:val="24"/>
                <w:bdr w:val="none" w:sz="0" w:space="0" w:color="auto" w:frame="1"/>
                <w:lang w:val="ru-RU"/>
              </w:rPr>
            </w:pPr>
            <w:r>
              <w:rPr>
                <w:rFonts w:ascii="Times New Roman" w:hAnsi="Times New Roman" w:cs="Times New Roman"/>
                <w:color w:val="000000" w:themeColor="text1"/>
                <w:sz w:val="24"/>
                <w:szCs w:val="24"/>
                <w:bdr w:val="none" w:sz="0" w:space="0" w:color="auto" w:frame="1"/>
              </w:rPr>
              <w:t>Е</w:t>
            </w:r>
            <w:r w:rsidRPr="00DB11B4">
              <w:rPr>
                <w:rFonts w:ascii="Times New Roman" w:hAnsi="Times New Roman" w:cs="Times New Roman"/>
                <w:color w:val="000000" w:themeColor="text1"/>
                <w:sz w:val="24"/>
                <w:szCs w:val="24"/>
                <w:bdr w:val="none" w:sz="0" w:space="0" w:color="auto" w:frame="1"/>
              </w:rPr>
              <w:t>лектронна адреса</w:t>
            </w:r>
            <w:r>
              <w:rPr>
                <w:rFonts w:ascii="Times New Roman" w:hAnsi="Times New Roman" w:cs="Times New Roman"/>
                <w:color w:val="000000" w:themeColor="text1"/>
                <w:sz w:val="24"/>
                <w:szCs w:val="24"/>
                <w:bdr w:val="none" w:sz="0" w:space="0" w:color="auto" w:frame="1"/>
                <w:lang w:val="ru-RU"/>
              </w:rPr>
              <w:t xml:space="preserve">: </w:t>
            </w:r>
            <w:r w:rsidRPr="00DB11B4">
              <w:rPr>
                <w:rFonts w:ascii="Times New Roman" w:hAnsi="Times New Roman" w:cs="Times New Roman"/>
                <w:color w:val="000000" w:themeColor="text1"/>
                <w:sz w:val="24"/>
                <w:szCs w:val="24"/>
                <w:bdr w:val="none" w:sz="0" w:space="0" w:color="auto" w:frame="1"/>
                <w:lang w:val="ru-RU"/>
              </w:rPr>
              <w:t>mkoda_dpid@ukr.net</w:t>
            </w:r>
          </w:p>
        </w:tc>
      </w:tr>
      <w:tr w:rsidR="00836692" w:rsidRPr="00836692" w:rsidTr="006C2EBD">
        <w:trPr>
          <w:trHeight w:val="1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3</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3A2874" w:rsidP="00F51F3B">
            <w:pPr>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В</w:t>
            </w:r>
            <w:r w:rsidR="006338C1" w:rsidRPr="00836692">
              <w:rPr>
                <w:rFonts w:ascii="Times New Roman" w:eastAsia="Times New Roman" w:hAnsi="Times New Roman" w:cs="Times New Roman"/>
                <w:color w:val="000000" w:themeColor="text1"/>
                <w:sz w:val="24"/>
                <w:szCs w:val="24"/>
              </w:rPr>
              <w:t xml:space="preserve">ідкриті торги </w:t>
            </w:r>
            <w:r w:rsidR="00F51F3B" w:rsidRPr="00F51F3B">
              <w:rPr>
                <w:rFonts w:ascii="Times New Roman" w:eastAsia="Times New Roman" w:hAnsi="Times New Roman" w:cs="Times New Roman"/>
                <w:color w:val="000000" w:themeColor="text1"/>
                <w:sz w:val="24"/>
                <w:szCs w:val="24"/>
              </w:rPr>
              <w:t>(у порядку, визначеному особливостями, затвердженими постановою Кабінету Міністрів України від 12 жовтня 2022 року 1178 (зі змінами)</w:t>
            </w:r>
          </w:p>
        </w:tc>
      </w:tr>
      <w:tr w:rsidR="00836692" w:rsidRPr="00836692" w:rsidTr="006C2EBD">
        <w:trPr>
          <w:trHeight w:val="240"/>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36692" w:rsidRDefault="006338C1">
            <w:pPr>
              <w:spacing w:after="0" w:line="240" w:lineRule="auto"/>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i/>
                <w:color w:val="000000" w:themeColor="text1"/>
                <w:sz w:val="24"/>
                <w:szCs w:val="24"/>
              </w:rPr>
              <w:t> </w:t>
            </w:r>
          </w:p>
        </w:tc>
      </w:tr>
      <w:tr w:rsidR="00836692" w:rsidRPr="00836692" w:rsidTr="006C2EBD">
        <w:trPr>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F8237A" w:rsidRDefault="0063537C" w:rsidP="00F8237A">
            <w:pPr>
              <w:spacing w:after="0" w:line="0" w:lineRule="atLeast"/>
              <w:ind w:firstLine="584"/>
              <w:jc w:val="both"/>
              <w:rPr>
                <w:rFonts w:ascii="Times New Roman" w:hAnsi="Times New Roman" w:cs="Times New Roman"/>
                <w:color w:val="000000" w:themeColor="text1"/>
                <w:sz w:val="24"/>
                <w:szCs w:val="24"/>
                <w:bdr w:val="none" w:sz="0" w:space="0" w:color="auto" w:frame="1"/>
              </w:rPr>
            </w:pPr>
            <w:r w:rsidRPr="00F8237A">
              <w:rPr>
                <w:rFonts w:ascii="Times New Roman" w:hAnsi="Times New Roman" w:cs="Times New Roman"/>
                <w:color w:val="000000" w:themeColor="text1"/>
                <w:sz w:val="24"/>
                <w:szCs w:val="24"/>
              </w:rPr>
              <w:t>Послуги з інформування населення про актуальні питання соціально-економічного і суспільно-політичного життя області</w:t>
            </w:r>
            <w:r w:rsidRPr="00F8237A">
              <w:rPr>
                <w:rFonts w:ascii="Times New Roman" w:hAnsi="Times New Roman" w:cs="Times New Roman"/>
                <w:color w:val="000000" w:themeColor="text1"/>
                <w:sz w:val="24"/>
                <w:szCs w:val="24"/>
                <w:lang w:eastAsia="ar-SA"/>
              </w:rPr>
              <w:t xml:space="preserve"> через веб-сайти регіональних онлайн-медіа Миколаївської області </w:t>
            </w:r>
            <w:r w:rsidRPr="00F8237A">
              <w:rPr>
                <w:rFonts w:ascii="Times New Roman" w:hAnsi="Times New Roman" w:cs="Times New Roman"/>
                <w:color w:val="000000" w:themeColor="text1"/>
                <w:sz w:val="24"/>
                <w:szCs w:val="24"/>
                <w:bdr w:val="none" w:sz="0" w:space="0" w:color="auto" w:frame="1"/>
              </w:rPr>
              <w:t xml:space="preserve">(за кодом </w:t>
            </w:r>
            <w:r w:rsidRPr="00F8237A">
              <w:rPr>
                <w:rFonts w:ascii="Times New Roman" w:hAnsi="Times New Roman" w:cs="Times New Roman"/>
                <w:color w:val="000000" w:themeColor="text1"/>
                <w:sz w:val="24"/>
                <w:szCs w:val="24"/>
                <w:bdr w:val="none" w:sz="0" w:space="0" w:color="auto" w:frame="1"/>
              </w:rPr>
              <w:br/>
              <w:t>ДК 021:2015 79340000</w:t>
            </w:r>
            <w:r w:rsidRPr="00F8237A">
              <w:rPr>
                <w:rFonts w:ascii="Times New Roman" w:hAnsi="Times New Roman" w:cs="Times New Roman"/>
                <w:color w:val="000000" w:themeColor="text1"/>
                <w:sz w:val="24"/>
                <w:szCs w:val="24"/>
              </w:rPr>
              <w:t>-9</w:t>
            </w:r>
            <w:r w:rsidRPr="00F8237A">
              <w:rPr>
                <w:rFonts w:ascii="Times New Roman" w:hAnsi="Times New Roman" w:cs="Times New Roman"/>
                <w:color w:val="000000" w:themeColor="text1"/>
                <w:sz w:val="24"/>
                <w:szCs w:val="24"/>
                <w:bdr w:val="none" w:sz="0" w:space="0" w:color="auto" w:frame="1"/>
              </w:rPr>
              <w:t xml:space="preserve"> Рекламні та маркетингові послуги</w:t>
            </w:r>
            <w:r w:rsidRPr="00F8237A">
              <w:rPr>
                <w:rFonts w:ascii="Times New Roman" w:hAnsi="Times New Roman" w:cs="Times New Roman"/>
                <w:color w:val="000000" w:themeColor="text1"/>
                <w:sz w:val="28"/>
                <w:szCs w:val="28"/>
                <w:bdr w:val="none" w:sz="0" w:space="0" w:color="auto" w:frame="1"/>
              </w:rPr>
              <w:t>)</w:t>
            </w:r>
          </w:p>
        </w:tc>
      </w:tr>
      <w:tr w:rsidR="00836692" w:rsidRPr="00836692" w:rsidTr="006C2EBD">
        <w:trPr>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85811" w:rsidRPr="00836692" w:rsidRDefault="00385811" w:rsidP="006338C1">
            <w:pPr>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4.2</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85811" w:rsidRPr="00836692" w:rsidRDefault="00385811" w:rsidP="006338C1">
            <w:pPr>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очікувана вартість предмета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85811" w:rsidRPr="00836692" w:rsidRDefault="00EB54FD" w:rsidP="00EB54FD">
            <w:pPr>
              <w:widowControl w:val="0"/>
              <w:spacing w:after="0" w:line="240" w:lineRule="auto"/>
              <w:ind w:right="120" w:firstLine="584"/>
              <w:jc w:val="both"/>
              <w:rPr>
                <w:rFonts w:ascii="Times New Roman" w:hAnsi="Times New Roman" w:cs="Times New Roman"/>
                <w:color w:val="000000" w:themeColor="text1"/>
                <w:sz w:val="24"/>
                <w:szCs w:val="24"/>
                <w:bdr w:val="none" w:sz="0" w:space="0" w:color="auto" w:frame="1"/>
              </w:rPr>
            </w:pPr>
            <w:r w:rsidRPr="00EB54FD">
              <w:rPr>
                <w:rFonts w:ascii="Times New Roman" w:hAnsi="Times New Roman" w:cs="Times New Roman"/>
                <w:color w:val="000000" w:themeColor="text1"/>
                <w:sz w:val="24"/>
                <w:szCs w:val="24"/>
                <w:bdr w:val="none" w:sz="0" w:space="0" w:color="auto" w:frame="1"/>
              </w:rPr>
              <w:t>862000,00</w:t>
            </w:r>
            <w:r w:rsidR="004A7C26" w:rsidRPr="00EB54FD">
              <w:rPr>
                <w:rFonts w:ascii="Times New Roman" w:hAnsi="Times New Roman" w:cs="Times New Roman"/>
                <w:color w:val="000000" w:themeColor="text1"/>
                <w:sz w:val="24"/>
                <w:szCs w:val="24"/>
                <w:bdr w:val="none" w:sz="0" w:space="0" w:color="auto" w:frame="1"/>
              </w:rPr>
              <w:t xml:space="preserve"> грн.</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38581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4.3</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385811" w:rsidP="00F51F3B">
            <w:pPr>
              <w:widowControl w:val="0"/>
              <w:tabs>
                <w:tab w:val="left" w:pos="3656"/>
              </w:tabs>
              <w:autoSpaceDE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hAnsi="Times New Roman" w:cs="Times New Roman"/>
                <w:color w:val="000000" w:themeColor="text1"/>
                <w:sz w:val="24"/>
                <w:szCs w:val="24"/>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836692" w:rsidRPr="00836692" w:rsidTr="006C2EBD">
        <w:trPr>
          <w:trHeight w:val="894"/>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38581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4.4</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highlight w:val="yellow"/>
              </w:rPr>
            </w:pPr>
            <w:r w:rsidRPr="00836692">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A8199A" w:rsidRDefault="006338C1" w:rsidP="00F51F3B">
            <w:pPr>
              <w:pStyle w:val="11"/>
              <w:widowControl w:val="0"/>
              <w:spacing w:line="240" w:lineRule="auto"/>
              <w:ind w:right="113" w:firstLine="584"/>
              <w:jc w:val="both"/>
              <w:rPr>
                <w:rFonts w:ascii="Times New Roman" w:hAnsi="Times New Roman" w:cs="Times New Roman"/>
                <w:color w:val="000000" w:themeColor="text1"/>
                <w:sz w:val="24"/>
                <w:szCs w:val="24"/>
                <w:bdr w:val="none" w:sz="0" w:space="0" w:color="auto" w:frame="1"/>
                <w:lang w:val="uk-UA"/>
              </w:rPr>
            </w:pPr>
            <w:r w:rsidRPr="00791EE2">
              <w:rPr>
                <w:rFonts w:ascii="Times New Roman" w:hAnsi="Times New Roman" w:cs="Times New Roman"/>
                <w:color w:val="000000" w:themeColor="text1"/>
                <w:sz w:val="24"/>
                <w:szCs w:val="24"/>
                <w:bdr w:val="none" w:sz="0" w:space="0" w:color="auto" w:frame="1"/>
                <w:lang w:val="uk-UA"/>
              </w:rPr>
              <w:t>540</w:t>
            </w:r>
            <w:r w:rsidR="00A57291">
              <w:rPr>
                <w:rFonts w:ascii="Times New Roman" w:hAnsi="Times New Roman" w:cs="Times New Roman"/>
                <w:color w:val="000000" w:themeColor="text1"/>
                <w:sz w:val="24"/>
                <w:szCs w:val="24"/>
                <w:bdr w:val="none" w:sz="0" w:space="0" w:color="auto" w:frame="1"/>
                <w:lang w:val="uk-UA"/>
              </w:rPr>
              <w:t>01</w:t>
            </w:r>
            <w:r w:rsidRPr="00791EE2">
              <w:rPr>
                <w:rFonts w:ascii="Times New Roman" w:hAnsi="Times New Roman" w:cs="Times New Roman"/>
                <w:color w:val="000000" w:themeColor="text1"/>
                <w:sz w:val="24"/>
                <w:szCs w:val="24"/>
                <w:bdr w:val="none" w:sz="0" w:space="0" w:color="auto" w:frame="1"/>
                <w:lang w:val="uk-UA"/>
              </w:rPr>
              <w:t>, Україна, Миколаївська обл., м. Миколаїв,</w:t>
            </w:r>
            <w:r w:rsidR="00F51F3B">
              <w:rPr>
                <w:rFonts w:ascii="Times New Roman" w:hAnsi="Times New Roman" w:cs="Times New Roman"/>
                <w:color w:val="000000" w:themeColor="text1"/>
                <w:sz w:val="24"/>
                <w:szCs w:val="24"/>
                <w:bdr w:val="none" w:sz="0" w:space="0" w:color="auto" w:frame="1"/>
                <w:lang w:val="uk-UA"/>
              </w:rPr>
              <w:t xml:space="preserve"> </w:t>
            </w:r>
            <w:r w:rsidR="00DB11B4" w:rsidRPr="00DB11B4">
              <w:rPr>
                <w:rFonts w:ascii="Times New Roman" w:hAnsi="Times New Roman" w:cs="Times New Roman"/>
                <w:color w:val="000000" w:themeColor="text1"/>
                <w:sz w:val="24"/>
                <w:szCs w:val="24"/>
                <w:bdr w:val="none" w:sz="0" w:space="0" w:color="auto" w:frame="1"/>
              </w:rPr>
              <w:br/>
            </w:r>
            <w:r w:rsidRPr="00A8199A">
              <w:rPr>
                <w:rFonts w:ascii="Times New Roman" w:hAnsi="Times New Roman" w:cs="Times New Roman"/>
                <w:color w:val="000000" w:themeColor="text1"/>
                <w:sz w:val="24"/>
                <w:szCs w:val="24"/>
                <w:bdr w:val="none" w:sz="0" w:space="0" w:color="auto" w:frame="1"/>
                <w:lang w:val="uk-UA"/>
              </w:rPr>
              <w:t xml:space="preserve">вул. </w:t>
            </w:r>
            <w:r w:rsidR="00791EE2" w:rsidRPr="00A8199A">
              <w:rPr>
                <w:rFonts w:ascii="Times New Roman" w:hAnsi="Times New Roman" w:cs="Times New Roman"/>
                <w:color w:val="000000" w:themeColor="text1"/>
                <w:sz w:val="24"/>
                <w:szCs w:val="24"/>
                <w:bdr w:val="none" w:sz="0" w:space="0" w:color="auto" w:frame="1"/>
                <w:lang w:val="uk-UA"/>
              </w:rPr>
              <w:t>Адміральська</w:t>
            </w:r>
            <w:r w:rsidR="00DC417D" w:rsidRPr="00A8199A">
              <w:rPr>
                <w:rFonts w:ascii="Times New Roman" w:hAnsi="Times New Roman" w:cs="Times New Roman"/>
                <w:color w:val="000000" w:themeColor="text1"/>
                <w:sz w:val="24"/>
                <w:szCs w:val="24"/>
                <w:bdr w:val="none" w:sz="0" w:space="0" w:color="auto" w:frame="1"/>
                <w:lang w:val="uk-UA"/>
              </w:rPr>
              <w:t>, 22</w:t>
            </w:r>
            <w:r w:rsidRPr="00A8199A">
              <w:rPr>
                <w:rFonts w:ascii="Times New Roman" w:hAnsi="Times New Roman" w:cs="Times New Roman"/>
                <w:color w:val="000000" w:themeColor="text1"/>
                <w:sz w:val="24"/>
                <w:szCs w:val="24"/>
                <w:bdr w:val="none" w:sz="0" w:space="0" w:color="auto" w:frame="1"/>
                <w:lang w:val="uk-UA"/>
              </w:rPr>
              <w:t>;</w:t>
            </w:r>
          </w:p>
          <w:p w:rsidR="006338C1" w:rsidRPr="00F51F3B" w:rsidRDefault="006338C1" w:rsidP="00F51F3B">
            <w:pPr>
              <w:pStyle w:val="11"/>
              <w:widowControl w:val="0"/>
              <w:spacing w:line="240" w:lineRule="auto"/>
              <w:ind w:right="113" w:firstLine="584"/>
              <w:jc w:val="both"/>
              <w:rPr>
                <w:rFonts w:ascii="Times New Roman" w:hAnsi="Times New Roman" w:cs="Times New Roman"/>
                <w:color w:val="000000" w:themeColor="text1"/>
                <w:sz w:val="24"/>
                <w:szCs w:val="24"/>
                <w:lang w:val="uk-UA"/>
              </w:rPr>
            </w:pPr>
            <w:r w:rsidRPr="00F51F3B">
              <w:rPr>
                <w:rFonts w:ascii="Times New Roman" w:hAnsi="Times New Roman" w:cs="Times New Roman"/>
                <w:color w:val="000000" w:themeColor="text1"/>
                <w:sz w:val="24"/>
                <w:szCs w:val="24"/>
                <w:lang w:val="uk-UA"/>
              </w:rPr>
              <w:t>Кількість – 1 послуга;</w:t>
            </w:r>
          </w:p>
          <w:p w:rsidR="006338C1" w:rsidRPr="00836692" w:rsidRDefault="006338C1" w:rsidP="00F51F3B">
            <w:pPr>
              <w:pStyle w:val="11"/>
              <w:widowControl w:val="0"/>
              <w:spacing w:line="240" w:lineRule="auto"/>
              <w:ind w:right="113" w:firstLine="584"/>
              <w:jc w:val="both"/>
              <w:rPr>
                <w:rFonts w:ascii="Times New Roman" w:hAnsi="Times New Roman" w:cs="Times New Roman"/>
                <w:color w:val="000000" w:themeColor="text1"/>
                <w:sz w:val="24"/>
                <w:szCs w:val="24"/>
                <w:lang w:val="uk-UA"/>
              </w:rPr>
            </w:pPr>
            <w:r w:rsidRPr="00836692">
              <w:rPr>
                <w:rFonts w:ascii="Times New Roman" w:hAnsi="Times New Roman" w:cs="Times New Roman"/>
                <w:color w:val="000000" w:themeColor="text1"/>
                <w:sz w:val="24"/>
                <w:szCs w:val="24"/>
                <w:lang w:val="uk-UA"/>
              </w:rPr>
              <w:t>Обсяги надання послуг</w:t>
            </w:r>
            <w:r w:rsidR="00167719" w:rsidRPr="00836692">
              <w:rPr>
                <w:rFonts w:ascii="Times New Roman" w:hAnsi="Times New Roman" w:cs="Times New Roman"/>
                <w:color w:val="000000" w:themeColor="text1"/>
                <w:sz w:val="24"/>
                <w:szCs w:val="24"/>
                <w:lang w:val="uk-UA"/>
              </w:rPr>
              <w:t>и</w:t>
            </w:r>
            <w:r w:rsidRPr="00836692">
              <w:rPr>
                <w:rFonts w:ascii="Times New Roman" w:hAnsi="Times New Roman" w:cs="Times New Roman"/>
                <w:color w:val="000000" w:themeColor="text1"/>
                <w:sz w:val="24"/>
                <w:szCs w:val="24"/>
                <w:lang w:val="uk-UA"/>
              </w:rPr>
              <w:t xml:space="preserve"> </w:t>
            </w:r>
            <w:r w:rsidRPr="00A969F9">
              <w:rPr>
                <w:rFonts w:ascii="Times New Roman" w:hAnsi="Times New Roman" w:cs="Times New Roman"/>
                <w:color w:val="000000" w:themeColor="text1"/>
                <w:sz w:val="24"/>
                <w:szCs w:val="24"/>
                <w:lang w:val="uk-UA"/>
              </w:rPr>
              <w:t xml:space="preserve">визначено в </w:t>
            </w:r>
            <w:r w:rsidR="0098477D" w:rsidRPr="00A969F9">
              <w:rPr>
                <w:rFonts w:ascii="Times New Roman" w:hAnsi="Times New Roman" w:cs="Times New Roman"/>
                <w:color w:val="000000" w:themeColor="text1"/>
                <w:sz w:val="24"/>
                <w:szCs w:val="24"/>
                <w:lang w:val="uk-UA"/>
              </w:rPr>
              <w:t>Додатку 2</w:t>
            </w:r>
            <w:r w:rsidRPr="00836692">
              <w:rPr>
                <w:rFonts w:ascii="Times New Roman" w:hAnsi="Times New Roman" w:cs="Times New Roman"/>
                <w:b/>
                <w:color w:val="000000" w:themeColor="text1"/>
                <w:sz w:val="24"/>
                <w:szCs w:val="24"/>
                <w:lang w:val="uk-UA"/>
              </w:rPr>
              <w:t xml:space="preserve"> </w:t>
            </w:r>
            <w:r w:rsidRPr="00836692">
              <w:rPr>
                <w:rFonts w:ascii="Times New Roman" w:hAnsi="Times New Roman" w:cs="Times New Roman"/>
                <w:color w:val="000000" w:themeColor="text1"/>
                <w:sz w:val="24"/>
                <w:szCs w:val="24"/>
                <w:lang w:val="uk-UA"/>
              </w:rPr>
              <w:t>до цієї тендерної документації.</w:t>
            </w:r>
          </w:p>
        </w:tc>
      </w:tr>
      <w:tr w:rsidR="00836692" w:rsidRPr="00836692" w:rsidTr="006C2EBD">
        <w:trPr>
          <w:trHeight w:val="64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38581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4.5</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F51F3B">
            <w:pPr>
              <w:widowControl w:val="0"/>
              <w:spacing w:after="0" w:line="240" w:lineRule="auto"/>
              <w:ind w:firstLine="584"/>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З </w:t>
            </w:r>
            <w:r w:rsidR="00D40CC2" w:rsidRPr="00836692">
              <w:rPr>
                <w:rFonts w:ascii="Times New Roman" w:eastAsia="Times New Roman" w:hAnsi="Times New Roman" w:cs="Times New Roman"/>
                <w:color w:val="000000" w:themeColor="text1"/>
                <w:sz w:val="24"/>
                <w:szCs w:val="24"/>
              </w:rPr>
              <w:t xml:space="preserve">моменту підписання договору </w:t>
            </w:r>
            <w:r w:rsidR="00D40CC2" w:rsidRPr="00E45832">
              <w:rPr>
                <w:rFonts w:ascii="Times New Roman" w:eastAsia="Times New Roman" w:hAnsi="Times New Roman" w:cs="Times New Roman"/>
                <w:b/>
                <w:color w:val="000000" w:themeColor="text1"/>
                <w:sz w:val="24"/>
                <w:szCs w:val="24"/>
              </w:rPr>
              <w:t>до 2</w:t>
            </w:r>
            <w:r w:rsidR="00E0255C" w:rsidRPr="00E45832">
              <w:rPr>
                <w:rFonts w:ascii="Times New Roman" w:eastAsia="Times New Roman" w:hAnsi="Times New Roman" w:cs="Times New Roman"/>
                <w:b/>
                <w:color w:val="000000" w:themeColor="text1"/>
                <w:sz w:val="24"/>
                <w:szCs w:val="24"/>
              </w:rPr>
              <w:t>1 грудня 202</w:t>
            </w:r>
            <w:r w:rsidR="00522542" w:rsidRPr="00E45832">
              <w:rPr>
                <w:rFonts w:ascii="Times New Roman" w:eastAsia="Times New Roman" w:hAnsi="Times New Roman" w:cs="Times New Roman"/>
                <w:b/>
                <w:color w:val="000000" w:themeColor="text1"/>
                <w:sz w:val="24"/>
                <w:szCs w:val="24"/>
              </w:rPr>
              <w:t>4</w:t>
            </w:r>
            <w:r w:rsidR="00E0255C" w:rsidRPr="00E45832">
              <w:rPr>
                <w:rFonts w:ascii="Times New Roman" w:eastAsia="Times New Roman" w:hAnsi="Times New Roman" w:cs="Times New Roman"/>
                <w:b/>
                <w:color w:val="000000" w:themeColor="text1"/>
                <w:sz w:val="24"/>
                <w:szCs w:val="24"/>
              </w:rPr>
              <w:t xml:space="preserve"> року</w:t>
            </w:r>
            <w:r w:rsidR="00E0255C" w:rsidRPr="00836692">
              <w:rPr>
                <w:rFonts w:ascii="Times New Roman" w:eastAsia="Times New Roman" w:hAnsi="Times New Roman" w:cs="Times New Roman"/>
                <w:color w:val="000000" w:themeColor="text1"/>
                <w:sz w:val="24"/>
                <w:szCs w:val="24"/>
              </w:rPr>
              <w:t xml:space="preserve"> включно</w:t>
            </w:r>
          </w:p>
        </w:tc>
      </w:tr>
      <w:tr w:rsidR="00836692" w:rsidRPr="00836692" w:rsidTr="006C2EBD">
        <w:trPr>
          <w:trHeight w:val="841"/>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5</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Недискримінація учасників</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A2874" w:rsidRPr="00836692" w:rsidRDefault="006338C1" w:rsidP="00F51F3B">
            <w:pPr>
              <w:widowControl w:val="0"/>
              <w:spacing w:after="0" w:line="240" w:lineRule="auto"/>
              <w:ind w:right="14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на рівних умовах.</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6</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9B154C"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Інформація про валюту, у якій повинно бути розраховано та зазначено ціну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F51F3B">
            <w:pPr>
              <w:widowControl w:val="0"/>
              <w:spacing w:after="0" w:line="240" w:lineRule="auto"/>
              <w:ind w:right="14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Валютою тендерної пропозиції є гривня. У разі якщо учасником процедури закупівлі є нерезидент</w:t>
            </w:r>
            <w:r w:rsidR="002168F1" w:rsidRPr="00836692">
              <w:rPr>
                <w:rFonts w:ascii="Times New Roman" w:eastAsia="Times New Roman" w:hAnsi="Times New Roman" w:cs="Times New Roman"/>
                <w:color w:val="000000" w:themeColor="text1"/>
                <w:sz w:val="24"/>
                <w:szCs w:val="24"/>
              </w:rPr>
              <w:t>,</w:t>
            </w:r>
            <w:r w:rsidRPr="00836692">
              <w:rPr>
                <w:rFonts w:ascii="Times New Roman" w:eastAsia="Times New Roman" w:hAnsi="Times New Roman" w:cs="Times New Roman"/>
                <w:color w:val="000000" w:themeColor="text1"/>
                <w:sz w:val="24"/>
                <w:szCs w:val="24"/>
              </w:rPr>
              <w:t xml:space="preserve"> такий учасник зазначає ціну пропозиції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у валюті – гривня.</w:t>
            </w:r>
          </w:p>
        </w:tc>
      </w:tr>
      <w:tr w:rsidR="00836692" w:rsidRPr="00836692" w:rsidTr="006C2EBD">
        <w:trPr>
          <w:trHeight w:val="40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7</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9B154C"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Інформація  про мову (мови), якою (якими) повинно бути складено тендерні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F51F3B" w:rsidRDefault="006338C1" w:rsidP="00F51F3B">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Мова тендерної пропозиції – українська.</w:t>
            </w:r>
          </w:p>
          <w:p w:rsidR="006338C1" w:rsidRPr="00F51F3B" w:rsidRDefault="006338C1" w:rsidP="00F51F3B">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F51F3B">
              <w:rPr>
                <w:rFonts w:ascii="Times New Roman" w:eastAsia="Times New Roman" w:hAnsi="Times New Roman" w:cs="Times New Roman"/>
                <w:color w:val="000000" w:themeColor="text1"/>
                <w:sz w:val="24"/>
                <w:szCs w:val="24"/>
              </w:rPr>
              <w:t>закупівель</w:t>
            </w:r>
            <w:proofErr w:type="spellEnd"/>
            <w:r w:rsidRPr="00F51F3B">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338C1" w:rsidRPr="00F51F3B" w:rsidRDefault="006338C1" w:rsidP="00F51F3B">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10F72" w:rsidRPr="00F51F3B" w:rsidRDefault="006338C1" w:rsidP="00F51F3B">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F51F3B">
              <w:rPr>
                <w:rFonts w:ascii="Times New Roman" w:eastAsia="Times New Roman" w:hAnsi="Times New Roman" w:cs="Times New Roman"/>
                <w:color w:val="000000" w:themeColor="text1"/>
                <w:sz w:val="24"/>
                <w:szCs w:val="24"/>
              </w:rPr>
              <w:t>зак</w:t>
            </w:r>
            <w:r w:rsidR="00C7605D" w:rsidRPr="00F51F3B">
              <w:rPr>
                <w:rFonts w:ascii="Times New Roman" w:eastAsia="Times New Roman" w:hAnsi="Times New Roman" w:cs="Times New Roman"/>
                <w:color w:val="000000" w:themeColor="text1"/>
                <w:sz w:val="24"/>
                <w:szCs w:val="24"/>
              </w:rPr>
              <w:t>упівель</w:t>
            </w:r>
            <w:proofErr w:type="spellEnd"/>
            <w:r w:rsidR="00C7605D" w:rsidRPr="00F51F3B">
              <w:rPr>
                <w:rFonts w:ascii="Times New Roman" w:eastAsia="Times New Roman" w:hAnsi="Times New Roman" w:cs="Times New Roman"/>
                <w:color w:val="000000" w:themeColor="text1"/>
                <w:sz w:val="24"/>
                <w:szCs w:val="24"/>
              </w:rPr>
              <w:t xml:space="preserve"> українською мовою, крім</w:t>
            </w:r>
            <w:r w:rsidRPr="00F51F3B">
              <w:rPr>
                <w:rFonts w:ascii="Times New Roman" w:eastAsia="Times New Roman" w:hAnsi="Times New Roman" w:cs="Times New Roman"/>
                <w:color w:val="000000" w:themeColor="text1"/>
                <w:sz w:val="24"/>
                <w:szCs w:val="24"/>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w:t>
            </w:r>
            <w:r w:rsidR="009D1105" w:rsidRPr="00F51F3B">
              <w:rPr>
                <w:rFonts w:ascii="Times New Roman" w:eastAsia="Times New Roman" w:hAnsi="Times New Roman" w:cs="Times New Roman"/>
                <w:color w:val="000000" w:themeColor="text1"/>
                <w:sz w:val="24"/>
                <w:szCs w:val="24"/>
              </w:rPr>
              <w:t>, торговельної марки (знак</w:t>
            </w:r>
            <w:r w:rsidR="00951107" w:rsidRPr="00F51F3B">
              <w:rPr>
                <w:rFonts w:ascii="Times New Roman" w:eastAsia="Times New Roman" w:hAnsi="Times New Roman" w:cs="Times New Roman"/>
                <w:color w:val="000000" w:themeColor="text1"/>
                <w:sz w:val="24"/>
                <w:szCs w:val="24"/>
              </w:rPr>
              <w:t>и</w:t>
            </w:r>
            <w:r w:rsidRPr="00F51F3B">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w:t>
            </w:r>
          </w:p>
          <w:p w:rsidR="006338C1" w:rsidRPr="00F51F3B" w:rsidRDefault="006338C1" w:rsidP="00F51F3B">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338C1" w:rsidRPr="00F51F3B" w:rsidRDefault="006338C1" w:rsidP="00F51F3B">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Виключення:</w:t>
            </w:r>
          </w:p>
          <w:p w:rsidR="006338C1" w:rsidRPr="00F51F3B" w:rsidRDefault="006338C1" w:rsidP="00F51F3B">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51F3B" w:rsidRPr="00F51F3B" w:rsidRDefault="00C10F72" w:rsidP="00023EE8">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51F3B">
              <w:rPr>
                <w:rFonts w:ascii="Times New Roman" w:eastAsia="Times New Roman" w:hAnsi="Times New Roman" w:cs="Times New Roman"/>
                <w:color w:val="000000" w:themeColor="text1"/>
                <w:sz w:val="24"/>
                <w:szCs w:val="24"/>
              </w:rPr>
              <w:t xml:space="preserve">2. </w:t>
            </w:r>
            <w:r w:rsidR="006338C1" w:rsidRPr="00F51F3B">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6338C1" w:rsidRPr="00F51F3B">
              <w:rPr>
                <w:rFonts w:ascii="Times New Roman" w:eastAsia="Times New Roman" w:hAnsi="Times New Roman" w:cs="Times New Roman"/>
                <w:color w:val="000000" w:themeColor="text1"/>
                <w:sz w:val="24"/>
                <w:szCs w:val="24"/>
              </w:rPr>
              <w:t>вимозі</w:t>
            </w:r>
            <w:proofErr w:type="spellEnd"/>
            <w:r w:rsidR="006338C1" w:rsidRPr="00F51F3B">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557A4" w:rsidRPr="00836692" w:rsidTr="006C2EBD">
        <w:trPr>
          <w:trHeight w:val="501"/>
          <w:jc w:val="center"/>
        </w:trPr>
        <w:tc>
          <w:tcPr>
            <w:tcW w:w="1040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557A4" w:rsidRPr="00836692" w:rsidRDefault="001557A4"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836692" w:rsidRPr="00836692" w:rsidTr="006C2EBD">
        <w:trPr>
          <w:trHeight w:val="197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b/>
                <w:color w:val="000000" w:themeColor="text1"/>
                <w:sz w:val="24"/>
                <w:szCs w:val="24"/>
              </w:rPr>
            </w:pPr>
            <w:r w:rsidRPr="00836692">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highlight w:val="white"/>
              </w:rPr>
            </w:pPr>
            <w:r w:rsidRPr="00836692">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36692">
              <w:rPr>
                <w:rFonts w:ascii="Times New Roman" w:eastAsia="Times New Roman" w:hAnsi="Times New Roman" w:cs="Times New Roman"/>
                <w:color w:val="000000" w:themeColor="text1"/>
                <w:sz w:val="24"/>
                <w:szCs w:val="24"/>
                <w:highlight w:val="white"/>
              </w:rPr>
              <w:t>закупівель</w:t>
            </w:r>
            <w:proofErr w:type="spellEnd"/>
            <w:r w:rsidRPr="00836692">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338C1"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highlight w:val="white"/>
              </w:rPr>
            </w:pPr>
            <w:r w:rsidRPr="00836692">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36692">
              <w:rPr>
                <w:rFonts w:ascii="Times New Roman" w:eastAsia="Times New Roman" w:hAnsi="Times New Roman" w:cs="Times New Roman"/>
                <w:color w:val="000000" w:themeColor="text1"/>
                <w:sz w:val="24"/>
                <w:szCs w:val="24"/>
                <w:highlight w:val="white"/>
              </w:rPr>
              <w:t>закупівель</w:t>
            </w:r>
            <w:proofErr w:type="spellEnd"/>
            <w:r w:rsidRPr="00836692">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rsidR="006338C1"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highlight w:val="white"/>
              </w:rPr>
            </w:pPr>
            <w:r w:rsidRPr="00836692">
              <w:rPr>
                <w:rFonts w:ascii="Times New Roman" w:eastAsia="Times New Roman" w:hAnsi="Times New Roman" w:cs="Times New Roman"/>
                <w:color w:val="000000" w:themeColor="text1"/>
                <w:sz w:val="24"/>
                <w:szCs w:val="24"/>
                <w:highlight w:val="white"/>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36692">
              <w:rPr>
                <w:rFonts w:ascii="Times New Roman" w:eastAsia="Times New Roman" w:hAnsi="Times New Roman" w:cs="Times New Roman"/>
                <w:color w:val="000000" w:themeColor="text1"/>
                <w:sz w:val="24"/>
                <w:szCs w:val="24"/>
                <w:highlight w:val="white"/>
              </w:rPr>
              <w:t>закупівель</w:t>
            </w:r>
            <w:proofErr w:type="spellEnd"/>
            <w:r w:rsidRPr="00836692">
              <w:rPr>
                <w:rFonts w:ascii="Times New Roman" w:eastAsia="Times New Roman" w:hAnsi="Times New Roman" w:cs="Times New Roman"/>
                <w:color w:val="000000" w:themeColor="text1"/>
                <w:sz w:val="24"/>
                <w:szCs w:val="24"/>
                <w:highlight w:val="white"/>
              </w:rPr>
              <w:t>.</w:t>
            </w:r>
          </w:p>
          <w:p w:rsidR="006338C1"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highlight w:val="white"/>
              </w:rPr>
            </w:pPr>
            <w:r w:rsidRPr="00836692">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836692">
              <w:rPr>
                <w:rFonts w:ascii="Times New Roman" w:eastAsia="Times New Roman" w:hAnsi="Times New Roman" w:cs="Times New Roman"/>
                <w:color w:val="000000" w:themeColor="text1"/>
                <w:sz w:val="24"/>
                <w:szCs w:val="24"/>
                <w:highlight w:val="white"/>
              </w:rPr>
              <w:t>закупівель</w:t>
            </w:r>
            <w:proofErr w:type="spellEnd"/>
            <w:r w:rsidRPr="00836692">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rsidR="00023EE8" w:rsidRDefault="006338C1" w:rsidP="0063537C">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36692">
              <w:rPr>
                <w:rFonts w:ascii="Times New Roman" w:eastAsia="Times New Roman" w:hAnsi="Times New Roman" w:cs="Times New Roman"/>
                <w:color w:val="000000" w:themeColor="text1"/>
                <w:sz w:val="24"/>
                <w:szCs w:val="24"/>
                <w:highlight w:val="white"/>
              </w:rPr>
              <w:t>закупівель</w:t>
            </w:r>
            <w:proofErr w:type="spellEnd"/>
            <w:r w:rsidRPr="00836692">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не менш як на чотири дні.</w:t>
            </w:r>
          </w:p>
          <w:p w:rsidR="0063537C" w:rsidRDefault="0063537C" w:rsidP="0063537C">
            <w:pPr>
              <w:widowControl w:val="0"/>
              <w:spacing w:after="0" w:line="240" w:lineRule="auto"/>
              <w:ind w:firstLine="584"/>
              <w:jc w:val="both"/>
              <w:rPr>
                <w:rFonts w:ascii="Times New Roman" w:eastAsia="Times New Roman" w:hAnsi="Times New Roman" w:cs="Times New Roman"/>
                <w:color w:val="000000" w:themeColor="text1"/>
                <w:sz w:val="24"/>
                <w:szCs w:val="24"/>
              </w:rPr>
            </w:pPr>
          </w:p>
          <w:p w:rsidR="0063537C" w:rsidRPr="00836692" w:rsidRDefault="0063537C" w:rsidP="0063537C">
            <w:pPr>
              <w:widowControl w:val="0"/>
              <w:spacing w:after="0" w:line="240" w:lineRule="auto"/>
              <w:ind w:firstLine="584"/>
              <w:jc w:val="both"/>
              <w:rPr>
                <w:rFonts w:ascii="Times New Roman" w:eastAsia="Times New Roman" w:hAnsi="Times New Roman" w:cs="Times New Roman"/>
                <w:i/>
                <w:color w:val="000000" w:themeColor="text1"/>
                <w:sz w:val="24"/>
                <w:szCs w:val="24"/>
              </w:rPr>
            </w:pP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highlight w:val="white"/>
              </w:rPr>
            </w:pPr>
            <w:r w:rsidRPr="00836692">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36692">
              <w:rPr>
                <w:rFonts w:ascii="Times New Roman" w:eastAsia="Times New Roman" w:hAnsi="Times New Roman" w:cs="Times New Roman"/>
                <w:color w:val="000000" w:themeColor="text1"/>
                <w:sz w:val="24"/>
                <w:szCs w:val="24"/>
                <w:highlight w:val="white"/>
              </w:rPr>
              <w:t>закупівель</w:t>
            </w:r>
            <w:proofErr w:type="spellEnd"/>
            <w:r w:rsidRPr="00836692">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36692">
              <w:rPr>
                <w:rFonts w:ascii="Times New Roman" w:eastAsia="Times New Roman" w:hAnsi="Times New Roman" w:cs="Times New Roman"/>
                <w:color w:val="000000" w:themeColor="text1"/>
                <w:sz w:val="24"/>
                <w:szCs w:val="24"/>
                <w:highlight w:val="white"/>
              </w:rPr>
              <w:t>внести</w:t>
            </w:r>
            <w:proofErr w:type="spellEnd"/>
            <w:r w:rsidRPr="00836692">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36692">
              <w:rPr>
                <w:rFonts w:ascii="Times New Roman" w:eastAsia="Times New Roman" w:hAnsi="Times New Roman" w:cs="Times New Roman"/>
                <w:color w:val="000000" w:themeColor="text1"/>
                <w:sz w:val="24"/>
                <w:szCs w:val="24"/>
                <w:highlight w:val="white"/>
              </w:rPr>
              <w:t>закупівель</w:t>
            </w:r>
            <w:proofErr w:type="spellEnd"/>
            <w:r w:rsidR="00493433">
              <w:rPr>
                <w:rFonts w:ascii="Times New Roman" w:eastAsia="Times New Roman" w:hAnsi="Times New Roman" w:cs="Times New Roman"/>
                <w:color w:val="000000" w:themeColor="text1"/>
                <w:sz w:val="24"/>
                <w:szCs w:val="24"/>
                <w:highlight w:val="white"/>
              </w:rPr>
              <w:t>,</w:t>
            </w:r>
            <w:r w:rsidR="00493433" w:rsidRPr="00493433">
              <w:rPr>
                <w:rFonts w:ascii="Times New Roman" w:eastAsia="Times New Roman" w:hAnsi="Times New Roman" w:cs="Times New Roman"/>
                <w:color w:val="00B050"/>
                <w:sz w:val="24"/>
                <w:szCs w:val="24"/>
                <w:highlight w:val="white"/>
                <w:lang w:eastAsia="ru-RU"/>
              </w:rPr>
              <w:t xml:space="preserve"> </w:t>
            </w:r>
            <w:r w:rsidR="00493433" w:rsidRPr="00386A87">
              <w:rPr>
                <w:rFonts w:ascii="Times New Roman" w:eastAsia="Times New Roman" w:hAnsi="Times New Roman" w:cs="Times New Roman"/>
                <w:color w:val="000000" w:themeColor="text1"/>
                <w:sz w:val="24"/>
                <w:szCs w:val="24"/>
                <w:highlight w:val="white"/>
                <w:lang w:eastAsia="ru-RU"/>
              </w:rPr>
              <w:t>а саме в оголошенні про проведення відкритих торгів,</w:t>
            </w:r>
            <w:r w:rsidRPr="00386A87">
              <w:rPr>
                <w:rFonts w:ascii="Times New Roman" w:eastAsia="Times New Roman" w:hAnsi="Times New Roman" w:cs="Times New Roman"/>
                <w:color w:val="000000" w:themeColor="text1"/>
                <w:sz w:val="24"/>
                <w:szCs w:val="24"/>
                <w:highlight w:val="white"/>
              </w:rPr>
              <w:t xml:space="preserve"> </w:t>
            </w:r>
            <w:r w:rsidRPr="00836692">
              <w:rPr>
                <w:rFonts w:ascii="Times New Roman" w:eastAsia="Times New Roman" w:hAnsi="Times New Roman" w:cs="Times New Roman"/>
                <w:color w:val="000000" w:themeColor="text1"/>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3EE8"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836692">
              <w:rPr>
                <w:rFonts w:ascii="Times New Roman" w:eastAsia="Times New Roman" w:hAnsi="Times New Roman" w:cs="Times New Roman"/>
                <w:color w:val="000000" w:themeColor="text1"/>
                <w:sz w:val="24"/>
                <w:szCs w:val="24"/>
                <w:highlight w:val="white"/>
              </w:rPr>
              <w:t>закупівель</w:t>
            </w:r>
            <w:proofErr w:type="spellEnd"/>
            <w:r w:rsidRPr="00836692">
              <w:rPr>
                <w:rFonts w:ascii="Times New Roman" w:eastAsia="Times New Roman" w:hAnsi="Times New Roman" w:cs="Times New Roman"/>
                <w:color w:val="000000" w:themeColor="text1"/>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36692">
              <w:rPr>
                <w:rFonts w:ascii="Times New Roman" w:eastAsia="Times New Roman" w:hAnsi="Times New Roman" w:cs="Times New Roman"/>
                <w:color w:val="000000" w:themeColor="text1"/>
                <w:sz w:val="24"/>
                <w:szCs w:val="24"/>
                <w:highlight w:val="white"/>
              </w:rPr>
              <w:t>машинозчитувальному</w:t>
            </w:r>
            <w:proofErr w:type="spellEnd"/>
            <w:r w:rsidRPr="00836692">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836692">
              <w:rPr>
                <w:rFonts w:ascii="Times New Roman" w:eastAsia="Times New Roman" w:hAnsi="Times New Roman" w:cs="Times New Roman"/>
                <w:color w:val="000000" w:themeColor="text1"/>
                <w:sz w:val="24"/>
                <w:szCs w:val="24"/>
                <w:highlight w:val="white"/>
              </w:rPr>
              <w:t>закупівель</w:t>
            </w:r>
            <w:proofErr w:type="spellEnd"/>
            <w:r w:rsidRPr="00836692">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p w:rsidR="0063537C" w:rsidRDefault="0063537C"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p>
          <w:p w:rsidR="00023EE8" w:rsidRPr="00836692" w:rsidRDefault="00023EE8" w:rsidP="00023EE8">
            <w:pPr>
              <w:widowControl w:val="0"/>
              <w:spacing w:after="0" w:line="240" w:lineRule="auto"/>
              <w:jc w:val="both"/>
              <w:rPr>
                <w:rFonts w:ascii="Times New Roman" w:eastAsia="Times New Roman" w:hAnsi="Times New Roman" w:cs="Times New Roman"/>
                <w:color w:val="000000" w:themeColor="text1"/>
                <w:sz w:val="24"/>
                <w:szCs w:val="24"/>
              </w:rPr>
            </w:pPr>
          </w:p>
        </w:tc>
      </w:tr>
      <w:tr w:rsidR="00836692" w:rsidRPr="00836692" w:rsidTr="006C2EBD">
        <w:trPr>
          <w:trHeight w:val="480"/>
          <w:jc w:val="center"/>
        </w:trPr>
        <w:tc>
          <w:tcPr>
            <w:tcW w:w="1040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lastRenderedPageBreak/>
              <w:t>Розділ 3. Інструкція з підготовки тендерної пропозиції</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00493433" w:rsidRPr="00386A87">
              <w:rPr>
                <w:rFonts w:ascii="Times New Roman" w:eastAsia="Times New Roman" w:hAnsi="Times New Roman" w:cs="Times New Roman"/>
                <w:color w:val="000000" w:themeColor="text1"/>
                <w:sz w:val="24"/>
                <w:szCs w:val="24"/>
                <w:highlight w:val="white"/>
                <w:lang w:eastAsia="ru-RU"/>
              </w:rPr>
              <w:t xml:space="preserve">першої, </w:t>
            </w:r>
            <w:r w:rsidRPr="00836692">
              <w:rPr>
                <w:rFonts w:ascii="Times New Roman" w:eastAsia="Times New Roman" w:hAnsi="Times New Roman" w:cs="Times New Roman"/>
                <w:color w:val="000000" w:themeColor="text1"/>
                <w:sz w:val="24"/>
                <w:szCs w:val="24"/>
              </w:rPr>
              <w:t xml:space="preserve">четвертої, шостої та сьомої статті 26 Закону. </w:t>
            </w:r>
          </w:p>
          <w:p w:rsidR="00C10F72" w:rsidRPr="00836692" w:rsidRDefault="00C10F72"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836692">
                <w:rPr>
                  <w:rStyle w:val="ae"/>
                  <w:rFonts w:ascii="Times New Roman" w:eastAsia="Times New Roman" w:hAnsi="Times New Roman" w:cs="Times New Roman"/>
                  <w:color w:val="000000" w:themeColor="text1"/>
                  <w:sz w:val="24"/>
                  <w:szCs w:val="24"/>
                  <w:u w:val="none"/>
                </w:rPr>
                <w:t>пункті 47</w:t>
              </w:r>
            </w:hyperlink>
            <w:r w:rsidRPr="00836692">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252097" w:rsidRPr="008B6BD9" w:rsidRDefault="00252097" w:rsidP="001557A4">
            <w:pPr>
              <w:pStyle w:val="23"/>
              <w:ind w:firstLine="584"/>
              <w:jc w:val="both"/>
              <w:rPr>
                <w:color w:val="000000" w:themeColor="text1"/>
              </w:rPr>
            </w:pPr>
            <w:r w:rsidRPr="008B6BD9">
              <w:rPr>
                <w:color w:val="000000" w:themeColor="text1"/>
                <w:lang w:eastAsia="he-IL" w:bidi="he-IL"/>
              </w:rPr>
              <w:t>- інформац</w:t>
            </w:r>
            <w:r w:rsidR="00275277" w:rsidRPr="008B6BD9">
              <w:rPr>
                <w:color w:val="000000" w:themeColor="text1"/>
                <w:lang w:eastAsia="he-IL" w:bidi="he-IL"/>
              </w:rPr>
              <w:t>ія, що підтверджує</w:t>
            </w:r>
            <w:r w:rsidRPr="008B6BD9">
              <w:rPr>
                <w:color w:val="000000" w:themeColor="text1"/>
                <w:lang w:eastAsia="he-IL" w:bidi="he-IL"/>
              </w:rPr>
              <w:t xml:space="preserve"> відповідність учасника квал</w:t>
            </w:r>
            <w:r w:rsidR="00E45832">
              <w:rPr>
                <w:color w:val="000000" w:themeColor="text1"/>
                <w:lang w:eastAsia="he-IL" w:bidi="he-IL"/>
              </w:rPr>
              <w:t xml:space="preserve">іфікаційним критеріям згідно з </w:t>
            </w:r>
            <w:r w:rsidR="00E45832" w:rsidRPr="00E45832">
              <w:rPr>
                <w:b/>
                <w:color w:val="000000" w:themeColor="text1"/>
                <w:lang w:eastAsia="he-IL" w:bidi="he-IL"/>
              </w:rPr>
              <w:t>Д</w:t>
            </w:r>
            <w:r w:rsidRPr="00E45832">
              <w:rPr>
                <w:b/>
                <w:color w:val="000000" w:themeColor="text1"/>
                <w:lang w:eastAsia="he-IL" w:bidi="he-IL"/>
              </w:rPr>
              <w:t>одатком 1</w:t>
            </w:r>
            <w:r w:rsidRPr="008B6BD9">
              <w:rPr>
                <w:color w:val="000000" w:themeColor="text1"/>
                <w:lang w:eastAsia="he-IL" w:bidi="he-IL"/>
              </w:rPr>
              <w:t xml:space="preserve"> до цієї тендерної документації; </w:t>
            </w:r>
          </w:p>
          <w:p w:rsidR="006338C1" w:rsidRPr="008B6BD9"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B6BD9">
              <w:rPr>
                <w:rFonts w:ascii="Times New Roman" w:eastAsia="Times New Roman" w:hAnsi="Times New Roman" w:cs="Times New Roman"/>
                <w:color w:val="000000" w:themeColor="text1"/>
                <w:sz w:val="24"/>
                <w:szCs w:val="24"/>
              </w:rPr>
              <w:t>-</w:t>
            </w:r>
            <w:r w:rsidR="00275277" w:rsidRPr="008B6BD9">
              <w:rPr>
                <w:rFonts w:ascii="Times New Roman" w:eastAsia="Times New Roman" w:hAnsi="Times New Roman" w:cs="Times New Roman"/>
                <w:color w:val="000000" w:themeColor="text1"/>
                <w:sz w:val="24"/>
                <w:szCs w:val="24"/>
              </w:rPr>
              <w:t xml:space="preserve"> </w:t>
            </w:r>
            <w:r w:rsidR="00800D8F" w:rsidRPr="008B6BD9">
              <w:rPr>
                <w:rFonts w:ascii="Times New Roman" w:eastAsia="Times New Roman" w:hAnsi="Times New Roman" w:cs="Times New Roman"/>
                <w:color w:val="000000" w:themeColor="text1"/>
                <w:sz w:val="24"/>
                <w:szCs w:val="24"/>
              </w:rPr>
              <w:t xml:space="preserve">інформація щодо відсутності підстав, установлених в пункті 47 Особливостей – </w:t>
            </w:r>
            <w:r w:rsidR="00800D8F" w:rsidRPr="00E45832">
              <w:rPr>
                <w:rFonts w:ascii="Times New Roman" w:eastAsia="Times New Roman" w:hAnsi="Times New Roman" w:cs="Times New Roman"/>
                <w:color w:val="000000" w:themeColor="text1"/>
                <w:sz w:val="24"/>
                <w:szCs w:val="24"/>
              </w:rPr>
              <w:t xml:space="preserve">згідно з </w:t>
            </w:r>
            <w:r w:rsidR="00800D8F" w:rsidRPr="00E45832">
              <w:rPr>
                <w:rFonts w:ascii="Times New Roman" w:eastAsia="Times New Roman" w:hAnsi="Times New Roman" w:cs="Times New Roman"/>
                <w:b/>
                <w:color w:val="000000" w:themeColor="text1"/>
                <w:sz w:val="24"/>
                <w:szCs w:val="24"/>
              </w:rPr>
              <w:t>Додатком 1</w:t>
            </w:r>
            <w:r w:rsidR="00800D8F" w:rsidRPr="008B6BD9">
              <w:rPr>
                <w:rFonts w:ascii="Times New Roman" w:eastAsia="Times New Roman" w:hAnsi="Times New Roman" w:cs="Times New Roman"/>
                <w:color w:val="000000" w:themeColor="text1"/>
                <w:sz w:val="24"/>
                <w:szCs w:val="24"/>
              </w:rPr>
              <w:t xml:space="preserve"> до цієї тендерної документації;</w:t>
            </w:r>
            <w:r w:rsidRPr="008B6BD9">
              <w:rPr>
                <w:rFonts w:ascii="Times New Roman" w:eastAsia="Times New Roman" w:hAnsi="Times New Roman" w:cs="Times New Roman"/>
                <w:color w:val="000000" w:themeColor="text1"/>
                <w:sz w:val="24"/>
                <w:szCs w:val="24"/>
              </w:rPr>
              <w:t>;</w:t>
            </w:r>
          </w:p>
          <w:p w:rsidR="006338C1" w:rsidRPr="008B6BD9" w:rsidRDefault="00275277"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B6BD9">
              <w:rPr>
                <w:rFonts w:ascii="Times New Roman" w:hAnsi="Times New Roman" w:cs="Times New Roman"/>
                <w:color w:val="000000" w:themeColor="text1"/>
                <w:sz w:val="23"/>
                <w:szCs w:val="23"/>
              </w:rPr>
              <w:t>- докумен</w:t>
            </w:r>
            <w:r w:rsidR="009B154C" w:rsidRPr="008B6BD9">
              <w:rPr>
                <w:rFonts w:ascii="Times New Roman" w:hAnsi="Times New Roman" w:cs="Times New Roman"/>
                <w:color w:val="000000" w:themeColor="text1"/>
                <w:sz w:val="23"/>
                <w:szCs w:val="23"/>
              </w:rPr>
              <w:t>ти</w:t>
            </w:r>
            <w:r w:rsidR="006338C1" w:rsidRPr="008B6BD9">
              <w:rPr>
                <w:rFonts w:ascii="Times New Roman" w:hAnsi="Times New Roman" w:cs="Times New Roman"/>
                <w:color w:val="000000" w:themeColor="text1"/>
                <w:sz w:val="23"/>
                <w:szCs w:val="23"/>
              </w:rPr>
              <w:t xml:space="preserve">, що підтверджують відповідність пропозиції переможця вимогам замовника </w:t>
            </w:r>
            <w:r w:rsidR="006338C1" w:rsidRPr="00E45832">
              <w:rPr>
                <w:rFonts w:ascii="Times New Roman" w:eastAsia="Times New Roman" w:hAnsi="Times New Roman" w:cs="Times New Roman"/>
                <w:color w:val="000000" w:themeColor="text1"/>
                <w:sz w:val="24"/>
                <w:szCs w:val="24"/>
              </w:rPr>
              <w:t xml:space="preserve">згідно з </w:t>
            </w:r>
            <w:r w:rsidR="006338C1" w:rsidRPr="00E45832">
              <w:rPr>
                <w:rFonts w:ascii="Times New Roman" w:eastAsia="Times New Roman" w:hAnsi="Times New Roman" w:cs="Times New Roman"/>
                <w:b/>
                <w:color w:val="000000" w:themeColor="text1"/>
                <w:sz w:val="24"/>
                <w:szCs w:val="24"/>
              </w:rPr>
              <w:t>Додатком 1</w:t>
            </w:r>
            <w:r w:rsidR="006338C1" w:rsidRPr="008B6BD9">
              <w:rPr>
                <w:rFonts w:ascii="Times New Roman" w:eastAsia="Times New Roman" w:hAnsi="Times New Roman" w:cs="Times New Roman"/>
                <w:color w:val="000000" w:themeColor="text1"/>
                <w:sz w:val="24"/>
                <w:szCs w:val="24"/>
              </w:rPr>
              <w:t xml:space="preserve"> до цієї тендерної документації;</w:t>
            </w:r>
          </w:p>
          <w:p w:rsidR="00275277" w:rsidRPr="008B6BD9" w:rsidRDefault="00275277"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B6BD9">
              <w:rPr>
                <w:rFonts w:ascii="Times New Roman" w:eastAsia="Times New Roman" w:hAnsi="Times New Roman" w:cs="Times New Roman"/>
                <w:color w:val="000000" w:themeColor="text1"/>
                <w:sz w:val="24"/>
                <w:szCs w:val="24"/>
              </w:rPr>
              <w:t xml:space="preserve">- заповнену тендерну пропозицію згідно з </w:t>
            </w:r>
            <w:r w:rsidRPr="00E45832">
              <w:rPr>
                <w:rFonts w:ascii="Times New Roman" w:eastAsia="Times New Roman" w:hAnsi="Times New Roman" w:cs="Times New Roman"/>
                <w:b/>
                <w:color w:val="000000" w:themeColor="text1"/>
                <w:sz w:val="24"/>
                <w:szCs w:val="24"/>
              </w:rPr>
              <w:t xml:space="preserve">Додатком </w:t>
            </w:r>
            <w:r w:rsidR="0061256D" w:rsidRPr="00E45832">
              <w:rPr>
                <w:rFonts w:ascii="Times New Roman" w:eastAsia="Times New Roman" w:hAnsi="Times New Roman" w:cs="Times New Roman"/>
                <w:b/>
                <w:color w:val="000000" w:themeColor="text1"/>
                <w:sz w:val="24"/>
                <w:szCs w:val="24"/>
              </w:rPr>
              <w:t>3</w:t>
            </w:r>
            <w:r w:rsidRPr="008B6BD9">
              <w:rPr>
                <w:rFonts w:ascii="Times New Roman" w:eastAsia="Times New Roman" w:hAnsi="Times New Roman" w:cs="Times New Roman"/>
                <w:color w:val="000000" w:themeColor="text1"/>
                <w:sz w:val="24"/>
                <w:szCs w:val="24"/>
              </w:rPr>
              <w:t xml:space="preserve"> до цієї тендерної документації;</w:t>
            </w:r>
          </w:p>
          <w:p w:rsidR="00275277" w:rsidRPr="008B6BD9" w:rsidRDefault="00476375"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B6BD9">
              <w:rPr>
                <w:rFonts w:ascii="Times New Roman" w:hAnsi="Times New Roman" w:cs="Times New Roman"/>
                <w:color w:val="000000" w:themeColor="text1"/>
                <w:lang w:eastAsia="he-IL" w:bidi="he-IL"/>
              </w:rPr>
              <w:t>- </w:t>
            </w:r>
            <w:r w:rsidR="00275277" w:rsidRPr="008B6BD9">
              <w:rPr>
                <w:rFonts w:ascii="Times New Roman" w:hAnsi="Times New Roman" w:cs="Times New Roman"/>
                <w:color w:val="000000" w:themeColor="text1"/>
                <w:lang w:eastAsia="he-IL" w:bidi="he-IL"/>
              </w:rPr>
              <w:t xml:space="preserve">інформацію про технічні, кількісні та якісні характеристики предмета закупівлі згідно з </w:t>
            </w:r>
            <w:r w:rsidRPr="00E45832">
              <w:rPr>
                <w:rFonts w:ascii="Times New Roman" w:hAnsi="Times New Roman" w:cs="Times New Roman"/>
                <w:b/>
                <w:color w:val="000000" w:themeColor="text1"/>
                <w:lang w:eastAsia="he-IL" w:bidi="he-IL"/>
              </w:rPr>
              <w:t>Д</w:t>
            </w:r>
            <w:r w:rsidR="00275277" w:rsidRPr="00E45832">
              <w:rPr>
                <w:rFonts w:ascii="Times New Roman" w:hAnsi="Times New Roman" w:cs="Times New Roman"/>
                <w:b/>
                <w:color w:val="000000" w:themeColor="text1"/>
                <w:lang w:eastAsia="he-IL" w:bidi="he-IL"/>
              </w:rPr>
              <w:t>одатк</w:t>
            </w:r>
            <w:r w:rsidRPr="00E45832">
              <w:rPr>
                <w:rFonts w:ascii="Times New Roman" w:hAnsi="Times New Roman" w:cs="Times New Roman"/>
                <w:b/>
                <w:color w:val="000000" w:themeColor="text1"/>
                <w:lang w:eastAsia="he-IL" w:bidi="he-IL"/>
              </w:rPr>
              <w:t>ом</w:t>
            </w:r>
            <w:r w:rsidR="00275277" w:rsidRPr="00E45832">
              <w:rPr>
                <w:rFonts w:ascii="Times New Roman" w:hAnsi="Times New Roman" w:cs="Times New Roman"/>
                <w:b/>
                <w:color w:val="000000" w:themeColor="text1"/>
                <w:lang w:eastAsia="he-IL" w:bidi="he-IL"/>
              </w:rPr>
              <w:t xml:space="preserve"> </w:t>
            </w:r>
            <w:r w:rsidR="0061256D" w:rsidRPr="00E45832">
              <w:rPr>
                <w:rFonts w:ascii="Times New Roman" w:hAnsi="Times New Roman" w:cs="Times New Roman"/>
                <w:b/>
                <w:color w:val="000000" w:themeColor="text1"/>
                <w:lang w:eastAsia="he-IL" w:bidi="he-IL"/>
              </w:rPr>
              <w:t>2</w:t>
            </w:r>
            <w:r w:rsidR="00275277" w:rsidRPr="008B6BD9">
              <w:rPr>
                <w:rFonts w:ascii="Times New Roman" w:hAnsi="Times New Roman" w:cs="Times New Roman"/>
                <w:color w:val="000000" w:themeColor="text1"/>
                <w:lang w:eastAsia="he-IL" w:bidi="he-IL"/>
              </w:rPr>
              <w:t xml:space="preserve"> до цієї тендерної документації</w:t>
            </w:r>
            <w:r w:rsidRPr="008B6BD9">
              <w:rPr>
                <w:rFonts w:ascii="Times New Roman" w:hAnsi="Times New Roman" w:cs="Times New Roman"/>
                <w:color w:val="000000" w:themeColor="text1"/>
                <w:lang w:eastAsia="he-IL" w:bidi="he-IL"/>
              </w:rPr>
              <w:t>;</w:t>
            </w:r>
            <w:r w:rsidR="00B415B9" w:rsidRPr="008B6BD9">
              <w:rPr>
                <w:rFonts w:ascii="Times New Roman" w:hAnsi="Times New Roman" w:cs="Times New Roman"/>
                <w:color w:val="000000" w:themeColor="text1"/>
                <w:lang w:eastAsia="he-IL" w:bidi="he-IL"/>
              </w:rPr>
              <w:t xml:space="preserve"> </w:t>
            </w:r>
          </w:p>
          <w:p w:rsidR="006338C1"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інш</w:t>
            </w:r>
            <w:r w:rsidR="00476375" w:rsidRPr="00836692">
              <w:rPr>
                <w:rFonts w:ascii="Times New Roman" w:eastAsia="Times New Roman" w:hAnsi="Times New Roman" w:cs="Times New Roman"/>
                <w:color w:val="000000" w:themeColor="text1"/>
                <w:sz w:val="24"/>
                <w:szCs w:val="24"/>
              </w:rPr>
              <w:t>а</w:t>
            </w:r>
            <w:r w:rsidRPr="00836692">
              <w:rPr>
                <w:rFonts w:ascii="Times New Roman" w:eastAsia="Times New Roman" w:hAnsi="Times New Roman" w:cs="Times New Roman"/>
                <w:color w:val="000000" w:themeColor="text1"/>
                <w:sz w:val="24"/>
                <w:szCs w:val="24"/>
              </w:rPr>
              <w:t xml:space="preserve"> інформаці</w:t>
            </w:r>
            <w:r w:rsidR="00476375" w:rsidRPr="00836692">
              <w:rPr>
                <w:rFonts w:ascii="Times New Roman" w:eastAsia="Times New Roman" w:hAnsi="Times New Roman" w:cs="Times New Roman"/>
                <w:color w:val="000000" w:themeColor="text1"/>
                <w:sz w:val="24"/>
                <w:szCs w:val="24"/>
              </w:rPr>
              <w:t>я</w:t>
            </w:r>
            <w:r w:rsidRPr="00836692">
              <w:rPr>
                <w:rFonts w:ascii="Times New Roman" w:eastAsia="Times New Roman" w:hAnsi="Times New Roman" w:cs="Times New Roman"/>
                <w:color w:val="000000" w:themeColor="text1"/>
                <w:sz w:val="24"/>
                <w:szCs w:val="24"/>
              </w:rPr>
              <w:t xml:space="preserve"> та документи, відповідно до вимог цієї тендерної документації та додатків до неї.</w:t>
            </w:r>
          </w:p>
          <w:p w:rsidR="00476375" w:rsidRPr="00836692" w:rsidRDefault="00476375" w:rsidP="001557A4">
            <w:pPr>
              <w:pStyle w:val="23"/>
              <w:ind w:firstLine="584"/>
              <w:jc w:val="both"/>
              <w:rPr>
                <w:color w:val="000000" w:themeColor="text1"/>
                <w:lang w:eastAsia="he-IL" w:bidi="he-IL"/>
              </w:rPr>
            </w:pPr>
            <w:r w:rsidRPr="00836692">
              <w:rPr>
                <w:bCs/>
                <w:color w:val="000000" w:themeColor="text1"/>
              </w:rPr>
              <w:t>Перелік документів, які повинні бути завантажені учасником у складі тендерної пропозиції</w:t>
            </w:r>
            <w:r w:rsidRPr="00836692">
              <w:rPr>
                <w:color w:val="000000" w:themeColor="text1"/>
                <w:lang w:eastAsia="he-IL" w:bidi="he-IL"/>
              </w:rPr>
              <w:t xml:space="preserve">, наведені в </w:t>
            </w:r>
            <w:r w:rsidRPr="00E45832">
              <w:rPr>
                <w:b/>
                <w:color w:val="000000" w:themeColor="text1"/>
                <w:lang w:eastAsia="he-IL" w:bidi="he-IL"/>
              </w:rPr>
              <w:t>Додатку</w:t>
            </w:r>
            <w:r w:rsidR="0098477D" w:rsidRPr="00E45832">
              <w:rPr>
                <w:b/>
                <w:color w:val="000000" w:themeColor="text1"/>
                <w:lang w:eastAsia="he-IL" w:bidi="he-IL"/>
              </w:rPr>
              <w:t xml:space="preserve"> 1</w:t>
            </w:r>
            <w:r w:rsidRPr="00E45832">
              <w:rPr>
                <w:b/>
                <w:color w:val="000000" w:themeColor="text1"/>
                <w:lang w:eastAsia="he-IL" w:bidi="he-IL"/>
              </w:rPr>
              <w:t xml:space="preserve"> </w:t>
            </w:r>
            <w:r w:rsidRPr="00C7605D">
              <w:rPr>
                <w:color w:val="000000" w:themeColor="text1"/>
                <w:lang w:eastAsia="he-IL" w:bidi="he-IL"/>
              </w:rPr>
              <w:t xml:space="preserve">до </w:t>
            </w:r>
            <w:r w:rsidRPr="00836692">
              <w:rPr>
                <w:color w:val="000000" w:themeColor="text1"/>
                <w:lang w:eastAsia="he-IL" w:bidi="he-IL"/>
              </w:rPr>
              <w:t xml:space="preserve">цієї тендерної документації. </w:t>
            </w:r>
          </w:p>
          <w:p w:rsidR="006338C1"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Рекомендуєтьс</w:t>
            </w:r>
            <w:r w:rsidR="000336ED">
              <w:rPr>
                <w:rFonts w:ascii="Times New Roman" w:eastAsia="Times New Roman" w:hAnsi="Times New Roman" w:cs="Times New Roman"/>
                <w:color w:val="000000" w:themeColor="text1"/>
                <w:sz w:val="24"/>
                <w:szCs w:val="24"/>
              </w:rPr>
              <w:t>я документи у складі пропозиції</w:t>
            </w:r>
            <w:r w:rsidRPr="00836692">
              <w:rPr>
                <w:rFonts w:ascii="Times New Roman" w:eastAsia="Times New Roman" w:hAnsi="Times New Roman" w:cs="Times New Roman"/>
                <w:color w:val="000000" w:themeColor="text1"/>
                <w:sz w:val="24"/>
                <w:szCs w:val="24"/>
              </w:rP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6EAC" w:rsidRPr="00836692" w:rsidRDefault="00A26EAC"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Учасник повинен завантажити в 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вищезазначені документи до кінцевого строку подання тендерних пропозицій. Завантажені учасником зазначені вище документи після завершення кінцевого строку подання пропозицій не приймаються до розгляду Замовником.</w:t>
            </w:r>
          </w:p>
          <w:p w:rsidR="00A26EAC" w:rsidRPr="004C1BF6" w:rsidRDefault="00A26EAC" w:rsidP="001557A4">
            <w:pPr>
              <w:widowControl w:val="0"/>
              <w:spacing w:after="0" w:line="240" w:lineRule="auto"/>
              <w:ind w:firstLine="584"/>
              <w:jc w:val="both"/>
              <w:rPr>
                <w:rFonts w:ascii="Times New Roman" w:eastAsia="Times New Roman" w:hAnsi="Times New Roman" w:cs="Times New Roman"/>
                <w:sz w:val="24"/>
                <w:szCs w:val="24"/>
              </w:rPr>
            </w:pPr>
            <w:r w:rsidRPr="004C1BF6">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C1BF6">
              <w:rPr>
                <w:rFonts w:ascii="Times New Roman" w:eastAsia="Times New Roman" w:hAnsi="Times New Roman" w:cs="Times New Roman"/>
                <w:sz w:val="24"/>
                <w:szCs w:val="24"/>
              </w:rPr>
              <w:t>закупівель</w:t>
            </w:r>
            <w:proofErr w:type="spellEnd"/>
            <w:r w:rsidRPr="004C1BF6">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C1BF6">
              <w:rPr>
                <w:rFonts w:ascii="Times New Roman" w:eastAsia="Times New Roman" w:hAnsi="Times New Roman" w:cs="Times New Roman"/>
                <w:sz w:val="24"/>
                <w:szCs w:val="24"/>
              </w:rPr>
              <w:t>закупівель</w:t>
            </w:r>
            <w:proofErr w:type="spellEnd"/>
            <w:r w:rsidRPr="004C1BF6">
              <w:rPr>
                <w:rFonts w:ascii="Times New Roman" w:eastAsia="Times New Roman" w:hAnsi="Times New Roman" w:cs="Times New Roman"/>
                <w:sz w:val="24"/>
                <w:szCs w:val="24"/>
              </w:rPr>
              <w:t xml:space="preserve"> документи, </w:t>
            </w:r>
            <w:r w:rsidRPr="004C1BF6">
              <w:rPr>
                <w:rFonts w:ascii="Times New Roman" w:eastAsia="Times New Roman" w:hAnsi="Times New Roman" w:cs="Times New Roman"/>
                <w:sz w:val="24"/>
                <w:szCs w:val="24"/>
              </w:rPr>
              <w:lastRenderedPageBreak/>
              <w:t xml:space="preserve">встановлені в </w:t>
            </w:r>
            <w:r w:rsidRPr="00E45832">
              <w:rPr>
                <w:rFonts w:ascii="Times New Roman" w:eastAsia="Times New Roman" w:hAnsi="Times New Roman" w:cs="Times New Roman"/>
                <w:b/>
                <w:sz w:val="24"/>
                <w:szCs w:val="24"/>
              </w:rPr>
              <w:t>Додатку 1 (для переможця)</w:t>
            </w:r>
            <w:r w:rsidRPr="004C1BF6">
              <w:rPr>
                <w:rFonts w:ascii="Times New Roman" w:eastAsia="Times New Roman" w:hAnsi="Times New Roman" w:cs="Times New Roman"/>
                <w:sz w:val="24"/>
                <w:szCs w:val="24"/>
              </w:rPr>
              <w:t>.</w:t>
            </w:r>
          </w:p>
          <w:p w:rsidR="00A26EAC" w:rsidRPr="002F5956" w:rsidRDefault="00A26EAC" w:rsidP="001557A4">
            <w:pPr>
              <w:widowControl w:val="0"/>
              <w:spacing w:after="0" w:line="240" w:lineRule="auto"/>
              <w:ind w:firstLine="584"/>
              <w:jc w:val="both"/>
              <w:rPr>
                <w:rFonts w:ascii="Times New Roman" w:eastAsia="Times New Roman" w:hAnsi="Times New Roman" w:cs="Times New Roman"/>
                <w:color w:val="FF0000"/>
                <w:sz w:val="24"/>
                <w:szCs w:val="24"/>
              </w:rPr>
            </w:pPr>
            <w:r w:rsidRPr="004C1BF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w:t>
            </w:r>
            <w:r w:rsidRPr="002F5956">
              <w:rPr>
                <w:rFonts w:ascii="Times New Roman" w:eastAsia="Times New Roman" w:hAnsi="Times New Roman" w:cs="Times New Roman"/>
                <w:sz w:val="24"/>
                <w:szCs w:val="24"/>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2F5956">
              <w:rPr>
                <w:rFonts w:ascii="Times New Roman" w:eastAsia="Times New Roman" w:hAnsi="Times New Roman" w:cs="Times New Roman"/>
                <w:color w:val="FF0000"/>
                <w:sz w:val="24"/>
                <w:szCs w:val="24"/>
              </w:rPr>
              <w:t>.</w:t>
            </w:r>
          </w:p>
          <w:p w:rsidR="00A26EAC" w:rsidRPr="00836692" w:rsidRDefault="00A26EAC" w:rsidP="001557A4">
            <w:pPr>
              <w:widowControl w:val="0"/>
              <w:spacing w:after="0" w:line="240" w:lineRule="auto"/>
              <w:ind w:left="4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3B54"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bookmarkStart w:id="3" w:name="_heading=h.3znysh7"/>
            <w:bookmarkEnd w:id="3"/>
            <w:r w:rsidRPr="00836692">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A13B54"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Учасники процедури закупівлі подають </w:t>
            </w:r>
            <w:r w:rsidR="007725FB" w:rsidRPr="00836692">
              <w:rPr>
                <w:rFonts w:ascii="Times New Roman" w:eastAsia="Times New Roman" w:hAnsi="Times New Roman" w:cs="Times New Roman"/>
                <w:color w:val="000000" w:themeColor="text1"/>
                <w:sz w:val="24"/>
                <w:szCs w:val="24"/>
              </w:rPr>
              <w:t xml:space="preserve">тендерні </w:t>
            </w:r>
            <w:r w:rsidRPr="00836692">
              <w:rPr>
                <w:rFonts w:ascii="Times New Roman" w:eastAsia="Times New Roman" w:hAnsi="Times New Roman" w:cs="Times New Roman"/>
                <w:color w:val="000000" w:themeColor="text1"/>
                <w:sz w:val="24"/>
                <w:szCs w:val="24"/>
              </w:rPr>
              <w:t xml:space="preserve">пропозиції у формі електронного документа чи </w:t>
            </w:r>
            <w:proofErr w:type="spellStart"/>
            <w:r w:rsidRPr="00836692">
              <w:rPr>
                <w:rFonts w:ascii="Times New Roman" w:eastAsia="Times New Roman" w:hAnsi="Times New Roman" w:cs="Times New Roman"/>
                <w:color w:val="000000" w:themeColor="text1"/>
                <w:sz w:val="24"/>
                <w:szCs w:val="24"/>
              </w:rPr>
              <w:t>сканкопій</w:t>
            </w:r>
            <w:proofErr w:type="spellEnd"/>
            <w:r w:rsidRPr="00836692">
              <w:rPr>
                <w:rFonts w:ascii="Times New Roman" w:eastAsia="Times New Roman" w:hAnsi="Times New Roman" w:cs="Times New Roman"/>
                <w:color w:val="000000" w:themeColor="text1"/>
                <w:sz w:val="24"/>
                <w:szCs w:val="24"/>
              </w:rPr>
              <w:t xml:space="preserve"> через 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w:t>
            </w:r>
          </w:p>
          <w:p w:rsidR="006338C1"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Тендерна пропозиція учасника має відповідати ряду вимог: </w:t>
            </w:r>
          </w:p>
          <w:p w:rsidR="006338C1" w:rsidRPr="00836692" w:rsidRDefault="006338C1" w:rsidP="001557A4">
            <w:pPr>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6338C1" w:rsidRPr="00836692" w:rsidRDefault="006338C1" w:rsidP="001557A4">
            <w:pPr>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338C1" w:rsidRPr="00F94DF2" w:rsidRDefault="006338C1" w:rsidP="001557A4">
            <w:pPr>
              <w:spacing w:after="0" w:line="240" w:lineRule="auto"/>
              <w:ind w:firstLine="584"/>
              <w:jc w:val="both"/>
              <w:rPr>
                <w:rFonts w:ascii="Times New Roman" w:eastAsia="Times New Roman" w:hAnsi="Times New Roman" w:cs="Times New Roman"/>
                <w:color w:val="000000" w:themeColor="text1"/>
                <w:sz w:val="24"/>
                <w:szCs w:val="24"/>
              </w:rPr>
            </w:pPr>
            <w:r w:rsidRPr="00F94DF2">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338C1" w:rsidRPr="00836692" w:rsidRDefault="006338C1" w:rsidP="001557A4">
            <w:pPr>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Винятки:</w:t>
            </w:r>
          </w:p>
          <w:p w:rsidR="006338C1" w:rsidRPr="00836692" w:rsidRDefault="006338C1" w:rsidP="001557A4">
            <w:pPr>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338C1" w:rsidRPr="00836692" w:rsidRDefault="00A26EAC"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Д</w:t>
            </w:r>
            <w:r w:rsidR="006338C1" w:rsidRPr="00836692">
              <w:rPr>
                <w:rFonts w:ascii="Times New Roman" w:eastAsia="Times New Roman" w:hAnsi="Times New Roman" w:cs="Times New Roman"/>
                <w:color w:val="000000" w:themeColor="text1"/>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w:t>
            </w:r>
            <w:r w:rsidR="006338C1" w:rsidRPr="001557A4">
              <w:rPr>
                <w:rFonts w:ascii="Times New Roman" w:eastAsia="Times New Roman" w:hAnsi="Times New Roman" w:cs="Times New Roman"/>
                <w:color w:val="000000" w:themeColor="text1"/>
                <w:sz w:val="24"/>
                <w:szCs w:val="24"/>
              </w:rPr>
              <w:t>а також відбитки печатки учасника (у разі використання</w:t>
            </w:r>
            <w:r w:rsidR="00F760F9" w:rsidRPr="001557A4">
              <w:rPr>
                <w:rFonts w:ascii="Times New Roman" w:eastAsia="Times New Roman" w:hAnsi="Times New Roman" w:cs="Times New Roman"/>
                <w:color w:val="000000" w:themeColor="text1"/>
                <w:sz w:val="24"/>
                <w:szCs w:val="24"/>
              </w:rPr>
              <w:t>)</w:t>
            </w:r>
            <w:r w:rsidR="00555BFB" w:rsidRPr="001557A4">
              <w:rPr>
                <w:rFonts w:ascii="Times New Roman" w:eastAsia="Times New Roman" w:hAnsi="Times New Roman" w:cs="Times New Roman"/>
                <w:color w:val="000000" w:themeColor="text1"/>
                <w:sz w:val="24"/>
                <w:szCs w:val="24"/>
              </w:rPr>
              <w:t>.</w:t>
            </w:r>
          </w:p>
          <w:p w:rsidR="006338C1" w:rsidRPr="00836692" w:rsidRDefault="006338C1" w:rsidP="001557A4">
            <w:pPr>
              <w:widowControl w:val="0"/>
              <w:spacing w:after="0" w:line="240" w:lineRule="auto"/>
              <w:ind w:left="4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w:t>
            </w:r>
            <w:r w:rsidRPr="00836692">
              <w:rPr>
                <w:rFonts w:ascii="Times New Roman" w:eastAsia="Times New Roman" w:hAnsi="Times New Roman" w:cs="Times New Roman"/>
                <w:color w:val="000000" w:themeColor="text1"/>
                <w:sz w:val="24"/>
                <w:szCs w:val="24"/>
              </w:rPr>
              <w:lastRenderedPageBreak/>
              <w:t xml:space="preserve">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338C1" w:rsidRPr="00836692" w:rsidRDefault="006338C1" w:rsidP="001557A4">
            <w:pPr>
              <w:widowControl w:val="0"/>
              <w:spacing w:after="0" w:line="240" w:lineRule="auto"/>
              <w:ind w:left="4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836692">
              <w:rPr>
                <w:rFonts w:ascii="Times New Roman" w:eastAsia="Times New Roman" w:hAnsi="Times New Roman" w:cs="Times New Roman"/>
                <w:color w:val="000000" w:themeColor="text1"/>
                <w:sz w:val="24"/>
                <w:szCs w:val="24"/>
              </w:rPr>
              <w:t>засвідчувального</w:t>
            </w:r>
            <w:proofErr w:type="spellEnd"/>
            <w:r w:rsidRPr="00836692">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338C1" w:rsidRPr="00836692" w:rsidRDefault="006338C1" w:rsidP="001557A4">
            <w:pPr>
              <w:widowControl w:val="0"/>
              <w:spacing w:after="0" w:line="240" w:lineRule="auto"/>
              <w:ind w:left="40" w:firstLine="584"/>
              <w:jc w:val="both"/>
              <w:rPr>
                <w:rFonts w:ascii="Times New Roman" w:eastAsia="Times New Roman" w:hAnsi="Times New Roman" w:cs="Times New Roman"/>
                <w:i/>
                <w:color w:val="000000" w:themeColor="text1"/>
                <w:sz w:val="24"/>
                <w:szCs w:val="24"/>
              </w:rPr>
            </w:pPr>
            <w:r w:rsidRPr="00836692">
              <w:rPr>
                <w:rFonts w:ascii="Times New Roman" w:eastAsia="Times New Roman" w:hAnsi="Times New Roman" w:cs="Times New Roman"/>
                <w:color w:val="000000" w:themeColor="text1"/>
                <w:sz w:val="24"/>
                <w:szCs w:val="24"/>
              </w:rPr>
              <w:t xml:space="preserve">У разі відсутності даної інформації або у разі </w:t>
            </w:r>
            <w:proofErr w:type="spellStart"/>
            <w:r w:rsidRPr="00836692">
              <w:rPr>
                <w:rFonts w:ascii="Times New Roman" w:eastAsia="Times New Roman" w:hAnsi="Times New Roman" w:cs="Times New Roman"/>
                <w:color w:val="000000" w:themeColor="text1"/>
                <w:sz w:val="24"/>
                <w:szCs w:val="24"/>
              </w:rPr>
              <w:t>ненакладення</w:t>
            </w:r>
            <w:proofErr w:type="spellEnd"/>
            <w:r w:rsidRPr="00836692">
              <w:rPr>
                <w:rFonts w:ascii="Times New Roman" w:eastAsia="Times New Roman" w:hAnsi="Times New Roman" w:cs="Times New Roman"/>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w:t>
            </w:r>
            <w:r w:rsidR="001C4527" w:rsidRPr="00836692">
              <w:rPr>
                <w:rFonts w:ascii="Times New Roman" w:eastAsia="Times New Roman" w:hAnsi="Times New Roman" w:cs="Times New Roman"/>
                <w:color w:val="000000" w:themeColor="text1"/>
                <w:sz w:val="24"/>
                <w:szCs w:val="24"/>
              </w:rPr>
              <w:t>4</w:t>
            </w:r>
            <w:r w:rsidRPr="00836692">
              <w:rPr>
                <w:rFonts w:ascii="Times New Roman" w:eastAsia="Times New Roman" w:hAnsi="Times New Roman" w:cs="Times New Roman"/>
                <w:color w:val="000000" w:themeColor="text1"/>
                <w:sz w:val="24"/>
                <w:szCs w:val="24"/>
              </w:rPr>
              <w:t xml:space="preserve"> Особливостей.</w:t>
            </w:r>
          </w:p>
          <w:p w:rsidR="006338C1" w:rsidRPr="00836692"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bookmarkStart w:id="4" w:name="_heading=h.2et92p0"/>
            <w:bookmarkEnd w:id="4"/>
            <w:r w:rsidRPr="00836692">
              <w:rPr>
                <w:rFonts w:ascii="Times New Roman" w:eastAsia="Times New Roman" w:hAnsi="Times New Roman" w:cs="Times New Roman"/>
                <w:color w:val="000000" w:themeColor="text1"/>
                <w:sz w:val="24"/>
                <w:szCs w:val="24"/>
              </w:rPr>
              <w:t>Всі</w:t>
            </w:r>
            <w:r w:rsidR="001C4527" w:rsidRPr="00836692">
              <w:rPr>
                <w:rFonts w:ascii="Times New Roman" w:eastAsia="Times New Roman" w:hAnsi="Times New Roman" w:cs="Times New Roman"/>
                <w:color w:val="000000" w:themeColor="text1"/>
                <w:sz w:val="24"/>
                <w:szCs w:val="24"/>
              </w:rPr>
              <w:t xml:space="preserve"> документи тендерної пропозиції</w:t>
            </w:r>
            <w:r w:rsidRPr="00836692">
              <w:rPr>
                <w:rFonts w:ascii="Times New Roman" w:eastAsia="Times New Roman" w:hAnsi="Times New Roman" w:cs="Times New Roman"/>
                <w:color w:val="000000" w:themeColor="text1"/>
                <w:sz w:val="24"/>
                <w:szCs w:val="24"/>
              </w:rPr>
              <w:t xml:space="preserve"> подаються в електронному вигляді через 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w:t>
            </w:r>
          </w:p>
          <w:p w:rsidR="00386A87" w:rsidRDefault="006338C1"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bookmarkStart w:id="5" w:name="_heading=h.hjqm8skarbdr"/>
            <w:bookmarkStart w:id="6" w:name="_heading=h.ftj7vaqoric"/>
            <w:bookmarkEnd w:id="5"/>
            <w:bookmarkEnd w:id="6"/>
            <w:r w:rsidRPr="00836692">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386A87">
              <w:rPr>
                <w:rFonts w:ascii="Times New Roman" w:eastAsia="Times New Roman" w:hAnsi="Times New Roman" w:cs="Times New Roman"/>
                <w:color w:val="000000" w:themeColor="text1"/>
                <w:sz w:val="24"/>
                <w:szCs w:val="24"/>
              </w:rPr>
              <w:t>.</w:t>
            </w:r>
          </w:p>
          <w:p w:rsidR="00F50696" w:rsidRPr="00836692"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Документи, що підтверджують повноваження щодо підпису тендерної пропозиції</w:t>
            </w:r>
            <w:r w:rsidR="006E104E">
              <w:rPr>
                <w:rFonts w:ascii="Times New Roman" w:eastAsia="Times New Roman" w:hAnsi="Times New Roman" w:cs="Times New Roman"/>
                <w:color w:val="000000" w:themeColor="text1"/>
                <w:sz w:val="24"/>
                <w:szCs w:val="24"/>
              </w:rPr>
              <w:t>.</w:t>
            </w:r>
          </w:p>
          <w:p w:rsidR="00F0018D" w:rsidRPr="00F0018D" w:rsidRDefault="00F50696" w:rsidP="00F0018D">
            <w:pPr>
              <w:suppressAutoHyphens/>
              <w:spacing w:after="0"/>
              <w:ind w:left="57" w:firstLine="527"/>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 xml:space="preserve">Повноваження щодо підпису документів тендерної пропозиції учасника процедури закупівлі та договору про закупівлю 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 підтверджуються оригіналом чи копією </w:t>
            </w:r>
            <w:r w:rsidR="00F0018D" w:rsidRPr="00F0018D">
              <w:rPr>
                <w:rFonts w:ascii="Times New Roman" w:eastAsia="Times New Roman" w:hAnsi="Times New Roman" w:cs="Times New Roman"/>
                <w:color w:val="000000" w:themeColor="text1"/>
                <w:sz w:val="24"/>
                <w:szCs w:val="24"/>
              </w:rPr>
              <w:t>протоколу установчих/загальних зборів або виписка з протоколу установчих/загальних зборів або оригінал чи копія рішення засновника та наказ (копія наказу/витяг з наказу)/розпорядження (копія розпорядження/ витяг з розпорядження) про призначення або про вступ на посаду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w:t>
            </w:r>
          </w:p>
          <w:p w:rsidR="00F0018D" w:rsidRPr="00F0018D" w:rsidRDefault="00F0018D" w:rsidP="00F0018D">
            <w:pPr>
              <w:suppressAutoHyphens/>
              <w:spacing w:after="0"/>
              <w:ind w:left="57" w:firstLine="527"/>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F50696" w:rsidRPr="00836692"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У разі якщо документи тендерної пропозиції підписуються учасником, який є фізичною особою – підприємцем, подання вищезазначених документів у складі тендерної пропозиції не вимагається.</w:t>
            </w:r>
          </w:p>
          <w:p w:rsidR="00F50696" w:rsidRPr="00F0018D"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lastRenderedPageBreak/>
              <w:t xml:space="preserve">Повноваження учасника - фізичної особи-підприємця, що є громадянином України, підтверджується поданням у складі тендерної пропозиції </w:t>
            </w:r>
            <w:r w:rsidR="005062CB" w:rsidRPr="00F0018D">
              <w:rPr>
                <w:rFonts w:ascii="Times New Roman" w:eastAsia="Times New Roman" w:hAnsi="Times New Roman" w:cs="Times New Roman"/>
                <w:color w:val="000000" w:themeColor="text1"/>
                <w:sz w:val="24"/>
                <w:szCs w:val="24"/>
              </w:rPr>
              <w:t xml:space="preserve">документу </w:t>
            </w:r>
            <w:r w:rsidR="00F0018D" w:rsidRPr="00F0018D">
              <w:rPr>
                <w:rFonts w:ascii="Times New Roman" w:eastAsia="Times New Roman" w:hAnsi="Times New Roman" w:cs="Times New Roman"/>
                <w:color w:val="000000" w:themeColor="text1"/>
                <w:sz w:val="24"/>
                <w:szCs w:val="24"/>
              </w:rPr>
              <w:t>згідно чинного законодавства, що підтверджують їх повноваження на підписання пропозиції (свідоцтво/витяг / виписка з реєстру платників єдиного податку), копія паспорта (ця копія може не засвідчуватися учасником відповідно до умов тендерної документації) громадянина України (якщо такий паспорт оформлено у вигляді книжечки, або копії обох сторін паспорта, якщо такий паспорт оформлено у формі ID-картки з безконтактним електронним носієм з наданням Витягу з Єдиного демографічного реєстру щодо реєстрації місця проживання,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копія картки платника податків (довідки про присвоєння ідентифікаційного номеру).</w:t>
            </w:r>
          </w:p>
          <w:p w:rsidR="00F50696" w:rsidRPr="00836692"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F50696" w:rsidRPr="00836692"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2F5956">
              <w:rPr>
                <w:rFonts w:ascii="Times New Roman" w:eastAsia="Times New Roman" w:hAnsi="Times New Roman" w:cs="Times New Roman"/>
                <w:sz w:val="24"/>
                <w:szCs w:val="24"/>
              </w:rPr>
              <w:t xml:space="preserve">Учасник відповідає </w:t>
            </w:r>
            <w:r w:rsidRPr="00836692">
              <w:rPr>
                <w:rFonts w:ascii="Times New Roman" w:eastAsia="Times New Roman" w:hAnsi="Times New Roman" w:cs="Times New Roman"/>
                <w:color w:val="000000" w:themeColor="text1"/>
                <w:sz w:val="24"/>
                <w:szCs w:val="24"/>
              </w:rPr>
              <w:t>за одержання будь-яких та всіх необхідних дозволів, ліцензій, сертифікатів тощо (у тому числі експортних та імпортних) на послуги</w:t>
            </w:r>
            <w:r w:rsidRPr="00836692">
              <w:rPr>
                <w:rFonts w:ascii="Times New Roman" w:eastAsia="Times New Roman" w:hAnsi="Times New Roman" w:cs="Times New Roman"/>
                <w:color w:val="000000" w:themeColor="text1"/>
                <w:sz w:val="24"/>
                <w:szCs w:val="24"/>
                <w:lang w:val="ru-RU"/>
              </w:rPr>
              <w:t>, як</w:t>
            </w:r>
            <w:r w:rsidRPr="00836692">
              <w:rPr>
                <w:rFonts w:ascii="Times New Roman" w:eastAsia="Times New Roman" w:hAnsi="Times New Roman" w:cs="Times New Roman"/>
                <w:color w:val="000000" w:themeColor="text1"/>
                <w:sz w:val="24"/>
                <w:szCs w:val="24"/>
              </w:rPr>
              <w:t>і будуть надаватися за Договором про закупівлю, та інших документів, пов’язаних із поданням пропозиції, та самостійно несе всі витрати на їх отримання, а замовник у будь-якому випадку не є відповідальним за ці витрати незалежно від результату процедур закупівлі.</w:t>
            </w:r>
          </w:p>
          <w:p w:rsidR="00F50696" w:rsidRPr="00836692"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F50696" w:rsidRPr="00836692"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 </w:t>
            </w:r>
          </w:p>
          <w:p w:rsidR="00F50696" w:rsidRPr="00836692"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У разі, якщо</w:t>
            </w:r>
            <w:r w:rsidRPr="00836692">
              <w:rPr>
                <w:rFonts w:ascii="Times New Roman" w:eastAsia="Times New Roman" w:hAnsi="Times New Roman" w:cs="Times New Roman"/>
                <w:b/>
                <w:color w:val="000000" w:themeColor="text1"/>
                <w:sz w:val="24"/>
                <w:szCs w:val="24"/>
              </w:rPr>
              <w:t xml:space="preserve"> </w:t>
            </w:r>
            <w:r w:rsidRPr="00836692">
              <w:rPr>
                <w:rFonts w:ascii="Times New Roman" w:eastAsia="Times New Roman" w:hAnsi="Times New Roman" w:cs="Times New Roman"/>
                <w:color w:val="000000" w:themeColor="text1"/>
                <w:sz w:val="24"/>
                <w:szCs w:val="24"/>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2A250A" w:rsidRPr="00836692" w:rsidRDefault="00F50696" w:rsidP="001557A4">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Подання інформації під час проведення процедури закупівлі здійснюється в електронному вигляді через </w:t>
            </w:r>
            <w:r w:rsidRPr="00836692">
              <w:rPr>
                <w:rFonts w:ascii="Times New Roman" w:eastAsia="Times New Roman" w:hAnsi="Times New Roman" w:cs="Times New Roman"/>
                <w:color w:val="000000" w:themeColor="text1"/>
                <w:sz w:val="24"/>
                <w:szCs w:val="24"/>
              </w:rPr>
              <w:lastRenderedPageBreak/>
              <w:t xml:space="preserve">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Замовник не вимагає від учасників подання у паперовому вигляді інформації, поданої ними під час проведення процедури закупівлі.</w:t>
            </w:r>
          </w:p>
        </w:tc>
      </w:tr>
      <w:tr w:rsidR="00836692" w:rsidRPr="00836692" w:rsidTr="006C2EBD">
        <w:trPr>
          <w:trHeight w:val="913"/>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2</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bookmarkStart w:id="7" w:name="_heading=h.tyjcwt"/>
            <w:bookmarkEnd w:id="7"/>
            <w:r w:rsidRPr="00836692">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1557A4">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3</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1557A4">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Не передбачається.</w:t>
            </w:r>
          </w:p>
          <w:p w:rsidR="006338C1" w:rsidRPr="00836692" w:rsidRDefault="006338C1" w:rsidP="006338C1">
            <w:pPr>
              <w:widowControl w:val="0"/>
              <w:pBdr>
                <w:top w:val="nil"/>
                <w:left w:val="nil"/>
                <w:bottom w:val="nil"/>
                <w:right w:val="nil"/>
                <w:between w:val="nil"/>
              </w:pBdr>
              <w:shd w:val="solid" w:color="FFFFFF" w:fill="auto"/>
              <w:spacing w:after="0" w:line="240" w:lineRule="auto"/>
              <w:ind w:right="120"/>
              <w:jc w:val="both"/>
              <w:rPr>
                <w:rFonts w:ascii="Times New Roman" w:eastAsia="Times New Roman" w:hAnsi="Times New Roman" w:cs="Times New Roman"/>
                <w:color w:val="000000" w:themeColor="text1"/>
                <w:sz w:val="24"/>
                <w:szCs w:val="24"/>
              </w:rPr>
            </w:pPr>
          </w:p>
          <w:p w:rsidR="006338C1" w:rsidRPr="00836692" w:rsidRDefault="006338C1" w:rsidP="006338C1">
            <w:pPr>
              <w:widowControl w:val="0"/>
              <w:spacing w:after="0" w:line="240" w:lineRule="auto"/>
              <w:jc w:val="both"/>
              <w:rPr>
                <w:rFonts w:ascii="Times New Roman" w:eastAsia="Times New Roman" w:hAnsi="Times New Roman" w:cs="Times New Roman"/>
                <w:color w:val="000000" w:themeColor="text1"/>
                <w:sz w:val="24"/>
                <w:szCs w:val="24"/>
              </w:rPr>
            </w:pPr>
          </w:p>
        </w:tc>
      </w:tr>
      <w:tr w:rsidR="00836692" w:rsidRPr="00836692" w:rsidTr="006C2EBD">
        <w:trPr>
          <w:trHeight w:val="560"/>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9B154C"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Строк дії тендерної пропозиції, протягом якого тендерні пропозиції вважаються дійсними</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F1310" w:rsidRPr="00836692" w:rsidRDefault="00CF131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E45832">
              <w:rPr>
                <w:rFonts w:ascii="Times New Roman" w:eastAsia="Times New Roman" w:hAnsi="Times New Roman" w:cs="Times New Roman"/>
                <w:b/>
                <w:color w:val="000000" w:themeColor="text1"/>
                <w:sz w:val="24"/>
                <w:szCs w:val="24"/>
              </w:rPr>
              <w:t>протягом 120 (ста двадцяти)</w:t>
            </w:r>
            <w:r w:rsidRPr="00836692">
              <w:rPr>
                <w:rFonts w:ascii="Times New Roman" w:eastAsia="Times New Roman" w:hAnsi="Times New Roman" w:cs="Times New Roman"/>
                <w:color w:val="000000" w:themeColor="text1"/>
                <w:sz w:val="24"/>
                <w:szCs w:val="24"/>
              </w:rPr>
              <w:t xml:space="preserve"> днів із дати кінцевого строку подання тендерних пропозицій. </w:t>
            </w:r>
          </w:p>
          <w:p w:rsidR="00CF1310" w:rsidRPr="00836692" w:rsidRDefault="00CF131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F1310" w:rsidRPr="00836692" w:rsidRDefault="00CF131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Учасник процедури закупівлі має право:</w:t>
            </w:r>
          </w:p>
          <w:p w:rsidR="00CF1310" w:rsidRPr="00836692" w:rsidRDefault="00CF131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відхилити таку вимогу, не втрачаючи при цьому наданого ним забезпечення тендерної пропозиції;</w:t>
            </w:r>
          </w:p>
          <w:p w:rsidR="00CF1310" w:rsidRPr="00836692" w:rsidRDefault="00CF131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погодитися з вимогою та продовжити строк дії поданої ним тендерної пропозиції.</w:t>
            </w:r>
          </w:p>
          <w:p w:rsidR="006338C1" w:rsidRDefault="00CF131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w:t>
            </w:r>
          </w:p>
          <w:p w:rsidR="00F0018D" w:rsidRPr="00836692" w:rsidRDefault="00F0018D" w:rsidP="00F0018D">
            <w:pPr>
              <w:widowControl w:val="0"/>
              <w:spacing w:after="0" w:line="240" w:lineRule="auto"/>
              <w:ind w:firstLine="584"/>
              <w:jc w:val="both"/>
              <w:rPr>
                <w:rFonts w:ascii="Times New Roman" w:eastAsia="Times New Roman" w:hAnsi="Times New Roman" w:cs="Times New Roman"/>
                <w:strike/>
                <w:color w:val="000000" w:themeColor="text1"/>
                <w:sz w:val="24"/>
                <w:szCs w:val="24"/>
              </w:rPr>
            </w:pP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5</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DA75ED" w:rsidP="006338C1">
            <w:pPr>
              <w:widowControl w:val="0"/>
              <w:spacing w:after="0" w:line="240" w:lineRule="auto"/>
              <w:rPr>
                <w:rFonts w:ascii="Times New Roman" w:eastAsia="Times New Roman" w:hAnsi="Times New Roman" w:cs="Times New Roman"/>
                <w:color w:val="000000" w:themeColor="text1"/>
                <w:sz w:val="24"/>
                <w:szCs w:val="24"/>
              </w:rPr>
            </w:pPr>
            <w:r w:rsidRPr="00386A87">
              <w:rPr>
                <w:rFonts w:ascii="Times New Roman" w:eastAsia="Times New Roman" w:hAnsi="Times New Roman" w:cs="Times New Roman"/>
                <w:b/>
                <w:color w:val="000000" w:themeColor="text1"/>
                <w:sz w:val="24"/>
                <w:szCs w:val="24"/>
                <w:lang w:eastAsia="ru-RU"/>
              </w:rPr>
              <w:t xml:space="preserve">Кваліфікаційні критерії до учасників та вимоги, згідно  з пунктом 28  та пунктом </w:t>
            </w:r>
            <w:r w:rsidRPr="00386A87">
              <w:rPr>
                <w:rFonts w:ascii="Times New Roman" w:eastAsia="Times New Roman" w:hAnsi="Times New Roman" w:cs="Times New Roman"/>
                <w:b/>
                <w:color w:val="000000" w:themeColor="text1"/>
                <w:sz w:val="24"/>
                <w:szCs w:val="24"/>
                <w:highlight w:val="white"/>
                <w:lang w:eastAsia="ru-RU"/>
              </w:rPr>
              <w:t xml:space="preserve">47 </w:t>
            </w:r>
            <w:r w:rsidRPr="00386A87">
              <w:rPr>
                <w:rFonts w:ascii="Times New Roman" w:eastAsia="Times New Roman" w:hAnsi="Times New Roman" w:cs="Times New Roman"/>
                <w:b/>
                <w:color w:val="000000" w:themeColor="text1"/>
                <w:sz w:val="24"/>
                <w:szCs w:val="24"/>
                <w:lang w:eastAsia="ru-RU"/>
              </w:rPr>
              <w:t xml:space="preserve"> Особливостей</w:t>
            </w:r>
            <w:r w:rsidRPr="00386A87">
              <w:rPr>
                <w:rFonts w:ascii="Times New Roman" w:eastAsia="Times New Roman" w:hAnsi="Times New Roman" w:cs="Times New Roman"/>
                <w:color w:val="000000" w:themeColor="text1"/>
                <w:sz w:val="24"/>
                <w:szCs w:val="24"/>
              </w:rPr>
              <w:t xml:space="preserve"> </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Pr="00836692" w:rsidRDefault="006338C1"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45832">
              <w:rPr>
                <w:rFonts w:ascii="Times New Roman" w:eastAsia="Times New Roman" w:hAnsi="Times New Roman" w:cs="Times New Roman"/>
                <w:b/>
                <w:color w:val="000000" w:themeColor="text1"/>
                <w:sz w:val="24"/>
                <w:szCs w:val="24"/>
              </w:rPr>
              <w:t>Додатку 1</w:t>
            </w:r>
            <w:r w:rsidRPr="000015ED">
              <w:rPr>
                <w:rFonts w:ascii="Times New Roman" w:eastAsia="Times New Roman" w:hAnsi="Times New Roman" w:cs="Times New Roman"/>
                <w:color w:val="000000" w:themeColor="text1"/>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Додатку 1 до</w:t>
            </w:r>
            <w:r w:rsidRPr="00836692">
              <w:rPr>
                <w:rFonts w:ascii="Times New Roman" w:eastAsia="Times New Roman" w:hAnsi="Times New Roman" w:cs="Times New Roman"/>
                <w:color w:val="000000" w:themeColor="text1"/>
                <w:sz w:val="24"/>
                <w:szCs w:val="24"/>
              </w:rPr>
              <w:t xml:space="preserve"> цієї тендерної документації. </w:t>
            </w:r>
          </w:p>
          <w:p w:rsidR="00CF1310" w:rsidRPr="00836692" w:rsidRDefault="00A65F0E" w:rsidP="00F0018D">
            <w:pPr>
              <w:widowControl w:val="0"/>
              <w:shd w:val="clear" w:color="auto" w:fill="FFFFFF"/>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Підстави, визначені пунктом 47</w:t>
            </w:r>
            <w:r w:rsidR="00CF1310" w:rsidRPr="00836692">
              <w:rPr>
                <w:rFonts w:ascii="Times New Roman" w:eastAsia="Arial" w:hAnsi="Times New Roman" w:cs="Times New Roman"/>
                <w:color w:val="000000" w:themeColor="text1"/>
                <w:sz w:val="24"/>
                <w:szCs w:val="24"/>
                <w:lang w:eastAsia="ru-RU"/>
              </w:rPr>
              <w:t xml:space="preserve"> Особливостей.</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8" w:name="n616"/>
            <w:bookmarkEnd w:id="8"/>
            <w:r w:rsidRPr="0083669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9" w:name="n617"/>
            <w:bookmarkEnd w:id="9"/>
            <w:r w:rsidRPr="00836692">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836692">
              <w:rPr>
                <w:rFonts w:ascii="Times New Roman" w:eastAsia="Times New Roman" w:hAnsi="Times New Roman" w:cs="Times New Roman"/>
                <w:color w:val="000000" w:themeColor="text1"/>
                <w:sz w:val="24"/>
                <w:szCs w:val="24"/>
              </w:rPr>
              <w:t>внесено</w:t>
            </w:r>
            <w:proofErr w:type="spellEnd"/>
            <w:r w:rsidRPr="00836692">
              <w:rPr>
                <w:rFonts w:ascii="Times New Roman" w:eastAsia="Times New Roman" w:hAnsi="Times New Roman" w:cs="Times New Roman"/>
                <w:color w:val="000000" w:themeColor="text1"/>
                <w:sz w:val="24"/>
                <w:szCs w:val="24"/>
              </w:rPr>
              <w:t xml:space="preserve"> до Єдиного державного </w:t>
            </w:r>
            <w:r w:rsidRPr="00836692">
              <w:rPr>
                <w:rFonts w:ascii="Times New Roman" w:eastAsia="Times New Roman" w:hAnsi="Times New Roman" w:cs="Times New Roman"/>
                <w:color w:val="000000" w:themeColor="text1"/>
                <w:sz w:val="24"/>
                <w:szCs w:val="24"/>
              </w:rPr>
              <w:lastRenderedPageBreak/>
              <w:t>реєстру осіб, які вчинили корупційні або пов’язані з корупцією правопорушення;</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0" w:name="n618"/>
            <w:bookmarkEnd w:id="10"/>
            <w:r w:rsidRPr="00836692">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1" w:name="n619"/>
            <w:bookmarkEnd w:id="11"/>
            <w:r w:rsidRPr="0083669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00A65F0E" w:rsidRPr="00836692">
              <w:rPr>
                <w:rFonts w:ascii="Times New Roman" w:eastAsia="Times New Roman" w:hAnsi="Times New Roman" w:cs="Times New Roman"/>
                <w:color w:val="000000" w:themeColor="text1"/>
                <w:sz w:val="24"/>
                <w:szCs w:val="24"/>
              </w:rPr>
              <w:t xml:space="preserve">передбачене </w:t>
            </w:r>
            <w:hyperlink r:id="rId8" w:anchor="n52" w:tgtFrame="_blank" w:history="1">
              <w:r w:rsidRPr="00836692">
                <w:rPr>
                  <w:rStyle w:val="ae"/>
                  <w:rFonts w:ascii="Times New Roman" w:eastAsia="Times New Roman" w:hAnsi="Times New Roman" w:cs="Times New Roman"/>
                  <w:color w:val="000000" w:themeColor="text1"/>
                  <w:sz w:val="24"/>
                  <w:szCs w:val="24"/>
                  <w:u w:val="none"/>
                </w:rPr>
                <w:t>пунктом</w:t>
              </w:r>
            </w:hyperlink>
            <w:hyperlink r:id="rId9" w:anchor="n52" w:tgtFrame="_blank" w:history="1">
              <w:r w:rsidR="00A65F0E" w:rsidRPr="00836692">
                <w:rPr>
                  <w:rStyle w:val="ae"/>
                  <w:rFonts w:ascii="Times New Roman" w:eastAsia="Times New Roman" w:hAnsi="Times New Roman" w:cs="Times New Roman"/>
                  <w:color w:val="000000" w:themeColor="text1"/>
                  <w:sz w:val="24"/>
                  <w:szCs w:val="24"/>
                  <w:u w:val="none"/>
                </w:rPr>
                <w:t xml:space="preserve"> </w:t>
              </w:r>
              <w:r w:rsidR="00A65F0E" w:rsidRPr="00836692">
                <w:rPr>
                  <w:rStyle w:val="ae"/>
                  <w:rFonts w:ascii="Times New Roman" w:eastAsia="Times New Roman" w:hAnsi="Times New Roman" w:cs="Times New Roman"/>
                  <w:color w:val="000000" w:themeColor="text1"/>
                  <w:sz w:val="24"/>
                  <w:szCs w:val="24"/>
                  <w:u w:val="none"/>
                </w:rPr>
                <w:br/>
              </w:r>
              <w:r w:rsidRPr="00836692">
                <w:rPr>
                  <w:rStyle w:val="ae"/>
                  <w:rFonts w:ascii="Times New Roman" w:eastAsia="Times New Roman" w:hAnsi="Times New Roman" w:cs="Times New Roman"/>
                  <w:color w:val="000000" w:themeColor="text1"/>
                  <w:sz w:val="24"/>
                  <w:szCs w:val="24"/>
                  <w:u w:val="none"/>
                </w:rPr>
                <w:t>4</w:t>
              </w:r>
            </w:hyperlink>
            <w:r w:rsidR="00A65F0E" w:rsidRPr="00836692">
              <w:rPr>
                <w:rFonts w:ascii="Times New Roman" w:eastAsia="Times New Roman" w:hAnsi="Times New Roman" w:cs="Times New Roman"/>
                <w:color w:val="000000" w:themeColor="text1"/>
                <w:sz w:val="24"/>
                <w:szCs w:val="24"/>
              </w:rPr>
              <w:t xml:space="preserve"> </w:t>
            </w:r>
            <w:r w:rsidRPr="00836692">
              <w:rPr>
                <w:rFonts w:ascii="Times New Roman" w:eastAsia="Times New Roman" w:hAnsi="Times New Roman" w:cs="Times New Roman"/>
                <w:color w:val="000000" w:themeColor="text1"/>
                <w:sz w:val="24"/>
                <w:szCs w:val="24"/>
              </w:rPr>
              <w:t>частини другої статті 6,</w:t>
            </w:r>
            <w:r w:rsidR="00A65F0E" w:rsidRPr="00836692">
              <w:rPr>
                <w:rFonts w:ascii="Times New Roman" w:eastAsia="Times New Roman" w:hAnsi="Times New Roman" w:cs="Times New Roman"/>
                <w:color w:val="000000" w:themeColor="text1"/>
                <w:sz w:val="24"/>
                <w:szCs w:val="24"/>
              </w:rPr>
              <w:t xml:space="preserve"> </w:t>
            </w:r>
            <w:hyperlink r:id="rId10" w:anchor="n456" w:tgtFrame="_blank" w:history="1">
              <w:r w:rsidRPr="00836692">
                <w:rPr>
                  <w:rStyle w:val="ae"/>
                  <w:rFonts w:ascii="Times New Roman" w:eastAsia="Times New Roman" w:hAnsi="Times New Roman" w:cs="Times New Roman"/>
                  <w:color w:val="000000" w:themeColor="text1"/>
                  <w:sz w:val="24"/>
                  <w:szCs w:val="24"/>
                  <w:u w:val="none"/>
                </w:rPr>
                <w:t>пунктом 1</w:t>
              </w:r>
            </w:hyperlink>
            <w:r w:rsidR="00A65F0E" w:rsidRPr="00836692">
              <w:rPr>
                <w:rFonts w:ascii="Times New Roman" w:eastAsia="Times New Roman" w:hAnsi="Times New Roman" w:cs="Times New Roman"/>
                <w:color w:val="000000" w:themeColor="text1"/>
                <w:sz w:val="24"/>
                <w:szCs w:val="24"/>
              </w:rPr>
              <w:t xml:space="preserve"> </w:t>
            </w:r>
            <w:r w:rsidRPr="00836692">
              <w:rPr>
                <w:rFonts w:ascii="Times New Roman" w:eastAsia="Times New Roman" w:hAnsi="Times New Roman" w:cs="Times New Roman"/>
                <w:color w:val="000000" w:themeColor="text1"/>
                <w:sz w:val="24"/>
                <w:szCs w:val="24"/>
              </w:rPr>
              <w:t xml:space="preserve">статті 50 Закону України “Про захист економічної конкуренції”, у вигляді вчинення </w:t>
            </w:r>
            <w:proofErr w:type="spellStart"/>
            <w:r w:rsidRPr="00836692">
              <w:rPr>
                <w:rFonts w:ascii="Times New Roman" w:eastAsia="Times New Roman" w:hAnsi="Times New Roman" w:cs="Times New Roman"/>
                <w:color w:val="000000" w:themeColor="text1"/>
                <w:sz w:val="24"/>
                <w:szCs w:val="24"/>
              </w:rPr>
              <w:t>антиконкурентних</w:t>
            </w:r>
            <w:proofErr w:type="spellEnd"/>
            <w:r w:rsidRPr="00836692">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2" w:name="n620"/>
            <w:bookmarkEnd w:id="12"/>
            <w:r w:rsidRPr="0083669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3" w:name="n621"/>
            <w:bookmarkEnd w:id="13"/>
            <w:r w:rsidRPr="0083669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4" w:name="n622"/>
            <w:bookmarkEnd w:id="14"/>
            <w:r w:rsidRPr="0083669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5" w:name="n623"/>
            <w:bookmarkEnd w:id="15"/>
            <w:r w:rsidRPr="0083669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6" w:name="n624"/>
            <w:bookmarkEnd w:id="16"/>
            <w:r w:rsidRPr="0083669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w:t>
            </w:r>
            <w:r w:rsidR="00A65F0E" w:rsidRPr="00836692">
              <w:rPr>
                <w:rFonts w:ascii="Times New Roman" w:eastAsia="Times New Roman" w:hAnsi="Times New Roman" w:cs="Times New Roman"/>
                <w:color w:val="000000" w:themeColor="text1"/>
                <w:sz w:val="24"/>
                <w:szCs w:val="24"/>
              </w:rPr>
              <w:t xml:space="preserve"> </w:t>
            </w:r>
            <w:hyperlink r:id="rId11" w:anchor="n174" w:tgtFrame="_blank" w:history="1">
              <w:r w:rsidRPr="00836692">
                <w:rPr>
                  <w:rStyle w:val="ae"/>
                  <w:rFonts w:ascii="Times New Roman" w:eastAsia="Times New Roman" w:hAnsi="Times New Roman" w:cs="Times New Roman"/>
                  <w:color w:val="000000" w:themeColor="text1"/>
                  <w:sz w:val="24"/>
                  <w:szCs w:val="24"/>
                  <w:u w:val="none"/>
                </w:rPr>
                <w:t>пунктом 9</w:t>
              </w:r>
            </w:hyperlink>
            <w:r w:rsidR="00A65F0E" w:rsidRPr="00836692">
              <w:rPr>
                <w:rFonts w:ascii="Times New Roman" w:eastAsia="Times New Roman" w:hAnsi="Times New Roman" w:cs="Times New Roman"/>
                <w:color w:val="000000" w:themeColor="text1"/>
                <w:sz w:val="24"/>
                <w:szCs w:val="24"/>
              </w:rPr>
              <w:t xml:space="preserve"> </w:t>
            </w:r>
            <w:r w:rsidRPr="00836692">
              <w:rPr>
                <w:rFonts w:ascii="Times New Roman" w:eastAsia="Times New Roman" w:hAnsi="Times New Roman" w:cs="Times New Roman"/>
                <w:color w:val="000000" w:themeColor="text1"/>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7" w:name="n625"/>
            <w:bookmarkEnd w:id="17"/>
            <w:r w:rsidRPr="0083669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8" w:name="n626"/>
            <w:bookmarkEnd w:id="18"/>
            <w:r w:rsidRPr="00836692">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836692">
              <w:rPr>
                <w:rFonts w:ascii="Times New Roman" w:eastAsia="Times New Roman" w:hAnsi="Times New Roman" w:cs="Times New Roman"/>
                <w:color w:val="000000" w:themeColor="text1"/>
                <w:sz w:val="24"/>
                <w:szCs w:val="24"/>
              </w:rPr>
              <w:t>бенефіціарний</w:t>
            </w:r>
            <w:proofErr w:type="spellEnd"/>
            <w:r w:rsidRPr="00836692">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w:t>
            </w:r>
            <w:r w:rsidRPr="00BD3C46">
              <w:rPr>
                <w:rFonts w:ascii="Times New Roman" w:eastAsia="Times New Roman" w:hAnsi="Times New Roman" w:cs="Times New Roman"/>
                <w:color w:val="000000" w:themeColor="text1"/>
                <w:sz w:val="24"/>
                <w:szCs w:val="24"/>
              </w:rPr>
              <w:t xml:space="preserve">до якої застосовано санкцію у вигляді заборони на здійснення нею публічних </w:t>
            </w:r>
            <w:proofErr w:type="spellStart"/>
            <w:r w:rsidRPr="00BD3C46">
              <w:rPr>
                <w:rFonts w:ascii="Times New Roman" w:eastAsia="Times New Roman" w:hAnsi="Times New Roman" w:cs="Times New Roman"/>
                <w:color w:val="000000" w:themeColor="text1"/>
                <w:sz w:val="24"/>
                <w:szCs w:val="24"/>
              </w:rPr>
              <w:t>закупівель</w:t>
            </w:r>
            <w:proofErr w:type="spellEnd"/>
            <w:r w:rsidRPr="00BD3C46">
              <w:rPr>
                <w:rFonts w:ascii="Times New Roman" w:eastAsia="Times New Roman" w:hAnsi="Times New Roman" w:cs="Times New Roman"/>
                <w:color w:val="000000" w:themeColor="text1"/>
                <w:sz w:val="24"/>
                <w:szCs w:val="24"/>
              </w:rPr>
              <w:t xml:space="preserve"> товарів, робіт і послуг </w:t>
            </w:r>
            <w:r w:rsidR="00A65F0E" w:rsidRPr="00BD3C46">
              <w:rPr>
                <w:rFonts w:ascii="Times New Roman" w:eastAsia="Times New Roman" w:hAnsi="Times New Roman" w:cs="Times New Roman"/>
                <w:color w:val="000000" w:themeColor="text1"/>
                <w:sz w:val="24"/>
                <w:szCs w:val="24"/>
              </w:rPr>
              <w:t xml:space="preserve">згідно із </w:t>
            </w:r>
            <w:hyperlink r:id="rId12" w:tgtFrame="_blank" w:history="1">
              <w:r w:rsidRPr="00BD3C46">
                <w:rPr>
                  <w:rStyle w:val="ae"/>
                  <w:rFonts w:ascii="Times New Roman" w:eastAsia="Times New Roman" w:hAnsi="Times New Roman" w:cs="Times New Roman"/>
                  <w:color w:val="000000" w:themeColor="text1"/>
                  <w:sz w:val="24"/>
                  <w:szCs w:val="24"/>
                  <w:u w:val="none"/>
                </w:rPr>
                <w:t>Законом України</w:t>
              </w:r>
            </w:hyperlink>
            <w:r w:rsidR="00A65F0E" w:rsidRPr="00BD3C46">
              <w:rPr>
                <w:rFonts w:ascii="Times New Roman" w:eastAsia="Times New Roman" w:hAnsi="Times New Roman" w:cs="Times New Roman"/>
                <w:color w:val="000000" w:themeColor="text1"/>
                <w:sz w:val="24"/>
                <w:szCs w:val="24"/>
              </w:rPr>
              <w:t xml:space="preserve"> «</w:t>
            </w:r>
            <w:r w:rsidRPr="00BD3C46">
              <w:rPr>
                <w:rFonts w:ascii="Times New Roman" w:eastAsia="Times New Roman" w:hAnsi="Times New Roman" w:cs="Times New Roman"/>
                <w:color w:val="000000" w:themeColor="text1"/>
                <w:sz w:val="24"/>
                <w:szCs w:val="24"/>
              </w:rPr>
              <w:t>Про санкції</w:t>
            </w:r>
            <w:r w:rsidR="00A65F0E" w:rsidRPr="00BD3C46">
              <w:rPr>
                <w:rFonts w:ascii="Times New Roman" w:eastAsia="Times New Roman" w:hAnsi="Times New Roman" w:cs="Times New Roman"/>
                <w:color w:val="000000" w:themeColor="text1"/>
                <w:sz w:val="24"/>
                <w:szCs w:val="24"/>
              </w:rPr>
              <w:t>»</w:t>
            </w:r>
            <w:r w:rsidR="00BD3C46" w:rsidRPr="00BD3C46">
              <w:rPr>
                <w:rFonts w:ascii="Times New Roman" w:eastAsia="Times New Roman" w:hAnsi="Times New Roman" w:cs="Times New Roman"/>
                <w:color w:val="000000" w:themeColor="text1"/>
                <w:sz w:val="24"/>
                <w:szCs w:val="24"/>
              </w:rPr>
              <w:t>,</w:t>
            </w:r>
            <w:r w:rsidR="00BD3C46" w:rsidRPr="00BD3C46">
              <w:rPr>
                <w:rFonts w:ascii="Times New Roman" w:hAnsi="Times New Roman" w:cs="Times New Roman"/>
                <w:color w:val="000000" w:themeColor="text1"/>
                <w:sz w:val="24"/>
                <w:szCs w:val="24"/>
                <w:shd w:val="clear" w:color="auto" w:fill="FFFFFF"/>
              </w:rPr>
              <w:t xml:space="preserve"> крім випадку, коли активи такої особи в установленому законодавством порядку передані в управління АРМА</w:t>
            </w:r>
            <w:r w:rsidRPr="00BD3C46">
              <w:rPr>
                <w:rFonts w:ascii="Times New Roman" w:eastAsia="Times New Roman" w:hAnsi="Times New Roman" w:cs="Times New Roman"/>
                <w:color w:val="000000" w:themeColor="text1"/>
                <w:sz w:val="24"/>
                <w:szCs w:val="24"/>
              </w:rPr>
              <w:t>;</w:t>
            </w:r>
          </w:p>
          <w:p w:rsidR="00CF1310" w:rsidRPr="00836692" w:rsidRDefault="00CF1310"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bookmarkStart w:id="19" w:name="n627"/>
            <w:bookmarkEnd w:id="19"/>
            <w:r w:rsidRPr="00836692">
              <w:rPr>
                <w:rFonts w:ascii="Times New Roman" w:eastAsia="Times New Roman" w:hAnsi="Times New Roman" w:cs="Times New Roman"/>
                <w:color w:val="000000" w:themeColor="text1"/>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5F0E" w:rsidRPr="00836692" w:rsidRDefault="00A65F0E"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5F0E" w:rsidRPr="00836692" w:rsidRDefault="00A65F0E"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p w:rsidR="006338C1" w:rsidRPr="00836692" w:rsidRDefault="006338C1" w:rsidP="00A65F0E">
            <w:pPr>
              <w:widowControl w:val="0"/>
              <w:spacing w:after="0" w:line="240" w:lineRule="auto"/>
              <w:ind w:right="113" w:firstLine="338"/>
              <w:jc w:val="both"/>
              <w:rPr>
                <w:rFonts w:ascii="Times New Roman" w:eastAsia="Times New Roman" w:hAnsi="Times New Roman" w:cs="Times New Roman"/>
                <w:strike/>
                <w:color w:val="000000" w:themeColor="text1"/>
                <w:sz w:val="24"/>
                <w:szCs w:val="24"/>
              </w:rPr>
            </w:pP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6</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Pr="00836692" w:rsidRDefault="006338C1" w:rsidP="00F0018D">
            <w:pPr>
              <w:widowControl w:val="0"/>
              <w:spacing w:after="0" w:line="240" w:lineRule="auto"/>
              <w:ind w:right="120" w:firstLine="584"/>
              <w:jc w:val="both"/>
              <w:rPr>
                <w:rFonts w:ascii="Times New Roman" w:eastAsia="Times New Roman" w:hAnsi="Times New Roman" w:cs="Times New Roman"/>
                <w:b/>
                <w:color w:val="000000" w:themeColor="text1"/>
                <w:sz w:val="24"/>
                <w:szCs w:val="24"/>
              </w:rPr>
            </w:pPr>
            <w:r w:rsidRPr="0083669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history="1">
              <w:r w:rsidRPr="00836692">
                <w:rPr>
                  <w:rFonts w:ascii="Times New Roman" w:eastAsia="Times New Roman" w:hAnsi="Times New Roman" w:cs="Times New Roman"/>
                  <w:color w:val="000000" w:themeColor="text1"/>
                  <w:sz w:val="24"/>
                  <w:szCs w:val="24"/>
                </w:rPr>
                <w:t xml:space="preserve"> пунктом третім частини друго</w:t>
              </w:r>
            </w:hyperlink>
            <w:r w:rsidRPr="00836692">
              <w:rPr>
                <w:rFonts w:ascii="Times New Roman" w:eastAsia="Times New Roman" w:hAnsi="Times New Roman" w:cs="Times New Roman"/>
                <w:color w:val="000000" w:themeColor="text1"/>
                <w:sz w:val="24"/>
                <w:szCs w:val="24"/>
              </w:rPr>
              <w:t>ї статті 22 Закону зазначено</w:t>
            </w:r>
            <w:r w:rsidRPr="00E45832">
              <w:rPr>
                <w:rFonts w:ascii="Times New Roman" w:eastAsia="Times New Roman" w:hAnsi="Times New Roman" w:cs="Times New Roman"/>
                <w:color w:val="000000" w:themeColor="text1"/>
                <w:sz w:val="24"/>
                <w:szCs w:val="24"/>
              </w:rPr>
              <w:t xml:space="preserve"> в</w:t>
            </w:r>
            <w:r w:rsidRPr="00E45832">
              <w:rPr>
                <w:rFonts w:ascii="Times New Roman" w:eastAsia="Times New Roman" w:hAnsi="Times New Roman" w:cs="Times New Roman"/>
                <w:b/>
                <w:color w:val="000000" w:themeColor="text1"/>
                <w:sz w:val="24"/>
                <w:szCs w:val="24"/>
              </w:rPr>
              <w:t xml:space="preserve"> </w:t>
            </w:r>
            <w:r w:rsidR="0098477D" w:rsidRPr="00E45832">
              <w:rPr>
                <w:rFonts w:ascii="Times New Roman" w:eastAsia="Times New Roman" w:hAnsi="Times New Roman" w:cs="Times New Roman"/>
                <w:b/>
                <w:color w:val="000000" w:themeColor="text1"/>
                <w:sz w:val="24"/>
                <w:szCs w:val="24"/>
              </w:rPr>
              <w:t>Додатку 2</w:t>
            </w:r>
            <w:r w:rsidRPr="00836692">
              <w:rPr>
                <w:rFonts w:ascii="Times New Roman" w:eastAsia="Times New Roman" w:hAnsi="Times New Roman" w:cs="Times New Roman"/>
                <w:color w:val="000000" w:themeColor="text1"/>
                <w:sz w:val="24"/>
                <w:szCs w:val="24"/>
              </w:rPr>
              <w:t xml:space="preserve"> до цієї тендерної документації.</w:t>
            </w:r>
            <w:r w:rsidR="00ED0AC6" w:rsidRPr="00836692">
              <w:rPr>
                <w:rFonts w:ascii="Times New Roman" w:eastAsia="Times New Roman" w:hAnsi="Times New Roman" w:cs="Times New Roman"/>
                <w:color w:val="000000" w:themeColor="text1"/>
                <w:sz w:val="24"/>
                <w:szCs w:val="24"/>
              </w:rPr>
              <w:t xml:space="preserve"> </w:t>
            </w:r>
          </w:p>
          <w:p w:rsidR="00F03BA0" w:rsidRPr="00836692" w:rsidRDefault="00F03BA0" w:rsidP="00F03BA0">
            <w:pPr>
              <w:widowControl w:val="0"/>
              <w:spacing w:after="0" w:line="240" w:lineRule="auto"/>
              <w:ind w:right="120"/>
              <w:jc w:val="both"/>
              <w:rPr>
                <w:rFonts w:ascii="Times New Roman" w:eastAsia="Times New Roman" w:hAnsi="Times New Roman" w:cs="Times New Roman"/>
                <w:color w:val="000000" w:themeColor="text1"/>
                <w:sz w:val="24"/>
                <w:szCs w:val="24"/>
              </w:rPr>
            </w:pP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34851" w:rsidRPr="00836692" w:rsidRDefault="00F34851" w:rsidP="00F34851">
            <w:pPr>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7</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34851" w:rsidRPr="00836692" w:rsidRDefault="00F34851" w:rsidP="00F34851">
            <w:pPr>
              <w:rPr>
                <w:rFonts w:ascii="Times New Roman" w:eastAsia="Times New Roman" w:hAnsi="Times New Roman" w:cs="Times New Roman"/>
                <w:b/>
                <w:color w:val="000000" w:themeColor="text1"/>
                <w:sz w:val="24"/>
                <w:szCs w:val="24"/>
              </w:rPr>
            </w:pPr>
            <w:r w:rsidRPr="00836692">
              <w:rPr>
                <w:rFonts w:ascii="Times New Roman" w:eastAsia="Times New Roman" w:hAnsi="Times New Roman" w:cs="Times New Roman"/>
                <w:b/>
                <w:color w:val="000000" w:themeColor="text1"/>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836692">
              <w:rPr>
                <w:rFonts w:ascii="Times New Roman" w:eastAsia="Times New Roman" w:hAnsi="Times New Roman" w:cs="Times New Roman"/>
                <w:b/>
                <w:color w:val="000000" w:themeColor="text1"/>
                <w:sz w:val="24"/>
                <w:szCs w:val="24"/>
              </w:rPr>
              <w:lastRenderedPageBreak/>
              <w:t>замовником вимогам (у разі потреби)</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34851" w:rsidRPr="00836692" w:rsidRDefault="00F34851"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 xml:space="preserve">Не вимагається. </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F3485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8</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34851" w:rsidRPr="00BD3C46" w:rsidRDefault="00F34851" w:rsidP="00F0018D">
            <w:pPr>
              <w:pStyle w:val="a6"/>
              <w:spacing w:before="0" w:beforeAutospacing="0" w:after="0" w:afterAutospacing="0"/>
              <w:ind w:firstLine="584"/>
              <w:jc w:val="both"/>
              <w:rPr>
                <w:color w:val="000000" w:themeColor="text1"/>
              </w:rPr>
            </w:pPr>
            <w:r w:rsidRPr="00BD3C46">
              <w:rPr>
                <w:color w:val="000000" w:themeColor="text1"/>
              </w:rPr>
              <w:t>Учасник в складі тендерної пропозиції надає довідку в довільній формі з інформацією про повне найменування, місцезнаходження, код згідно з ЄДРПОУ та ПІБ керівника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(надається у разі залучення).</w:t>
            </w:r>
          </w:p>
          <w:p w:rsidR="00ED0AC6" w:rsidRDefault="00F34851" w:rsidP="00F0018D">
            <w:pPr>
              <w:widowControl w:val="0"/>
              <w:spacing w:after="0" w:line="240" w:lineRule="auto"/>
              <w:ind w:right="120" w:firstLine="584"/>
              <w:jc w:val="both"/>
              <w:rPr>
                <w:rFonts w:ascii="Times New Roman" w:hAnsi="Times New Roman" w:cs="Times New Roman"/>
                <w:color w:val="000000" w:themeColor="text1"/>
                <w:sz w:val="24"/>
                <w:szCs w:val="24"/>
              </w:rPr>
            </w:pPr>
            <w:r w:rsidRPr="00BD3C46">
              <w:rPr>
                <w:rFonts w:ascii="Times New Roman" w:hAnsi="Times New Roman" w:cs="Times New Roman"/>
                <w:color w:val="000000" w:themeColor="text1"/>
                <w:sz w:val="24"/>
                <w:szCs w:val="24"/>
              </w:rPr>
              <w:t>Ненадання цієї інформації у складі тендерної пропозиції означає відсутність в учасника відповідного наміру та не вважається таким, що не відповідає вимогам, установленим у тендерній документації.</w:t>
            </w:r>
          </w:p>
          <w:p w:rsidR="00F0018D" w:rsidRPr="00836692" w:rsidRDefault="00F0018D"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p>
        </w:tc>
      </w:tr>
      <w:tr w:rsidR="00836692" w:rsidRPr="00836692" w:rsidTr="006C2EBD">
        <w:trPr>
          <w:trHeight w:val="841"/>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F3485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9</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Default="006338C1"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836692">
              <w:rPr>
                <w:rFonts w:ascii="Times New Roman" w:eastAsia="Times New Roman" w:hAnsi="Times New Roman" w:cs="Times New Roman"/>
                <w:color w:val="000000" w:themeColor="text1"/>
                <w:sz w:val="24"/>
                <w:szCs w:val="24"/>
              </w:rPr>
              <w:t>внести</w:t>
            </w:r>
            <w:proofErr w:type="spellEnd"/>
            <w:r w:rsidRPr="00836692">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p w:rsidR="00F0018D" w:rsidRPr="00836692"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p>
        </w:tc>
      </w:tr>
      <w:tr w:rsidR="00836692" w:rsidRPr="00836692" w:rsidTr="006C2EBD">
        <w:trPr>
          <w:trHeight w:val="442"/>
          <w:jc w:val="center"/>
        </w:trPr>
        <w:tc>
          <w:tcPr>
            <w:tcW w:w="1040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836692" w:rsidRPr="00836692" w:rsidTr="00F0018D">
        <w:trPr>
          <w:trHeight w:val="3643"/>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836692"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0018D" w:rsidRPr="00836692" w:rsidRDefault="00F0018D"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Кінцевий строк</w:t>
            </w:r>
            <w:r w:rsidR="00381ED9">
              <w:rPr>
                <w:rFonts w:ascii="Times New Roman" w:eastAsia="Times New Roman" w:hAnsi="Times New Roman" w:cs="Times New Roman"/>
                <w:color w:val="000000" w:themeColor="text1"/>
                <w:sz w:val="24"/>
                <w:szCs w:val="24"/>
              </w:rPr>
              <w:t xml:space="preserve"> подання тендерних пропозицій – </w:t>
            </w:r>
            <w:bookmarkStart w:id="20" w:name="_GoBack"/>
            <w:r w:rsidR="00381ED9" w:rsidRPr="00381ED9">
              <w:rPr>
                <w:rFonts w:ascii="Times New Roman" w:eastAsia="Times New Roman" w:hAnsi="Times New Roman" w:cs="Times New Roman"/>
                <w:b/>
                <w:color w:val="000000" w:themeColor="text1"/>
                <w:sz w:val="24"/>
                <w:szCs w:val="24"/>
              </w:rPr>
              <w:t>06</w:t>
            </w:r>
            <w:r w:rsidR="00E629A4" w:rsidRPr="00381ED9">
              <w:rPr>
                <w:rFonts w:ascii="Times New Roman" w:eastAsia="Times New Roman" w:hAnsi="Times New Roman" w:cs="Times New Roman"/>
                <w:b/>
                <w:color w:val="000000" w:themeColor="text1"/>
                <w:sz w:val="24"/>
                <w:szCs w:val="24"/>
              </w:rPr>
              <w:t>.0</w:t>
            </w:r>
            <w:r w:rsidR="00381ED9" w:rsidRPr="00381ED9">
              <w:rPr>
                <w:rFonts w:ascii="Times New Roman" w:eastAsia="Times New Roman" w:hAnsi="Times New Roman" w:cs="Times New Roman"/>
                <w:b/>
                <w:color w:val="000000" w:themeColor="text1"/>
                <w:sz w:val="24"/>
                <w:szCs w:val="24"/>
              </w:rPr>
              <w:t>3</w:t>
            </w:r>
            <w:r w:rsidRPr="00381ED9">
              <w:rPr>
                <w:rFonts w:ascii="Times New Roman" w:eastAsia="Times New Roman" w:hAnsi="Times New Roman" w:cs="Times New Roman"/>
                <w:b/>
                <w:color w:val="000000" w:themeColor="text1"/>
                <w:sz w:val="24"/>
                <w:szCs w:val="24"/>
              </w:rPr>
              <w:t>.2024 року до 00:00 год.</w:t>
            </w:r>
            <w:r w:rsidRPr="00381ED9">
              <w:rPr>
                <w:rFonts w:ascii="Times New Roman" w:eastAsia="Times New Roman" w:hAnsi="Times New Roman" w:cs="Times New Roman"/>
                <w:color w:val="000000" w:themeColor="text1"/>
                <w:sz w:val="24"/>
                <w:szCs w:val="24"/>
              </w:rPr>
              <w:t xml:space="preserve"> </w:t>
            </w:r>
            <w:bookmarkEnd w:id="20"/>
          </w:p>
          <w:p w:rsidR="00F34851" w:rsidRPr="00131FD3" w:rsidRDefault="00F34851"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Відповідно до пункту 34 Особливостей строк для подання </w:t>
            </w:r>
            <w:r w:rsidRPr="00131FD3">
              <w:rPr>
                <w:rFonts w:ascii="Times New Roman" w:eastAsia="Times New Roman" w:hAnsi="Times New Roman" w:cs="Times New Roman"/>
                <w:color w:val="000000" w:themeColor="text1"/>
                <w:sz w:val="24"/>
                <w:szCs w:val="24"/>
              </w:rPr>
              <w:t xml:space="preserve">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31FD3">
              <w:rPr>
                <w:rFonts w:ascii="Times New Roman" w:eastAsia="Times New Roman" w:hAnsi="Times New Roman" w:cs="Times New Roman"/>
                <w:color w:val="000000" w:themeColor="text1"/>
                <w:sz w:val="24"/>
                <w:szCs w:val="24"/>
              </w:rPr>
              <w:t>закупівель</w:t>
            </w:r>
            <w:proofErr w:type="spellEnd"/>
            <w:r w:rsidRPr="00131FD3">
              <w:rPr>
                <w:rFonts w:ascii="Times New Roman" w:eastAsia="Times New Roman" w:hAnsi="Times New Roman" w:cs="Times New Roman"/>
                <w:color w:val="000000" w:themeColor="text1"/>
                <w:sz w:val="24"/>
                <w:szCs w:val="24"/>
              </w:rPr>
              <w:t xml:space="preserve">. </w:t>
            </w:r>
          </w:p>
          <w:p w:rsidR="006338C1" w:rsidRPr="00836692" w:rsidRDefault="006338C1"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6338C1" w:rsidRPr="00836692" w:rsidRDefault="006338C1"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Електронна система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338C1" w:rsidRPr="00836692" w:rsidRDefault="006338C1" w:rsidP="00F0018D">
            <w:pPr>
              <w:widowControl w:val="0"/>
              <w:spacing w:after="0" w:line="240" w:lineRule="auto"/>
              <w:ind w:firstLine="584"/>
              <w:jc w:val="both"/>
              <w:rPr>
                <w:rFonts w:ascii="Times New Roman" w:eastAsia="Times New Roman" w:hAnsi="Times New Roman" w:cs="Times New Roman"/>
                <w:strike/>
                <w:color w:val="000000" w:themeColor="text1"/>
                <w:sz w:val="24"/>
                <w:szCs w:val="24"/>
              </w:rPr>
            </w:pPr>
            <w:r w:rsidRPr="00836692">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pStyle w:val="11"/>
              <w:widowControl w:val="0"/>
              <w:spacing w:line="240" w:lineRule="auto"/>
              <w:ind w:right="113"/>
              <w:rPr>
                <w:rFonts w:ascii="Times New Roman" w:hAnsi="Times New Roman" w:cs="Times New Roman"/>
                <w:b/>
                <w:color w:val="000000" w:themeColor="text1"/>
                <w:lang w:val="uk-UA"/>
              </w:rPr>
            </w:pPr>
            <w:r w:rsidRPr="00836692">
              <w:rPr>
                <w:rFonts w:ascii="Times New Roman" w:eastAsia="Times New Roman" w:hAnsi="Times New Roman" w:cs="Times New Roman"/>
                <w:b/>
                <w:color w:val="000000" w:themeColor="text1"/>
                <w:sz w:val="24"/>
                <w:szCs w:val="24"/>
                <w:lang w:val="uk-UA"/>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8851FF" w:rsidRPr="00836692" w:rsidRDefault="008851FF"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w:t>
            </w:r>
          </w:p>
          <w:p w:rsidR="008851FF" w:rsidRPr="00836692" w:rsidRDefault="008851FF"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F428F" w:rsidRPr="00836692" w:rsidRDefault="008851FF" w:rsidP="00F0018D">
            <w:pPr>
              <w:pStyle w:val="rvps2"/>
              <w:shd w:val="clear" w:color="auto" w:fill="FFFFFF"/>
              <w:spacing w:before="0" w:beforeAutospacing="0" w:after="150" w:afterAutospacing="0"/>
              <w:ind w:firstLine="584"/>
              <w:jc w:val="both"/>
              <w:rPr>
                <w:strike/>
                <w:color w:val="000000" w:themeColor="text1"/>
              </w:rPr>
            </w:pPr>
            <w:r w:rsidRPr="00836692">
              <w:rPr>
                <w:color w:val="000000" w:themeColor="text1"/>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36692" w:rsidRPr="00836692" w:rsidTr="006C2EBD">
        <w:trPr>
          <w:trHeight w:val="512"/>
          <w:jc w:val="center"/>
        </w:trPr>
        <w:tc>
          <w:tcPr>
            <w:tcW w:w="1040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836692" w:rsidRPr="00836692" w:rsidTr="006C2EBD">
        <w:trPr>
          <w:trHeight w:val="416"/>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71AEA"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771AEA"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відповідно до статті 30 Закону. </w:t>
            </w:r>
          </w:p>
          <w:p w:rsidR="00771AEA"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Критерії та методика оцінки визначаються відповідно до статті 29 Закону. </w:t>
            </w:r>
          </w:p>
          <w:p w:rsidR="00771AEA"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Перелік критеріїв та методика оцінки тендерної пропозиції із зазначенням питомої ваги критерію: </w:t>
            </w:r>
          </w:p>
          <w:p w:rsidR="00771AEA"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771AEA"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w:t>
            </w:r>
            <w:r w:rsidRPr="00836692">
              <w:rPr>
                <w:rFonts w:ascii="Times New Roman" w:eastAsia="Times New Roman" w:hAnsi="Times New Roman" w:cs="Times New Roman"/>
                <w:color w:val="000000" w:themeColor="text1"/>
                <w:sz w:val="24"/>
                <w:szCs w:val="24"/>
              </w:rPr>
              <w:lastRenderedPageBreak/>
              <w:t xml:space="preserve">вигідною, не повинен перевищувати </w:t>
            </w:r>
            <w:r w:rsidRPr="00E45832">
              <w:rPr>
                <w:rFonts w:ascii="Times New Roman" w:eastAsia="Times New Roman" w:hAnsi="Times New Roman" w:cs="Times New Roman"/>
                <w:b/>
                <w:color w:val="000000" w:themeColor="text1"/>
                <w:sz w:val="24"/>
                <w:szCs w:val="24"/>
              </w:rPr>
              <w:t>п’яти робочих днів</w:t>
            </w:r>
            <w:r w:rsidRPr="00836692">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продовжено замовником </w:t>
            </w:r>
            <w:r w:rsidRPr="00E45832">
              <w:rPr>
                <w:rFonts w:ascii="Times New Roman" w:eastAsia="Times New Roman" w:hAnsi="Times New Roman" w:cs="Times New Roman"/>
                <w:b/>
                <w:color w:val="000000" w:themeColor="text1"/>
                <w:sz w:val="24"/>
                <w:szCs w:val="24"/>
              </w:rPr>
              <w:t>до 20 робочих днів</w:t>
            </w:r>
            <w:r w:rsidRPr="00836692">
              <w:rPr>
                <w:rFonts w:ascii="Times New Roman" w:eastAsia="Times New Roman" w:hAnsi="Times New Roman" w:cs="Times New Roman"/>
                <w:color w:val="000000" w:themeColor="text1"/>
                <w:sz w:val="24"/>
                <w:szCs w:val="24"/>
              </w:rPr>
              <w:t xml:space="preserve">. У разі продовження строку замовник оприлюднює повідомлення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w:t>
            </w:r>
            <w:r w:rsidRPr="00E45832">
              <w:rPr>
                <w:rFonts w:ascii="Times New Roman" w:eastAsia="Times New Roman" w:hAnsi="Times New Roman" w:cs="Times New Roman"/>
                <w:b/>
                <w:color w:val="000000" w:themeColor="text1"/>
                <w:sz w:val="24"/>
                <w:szCs w:val="24"/>
              </w:rPr>
              <w:t>протягом одного дня</w:t>
            </w:r>
            <w:r w:rsidRPr="00836692">
              <w:rPr>
                <w:rFonts w:ascii="Times New Roman" w:eastAsia="Times New Roman" w:hAnsi="Times New Roman" w:cs="Times New Roman"/>
                <w:color w:val="000000" w:themeColor="text1"/>
                <w:sz w:val="24"/>
                <w:szCs w:val="24"/>
              </w:rPr>
              <w:t xml:space="preserve"> з дня прийняття відповідного рішення. </w:t>
            </w:r>
          </w:p>
          <w:p w:rsidR="00771AEA"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w:t>
            </w:r>
            <w:r w:rsidR="00F0018D">
              <w:rPr>
                <w:rFonts w:ascii="Times New Roman" w:eastAsia="Times New Roman" w:hAnsi="Times New Roman" w:cs="Times New Roman"/>
                <w:color w:val="000000" w:themeColor="text1"/>
                <w:sz w:val="24"/>
                <w:szCs w:val="24"/>
              </w:rPr>
              <w:t xml:space="preserve"> </w:t>
            </w:r>
            <w:r w:rsidRPr="00836692">
              <w:rPr>
                <w:rFonts w:ascii="Times New Roman" w:eastAsia="Times New Roman" w:hAnsi="Times New Roman" w:cs="Times New Roman"/>
                <w:color w:val="000000" w:themeColor="text1"/>
                <w:sz w:val="24"/>
                <w:szCs w:val="24"/>
              </w:rPr>
              <w:t xml:space="preserve">пункту 28 Особливостей. </w:t>
            </w:r>
          </w:p>
          <w:p w:rsidR="00771AEA"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„Ціна”. Питома вага – </w:t>
            </w:r>
            <w:r w:rsidRPr="00E45832">
              <w:rPr>
                <w:rFonts w:ascii="Times New Roman" w:eastAsia="Times New Roman" w:hAnsi="Times New Roman" w:cs="Times New Roman"/>
                <w:b/>
                <w:color w:val="000000" w:themeColor="text1"/>
                <w:sz w:val="24"/>
                <w:szCs w:val="24"/>
              </w:rPr>
              <w:t xml:space="preserve">100 %.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Оцінка здійснюється щодо предмета закупівлі в 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w:t>
            </w:r>
            <w:r w:rsidRPr="00E45832">
              <w:rPr>
                <w:rFonts w:ascii="Times New Roman" w:eastAsia="Times New Roman" w:hAnsi="Times New Roman" w:cs="Times New Roman"/>
                <w:b/>
                <w:color w:val="000000" w:themeColor="text1"/>
                <w:sz w:val="24"/>
                <w:szCs w:val="24"/>
              </w:rPr>
              <w:t>– 0,5 %.</w:t>
            </w:r>
          </w:p>
          <w:p w:rsidR="0058299C" w:rsidRPr="00FF050F" w:rsidRDefault="0058299C" w:rsidP="00F0018D">
            <w:pPr>
              <w:widowControl w:val="0"/>
              <w:spacing w:after="0" w:line="228" w:lineRule="auto"/>
              <w:ind w:firstLine="584"/>
              <w:jc w:val="both"/>
              <w:rPr>
                <w:rFonts w:ascii="Times New Roman" w:eastAsia="Times New Roman" w:hAnsi="Times New Roman" w:cs="Times New Roman"/>
                <w:sz w:val="24"/>
                <w:szCs w:val="24"/>
              </w:rPr>
            </w:pPr>
            <w:r w:rsidRPr="00FF050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F050F">
              <w:rPr>
                <w:rFonts w:ascii="Times New Roman" w:eastAsia="Times New Roman" w:hAnsi="Times New Roman" w:cs="Times New Roman"/>
                <w:sz w:val="24"/>
                <w:szCs w:val="24"/>
              </w:rPr>
              <w:t>закупівель</w:t>
            </w:r>
            <w:proofErr w:type="spellEnd"/>
            <w:r w:rsidRPr="00FF050F">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FF050F">
              <w:rPr>
                <w:rFonts w:ascii="Times New Roman" w:eastAsia="Times New Roman" w:hAnsi="Times New Roman" w:cs="Times New Roman"/>
                <w:sz w:val="24"/>
                <w:szCs w:val="24"/>
              </w:rPr>
              <w:t xml:space="preserve">Замовник має право звернутися за підтвердженням </w:t>
            </w:r>
            <w:r w:rsidRPr="00836692">
              <w:rPr>
                <w:rFonts w:ascii="Times New Roman" w:eastAsia="Times New Roman" w:hAnsi="Times New Roman" w:cs="Times New Roman"/>
                <w:color w:val="000000" w:themeColor="text1"/>
                <w:sz w:val="24"/>
                <w:szCs w:val="24"/>
              </w:rPr>
              <w:t xml:space="preserve">інформації, наданої учасником/переможцем процедури закупівлі, до органів державної влади, підприємств, установ, </w:t>
            </w:r>
            <w:r w:rsidRPr="00836692">
              <w:rPr>
                <w:rFonts w:ascii="Times New Roman" w:eastAsia="Times New Roman" w:hAnsi="Times New Roman" w:cs="Times New Roman"/>
                <w:color w:val="000000" w:themeColor="text1"/>
                <w:sz w:val="24"/>
                <w:szCs w:val="24"/>
              </w:rPr>
              <w:lastRenderedPageBreak/>
              <w:t xml:space="preserve">організацій відповідно до їх компетенції.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36692">
              <w:rPr>
                <w:rFonts w:ascii="Times New Roman" w:eastAsia="Times New Roman" w:hAnsi="Times New Roman" w:cs="Times New Roman"/>
                <w:color w:val="000000" w:themeColor="text1"/>
                <w:sz w:val="24"/>
                <w:szCs w:val="24"/>
              </w:rPr>
              <w:t>невідповідностей</w:t>
            </w:r>
            <w:proofErr w:type="spellEnd"/>
            <w:r w:rsidRPr="00836692">
              <w:rPr>
                <w:rFonts w:ascii="Times New Roman" w:eastAsia="Times New Roman" w:hAnsi="Times New Roman" w:cs="Times New Roman"/>
                <w:color w:val="000000" w:themeColor="text1"/>
                <w:sz w:val="24"/>
                <w:szCs w:val="24"/>
              </w:rPr>
              <w:t xml:space="preserve">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w:t>
            </w:r>
            <w:r w:rsidR="0058299C" w:rsidRPr="00836692">
              <w:rPr>
                <w:rFonts w:ascii="Times New Roman" w:eastAsia="Times New Roman" w:hAnsi="Times New Roman" w:cs="Times New Roman"/>
                <w:color w:val="000000" w:themeColor="text1"/>
                <w:sz w:val="24"/>
                <w:szCs w:val="24"/>
              </w:rPr>
              <w:t xml:space="preserve"> </w:t>
            </w:r>
            <w:r w:rsidRPr="00836692">
              <w:rPr>
                <w:rFonts w:ascii="Times New Roman" w:eastAsia="Times New Roman" w:hAnsi="Times New Roman" w:cs="Times New Roman"/>
                <w:color w:val="000000" w:themeColor="text1"/>
                <w:sz w:val="24"/>
                <w:szCs w:val="24"/>
              </w:rPr>
              <w:t xml:space="preserve">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36692">
              <w:rPr>
                <w:rFonts w:ascii="Times New Roman" w:eastAsia="Times New Roman" w:hAnsi="Times New Roman" w:cs="Times New Roman"/>
                <w:color w:val="000000" w:themeColor="text1"/>
                <w:sz w:val="24"/>
                <w:szCs w:val="24"/>
              </w:rPr>
              <w:t>невідповідностей</w:t>
            </w:r>
            <w:proofErr w:type="spellEnd"/>
            <w:r w:rsidRPr="00836692">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w:t>
            </w:r>
            <w:r w:rsidRPr="00E45832">
              <w:rPr>
                <w:rFonts w:ascii="Times New Roman" w:eastAsia="Times New Roman" w:hAnsi="Times New Roman" w:cs="Times New Roman"/>
                <w:b/>
                <w:color w:val="000000" w:themeColor="text1"/>
                <w:sz w:val="24"/>
                <w:szCs w:val="24"/>
              </w:rPr>
              <w:t>протягом 24 годин</w:t>
            </w:r>
            <w:r w:rsidRPr="00836692">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836692">
              <w:rPr>
                <w:rFonts w:ascii="Times New Roman" w:eastAsia="Times New Roman" w:hAnsi="Times New Roman" w:cs="Times New Roman"/>
                <w:color w:val="000000" w:themeColor="text1"/>
                <w:sz w:val="24"/>
                <w:szCs w:val="24"/>
              </w:rPr>
              <w:t>невідповідностей</w:t>
            </w:r>
            <w:proofErr w:type="spellEnd"/>
            <w:r w:rsidRPr="00836692">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836692">
              <w:rPr>
                <w:rFonts w:ascii="Times New Roman" w:eastAsia="Times New Roman" w:hAnsi="Times New Roman" w:cs="Times New Roman"/>
                <w:color w:val="000000" w:themeColor="text1"/>
                <w:sz w:val="24"/>
                <w:szCs w:val="24"/>
              </w:rPr>
              <w:t>невиправлення</w:t>
            </w:r>
            <w:proofErr w:type="spellEnd"/>
            <w:r w:rsidRPr="00836692">
              <w:rPr>
                <w:rFonts w:ascii="Times New Roman" w:eastAsia="Times New Roman" w:hAnsi="Times New Roman" w:cs="Times New Roman"/>
                <w:color w:val="000000" w:themeColor="text1"/>
                <w:sz w:val="24"/>
                <w:szCs w:val="24"/>
              </w:rPr>
              <w:t xml:space="preserve"> </w:t>
            </w:r>
            <w:r w:rsidRPr="00836692">
              <w:rPr>
                <w:rFonts w:ascii="Times New Roman" w:eastAsia="Times New Roman" w:hAnsi="Times New Roman" w:cs="Times New Roman"/>
                <w:color w:val="000000" w:themeColor="text1"/>
                <w:sz w:val="24"/>
                <w:szCs w:val="24"/>
              </w:rPr>
              <w:lastRenderedPageBreak/>
              <w:t xml:space="preserve">учасниками виявлених </w:t>
            </w:r>
            <w:proofErr w:type="spellStart"/>
            <w:r w:rsidRPr="00836692">
              <w:rPr>
                <w:rFonts w:ascii="Times New Roman" w:eastAsia="Times New Roman" w:hAnsi="Times New Roman" w:cs="Times New Roman"/>
                <w:color w:val="000000" w:themeColor="text1"/>
                <w:sz w:val="24"/>
                <w:szCs w:val="24"/>
              </w:rPr>
              <w:t>невідповідностей</w:t>
            </w:r>
            <w:proofErr w:type="spellEnd"/>
            <w:r w:rsidRPr="00836692">
              <w:rPr>
                <w:rFonts w:ascii="Times New Roman" w:eastAsia="Times New Roman" w:hAnsi="Times New Roman" w:cs="Times New Roman"/>
                <w:color w:val="000000" w:themeColor="text1"/>
                <w:sz w:val="24"/>
                <w:szCs w:val="24"/>
              </w:rPr>
              <w:t xml:space="preserve">. </w:t>
            </w:r>
          </w:p>
          <w:p w:rsidR="0058299C"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p>
          <w:p w:rsidR="00447393" w:rsidRPr="00836692" w:rsidRDefault="00771AEA" w:rsidP="00F0018D">
            <w:pPr>
              <w:widowControl w:val="0"/>
              <w:spacing w:after="0" w:line="228"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58299C"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2</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pStyle w:val="11"/>
              <w:widowControl w:val="0"/>
              <w:spacing w:line="240" w:lineRule="auto"/>
              <w:ind w:right="113"/>
              <w:rPr>
                <w:rFonts w:ascii="Times New Roman" w:eastAsia="Times New Roman" w:hAnsi="Times New Roman" w:cs="Times New Roman"/>
                <w:b/>
                <w:color w:val="000000" w:themeColor="text1"/>
                <w:sz w:val="24"/>
                <w:szCs w:val="24"/>
                <w:lang w:val="uk-UA"/>
              </w:rPr>
            </w:pPr>
            <w:r w:rsidRPr="00836692">
              <w:rPr>
                <w:rFonts w:ascii="Times New Roman" w:eastAsia="Times New Roman" w:hAnsi="Times New Roman" w:cs="Times New Roman"/>
                <w:b/>
                <w:color w:val="000000" w:themeColor="text1"/>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Pr="000015ED"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0015ED">
              <w:rPr>
                <w:rFonts w:ascii="Times New Roman" w:eastAsia="Times New Roman" w:hAnsi="Times New Roman" w:cs="Times New Roman"/>
                <w:color w:val="000000" w:themeColor="text1"/>
                <w:sz w:val="24"/>
                <w:szCs w:val="24"/>
              </w:rPr>
              <w:t>Опис та приклади формальних несуттєвих помилок.</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i/>
                <w:color w:val="000000" w:themeColor="text1"/>
                <w:sz w:val="24"/>
                <w:szCs w:val="24"/>
                <w:u w:val="single"/>
              </w:rPr>
            </w:pPr>
            <w:r w:rsidRPr="00836692">
              <w:rPr>
                <w:rFonts w:ascii="Times New Roman" w:eastAsia="Times New Roman" w:hAnsi="Times New Roman" w:cs="Times New Roman"/>
                <w:i/>
                <w:color w:val="000000" w:themeColor="text1"/>
                <w:sz w:val="24"/>
                <w:szCs w:val="24"/>
                <w:u w:val="single"/>
              </w:rPr>
              <w:t>Опис формальних помилок:</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w:t>
            </w:r>
            <w:r w:rsidR="00F0018D">
              <w:rPr>
                <w:rFonts w:ascii="Times New Roman" w:eastAsia="Times New Roman" w:hAnsi="Times New Roman" w:cs="Times New Roman"/>
                <w:color w:val="000000" w:themeColor="text1"/>
                <w:sz w:val="24"/>
                <w:szCs w:val="24"/>
              </w:rPr>
              <w:t> Інформація</w:t>
            </w:r>
            <w:r w:rsidRPr="00836692">
              <w:rPr>
                <w:rFonts w:ascii="Times New Roman" w:eastAsia="Times New Roman" w:hAnsi="Times New Roman" w:cs="Times New Roman"/>
                <w:color w:val="000000" w:themeColor="text1"/>
                <w:sz w:val="24"/>
                <w:szCs w:val="24"/>
              </w:rPr>
              <w:t>/документ, подана учасником процедури закупівлі у складі тендерної пропозиції, містить помилку (помилки) у частині:</w:t>
            </w:r>
          </w:p>
          <w:p w:rsidR="006F428F" w:rsidRPr="00836692"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sidR="006F428F" w:rsidRPr="00836692">
              <w:rPr>
                <w:rFonts w:ascii="Times New Roman" w:eastAsia="Times New Roman" w:hAnsi="Times New Roman" w:cs="Times New Roman"/>
                <w:color w:val="000000" w:themeColor="text1"/>
                <w:sz w:val="24"/>
                <w:szCs w:val="24"/>
              </w:rPr>
              <w:t>уживання великої літери;</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уживання розділових знаків та відмінювання слів у реченні;</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 xml:space="preserve">використання слова або </w:t>
            </w:r>
            <w:proofErr w:type="spellStart"/>
            <w:r w:rsidRPr="00836692">
              <w:rPr>
                <w:rFonts w:ascii="Times New Roman" w:eastAsia="Times New Roman" w:hAnsi="Times New Roman" w:cs="Times New Roman"/>
                <w:color w:val="000000" w:themeColor="text1"/>
                <w:sz w:val="24"/>
                <w:szCs w:val="24"/>
              </w:rPr>
              <w:t>мовного</w:t>
            </w:r>
            <w:proofErr w:type="spellEnd"/>
            <w:r w:rsidRPr="00836692">
              <w:rPr>
                <w:rFonts w:ascii="Times New Roman" w:eastAsia="Times New Roman" w:hAnsi="Times New Roman" w:cs="Times New Roman"/>
                <w:color w:val="000000" w:themeColor="text1"/>
                <w:sz w:val="24"/>
                <w:szCs w:val="24"/>
              </w:rPr>
              <w:t xml:space="preserve"> звороту, запозичених з іншої мови;</w:t>
            </w:r>
          </w:p>
          <w:p w:rsidR="006F428F" w:rsidRPr="00836692"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sidR="006F428F" w:rsidRPr="00836692">
              <w:rPr>
                <w:rFonts w:ascii="Times New Roman" w:eastAsia="Times New Roman" w:hAnsi="Times New Roman" w:cs="Times New Roman"/>
                <w:color w:val="000000" w:themeColor="text1"/>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F428F" w:rsidRPr="00836692">
              <w:rPr>
                <w:rFonts w:ascii="Times New Roman" w:eastAsia="Times New Roman" w:hAnsi="Times New Roman" w:cs="Times New Roman"/>
                <w:color w:val="000000" w:themeColor="text1"/>
                <w:sz w:val="24"/>
                <w:szCs w:val="24"/>
              </w:rPr>
              <w:t>закупівель</w:t>
            </w:r>
            <w:proofErr w:type="spellEnd"/>
            <w:r w:rsidR="006F428F" w:rsidRPr="00836692">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застосування правил переносу частини слова з рядка в рядок;</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написання слів разом та/або окремо, та/або через дефіс;</w:t>
            </w:r>
          </w:p>
          <w:p w:rsidR="006F428F" w:rsidRPr="00836692"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sidR="006F428F" w:rsidRPr="00836692">
              <w:rPr>
                <w:rFonts w:ascii="Times New Roman" w:eastAsia="Times New Roman" w:hAnsi="Times New Roman" w:cs="Times New Roman"/>
                <w:color w:val="000000" w:themeColor="text1"/>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006F428F" w:rsidRPr="00836692">
              <w:rPr>
                <w:rFonts w:ascii="Times New Roman" w:eastAsia="Times New Roman" w:hAnsi="Times New Roman" w:cs="Times New Roman"/>
                <w:color w:val="000000" w:themeColor="text1"/>
                <w:sz w:val="24"/>
                <w:szCs w:val="24"/>
              </w:rPr>
              <w:lastRenderedPageBreak/>
              <w:t>переліку, зазначеному в документі).</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3.</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5.</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6.</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7.</w:t>
            </w:r>
            <w:r w:rsidR="00F0018D">
              <w:rPr>
                <w:rFonts w:ascii="Times New Roman" w:eastAsia="Times New Roman" w:hAnsi="Times New Roman" w:cs="Times New Roman"/>
                <w:color w:val="000000" w:themeColor="text1"/>
                <w:sz w:val="24"/>
                <w:szCs w:val="24"/>
              </w:rPr>
              <w:t> </w:t>
            </w:r>
            <w:r w:rsidRPr="00836692">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8.</w:t>
            </w:r>
            <w:r w:rsidR="00F0018D">
              <w:rPr>
                <w:rFonts w:ascii="Times New Roman" w:eastAsia="Times New Roman" w:hAnsi="Times New Roman" w:cs="Times New Roman"/>
                <w:color w:val="000000" w:themeColor="text1"/>
                <w:sz w:val="24"/>
                <w:szCs w:val="24"/>
                <w:lang w:val="ru-RU"/>
              </w:rPr>
              <w:t> </w:t>
            </w:r>
            <w:r w:rsidRPr="00836692">
              <w:rPr>
                <w:rFonts w:ascii="Times New Roman" w:eastAsia="Times New Roman" w:hAnsi="Times New Roman" w:cs="Times New Roman"/>
                <w:color w:val="000000" w:themeColor="text1"/>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9.</w:t>
            </w:r>
            <w:r w:rsidR="00F0018D">
              <w:rPr>
                <w:rFonts w:ascii="Times New Roman" w:eastAsia="Times New Roman" w:hAnsi="Times New Roman" w:cs="Times New Roman"/>
                <w:color w:val="000000" w:themeColor="text1"/>
                <w:sz w:val="24"/>
                <w:szCs w:val="24"/>
                <w:lang w:val="en-US"/>
              </w:rPr>
              <w:t> </w:t>
            </w:r>
            <w:r w:rsidRPr="00836692">
              <w:rPr>
                <w:rFonts w:ascii="Times New Roman" w:eastAsia="Times New Roman" w:hAnsi="Times New Roman" w:cs="Times New Roman"/>
                <w:color w:val="000000" w:themeColor="text1"/>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10.</w:t>
            </w:r>
            <w:r w:rsidR="00F0018D">
              <w:rPr>
                <w:rFonts w:ascii="Times New Roman" w:eastAsia="Times New Roman" w:hAnsi="Times New Roman" w:cs="Times New Roman"/>
                <w:color w:val="000000" w:themeColor="text1"/>
                <w:sz w:val="24"/>
                <w:szCs w:val="24"/>
                <w:lang w:val="en-US"/>
              </w:rPr>
              <w:t> </w:t>
            </w:r>
            <w:r w:rsidRPr="00836692">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11.</w:t>
            </w:r>
            <w:r w:rsidR="00F0018D">
              <w:rPr>
                <w:rFonts w:ascii="Times New Roman" w:eastAsia="Times New Roman" w:hAnsi="Times New Roman" w:cs="Times New Roman"/>
                <w:color w:val="000000" w:themeColor="text1"/>
                <w:sz w:val="24"/>
                <w:szCs w:val="24"/>
                <w:lang w:val="en-US"/>
              </w:rPr>
              <w:t> </w:t>
            </w:r>
            <w:r w:rsidRPr="00836692">
              <w:rPr>
                <w:rFonts w:ascii="Times New Roman" w:eastAsia="Times New Roman" w:hAnsi="Times New Roman" w:cs="Times New Roman"/>
                <w:color w:val="000000" w:themeColor="text1"/>
                <w:sz w:val="24"/>
                <w:szCs w:val="24"/>
              </w:rPr>
              <w:t xml:space="preserve">Подання документа (документів) учасником процедури закупівлі у складі тендерної пропозиції, в якому </w:t>
            </w:r>
            <w:r w:rsidRPr="00836692">
              <w:rPr>
                <w:rFonts w:ascii="Times New Roman" w:eastAsia="Times New Roman" w:hAnsi="Times New Roman" w:cs="Times New Roman"/>
                <w:color w:val="000000" w:themeColor="text1"/>
                <w:sz w:val="24"/>
                <w:szCs w:val="24"/>
              </w:rPr>
              <w:lastRenderedPageBreak/>
              <w:t>позиція цифри (цифр) у сумі є некоректною, при цьому сума, що зазначена прописом, є правильною.</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12.</w:t>
            </w:r>
            <w:r w:rsidR="00F0018D">
              <w:rPr>
                <w:rFonts w:ascii="Times New Roman" w:eastAsia="Times New Roman" w:hAnsi="Times New Roman" w:cs="Times New Roman"/>
                <w:color w:val="000000" w:themeColor="text1"/>
                <w:sz w:val="24"/>
                <w:szCs w:val="24"/>
                <w:lang w:val="en-US"/>
              </w:rPr>
              <w:t> </w:t>
            </w:r>
            <w:r w:rsidRPr="00836692">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i/>
                <w:color w:val="000000" w:themeColor="text1"/>
                <w:sz w:val="24"/>
                <w:szCs w:val="24"/>
                <w:u w:val="single"/>
              </w:rPr>
            </w:pPr>
            <w:r w:rsidRPr="00836692">
              <w:rPr>
                <w:rFonts w:ascii="Times New Roman" w:eastAsia="Times New Roman" w:hAnsi="Times New Roman" w:cs="Times New Roman"/>
                <w:i/>
                <w:color w:val="000000" w:themeColor="text1"/>
                <w:sz w:val="24"/>
                <w:szCs w:val="24"/>
                <w:u w:val="single"/>
              </w:rPr>
              <w:t>Приклади формальних помилок:</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w:t>
            </w:r>
            <w:r w:rsidR="00F0018D">
              <w:rPr>
                <w:rFonts w:ascii="Times New Roman" w:eastAsia="Times New Roman" w:hAnsi="Times New Roman" w:cs="Times New Roman"/>
                <w:color w:val="000000" w:themeColor="text1"/>
                <w:sz w:val="24"/>
                <w:szCs w:val="24"/>
                <w:lang w:val="en-US"/>
              </w:rPr>
              <w:t> </w:t>
            </w:r>
            <w:r w:rsidRPr="00836692">
              <w:rPr>
                <w:rFonts w:ascii="Times New Roman" w:eastAsia="Times New Roman" w:hAnsi="Times New Roman" w:cs="Times New Roman"/>
                <w:color w:val="000000" w:themeColor="text1"/>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6F428F" w:rsidRPr="00836692"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en-US"/>
              </w:rPr>
              <w:t> </w:t>
            </w:r>
            <w:r w:rsidR="006F428F" w:rsidRPr="00836692">
              <w:rPr>
                <w:rFonts w:ascii="Times New Roman" w:eastAsia="Times New Roman" w:hAnsi="Times New Roman" w:cs="Times New Roman"/>
                <w:color w:val="000000" w:themeColor="text1"/>
                <w:sz w:val="24"/>
                <w:szCs w:val="24"/>
              </w:rPr>
              <w:t>«</w:t>
            </w:r>
            <w:proofErr w:type="spellStart"/>
            <w:r w:rsidR="006F428F" w:rsidRPr="00836692">
              <w:rPr>
                <w:rFonts w:ascii="Times New Roman" w:eastAsia="Times New Roman" w:hAnsi="Times New Roman" w:cs="Times New Roman"/>
                <w:color w:val="000000" w:themeColor="text1"/>
                <w:sz w:val="24"/>
                <w:szCs w:val="24"/>
              </w:rPr>
              <w:t>м.вінниця</w:t>
            </w:r>
            <w:proofErr w:type="spellEnd"/>
            <w:r w:rsidR="006F428F" w:rsidRPr="00836692">
              <w:rPr>
                <w:rFonts w:ascii="Times New Roman" w:eastAsia="Times New Roman" w:hAnsi="Times New Roman" w:cs="Times New Roman"/>
                <w:color w:val="000000" w:themeColor="text1"/>
                <w:sz w:val="24"/>
                <w:szCs w:val="24"/>
              </w:rPr>
              <w:t>» замість «</w:t>
            </w:r>
            <w:proofErr w:type="spellStart"/>
            <w:r w:rsidR="006F428F" w:rsidRPr="00836692">
              <w:rPr>
                <w:rFonts w:ascii="Times New Roman" w:eastAsia="Times New Roman" w:hAnsi="Times New Roman" w:cs="Times New Roman"/>
                <w:color w:val="000000" w:themeColor="text1"/>
                <w:sz w:val="24"/>
                <w:szCs w:val="24"/>
              </w:rPr>
              <w:t>м.Вінниця</w:t>
            </w:r>
            <w:proofErr w:type="spellEnd"/>
            <w:r w:rsidR="006F428F" w:rsidRPr="00836692">
              <w:rPr>
                <w:rFonts w:ascii="Times New Roman" w:eastAsia="Times New Roman" w:hAnsi="Times New Roman" w:cs="Times New Roman"/>
                <w:color w:val="000000" w:themeColor="text1"/>
                <w:sz w:val="24"/>
                <w:szCs w:val="24"/>
              </w:rPr>
              <w:t>»;</w:t>
            </w:r>
          </w:p>
          <w:p w:rsidR="006F428F" w:rsidRPr="00836692"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sidR="006F428F" w:rsidRPr="00836692">
              <w:rPr>
                <w:rFonts w:ascii="Times New Roman" w:eastAsia="Times New Roman" w:hAnsi="Times New Roman" w:cs="Times New Roman"/>
                <w:color w:val="000000" w:themeColor="text1"/>
                <w:sz w:val="24"/>
                <w:szCs w:val="24"/>
              </w:rPr>
              <w:t>«поряд -</w:t>
            </w:r>
            <w:proofErr w:type="spellStart"/>
            <w:r w:rsidR="006F428F" w:rsidRPr="00836692">
              <w:rPr>
                <w:rFonts w:ascii="Times New Roman" w:eastAsia="Times New Roman" w:hAnsi="Times New Roman" w:cs="Times New Roman"/>
                <w:color w:val="000000" w:themeColor="text1"/>
                <w:sz w:val="24"/>
                <w:szCs w:val="24"/>
              </w:rPr>
              <w:t>ок</w:t>
            </w:r>
            <w:proofErr w:type="spellEnd"/>
            <w:r w:rsidR="006F428F" w:rsidRPr="00836692">
              <w:rPr>
                <w:rFonts w:ascii="Times New Roman" w:eastAsia="Times New Roman" w:hAnsi="Times New Roman" w:cs="Times New Roman"/>
                <w:color w:val="000000" w:themeColor="text1"/>
                <w:sz w:val="24"/>
                <w:szCs w:val="24"/>
              </w:rPr>
              <w:t>» замість «</w:t>
            </w:r>
            <w:proofErr w:type="spellStart"/>
            <w:r w:rsidR="006F428F" w:rsidRPr="00836692">
              <w:rPr>
                <w:rFonts w:ascii="Times New Roman" w:eastAsia="Times New Roman" w:hAnsi="Times New Roman" w:cs="Times New Roman"/>
                <w:color w:val="000000" w:themeColor="text1"/>
                <w:sz w:val="24"/>
                <w:szCs w:val="24"/>
              </w:rPr>
              <w:t>поря</w:t>
            </w:r>
            <w:proofErr w:type="spellEnd"/>
            <w:r w:rsidR="006F428F" w:rsidRPr="00836692">
              <w:rPr>
                <w:rFonts w:ascii="Times New Roman" w:eastAsia="Times New Roman" w:hAnsi="Times New Roman" w:cs="Times New Roman"/>
                <w:color w:val="000000" w:themeColor="text1"/>
                <w:sz w:val="24"/>
                <w:szCs w:val="24"/>
              </w:rPr>
              <w:t xml:space="preserve"> – док»;</w:t>
            </w:r>
          </w:p>
          <w:p w:rsidR="006F428F" w:rsidRPr="00836692"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sidR="006F428F" w:rsidRPr="00836692">
              <w:rPr>
                <w:rFonts w:ascii="Times New Roman" w:eastAsia="Times New Roman" w:hAnsi="Times New Roman" w:cs="Times New Roman"/>
                <w:color w:val="000000" w:themeColor="text1"/>
                <w:sz w:val="24"/>
                <w:szCs w:val="24"/>
              </w:rPr>
              <w:t>«</w:t>
            </w:r>
            <w:proofErr w:type="spellStart"/>
            <w:r w:rsidR="006F428F" w:rsidRPr="00836692">
              <w:rPr>
                <w:rFonts w:ascii="Times New Roman" w:eastAsia="Times New Roman" w:hAnsi="Times New Roman" w:cs="Times New Roman"/>
                <w:color w:val="000000" w:themeColor="text1"/>
                <w:sz w:val="24"/>
                <w:szCs w:val="24"/>
              </w:rPr>
              <w:t>ненадається</w:t>
            </w:r>
            <w:proofErr w:type="spellEnd"/>
            <w:r w:rsidR="006F428F" w:rsidRPr="00836692">
              <w:rPr>
                <w:rFonts w:ascii="Times New Roman" w:eastAsia="Times New Roman" w:hAnsi="Times New Roman" w:cs="Times New Roman"/>
                <w:color w:val="000000" w:themeColor="text1"/>
                <w:sz w:val="24"/>
                <w:szCs w:val="24"/>
              </w:rPr>
              <w:t>» замість «не надається»»;</w:t>
            </w:r>
          </w:p>
          <w:p w:rsidR="006F428F" w:rsidRPr="00836692" w:rsidRDefault="006F428F"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w:t>
            </w:r>
            <w:r w:rsidR="00F0018D">
              <w:rPr>
                <w:rFonts w:ascii="Times New Roman" w:eastAsia="Times New Roman" w:hAnsi="Times New Roman" w:cs="Times New Roman"/>
                <w:color w:val="000000" w:themeColor="text1"/>
                <w:sz w:val="24"/>
                <w:szCs w:val="24"/>
                <w:lang w:val="en-US"/>
              </w:rPr>
              <w:t> </w:t>
            </w:r>
            <w:r w:rsidRPr="00836692">
              <w:rPr>
                <w:rFonts w:ascii="Times New Roman" w:eastAsia="Times New Roman" w:hAnsi="Times New Roman" w:cs="Times New Roman"/>
                <w:color w:val="000000" w:themeColor="text1"/>
                <w:sz w:val="24"/>
                <w:szCs w:val="24"/>
              </w:rPr>
              <w:t>«______________№_____________» замість «14.08.2020 №320/13/14-01»</w:t>
            </w:r>
          </w:p>
          <w:p w:rsidR="006F428F"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sidR="006F428F" w:rsidRPr="00836692">
              <w:rPr>
                <w:rFonts w:ascii="Times New Roman" w:eastAsia="Times New Roman" w:hAnsi="Times New Roman" w:cs="Times New Roman"/>
                <w:color w:val="000000" w:themeColor="text1"/>
                <w:sz w:val="24"/>
                <w:szCs w:val="24"/>
              </w:rPr>
              <w:t>учасник розмістив (завантажив) документ у форматі «JPG» замість  документа у форматі «</w:t>
            </w:r>
            <w:proofErr w:type="spellStart"/>
            <w:r w:rsidR="006F428F" w:rsidRPr="00836692">
              <w:rPr>
                <w:rFonts w:ascii="Times New Roman" w:eastAsia="Times New Roman" w:hAnsi="Times New Roman" w:cs="Times New Roman"/>
                <w:color w:val="000000" w:themeColor="text1"/>
                <w:sz w:val="24"/>
                <w:szCs w:val="24"/>
              </w:rPr>
              <w:t>pdf</w:t>
            </w:r>
            <w:proofErr w:type="spellEnd"/>
            <w:r w:rsidR="006F428F" w:rsidRPr="00836692">
              <w:rPr>
                <w:rFonts w:ascii="Times New Roman" w:eastAsia="Times New Roman" w:hAnsi="Times New Roman" w:cs="Times New Roman"/>
                <w:color w:val="000000" w:themeColor="text1"/>
                <w:sz w:val="24"/>
                <w:szCs w:val="24"/>
              </w:rPr>
              <w:t>» (</w:t>
            </w:r>
            <w:proofErr w:type="spellStart"/>
            <w:r w:rsidR="006F428F" w:rsidRPr="00836692">
              <w:rPr>
                <w:rFonts w:ascii="Times New Roman" w:eastAsia="Times New Roman" w:hAnsi="Times New Roman" w:cs="Times New Roman"/>
                <w:color w:val="000000" w:themeColor="text1"/>
                <w:sz w:val="24"/>
                <w:szCs w:val="24"/>
              </w:rPr>
              <w:t>PortableDocumentFormat</w:t>
            </w:r>
            <w:proofErr w:type="spellEnd"/>
            <w:r w:rsidR="006F428F" w:rsidRPr="00836692">
              <w:rPr>
                <w:rFonts w:ascii="Times New Roman" w:eastAsia="Times New Roman" w:hAnsi="Times New Roman" w:cs="Times New Roman"/>
                <w:color w:val="000000" w:themeColor="text1"/>
                <w:sz w:val="24"/>
                <w:szCs w:val="24"/>
              </w:rPr>
              <w:t xml:space="preserve">)». </w:t>
            </w:r>
          </w:p>
          <w:p w:rsidR="00F0018D" w:rsidRPr="00836692" w:rsidRDefault="00F0018D"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p>
        </w:tc>
      </w:tr>
      <w:tr w:rsidR="00836692" w:rsidRPr="00836692" w:rsidTr="006C2EBD">
        <w:trPr>
          <w:trHeight w:val="416"/>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F6390B"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3</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rPr>
                <w:rFonts w:ascii="Times New Roman" w:eastAsia="Times New Roman" w:hAnsi="Times New Roman" w:cs="Times New Roman"/>
                <w:color w:val="000000" w:themeColor="text1"/>
                <w:sz w:val="24"/>
                <w:szCs w:val="24"/>
              </w:rPr>
            </w:pPr>
            <w:r w:rsidRPr="00AC6C42">
              <w:rPr>
                <w:rFonts w:ascii="Times New Roman" w:eastAsia="Times New Roman" w:hAnsi="Times New Roman" w:cs="Times New Roman"/>
                <w:b/>
                <w:color w:val="000000" w:themeColor="text1"/>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0018D">
              <w:rPr>
                <w:rFonts w:ascii="Times New Roman" w:eastAsia="Times New Roman" w:hAnsi="Times New Roman" w:cs="Times New Roman"/>
                <w:color w:val="000000" w:themeColor="text1"/>
                <w:sz w:val="24"/>
                <w:szCs w:val="24"/>
              </w:rPr>
              <w:t>означатиме</w:t>
            </w:r>
            <w:proofErr w:type="spellEnd"/>
            <w:r w:rsidRPr="00F0018D">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Інші умови тендерної документації:</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 xml:space="preserve">2. У разі якщо учасник або переможець не повинен </w:t>
            </w:r>
            <w:r w:rsidRPr="00F0018D">
              <w:rPr>
                <w:rFonts w:ascii="Times New Roman" w:eastAsia="Times New Roman" w:hAnsi="Times New Roman" w:cs="Times New Roman"/>
                <w:color w:val="000000" w:themeColor="text1"/>
                <w:sz w:val="24"/>
                <w:szCs w:val="24"/>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0018D">
              <w:rPr>
                <w:rFonts w:ascii="Times New Roman" w:eastAsia="Times New Roman" w:hAnsi="Times New Roman" w:cs="Times New Roman"/>
                <w:color w:val="000000" w:themeColor="text1"/>
                <w:sz w:val="24"/>
                <w:szCs w:val="24"/>
              </w:rPr>
              <w:t>ненакладення</w:t>
            </w:r>
            <w:proofErr w:type="spellEnd"/>
            <w:r w:rsidRPr="00F0018D">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F0018D">
              <w:rPr>
                <w:rFonts w:ascii="Times New Roman" w:eastAsia="Times New Roman" w:hAnsi="Times New Roman" w:cs="Times New Roman"/>
                <w:color w:val="000000" w:themeColor="text1"/>
                <w:sz w:val="24"/>
                <w:szCs w:val="24"/>
              </w:rPr>
              <w:t>нь</w:t>
            </w:r>
            <w:proofErr w:type="spellEnd"/>
            <w:r w:rsidRPr="00F0018D">
              <w:rPr>
                <w:rFonts w:ascii="Times New Roman" w:eastAsia="Times New Roman" w:hAnsi="Times New Roman" w:cs="Times New Roman"/>
                <w:color w:val="000000" w:themeColor="text1"/>
                <w:sz w:val="24"/>
                <w:szCs w:val="24"/>
              </w:rPr>
              <w:t xml:space="preserve"> державних органів щодо цього.</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DC0050" w:rsidRDefault="00F6390B" w:rsidP="00F0018D">
            <w:pPr>
              <w:widowControl w:val="0"/>
              <w:spacing w:after="0"/>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 xml:space="preserve">6. </w:t>
            </w:r>
            <w:r w:rsidR="00E45832">
              <w:rPr>
                <w:rFonts w:ascii="Times New Roman" w:eastAsia="Times New Roman" w:hAnsi="Times New Roman" w:cs="Times New Roman"/>
                <w:color w:val="000000" w:themeColor="text1"/>
                <w:sz w:val="24"/>
                <w:szCs w:val="24"/>
              </w:rPr>
              <w:t>Поданням своєї тендерної пропозиції для участі в даній закупівлі учасник підтверджує</w:t>
            </w:r>
            <w:r w:rsidR="00DC0050">
              <w:rPr>
                <w:rFonts w:ascii="Times New Roman" w:eastAsia="Times New Roman" w:hAnsi="Times New Roman" w:cs="Times New Roman"/>
                <w:color w:val="000000" w:themeColor="text1"/>
                <w:sz w:val="24"/>
                <w:szCs w:val="24"/>
              </w:rPr>
              <w:t>:</w:t>
            </w:r>
          </w:p>
          <w:p w:rsidR="00C7147E" w:rsidRDefault="00DC0050" w:rsidP="00F0018D">
            <w:pPr>
              <w:widowControl w:val="0"/>
              <w:spacing w:after="0"/>
              <w:ind w:firstLine="584"/>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E45832">
              <w:rPr>
                <w:rFonts w:ascii="Times New Roman" w:eastAsia="Times New Roman" w:hAnsi="Times New Roman" w:cs="Times New Roman"/>
                <w:color w:val="000000" w:themeColor="text1"/>
                <w:sz w:val="24"/>
                <w:szCs w:val="24"/>
              </w:rPr>
              <w:t xml:space="preserve"> ф</w:t>
            </w:r>
            <w:r w:rsidR="00F6390B" w:rsidRPr="00F0018D">
              <w:rPr>
                <w:rFonts w:ascii="Times New Roman" w:eastAsia="Times New Roman" w:hAnsi="Times New Roman" w:cs="Times New Roman"/>
                <w:color w:val="000000" w:themeColor="text1"/>
                <w:sz w:val="24"/>
                <w:szCs w:val="24"/>
              </w:rPr>
              <w:t xml:space="preserve">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w:t>
            </w:r>
            <w:r w:rsidR="00D017DC" w:rsidRPr="00D017DC">
              <w:rPr>
                <w:rFonts w:ascii="Times New Roman" w:eastAsia="Times New Roman" w:hAnsi="Times New Roman" w:cs="Times New Roman"/>
                <w:color w:val="000000" w:themeColor="text1"/>
                <w:sz w:val="24"/>
                <w:szCs w:val="24"/>
              </w:rPr>
              <w:t>(добров</w:t>
            </w:r>
            <w:r w:rsidR="00D017DC">
              <w:rPr>
                <w:rFonts w:ascii="Times New Roman" w:eastAsia="Times New Roman" w:hAnsi="Times New Roman" w:cs="Times New Roman"/>
                <w:color w:val="000000" w:themeColor="text1"/>
                <w:sz w:val="24"/>
                <w:szCs w:val="24"/>
              </w:rPr>
              <w:t>і</w:t>
            </w:r>
            <w:r w:rsidR="00D017DC" w:rsidRPr="00D017DC">
              <w:rPr>
                <w:rFonts w:ascii="Times New Roman" w:eastAsia="Times New Roman" w:hAnsi="Times New Roman" w:cs="Times New Roman"/>
                <w:color w:val="000000" w:themeColor="text1"/>
                <w:sz w:val="24"/>
                <w:szCs w:val="24"/>
              </w:rPr>
              <w:t>льним волевиявленням)</w:t>
            </w:r>
            <w:r w:rsidR="00D017DC">
              <w:rPr>
                <w:rFonts w:ascii="Times New Roman" w:eastAsia="Times New Roman" w:hAnsi="Times New Roman" w:cs="Times New Roman"/>
                <w:color w:val="000000" w:themeColor="text1"/>
                <w:sz w:val="24"/>
                <w:szCs w:val="24"/>
              </w:rPr>
              <w:t xml:space="preserve"> </w:t>
            </w:r>
            <w:r w:rsidR="00F6390B" w:rsidRPr="00F0018D">
              <w:rPr>
                <w:rFonts w:ascii="Times New Roman" w:eastAsia="Times New Roman" w:hAnsi="Times New Roman" w:cs="Times New Roman"/>
                <w:color w:val="000000" w:themeColor="text1"/>
                <w:sz w:val="24"/>
                <w:szCs w:val="24"/>
              </w:rPr>
              <w:t>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D017DC" w:rsidRPr="00D017DC">
              <w:rPr>
                <w:rFonts w:ascii="Times New Roman" w:eastAsia="Times New Roman" w:hAnsi="Times New Roman" w:cs="Times New Roman"/>
                <w:color w:val="000000" w:themeColor="text1"/>
                <w:sz w:val="24"/>
                <w:szCs w:val="24"/>
              </w:rPr>
              <w:t>.</w:t>
            </w:r>
            <w:r w:rsidR="00685884">
              <w:rPr>
                <w:rFonts w:ascii="Times New Roman" w:hAnsi="Times New Roman" w:cs="Times New Roman"/>
                <w:color w:val="000000" w:themeColor="text1"/>
                <w:sz w:val="24"/>
                <w:szCs w:val="24"/>
              </w:rPr>
              <w:t xml:space="preserve"> Ж</w:t>
            </w:r>
            <w:r w:rsidR="00C7147E" w:rsidRPr="00F0018D">
              <w:rPr>
                <w:rFonts w:ascii="Times New Roman" w:hAnsi="Times New Roman" w:cs="Times New Roman"/>
                <w:color w:val="000000" w:themeColor="text1"/>
                <w:sz w:val="24"/>
                <w:szCs w:val="24"/>
              </w:rPr>
              <w:t>одних окремих підтверджень не потрібно подавати в складі тендерної пропозиції.</w:t>
            </w:r>
            <w:r w:rsidR="00D017DC" w:rsidRPr="00D017DC">
              <w:rPr>
                <w:rFonts w:ascii="Times New Roman" w:hAnsi="Times New Roman" w:cs="Times New Roman"/>
                <w:color w:val="000000" w:themeColor="text1"/>
                <w:sz w:val="24"/>
                <w:szCs w:val="24"/>
              </w:rPr>
              <w:t xml:space="preserve"> </w:t>
            </w:r>
            <w:r w:rsidR="00F6390B" w:rsidRPr="00F0018D">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00D017DC">
              <w:rPr>
                <w:rFonts w:ascii="Times New Roman" w:eastAsia="Times New Roman" w:hAnsi="Times New Roman" w:cs="Times New Roman"/>
                <w:color w:val="000000" w:themeColor="text1"/>
                <w:sz w:val="24"/>
                <w:szCs w:val="24"/>
              </w:rPr>
              <w:t>,</w:t>
            </w:r>
            <w:r w:rsidR="00F6390B" w:rsidRPr="00F0018D">
              <w:rPr>
                <w:rFonts w:ascii="Times New Roman" w:eastAsia="Times New Roman" w:hAnsi="Times New Roman" w:cs="Times New Roman"/>
                <w:color w:val="000000" w:themeColor="text1"/>
                <w:sz w:val="24"/>
                <w:szCs w:val="24"/>
              </w:rPr>
              <w:t xml:space="preserve"> як одержувачу зазначених персональних даних від імені суб’єкта (</w:t>
            </w:r>
            <w:r w:rsidR="00D017DC">
              <w:rPr>
                <w:rFonts w:ascii="Times New Roman" w:eastAsia="Times New Roman" w:hAnsi="Times New Roman" w:cs="Times New Roman"/>
                <w:color w:val="000000" w:themeColor="text1"/>
                <w:sz w:val="24"/>
                <w:szCs w:val="24"/>
              </w:rPr>
              <w:t>власника</w:t>
            </w:r>
            <w:r w:rsidR="00F6390B" w:rsidRPr="00F0018D">
              <w:rPr>
                <w:rFonts w:ascii="Times New Roman" w:eastAsia="Times New Roman" w:hAnsi="Times New Roman" w:cs="Times New Roman"/>
                <w:color w:val="000000" w:themeColor="text1"/>
                <w:sz w:val="24"/>
                <w:szCs w:val="24"/>
              </w:rPr>
              <w:t>).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C7147E" w:rsidRPr="00F0018D">
              <w:rPr>
                <w:rFonts w:ascii="Times New Roman" w:eastAsia="Times New Roman" w:hAnsi="Times New Roman" w:cs="Times New Roman"/>
                <w:color w:val="000000" w:themeColor="text1"/>
                <w:sz w:val="24"/>
                <w:szCs w:val="24"/>
              </w:rPr>
              <w:t xml:space="preserve">, </w:t>
            </w:r>
            <w:r w:rsidR="00C7147E" w:rsidRPr="00F0018D">
              <w:rPr>
                <w:rFonts w:ascii="Times New Roman" w:hAnsi="Times New Roman" w:cs="Times New Roman"/>
                <w:color w:val="000000" w:themeColor="text1"/>
                <w:sz w:val="24"/>
                <w:szCs w:val="24"/>
              </w:rPr>
              <w:t>жодних окремих підтверджень не потрібно подават</w:t>
            </w:r>
            <w:r>
              <w:rPr>
                <w:rFonts w:ascii="Times New Roman" w:hAnsi="Times New Roman" w:cs="Times New Roman"/>
                <w:color w:val="000000" w:themeColor="text1"/>
                <w:sz w:val="24"/>
                <w:szCs w:val="24"/>
              </w:rPr>
              <w:t>и в складі тендерної пропозиції;</w:t>
            </w:r>
          </w:p>
          <w:p w:rsidR="00DC0050" w:rsidRPr="00F0018D" w:rsidRDefault="00DC0050" w:rsidP="00DC0050">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факт</w:t>
            </w:r>
            <w:r w:rsidRPr="00F0018D">
              <w:rPr>
                <w:rFonts w:ascii="Times New Roman" w:eastAsia="Times New Roman" w:hAnsi="Times New Roman" w:cs="Times New Roman"/>
                <w:color w:val="000000" w:themeColor="text1"/>
                <w:sz w:val="24"/>
                <w:szCs w:val="24"/>
              </w:rPr>
              <w:t xml:space="preserve"> подання тендерної пропозиції учасник підтверджує</w:t>
            </w:r>
            <w:r w:rsidRPr="00F0018D">
              <w:rPr>
                <w:rFonts w:ascii="Times New Roman" w:eastAsia="Times New Roman" w:hAnsi="Times New Roman" w:cs="Times New Roman"/>
                <w:color w:val="000000" w:themeColor="text1"/>
                <w:sz w:val="24"/>
                <w:szCs w:val="24"/>
                <w:lang w:val="ru-RU"/>
              </w:rPr>
              <w:t xml:space="preserve"> </w:t>
            </w:r>
            <w:r w:rsidRPr="00F0018D">
              <w:rPr>
                <w:rFonts w:ascii="Times New Roman" w:eastAsia="Times New Roman" w:hAnsi="Times New Roman" w:cs="Times New Roman"/>
                <w:color w:val="000000" w:themeColor="text1"/>
                <w:sz w:val="24"/>
                <w:szCs w:val="24"/>
              </w:rPr>
              <w:t>(</w:t>
            </w:r>
            <w:r w:rsidRPr="00F0018D">
              <w:rPr>
                <w:rFonts w:ascii="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sidRPr="00F0018D">
              <w:rPr>
                <w:rFonts w:ascii="Times New Roman" w:eastAsia="Times New Roman" w:hAnsi="Times New Roman" w:cs="Times New Roman"/>
                <w:color w:val="000000" w:themeColor="text1"/>
                <w:sz w:val="24"/>
                <w:szCs w:val="24"/>
              </w:rPr>
              <w:t xml:space="preserve">), що у попередніх </w:t>
            </w:r>
            <w:r w:rsidRPr="00F0018D">
              <w:rPr>
                <w:rFonts w:ascii="Times New Roman" w:eastAsia="Times New Roman" w:hAnsi="Times New Roman" w:cs="Times New Roman"/>
                <w:color w:val="000000" w:themeColor="text1"/>
                <w:sz w:val="24"/>
                <w:szCs w:val="24"/>
              </w:rPr>
              <w:lastRenderedPageBreak/>
              <w:t xml:space="preserve">відносинах між  Учасником та Замовником таку </w:t>
            </w:r>
            <w:proofErr w:type="spellStart"/>
            <w:r w:rsidRPr="00F0018D">
              <w:rPr>
                <w:rFonts w:ascii="Times New Roman" w:eastAsia="Times New Roman" w:hAnsi="Times New Roman" w:cs="Times New Roman"/>
                <w:color w:val="000000" w:themeColor="text1"/>
                <w:sz w:val="24"/>
                <w:szCs w:val="24"/>
              </w:rPr>
              <w:t>оперативно</w:t>
            </w:r>
            <w:proofErr w:type="spellEnd"/>
            <w:r w:rsidRPr="00F0018D">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w:t>
            </w:r>
            <w:proofErr w:type="spellStart"/>
            <w:r w:rsidRPr="00F0018D">
              <w:rPr>
                <w:rFonts w:ascii="Times New Roman" w:eastAsia="Times New Roman" w:hAnsi="Times New Roman" w:cs="Times New Roman"/>
                <w:color w:val="000000" w:themeColor="text1"/>
                <w:sz w:val="24"/>
                <w:szCs w:val="24"/>
              </w:rPr>
              <w:t>проєктом</w:t>
            </w:r>
            <w:proofErr w:type="spellEnd"/>
            <w:r w:rsidRPr="00F0018D">
              <w:rPr>
                <w:rFonts w:ascii="Times New Roman" w:eastAsia="Times New Roman" w:hAnsi="Times New Roman" w:cs="Times New Roman"/>
                <w:color w:val="000000" w:themeColor="text1"/>
                <w:sz w:val="24"/>
                <w:szCs w:val="24"/>
              </w:rPr>
              <w:t xml:space="preserve"> договору про закупівлю, викладеним у </w:t>
            </w:r>
            <w:r w:rsidRPr="00DD7363">
              <w:rPr>
                <w:rFonts w:ascii="Times New Roman" w:eastAsia="Times New Roman" w:hAnsi="Times New Roman" w:cs="Times New Roman"/>
                <w:b/>
                <w:color w:val="000000" w:themeColor="text1"/>
                <w:sz w:val="24"/>
                <w:szCs w:val="24"/>
              </w:rPr>
              <w:t>Додатку 4</w:t>
            </w:r>
            <w:r w:rsidRPr="00F0018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rsidR="00F6390B" w:rsidRPr="00F0018D" w:rsidRDefault="00DC005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F6390B" w:rsidRPr="00F0018D">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3C7A16" w:rsidRPr="00F0018D">
              <w:rPr>
                <w:rFonts w:ascii="Times New Roman" w:eastAsia="Times New Roman" w:hAnsi="Times New Roman" w:cs="Times New Roman"/>
                <w:color w:val="000000" w:themeColor="text1"/>
                <w:sz w:val="24"/>
                <w:szCs w:val="24"/>
              </w:rPr>
              <w:t>и</w:t>
            </w:r>
            <w:r w:rsidR="00F6390B" w:rsidRPr="00F0018D">
              <w:rPr>
                <w:rFonts w:ascii="Times New Roman" w:eastAsia="Times New Roman" w:hAnsi="Times New Roman" w:cs="Times New Roman"/>
                <w:color w:val="000000" w:themeColor="text1"/>
                <w:sz w:val="24"/>
                <w:szCs w:val="24"/>
              </w:rPr>
              <w:t xml:space="preserve"> нормами і їх не порушує, жодні окремі підтвердження не потрібно подавати):</w:t>
            </w:r>
            <w:r w:rsidR="00977872" w:rsidRPr="00F0018D">
              <w:rPr>
                <w:rFonts w:ascii="Times New Roman" w:eastAsia="Times New Roman" w:hAnsi="Times New Roman" w:cs="Times New Roman"/>
                <w:color w:val="000000" w:themeColor="text1"/>
                <w:sz w:val="24"/>
                <w:szCs w:val="24"/>
              </w:rPr>
              <w:t xml:space="preserve"> </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6390B" w:rsidRPr="00F0018D" w:rsidRDefault="00F6390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F0018D">
              <w:rPr>
                <w:rFonts w:ascii="Times New Roman" w:eastAsia="Times New Roman" w:hAnsi="Times New Roman" w:cs="Times New Roman"/>
                <w:color w:val="000000" w:themeColor="text1"/>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E4044" w:rsidRPr="00F0018D" w:rsidRDefault="00F6390B" w:rsidP="00F0018D">
            <w:pPr>
              <w:widowControl w:val="0"/>
              <w:spacing w:after="0" w:line="240" w:lineRule="auto"/>
              <w:ind w:firstLine="584"/>
              <w:jc w:val="both"/>
              <w:rPr>
                <w:rFonts w:ascii="Times New Roman" w:eastAsia="Times New Roman" w:hAnsi="Times New Roman" w:cs="Times New Roman"/>
                <w:i/>
                <w:color w:val="000000" w:themeColor="text1"/>
                <w:sz w:val="20"/>
                <w:szCs w:val="20"/>
              </w:rPr>
            </w:pPr>
            <w:r w:rsidRPr="00F0018D">
              <w:rPr>
                <w:rFonts w:ascii="Times New Roman" w:eastAsia="Times New Roman" w:hAnsi="Times New Roman" w:cs="Times New Roman"/>
                <w:color w:val="000000" w:themeColor="text1"/>
                <w:sz w:val="24"/>
                <w:szCs w:val="24"/>
              </w:rPr>
              <w:t xml:space="preserve">А також враховувати, що в Україні </w:t>
            </w:r>
            <w:r w:rsidR="00DC0050" w:rsidRPr="00DC0050">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C0050" w:rsidRPr="00DC0050">
              <w:rPr>
                <w:rFonts w:ascii="Times New Roman" w:eastAsia="Times New Roman" w:hAnsi="Times New Roman" w:cs="Times New Roman"/>
                <w:color w:val="000000" w:themeColor="text1"/>
                <w:sz w:val="24"/>
                <w:szCs w:val="24"/>
              </w:rPr>
              <w:t>бенефіціарним</w:t>
            </w:r>
            <w:proofErr w:type="spellEnd"/>
            <w:r w:rsidR="00DC0050" w:rsidRPr="00DC0050">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00DC0050" w:rsidRPr="00DC0050">
              <w:rPr>
                <w:rFonts w:ascii="Times New Roman" w:eastAsia="Times New Roman" w:hAnsi="Times New Roman" w:cs="Times New Roman"/>
                <w:color w:val="000000" w:themeColor="text1"/>
                <w:sz w:val="24"/>
                <w:szCs w:val="24"/>
              </w:rPr>
              <w:lastRenderedPageBreak/>
              <w:t>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C0050">
              <w:rPr>
                <w:rFonts w:ascii="Times New Roman" w:eastAsia="Times New Roman" w:hAnsi="Times New Roman" w:cs="Times New Roman"/>
                <w:color w:val="000000" w:themeColor="text1"/>
                <w:sz w:val="24"/>
                <w:szCs w:val="24"/>
              </w:rPr>
              <w:t>.</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AC6C42" w:rsidP="00AC6C42">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1E0290">
            <w:pPr>
              <w:widowControl w:val="0"/>
              <w:spacing w:after="0" w:line="240" w:lineRule="auto"/>
              <w:rPr>
                <w:rFonts w:ascii="Times New Roman" w:eastAsia="Times New Roman" w:hAnsi="Times New Roman" w:cs="Times New Roman"/>
                <w:color w:val="000000" w:themeColor="text1"/>
                <w:sz w:val="24"/>
                <w:szCs w:val="24"/>
              </w:rPr>
            </w:pPr>
            <w:r w:rsidRPr="00FF050F">
              <w:rPr>
                <w:rFonts w:ascii="Times New Roman" w:eastAsia="Times New Roman" w:hAnsi="Times New Roman" w:cs="Times New Roman"/>
                <w:b/>
                <w:color w:val="000000" w:themeColor="text1"/>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836692">
              <w:rPr>
                <w:rFonts w:ascii="Times New Roman" w:eastAsia="Arial" w:hAnsi="Times New Roman" w:cs="Times New Roman"/>
                <w:color w:val="000000" w:themeColor="text1"/>
                <w:sz w:val="24"/>
                <w:szCs w:val="24"/>
                <w:lang w:eastAsia="ru-RU"/>
              </w:rPr>
              <w:t>закупівель</w:t>
            </w:r>
            <w:proofErr w:type="spellEnd"/>
            <w:r w:rsidRPr="00836692">
              <w:rPr>
                <w:rFonts w:ascii="Times New Roman" w:eastAsia="Arial" w:hAnsi="Times New Roman" w:cs="Times New Roman"/>
                <w:color w:val="000000" w:themeColor="text1"/>
                <w:sz w:val="24"/>
                <w:szCs w:val="24"/>
                <w:lang w:eastAsia="ru-RU"/>
              </w:rPr>
              <w:t xml:space="preserve"> у разі, коли:</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1) учасник процедури закупівлі:</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xml:space="preserve">- підпадає під підстави, встановлені пунктом 47 </w:t>
            </w:r>
            <w:r w:rsidR="00AC6C42">
              <w:rPr>
                <w:rFonts w:ascii="Times New Roman" w:eastAsia="Arial" w:hAnsi="Times New Roman" w:cs="Times New Roman"/>
                <w:color w:val="000000" w:themeColor="text1"/>
                <w:sz w:val="24"/>
                <w:szCs w:val="24"/>
                <w:lang w:eastAsia="ru-RU"/>
              </w:rPr>
              <w:t>О</w:t>
            </w:r>
            <w:r w:rsidRPr="00836692">
              <w:rPr>
                <w:rFonts w:ascii="Times New Roman" w:eastAsia="Arial" w:hAnsi="Times New Roman" w:cs="Times New Roman"/>
                <w:color w:val="000000" w:themeColor="text1"/>
                <w:sz w:val="24"/>
                <w:szCs w:val="24"/>
                <w:lang w:eastAsia="ru-RU"/>
              </w:rPr>
              <w:t>собливостей;</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не надав забезпечення тендерної пропозиції, якщо таке забезпечення вимагалося замовником;</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36692">
              <w:rPr>
                <w:rFonts w:ascii="Times New Roman" w:eastAsia="Arial" w:hAnsi="Times New Roman" w:cs="Times New Roman"/>
                <w:color w:val="000000" w:themeColor="text1"/>
                <w:sz w:val="24"/>
                <w:szCs w:val="24"/>
                <w:lang w:eastAsia="ru-RU"/>
              </w:rPr>
              <w:t>невідповідностей</w:t>
            </w:r>
            <w:proofErr w:type="spellEnd"/>
            <w:r w:rsidRPr="00836692">
              <w:rPr>
                <w:rFonts w:ascii="Times New Roman" w:eastAsia="Arial" w:hAnsi="Times New Roman" w:cs="Times New Roman"/>
                <w:color w:val="000000" w:themeColor="text1"/>
                <w:sz w:val="24"/>
                <w:szCs w:val="24"/>
                <w:lang w:eastAsia="ru-RU"/>
              </w:rPr>
              <w:t xml:space="preserve">, протягом 24 годин з моменту розміщення замовником в електронній системі </w:t>
            </w:r>
            <w:proofErr w:type="spellStart"/>
            <w:r w:rsidRPr="00836692">
              <w:rPr>
                <w:rFonts w:ascii="Times New Roman" w:eastAsia="Arial" w:hAnsi="Times New Roman" w:cs="Times New Roman"/>
                <w:color w:val="000000" w:themeColor="text1"/>
                <w:sz w:val="24"/>
                <w:szCs w:val="24"/>
                <w:lang w:eastAsia="ru-RU"/>
              </w:rPr>
              <w:t>закупівель</w:t>
            </w:r>
            <w:proofErr w:type="spellEnd"/>
            <w:r w:rsidRPr="00836692">
              <w:rPr>
                <w:rFonts w:ascii="Times New Roman" w:eastAsia="Arial" w:hAnsi="Times New Roman" w:cs="Times New Roman"/>
                <w:color w:val="000000" w:themeColor="text1"/>
                <w:sz w:val="24"/>
                <w:szCs w:val="24"/>
                <w:lang w:eastAsia="ru-RU"/>
              </w:rPr>
              <w:t xml:space="preserve"> повідомлення з вимогою про усунення таких </w:t>
            </w:r>
            <w:proofErr w:type="spellStart"/>
            <w:r w:rsidRPr="00836692">
              <w:rPr>
                <w:rFonts w:ascii="Times New Roman" w:eastAsia="Arial" w:hAnsi="Times New Roman" w:cs="Times New Roman"/>
                <w:color w:val="000000" w:themeColor="text1"/>
                <w:sz w:val="24"/>
                <w:szCs w:val="24"/>
                <w:lang w:eastAsia="ru-RU"/>
              </w:rPr>
              <w:t>невідповідностей</w:t>
            </w:r>
            <w:proofErr w:type="spellEnd"/>
            <w:r w:rsidRPr="00836692">
              <w:rPr>
                <w:rFonts w:ascii="Times New Roman" w:eastAsia="Arial" w:hAnsi="Times New Roman" w:cs="Times New Roman"/>
                <w:color w:val="000000" w:themeColor="text1"/>
                <w:sz w:val="24"/>
                <w:szCs w:val="24"/>
                <w:lang w:eastAsia="ru-RU"/>
              </w:rPr>
              <w:t>;</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визначив конфіденційною інформацію, що не може бути визначена як конфіденційна відповідно до вимог пункту 40 цих особливостей;</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w:t>
            </w:r>
            <w:r w:rsidR="00217FB3" w:rsidRPr="00217FB3">
              <w:rPr>
                <w:rFonts w:ascii="Times New Roman" w:eastAsia="Arial" w:hAnsi="Times New Roman" w:cs="Times New Roman"/>
                <w:color w:val="000000" w:themeColor="text1"/>
                <w:sz w:val="24"/>
                <w:szCs w:val="24"/>
                <w:lang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217FB3" w:rsidRPr="00217FB3">
              <w:rPr>
                <w:rFonts w:ascii="Times New Roman" w:eastAsia="Arial" w:hAnsi="Times New Roman" w:cs="Times New Roman"/>
                <w:color w:val="000000" w:themeColor="text1"/>
                <w:sz w:val="24"/>
                <w:szCs w:val="24"/>
                <w:lang w:eastAsia="ru-RU"/>
              </w:rPr>
              <w:t>бенефіціарним</w:t>
            </w:r>
            <w:proofErr w:type="spellEnd"/>
            <w:r w:rsidR="00217FB3" w:rsidRPr="00217FB3">
              <w:rPr>
                <w:rFonts w:ascii="Times New Roman" w:eastAsia="Arial" w:hAnsi="Times New Roman" w:cs="Times New Roman"/>
                <w:color w:val="000000" w:themeColor="text1"/>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w:t>
            </w:r>
            <w:r w:rsidR="00217FB3" w:rsidRPr="00217FB3">
              <w:rPr>
                <w:rFonts w:ascii="Times New Roman" w:eastAsia="Arial" w:hAnsi="Times New Roman" w:cs="Times New Roman"/>
                <w:color w:val="000000" w:themeColor="text1"/>
                <w:sz w:val="24"/>
                <w:szCs w:val="24"/>
                <w:lang w:eastAsia="ru-RU"/>
              </w:rPr>
              <w:lastRenderedPageBreak/>
              <w:t xml:space="preserve">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217FB3" w:rsidRPr="00217FB3">
              <w:rPr>
                <w:rFonts w:ascii="Times New Roman" w:eastAsia="Arial" w:hAnsi="Times New Roman" w:cs="Times New Roman"/>
                <w:color w:val="000000" w:themeColor="text1"/>
                <w:sz w:val="24"/>
                <w:szCs w:val="24"/>
                <w:lang w:eastAsia="ru-RU"/>
              </w:rPr>
              <w:t>закупівель</w:t>
            </w:r>
            <w:proofErr w:type="spellEnd"/>
            <w:r w:rsidR="00217FB3" w:rsidRPr="00217FB3">
              <w:rPr>
                <w:rFonts w:ascii="Times New Roman" w:eastAsia="Arial" w:hAnsi="Times New Roman" w:cs="Times New Roman"/>
                <w:color w:val="000000" w:themeColor="text1"/>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2) тендерна пропозиція:</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є такою, строк дії якої закінчився;</w:t>
            </w:r>
          </w:p>
          <w:p w:rsidR="001E0290" w:rsidRPr="00386A87"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xml:space="preserve">- </w:t>
            </w:r>
            <w:r w:rsidRPr="00386A87">
              <w:rPr>
                <w:rFonts w:ascii="Times New Roman" w:eastAsia="Arial" w:hAnsi="Times New Roman" w:cs="Times New Roman"/>
                <w:color w:val="000000" w:themeColor="text1"/>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3) переможець процедури закупівлі:</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lastRenderedPageBreak/>
              <w:t xml:space="preserve">Замовник може відхилити тендерну пропозицію із зазначенням аргументації в електронній системі </w:t>
            </w:r>
            <w:proofErr w:type="spellStart"/>
            <w:r w:rsidRPr="00836692">
              <w:rPr>
                <w:rFonts w:ascii="Times New Roman" w:eastAsia="Arial" w:hAnsi="Times New Roman" w:cs="Times New Roman"/>
                <w:color w:val="000000" w:themeColor="text1"/>
                <w:sz w:val="24"/>
                <w:szCs w:val="24"/>
                <w:lang w:eastAsia="ru-RU"/>
              </w:rPr>
              <w:t>закупівель</w:t>
            </w:r>
            <w:proofErr w:type="spellEnd"/>
            <w:r w:rsidRPr="00836692">
              <w:rPr>
                <w:rFonts w:ascii="Times New Roman" w:eastAsia="Arial" w:hAnsi="Times New Roman" w:cs="Times New Roman"/>
                <w:color w:val="000000" w:themeColor="text1"/>
                <w:sz w:val="24"/>
                <w:szCs w:val="24"/>
                <w:lang w:eastAsia="ru-RU"/>
              </w:rPr>
              <w:t xml:space="preserve"> у разі, коли:</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0290" w:rsidRPr="00836692" w:rsidRDefault="001E0290" w:rsidP="00F0018D">
            <w:pPr>
              <w:spacing w:after="0" w:line="240" w:lineRule="auto"/>
              <w:ind w:firstLine="584"/>
              <w:jc w:val="both"/>
              <w:rPr>
                <w:rFonts w:ascii="Times New Roman" w:eastAsia="Arial" w:hAnsi="Times New Roman" w:cs="Times New Roman"/>
                <w:color w:val="000000" w:themeColor="text1"/>
                <w:sz w:val="24"/>
                <w:szCs w:val="24"/>
                <w:lang w:eastAsia="ru-RU"/>
              </w:rPr>
            </w:pPr>
            <w:r w:rsidRPr="00836692">
              <w:rPr>
                <w:rFonts w:ascii="Times New Roman" w:eastAsia="Arial" w:hAnsi="Times New Roman" w:cs="Times New Roman"/>
                <w:color w:val="000000" w:themeColor="text1"/>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36692">
              <w:rPr>
                <w:rFonts w:ascii="Times New Roman" w:eastAsia="Arial" w:hAnsi="Times New Roman" w:cs="Times New Roman"/>
                <w:color w:val="000000" w:themeColor="text1"/>
                <w:sz w:val="24"/>
                <w:szCs w:val="24"/>
                <w:lang w:eastAsia="ru-RU"/>
              </w:rPr>
              <w:t>закупівель</w:t>
            </w:r>
            <w:proofErr w:type="spellEnd"/>
            <w:r w:rsidRPr="00836692">
              <w:rPr>
                <w:rFonts w:ascii="Times New Roman" w:eastAsia="Arial" w:hAnsi="Times New Roman" w:cs="Times New Roman"/>
                <w:color w:val="000000" w:themeColor="text1"/>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36692">
              <w:rPr>
                <w:rFonts w:ascii="Times New Roman" w:eastAsia="Arial" w:hAnsi="Times New Roman" w:cs="Times New Roman"/>
                <w:color w:val="000000" w:themeColor="text1"/>
                <w:sz w:val="24"/>
                <w:szCs w:val="24"/>
                <w:lang w:eastAsia="ru-RU"/>
              </w:rPr>
              <w:t>закупівель</w:t>
            </w:r>
            <w:proofErr w:type="spellEnd"/>
            <w:r w:rsidRPr="00836692">
              <w:rPr>
                <w:rFonts w:ascii="Times New Roman" w:eastAsia="Arial" w:hAnsi="Times New Roman" w:cs="Times New Roman"/>
                <w:color w:val="000000" w:themeColor="text1"/>
                <w:sz w:val="24"/>
                <w:szCs w:val="24"/>
                <w:lang w:eastAsia="ru-RU"/>
              </w:rPr>
              <w:t>.</w:t>
            </w:r>
          </w:p>
          <w:p w:rsidR="006F428F"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Arial" w:hAnsi="Times New Roman" w:cs="Times New Roman"/>
                <w:color w:val="000000" w:themeColor="text1"/>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36692">
              <w:rPr>
                <w:rFonts w:ascii="Times New Roman" w:eastAsia="Arial" w:hAnsi="Times New Roman" w:cs="Times New Roman"/>
                <w:color w:val="000000" w:themeColor="text1"/>
                <w:sz w:val="24"/>
                <w:szCs w:val="24"/>
                <w:lang w:eastAsia="ru-RU"/>
              </w:rPr>
              <w:t>закупівель</w:t>
            </w:r>
            <w:proofErr w:type="spellEnd"/>
            <w:r w:rsidRPr="00836692">
              <w:rPr>
                <w:rFonts w:ascii="Times New Roman" w:eastAsia="Arial" w:hAnsi="Times New Roman" w:cs="Times New Roman"/>
                <w:color w:val="000000" w:themeColor="text1"/>
                <w:sz w:val="24"/>
                <w:szCs w:val="24"/>
                <w:lang w:eastAsia="ru-RU"/>
              </w:rPr>
              <w:t xml:space="preserve">, але до моменту оприлюднення договору про закупівлю в електронній системі </w:t>
            </w:r>
            <w:proofErr w:type="spellStart"/>
            <w:r w:rsidRPr="00836692">
              <w:rPr>
                <w:rFonts w:ascii="Times New Roman" w:eastAsia="Arial" w:hAnsi="Times New Roman" w:cs="Times New Roman"/>
                <w:color w:val="000000" w:themeColor="text1"/>
                <w:sz w:val="24"/>
                <w:szCs w:val="24"/>
                <w:lang w:eastAsia="ru-RU"/>
              </w:rPr>
              <w:t>закупівель</w:t>
            </w:r>
            <w:proofErr w:type="spellEnd"/>
            <w:r w:rsidRPr="00836692">
              <w:rPr>
                <w:rFonts w:ascii="Times New Roman" w:eastAsia="Arial" w:hAnsi="Times New Roman" w:cs="Times New Roman"/>
                <w:color w:val="000000" w:themeColor="text1"/>
                <w:sz w:val="24"/>
                <w:szCs w:val="24"/>
                <w:lang w:eastAsia="ru-RU"/>
              </w:rPr>
              <w:t xml:space="preserve"> відповідно до статті 10 Закону.</w:t>
            </w:r>
          </w:p>
        </w:tc>
      </w:tr>
      <w:tr w:rsidR="00836692" w:rsidRPr="00836692" w:rsidTr="006C2EBD">
        <w:trPr>
          <w:trHeight w:val="472"/>
          <w:jc w:val="center"/>
        </w:trPr>
        <w:tc>
          <w:tcPr>
            <w:tcW w:w="1040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FC7D05">
            <w:pPr>
              <w:widowControl w:val="0"/>
              <w:spacing w:after="0" w:line="240" w:lineRule="auto"/>
              <w:rPr>
                <w:rFonts w:ascii="Times New Roman" w:eastAsia="Times New Roman" w:hAnsi="Times New Roman" w:cs="Times New Roman"/>
                <w:b/>
                <w:color w:val="000000" w:themeColor="text1"/>
                <w:sz w:val="24"/>
                <w:szCs w:val="24"/>
              </w:rPr>
            </w:pPr>
            <w:r w:rsidRPr="00836692">
              <w:rPr>
                <w:rFonts w:ascii="Times New Roman" w:eastAsia="Times New Roman" w:hAnsi="Times New Roman" w:cs="Times New Roman"/>
                <w:b/>
                <w:color w:val="000000" w:themeColor="text1"/>
                <w:sz w:val="24"/>
                <w:szCs w:val="24"/>
              </w:rPr>
              <w:t xml:space="preserve">Відміна </w:t>
            </w:r>
            <w:r w:rsidR="00167719" w:rsidRPr="00836692">
              <w:rPr>
                <w:rFonts w:ascii="Times New Roman" w:eastAsia="Times New Roman" w:hAnsi="Times New Roman" w:cs="Times New Roman"/>
                <w:b/>
                <w:color w:val="000000" w:themeColor="text1"/>
                <w:sz w:val="24"/>
                <w:szCs w:val="24"/>
              </w:rPr>
              <w:t>замовником т</w:t>
            </w:r>
            <w:r w:rsidR="00FC7D05" w:rsidRPr="00836692">
              <w:rPr>
                <w:rFonts w:ascii="Times New Roman" w:eastAsia="Times New Roman" w:hAnsi="Times New Roman" w:cs="Times New Roman"/>
                <w:b/>
                <w:color w:val="000000" w:themeColor="text1"/>
                <w:sz w:val="24"/>
                <w:szCs w:val="24"/>
              </w:rPr>
              <w:t>ендеру</w:t>
            </w:r>
            <w:r w:rsidRPr="00836692">
              <w:rPr>
                <w:rFonts w:ascii="Times New Roman" w:eastAsia="Times New Roman" w:hAnsi="Times New Roman" w:cs="Times New Roman"/>
                <w:b/>
                <w:color w:val="000000" w:themeColor="text1"/>
                <w:sz w:val="24"/>
                <w:szCs w:val="24"/>
              </w:rPr>
              <w:t xml:space="preserve"> чи визнання </w:t>
            </w:r>
            <w:r w:rsidR="00FC7D05" w:rsidRPr="00836692">
              <w:rPr>
                <w:rFonts w:ascii="Times New Roman" w:eastAsia="Times New Roman" w:hAnsi="Times New Roman" w:cs="Times New Roman"/>
                <w:b/>
                <w:color w:val="000000" w:themeColor="text1"/>
                <w:sz w:val="24"/>
                <w:szCs w:val="24"/>
              </w:rPr>
              <w:t>тендеру</w:t>
            </w:r>
            <w:r w:rsidRPr="00836692">
              <w:rPr>
                <w:rFonts w:ascii="Times New Roman" w:eastAsia="Times New Roman" w:hAnsi="Times New Roman" w:cs="Times New Roman"/>
                <w:b/>
                <w:color w:val="000000" w:themeColor="text1"/>
                <w:sz w:val="24"/>
                <w:szCs w:val="24"/>
              </w:rPr>
              <w:t xml:space="preserve"> таким, що не відбувся</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Замовник відміняє відкриті торги у разі:</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з описом таких порушень;</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підстави прийняття такого рішення.</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Відкриті торги автоматично відміняються 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у разі:</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E0290"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F428F" w:rsidRPr="00836692" w:rsidRDefault="001E0290"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в день її оприлюднення.</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2</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4826FB" w:rsidRPr="00836692" w:rsidRDefault="004826F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7363">
              <w:rPr>
                <w:rFonts w:ascii="Times New Roman" w:eastAsia="Times New Roman" w:hAnsi="Times New Roman" w:cs="Times New Roman"/>
                <w:b/>
                <w:color w:val="000000" w:themeColor="text1"/>
                <w:sz w:val="24"/>
                <w:szCs w:val="24"/>
              </w:rPr>
              <w:t>не пізніше ніж через 15 днів</w:t>
            </w:r>
            <w:r w:rsidRPr="00836692">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DD7363">
              <w:rPr>
                <w:rFonts w:ascii="Times New Roman" w:eastAsia="Times New Roman" w:hAnsi="Times New Roman" w:cs="Times New Roman"/>
                <w:b/>
                <w:color w:val="000000" w:themeColor="text1"/>
                <w:sz w:val="24"/>
                <w:szCs w:val="24"/>
              </w:rPr>
              <w:t>до 60 днів.</w:t>
            </w:r>
          </w:p>
          <w:p w:rsidR="004826FB" w:rsidRPr="00836692" w:rsidRDefault="004826F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6F428F" w:rsidRPr="00836692" w:rsidRDefault="004826F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DD7363">
              <w:rPr>
                <w:rFonts w:ascii="Times New Roman" w:eastAsia="Times New Roman" w:hAnsi="Times New Roman" w:cs="Times New Roman"/>
                <w:b/>
                <w:color w:val="000000" w:themeColor="text1"/>
                <w:sz w:val="24"/>
                <w:szCs w:val="24"/>
              </w:rPr>
              <w:t>ніж через п’ять</w:t>
            </w:r>
            <w:r w:rsidRPr="00836692">
              <w:rPr>
                <w:rFonts w:ascii="Times New Roman" w:eastAsia="Times New Roman" w:hAnsi="Times New Roman" w:cs="Times New Roman"/>
                <w:color w:val="000000" w:themeColor="text1"/>
                <w:sz w:val="24"/>
                <w:szCs w:val="24"/>
              </w:rPr>
              <w:t xml:space="preserve"> днів з дати оприлюднення в електронній системі </w:t>
            </w:r>
            <w:proofErr w:type="spellStart"/>
            <w:r w:rsidRPr="00836692">
              <w:rPr>
                <w:rFonts w:ascii="Times New Roman" w:eastAsia="Times New Roman" w:hAnsi="Times New Roman" w:cs="Times New Roman"/>
                <w:color w:val="000000" w:themeColor="text1"/>
                <w:sz w:val="24"/>
                <w:szCs w:val="24"/>
              </w:rPr>
              <w:t>закупівель</w:t>
            </w:r>
            <w:proofErr w:type="spellEnd"/>
            <w:r w:rsidRPr="00836692">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836692" w:rsidRPr="00836692" w:rsidTr="006C2EBD">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3</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rPr>
                <w:rFonts w:ascii="Times New Roman" w:eastAsia="Times New Roman" w:hAnsi="Times New Roman" w:cs="Times New Roman"/>
                <w:color w:val="000000" w:themeColor="text1"/>
                <w:sz w:val="24"/>
                <w:szCs w:val="24"/>
              </w:rPr>
            </w:pPr>
            <w:proofErr w:type="spellStart"/>
            <w:r w:rsidRPr="00836692">
              <w:rPr>
                <w:rFonts w:ascii="Times New Roman" w:eastAsia="Times New Roman" w:hAnsi="Times New Roman" w:cs="Times New Roman"/>
                <w:b/>
                <w:color w:val="000000" w:themeColor="text1"/>
                <w:sz w:val="24"/>
                <w:szCs w:val="24"/>
              </w:rPr>
              <w:t>Проєкт</w:t>
            </w:r>
            <w:proofErr w:type="spellEnd"/>
            <w:r w:rsidRPr="00836692">
              <w:rPr>
                <w:rFonts w:ascii="Times New Roman" w:eastAsia="Times New Roman" w:hAnsi="Times New Roman" w:cs="Times New Roman"/>
                <w:b/>
                <w:color w:val="000000" w:themeColor="text1"/>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4826FB" w:rsidRPr="00836692" w:rsidRDefault="004826F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proofErr w:type="spellStart"/>
            <w:r w:rsidRPr="00836692">
              <w:rPr>
                <w:rFonts w:ascii="Times New Roman" w:eastAsia="Times New Roman" w:hAnsi="Times New Roman" w:cs="Times New Roman"/>
                <w:color w:val="000000" w:themeColor="text1"/>
                <w:sz w:val="24"/>
                <w:szCs w:val="24"/>
              </w:rPr>
              <w:t>Проєкт</w:t>
            </w:r>
            <w:proofErr w:type="spellEnd"/>
            <w:r w:rsidRPr="00836692">
              <w:rPr>
                <w:rFonts w:ascii="Times New Roman" w:eastAsia="Times New Roman" w:hAnsi="Times New Roman" w:cs="Times New Roman"/>
                <w:color w:val="000000" w:themeColor="text1"/>
                <w:sz w:val="24"/>
                <w:szCs w:val="24"/>
              </w:rPr>
              <w:t xml:space="preserve"> договору про закупівлю викладено в </w:t>
            </w:r>
            <w:r w:rsidR="00DD7363" w:rsidRPr="00DD7363">
              <w:rPr>
                <w:rFonts w:ascii="Times New Roman" w:eastAsia="Times New Roman" w:hAnsi="Times New Roman" w:cs="Times New Roman"/>
                <w:b/>
                <w:color w:val="000000" w:themeColor="text1"/>
                <w:sz w:val="24"/>
                <w:szCs w:val="24"/>
              </w:rPr>
              <w:t>Д</w:t>
            </w:r>
            <w:r w:rsidRPr="00DD7363">
              <w:rPr>
                <w:rFonts w:ascii="Times New Roman" w:eastAsia="Times New Roman" w:hAnsi="Times New Roman" w:cs="Times New Roman"/>
                <w:b/>
                <w:color w:val="000000" w:themeColor="text1"/>
                <w:sz w:val="24"/>
                <w:szCs w:val="24"/>
              </w:rPr>
              <w:t>одатку 4</w:t>
            </w:r>
            <w:r w:rsidRPr="00836692">
              <w:rPr>
                <w:rFonts w:ascii="Times New Roman" w:eastAsia="Times New Roman" w:hAnsi="Times New Roman" w:cs="Times New Roman"/>
                <w:color w:val="000000" w:themeColor="text1"/>
                <w:sz w:val="24"/>
                <w:szCs w:val="24"/>
              </w:rPr>
              <w:t xml:space="preserve"> до цієї тендерної документації. </w:t>
            </w:r>
          </w:p>
          <w:p w:rsidR="006F428F" w:rsidRPr="00836692" w:rsidRDefault="004826FB" w:rsidP="00F0018D">
            <w:pPr>
              <w:widowControl w:val="0"/>
              <w:spacing w:after="0" w:line="240" w:lineRule="auto"/>
              <w:ind w:firstLine="584"/>
              <w:jc w:val="both"/>
              <w:rPr>
                <w:rFonts w:ascii="Times New Roman" w:eastAsia="Times New Roman" w:hAnsi="Times New Roman" w:cs="Times New Roman"/>
                <w:i/>
                <w:color w:val="000000" w:themeColor="text1"/>
                <w:sz w:val="24"/>
                <w:szCs w:val="24"/>
                <w:highlight w:val="white"/>
              </w:rPr>
            </w:pPr>
            <w:r w:rsidRPr="00836692">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36692" w:rsidRPr="00836692" w:rsidTr="006C2EBD">
        <w:trPr>
          <w:trHeight w:val="972"/>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4</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7D670A" w:rsidP="006F428F">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Істотні умови, що обов’язково включаються до договору про закупівлю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4826FB" w:rsidRPr="00836692" w:rsidRDefault="004826F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4826FB" w:rsidRPr="00836692" w:rsidRDefault="004826F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4826FB" w:rsidRPr="00836692" w:rsidRDefault="004826F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rsidR="006F428F" w:rsidRPr="00836692" w:rsidRDefault="004826FB" w:rsidP="00F0018D">
            <w:pPr>
              <w:widowControl w:val="0"/>
              <w:spacing w:after="0" w:line="240" w:lineRule="auto"/>
              <w:ind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 перерахунку ціни в бік зменшення ціни тендерної пропозиції переможця без зменшення обсягів закупівлі.</w:t>
            </w:r>
          </w:p>
        </w:tc>
      </w:tr>
      <w:tr w:rsidR="00836692" w:rsidRPr="00836692" w:rsidTr="00F0018D">
        <w:trPr>
          <w:trHeight w:val="716"/>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jc w:val="center"/>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lastRenderedPageBreak/>
              <w:t>5</w:t>
            </w:r>
          </w:p>
        </w:tc>
        <w:tc>
          <w:tcPr>
            <w:tcW w:w="32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6F428F">
            <w:pPr>
              <w:widowControl w:val="0"/>
              <w:spacing w:after="0" w:line="240" w:lineRule="auto"/>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836692" w:rsidRDefault="006F428F" w:rsidP="00F0018D">
            <w:pPr>
              <w:widowControl w:val="0"/>
              <w:spacing w:after="0" w:line="240" w:lineRule="auto"/>
              <w:ind w:right="120" w:firstLine="584"/>
              <w:jc w:val="both"/>
              <w:rPr>
                <w:rFonts w:ascii="Times New Roman" w:eastAsia="Times New Roman" w:hAnsi="Times New Roman" w:cs="Times New Roman"/>
                <w:color w:val="000000" w:themeColor="text1"/>
                <w:sz w:val="24"/>
                <w:szCs w:val="24"/>
              </w:rPr>
            </w:pPr>
            <w:r w:rsidRPr="0083669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B65C0A" w:rsidRPr="00836692" w:rsidRDefault="00B65C0A">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21" w:name="_heading=h.2s8eyo1"/>
      <w:bookmarkEnd w:id="21"/>
    </w:p>
    <w:p w:rsidR="004826FB" w:rsidRPr="000015ED" w:rsidRDefault="004826FB" w:rsidP="004826F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015ED">
        <w:rPr>
          <w:rFonts w:ascii="Times New Roman" w:eastAsia="Times New Roman" w:hAnsi="Times New Roman" w:cs="Times New Roman"/>
          <w:color w:val="000000" w:themeColor="text1"/>
          <w:sz w:val="24"/>
          <w:szCs w:val="24"/>
          <w:highlight w:val="white"/>
        </w:rPr>
        <w:t xml:space="preserve">Додатки: </w:t>
      </w:r>
      <w:r w:rsidRPr="000015ED">
        <w:rPr>
          <w:rFonts w:ascii="Times New Roman" w:eastAsia="Times New Roman" w:hAnsi="Times New Roman" w:cs="Times New Roman"/>
          <w:color w:val="000000" w:themeColor="text1"/>
          <w:sz w:val="24"/>
          <w:szCs w:val="24"/>
          <w:highlight w:val="white"/>
        </w:rPr>
        <w:tab/>
      </w:r>
      <w:r w:rsidRPr="000015ED">
        <w:rPr>
          <w:rFonts w:ascii="Times New Roman" w:eastAsia="Times New Roman" w:hAnsi="Times New Roman" w:cs="Times New Roman"/>
          <w:color w:val="000000" w:themeColor="text1"/>
          <w:sz w:val="24"/>
          <w:szCs w:val="24"/>
          <w:highlight w:val="white"/>
        </w:rPr>
        <w:tab/>
      </w:r>
      <w:r w:rsidRPr="000015ED">
        <w:rPr>
          <w:rFonts w:ascii="Times New Roman" w:eastAsia="Times New Roman" w:hAnsi="Times New Roman" w:cs="Times New Roman"/>
          <w:color w:val="000000" w:themeColor="text1"/>
          <w:sz w:val="24"/>
          <w:szCs w:val="24"/>
          <w:highlight w:val="white"/>
        </w:rPr>
        <w:tab/>
        <w:t xml:space="preserve">1. Додаток </w:t>
      </w:r>
      <w:r w:rsidR="00530F8F" w:rsidRPr="000015ED">
        <w:rPr>
          <w:rFonts w:ascii="Times New Roman" w:eastAsia="Times New Roman" w:hAnsi="Times New Roman" w:cs="Times New Roman"/>
          <w:color w:val="000000" w:themeColor="text1"/>
          <w:sz w:val="24"/>
          <w:szCs w:val="24"/>
          <w:highlight w:val="white"/>
        </w:rPr>
        <w:t xml:space="preserve">1 до тендерної </w:t>
      </w:r>
      <w:r w:rsidR="00530F8F" w:rsidRPr="00F94DF2">
        <w:rPr>
          <w:rFonts w:ascii="Times New Roman" w:eastAsia="Times New Roman" w:hAnsi="Times New Roman" w:cs="Times New Roman"/>
          <w:color w:val="000000" w:themeColor="text1"/>
          <w:sz w:val="24"/>
          <w:szCs w:val="24"/>
          <w:highlight w:val="white"/>
        </w:rPr>
        <w:t xml:space="preserve">документації на </w:t>
      </w:r>
      <w:r w:rsidR="000015ED" w:rsidRPr="00F94DF2">
        <w:rPr>
          <w:rFonts w:ascii="Times New Roman" w:eastAsia="Times New Roman" w:hAnsi="Times New Roman" w:cs="Times New Roman"/>
          <w:color w:val="000000" w:themeColor="text1"/>
          <w:sz w:val="24"/>
          <w:szCs w:val="24"/>
          <w:highlight w:val="white"/>
        </w:rPr>
        <w:t>6</w:t>
      </w:r>
      <w:r w:rsidRPr="00F94DF2">
        <w:rPr>
          <w:rFonts w:ascii="Times New Roman" w:eastAsia="Times New Roman" w:hAnsi="Times New Roman" w:cs="Times New Roman"/>
          <w:color w:val="000000" w:themeColor="text1"/>
          <w:sz w:val="24"/>
          <w:szCs w:val="24"/>
          <w:highlight w:val="white"/>
        </w:rPr>
        <w:t xml:space="preserve"> </w:t>
      </w:r>
      <w:proofErr w:type="spellStart"/>
      <w:r w:rsidRPr="00F94DF2">
        <w:rPr>
          <w:rFonts w:ascii="Times New Roman" w:eastAsia="Times New Roman" w:hAnsi="Times New Roman" w:cs="Times New Roman"/>
          <w:color w:val="000000" w:themeColor="text1"/>
          <w:sz w:val="24"/>
          <w:szCs w:val="24"/>
          <w:highlight w:val="white"/>
        </w:rPr>
        <w:t>арк</w:t>
      </w:r>
      <w:proofErr w:type="spellEnd"/>
      <w:r w:rsidRPr="00F94DF2">
        <w:rPr>
          <w:rFonts w:ascii="Times New Roman" w:eastAsia="Times New Roman" w:hAnsi="Times New Roman" w:cs="Times New Roman"/>
          <w:color w:val="000000" w:themeColor="text1"/>
          <w:sz w:val="24"/>
          <w:szCs w:val="24"/>
          <w:highlight w:val="white"/>
        </w:rPr>
        <w:t xml:space="preserve">. в </w:t>
      </w:r>
      <w:r w:rsidRPr="000015ED">
        <w:rPr>
          <w:rFonts w:ascii="Times New Roman" w:eastAsia="Times New Roman" w:hAnsi="Times New Roman" w:cs="Times New Roman"/>
          <w:color w:val="000000" w:themeColor="text1"/>
          <w:sz w:val="24"/>
          <w:szCs w:val="24"/>
          <w:highlight w:val="white"/>
        </w:rPr>
        <w:t>1 прим.</w:t>
      </w:r>
    </w:p>
    <w:p w:rsidR="004826FB" w:rsidRPr="000015ED" w:rsidRDefault="004826FB" w:rsidP="004826F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015ED">
        <w:rPr>
          <w:rFonts w:ascii="Times New Roman" w:eastAsia="Times New Roman" w:hAnsi="Times New Roman" w:cs="Times New Roman"/>
          <w:color w:val="000000" w:themeColor="text1"/>
          <w:sz w:val="24"/>
          <w:szCs w:val="24"/>
          <w:highlight w:val="white"/>
        </w:rPr>
        <w:t xml:space="preserve">                                                2. Додаток 2 до тендерної документації на </w:t>
      </w:r>
      <w:r w:rsidR="000015ED" w:rsidRPr="000015ED">
        <w:rPr>
          <w:rFonts w:ascii="Times New Roman" w:eastAsia="Times New Roman" w:hAnsi="Times New Roman" w:cs="Times New Roman"/>
          <w:color w:val="000000" w:themeColor="text1"/>
          <w:sz w:val="24"/>
          <w:szCs w:val="24"/>
          <w:highlight w:val="white"/>
        </w:rPr>
        <w:t>2</w:t>
      </w:r>
      <w:r w:rsidRPr="000015ED">
        <w:rPr>
          <w:rFonts w:ascii="Times New Roman" w:eastAsia="Times New Roman" w:hAnsi="Times New Roman" w:cs="Times New Roman"/>
          <w:color w:val="000000" w:themeColor="text1"/>
          <w:sz w:val="24"/>
          <w:szCs w:val="24"/>
          <w:highlight w:val="white"/>
        </w:rPr>
        <w:t xml:space="preserve"> </w:t>
      </w:r>
      <w:proofErr w:type="spellStart"/>
      <w:r w:rsidRPr="000015ED">
        <w:rPr>
          <w:rFonts w:ascii="Times New Roman" w:eastAsia="Times New Roman" w:hAnsi="Times New Roman" w:cs="Times New Roman"/>
          <w:color w:val="000000" w:themeColor="text1"/>
          <w:sz w:val="24"/>
          <w:szCs w:val="24"/>
          <w:highlight w:val="white"/>
        </w:rPr>
        <w:t>арк</w:t>
      </w:r>
      <w:proofErr w:type="spellEnd"/>
      <w:r w:rsidRPr="000015ED">
        <w:rPr>
          <w:rFonts w:ascii="Times New Roman" w:eastAsia="Times New Roman" w:hAnsi="Times New Roman" w:cs="Times New Roman"/>
          <w:color w:val="000000" w:themeColor="text1"/>
          <w:sz w:val="24"/>
          <w:szCs w:val="24"/>
          <w:highlight w:val="white"/>
        </w:rPr>
        <w:t>. в 1 прим.</w:t>
      </w:r>
    </w:p>
    <w:p w:rsidR="004826FB" w:rsidRPr="000015ED" w:rsidRDefault="004826FB" w:rsidP="004826FB">
      <w:pPr>
        <w:spacing w:after="0"/>
        <w:rPr>
          <w:rFonts w:ascii="Times New Roman" w:eastAsia="Times New Roman" w:hAnsi="Times New Roman" w:cs="Times New Roman"/>
          <w:color w:val="000000" w:themeColor="text1"/>
          <w:highlight w:val="white"/>
        </w:rPr>
      </w:pPr>
      <w:r w:rsidRPr="000015ED">
        <w:rPr>
          <w:rFonts w:ascii="Times New Roman" w:eastAsia="Times New Roman" w:hAnsi="Times New Roman" w:cs="Times New Roman"/>
          <w:color w:val="000000" w:themeColor="text1"/>
          <w:sz w:val="24"/>
          <w:szCs w:val="24"/>
          <w:highlight w:val="white"/>
        </w:rPr>
        <w:t xml:space="preserve">                                                3. Додаток 3 до тендерної документації на 2 </w:t>
      </w:r>
      <w:proofErr w:type="spellStart"/>
      <w:r w:rsidRPr="000015ED">
        <w:rPr>
          <w:rFonts w:ascii="Times New Roman" w:eastAsia="Times New Roman" w:hAnsi="Times New Roman" w:cs="Times New Roman"/>
          <w:color w:val="000000" w:themeColor="text1"/>
          <w:sz w:val="24"/>
          <w:szCs w:val="24"/>
          <w:highlight w:val="white"/>
        </w:rPr>
        <w:t>арк</w:t>
      </w:r>
      <w:proofErr w:type="spellEnd"/>
      <w:r w:rsidRPr="000015ED">
        <w:rPr>
          <w:rFonts w:ascii="Times New Roman" w:eastAsia="Times New Roman" w:hAnsi="Times New Roman" w:cs="Times New Roman"/>
          <w:color w:val="000000" w:themeColor="text1"/>
          <w:sz w:val="24"/>
          <w:szCs w:val="24"/>
          <w:highlight w:val="white"/>
        </w:rPr>
        <w:t>. в 1 прим</w:t>
      </w:r>
    </w:p>
    <w:p w:rsidR="004826FB" w:rsidRPr="000015ED" w:rsidRDefault="004826FB" w:rsidP="004826FB">
      <w:pPr>
        <w:spacing w:after="0"/>
        <w:rPr>
          <w:rFonts w:ascii="Times New Roman" w:eastAsia="Times New Roman" w:hAnsi="Times New Roman" w:cs="Times New Roman"/>
          <w:color w:val="000000" w:themeColor="text1"/>
          <w:highlight w:val="white"/>
        </w:rPr>
      </w:pPr>
      <w:r w:rsidRPr="000015ED">
        <w:rPr>
          <w:rFonts w:ascii="Times New Roman" w:eastAsia="Times New Roman" w:hAnsi="Times New Roman" w:cs="Times New Roman"/>
          <w:color w:val="000000" w:themeColor="text1"/>
          <w:sz w:val="24"/>
          <w:szCs w:val="24"/>
          <w:highlight w:val="white"/>
        </w:rPr>
        <w:t xml:space="preserve">                                                4. Додаток 4 до тендерної документації на </w:t>
      </w:r>
      <w:r w:rsidR="001E1689">
        <w:rPr>
          <w:rFonts w:ascii="Times New Roman" w:eastAsia="Times New Roman" w:hAnsi="Times New Roman" w:cs="Times New Roman"/>
          <w:color w:val="000000" w:themeColor="text1"/>
          <w:sz w:val="24"/>
          <w:szCs w:val="24"/>
          <w:highlight w:val="white"/>
        </w:rPr>
        <w:t>8</w:t>
      </w:r>
      <w:r w:rsidRPr="000015ED">
        <w:rPr>
          <w:rFonts w:ascii="Times New Roman" w:eastAsia="Times New Roman" w:hAnsi="Times New Roman" w:cs="Times New Roman"/>
          <w:color w:val="000000" w:themeColor="text1"/>
          <w:sz w:val="24"/>
          <w:szCs w:val="24"/>
          <w:highlight w:val="white"/>
        </w:rPr>
        <w:t xml:space="preserve"> </w:t>
      </w:r>
      <w:proofErr w:type="spellStart"/>
      <w:r w:rsidRPr="000015ED">
        <w:rPr>
          <w:rFonts w:ascii="Times New Roman" w:eastAsia="Times New Roman" w:hAnsi="Times New Roman" w:cs="Times New Roman"/>
          <w:color w:val="000000" w:themeColor="text1"/>
          <w:sz w:val="24"/>
          <w:szCs w:val="24"/>
          <w:highlight w:val="white"/>
        </w:rPr>
        <w:t>арк</w:t>
      </w:r>
      <w:proofErr w:type="spellEnd"/>
      <w:r w:rsidRPr="000015ED">
        <w:rPr>
          <w:rFonts w:ascii="Times New Roman" w:eastAsia="Times New Roman" w:hAnsi="Times New Roman" w:cs="Times New Roman"/>
          <w:color w:val="000000" w:themeColor="text1"/>
          <w:sz w:val="24"/>
          <w:szCs w:val="24"/>
          <w:highlight w:val="white"/>
        </w:rPr>
        <w:t>. в 1 прим</w:t>
      </w:r>
    </w:p>
    <w:p w:rsidR="00B65C0A" w:rsidRPr="00836692" w:rsidRDefault="00B65C0A">
      <w:pPr>
        <w:widowControl w:val="0"/>
        <w:spacing w:after="0" w:line="240" w:lineRule="auto"/>
        <w:ind w:left="7797" w:hanging="7797"/>
        <w:jc w:val="both"/>
        <w:rPr>
          <w:rFonts w:ascii="Times New Roman" w:eastAsia="Times New Roman" w:hAnsi="Times New Roman" w:cs="Times New Roman"/>
          <w:b/>
          <w:color w:val="000000" w:themeColor="text1"/>
          <w:sz w:val="24"/>
          <w:szCs w:val="24"/>
        </w:rPr>
      </w:pPr>
    </w:p>
    <w:sectPr w:rsidR="00B65C0A" w:rsidRPr="00836692">
      <w:headerReference w:type="default" r:id="rId14"/>
      <w:footerReference w:type="default" r:id="rId15"/>
      <w:endnotePr>
        <w:numFmt w:val="decimal"/>
      </w:endnotePr>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382" w:rsidRDefault="00203382">
      <w:pPr>
        <w:spacing w:after="0" w:line="240" w:lineRule="auto"/>
      </w:pPr>
      <w:r>
        <w:separator/>
      </w:r>
    </w:p>
  </w:endnote>
  <w:endnote w:type="continuationSeparator" w:id="0">
    <w:p w:rsidR="00203382" w:rsidRDefault="0020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Segoe UI"/>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E8" w:rsidRDefault="00023EE8">
    <w:pPr>
      <w:pStyle w:val="af7"/>
      <w:jc w:val="center"/>
    </w:pPr>
  </w:p>
  <w:p w:rsidR="00CF1310" w:rsidRDefault="00CF131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382" w:rsidRDefault="00203382">
      <w:pPr>
        <w:spacing w:after="0" w:line="240" w:lineRule="auto"/>
      </w:pPr>
      <w:r>
        <w:separator/>
      </w:r>
    </w:p>
  </w:footnote>
  <w:footnote w:type="continuationSeparator" w:id="0">
    <w:p w:rsidR="00203382" w:rsidRDefault="00203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497928"/>
      <w:docPartObj>
        <w:docPartGallery w:val="Page Numbers (Top of Page)"/>
        <w:docPartUnique/>
      </w:docPartObj>
    </w:sdtPr>
    <w:sdtEndPr/>
    <w:sdtContent>
      <w:p w:rsidR="00023EE8" w:rsidRDefault="00023EE8">
        <w:pPr>
          <w:pStyle w:val="af5"/>
          <w:jc w:val="center"/>
        </w:pPr>
        <w:r>
          <w:fldChar w:fldCharType="begin"/>
        </w:r>
        <w:r>
          <w:instrText>PAGE   \* MERGEFORMAT</w:instrText>
        </w:r>
        <w:r>
          <w:fldChar w:fldCharType="separate"/>
        </w:r>
        <w:r w:rsidR="00381ED9">
          <w:rPr>
            <w:noProof/>
          </w:rPr>
          <w:t>22</w:t>
        </w:r>
        <w:r>
          <w:fldChar w:fldCharType="end"/>
        </w:r>
      </w:p>
    </w:sdtContent>
  </w:sdt>
  <w:p w:rsidR="00023EE8" w:rsidRDefault="00023EE8">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D72B18"/>
    <w:multiLevelType w:val="hybridMultilevel"/>
    <w:tmpl w:val="F4D662D2"/>
    <w:name w:val="Нумерованный список 2"/>
    <w:lvl w:ilvl="0" w:tplc="727EB090">
      <w:start w:val="1"/>
      <w:numFmt w:val="decimal"/>
      <w:lvlText w:val="%1."/>
      <w:lvlJc w:val="left"/>
      <w:pPr>
        <w:ind w:left="360" w:firstLine="0"/>
      </w:pPr>
    </w:lvl>
    <w:lvl w:ilvl="1" w:tplc="14765BEC">
      <w:start w:val="1"/>
      <w:numFmt w:val="lowerLetter"/>
      <w:lvlText w:val="%2."/>
      <w:lvlJc w:val="left"/>
      <w:pPr>
        <w:ind w:left="1080" w:firstLine="0"/>
      </w:pPr>
    </w:lvl>
    <w:lvl w:ilvl="2" w:tplc="C11AA14C">
      <w:start w:val="1"/>
      <w:numFmt w:val="lowerRoman"/>
      <w:lvlText w:val="%3."/>
      <w:lvlJc w:val="left"/>
      <w:pPr>
        <w:ind w:left="1980" w:firstLine="0"/>
      </w:pPr>
    </w:lvl>
    <w:lvl w:ilvl="3" w:tplc="76A415BC">
      <w:start w:val="1"/>
      <w:numFmt w:val="decimal"/>
      <w:lvlText w:val="%4."/>
      <w:lvlJc w:val="left"/>
      <w:pPr>
        <w:ind w:left="2520" w:firstLine="0"/>
      </w:pPr>
    </w:lvl>
    <w:lvl w:ilvl="4" w:tplc="47B8D586">
      <w:start w:val="1"/>
      <w:numFmt w:val="lowerLetter"/>
      <w:lvlText w:val="%5."/>
      <w:lvlJc w:val="left"/>
      <w:pPr>
        <w:ind w:left="3240" w:firstLine="0"/>
      </w:pPr>
    </w:lvl>
    <w:lvl w:ilvl="5" w:tplc="102A9C26">
      <w:start w:val="1"/>
      <w:numFmt w:val="lowerRoman"/>
      <w:lvlText w:val="%6."/>
      <w:lvlJc w:val="left"/>
      <w:pPr>
        <w:ind w:left="4140" w:firstLine="0"/>
      </w:pPr>
    </w:lvl>
    <w:lvl w:ilvl="6" w:tplc="FCC24B8E">
      <w:start w:val="1"/>
      <w:numFmt w:val="decimal"/>
      <w:lvlText w:val="%7."/>
      <w:lvlJc w:val="left"/>
      <w:pPr>
        <w:ind w:left="4680" w:firstLine="0"/>
      </w:pPr>
    </w:lvl>
    <w:lvl w:ilvl="7" w:tplc="1AEAD0F2">
      <w:start w:val="1"/>
      <w:numFmt w:val="lowerLetter"/>
      <w:lvlText w:val="%8."/>
      <w:lvlJc w:val="left"/>
      <w:pPr>
        <w:ind w:left="5400" w:firstLine="0"/>
      </w:pPr>
    </w:lvl>
    <w:lvl w:ilvl="8" w:tplc="715A2B50">
      <w:start w:val="1"/>
      <w:numFmt w:val="lowerRoman"/>
      <w:lvlText w:val="%9."/>
      <w:lvlJc w:val="left"/>
      <w:pPr>
        <w:ind w:left="6300" w:firstLine="0"/>
      </w:pPr>
    </w:lvl>
  </w:abstractNum>
  <w:abstractNum w:abstractNumId="3" w15:restartNumberingAfterBreak="0">
    <w:nsid w:val="04182C90"/>
    <w:multiLevelType w:val="hybridMultilevel"/>
    <w:tmpl w:val="AE244258"/>
    <w:name w:val="Нумерованный список 3"/>
    <w:lvl w:ilvl="0" w:tplc="925C4800">
      <w:start w:val="1"/>
      <w:numFmt w:val="decimal"/>
      <w:lvlText w:val="%1)"/>
      <w:lvlJc w:val="left"/>
      <w:pPr>
        <w:ind w:left="360" w:firstLine="0"/>
      </w:pPr>
    </w:lvl>
    <w:lvl w:ilvl="1" w:tplc="8294F4C2">
      <w:start w:val="1"/>
      <w:numFmt w:val="lowerLetter"/>
      <w:lvlText w:val="%2."/>
      <w:lvlJc w:val="left"/>
      <w:pPr>
        <w:ind w:left="1080" w:firstLine="0"/>
      </w:pPr>
    </w:lvl>
    <w:lvl w:ilvl="2" w:tplc="4B66FE32">
      <w:start w:val="1"/>
      <w:numFmt w:val="lowerRoman"/>
      <w:lvlText w:val="%3."/>
      <w:lvlJc w:val="left"/>
      <w:pPr>
        <w:ind w:left="1980" w:firstLine="0"/>
      </w:pPr>
    </w:lvl>
    <w:lvl w:ilvl="3" w:tplc="81D8C45E">
      <w:start w:val="1"/>
      <w:numFmt w:val="decimal"/>
      <w:lvlText w:val="%4."/>
      <w:lvlJc w:val="left"/>
      <w:pPr>
        <w:ind w:left="2520" w:firstLine="0"/>
      </w:pPr>
    </w:lvl>
    <w:lvl w:ilvl="4" w:tplc="C95E93F6">
      <w:start w:val="1"/>
      <w:numFmt w:val="lowerLetter"/>
      <w:lvlText w:val="%5."/>
      <w:lvlJc w:val="left"/>
      <w:pPr>
        <w:ind w:left="3240" w:firstLine="0"/>
      </w:pPr>
    </w:lvl>
    <w:lvl w:ilvl="5" w:tplc="D274375C">
      <w:start w:val="1"/>
      <w:numFmt w:val="lowerRoman"/>
      <w:lvlText w:val="%6."/>
      <w:lvlJc w:val="left"/>
      <w:pPr>
        <w:ind w:left="4140" w:firstLine="0"/>
      </w:pPr>
    </w:lvl>
    <w:lvl w:ilvl="6" w:tplc="40A0AEE4">
      <w:start w:val="1"/>
      <w:numFmt w:val="decimal"/>
      <w:lvlText w:val="%7."/>
      <w:lvlJc w:val="left"/>
      <w:pPr>
        <w:ind w:left="4680" w:firstLine="0"/>
      </w:pPr>
    </w:lvl>
    <w:lvl w:ilvl="7" w:tplc="E182B940">
      <w:start w:val="1"/>
      <w:numFmt w:val="lowerLetter"/>
      <w:lvlText w:val="%8."/>
      <w:lvlJc w:val="left"/>
      <w:pPr>
        <w:ind w:left="5400" w:firstLine="0"/>
      </w:pPr>
    </w:lvl>
    <w:lvl w:ilvl="8" w:tplc="71AC4804">
      <w:start w:val="1"/>
      <w:numFmt w:val="lowerRoman"/>
      <w:lvlText w:val="%9."/>
      <w:lvlJc w:val="left"/>
      <w:pPr>
        <w:ind w:left="6300" w:firstLine="0"/>
      </w:p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222E7010"/>
    <w:multiLevelType w:val="hybridMultilevel"/>
    <w:tmpl w:val="DC6EEC54"/>
    <w:name w:val="Нумерованный список 4"/>
    <w:lvl w:ilvl="0" w:tplc="F1B68DC4">
      <w:numFmt w:val="bullet"/>
      <w:lvlText w:val="-"/>
      <w:lvlJc w:val="left"/>
      <w:pPr>
        <w:ind w:left="360" w:firstLine="0"/>
      </w:pPr>
      <w:rPr>
        <w:rFonts w:ascii="Times New Roman" w:eastAsia="Times New Roman" w:hAnsi="Times New Roman"/>
      </w:rPr>
    </w:lvl>
    <w:lvl w:ilvl="1" w:tplc="44A0416E">
      <w:numFmt w:val="bullet"/>
      <w:lvlText w:val="o"/>
      <w:lvlJc w:val="left"/>
      <w:pPr>
        <w:ind w:left="1080" w:firstLine="0"/>
      </w:pPr>
      <w:rPr>
        <w:rFonts w:ascii="Courier New" w:hAnsi="Courier New"/>
      </w:rPr>
    </w:lvl>
    <w:lvl w:ilvl="2" w:tplc="6764C8E0">
      <w:numFmt w:val="bullet"/>
      <w:lvlText w:val=""/>
      <w:lvlJc w:val="left"/>
      <w:pPr>
        <w:ind w:left="1800" w:firstLine="0"/>
      </w:pPr>
      <w:rPr>
        <w:rFonts w:ascii="Wingdings" w:eastAsia="Wingdings" w:hAnsi="Wingdings" w:cs="Wingdings"/>
      </w:rPr>
    </w:lvl>
    <w:lvl w:ilvl="3" w:tplc="ECFAFB08">
      <w:numFmt w:val="bullet"/>
      <w:lvlText w:val=""/>
      <w:lvlJc w:val="left"/>
      <w:pPr>
        <w:ind w:left="2520" w:firstLine="0"/>
      </w:pPr>
      <w:rPr>
        <w:rFonts w:ascii="Symbol" w:hAnsi="Symbol"/>
      </w:rPr>
    </w:lvl>
    <w:lvl w:ilvl="4" w:tplc="0644CA04">
      <w:numFmt w:val="bullet"/>
      <w:lvlText w:val="o"/>
      <w:lvlJc w:val="left"/>
      <w:pPr>
        <w:ind w:left="3240" w:firstLine="0"/>
      </w:pPr>
      <w:rPr>
        <w:rFonts w:ascii="Courier New" w:hAnsi="Courier New"/>
      </w:rPr>
    </w:lvl>
    <w:lvl w:ilvl="5" w:tplc="A058C88A">
      <w:numFmt w:val="bullet"/>
      <w:lvlText w:val=""/>
      <w:lvlJc w:val="left"/>
      <w:pPr>
        <w:ind w:left="3960" w:firstLine="0"/>
      </w:pPr>
      <w:rPr>
        <w:rFonts w:ascii="Wingdings" w:eastAsia="Wingdings" w:hAnsi="Wingdings" w:cs="Wingdings"/>
      </w:rPr>
    </w:lvl>
    <w:lvl w:ilvl="6" w:tplc="D866445A">
      <w:numFmt w:val="bullet"/>
      <w:lvlText w:val=""/>
      <w:lvlJc w:val="left"/>
      <w:pPr>
        <w:ind w:left="4680" w:firstLine="0"/>
      </w:pPr>
      <w:rPr>
        <w:rFonts w:ascii="Symbol" w:hAnsi="Symbol"/>
      </w:rPr>
    </w:lvl>
    <w:lvl w:ilvl="7" w:tplc="BEDA698C">
      <w:numFmt w:val="bullet"/>
      <w:lvlText w:val="o"/>
      <w:lvlJc w:val="left"/>
      <w:pPr>
        <w:ind w:left="5400" w:firstLine="0"/>
      </w:pPr>
      <w:rPr>
        <w:rFonts w:ascii="Courier New" w:hAnsi="Courier New"/>
      </w:rPr>
    </w:lvl>
    <w:lvl w:ilvl="8" w:tplc="7B840160">
      <w:numFmt w:val="bullet"/>
      <w:lvlText w:val=""/>
      <w:lvlJc w:val="left"/>
      <w:pPr>
        <w:ind w:left="6120" w:firstLine="0"/>
      </w:pPr>
      <w:rPr>
        <w:rFonts w:ascii="Wingdings" w:eastAsia="Wingdings" w:hAnsi="Wingdings" w:cs="Wingdings"/>
      </w:rPr>
    </w:lvl>
  </w:abstractNum>
  <w:abstractNum w:abstractNumId="6" w15:restartNumberingAfterBreak="0">
    <w:nsid w:val="2868640F"/>
    <w:multiLevelType w:val="multilevel"/>
    <w:tmpl w:val="DCE48F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9" w15:restartNumberingAfterBreak="0">
    <w:nsid w:val="358271FA"/>
    <w:multiLevelType w:val="hybridMultilevel"/>
    <w:tmpl w:val="B7CA7814"/>
    <w:name w:val="Нумерованный список 6"/>
    <w:lvl w:ilvl="0" w:tplc="0C9AE98E">
      <w:numFmt w:val="bullet"/>
      <w:lvlText w:val="-"/>
      <w:lvlJc w:val="left"/>
      <w:pPr>
        <w:ind w:left="705" w:firstLine="0"/>
      </w:pPr>
      <w:rPr>
        <w:rFonts w:ascii="Times New Roman" w:eastAsia="Times New Roman" w:hAnsi="Times New Roman" w:cs="Times New Roman"/>
      </w:rPr>
    </w:lvl>
    <w:lvl w:ilvl="1" w:tplc="7068B868">
      <w:numFmt w:val="bullet"/>
      <w:lvlText w:val="o"/>
      <w:lvlJc w:val="left"/>
      <w:pPr>
        <w:ind w:left="1425" w:firstLine="0"/>
      </w:pPr>
      <w:rPr>
        <w:rFonts w:ascii="Courier New" w:hAnsi="Courier New" w:cs="Courier New"/>
      </w:rPr>
    </w:lvl>
    <w:lvl w:ilvl="2" w:tplc="EAD481EA">
      <w:numFmt w:val="bullet"/>
      <w:lvlText w:val=""/>
      <w:lvlJc w:val="left"/>
      <w:pPr>
        <w:ind w:left="2145" w:firstLine="0"/>
      </w:pPr>
      <w:rPr>
        <w:rFonts w:ascii="Wingdings" w:eastAsia="Wingdings" w:hAnsi="Wingdings" w:cs="Wingdings"/>
      </w:rPr>
    </w:lvl>
    <w:lvl w:ilvl="3" w:tplc="962EFEBC">
      <w:numFmt w:val="bullet"/>
      <w:lvlText w:val=""/>
      <w:lvlJc w:val="left"/>
      <w:pPr>
        <w:ind w:left="2865" w:firstLine="0"/>
      </w:pPr>
      <w:rPr>
        <w:rFonts w:ascii="Symbol" w:hAnsi="Symbol"/>
      </w:rPr>
    </w:lvl>
    <w:lvl w:ilvl="4" w:tplc="0D14327E">
      <w:numFmt w:val="bullet"/>
      <w:lvlText w:val="o"/>
      <w:lvlJc w:val="left"/>
      <w:pPr>
        <w:ind w:left="3585" w:firstLine="0"/>
      </w:pPr>
      <w:rPr>
        <w:rFonts w:ascii="Courier New" w:hAnsi="Courier New" w:cs="Courier New"/>
      </w:rPr>
    </w:lvl>
    <w:lvl w:ilvl="5" w:tplc="9C504A80">
      <w:numFmt w:val="bullet"/>
      <w:lvlText w:val=""/>
      <w:lvlJc w:val="left"/>
      <w:pPr>
        <w:ind w:left="4305" w:firstLine="0"/>
      </w:pPr>
      <w:rPr>
        <w:rFonts w:ascii="Wingdings" w:eastAsia="Wingdings" w:hAnsi="Wingdings" w:cs="Wingdings"/>
      </w:rPr>
    </w:lvl>
    <w:lvl w:ilvl="6" w:tplc="A2C4D616">
      <w:numFmt w:val="bullet"/>
      <w:lvlText w:val=""/>
      <w:lvlJc w:val="left"/>
      <w:pPr>
        <w:ind w:left="5025" w:firstLine="0"/>
      </w:pPr>
      <w:rPr>
        <w:rFonts w:ascii="Symbol" w:hAnsi="Symbol"/>
      </w:rPr>
    </w:lvl>
    <w:lvl w:ilvl="7" w:tplc="BB846B04">
      <w:numFmt w:val="bullet"/>
      <w:lvlText w:val="o"/>
      <w:lvlJc w:val="left"/>
      <w:pPr>
        <w:ind w:left="5745" w:firstLine="0"/>
      </w:pPr>
      <w:rPr>
        <w:rFonts w:ascii="Courier New" w:hAnsi="Courier New" w:cs="Courier New"/>
      </w:rPr>
    </w:lvl>
    <w:lvl w:ilvl="8" w:tplc="054EFF74">
      <w:numFmt w:val="bullet"/>
      <w:lvlText w:val=""/>
      <w:lvlJc w:val="left"/>
      <w:pPr>
        <w:ind w:left="6465" w:firstLine="0"/>
      </w:pPr>
      <w:rPr>
        <w:rFonts w:ascii="Wingdings" w:eastAsia="Wingdings" w:hAnsi="Wingdings" w:cs="Wingdings"/>
      </w:rPr>
    </w:lvl>
  </w:abstractNum>
  <w:abstractNum w:abstractNumId="10" w15:restartNumberingAfterBreak="0">
    <w:nsid w:val="3AE21FC8"/>
    <w:multiLevelType w:val="hybridMultilevel"/>
    <w:tmpl w:val="CEEA86D0"/>
    <w:name w:val="Нумерованный список 1"/>
    <w:lvl w:ilvl="0" w:tplc="72C8DF10">
      <w:start w:val="2"/>
      <w:numFmt w:val="decimal"/>
      <w:lvlText w:val="%1."/>
      <w:lvlJc w:val="left"/>
      <w:pPr>
        <w:ind w:left="-284" w:firstLine="0"/>
      </w:pPr>
    </w:lvl>
    <w:lvl w:ilvl="1" w:tplc="FB406060">
      <w:start w:val="1"/>
      <w:numFmt w:val="lowerLetter"/>
      <w:lvlText w:val="%2."/>
      <w:lvlJc w:val="left"/>
      <w:pPr>
        <w:ind w:left="436" w:firstLine="0"/>
      </w:pPr>
    </w:lvl>
    <w:lvl w:ilvl="2" w:tplc="9B78ED8E">
      <w:start w:val="1"/>
      <w:numFmt w:val="lowerRoman"/>
      <w:lvlText w:val="%3."/>
      <w:lvlJc w:val="left"/>
      <w:pPr>
        <w:ind w:left="1336" w:firstLine="0"/>
      </w:pPr>
    </w:lvl>
    <w:lvl w:ilvl="3" w:tplc="280839DA">
      <w:start w:val="1"/>
      <w:numFmt w:val="decimal"/>
      <w:lvlText w:val="%4."/>
      <w:lvlJc w:val="left"/>
      <w:pPr>
        <w:ind w:left="1876" w:firstLine="0"/>
      </w:pPr>
    </w:lvl>
    <w:lvl w:ilvl="4" w:tplc="ADE49248">
      <w:start w:val="1"/>
      <w:numFmt w:val="lowerLetter"/>
      <w:lvlText w:val="%5."/>
      <w:lvlJc w:val="left"/>
      <w:pPr>
        <w:ind w:left="2596" w:firstLine="0"/>
      </w:pPr>
    </w:lvl>
    <w:lvl w:ilvl="5" w:tplc="568C9E30">
      <w:start w:val="1"/>
      <w:numFmt w:val="lowerRoman"/>
      <w:lvlText w:val="%6."/>
      <w:lvlJc w:val="left"/>
      <w:pPr>
        <w:ind w:left="3496" w:firstLine="0"/>
      </w:pPr>
    </w:lvl>
    <w:lvl w:ilvl="6" w:tplc="0D4EB56E">
      <w:start w:val="1"/>
      <w:numFmt w:val="decimal"/>
      <w:lvlText w:val="%7."/>
      <w:lvlJc w:val="left"/>
      <w:pPr>
        <w:ind w:left="4036" w:firstLine="0"/>
      </w:pPr>
    </w:lvl>
    <w:lvl w:ilvl="7" w:tplc="B99626C4">
      <w:start w:val="1"/>
      <w:numFmt w:val="lowerLetter"/>
      <w:lvlText w:val="%8."/>
      <w:lvlJc w:val="left"/>
      <w:pPr>
        <w:ind w:left="4756" w:firstLine="0"/>
      </w:pPr>
    </w:lvl>
    <w:lvl w:ilvl="8" w:tplc="99EC92CC">
      <w:start w:val="1"/>
      <w:numFmt w:val="lowerRoman"/>
      <w:lvlText w:val="%9."/>
      <w:lvlJc w:val="left"/>
      <w:pPr>
        <w:ind w:left="5656" w:firstLine="0"/>
      </w:pPr>
    </w:lvl>
  </w:abstractNum>
  <w:abstractNum w:abstractNumId="11" w15:restartNumberingAfterBreak="0">
    <w:nsid w:val="49AB61C4"/>
    <w:multiLevelType w:val="multilevel"/>
    <w:tmpl w:val="026438D4"/>
    <w:name w:val="Нумерованный список 9"/>
    <w:lvl w:ilvl="0">
      <w:start w:val="1"/>
      <w:numFmt w:val="decimal"/>
      <w:lvlText w:val="%1."/>
      <w:lvlJc w:val="left"/>
      <w:pPr>
        <w:ind w:left="0" w:firstLine="0"/>
      </w:pPr>
      <w:rPr>
        <w:rFonts w:cs="Times New Roman"/>
        <w:b w:val="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15:restartNumberingAfterBreak="0">
    <w:nsid w:val="5D844948"/>
    <w:multiLevelType w:val="hybridMultilevel"/>
    <w:tmpl w:val="2D0C979C"/>
    <w:name w:val="Нумерованный список 7"/>
    <w:lvl w:ilvl="0" w:tplc="BC06A22A">
      <w:numFmt w:val="bullet"/>
      <w:lvlText w:val="−"/>
      <w:lvlJc w:val="left"/>
      <w:pPr>
        <w:ind w:left="360" w:firstLine="0"/>
      </w:pPr>
      <w:rPr>
        <w:rFonts w:ascii="Noto Sans" w:eastAsia="Noto Sans" w:hAnsi="Noto Sans" w:cs="Noto Sans"/>
        <w:color w:val="000000"/>
        <w:sz w:val="20"/>
        <w:szCs w:val="20"/>
      </w:rPr>
    </w:lvl>
    <w:lvl w:ilvl="1" w:tplc="C1185922">
      <w:numFmt w:val="bullet"/>
      <w:lvlText w:val="o"/>
      <w:lvlJc w:val="left"/>
      <w:pPr>
        <w:ind w:left="1080" w:firstLine="0"/>
      </w:pPr>
      <w:rPr>
        <w:rFonts w:ascii="Courier New" w:eastAsia="Courier New" w:hAnsi="Courier New" w:cs="Courier New"/>
        <w:sz w:val="20"/>
        <w:szCs w:val="20"/>
      </w:rPr>
    </w:lvl>
    <w:lvl w:ilvl="2" w:tplc="E604E2F4">
      <w:numFmt w:val="bullet"/>
      <w:lvlText w:val="▪"/>
      <w:lvlJc w:val="left"/>
      <w:pPr>
        <w:ind w:left="1800" w:firstLine="0"/>
      </w:pPr>
      <w:rPr>
        <w:rFonts w:ascii="Noto Sans" w:eastAsia="Noto Sans" w:hAnsi="Noto Sans" w:cs="Noto Sans"/>
        <w:sz w:val="20"/>
        <w:szCs w:val="20"/>
      </w:rPr>
    </w:lvl>
    <w:lvl w:ilvl="3" w:tplc="5456F500">
      <w:numFmt w:val="bullet"/>
      <w:lvlText w:val="▪"/>
      <w:lvlJc w:val="left"/>
      <w:pPr>
        <w:ind w:left="2520" w:firstLine="0"/>
      </w:pPr>
      <w:rPr>
        <w:rFonts w:ascii="Noto Sans" w:eastAsia="Noto Sans" w:hAnsi="Noto Sans" w:cs="Noto Sans"/>
        <w:sz w:val="20"/>
        <w:szCs w:val="20"/>
      </w:rPr>
    </w:lvl>
    <w:lvl w:ilvl="4" w:tplc="C24C7884">
      <w:numFmt w:val="bullet"/>
      <w:lvlText w:val="▪"/>
      <w:lvlJc w:val="left"/>
      <w:pPr>
        <w:ind w:left="3240" w:firstLine="0"/>
      </w:pPr>
      <w:rPr>
        <w:rFonts w:ascii="Noto Sans" w:eastAsia="Noto Sans" w:hAnsi="Noto Sans" w:cs="Noto Sans"/>
        <w:sz w:val="20"/>
        <w:szCs w:val="20"/>
      </w:rPr>
    </w:lvl>
    <w:lvl w:ilvl="5" w:tplc="02641EEC">
      <w:numFmt w:val="bullet"/>
      <w:lvlText w:val="▪"/>
      <w:lvlJc w:val="left"/>
      <w:pPr>
        <w:ind w:left="3960" w:firstLine="0"/>
      </w:pPr>
      <w:rPr>
        <w:rFonts w:ascii="Noto Sans" w:eastAsia="Noto Sans" w:hAnsi="Noto Sans" w:cs="Noto Sans"/>
        <w:sz w:val="20"/>
        <w:szCs w:val="20"/>
      </w:rPr>
    </w:lvl>
    <w:lvl w:ilvl="6" w:tplc="B172E58A">
      <w:numFmt w:val="bullet"/>
      <w:lvlText w:val="▪"/>
      <w:lvlJc w:val="left"/>
      <w:pPr>
        <w:ind w:left="4680" w:firstLine="0"/>
      </w:pPr>
      <w:rPr>
        <w:rFonts w:ascii="Noto Sans" w:eastAsia="Noto Sans" w:hAnsi="Noto Sans" w:cs="Noto Sans"/>
        <w:sz w:val="20"/>
        <w:szCs w:val="20"/>
      </w:rPr>
    </w:lvl>
    <w:lvl w:ilvl="7" w:tplc="94FE544E">
      <w:numFmt w:val="bullet"/>
      <w:lvlText w:val="▪"/>
      <w:lvlJc w:val="left"/>
      <w:pPr>
        <w:ind w:left="5400" w:firstLine="0"/>
      </w:pPr>
      <w:rPr>
        <w:rFonts w:ascii="Noto Sans" w:eastAsia="Noto Sans" w:hAnsi="Noto Sans" w:cs="Noto Sans"/>
        <w:sz w:val="20"/>
        <w:szCs w:val="20"/>
      </w:rPr>
    </w:lvl>
    <w:lvl w:ilvl="8" w:tplc="871E2968">
      <w:numFmt w:val="bullet"/>
      <w:lvlText w:val="▪"/>
      <w:lvlJc w:val="left"/>
      <w:pPr>
        <w:ind w:left="6120" w:firstLine="0"/>
      </w:pPr>
      <w:rPr>
        <w:rFonts w:ascii="Noto Sans" w:eastAsia="Noto Sans" w:hAnsi="Noto Sans" w:cs="Noto Sans"/>
        <w:sz w:val="20"/>
        <w:szCs w:val="20"/>
      </w:rPr>
    </w:lvl>
  </w:abstractNum>
  <w:abstractNum w:abstractNumId="13" w15:restartNumberingAfterBreak="0">
    <w:nsid w:val="61901F22"/>
    <w:multiLevelType w:val="hybridMultilevel"/>
    <w:tmpl w:val="39DE8586"/>
    <w:name w:val="Нумерованный список 8"/>
    <w:lvl w:ilvl="0" w:tplc="EF6E0D80">
      <w:numFmt w:val="bullet"/>
      <w:lvlText w:val="●"/>
      <w:lvlJc w:val="left"/>
      <w:pPr>
        <w:ind w:left="360" w:firstLine="0"/>
      </w:pPr>
      <w:rPr>
        <w:u w:val="none"/>
      </w:rPr>
    </w:lvl>
    <w:lvl w:ilvl="1" w:tplc="5248222A">
      <w:numFmt w:val="bullet"/>
      <w:lvlText w:val="○"/>
      <w:lvlJc w:val="left"/>
      <w:pPr>
        <w:ind w:left="1080" w:firstLine="0"/>
      </w:pPr>
      <w:rPr>
        <w:u w:val="none"/>
      </w:rPr>
    </w:lvl>
    <w:lvl w:ilvl="2" w:tplc="EE7253FA">
      <w:numFmt w:val="bullet"/>
      <w:lvlText w:val="■"/>
      <w:lvlJc w:val="left"/>
      <w:pPr>
        <w:ind w:left="1800" w:firstLine="0"/>
      </w:pPr>
      <w:rPr>
        <w:u w:val="none"/>
      </w:rPr>
    </w:lvl>
    <w:lvl w:ilvl="3" w:tplc="F752D10A">
      <w:numFmt w:val="bullet"/>
      <w:lvlText w:val="●"/>
      <w:lvlJc w:val="left"/>
      <w:pPr>
        <w:ind w:left="2520" w:firstLine="0"/>
      </w:pPr>
      <w:rPr>
        <w:u w:val="none"/>
      </w:rPr>
    </w:lvl>
    <w:lvl w:ilvl="4" w:tplc="02A8510A">
      <w:numFmt w:val="bullet"/>
      <w:lvlText w:val="○"/>
      <w:lvlJc w:val="left"/>
      <w:pPr>
        <w:ind w:left="3240" w:firstLine="0"/>
      </w:pPr>
      <w:rPr>
        <w:u w:val="none"/>
      </w:rPr>
    </w:lvl>
    <w:lvl w:ilvl="5" w:tplc="567E80E2">
      <w:numFmt w:val="bullet"/>
      <w:lvlText w:val="■"/>
      <w:lvlJc w:val="left"/>
      <w:pPr>
        <w:ind w:left="3960" w:firstLine="0"/>
      </w:pPr>
      <w:rPr>
        <w:u w:val="none"/>
      </w:rPr>
    </w:lvl>
    <w:lvl w:ilvl="6" w:tplc="CB88C5DA">
      <w:numFmt w:val="bullet"/>
      <w:lvlText w:val="●"/>
      <w:lvlJc w:val="left"/>
      <w:pPr>
        <w:ind w:left="4680" w:firstLine="0"/>
      </w:pPr>
      <w:rPr>
        <w:u w:val="none"/>
      </w:rPr>
    </w:lvl>
    <w:lvl w:ilvl="7" w:tplc="CC322324">
      <w:numFmt w:val="bullet"/>
      <w:lvlText w:val="○"/>
      <w:lvlJc w:val="left"/>
      <w:pPr>
        <w:ind w:left="5400" w:firstLine="0"/>
      </w:pPr>
      <w:rPr>
        <w:u w:val="none"/>
      </w:rPr>
    </w:lvl>
    <w:lvl w:ilvl="8" w:tplc="6316C5BE">
      <w:numFmt w:val="bullet"/>
      <w:lvlText w:val="■"/>
      <w:lvlJc w:val="left"/>
      <w:pPr>
        <w:ind w:left="6120" w:firstLine="0"/>
      </w:pPr>
      <w:rPr>
        <w:u w:val="none"/>
      </w:rPr>
    </w:lvl>
  </w:abstractNum>
  <w:abstractNum w:abstractNumId="14"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F077A01"/>
    <w:multiLevelType w:val="hybridMultilevel"/>
    <w:tmpl w:val="A6849F54"/>
    <w:lvl w:ilvl="0" w:tplc="F50ED25A">
      <w:numFmt w:val="none"/>
      <w:lvlText w:val=""/>
      <w:lvlJc w:val="left"/>
      <w:pPr>
        <w:tabs>
          <w:tab w:val="num" w:pos="360"/>
        </w:tabs>
        <w:ind w:left="360" w:hanging="360"/>
      </w:pPr>
    </w:lvl>
    <w:lvl w:ilvl="1" w:tplc="82022136">
      <w:numFmt w:val="none"/>
      <w:lvlText w:val=""/>
      <w:lvlJc w:val="left"/>
      <w:pPr>
        <w:tabs>
          <w:tab w:val="num" w:pos="360"/>
        </w:tabs>
        <w:ind w:left="360" w:hanging="360"/>
      </w:pPr>
    </w:lvl>
    <w:lvl w:ilvl="2" w:tplc="6A0E2EB6">
      <w:numFmt w:val="none"/>
      <w:lvlText w:val=""/>
      <w:lvlJc w:val="left"/>
      <w:pPr>
        <w:tabs>
          <w:tab w:val="num" w:pos="360"/>
        </w:tabs>
        <w:ind w:left="360" w:hanging="360"/>
      </w:pPr>
    </w:lvl>
    <w:lvl w:ilvl="3" w:tplc="489A9FA4">
      <w:numFmt w:val="none"/>
      <w:lvlText w:val=""/>
      <w:lvlJc w:val="left"/>
      <w:pPr>
        <w:tabs>
          <w:tab w:val="num" w:pos="360"/>
        </w:tabs>
        <w:ind w:left="360" w:hanging="360"/>
      </w:pPr>
    </w:lvl>
    <w:lvl w:ilvl="4" w:tplc="E1E0CA7C">
      <w:numFmt w:val="none"/>
      <w:lvlText w:val=""/>
      <w:lvlJc w:val="left"/>
      <w:pPr>
        <w:tabs>
          <w:tab w:val="num" w:pos="360"/>
        </w:tabs>
        <w:ind w:left="360" w:hanging="360"/>
      </w:pPr>
    </w:lvl>
    <w:lvl w:ilvl="5" w:tplc="9192F0FE">
      <w:numFmt w:val="none"/>
      <w:lvlText w:val=""/>
      <w:lvlJc w:val="left"/>
      <w:pPr>
        <w:tabs>
          <w:tab w:val="num" w:pos="360"/>
        </w:tabs>
        <w:ind w:left="360" w:hanging="360"/>
      </w:pPr>
    </w:lvl>
    <w:lvl w:ilvl="6" w:tplc="F5B837F4">
      <w:numFmt w:val="none"/>
      <w:lvlText w:val=""/>
      <w:lvlJc w:val="left"/>
      <w:pPr>
        <w:tabs>
          <w:tab w:val="num" w:pos="360"/>
        </w:tabs>
        <w:ind w:left="360" w:hanging="360"/>
      </w:pPr>
    </w:lvl>
    <w:lvl w:ilvl="7" w:tplc="1B1AF334">
      <w:numFmt w:val="none"/>
      <w:lvlText w:val=""/>
      <w:lvlJc w:val="left"/>
      <w:pPr>
        <w:tabs>
          <w:tab w:val="num" w:pos="360"/>
        </w:tabs>
        <w:ind w:left="360" w:hanging="360"/>
      </w:pPr>
    </w:lvl>
    <w:lvl w:ilvl="8" w:tplc="A6A0EDEE">
      <w:numFmt w:val="none"/>
      <w:lvlText w:val=""/>
      <w:lvlJc w:val="left"/>
      <w:pPr>
        <w:tabs>
          <w:tab w:val="num" w:pos="360"/>
        </w:tabs>
        <w:ind w:left="360" w:hanging="360"/>
      </w:pPr>
    </w:lvl>
  </w:abstractNum>
  <w:abstractNum w:abstractNumId="20" w15:restartNumberingAfterBreak="0">
    <w:nsid w:val="7F122F5E"/>
    <w:multiLevelType w:val="hybridMultilevel"/>
    <w:tmpl w:val="DE92002A"/>
    <w:name w:val="Нумерованный список 5"/>
    <w:lvl w:ilvl="0" w:tplc="C49E5D6E">
      <w:numFmt w:val="bullet"/>
      <w:lvlText w:val="-"/>
      <w:lvlJc w:val="left"/>
      <w:pPr>
        <w:ind w:left="0" w:firstLine="0"/>
      </w:pPr>
      <w:rPr>
        <w:rFonts w:ascii="Times New Roman" w:eastAsia="Times New Roman" w:hAnsi="Times New Roman"/>
      </w:rPr>
    </w:lvl>
    <w:lvl w:ilvl="1" w:tplc="C3A2B5B8">
      <w:numFmt w:val="bullet"/>
      <w:lvlText w:val="●"/>
      <w:lvlJc w:val="left"/>
      <w:pPr>
        <w:ind w:left="1120" w:firstLine="0"/>
      </w:pPr>
      <w:rPr>
        <w:rFonts w:ascii="Noto Sans Symbols" w:eastAsia="Times New Roman" w:hAnsi="Noto Sans Symbols"/>
      </w:rPr>
    </w:lvl>
    <w:lvl w:ilvl="2" w:tplc="07FEE826">
      <w:numFmt w:val="bullet"/>
      <w:lvlText w:val="▪"/>
      <w:lvlJc w:val="left"/>
      <w:pPr>
        <w:ind w:left="1840" w:firstLine="0"/>
      </w:pPr>
      <w:rPr>
        <w:rFonts w:ascii="Noto Sans Symbols" w:eastAsia="Times New Roman" w:hAnsi="Noto Sans Symbols"/>
      </w:rPr>
    </w:lvl>
    <w:lvl w:ilvl="3" w:tplc="ADE0E3CE">
      <w:numFmt w:val="bullet"/>
      <w:lvlText w:val="●"/>
      <w:lvlJc w:val="left"/>
      <w:pPr>
        <w:ind w:left="2560" w:firstLine="0"/>
      </w:pPr>
      <w:rPr>
        <w:rFonts w:ascii="Noto Sans Symbols" w:eastAsia="Times New Roman" w:hAnsi="Noto Sans Symbols"/>
      </w:rPr>
    </w:lvl>
    <w:lvl w:ilvl="4" w:tplc="0A86F754">
      <w:numFmt w:val="bullet"/>
      <w:lvlText w:val="o"/>
      <w:lvlJc w:val="left"/>
      <w:pPr>
        <w:ind w:left="3280" w:firstLine="0"/>
      </w:pPr>
      <w:rPr>
        <w:rFonts w:ascii="Courier New" w:eastAsia="Times New Roman" w:hAnsi="Courier New"/>
      </w:rPr>
    </w:lvl>
    <w:lvl w:ilvl="5" w:tplc="09F65F24">
      <w:numFmt w:val="bullet"/>
      <w:lvlText w:val="▪"/>
      <w:lvlJc w:val="left"/>
      <w:pPr>
        <w:ind w:left="4000" w:firstLine="0"/>
      </w:pPr>
      <w:rPr>
        <w:rFonts w:ascii="Noto Sans Symbols" w:eastAsia="Times New Roman" w:hAnsi="Noto Sans Symbols"/>
      </w:rPr>
    </w:lvl>
    <w:lvl w:ilvl="6" w:tplc="7138E094">
      <w:numFmt w:val="bullet"/>
      <w:lvlText w:val="●"/>
      <w:lvlJc w:val="left"/>
      <w:pPr>
        <w:ind w:left="4720" w:firstLine="0"/>
      </w:pPr>
      <w:rPr>
        <w:rFonts w:ascii="Noto Sans Symbols" w:eastAsia="Times New Roman" w:hAnsi="Noto Sans Symbols"/>
      </w:rPr>
    </w:lvl>
    <w:lvl w:ilvl="7" w:tplc="2B4EC546">
      <w:numFmt w:val="bullet"/>
      <w:lvlText w:val="o"/>
      <w:lvlJc w:val="left"/>
      <w:pPr>
        <w:ind w:left="5440" w:firstLine="0"/>
      </w:pPr>
      <w:rPr>
        <w:rFonts w:ascii="Courier New" w:eastAsia="Times New Roman" w:hAnsi="Courier New"/>
      </w:rPr>
    </w:lvl>
    <w:lvl w:ilvl="8" w:tplc="ADEA9D7E">
      <w:numFmt w:val="bullet"/>
      <w:lvlText w:val="▪"/>
      <w:lvlJc w:val="left"/>
      <w:pPr>
        <w:ind w:left="6160" w:firstLine="0"/>
      </w:pPr>
      <w:rPr>
        <w:rFonts w:ascii="Noto Sans Symbols" w:eastAsia="Times New Roman" w:hAnsi="Noto Sans Symbols"/>
      </w:rPr>
    </w:lvl>
  </w:abstractNum>
  <w:num w:numId="1">
    <w:abstractNumId w:val="10"/>
  </w:num>
  <w:num w:numId="2">
    <w:abstractNumId w:val="2"/>
  </w:num>
  <w:num w:numId="3">
    <w:abstractNumId w:val="3"/>
  </w:num>
  <w:num w:numId="4">
    <w:abstractNumId w:val="5"/>
  </w:num>
  <w:num w:numId="5">
    <w:abstractNumId w:val="20"/>
  </w:num>
  <w:num w:numId="6">
    <w:abstractNumId w:val="9"/>
  </w:num>
  <w:num w:numId="7">
    <w:abstractNumId w:val="12"/>
  </w:num>
  <w:num w:numId="8">
    <w:abstractNumId w:val="13"/>
  </w:num>
  <w:num w:numId="9">
    <w:abstractNumId w:val="11"/>
  </w:num>
  <w:num w:numId="10">
    <w:abstractNumId w:val="19"/>
  </w:num>
  <w:num w:numId="11">
    <w:abstractNumId w:val="7"/>
  </w:num>
  <w:num w:numId="12">
    <w:abstractNumId w:val="17"/>
  </w:num>
  <w:num w:numId="13">
    <w:abstractNumId w:val="1"/>
  </w:num>
  <w:num w:numId="14">
    <w:abstractNumId w:val="16"/>
  </w:num>
  <w:num w:numId="15">
    <w:abstractNumId w:val="0"/>
  </w:num>
  <w:num w:numId="16">
    <w:abstractNumId w:val="15"/>
  </w:num>
  <w:num w:numId="17">
    <w:abstractNumId w:val="14"/>
  </w:num>
  <w:num w:numId="18">
    <w:abstractNumId w:val="8"/>
  </w:num>
  <w:num w:numId="19">
    <w:abstractNumId w:val="4"/>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0A"/>
    <w:rsid w:val="000015ED"/>
    <w:rsid w:val="00010EA0"/>
    <w:rsid w:val="00023EE8"/>
    <w:rsid w:val="000336ED"/>
    <w:rsid w:val="0004740F"/>
    <w:rsid w:val="000625BA"/>
    <w:rsid w:val="000B7350"/>
    <w:rsid w:val="000D3974"/>
    <w:rsid w:val="000D743B"/>
    <w:rsid w:val="000F7968"/>
    <w:rsid w:val="001246A3"/>
    <w:rsid w:val="00131FD3"/>
    <w:rsid w:val="001466A4"/>
    <w:rsid w:val="001557A4"/>
    <w:rsid w:val="00167719"/>
    <w:rsid w:val="0018160F"/>
    <w:rsid w:val="001B04D0"/>
    <w:rsid w:val="001C4527"/>
    <w:rsid w:val="001E0290"/>
    <w:rsid w:val="001E1689"/>
    <w:rsid w:val="001E4044"/>
    <w:rsid w:val="001F2C5D"/>
    <w:rsid w:val="001F5178"/>
    <w:rsid w:val="00203382"/>
    <w:rsid w:val="002103FC"/>
    <w:rsid w:val="0021074E"/>
    <w:rsid w:val="002168F1"/>
    <w:rsid w:val="00217FB3"/>
    <w:rsid w:val="00236E16"/>
    <w:rsid w:val="00244FFB"/>
    <w:rsid w:val="00251A61"/>
    <w:rsid w:val="00252097"/>
    <w:rsid w:val="00270DC1"/>
    <w:rsid w:val="002725BC"/>
    <w:rsid w:val="00275277"/>
    <w:rsid w:val="002940B4"/>
    <w:rsid w:val="002956AC"/>
    <w:rsid w:val="002A250A"/>
    <w:rsid w:val="002D5B7B"/>
    <w:rsid w:val="002E05E5"/>
    <w:rsid w:val="002E1453"/>
    <w:rsid w:val="002E6EB3"/>
    <w:rsid w:val="002F5956"/>
    <w:rsid w:val="002F7A5F"/>
    <w:rsid w:val="0030332F"/>
    <w:rsid w:val="00307283"/>
    <w:rsid w:val="0033547C"/>
    <w:rsid w:val="003566F6"/>
    <w:rsid w:val="00381ED9"/>
    <w:rsid w:val="00385811"/>
    <w:rsid w:val="00386A87"/>
    <w:rsid w:val="003948F0"/>
    <w:rsid w:val="003A0D0C"/>
    <w:rsid w:val="003A2874"/>
    <w:rsid w:val="003C3B6F"/>
    <w:rsid w:val="003C7A16"/>
    <w:rsid w:val="003D3F01"/>
    <w:rsid w:val="003F0E9D"/>
    <w:rsid w:val="003F1070"/>
    <w:rsid w:val="00416CB2"/>
    <w:rsid w:val="00443ADE"/>
    <w:rsid w:val="00447393"/>
    <w:rsid w:val="00454A6C"/>
    <w:rsid w:val="00476375"/>
    <w:rsid w:val="004826FB"/>
    <w:rsid w:val="00492BE6"/>
    <w:rsid w:val="00493433"/>
    <w:rsid w:val="004A7C26"/>
    <w:rsid w:val="004C1BF6"/>
    <w:rsid w:val="004E1539"/>
    <w:rsid w:val="004E3C64"/>
    <w:rsid w:val="005062CB"/>
    <w:rsid w:val="00522542"/>
    <w:rsid w:val="00530F8F"/>
    <w:rsid w:val="0054672B"/>
    <w:rsid w:val="00555BFB"/>
    <w:rsid w:val="00564F63"/>
    <w:rsid w:val="0058181F"/>
    <w:rsid w:val="0058299C"/>
    <w:rsid w:val="005902DA"/>
    <w:rsid w:val="005927CB"/>
    <w:rsid w:val="005A24C6"/>
    <w:rsid w:val="005A7081"/>
    <w:rsid w:val="005C4FB2"/>
    <w:rsid w:val="005C5D2A"/>
    <w:rsid w:val="005F1940"/>
    <w:rsid w:val="005F1949"/>
    <w:rsid w:val="005F7515"/>
    <w:rsid w:val="0061256D"/>
    <w:rsid w:val="00615BC1"/>
    <w:rsid w:val="00626603"/>
    <w:rsid w:val="00627484"/>
    <w:rsid w:val="00630500"/>
    <w:rsid w:val="006338C1"/>
    <w:rsid w:val="0063537C"/>
    <w:rsid w:val="006468D7"/>
    <w:rsid w:val="00670654"/>
    <w:rsid w:val="006753AE"/>
    <w:rsid w:val="00685884"/>
    <w:rsid w:val="006A6EB8"/>
    <w:rsid w:val="006C2EBD"/>
    <w:rsid w:val="006C429F"/>
    <w:rsid w:val="006E104E"/>
    <w:rsid w:val="006E794E"/>
    <w:rsid w:val="006F428F"/>
    <w:rsid w:val="007021B9"/>
    <w:rsid w:val="00705DC1"/>
    <w:rsid w:val="007260B7"/>
    <w:rsid w:val="00745E69"/>
    <w:rsid w:val="00760894"/>
    <w:rsid w:val="00763CF7"/>
    <w:rsid w:val="00771AEA"/>
    <w:rsid w:val="007725FB"/>
    <w:rsid w:val="00773667"/>
    <w:rsid w:val="00791EE2"/>
    <w:rsid w:val="007A22B2"/>
    <w:rsid w:val="007B6283"/>
    <w:rsid w:val="007D670A"/>
    <w:rsid w:val="007E2E79"/>
    <w:rsid w:val="007F08AC"/>
    <w:rsid w:val="00800D8F"/>
    <w:rsid w:val="0080154B"/>
    <w:rsid w:val="00802A29"/>
    <w:rsid w:val="00804532"/>
    <w:rsid w:val="00836692"/>
    <w:rsid w:val="00865675"/>
    <w:rsid w:val="00872F54"/>
    <w:rsid w:val="008851FF"/>
    <w:rsid w:val="008B6BD9"/>
    <w:rsid w:val="008C068E"/>
    <w:rsid w:val="008D79BF"/>
    <w:rsid w:val="008E016A"/>
    <w:rsid w:val="008E41EB"/>
    <w:rsid w:val="008F36F7"/>
    <w:rsid w:val="009344B6"/>
    <w:rsid w:val="009421F9"/>
    <w:rsid w:val="00951107"/>
    <w:rsid w:val="00977872"/>
    <w:rsid w:val="0098140D"/>
    <w:rsid w:val="0098477D"/>
    <w:rsid w:val="009B154C"/>
    <w:rsid w:val="009B2973"/>
    <w:rsid w:val="009D1105"/>
    <w:rsid w:val="009D7C84"/>
    <w:rsid w:val="009E01BF"/>
    <w:rsid w:val="00A04560"/>
    <w:rsid w:val="00A13B54"/>
    <w:rsid w:val="00A26EAC"/>
    <w:rsid w:val="00A306A0"/>
    <w:rsid w:val="00A47DEF"/>
    <w:rsid w:val="00A57291"/>
    <w:rsid w:val="00A65F0E"/>
    <w:rsid w:val="00A8199A"/>
    <w:rsid w:val="00A969F9"/>
    <w:rsid w:val="00AC4CCA"/>
    <w:rsid w:val="00AC6C42"/>
    <w:rsid w:val="00AD06EA"/>
    <w:rsid w:val="00AD7E07"/>
    <w:rsid w:val="00AE4A3A"/>
    <w:rsid w:val="00B415B9"/>
    <w:rsid w:val="00B479D3"/>
    <w:rsid w:val="00B55215"/>
    <w:rsid w:val="00B6113B"/>
    <w:rsid w:val="00B6241B"/>
    <w:rsid w:val="00B65C0A"/>
    <w:rsid w:val="00B72FE8"/>
    <w:rsid w:val="00B97D36"/>
    <w:rsid w:val="00BB40ED"/>
    <w:rsid w:val="00BC6205"/>
    <w:rsid w:val="00BD1EB7"/>
    <w:rsid w:val="00BD3C46"/>
    <w:rsid w:val="00BE1946"/>
    <w:rsid w:val="00BF36B3"/>
    <w:rsid w:val="00C02916"/>
    <w:rsid w:val="00C10F72"/>
    <w:rsid w:val="00C22406"/>
    <w:rsid w:val="00C37EA0"/>
    <w:rsid w:val="00C60948"/>
    <w:rsid w:val="00C702EA"/>
    <w:rsid w:val="00C7147E"/>
    <w:rsid w:val="00C7493F"/>
    <w:rsid w:val="00C7605D"/>
    <w:rsid w:val="00C9284D"/>
    <w:rsid w:val="00C95980"/>
    <w:rsid w:val="00C97C76"/>
    <w:rsid w:val="00CC44C6"/>
    <w:rsid w:val="00CC4E18"/>
    <w:rsid w:val="00CF1310"/>
    <w:rsid w:val="00D017DC"/>
    <w:rsid w:val="00D237B9"/>
    <w:rsid w:val="00D27FED"/>
    <w:rsid w:val="00D40CC2"/>
    <w:rsid w:val="00D5689E"/>
    <w:rsid w:val="00D66656"/>
    <w:rsid w:val="00D75ADE"/>
    <w:rsid w:val="00D808FB"/>
    <w:rsid w:val="00D85453"/>
    <w:rsid w:val="00D9054F"/>
    <w:rsid w:val="00D924BA"/>
    <w:rsid w:val="00DA75ED"/>
    <w:rsid w:val="00DB11B4"/>
    <w:rsid w:val="00DC0050"/>
    <w:rsid w:val="00DC0545"/>
    <w:rsid w:val="00DC091B"/>
    <w:rsid w:val="00DC417D"/>
    <w:rsid w:val="00DD7363"/>
    <w:rsid w:val="00DE2073"/>
    <w:rsid w:val="00DE63FA"/>
    <w:rsid w:val="00DF3028"/>
    <w:rsid w:val="00E0255C"/>
    <w:rsid w:val="00E45832"/>
    <w:rsid w:val="00E629A4"/>
    <w:rsid w:val="00E77BE6"/>
    <w:rsid w:val="00E83C36"/>
    <w:rsid w:val="00E91D35"/>
    <w:rsid w:val="00EB54FD"/>
    <w:rsid w:val="00EB7070"/>
    <w:rsid w:val="00ED0AC6"/>
    <w:rsid w:val="00EE492F"/>
    <w:rsid w:val="00F000DD"/>
    <w:rsid w:val="00F0018D"/>
    <w:rsid w:val="00F00FB5"/>
    <w:rsid w:val="00F03BA0"/>
    <w:rsid w:val="00F138C9"/>
    <w:rsid w:val="00F34851"/>
    <w:rsid w:val="00F50696"/>
    <w:rsid w:val="00F51F3B"/>
    <w:rsid w:val="00F6390B"/>
    <w:rsid w:val="00F760F9"/>
    <w:rsid w:val="00F8237A"/>
    <w:rsid w:val="00F94DF2"/>
    <w:rsid w:val="00FA4BFD"/>
    <w:rsid w:val="00FB0D96"/>
    <w:rsid w:val="00FB3BAA"/>
    <w:rsid w:val="00FC7D05"/>
    <w:rsid w:val="00FF05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06F6"/>
  <w15:docId w15:val="{837D4D50-5881-4B85-95FC-A15C2F0B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37C"/>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List Paragraph"/>
    <w:basedOn w:val="a"/>
    <w:qFormat/>
    <w:pPr>
      <w:ind w:left="720"/>
      <w:contextualSpacing/>
    </w:pPr>
  </w:style>
  <w:style w:type="paragraph" w:styleId="a5">
    <w:name w:val="Balloon Text"/>
    <w:basedOn w:val="a"/>
    <w:qFormat/>
    <w:pPr>
      <w:spacing w:after="0" w:line="240" w:lineRule="auto"/>
    </w:pPr>
    <w:rPr>
      <w:rFonts w:ascii="Segoe UI" w:hAnsi="Segoe UI" w:cs="Segoe UI"/>
      <w:sz w:val="18"/>
      <w:szCs w:val="18"/>
    </w:rPr>
  </w:style>
  <w:style w:type="paragraph" w:styleId="a6">
    <w:name w:val="Normal (Web)"/>
    <w:basedOn w:val="a"/>
    <w:link w:val="a7"/>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paragraph" w:styleId="a9">
    <w:name w:val="No Spacing"/>
    <w:link w:val="aa"/>
    <w:uiPriority w:val="1"/>
    <w:qFormat/>
    <w:rPr>
      <w:rFonts w:cs="Times New Roman"/>
    </w:rPr>
  </w:style>
  <w:style w:type="paragraph" w:customStyle="1" w:styleId="10">
    <w:name w:val="Абзац списка1"/>
    <w:basedOn w:val="a"/>
    <w:qFormat/>
    <w:pPr>
      <w:spacing w:after="0" w:line="240" w:lineRule="auto"/>
      <w:ind w:left="720"/>
    </w:pPr>
    <w:rPr>
      <w:rFonts w:eastAsia="Times New Roman" w:cs="Times New Roman"/>
      <w:lang w:val="ru-RU"/>
    </w:rPr>
  </w:style>
  <w:style w:type="paragraph" w:customStyle="1" w:styleId="Style6">
    <w:name w:val="Style6"/>
    <w:basedOn w:val="a"/>
    <w:qFormat/>
    <w:pPr>
      <w:widowControl w:val="0"/>
      <w:suppressAutoHyphens/>
      <w:spacing w:after="0" w:line="310" w:lineRule="exact"/>
      <w:jc w:val="center"/>
    </w:pPr>
    <w:rPr>
      <w:rFonts w:ascii="Franklin Gothic Medium" w:hAnsi="Franklin Gothic Medium" w:cs="Franklin Gothic Medium"/>
      <w:sz w:val="24"/>
      <w:szCs w:val="24"/>
      <w:lang w:val="ru-RU"/>
    </w:rPr>
  </w:style>
  <w:style w:type="paragraph" w:styleId="20">
    <w:name w:val="Body Text Indent 2"/>
    <w:basedOn w:val="a"/>
    <w:qFormat/>
    <w:pPr>
      <w:spacing w:after="120" w:line="480" w:lineRule="auto"/>
      <w:ind w:left="283"/>
    </w:pPr>
    <w:rPr>
      <w:rFonts w:eastAsia="Times New Roman"/>
      <w:lang w:val="ru-RU"/>
    </w:rPr>
  </w:style>
  <w:style w:type="paragraph" w:styleId="ab">
    <w:name w:val="Body Text Indent"/>
    <w:basedOn w:val="a"/>
    <w:qFormat/>
    <w:pPr>
      <w:spacing w:after="120"/>
      <w:ind w:left="283"/>
    </w:pPr>
  </w:style>
  <w:style w:type="paragraph" w:customStyle="1" w:styleId="ac">
    <w:name w:val="Нормальный"/>
    <w:qFormat/>
    <w:pPr>
      <w:ind w:firstLine="340"/>
      <w:jc w:val="both"/>
    </w:pPr>
    <w:rPr>
      <w:rFonts w:ascii="Times New Roman" w:eastAsia="Times New Roman" w:hAnsi="Times New Roman" w:cs="Times New Roman"/>
      <w:sz w:val="20"/>
      <w:szCs w:val="20"/>
      <w:lang w:val="ru-RU"/>
    </w:rPr>
  </w:style>
  <w:style w:type="paragraph" w:customStyle="1" w:styleId="ad">
    <w:name w:val="Öåíòð"/>
    <w:basedOn w:val="a"/>
    <w:qFormat/>
    <w:pPr>
      <w:widowControl w:val="0"/>
      <w:spacing w:after="0" w:line="210" w:lineRule="atLeast"/>
      <w:jc w:val="center"/>
    </w:pPr>
    <w:rPr>
      <w:rFonts w:ascii="Times New Roman" w:eastAsia="Times New Roman" w:hAnsi="Times New Roman" w:cs="Times New Roman"/>
      <w:sz w:val="20"/>
      <w:szCs w:val="20"/>
      <w:lang w:val="en-US"/>
    </w:rPr>
  </w:style>
  <w:style w:type="paragraph" w:customStyle="1" w:styleId="11">
    <w:name w:val="Обычный1"/>
    <w:uiPriority w:val="99"/>
    <w:qFormat/>
    <w:pPr>
      <w:spacing w:line="276" w:lineRule="auto"/>
    </w:pPr>
    <w:rPr>
      <w:rFonts w:ascii="Arial" w:hAnsi="Arial" w:cs="Arial"/>
      <w:color w:val="000000"/>
      <w:lang w:val="ru-RU"/>
    </w:rPr>
  </w:style>
  <w:style w:type="character" w:styleId="ae">
    <w:name w:val="Hyperlink"/>
    <w:basedOn w:val="a0"/>
    <w:rPr>
      <w:color w:val="0563C1"/>
      <w:u w:val="single"/>
    </w:rPr>
  </w:style>
  <w:style w:type="character" w:customStyle="1" w:styleId="UnresolvedMention">
    <w:name w:val="Unresolved Mention"/>
    <w:basedOn w:val="a0"/>
    <w:rPr>
      <w:color w:val="605E5C"/>
      <w:shd w:val="clear" w:color="auto" w:fill="E1DFDD"/>
    </w:rPr>
  </w:style>
  <w:style w:type="character" w:customStyle="1" w:styleId="af">
    <w:name w:val="Текст выноски Знак"/>
    <w:basedOn w:val="a0"/>
    <w:rPr>
      <w:rFonts w:ascii="Segoe UI" w:hAnsi="Segoe UI" w:cs="Segoe UI"/>
      <w:sz w:val="18"/>
      <w:szCs w:val="18"/>
    </w:rPr>
  </w:style>
  <w:style w:type="character" w:customStyle="1" w:styleId="qowt-font2-timesnewroman">
    <w:name w:val="qowt-font2-timesnewroman"/>
    <w:rPr>
      <w:rFonts w:cs="Times New Roman"/>
    </w:rPr>
  </w:style>
  <w:style w:type="character" w:customStyle="1" w:styleId="21">
    <w:name w:val="Основний текст (2)"/>
    <w:basedOn w:val="a0"/>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af0">
    <w:name w:val="Абзац списка Знак"/>
  </w:style>
  <w:style w:type="character" w:customStyle="1" w:styleId="af1">
    <w:name w:val="Название Знак"/>
    <w:basedOn w:val="a0"/>
    <w:rPr>
      <w:b/>
      <w:sz w:val="72"/>
      <w:szCs w:val="72"/>
    </w:rPr>
  </w:style>
  <w:style w:type="character" w:customStyle="1" w:styleId="FontStyle31">
    <w:name w:val="Font Style31"/>
    <w:rPr>
      <w:rFonts w:ascii="Arial" w:hAnsi="Arial" w:cs="Arial"/>
      <w:b/>
      <w:bCs w:val="0"/>
      <w:sz w:val="24"/>
    </w:rPr>
  </w:style>
  <w:style w:type="character" w:customStyle="1" w:styleId="22">
    <w:name w:val="Основной текст с отступом 2 Знак"/>
    <w:basedOn w:val="a0"/>
    <w:rPr>
      <w:rFonts w:eastAsia="Times New Roman"/>
      <w:lang w:val="ru-RU"/>
    </w:rPr>
  </w:style>
  <w:style w:type="character" w:customStyle="1" w:styleId="af2">
    <w:name w:val="Без интервала Знак"/>
    <w:rPr>
      <w:rFonts w:cs="Times New Roman"/>
    </w:rPr>
  </w:style>
  <w:style w:type="character" w:customStyle="1" w:styleId="af3">
    <w:name w:val="Основной текст с отступом Знак"/>
    <w:basedOn w:val="a0"/>
  </w:style>
  <w:style w:type="character" w:customStyle="1" w:styleId="af4">
    <w:name w:val="Основний текст + Напівжирний"/>
    <w:rPr>
      <w:rFonts w:ascii="Times New Roman" w:hAnsi="Times New Roman" w:cs="Times New Roman"/>
      <w:b/>
      <w:bCs/>
      <w:sz w:val="23"/>
      <w:szCs w:val="23"/>
      <w:u w:val="none"/>
    </w:rPr>
  </w:style>
  <w:style w:type="paragraph" w:customStyle="1" w:styleId="23">
    <w:name w:val="Без інтервалів2"/>
    <w:qFormat/>
    <w:rsid w:val="00252097"/>
    <w:rPr>
      <w:rFonts w:ascii="Times New Roman" w:eastAsia="Times New Roman" w:hAnsi="Times New Roman" w:cs="Times New Roman"/>
      <w:sz w:val="24"/>
      <w:szCs w:val="24"/>
      <w:lang w:eastAsia="ru-RU"/>
    </w:rPr>
  </w:style>
  <w:style w:type="character" w:customStyle="1" w:styleId="a7">
    <w:name w:val="Звичайний (веб) Знак"/>
    <w:link w:val="a6"/>
    <w:locked/>
    <w:rsid w:val="00F34851"/>
    <w:rPr>
      <w:rFonts w:ascii="Times New Roman" w:eastAsia="Times New Roman" w:hAnsi="Times New Roman" w:cs="Times New Roman"/>
      <w:sz w:val="24"/>
      <w:szCs w:val="24"/>
    </w:rPr>
  </w:style>
  <w:style w:type="character" w:customStyle="1" w:styleId="aa">
    <w:name w:val="Без інтервалів Знак"/>
    <w:link w:val="a9"/>
    <w:uiPriority w:val="1"/>
    <w:locked/>
    <w:rsid w:val="00447393"/>
    <w:rPr>
      <w:rFonts w:cs="Times New Roman"/>
    </w:rPr>
  </w:style>
  <w:style w:type="paragraph" w:styleId="af5">
    <w:name w:val="header"/>
    <w:basedOn w:val="a"/>
    <w:link w:val="af6"/>
    <w:uiPriority w:val="99"/>
    <w:unhideWhenUsed/>
    <w:rsid w:val="00023EE8"/>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023EE8"/>
  </w:style>
  <w:style w:type="paragraph" w:styleId="af7">
    <w:name w:val="footer"/>
    <w:basedOn w:val="a"/>
    <w:link w:val="af8"/>
    <w:uiPriority w:val="99"/>
    <w:unhideWhenUsed/>
    <w:rsid w:val="00023EE8"/>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02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8607">
      <w:bodyDiv w:val="1"/>
      <w:marLeft w:val="0"/>
      <w:marRight w:val="0"/>
      <w:marTop w:val="0"/>
      <w:marBottom w:val="0"/>
      <w:divBdr>
        <w:top w:val="none" w:sz="0" w:space="0" w:color="auto"/>
        <w:left w:val="none" w:sz="0" w:space="0" w:color="auto"/>
        <w:bottom w:val="none" w:sz="0" w:space="0" w:color="auto"/>
        <w:right w:val="none" w:sz="0" w:space="0" w:color="auto"/>
      </w:divBdr>
    </w:div>
    <w:div w:id="1027683485">
      <w:bodyDiv w:val="1"/>
      <w:marLeft w:val="0"/>
      <w:marRight w:val="0"/>
      <w:marTop w:val="0"/>
      <w:marBottom w:val="0"/>
      <w:divBdr>
        <w:top w:val="none" w:sz="0" w:space="0" w:color="auto"/>
        <w:left w:val="none" w:sz="0" w:space="0" w:color="auto"/>
        <w:bottom w:val="none" w:sz="0" w:space="0" w:color="auto"/>
        <w:right w:val="none" w:sz="0" w:space="0" w:color="auto"/>
      </w:divBdr>
    </w:div>
    <w:div w:id="1230458345">
      <w:bodyDiv w:val="1"/>
      <w:marLeft w:val="0"/>
      <w:marRight w:val="0"/>
      <w:marTop w:val="0"/>
      <w:marBottom w:val="0"/>
      <w:divBdr>
        <w:top w:val="none" w:sz="0" w:space="0" w:color="auto"/>
        <w:left w:val="none" w:sz="0" w:space="0" w:color="auto"/>
        <w:bottom w:val="none" w:sz="0" w:space="0" w:color="auto"/>
        <w:right w:val="none" w:sz="0" w:space="0" w:color="auto"/>
      </w:divBdr>
    </w:div>
    <w:div w:id="1420325432">
      <w:bodyDiv w:val="1"/>
      <w:marLeft w:val="0"/>
      <w:marRight w:val="0"/>
      <w:marTop w:val="0"/>
      <w:marBottom w:val="0"/>
      <w:divBdr>
        <w:top w:val="none" w:sz="0" w:space="0" w:color="auto"/>
        <w:left w:val="none" w:sz="0" w:space="0" w:color="auto"/>
        <w:bottom w:val="none" w:sz="0" w:space="0" w:color="auto"/>
        <w:right w:val="none" w:sz="0" w:space="0" w:color="auto"/>
      </w:divBdr>
    </w:div>
    <w:div w:id="1524053204">
      <w:bodyDiv w:val="1"/>
      <w:marLeft w:val="0"/>
      <w:marRight w:val="0"/>
      <w:marTop w:val="0"/>
      <w:marBottom w:val="0"/>
      <w:divBdr>
        <w:top w:val="none" w:sz="0" w:space="0" w:color="auto"/>
        <w:left w:val="none" w:sz="0" w:space="0" w:color="auto"/>
        <w:bottom w:val="none" w:sz="0" w:space="0" w:color="auto"/>
        <w:right w:val="none" w:sz="0" w:space="0" w:color="auto"/>
      </w:divBdr>
    </w:div>
    <w:div w:id="20602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644-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25</Pages>
  <Words>38201</Words>
  <Characters>21776</Characters>
  <Application>Microsoft Office Word</Application>
  <DocSecurity>0</DocSecurity>
  <Lines>181</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Андрій</cp:lastModifiedBy>
  <cp:revision>28</cp:revision>
  <cp:lastPrinted>2024-02-20T08:39:00Z</cp:lastPrinted>
  <dcterms:created xsi:type="dcterms:W3CDTF">2024-01-30T14:45:00Z</dcterms:created>
  <dcterms:modified xsi:type="dcterms:W3CDTF">2024-02-27T07:48:00Z</dcterms:modified>
</cp:coreProperties>
</file>