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FE" w:rsidRDefault="009744FE" w:rsidP="009744F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9744FE" w:rsidRPr="00FB2877" w:rsidRDefault="009744FE" w:rsidP="009744F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FB2877">
        <w:rPr>
          <w:i/>
          <w:lang w:val="uk-UA"/>
        </w:rPr>
        <w:t>Додаток 2</w:t>
      </w:r>
    </w:p>
    <w:p w:rsidR="009744FE" w:rsidRPr="00FB2877" w:rsidRDefault="009744FE" w:rsidP="009744FE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FB2877">
        <w:rPr>
          <w:i/>
          <w:lang w:val="uk-UA"/>
        </w:rPr>
        <w:t>до тендерної документації</w:t>
      </w:r>
    </w:p>
    <w:p w:rsidR="009744FE" w:rsidRPr="00BC29A4" w:rsidRDefault="009744FE" w:rsidP="009744FE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9744FE" w:rsidRPr="00BC29A4" w:rsidRDefault="009744FE" w:rsidP="009744FE">
      <w:pPr>
        <w:jc w:val="center"/>
        <w:rPr>
          <w:b/>
          <w:lang w:val="uk-UA"/>
        </w:rPr>
      </w:pPr>
      <w:r w:rsidRPr="00BC29A4">
        <w:rPr>
          <w:b/>
          <w:lang w:val="uk-UA"/>
        </w:rPr>
        <w:t>ТЕХНІЧНА СПЕЦИФІКАЦІЯ</w:t>
      </w:r>
    </w:p>
    <w:p w:rsidR="009744FE" w:rsidRDefault="009744FE" w:rsidP="009744FE">
      <w:pPr>
        <w:jc w:val="center"/>
        <w:rPr>
          <w:b/>
          <w:bCs/>
          <w:lang w:val="uk-UA"/>
        </w:rPr>
      </w:pPr>
      <w:r w:rsidRPr="00BC29A4">
        <w:rPr>
          <w:b/>
          <w:bCs/>
          <w:lang w:val="uk-UA"/>
        </w:rPr>
        <w:t xml:space="preserve">Експертне обстеження машин, механізмів, устаткування підвищеної небезпеки, </w:t>
      </w:r>
    </w:p>
    <w:p w:rsidR="009744FE" w:rsidRPr="00BC29A4" w:rsidRDefault="009744FE" w:rsidP="009744FE">
      <w:pPr>
        <w:jc w:val="center"/>
        <w:rPr>
          <w:b/>
          <w:lang w:val="uk-UA"/>
        </w:rPr>
      </w:pPr>
      <w:r w:rsidRPr="00BC29A4">
        <w:rPr>
          <w:b/>
          <w:bCs/>
          <w:lang w:val="uk-UA"/>
        </w:rPr>
        <w:t>код 71310000-4 «Консультаційні послуги у галузях інженерії та будівництва» за ДК</w:t>
      </w:r>
      <w:r w:rsidRPr="00BC29A4">
        <w:rPr>
          <w:b/>
          <w:bCs/>
        </w:rPr>
        <w:t> </w:t>
      </w:r>
      <w:r w:rsidRPr="00BC29A4">
        <w:rPr>
          <w:b/>
          <w:bCs/>
          <w:lang w:val="uk-UA"/>
        </w:rPr>
        <w:t>021:2015</w:t>
      </w:r>
    </w:p>
    <w:p w:rsidR="009744FE" w:rsidRPr="00BC29A4" w:rsidRDefault="009744FE" w:rsidP="009744FE">
      <w:pPr>
        <w:jc w:val="center"/>
        <w:rPr>
          <w:b/>
          <w:color w:val="0000FF"/>
          <w:lang w:val="uk-UA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1134"/>
        <w:gridCol w:w="1134"/>
      </w:tblGrid>
      <w:tr w:rsidR="009744FE" w:rsidRPr="00BC29A4" w:rsidTr="009744FE">
        <w:tc>
          <w:tcPr>
            <w:tcW w:w="709" w:type="dxa"/>
            <w:shd w:val="clear" w:color="auto" w:fill="auto"/>
          </w:tcPr>
          <w:p w:rsidR="009744FE" w:rsidRPr="00BC29A4" w:rsidRDefault="009744FE" w:rsidP="00A92D1A">
            <w:pPr>
              <w:jc w:val="center"/>
            </w:pPr>
            <w:r w:rsidRPr="00BC29A4">
              <w:t>№ з/п</w:t>
            </w:r>
          </w:p>
        </w:tc>
        <w:tc>
          <w:tcPr>
            <w:tcW w:w="4111" w:type="dxa"/>
            <w:shd w:val="clear" w:color="auto" w:fill="auto"/>
          </w:tcPr>
          <w:p w:rsidR="009744FE" w:rsidRPr="00BC29A4" w:rsidRDefault="009744FE" w:rsidP="00A92D1A">
            <w:pPr>
              <w:jc w:val="center"/>
            </w:pPr>
            <w:r w:rsidRPr="00BC29A4">
              <w:t xml:space="preserve">Найменування </w:t>
            </w:r>
            <w:proofErr w:type="spellStart"/>
            <w:r w:rsidRPr="00BC29A4">
              <w:t>послуги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744FE" w:rsidRPr="00BC29A4" w:rsidRDefault="009744FE" w:rsidP="00A92D1A">
            <w:pPr>
              <w:jc w:val="center"/>
            </w:pPr>
            <w:proofErr w:type="spellStart"/>
            <w:r w:rsidRPr="00BC29A4">
              <w:t>Посилання</w:t>
            </w:r>
            <w:proofErr w:type="spellEnd"/>
            <w:r w:rsidRPr="00BC29A4">
              <w:t xml:space="preserve"> на </w:t>
            </w:r>
            <w:proofErr w:type="spellStart"/>
            <w:r w:rsidRPr="00BC29A4">
              <w:t>нормативний</w:t>
            </w:r>
            <w:proofErr w:type="spellEnd"/>
            <w:r w:rsidRPr="00BC29A4">
              <w:t xml:space="preserve">,  </w:t>
            </w:r>
            <w:proofErr w:type="spellStart"/>
            <w:r w:rsidRPr="00BC29A4">
              <w:t>технічний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або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інший</w:t>
            </w:r>
            <w:proofErr w:type="spellEnd"/>
            <w:r w:rsidRPr="00BC29A4">
              <w:t xml:space="preserve"> документ</w:t>
            </w:r>
          </w:p>
        </w:tc>
        <w:tc>
          <w:tcPr>
            <w:tcW w:w="1134" w:type="dxa"/>
            <w:shd w:val="clear" w:color="auto" w:fill="auto"/>
          </w:tcPr>
          <w:p w:rsidR="009744FE" w:rsidRPr="00BC29A4" w:rsidRDefault="009744FE" w:rsidP="00A92D1A">
            <w:pPr>
              <w:tabs>
                <w:tab w:val="left" w:pos="1276"/>
                <w:tab w:val="left" w:pos="8505"/>
              </w:tabs>
              <w:suppressAutoHyphens/>
              <w:ind w:right="-108"/>
              <w:jc w:val="center"/>
            </w:pPr>
            <w:proofErr w:type="spellStart"/>
            <w:r w:rsidRPr="00BC29A4">
              <w:t>Одиниця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виміру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744FE" w:rsidRPr="00BC29A4" w:rsidRDefault="009744FE" w:rsidP="00A92D1A">
            <w:pPr>
              <w:tabs>
                <w:tab w:val="left" w:pos="1276"/>
                <w:tab w:val="left" w:pos="8505"/>
              </w:tabs>
              <w:suppressAutoHyphens/>
              <w:jc w:val="center"/>
            </w:pPr>
            <w:proofErr w:type="spellStart"/>
            <w:r w:rsidRPr="00BC29A4">
              <w:t>Кіль</w:t>
            </w:r>
            <w:proofErr w:type="spellEnd"/>
            <w:r w:rsidRPr="00BC29A4">
              <w:t>-</w:t>
            </w:r>
          </w:p>
          <w:p w:rsidR="009744FE" w:rsidRPr="00BC29A4" w:rsidRDefault="009744FE" w:rsidP="00A92D1A">
            <w:pPr>
              <w:tabs>
                <w:tab w:val="left" w:pos="1276"/>
                <w:tab w:val="left" w:pos="8505"/>
              </w:tabs>
              <w:suppressAutoHyphens/>
              <w:jc w:val="center"/>
            </w:pPr>
            <w:proofErr w:type="spellStart"/>
            <w:r w:rsidRPr="00BC29A4">
              <w:t>кість</w:t>
            </w:r>
            <w:proofErr w:type="spellEnd"/>
          </w:p>
        </w:tc>
      </w:tr>
      <w:tr w:rsidR="009744FE" w:rsidRPr="00BC29A4" w:rsidTr="009744FE">
        <w:tc>
          <w:tcPr>
            <w:tcW w:w="709" w:type="dxa"/>
            <w:shd w:val="clear" w:color="auto" w:fill="auto"/>
          </w:tcPr>
          <w:p w:rsidR="009744FE" w:rsidRPr="00BC29A4" w:rsidRDefault="009744FE" w:rsidP="00A92D1A">
            <w:pPr>
              <w:jc w:val="center"/>
            </w:pPr>
            <w:r w:rsidRPr="00BC29A4">
              <w:t>1.</w:t>
            </w:r>
          </w:p>
        </w:tc>
        <w:tc>
          <w:tcPr>
            <w:tcW w:w="4111" w:type="dxa"/>
            <w:shd w:val="clear" w:color="auto" w:fill="auto"/>
          </w:tcPr>
          <w:p w:rsidR="009744FE" w:rsidRPr="00BC29A4" w:rsidRDefault="009744FE" w:rsidP="00A92D1A">
            <w:proofErr w:type="spellStart"/>
            <w:r w:rsidRPr="00BC29A4">
              <w:t>Експертне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обстеження</w:t>
            </w:r>
            <w:proofErr w:type="spellEnd"/>
            <w:r w:rsidRPr="00BC29A4">
              <w:t xml:space="preserve"> машин, </w:t>
            </w:r>
            <w:proofErr w:type="spellStart"/>
            <w:r w:rsidRPr="00BC29A4">
              <w:t>механізмів</w:t>
            </w:r>
            <w:proofErr w:type="spellEnd"/>
            <w:r w:rsidRPr="00BC29A4">
              <w:t xml:space="preserve">, </w:t>
            </w:r>
            <w:proofErr w:type="spellStart"/>
            <w:r w:rsidRPr="00BC29A4">
              <w:t>устаткування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підвищеної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небезпеки</w:t>
            </w:r>
            <w:proofErr w:type="spellEnd"/>
            <w:r w:rsidRPr="00BC29A4">
              <w:t>: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744FE" w:rsidRPr="009E3817" w:rsidRDefault="009744FE" w:rsidP="00A92D1A">
            <w:pPr>
              <w:jc w:val="center"/>
              <w:rPr>
                <w:shd w:val="clear" w:color="auto" w:fill="FFFFFF"/>
              </w:rPr>
            </w:pPr>
            <w:r w:rsidRPr="009E3817">
              <w:rPr>
                <w:shd w:val="clear" w:color="auto" w:fill="FFFFFF"/>
              </w:rPr>
              <w:t xml:space="preserve">Порядок </w:t>
            </w:r>
            <w:proofErr w:type="spellStart"/>
            <w:r w:rsidRPr="009E3817">
              <w:rPr>
                <w:shd w:val="clear" w:color="auto" w:fill="FFFFFF"/>
              </w:rPr>
              <w:t>проведення</w:t>
            </w:r>
            <w:proofErr w:type="spellEnd"/>
            <w:r w:rsidRPr="009E3817">
              <w:rPr>
                <w:shd w:val="clear" w:color="auto" w:fill="FFFFFF"/>
              </w:rPr>
              <w:t xml:space="preserve"> </w:t>
            </w:r>
            <w:proofErr w:type="spellStart"/>
            <w:r w:rsidRPr="009E3817">
              <w:rPr>
                <w:shd w:val="clear" w:color="auto" w:fill="FFFFFF"/>
              </w:rPr>
              <w:t>технічного</w:t>
            </w:r>
            <w:proofErr w:type="spellEnd"/>
            <w:r w:rsidRPr="009E3817">
              <w:rPr>
                <w:shd w:val="clear" w:color="auto" w:fill="FFFFFF"/>
              </w:rPr>
              <w:t xml:space="preserve"> </w:t>
            </w:r>
            <w:proofErr w:type="spellStart"/>
            <w:r w:rsidRPr="009E3817">
              <w:rPr>
                <w:shd w:val="clear" w:color="auto" w:fill="FFFFFF"/>
              </w:rPr>
              <w:t>огляду</w:t>
            </w:r>
            <w:proofErr w:type="spellEnd"/>
            <w:r w:rsidRPr="009E3817">
              <w:rPr>
                <w:shd w:val="clear" w:color="auto" w:fill="FFFFFF"/>
              </w:rPr>
              <w:t xml:space="preserve">, </w:t>
            </w:r>
            <w:proofErr w:type="spellStart"/>
            <w:r w:rsidRPr="009E3817">
              <w:rPr>
                <w:shd w:val="clear" w:color="auto" w:fill="FFFFFF"/>
              </w:rPr>
              <w:t>випробування</w:t>
            </w:r>
            <w:proofErr w:type="spellEnd"/>
            <w:r w:rsidRPr="009E3817">
              <w:rPr>
                <w:shd w:val="clear" w:color="auto" w:fill="FFFFFF"/>
              </w:rPr>
              <w:t xml:space="preserve"> та </w:t>
            </w:r>
            <w:proofErr w:type="spellStart"/>
            <w:r w:rsidRPr="009E3817">
              <w:rPr>
                <w:shd w:val="clear" w:color="auto" w:fill="FFFFFF"/>
              </w:rPr>
              <w:t>експертного</w:t>
            </w:r>
            <w:proofErr w:type="spellEnd"/>
            <w:r w:rsidRPr="009E3817">
              <w:rPr>
                <w:shd w:val="clear" w:color="auto" w:fill="FFFFFF"/>
              </w:rPr>
              <w:t xml:space="preserve"> </w:t>
            </w:r>
            <w:proofErr w:type="spellStart"/>
            <w:r w:rsidRPr="009E3817">
              <w:rPr>
                <w:shd w:val="clear" w:color="auto" w:fill="FFFFFF"/>
              </w:rPr>
              <w:t>обстеження</w:t>
            </w:r>
            <w:proofErr w:type="spellEnd"/>
            <w:r w:rsidRPr="009E3817">
              <w:rPr>
                <w:shd w:val="clear" w:color="auto" w:fill="FFFFFF"/>
              </w:rPr>
              <w:t xml:space="preserve"> (</w:t>
            </w:r>
            <w:proofErr w:type="spellStart"/>
            <w:r w:rsidRPr="009E3817">
              <w:rPr>
                <w:shd w:val="clear" w:color="auto" w:fill="FFFFFF"/>
              </w:rPr>
              <w:t>технічного</w:t>
            </w:r>
            <w:proofErr w:type="spellEnd"/>
            <w:r w:rsidRPr="009E3817">
              <w:rPr>
                <w:shd w:val="clear" w:color="auto" w:fill="FFFFFF"/>
              </w:rPr>
              <w:t xml:space="preserve"> </w:t>
            </w:r>
            <w:proofErr w:type="spellStart"/>
            <w:r w:rsidRPr="009E3817">
              <w:rPr>
                <w:shd w:val="clear" w:color="auto" w:fill="FFFFFF"/>
              </w:rPr>
              <w:t>діагностування</w:t>
            </w:r>
            <w:proofErr w:type="spellEnd"/>
            <w:r w:rsidRPr="009E3817">
              <w:rPr>
                <w:shd w:val="clear" w:color="auto" w:fill="FFFFFF"/>
              </w:rPr>
              <w:t xml:space="preserve">) машин, </w:t>
            </w:r>
            <w:proofErr w:type="spellStart"/>
            <w:r w:rsidRPr="009E3817">
              <w:rPr>
                <w:shd w:val="clear" w:color="auto" w:fill="FFFFFF"/>
              </w:rPr>
              <w:t>механізмів</w:t>
            </w:r>
            <w:proofErr w:type="spellEnd"/>
            <w:r w:rsidRPr="009E3817">
              <w:rPr>
                <w:shd w:val="clear" w:color="auto" w:fill="FFFFFF"/>
              </w:rPr>
              <w:t xml:space="preserve">, </w:t>
            </w:r>
            <w:proofErr w:type="spellStart"/>
            <w:r w:rsidRPr="009E3817">
              <w:rPr>
                <w:shd w:val="clear" w:color="auto" w:fill="FFFFFF"/>
              </w:rPr>
              <w:t>устатковання</w:t>
            </w:r>
            <w:proofErr w:type="spellEnd"/>
            <w:r w:rsidRPr="009E3817">
              <w:rPr>
                <w:shd w:val="clear" w:color="auto" w:fill="FFFFFF"/>
              </w:rPr>
              <w:t xml:space="preserve"> </w:t>
            </w:r>
            <w:proofErr w:type="spellStart"/>
            <w:r w:rsidRPr="009E3817">
              <w:rPr>
                <w:shd w:val="clear" w:color="auto" w:fill="FFFFFF"/>
              </w:rPr>
              <w:t>підвищеної</w:t>
            </w:r>
            <w:proofErr w:type="spellEnd"/>
            <w:r w:rsidRPr="009E3817">
              <w:rPr>
                <w:shd w:val="clear" w:color="auto" w:fill="FFFFFF"/>
              </w:rPr>
              <w:t xml:space="preserve"> </w:t>
            </w:r>
            <w:proofErr w:type="spellStart"/>
            <w:r w:rsidRPr="009E3817">
              <w:rPr>
                <w:shd w:val="clear" w:color="auto" w:fill="FFFFFF"/>
              </w:rPr>
              <w:t>небезпеки</w:t>
            </w:r>
            <w:proofErr w:type="spellEnd"/>
            <w:r w:rsidRPr="009E3817">
              <w:rPr>
                <w:shd w:val="clear" w:color="auto" w:fill="FFFFFF"/>
              </w:rPr>
              <w:t xml:space="preserve">, </w:t>
            </w:r>
            <w:proofErr w:type="spellStart"/>
            <w:r w:rsidRPr="009E3817">
              <w:rPr>
                <w:shd w:val="clear" w:color="auto" w:fill="FFFFFF"/>
              </w:rPr>
              <w:t>затверджений</w:t>
            </w:r>
            <w:proofErr w:type="spellEnd"/>
            <w:r w:rsidRPr="009E3817">
              <w:rPr>
                <w:shd w:val="clear" w:color="auto" w:fill="FFFFFF"/>
              </w:rPr>
              <w:t xml:space="preserve"> </w:t>
            </w:r>
            <w:proofErr w:type="spellStart"/>
            <w:r w:rsidRPr="009E3817">
              <w:rPr>
                <w:shd w:val="clear" w:color="auto" w:fill="FFFFFF"/>
              </w:rPr>
              <w:t>постановою</w:t>
            </w:r>
            <w:proofErr w:type="spellEnd"/>
            <w:r w:rsidRPr="009E3817">
              <w:rPr>
                <w:shd w:val="clear" w:color="auto" w:fill="FFFFFF"/>
              </w:rPr>
              <w:t xml:space="preserve"> КМУ </w:t>
            </w:r>
            <w:proofErr w:type="spellStart"/>
            <w:r w:rsidRPr="009E3817">
              <w:rPr>
                <w:shd w:val="clear" w:color="auto" w:fill="FFFFFF"/>
              </w:rPr>
              <w:t>від</w:t>
            </w:r>
            <w:proofErr w:type="spellEnd"/>
            <w:r w:rsidRPr="009E3817">
              <w:rPr>
                <w:shd w:val="clear" w:color="auto" w:fill="FFFFFF"/>
              </w:rPr>
              <w:t xml:space="preserve"> 26.05.2004 №687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44FE" w:rsidRPr="009E3817" w:rsidRDefault="009744FE" w:rsidP="00A92D1A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BC29A4">
              <w:t>послуга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44FE" w:rsidRPr="00BC29A4" w:rsidRDefault="009744FE" w:rsidP="00A92D1A">
            <w:pPr>
              <w:tabs>
                <w:tab w:val="left" w:pos="709"/>
              </w:tabs>
              <w:jc w:val="center"/>
            </w:pPr>
            <w:r w:rsidRPr="00BC29A4">
              <w:t>1</w:t>
            </w:r>
          </w:p>
        </w:tc>
      </w:tr>
      <w:tr w:rsidR="009744FE" w:rsidRPr="00BC29A4" w:rsidTr="009744FE">
        <w:tc>
          <w:tcPr>
            <w:tcW w:w="709" w:type="dxa"/>
            <w:shd w:val="clear" w:color="auto" w:fill="auto"/>
          </w:tcPr>
          <w:p w:rsidR="009744FE" w:rsidRPr="00BC29A4" w:rsidRDefault="009744FE" w:rsidP="00A92D1A">
            <w:pPr>
              <w:jc w:val="center"/>
            </w:pPr>
            <w:r w:rsidRPr="00BC29A4">
              <w:t>1.1.</w:t>
            </w:r>
          </w:p>
        </w:tc>
        <w:tc>
          <w:tcPr>
            <w:tcW w:w="4111" w:type="dxa"/>
            <w:shd w:val="clear" w:color="auto" w:fill="auto"/>
          </w:tcPr>
          <w:p w:rsidR="009744FE" w:rsidRPr="00BC29A4" w:rsidRDefault="009744FE" w:rsidP="00A92D1A">
            <w:proofErr w:type="spellStart"/>
            <w:r w:rsidRPr="00BC29A4">
              <w:t>кранів</w:t>
            </w:r>
            <w:proofErr w:type="spellEnd"/>
            <w:r w:rsidRPr="00BC29A4">
              <w:t xml:space="preserve"> мостового типу</w:t>
            </w:r>
          </w:p>
        </w:tc>
        <w:tc>
          <w:tcPr>
            <w:tcW w:w="2977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</w:tr>
      <w:tr w:rsidR="009744FE" w:rsidRPr="00BC29A4" w:rsidTr="009744FE">
        <w:tc>
          <w:tcPr>
            <w:tcW w:w="709" w:type="dxa"/>
            <w:shd w:val="clear" w:color="auto" w:fill="auto"/>
          </w:tcPr>
          <w:p w:rsidR="009744FE" w:rsidRPr="00BC29A4" w:rsidRDefault="009744FE" w:rsidP="00A92D1A">
            <w:pPr>
              <w:jc w:val="center"/>
            </w:pPr>
            <w:r w:rsidRPr="00BC29A4">
              <w:t>1.2.</w:t>
            </w:r>
          </w:p>
        </w:tc>
        <w:tc>
          <w:tcPr>
            <w:tcW w:w="4111" w:type="dxa"/>
            <w:shd w:val="clear" w:color="auto" w:fill="auto"/>
          </w:tcPr>
          <w:p w:rsidR="009744FE" w:rsidRPr="00BC29A4" w:rsidRDefault="009744FE" w:rsidP="00A92D1A">
            <w:r w:rsidRPr="00BC29A4">
              <w:t>консольного крану</w:t>
            </w:r>
          </w:p>
        </w:tc>
        <w:tc>
          <w:tcPr>
            <w:tcW w:w="2977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</w:tr>
      <w:tr w:rsidR="009744FE" w:rsidRPr="00BC29A4" w:rsidTr="009744FE">
        <w:tc>
          <w:tcPr>
            <w:tcW w:w="709" w:type="dxa"/>
            <w:shd w:val="clear" w:color="auto" w:fill="auto"/>
          </w:tcPr>
          <w:p w:rsidR="009744FE" w:rsidRPr="00BC29A4" w:rsidRDefault="009744FE" w:rsidP="00A92D1A">
            <w:pPr>
              <w:jc w:val="center"/>
            </w:pPr>
            <w:r w:rsidRPr="00BC29A4">
              <w:t>1.3.</w:t>
            </w:r>
          </w:p>
        </w:tc>
        <w:tc>
          <w:tcPr>
            <w:tcW w:w="4111" w:type="dxa"/>
            <w:shd w:val="clear" w:color="auto" w:fill="auto"/>
          </w:tcPr>
          <w:p w:rsidR="009744FE" w:rsidRPr="00BC29A4" w:rsidRDefault="009744FE" w:rsidP="00A92D1A">
            <w:proofErr w:type="spellStart"/>
            <w:r w:rsidRPr="00BC29A4">
              <w:t>кранів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автомобільних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</w:tr>
      <w:tr w:rsidR="009744FE" w:rsidRPr="00BC29A4" w:rsidTr="009744FE">
        <w:tc>
          <w:tcPr>
            <w:tcW w:w="709" w:type="dxa"/>
            <w:shd w:val="clear" w:color="auto" w:fill="auto"/>
          </w:tcPr>
          <w:p w:rsidR="009744FE" w:rsidRPr="00BC29A4" w:rsidRDefault="009744FE" w:rsidP="00A92D1A">
            <w:pPr>
              <w:jc w:val="center"/>
            </w:pPr>
            <w:r w:rsidRPr="00BC29A4">
              <w:t>1.4.</w:t>
            </w:r>
          </w:p>
        </w:tc>
        <w:tc>
          <w:tcPr>
            <w:tcW w:w="4111" w:type="dxa"/>
            <w:shd w:val="clear" w:color="auto" w:fill="auto"/>
          </w:tcPr>
          <w:p w:rsidR="009744FE" w:rsidRPr="00BC29A4" w:rsidRDefault="009744FE" w:rsidP="00A92D1A">
            <w:r w:rsidRPr="00BC29A4">
              <w:t xml:space="preserve">посудин, </w:t>
            </w:r>
            <w:proofErr w:type="spellStart"/>
            <w:r w:rsidRPr="00BC29A4">
              <w:t>що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працюють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під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тиском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</w:tr>
      <w:tr w:rsidR="009744FE" w:rsidRPr="00BC29A4" w:rsidTr="009744FE">
        <w:tc>
          <w:tcPr>
            <w:tcW w:w="709" w:type="dxa"/>
            <w:shd w:val="clear" w:color="auto" w:fill="auto"/>
          </w:tcPr>
          <w:p w:rsidR="009744FE" w:rsidRPr="00BC29A4" w:rsidRDefault="009744FE" w:rsidP="00A92D1A">
            <w:pPr>
              <w:jc w:val="center"/>
            </w:pPr>
            <w:r w:rsidRPr="00BC29A4">
              <w:t>1.5.</w:t>
            </w:r>
          </w:p>
        </w:tc>
        <w:tc>
          <w:tcPr>
            <w:tcW w:w="4111" w:type="dxa"/>
            <w:shd w:val="clear" w:color="auto" w:fill="auto"/>
          </w:tcPr>
          <w:p w:rsidR="009744FE" w:rsidRPr="00BC29A4" w:rsidRDefault="009744FE" w:rsidP="00A92D1A">
            <w:proofErr w:type="spellStart"/>
            <w:r w:rsidRPr="00BC29A4">
              <w:t>ліфтів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</w:tr>
      <w:tr w:rsidR="009744FE" w:rsidRPr="00BC29A4" w:rsidTr="009744FE">
        <w:tc>
          <w:tcPr>
            <w:tcW w:w="709" w:type="dxa"/>
            <w:shd w:val="clear" w:color="auto" w:fill="auto"/>
          </w:tcPr>
          <w:p w:rsidR="009744FE" w:rsidRPr="00BC29A4" w:rsidRDefault="009744FE" w:rsidP="00A92D1A">
            <w:pPr>
              <w:jc w:val="center"/>
            </w:pPr>
            <w:r w:rsidRPr="00BC29A4">
              <w:t>1.6</w:t>
            </w:r>
          </w:p>
        </w:tc>
        <w:tc>
          <w:tcPr>
            <w:tcW w:w="4111" w:type="dxa"/>
            <w:shd w:val="clear" w:color="auto" w:fill="auto"/>
          </w:tcPr>
          <w:p w:rsidR="009744FE" w:rsidRPr="00BC29A4" w:rsidRDefault="009744FE" w:rsidP="00A92D1A">
            <w:proofErr w:type="spellStart"/>
            <w:r w:rsidRPr="00BC29A4">
              <w:t>технологічних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транспортних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засобів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</w:tr>
      <w:tr w:rsidR="009744FE" w:rsidRPr="00BC29A4" w:rsidTr="009744FE">
        <w:tc>
          <w:tcPr>
            <w:tcW w:w="709" w:type="dxa"/>
            <w:shd w:val="clear" w:color="auto" w:fill="auto"/>
          </w:tcPr>
          <w:p w:rsidR="009744FE" w:rsidRPr="00BC29A4" w:rsidRDefault="009744FE" w:rsidP="00A92D1A">
            <w:pPr>
              <w:jc w:val="center"/>
            </w:pPr>
            <w:r w:rsidRPr="00BC29A4">
              <w:t>1.7</w:t>
            </w:r>
          </w:p>
        </w:tc>
        <w:tc>
          <w:tcPr>
            <w:tcW w:w="4111" w:type="dxa"/>
            <w:shd w:val="clear" w:color="auto" w:fill="auto"/>
          </w:tcPr>
          <w:p w:rsidR="009744FE" w:rsidRPr="00BC29A4" w:rsidRDefault="009744FE" w:rsidP="00A92D1A">
            <w:r w:rsidRPr="00BC29A4">
              <w:t xml:space="preserve">платформ для </w:t>
            </w:r>
            <w:proofErr w:type="spellStart"/>
            <w:r w:rsidRPr="00BC29A4">
              <w:t>осіб</w:t>
            </w:r>
            <w:proofErr w:type="spellEnd"/>
            <w:r w:rsidRPr="00BC29A4">
              <w:t xml:space="preserve"> з </w:t>
            </w:r>
            <w:proofErr w:type="spellStart"/>
            <w:r w:rsidRPr="00BC29A4">
              <w:t>інвалідністю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</w:tr>
      <w:tr w:rsidR="009744FE" w:rsidRPr="00BC29A4" w:rsidTr="009744FE">
        <w:tc>
          <w:tcPr>
            <w:tcW w:w="709" w:type="dxa"/>
            <w:shd w:val="clear" w:color="auto" w:fill="auto"/>
          </w:tcPr>
          <w:p w:rsidR="009744FE" w:rsidRPr="00BC29A4" w:rsidRDefault="009744FE" w:rsidP="00A92D1A">
            <w:pPr>
              <w:jc w:val="center"/>
            </w:pPr>
            <w:r w:rsidRPr="00BC29A4">
              <w:t>1.8</w:t>
            </w:r>
          </w:p>
        </w:tc>
        <w:tc>
          <w:tcPr>
            <w:tcW w:w="4111" w:type="dxa"/>
            <w:shd w:val="clear" w:color="auto" w:fill="auto"/>
          </w:tcPr>
          <w:p w:rsidR="009744FE" w:rsidRPr="00BC29A4" w:rsidRDefault="009744FE" w:rsidP="00A92D1A">
            <w:proofErr w:type="spellStart"/>
            <w:r w:rsidRPr="00BC29A4">
              <w:t>підйомників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  <w:tc>
          <w:tcPr>
            <w:tcW w:w="1134" w:type="dxa"/>
            <w:vMerge/>
            <w:shd w:val="clear" w:color="auto" w:fill="auto"/>
          </w:tcPr>
          <w:p w:rsidR="009744FE" w:rsidRPr="00BC29A4" w:rsidRDefault="009744FE" w:rsidP="00A92D1A"/>
        </w:tc>
      </w:tr>
    </w:tbl>
    <w:p w:rsidR="009744FE" w:rsidRPr="007B7741" w:rsidRDefault="009744FE" w:rsidP="009744FE">
      <w:pPr>
        <w:tabs>
          <w:tab w:val="left" w:pos="709"/>
        </w:tabs>
        <w:jc w:val="both"/>
        <w:rPr>
          <w:color w:val="00B050"/>
        </w:rPr>
      </w:pPr>
    </w:p>
    <w:p w:rsidR="009744FE" w:rsidRPr="00BC29A4" w:rsidRDefault="009744FE" w:rsidP="009744FE">
      <w:pPr>
        <w:tabs>
          <w:tab w:val="left" w:pos="709"/>
        </w:tabs>
        <w:ind w:firstLine="709"/>
        <w:jc w:val="both"/>
      </w:pPr>
      <w:proofErr w:type="spellStart"/>
      <w:r w:rsidRPr="00BC29A4">
        <w:rPr>
          <w:b/>
        </w:rPr>
        <w:t>Опис</w:t>
      </w:r>
      <w:proofErr w:type="spellEnd"/>
      <w:r w:rsidRPr="00BC29A4">
        <w:rPr>
          <w:b/>
        </w:rPr>
        <w:t>:</w:t>
      </w:r>
      <w:r w:rsidRPr="00BC29A4">
        <w:t> </w:t>
      </w:r>
      <w:proofErr w:type="spellStart"/>
      <w:r w:rsidRPr="00BC29A4">
        <w:t>експертне</w:t>
      </w:r>
      <w:proofErr w:type="spellEnd"/>
      <w:r w:rsidRPr="00BC29A4">
        <w:t xml:space="preserve"> </w:t>
      </w:r>
      <w:proofErr w:type="spellStart"/>
      <w:r w:rsidRPr="00BC29A4">
        <w:t>обстеження</w:t>
      </w:r>
      <w:proofErr w:type="spellEnd"/>
      <w:r w:rsidRPr="00BC29A4">
        <w:t xml:space="preserve"> </w:t>
      </w:r>
      <w:proofErr w:type="spellStart"/>
      <w:r w:rsidRPr="00BC29A4">
        <w:t>кранів</w:t>
      </w:r>
      <w:proofErr w:type="spellEnd"/>
      <w:r w:rsidRPr="00BC29A4">
        <w:t xml:space="preserve"> мостового типу, крана консольного, крана </w:t>
      </w:r>
      <w:proofErr w:type="spellStart"/>
      <w:r w:rsidRPr="00BC29A4">
        <w:t>автомобільного</w:t>
      </w:r>
      <w:proofErr w:type="spellEnd"/>
      <w:r w:rsidRPr="00BC29A4">
        <w:t xml:space="preserve">, крана </w:t>
      </w:r>
      <w:proofErr w:type="spellStart"/>
      <w:r w:rsidRPr="00BC29A4">
        <w:t>автомо</w:t>
      </w:r>
      <w:r>
        <w:t>більного</w:t>
      </w:r>
      <w:proofErr w:type="spellEnd"/>
      <w:r>
        <w:t xml:space="preserve"> на </w:t>
      </w:r>
      <w:proofErr w:type="spellStart"/>
      <w:r>
        <w:t>залізничному</w:t>
      </w:r>
      <w:proofErr w:type="spellEnd"/>
      <w:r>
        <w:t xml:space="preserve"> ходу, </w:t>
      </w:r>
      <w:proofErr w:type="spellStart"/>
      <w:r w:rsidRPr="00BC29A4">
        <w:t>ліфтів</w:t>
      </w:r>
      <w:proofErr w:type="spellEnd"/>
      <w:r w:rsidRPr="00BC29A4">
        <w:t xml:space="preserve">, посудин, </w:t>
      </w:r>
      <w:proofErr w:type="spellStart"/>
      <w:r w:rsidRPr="00BC29A4">
        <w:t>що</w:t>
      </w:r>
      <w:proofErr w:type="spellEnd"/>
      <w:r w:rsidRPr="00BC29A4">
        <w:t xml:space="preserve"> </w:t>
      </w:r>
      <w:proofErr w:type="spellStart"/>
      <w:r w:rsidRPr="00BC29A4">
        <w:t>працюють</w:t>
      </w:r>
      <w:proofErr w:type="spellEnd"/>
      <w:r w:rsidRPr="00BC29A4">
        <w:t xml:space="preserve"> </w:t>
      </w:r>
      <w:proofErr w:type="spellStart"/>
      <w:r w:rsidRPr="00BC29A4">
        <w:t>під</w:t>
      </w:r>
      <w:proofErr w:type="spellEnd"/>
      <w:r w:rsidRPr="00BC29A4">
        <w:t xml:space="preserve"> </w:t>
      </w:r>
      <w:proofErr w:type="spellStart"/>
      <w:r w:rsidRPr="00BC29A4">
        <w:t>тиском</w:t>
      </w:r>
      <w:proofErr w:type="spellEnd"/>
      <w:r w:rsidRPr="00BC29A4">
        <w:t xml:space="preserve">, </w:t>
      </w:r>
      <w:proofErr w:type="spellStart"/>
      <w:r w:rsidRPr="00BC29A4">
        <w:t>технологічних</w:t>
      </w:r>
      <w:proofErr w:type="spellEnd"/>
      <w:r w:rsidRPr="00BC29A4">
        <w:t xml:space="preserve"> </w:t>
      </w:r>
      <w:proofErr w:type="spellStart"/>
      <w:r w:rsidRPr="00BC29A4">
        <w:t>транспортних</w:t>
      </w:r>
      <w:proofErr w:type="spellEnd"/>
      <w:r w:rsidRPr="00BC29A4">
        <w:t xml:space="preserve"> </w:t>
      </w:r>
      <w:proofErr w:type="spellStart"/>
      <w:r w:rsidRPr="00BC29A4">
        <w:t>засобів</w:t>
      </w:r>
      <w:proofErr w:type="spellEnd"/>
      <w:r w:rsidRPr="00BC29A4">
        <w:t xml:space="preserve"> (</w:t>
      </w:r>
      <w:proofErr w:type="spellStart"/>
      <w:r w:rsidRPr="00BC29A4">
        <w:t>далі</w:t>
      </w:r>
      <w:proofErr w:type="spellEnd"/>
      <w:r w:rsidRPr="00BC29A4">
        <w:t xml:space="preserve"> - </w:t>
      </w:r>
      <w:proofErr w:type="spellStart"/>
      <w:r w:rsidRPr="00BC29A4">
        <w:t>ттз</w:t>
      </w:r>
      <w:proofErr w:type="spellEnd"/>
      <w:r w:rsidRPr="00BC29A4">
        <w:t>)</w:t>
      </w:r>
      <w:r w:rsidRPr="00BC29A4">
        <w:rPr>
          <w:b/>
        </w:rPr>
        <w:t xml:space="preserve"> </w:t>
      </w:r>
      <w:r w:rsidRPr="00BC29A4">
        <w:t xml:space="preserve">та </w:t>
      </w:r>
      <w:proofErr w:type="spellStart"/>
      <w:r w:rsidRPr="00BC29A4">
        <w:t>підйомників</w:t>
      </w:r>
      <w:proofErr w:type="spellEnd"/>
      <w:r w:rsidRPr="00BC29A4">
        <w:t xml:space="preserve"> проводиться в </w:t>
      </w:r>
      <w:proofErr w:type="spellStart"/>
      <w:r w:rsidRPr="00BC29A4">
        <w:t>зв’язку</w:t>
      </w:r>
      <w:proofErr w:type="spellEnd"/>
      <w:r w:rsidRPr="00BC29A4">
        <w:t xml:space="preserve"> з </w:t>
      </w:r>
      <w:proofErr w:type="spellStart"/>
      <w:r w:rsidRPr="00BC29A4">
        <w:rPr>
          <w:shd w:val="clear" w:color="auto" w:fill="FFFFFF"/>
        </w:rPr>
        <w:t>досягненням</w:t>
      </w:r>
      <w:proofErr w:type="spellEnd"/>
      <w:r w:rsidRPr="00BC29A4">
        <w:rPr>
          <w:shd w:val="clear" w:color="auto" w:fill="FFFFFF"/>
        </w:rPr>
        <w:t xml:space="preserve"> </w:t>
      </w:r>
      <w:proofErr w:type="spellStart"/>
      <w:r w:rsidRPr="00BC29A4">
        <w:rPr>
          <w:shd w:val="clear" w:color="auto" w:fill="FFFFFF"/>
        </w:rPr>
        <w:t>призначеного</w:t>
      </w:r>
      <w:proofErr w:type="spellEnd"/>
      <w:r w:rsidRPr="00BC29A4">
        <w:rPr>
          <w:shd w:val="clear" w:color="auto" w:fill="FFFFFF"/>
        </w:rPr>
        <w:t xml:space="preserve"> строку </w:t>
      </w:r>
      <w:proofErr w:type="spellStart"/>
      <w:r w:rsidRPr="00BC29A4">
        <w:rPr>
          <w:shd w:val="clear" w:color="auto" w:fill="FFFFFF"/>
        </w:rPr>
        <w:t>служби</w:t>
      </w:r>
      <w:proofErr w:type="spellEnd"/>
      <w:r w:rsidRPr="00BC29A4">
        <w:rPr>
          <w:shd w:val="clear" w:color="auto" w:fill="FFFFFF"/>
        </w:rPr>
        <w:t xml:space="preserve"> </w:t>
      </w:r>
      <w:r w:rsidRPr="00BC29A4">
        <w:t xml:space="preserve">для </w:t>
      </w:r>
      <w:proofErr w:type="spellStart"/>
      <w:r w:rsidRPr="00BC29A4">
        <w:t>визначення</w:t>
      </w:r>
      <w:proofErr w:type="spellEnd"/>
      <w:r w:rsidRPr="00BC29A4">
        <w:t xml:space="preserve"> </w:t>
      </w:r>
      <w:proofErr w:type="spellStart"/>
      <w:r w:rsidRPr="00BC29A4">
        <w:t>їх</w:t>
      </w:r>
      <w:proofErr w:type="spellEnd"/>
      <w:r w:rsidRPr="00BC29A4">
        <w:t xml:space="preserve"> </w:t>
      </w:r>
      <w:proofErr w:type="spellStart"/>
      <w:r w:rsidRPr="00BC29A4">
        <w:t>залишкового</w:t>
      </w:r>
      <w:proofErr w:type="spellEnd"/>
      <w:r w:rsidRPr="00BC29A4">
        <w:t xml:space="preserve"> ресурсу </w:t>
      </w:r>
      <w:proofErr w:type="spellStart"/>
      <w:r w:rsidRPr="00BC29A4">
        <w:t>експлуатації</w:t>
      </w:r>
      <w:proofErr w:type="spellEnd"/>
      <w:r w:rsidRPr="00BC29A4">
        <w:t xml:space="preserve">, </w:t>
      </w:r>
      <w:proofErr w:type="spellStart"/>
      <w:r w:rsidRPr="00BC29A4">
        <w:t>прогнозування</w:t>
      </w:r>
      <w:proofErr w:type="spellEnd"/>
      <w:r w:rsidRPr="00BC29A4">
        <w:t xml:space="preserve"> </w:t>
      </w:r>
      <w:proofErr w:type="spellStart"/>
      <w:r w:rsidRPr="00BC29A4">
        <w:t>їх</w:t>
      </w:r>
      <w:proofErr w:type="spellEnd"/>
      <w:r w:rsidRPr="00BC29A4">
        <w:t xml:space="preserve"> </w:t>
      </w:r>
      <w:proofErr w:type="spellStart"/>
      <w:r w:rsidRPr="00BC29A4">
        <w:t>технічного</w:t>
      </w:r>
      <w:proofErr w:type="spellEnd"/>
      <w:r w:rsidRPr="00BC29A4">
        <w:t xml:space="preserve"> стану на </w:t>
      </w:r>
      <w:proofErr w:type="spellStart"/>
      <w:r w:rsidRPr="00BC29A4">
        <w:t>продовжуваний</w:t>
      </w:r>
      <w:proofErr w:type="spellEnd"/>
      <w:r w:rsidRPr="00BC29A4">
        <w:t xml:space="preserve"> строк </w:t>
      </w:r>
      <w:proofErr w:type="spellStart"/>
      <w:r w:rsidRPr="00BC29A4">
        <w:t>безпечної</w:t>
      </w:r>
      <w:proofErr w:type="spellEnd"/>
      <w:r w:rsidRPr="00BC29A4">
        <w:t xml:space="preserve"> </w:t>
      </w:r>
      <w:proofErr w:type="spellStart"/>
      <w:r w:rsidRPr="00BC29A4">
        <w:t>експлуатації</w:t>
      </w:r>
      <w:proofErr w:type="spellEnd"/>
      <w:r w:rsidRPr="00BC29A4">
        <w:t xml:space="preserve">, </w:t>
      </w:r>
      <w:proofErr w:type="spellStart"/>
      <w:r w:rsidRPr="00BC29A4">
        <w:t>визначення</w:t>
      </w:r>
      <w:proofErr w:type="spellEnd"/>
      <w:r w:rsidRPr="00BC29A4">
        <w:t xml:space="preserve"> </w:t>
      </w:r>
      <w:proofErr w:type="spellStart"/>
      <w:r w:rsidRPr="00BC29A4">
        <w:t>заходів</w:t>
      </w:r>
      <w:proofErr w:type="spellEnd"/>
      <w:r w:rsidRPr="00BC29A4">
        <w:t xml:space="preserve"> </w:t>
      </w:r>
      <w:proofErr w:type="spellStart"/>
      <w:r w:rsidRPr="00BC29A4">
        <w:t>щодо</w:t>
      </w:r>
      <w:proofErr w:type="spellEnd"/>
      <w:r w:rsidRPr="00BC29A4">
        <w:t xml:space="preserve"> </w:t>
      </w:r>
      <w:proofErr w:type="spellStart"/>
      <w:r w:rsidRPr="00BC29A4">
        <w:t>забезпечення</w:t>
      </w:r>
      <w:proofErr w:type="spellEnd"/>
      <w:r w:rsidRPr="00BC29A4">
        <w:t xml:space="preserve"> </w:t>
      </w:r>
      <w:proofErr w:type="spellStart"/>
      <w:r w:rsidRPr="00BC29A4">
        <w:t>їх</w:t>
      </w:r>
      <w:proofErr w:type="spellEnd"/>
      <w:r w:rsidRPr="00BC29A4">
        <w:t xml:space="preserve"> </w:t>
      </w:r>
      <w:proofErr w:type="spellStart"/>
      <w:r w:rsidRPr="00BC29A4">
        <w:t>безпечної</w:t>
      </w:r>
      <w:proofErr w:type="spellEnd"/>
      <w:r w:rsidRPr="00BC29A4">
        <w:t xml:space="preserve"> </w:t>
      </w:r>
      <w:proofErr w:type="spellStart"/>
      <w:r w:rsidRPr="00BC29A4">
        <w:t>експлуатації</w:t>
      </w:r>
      <w:proofErr w:type="spellEnd"/>
      <w:r w:rsidRPr="00BC29A4">
        <w:t xml:space="preserve"> на </w:t>
      </w:r>
      <w:proofErr w:type="spellStart"/>
      <w:r w:rsidRPr="00BC29A4">
        <w:t>продовжуваний</w:t>
      </w:r>
      <w:proofErr w:type="spellEnd"/>
      <w:r w:rsidRPr="00BC29A4">
        <w:t xml:space="preserve"> строк, </w:t>
      </w:r>
      <w:proofErr w:type="spellStart"/>
      <w:r w:rsidRPr="00BC29A4">
        <w:t>встановлення</w:t>
      </w:r>
      <w:proofErr w:type="spellEnd"/>
      <w:r w:rsidRPr="00BC29A4">
        <w:t xml:space="preserve"> потреби у </w:t>
      </w:r>
      <w:proofErr w:type="spellStart"/>
      <w:r w:rsidRPr="00BC29A4">
        <w:t>проведенні</w:t>
      </w:r>
      <w:proofErr w:type="spellEnd"/>
      <w:r w:rsidRPr="00BC29A4">
        <w:t xml:space="preserve"> ремонту, </w:t>
      </w:r>
      <w:proofErr w:type="spellStart"/>
      <w:r w:rsidRPr="00BC29A4">
        <w:t>модернізації</w:t>
      </w:r>
      <w:proofErr w:type="spellEnd"/>
      <w:r w:rsidRPr="00BC29A4">
        <w:t xml:space="preserve">, </w:t>
      </w:r>
      <w:proofErr w:type="spellStart"/>
      <w:r w:rsidRPr="00BC29A4">
        <w:t>реконструкції</w:t>
      </w:r>
      <w:proofErr w:type="spellEnd"/>
      <w:r w:rsidRPr="00BC29A4">
        <w:t xml:space="preserve"> </w:t>
      </w:r>
      <w:proofErr w:type="spellStart"/>
      <w:r w:rsidRPr="00BC29A4">
        <w:t>або</w:t>
      </w:r>
      <w:proofErr w:type="spellEnd"/>
      <w:r w:rsidRPr="00BC29A4">
        <w:t xml:space="preserve"> </w:t>
      </w:r>
      <w:proofErr w:type="spellStart"/>
      <w:r w:rsidRPr="00BC29A4">
        <w:t>виведення</w:t>
      </w:r>
      <w:proofErr w:type="spellEnd"/>
      <w:r w:rsidRPr="00BC29A4">
        <w:t xml:space="preserve"> з </w:t>
      </w:r>
      <w:proofErr w:type="spellStart"/>
      <w:r w:rsidRPr="00BC29A4">
        <w:t>експлуатації</w:t>
      </w:r>
      <w:proofErr w:type="spellEnd"/>
      <w:r w:rsidRPr="00BC29A4">
        <w:t xml:space="preserve">; </w:t>
      </w:r>
    </w:p>
    <w:p w:rsidR="009744FE" w:rsidRPr="00BC29A4" w:rsidRDefault="009744FE" w:rsidP="009744FE">
      <w:pPr>
        <w:tabs>
          <w:tab w:val="left" w:pos="709"/>
        </w:tabs>
        <w:ind w:firstLine="709"/>
        <w:jc w:val="both"/>
        <w:rPr>
          <w:b/>
        </w:rPr>
      </w:pPr>
      <w:proofErr w:type="spellStart"/>
      <w:r w:rsidRPr="00BC29A4">
        <w:t>експертне</w:t>
      </w:r>
      <w:proofErr w:type="spellEnd"/>
      <w:r w:rsidRPr="00BC29A4">
        <w:t xml:space="preserve"> </w:t>
      </w:r>
      <w:proofErr w:type="spellStart"/>
      <w:r w:rsidRPr="00BC29A4">
        <w:t>обстеження</w:t>
      </w:r>
      <w:proofErr w:type="spellEnd"/>
      <w:r w:rsidRPr="00BC29A4">
        <w:rPr>
          <w:b/>
        </w:rPr>
        <w:t xml:space="preserve"> </w:t>
      </w:r>
      <w:proofErr w:type="spellStart"/>
      <w:r w:rsidRPr="00BC29A4">
        <w:t>підіймальних</w:t>
      </w:r>
      <w:proofErr w:type="spellEnd"/>
      <w:r w:rsidRPr="00BC29A4">
        <w:t xml:space="preserve"> платформ для </w:t>
      </w:r>
      <w:proofErr w:type="spellStart"/>
      <w:r w:rsidRPr="00BC29A4">
        <w:t>осіб</w:t>
      </w:r>
      <w:proofErr w:type="spellEnd"/>
      <w:r w:rsidRPr="00BC29A4">
        <w:t xml:space="preserve"> з </w:t>
      </w:r>
      <w:proofErr w:type="spellStart"/>
      <w:r w:rsidRPr="00BC29A4">
        <w:t>інвалідністю</w:t>
      </w:r>
      <w:proofErr w:type="spellEnd"/>
      <w:r w:rsidRPr="00BC29A4">
        <w:rPr>
          <w:shd w:val="clear" w:color="auto" w:fill="FFFFFF"/>
        </w:rPr>
        <w:t xml:space="preserve"> проводиться за </w:t>
      </w:r>
      <w:proofErr w:type="spellStart"/>
      <w:r w:rsidRPr="00BC29A4">
        <w:rPr>
          <w:shd w:val="clear" w:color="auto" w:fill="FFFFFF"/>
        </w:rPr>
        <w:t>ініціативою</w:t>
      </w:r>
      <w:proofErr w:type="spellEnd"/>
      <w:r w:rsidRPr="00BC29A4">
        <w:rPr>
          <w:shd w:val="clear" w:color="auto" w:fill="FFFFFF"/>
        </w:rPr>
        <w:t xml:space="preserve"> </w:t>
      </w:r>
      <w:proofErr w:type="spellStart"/>
      <w:r w:rsidRPr="00BC29A4">
        <w:rPr>
          <w:shd w:val="clear" w:color="auto" w:fill="FFFFFF"/>
        </w:rPr>
        <w:t>власника</w:t>
      </w:r>
      <w:proofErr w:type="spellEnd"/>
      <w:r w:rsidRPr="00BC29A4">
        <w:rPr>
          <w:shd w:val="clear" w:color="auto" w:fill="FFFFFF"/>
        </w:rPr>
        <w:t>.</w:t>
      </w:r>
    </w:p>
    <w:p w:rsidR="009744FE" w:rsidRDefault="009744FE" w:rsidP="009744FE">
      <w:pPr>
        <w:tabs>
          <w:tab w:val="left" w:pos="709"/>
        </w:tabs>
        <w:jc w:val="both"/>
        <w:rPr>
          <w:b/>
          <w:color w:val="00B050"/>
        </w:rPr>
      </w:pPr>
    </w:p>
    <w:p w:rsidR="009744FE" w:rsidRPr="00BC29A4" w:rsidRDefault="009744FE" w:rsidP="009744FE">
      <w:pPr>
        <w:tabs>
          <w:tab w:val="left" w:pos="709"/>
        </w:tabs>
        <w:jc w:val="both"/>
        <w:rPr>
          <w:b/>
          <w:color w:val="00B050"/>
        </w:rPr>
      </w:pPr>
    </w:p>
    <w:p w:rsidR="009744FE" w:rsidRPr="00BC29A4" w:rsidRDefault="009744FE" w:rsidP="009744FE">
      <w:pPr>
        <w:tabs>
          <w:tab w:val="left" w:pos="709"/>
        </w:tabs>
        <w:ind w:firstLine="709"/>
        <w:jc w:val="both"/>
      </w:pPr>
      <w:r w:rsidRPr="00BC29A4">
        <w:rPr>
          <w:b/>
        </w:rPr>
        <w:t>1. </w:t>
      </w:r>
      <w:proofErr w:type="spellStart"/>
      <w:r w:rsidRPr="00BC29A4">
        <w:rPr>
          <w:b/>
        </w:rPr>
        <w:t>Перелік</w:t>
      </w:r>
      <w:proofErr w:type="spellEnd"/>
      <w:r w:rsidRPr="00BC29A4">
        <w:rPr>
          <w:b/>
        </w:rPr>
        <w:t xml:space="preserve"> та </w:t>
      </w:r>
      <w:proofErr w:type="spellStart"/>
      <w:r w:rsidRPr="00BC29A4">
        <w:rPr>
          <w:b/>
        </w:rPr>
        <w:t>місцезнаходження</w:t>
      </w:r>
      <w:proofErr w:type="spellEnd"/>
      <w:r w:rsidRPr="00BC29A4">
        <w:rPr>
          <w:b/>
        </w:rPr>
        <w:t xml:space="preserve"> машин, </w:t>
      </w:r>
      <w:proofErr w:type="spellStart"/>
      <w:r w:rsidRPr="00BC29A4">
        <w:rPr>
          <w:b/>
        </w:rPr>
        <w:t>механізмів</w:t>
      </w:r>
      <w:proofErr w:type="spellEnd"/>
      <w:r w:rsidRPr="00BC29A4">
        <w:rPr>
          <w:b/>
        </w:rPr>
        <w:t xml:space="preserve">, </w:t>
      </w:r>
      <w:proofErr w:type="spellStart"/>
      <w:r w:rsidRPr="00BC29A4">
        <w:rPr>
          <w:b/>
        </w:rPr>
        <w:t>устаткування</w:t>
      </w:r>
      <w:proofErr w:type="spellEnd"/>
      <w:r w:rsidRPr="00BC29A4">
        <w:rPr>
          <w:b/>
        </w:rPr>
        <w:t xml:space="preserve"> </w:t>
      </w:r>
      <w:proofErr w:type="spellStart"/>
      <w:r w:rsidRPr="00BC29A4">
        <w:rPr>
          <w:b/>
        </w:rPr>
        <w:t>підвищеної</w:t>
      </w:r>
      <w:proofErr w:type="spellEnd"/>
      <w:r w:rsidRPr="00BC29A4">
        <w:rPr>
          <w:b/>
        </w:rPr>
        <w:t xml:space="preserve"> </w:t>
      </w:r>
      <w:proofErr w:type="spellStart"/>
      <w:r w:rsidRPr="00BC29A4">
        <w:rPr>
          <w:b/>
        </w:rPr>
        <w:t>небезпеки</w:t>
      </w:r>
      <w:proofErr w:type="spellEnd"/>
      <w:r w:rsidRPr="00BC29A4">
        <w:rPr>
          <w:b/>
        </w:rPr>
        <w:t xml:space="preserve"> </w:t>
      </w:r>
      <w:proofErr w:type="spellStart"/>
      <w:r w:rsidRPr="00BC29A4">
        <w:rPr>
          <w:b/>
        </w:rPr>
        <w:t>Замовника</w:t>
      </w:r>
      <w:proofErr w:type="spellEnd"/>
      <w:r w:rsidRPr="00BC29A4">
        <w:rPr>
          <w:b/>
        </w:rPr>
        <w:t xml:space="preserve"> </w:t>
      </w:r>
      <w:r w:rsidRPr="00BC29A4">
        <w:t xml:space="preserve">наведений у </w:t>
      </w:r>
      <w:proofErr w:type="spellStart"/>
      <w:r w:rsidRPr="00BC29A4">
        <w:t>таблиці</w:t>
      </w:r>
      <w:proofErr w:type="spellEnd"/>
      <w:r w:rsidRPr="00BC29A4">
        <w:t xml:space="preserve"> 1:</w:t>
      </w:r>
    </w:p>
    <w:p w:rsidR="009744FE" w:rsidRDefault="009744FE" w:rsidP="009744FE">
      <w:pPr>
        <w:tabs>
          <w:tab w:val="left" w:pos="709"/>
        </w:tabs>
        <w:jc w:val="right"/>
      </w:pPr>
      <w:proofErr w:type="spellStart"/>
      <w:proofErr w:type="gramStart"/>
      <w:r w:rsidRPr="00BC29A4">
        <w:t>Таблиця</w:t>
      </w:r>
      <w:proofErr w:type="spellEnd"/>
      <w:r w:rsidRPr="00BC29A4">
        <w:t xml:space="preserve">  1</w:t>
      </w:r>
      <w:proofErr w:type="gramEnd"/>
    </w:p>
    <w:p w:rsidR="009744FE" w:rsidRPr="009744FE" w:rsidRDefault="009744FE" w:rsidP="009744FE">
      <w:pPr>
        <w:tabs>
          <w:tab w:val="left" w:pos="709"/>
        </w:tabs>
        <w:jc w:val="right"/>
        <w:rPr>
          <w:sz w:val="16"/>
          <w:szCs w:val="16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722"/>
        <w:gridCol w:w="1559"/>
        <w:gridCol w:w="2126"/>
        <w:gridCol w:w="2978"/>
      </w:tblGrid>
      <w:tr w:rsidR="009744FE" w:rsidRPr="00BC29A4" w:rsidTr="009744FE">
        <w:trPr>
          <w:tblHeader/>
        </w:trPr>
        <w:tc>
          <w:tcPr>
            <w:tcW w:w="993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№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з/п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9A4">
              <w:t xml:space="preserve">Найменування машин, </w:t>
            </w:r>
            <w:proofErr w:type="spellStart"/>
            <w:r w:rsidRPr="00BC29A4">
              <w:t>механізмів</w:t>
            </w:r>
            <w:proofErr w:type="spellEnd"/>
            <w:r w:rsidRPr="00BC29A4">
              <w:t xml:space="preserve"> та </w:t>
            </w:r>
            <w:proofErr w:type="spellStart"/>
            <w:r w:rsidRPr="00BC29A4">
              <w:t>устаткування</w:t>
            </w:r>
            <w:proofErr w:type="spellEnd"/>
          </w:p>
        </w:tc>
        <w:tc>
          <w:tcPr>
            <w:tcW w:w="1559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Заводський</w:t>
            </w:r>
            <w:proofErr w:type="spellEnd"/>
            <w:r w:rsidRPr="00BC29A4">
              <w:t>/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обліковий</w:t>
            </w:r>
            <w:proofErr w:type="spellEnd"/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номер</w:t>
            </w:r>
          </w:p>
        </w:tc>
        <w:tc>
          <w:tcPr>
            <w:tcW w:w="2126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Вантажопі-діймальність</w:t>
            </w:r>
            <w:proofErr w:type="spellEnd"/>
            <w:r w:rsidRPr="00BC29A4">
              <w:t>: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крана/ </w:t>
            </w:r>
            <w:proofErr w:type="spellStart"/>
            <w:r w:rsidRPr="00BC29A4">
              <w:t>ліфта</w:t>
            </w:r>
            <w:proofErr w:type="spellEnd"/>
            <w:r w:rsidRPr="00BC29A4">
              <w:t xml:space="preserve">/ </w:t>
            </w:r>
            <w:proofErr w:type="spellStart"/>
            <w:r w:rsidRPr="00BC29A4">
              <w:t>підіймальної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платформи</w:t>
            </w:r>
            <w:proofErr w:type="spellEnd"/>
            <w:r w:rsidRPr="00BC29A4">
              <w:t xml:space="preserve">/ </w:t>
            </w:r>
            <w:proofErr w:type="spellStart"/>
            <w:r w:rsidRPr="00BC29A4">
              <w:t>підйомника</w:t>
            </w:r>
            <w:proofErr w:type="spellEnd"/>
            <w:r w:rsidRPr="00BC29A4">
              <w:t xml:space="preserve">/ </w:t>
            </w:r>
            <w:proofErr w:type="spellStart"/>
            <w:r w:rsidRPr="00BC29A4">
              <w:t>ттз</w:t>
            </w:r>
            <w:proofErr w:type="spellEnd"/>
            <w:r w:rsidRPr="00BC29A4">
              <w:t xml:space="preserve">, т; </w:t>
            </w:r>
            <w:proofErr w:type="spellStart"/>
            <w:r w:rsidRPr="00BC29A4">
              <w:t>робочий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тиск</w:t>
            </w:r>
            <w:proofErr w:type="spellEnd"/>
            <w:r w:rsidRPr="00BC29A4">
              <w:t xml:space="preserve"> посудин, бар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Місце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знаходження</w:t>
            </w:r>
            <w:proofErr w:type="spellEnd"/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 (адреса, </w:t>
            </w:r>
            <w:proofErr w:type="spellStart"/>
            <w:r w:rsidRPr="00BC29A4">
              <w:t>скорочена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назва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виробничого</w:t>
            </w:r>
            <w:proofErr w:type="spellEnd"/>
            <w:r w:rsidRPr="00BC29A4">
              <w:t xml:space="preserve"> структурного </w:t>
            </w:r>
            <w:proofErr w:type="spellStart"/>
            <w:r w:rsidRPr="00BC29A4">
              <w:t>підрозділу</w:t>
            </w:r>
            <w:proofErr w:type="spellEnd"/>
            <w:r w:rsidRPr="00BC29A4">
              <w:t>)</w:t>
            </w:r>
          </w:p>
        </w:tc>
      </w:tr>
      <w:tr w:rsidR="009744FE" w:rsidRPr="00BC29A4" w:rsidTr="009744FE">
        <w:trPr>
          <w:tblHeader/>
        </w:trPr>
        <w:tc>
          <w:tcPr>
            <w:tcW w:w="993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9A4">
              <w:t>2</w:t>
            </w:r>
          </w:p>
        </w:tc>
        <w:tc>
          <w:tcPr>
            <w:tcW w:w="1559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3</w:t>
            </w:r>
          </w:p>
        </w:tc>
        <w:tc>
          <w:tcPr>
            <w:tcW w:w="2126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4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</w:t>
            </w:r>
          </w:p>
        </w:tc>
      </w:tr>
      <w:tr w:rsidR="009744FE" w:rsidRPr="00BC29A4" w:rsidTr="009744FE">
        <w:tc>
          <w:tcPr>
            <w:tcW w:w="10378" w:type="dxa"/>
            <w:gridSpan w:val="5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rPr>
                <w:b/>
              </w:rPr>
              <w:t>1.1. </w:t>
            </w:r>
            <w:proofErr w:type="spellStart"/>
            <w:r w:rsidRPr="00BC29A4">
              <w:rPr>
                <w:b/>
              </w:rPr>
              <w:t>Крани</w:t>
            </w:r>
            <w:proofErr w:type="spellEnd"/>
            <w:r w:rsidRPr="00BC29A4">
              <w:rPr>
                <w:b/>
              </w:rPr>
              <w:t xml:space="preserve"> мостового типу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1.1.1.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мостовий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8412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ЕС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1.1.2.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мостовий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1298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15,0/3,0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ЕС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lastRenderedPageBreak/>
              <w:t>1.1.3.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козловий</w:t>
            </w:r>
            <w:proofErr w:type="spellEnd"/>
            <w:r w:rsidRPr="00BC29A4">
              <w:t xml:space="preserve"> К-09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71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ЕС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1.1.4.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мостовий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8572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ЕС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1.1.5.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мостовий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3665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ЕС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1.1.6.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мостовий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32508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ЕС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1.1.7.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підвісний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однобалочний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3ПМ-ВРЗ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Вифлеємська</w:t>
            </w:r>
            <w:proofErr w:type="spellEnd"/>
            <w:r w:rsidRPr="00BC29A4">
              <w:t>, 30, ВРЗ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1.1.8.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підвісний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однобалочний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5ПМ-ВРЗ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3,2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Вифлеємська</w:t>
            </w:r>
            <w:proofErr w:type="spellEnd"/>
            <w:r w:rsidRPr="00BC29A4">
              <w:t>, 30, ВРЗ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1.1.9.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підвісний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однобалочний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6ПМ-ВРЗ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Вифлеємська</w:t>
            </w:r>
            <w:proofErr w:type="spellEnd"/>
            <w:r w:rsidRPr="00BC29A4">
              <w:t>, 30, ВРЗ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1.1.10.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підвісний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однобалочний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7ПМ-ВРЗ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Вифлеємська</w:t>
            </w:r>
            <w:proofErr w:type="spellEnd"/>
            <w:r w:rsidRPr="00BC29A4">
              <w:t>, 30, ВРЗ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1.1.11.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підвісний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однобалочний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8ПМ-ВРЗ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Вифлеємська</w:t>
            </w:r>
            <w:proofErr w:type="spellEnd"/>
            <w:r w:rsidRPr="00BC29A4">
              <w:t>, 30, ВРЗ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1.1.12.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підвісний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однобалочний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25ПМ-ВРЗ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3,0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Вифлеємська</w:t>
            </w:r>
            <w:proofErr w:type="spellEnd"/>
            <w:r w:rsidRPr="00BC29A4">
              <w:t>, 30, ВРЗ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1.1.13.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підвісний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однобалочний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27ПМ-ВРЗ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Вифлеємська</w:t>
            </w:r>
            <w:proofErr w:type="spellEnd"/>
            <w:r w:rsidRPr="00BC29A4">
              <w:t>, 30, ВРЗ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1.1.14.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підвісний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однобалочний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32ПМ-ВРЗ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Вифлеємська</w:t>
            </w:r>
            <w:proofErr w:type="spellEnd"/>
            <w:r w:rsidRPr="00BC29A4">
              <w:t>, 30, ВРЗ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1.1.15.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підвісний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однобалочний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35ПМ-ВРЗ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Вифлеємська</w:t>
            </w:r>
            <w:proofErr w:type="spellEnd"/>
            <w:r w:rsidRPr="00BC29A4">
              <w:t>, 30, ВРЗ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1.1.16.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мостовий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електричний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17422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16,0/3,2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Озерна</w:t>
            </w:r>
            <w:proofErr w:type="spellEnd"/>
            <w:r w:rsidRPr="00BC29A4">
              <w:t>, 3, ТЧ-2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</w:t>
            </w:r>
            <w:r w:rsidRPr="00BC29A4">
              <w:rPr>
                <w:lang w:val="en-US"/>
              </w:rPr>
              <w:t>17</w:t>
            </w:r>
            <w:r w:rsidRPr="00BC29A4">
              <w:t>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підвісний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електричний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115291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Озерна</w:t>
            </w:r>
            <w:proofErr w:type="spellEnd"/>
            <w:r w:rsidRPr="00BC29A4">
              <w:t>, 3, ТЧ-2</w:t>
            </w:r>
          </w:p>
        </w:tc>
      </w:tr>
      <w:tr w:rsidR="009744FE" w:rsidRPr="00BC29A4" w:rsidTr="009744FE">
        <w:trPr>
          <w:trHeight w:val="610"/>
        </w:trPr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1.1.18.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підвісний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електричний</w:t>
            </w:r>
            <w:proofErr w:type="spellEnd"/>
            <w:r w:rsidRPr="00BC29A4">
              <w:t xml:space="preserve"> 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114786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Озерна</w:t>
            </w:r>
            <w:proofErr w:type="spellEnd"/>
            <w:r w:rsidRPr="00BC29A4">
              <w:t>, 3, ТЧ-2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1.1.19.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>Кран-балка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1455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НХ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1.1.20.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>Кран-балка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2861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НХ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1.1.21.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мостовий</w:t>
            </w:r>
            <w:proofErr w:type="spellEnd"/>
            <w:r w:rsidRPr="00BC29A4">
              <w:rPr>
                <w:lang w:val="en-US"/>
              </w:rPr>
              <w:t xml:space="preserve"> </w:t>
            </w:r>
            <w:proofErr w:type="spellStart"/>
            <w:r w:rsidRPr="00BC29A4">
              <w:t>електричний</w:t>
            </w:r>
            <w:proofErr w:type="spellEnd"/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363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15,0/3,0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ТЧ-1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lastRenderedPageBreak/>
              <w:t>1.1.22.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козловий</w:t>
            </w:r>
            <w:proofErr w:type="spellEnd"/>
            <w:r w:rsidRPr="00BC29A4">
              <w:t xml:space="preserve"> А5-16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104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П</w:t>
            </w:r>
          </w:p>
        </w:tc>
      </w:tr>
      <w:tr w:rsidR="009744FE" w:rsidRPr="00BC29A4" w:rsidTr="009744FE">
        <w:tc>
          <w:tcPr>
            <w:tcW w:w="10378" w:type="dxa"/>
            <w:gridSpan w:val="5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BC29A4">
              <w:rPr>
                <w:b/>
              </w:rPr>
              <w:t xml:space="preserve">1.2. Кран </w:t>
            </w:r>
            <w:proofErr w:type="spellStart"/>
            <w:r w:rsidRPr="00BC29A4">
              <w:rPr>
                <w:b/>
              </w:rPr>
              <w:t>консольний</w:t>
            </w:r>
            <w:proofErr w:type="spellEnd"/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1.2.1.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консольний</w:t>
            </w:r>
            <w:proofErr w:type="spellEnd"/>
            <w:r w:rsidRPr="00BC29A4">
              <w:t xml:space="preserve"> КБ2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24ПМ-ВРЗ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Вифлеємська</w:t>
            </w:r>
            <w:proofErr w:type="spellEnd"/>
            <w:r w:rsidRPr="00BC29A4">
              <w:t>, 30, ВРЗ</w:t>
            </w:r>
          </w:p>
        </w:tc>
      </w:tr>
      <w:tr w:rsidR="009744FE" w:rsidRPr="00BC29A4" w:rsidTr="009744FE">
        <w:tc>
          <w:tcPr>
            <w:tcW w:w="10378" w:type="dxa"/>
            <w:gridSpan w:val="5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BC29A4">
              <w:rPr>
                <w:b/>
              </w:rPr>
              <w:t>1.3. </w:t>
            </w:r>
            <w:proofErr w:type="spellStart"/>
            <w:r w:rsidRPr="00BC29A4">
              <w:rPr>
                <w:b/>
              </w:rPr>
              <w:t>Крани</w:t>
            </w:r>
            <w:proofErr w:type="spellEnd"/>
            <w:r w:rsidRPr="00BC29A4">
              <w:rPr>
                <w:b/>
              </w:rPr>
              <w:t xml:space="preserve"> </w:t>
            </w:r>
            <w:proofErr w:type="spellStart"/>
            <w:r w:rsidRPr="00BC29A4">
              <w:rPr>
                <w:b/>
              </w:rPr>
              <w:t>автомобільні</w:t>
            </w:r>
            <w:proofErr w:type="spellEnd"/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1.3.1.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Кран </w:t>
            </w:r>
            <w:proofErr w:type="spellStart"/>
            <w:r w:rsidRPr="00BC29A4">
              <w:t>автомобільний</w:t>
            </w:r>
            <w:proofErr w:type="spellEnd"/>
            <w:r w:rsidRPr="00BC29A4">
              <w:t xml:space="preserve"> КРАЗ КС-4574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853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20,0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НХ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1.3.2.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Автокран на </w:t>
            </w:r>
            <w:proofErr w:type="spellStart"/>
            <w:r w:rsidRPr="00BC29A4">
              <w:t>залізничному</w:t>
            </w:r>
            <w:proofErr w:type="spellEnd"/>
            <w:r w:rsidRPr="00BC29A4">
              <w:t xml:space="preserve"> ходу КС-356-2Б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2312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10,0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П</w:t>
            </w:r>
          </w:p>
        </w:tc>
      </w:tr>
      <w:tr w:rsidR="009744FE" w:rsidRPr="00BC29A4" w:rsidTr="009744FE">
        <w:tc>
          <w:tcPr>
            <w:tcW w:w="10378" w:type="dxa"/>
            <w:gridSpan w:val="5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BC29A4">
              <w:rPr>
                <w:b/>
              </w:rPr>
              <w:t>1.4. </w:t>
            </w:r>
            <w:proofErr w:type="spellStart"/>
            <w:r w:rsidRPr="00BC29A4">
              <w:rPr>
                <w:b/>
              </w:rPr>
              <w:t>Посудини</w:t>
            </w:r>
            <w:proofErr w:type="spellEnd"/>
            <w:r w:rsidRPr="00BC29A4">
              <w:rPr>
                <w:b/>
              </w:rPr>
              <w:t xml:space="preserve">, </w:t>
            </w:r>
            <w:proofErr w:type="spellStart"/>
            <w:r w:rsidRPr="00BC29A4">
              <w:rPr>
                <w:b/>
              </w:rPr>
              <w:t>що</w:t>
            </w:r>
            <w:proofErr w:type="spellEnd"/>
            <w:r w:rsidRPr="00BC29A4">
              <w:rPr>
                <w:b/>
              </w:rPr>
              <w:t xml:space="preserve"> </w:t>
            </w:r>
            <w:proofErr w:type="spellStart"/>
            <w:r w:rsidRPr="00BC29A4">
              <w:rPr>
                <w:b/>
              </w:rPr>
              <w:t>працюють</w:t>
            </w:r>
            <w:proofErr w:type="spellEnd"/>
            <w:r w:rsidRPr="00BC29A4">
              <w:rPr>
                <w:b/>
              </w:rPr>
              <w:t xml:space="preserve"> </w:t>
            </w:r>
            <w:proofErr w:type="spellStart"/>
            <w:r w:rsidRPr="00BC29A4">
              <w:rPr>
                <w:b/>
              </w:rPr>
              <w:t>під</w:t>
            </w:r>
            <w:proofErr w:type="spellEnd"/>
            <w:r w:rsidRPr="00BC29A4">
              <w:rPr>
                <w:b/>
              </w:rPr>
              <w:t xml:space="preserve"> </w:t>
            </w:r>
            <w:proofErr w:type="spellStart"/>
            <w:r w:rsidRPr="00BC29A4">
              <w:rPr>
                <w:b/>
              </w:rPr>
              <w:t>тиском</w:t>
            </w:r>
            <w:proofErr w:type="spellEnd"/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1.4.1.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Трубопровід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подачі</w:t>
            </w:r>
            <w:proofErr w:type="spellEnd"/>
            <w:r w:rsidRPr="00BC29A4">
              <w:t xml:space="preserve"> пари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431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5,0/80,9м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ЕМ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1.4.2.</w:t>
            </w:r>
          </w:p>
        </w:tc>
        <w:tc>
          <w:tcPr>
            <w:tcW w:w="2722" w:type="dxa"/>
            <w:vAlign w:val="center"/>
          </w:tcPr>
          <w:p w:rsidR="009744FE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C29A4">
              <w:t>Паровий</w:t>
            </w:r>
            <w:proofErr w:type="spellEnd"/>
            <w:r w:rsidRPr="00BC29A4">
              <w:t xml:space="preserve"> котел </w:t>
            </w:r>
            <w:r>
              <w:rPr>
                <w:lang w:val="uk-UA"/>
              </w:rPr>
              <w:t xml:space="preserve">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>ДКВР</w:t>
            </w:r>
            <w:r>
              <w:rPr>
                <w:lang w:val="uk-UA"/>
              </w:rPr>
              <w:t xml:space="preserve"> </w:t>
            </w:r>
            <w:r w:rsidRPr="00BC29A4">
              <w:t>2,5-13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3957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ЕМ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1.4.3.</w:t>
            </w:r>
          </w:p>
        </w:tc>
        <w:tc>
          <w:tcPr>
            <w:tcW w:w="2722" w:type="dxa"/>
            <w:vAlign w:val="center"/>
          </w:tcPr>
          <w:p w:rsidR="009744FE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Паровий</w:t>
            </w:r>
            <w:proofErr w:type="spellEnd"/>
            <w:r w:rsidRPr="00BC29A4">
              <w:t xml:space="preserve"> котел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>ДКВР 2,5-13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3958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ЕМ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1.4.4.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Повітрозбірник</w:t>
            </w:r>
            <w:proofErr w:type="spellEnd"/>
            <w:r w:rsidRPr="00BC29A4">
              <w:t xml:space="preserve"> В-3.2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7998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8,0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ТЧ-1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1.4.5.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Повітрозбірник</w:t>
            </w:r>
            <w:proofErr w:type="spellEnd"/>
            <w:r w:rsidRPr="00BC29A4">
              <w:t xml:space="preserve"> В-3.2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7954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8,0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ТЧ-1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1.4.6.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Повітрозбірник</w:t>
            </w:r>
            <w:proofErr w:type="spellEnd"/>
            <w:r w:rsidRPr="00BC29A4">
              <w:t xml:space="preserve"> В-6.3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1773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8,0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Озерна</w:t>
            </w:r>
            <w:proofErr w:type="spellEnd"/>
            <w:r w:rsidRPr="00BC29A4">
              <w:t>, 3, ТЧ-2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1.4.7.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Повітрозбірник</w:t>
            </w:r>
            <w:proofErr w:type="spellEnd"/>
            <w:r w:rsidRPr="00BC29A4">
              <w:t xml:space="preserve"> В-6.3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1774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8,0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Озерна</w:t>
            </w:r>
            <w:proofErr w:type="spellEnd"/>
            <w:r w:rsidRPr="00BC29A4">
              <w:t>, 3, ТЧ-2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1.4.8.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Повітрозбірник</w:t>
            </w:r>
            <w:proofErr w:type="spellEnd"/>
            <w:r w:rsidRPr="00BC29A4">
              <w:t xml:space="preserve"> В-6.3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2694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8,0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Озерна</w:t>
            </w:r>
            <w:proofErr w:type="spellEnd"/>
            <w:r w:rsidRPr="00BC29A4">
              <w:t>, 3, ТЧ-2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1.4.9.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Повітрозбірник</w:t>
            </w:r>
            <w:proofErr w:type="spellEnd"/>
            <w:r w:rsidRPr="00BC29A4">
              <w:t xml:space="preserve"> В-6.3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405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8,0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Вифлеємська</w:t>
            </w:r>
            <w:proofErr w:type="spellEnd"/>
            <w:r w:rsidRPr="00BC29A4">
              <w:t>, 30, ВРЗ</w:t>
            </w:r>
          </w:p>
        </w:tc>
      </w:tr>
      <w:tr w:rsidR="009744FE" w:rsidRPr="00BC29A4" w:rsidTr="009744FE">
        <w:tc>
          <w:tcPr>
            <w:tcW w:w="10378" w:type="dxa"/>
            <w:gridSpan w:val="5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BC29A4">
              <w:rPr>
                <w:b/>
              </w:rPr>
              <w:t xml:space="preserve">1.5. </w:t>
            </w:r>
            <w:proofErr w:type="spellStart"/>
            <w:r w:rsidRPr="00BC29A4">
              <w:rPr>
                <w:b/>
              </w:rPr>
              <w:t>Ліфти</w:t>
            </w:r>
            <w:proofErr w:type="spellEnd"/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1.5.1.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Ліфт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пасажирський</w:t>
            </w:r>
            <w:proofErr w:type="spellEnd"/>
            <w:r w:rsidRPr="00BC29A4">
              <w:t xml:space="preserve">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>ПП-404А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1890 Щ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0,5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 Велика </w:t>
            </w:r>
            <w:proofErr w:type="spellStart"/>
            <w:r w:rsidRPr="00BC29A4">
              <w:t>Васильківська</w:t>
            </w:r>
            <w:proofErr w:type="spellEnd"/>
            <w:r w:rsidRPr="00BC29A4">
              <w:t>, 22, ЕС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1.5.2.</w:t>
            </w:r>
          </w:p>
        </w:tc>
        <w:tc>
          <w:tcPr>
            <w:tcW w:w="2722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Ліфт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пасажирський</w:t>
            </w:r>
            <w:proofErr w:type="spellEnd"/>
            <w:r w:rsidRPr="00BC29A4">
              <w:t xml:space="preserve">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>ПП-404А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1889 Щ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0,5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 Велика </w:t>
            </w:r>
            <w:proofErr w:type="spellStart"/>
            <w:r w:rsidRPr="00BC29A4">
              <w:t>Васильківська</w:t>
            </w:r>
            <w:proofErr w:type="spellEnd"/>
            <w:r w:rsidRPr="00BC29A4">
              <w:t>, 22, ЕС</w:t>
            </w:r>
          </w:p>
        </w:tc>
      </w:tr>
      <w:tr w:rsidR="009744FE" w:rsidRPr="00BC29A4" w:rsidTr="009744FE">
        <w:tc>
          <w:tcPr>
            <w:tcW w:w="10378" w:type="dxa"/>
            <w:gridSpan w:val="5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BC29A4">
              <w:rPr>
                <w:b/>
              </w:rPr>
              <w:lastRenderedPageBreak/>
              <w:t xml:space="preserve">1.6. </w:t>
            </w:r>
            <w:proofErr w:type="spellStart"/>
            <w:r w:rsidRPr="00BC29A4">
              <w:rPr>
                <w:b/>
              </w:rPr>
              <w:t>Технологічні</w:t>
            </w:r>
            <w:proofErr w:type="spellEnd"/>
            <w:r w:rsidRPr="00BC29A4">
              <w:rPr>
                <w:b/>
              </w:rPr>
              <w:t xml:space="preserve"> </w:t>
            </w:r>
            <w:proofErr w:type="spellStart"/>
            <w:r w:rsidRPr="00BC29A4">
              <w:rPr>
                <w:b/>
              </w:rPr>
              <w:t>транспортні</w:t>
            </w:r>
            <w:proofErr w:type="spellEnd"/>
            <w:r w:rsidRPr="00BC29A4">
              <w:rPr>
                <w:b/>
              </w:rPr>
              <w:t xml:space="preserve"> </w:t>
            </w:r>
            <w:proofErr w:type="spellStart"/>
            <w:r w:rsidRPr="00BC29A4">
              <w:rPr>
                <w:b/>
              </w:rPr>
              <w:t>засоби</w:t>
            </w:r>
            <w:proofErr w:type="spellEnd"/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1.6.1.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Електронавантажувач</w:t>
            </w:r>
            <w:proofErr w:type="spellEnd"/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Балканкар</w:t>
            </w:r>
            <w:proofErr w:type="spellEnd"/>
            <w:r w:rsidRPr="00BC29A4">
              <w:t xml:space="preserve"> ЕВ 717.33.72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009917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ТЧ-1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1.6.2.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Електронавантажувач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Балканкар</w:t>
            </w:r>
            <w:proofErr w:type="spellEnd"/>
            <w:r w:rsidRPr="00BC29A4">
              <w:t xml:space="preserve"> ЕВ717.33.2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810571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  <w:proofErr w:type="spellStart"/>
            <w:r w:rsidRPr="00BC29A4">
              <w:t>вул</w:t>
            </w:r>
            <w:proofErr w:type="spellEnd"/>
            <w:r w:rsidRPr="00BC29A4">
              <w:t>. </w:t>
            </w:r>
            <w:proofErr w:type="spellStart"/>
            <w:r w:rsidRPr="00BC29A4">
              <w:t>Бориспільська</w:t>
            </w:r>
            <w:proofErr w:type="spellEnd"/>
            <w:r w:rsidRPr="00BC29A4">
              <w:t>, 20а, ТЧ-3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1.6.3.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Автонавантажувач</w:t>
            </w:r>
            <w:proofErr w:type="spellEnd"/>
            <w:r w:rsidRPr="00BC29A4">
              <w:t xml:space="preserve"> «Рекорд» </w:t>
            </w:r>
            <w:proofErr w:type="spellStart"/>
            <w:r w:rsidRPr="00BC29A4">
              <w:t>моделі</w:t>
            </w:r>
            <w:proofErr w:type="spellEnd"/>
            <w:r w:rsidRPr="00BC29A4">
              <w:t xml:space="preserve"> В1792.33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1137465717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ЕС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1.6.4.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Автонавантажувач</w:t>
            </w:r>
            <w:proofErr w:type="spellEnd"/>
            <w:r w:rsidRPr="00BC29A4">
              <w:t xml:space="preserve">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 xml:space="preserve">ТСМ </w:t>
            </w:r>
            <w:r w:rsidRPr="00BC29A4">
              <w:rPr>
                <w:lang w:val="en-US"/>
              </w:rPr>
              <w:t>FD50T9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43Н01501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НХ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1.6.5.</w:t>
            </w:r>
          </w:p>
        </w:tc>
        <w:tc>
          <w:tcPr>
            <w:tcW w:w="2722" w:type="dxa"/>
            <w:vAlign w:val="center"/>
          </w:tcPr>
          <w:p w:rsidR="009744FE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Електронавантажувач</w:t>
            </w:r>
            <w:proofErr w:type="spellEnd"/>
            <w:r w:rsidRPr="00BC29A4">
              <w:t xml:space="preserve">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>ЭП-103КМ №У1.1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88058143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Вифлеємська</w:t>
            </w:r>
            <w:proofErr w:type="spellEnd"/>
            <w:r w:rsidRPr="00BC29A4">
              <w:t xml:space="preserve">, 30,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ВРЗ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1.6.6.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Електронавантажувач</w:t>
            </w:r>
            <w:proofErr w:type="spellEnd"/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>ЕВ717.45.72.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29582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2,0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Озерна</w:t>
            </w:r>
            <w:proofErr w:type="spellEnd"/>
            <w:r w:rsidRPr="00BC29A4">
              <w:t>, 3, ТЧ-2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1.6.7.</w:t>
            </w:r>
          </w:p>
        </w:tc>
        <w:tc>
          <w:tcPr>
            <w:tcW w:w="2722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BC29A4">
              <w:t>Електронавантажувач</w:t>
            </w:r>
            <w:proofErr w:type="spellEnd"/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C29A4">
              <w:t>ЕП103К03.3У1.1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094127305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1,0</w:t>
            </w:r>
          </w:p>
        </w:tc>
        <w:tc>
          <w:tcPr>
            <w:tcW w:w="2978" w:type="dxa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Озерна</w:t>
            </w:r>
            <w:proofErr w:type="spellEnd"/>
            <w:r w:rsidRPr="00BC29A4">
              <w:t>, 3, ТЧ-2</w:t>
            </w:r>
          </w:p>
        </w:tc>
      </w:tr>
      <w:tr w:rsidR="009744FE" w:rsidRPr="00BC29A4" w:rsidTr="009744FE">
        <w:tc>
          <w:tcPr>
            <w:tcW w:w="10378" w:type="dxa"/>
            <w:gridSpan w:val="5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BC29A4">
              <w:rPr>
                <w:b/>
              </w:rPr>
              <w:t xml:space="preserve">1.7. </w:t>
            </w:r>
            <w:proofErr w:type="spellStart"/>
            <w:r w:rsidRPr="00BC29A4">
              <w:rPr>
                <w:b/>
              </w:rPr>
              <w:t>Підіймальні</w:t>
            </w:r>
            <w:proofErr w:type="spellEnd"/>
            <w:r w:rsidRPr="00BC29A4">
              <w:rPr>
                <w:b/>
              </w:rPr>
              <w:t xml:space="preserve"> </w:t>
            </w:r>
            <w:proofErr w:type="spellStart"/>
            <w:r w:rsidRPr="00BC29A4">
              <w:rPr>
                <w:b/>
              </w:rPr>
              <w:t>платформи</w:t>
            </w:r>
            <w:proofErr w:type="spellEnd"/>
            <w:r w:rsidRPr="00BC29A4">
              <w:rPr>
                <w:b/>
              </w:rPr>
              <w:t xml:space="preserve"> для </w:t>
            </w:r>
            <w:proofErr w:type="spellStart"/>
            <w:r w:rsidRPr="00BC29A4">
              <w:rPr>
                <w:b/>
              </w:rPr>
              <w:t>осіб</w:t>
            </w:r>
            <w:proofErr w:type="spellEnd"/>
            <w:r w:rsidRPr="00BC29A4">
              <w:rPr>
                <w:b/>
              </w:rPr>
              <w:t xml:space="preserve"> з </w:t>
            </w:r>
            <w:proofErr w:type="spellStart"/>
            <w:r w:rsidRPr="00BC29A4">
              <w:rPr>
                <w:b/>
              </w:rPr>
              <w:t>інвалідністю</w:t>
            </w:r>
            <w:proofErr w:type="spellEnd"/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1.7.1.</w:t>
            </w:r>
          </w:p>
        </w:tc>
        <w:tc>
          <w:tcPr>
            <w:tcW w:w="2722" w:type="dxa"/>
          </w:tcPr>
          <w:p w:rsidR="009744FE" w:rsidRPr="00BC29A4" w:rsidRDefault="009744FE" w:rsidP="00A92D1A">
            <w:r w:rsidRPr="00BC29A4">
              <w:t xml:space="preserve">Платформа </w:t>
            </w:r>
            <w:proofErr w:type="spellStart"/>
            <w:r w:rsidRPr="00BC29A4">
              <w:t>підйомна</w:t>
            </w:r>
            <w:proofErr w:type="spellEnd"/>
            <w:r w:rsidRPr="00BC29A4">
              <w:t xml:space="preserve"> з </w:t>
            </w:r>
            <w:proofErr w:type="spellStart"/>
            <w:r w:rsidRPr="00BC29A4">
              <w:t>похиленим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переміщенням</w:t>
            </w:r>
            <w:proofErr w:type="spellEnd"/>
            <w:r w:rsidRPr="00BC29A4">
              <w:t xml:space="preserve"> для </w:t>
            </w:r>
            <w:proofErr w:type="spellStart"/>
            <w:r w:rsidRPr="00BC29A4">
              <w:t>інвалідів</w:t>
            </w:r>
            <w:proofErr w:type="spellEnd"/>
            <w:r w:rsidRPr="00BC29A4">
              <w:t xml:space="preserve">  ППБ-225 НИО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400762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0,225</w:t>
            </w:r>
          </w:p>
        </w:tc>
        <w:tc>
          <w:tcPr>
            <w:tcW w:w="2978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C29A4">
              <w:t>Ст. «</w:t>
            </w:r>
            <w:proofErr w:type="spellStart"/>
            <w:r w:rsidRPr="00BC29A4">
              <w:t>Лівобережна</w:t>
            </w:r>
            <w:proofErr w:type="spellEnd"/>
            <w:r w:rsidRPr="00BC29A4">
              <w:t>»</w:t>
            </w:r>
            <w:r w:rsidRPr="00BC29A4">
              <w:rPr>
                <w:lang w:val="uk-UA"/>
              </w:rPr>
              <w:t>, ЕС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1.7.2.</w:t>
            </w:r>
          </w:p>
        </w:tc>
        <w:tc>
          <w:tcPr>
            <w:tcW w:w="2722" w:type="dxa"/>
          </w:tcPr>
          <w:p w:rsidR="009744FE" w:rsidRPr="00BC29A4" w:rsidRDefault="009744FE" w:rsidP="00A92D1A">
            <w:r w:rsidRPr="00BC29A4">
              <w:t xml:space="preserve">Платформа </w:t>
            </w:r>
            <w:proofErr w:type="spellStart"/>
            <w:r w:rsidRPr="00BC29A4">
              <w:t>підйомна</w:t>
            </w:r>
            <w:proofErr w:type="spellEnd"/>
            <w:r w:rsidRPr="00BC29A4">
              <w:t xml:space="preserve"> з </w:t>
            </w:r>
            <w:proofErr w:type="spellStart"/>
            <w:r w:rsidRPr="00BC29A4">
              <w:t>похиленим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переміщенням</w:t>
            </w:r>
            <w:proofErr w:type="spellEnd"/>
            <w:r w:rsidRPr="00BC29A4">
              <w:t xml:space="preserve"> для </w:t>
            </w:r>
            <w:proofErr w:type="spellStart"/>
            <w:r w:rsidRPr="00BC29A4">
              <w:t>інвалідів</w:t>
            </w:r>
            <w:proofErr w:type="spellEnd"/>
            <w:r w:rsidRPr="00BC29A4">
              <w:t xml:space="preserve"> </w:t>
            </w:r>
          </w:p>
          <w:p w:rsidR="009744FE" w:rsidRPr="00BC29A4" w:rsidRDefault="009744FE" w:rsidP="00A92D1A">
            <w:r w:rsidRPr="00BC29A4">
              <w:t xml:space="preserve"> ППБ-225 НИО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400767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0,225</w:t>
            </w:r>
          </w:p>
        </w:tc>
        <w:tc>
          <w:tcPr>
            <w:tcW w:w="2978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C29A4">
              <w:t>Ст. «</w:t>
            </w:r>
            <w:proofErr w:type="spellStart"/>
            <w:r w:rsidRPr="00BC29A4">
              <w:t>Лівобережна</w:t>
            </w:r>
            <w:proofErr w:type="spellEnd"/>
            <w:r w:rsidRPr="00BC29A4">
              <w:t>»</w:t>
            </w:r>
            <w:r w:rsidRPr="00BC29A4">
              <w:rPr>
                <w:lang w:val="uk-UA"/>
              </w:rPr>
              <w:t>, ЕС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1.7.3.</w:t>
            </w:r>
          </w:p>
        </w:tc>
        <w:tc>
          <w:tcPr>
            <w:tcW w:w="2722" w:type="dxa"/>
          </w:tcPr>
          <w:p w:rsidR="009744FE" w:rsidRPr="00BC29A4" w:rsidRDefault="009744FE" w:rsidP="00A92D1A">
            <w:proofErr w:type="spellStart"/>
            <w:r w:rsidRPr="00BC29A4">
              <w:t>Підйомник</w:t>
            </w:r>
            <w:proofErr w:type="spellEnd"/>
            <w:r w:rsidRPr="00BC29A4">
              <w:t xml:space="preserve"> для </w:t>
            </w:r>
            <w:proofErr w:type="spellStart"/>
            <w:r w:rsidRPr="00BC29A4">
              <w:t>маломобільних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осіб</w:t>
            </w:r>
            <w:proofErr w:type="spellEnd"/>
            <w:r w:rsidRPr="00BC29A4">
              <w:t xml:space="preserve"> </w:t>
            </w:r>
          </w:p>
          <w:p w:rsidR="009744FE" w:rsidRPr="009744FE" w:rsidRDefault="009744FE" w:rsidP="00A92D1A">
            <w:r w:rsidRPr="00BC29A4">
              <w:rPr>
                <w:lang w:val="en-US"/>
              </w:rPr>
              <w:t>KALI</w:t>
            </w:r>
            <w:r w:rsidRPr="00BC29A4">
              <w:t xml:space="preserve"> </w:t>
            </w:r>
            <w:r w:rsidRPr="00BC29A4">
              <w:rPr>
                <w:lang w:val="en-US"/>
              </w:rPr>
              <w:t>B</w:t>
            </w:r>
          </w:p>
          <w:p w:rsidR="009744FE" w:rsidRPr="00BC29A4" w:rsidRDefault="009744FE" w:rsidP="00A92D1A"/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В-19-1585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0,385</w:t>
            </w:r>
          </w:p>
        </w:tc>
        <w:tc>
          <w:tcPr>
            <w:tcW w:w="2978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C29A4">
              <w:t>Ст. «</w:t>
            </w:r>
            <w:proofErr w:type="spellStart"/>
            <w:r w:rsidRPr="00BC29A4">
              <w:t>Святошин</w:t>
            </w:r>
            <w:proofErr w:type="spellEnd"/>
            <w:r w:rsidRPr="00BC29A4">
              <w:t>»</w:t>
            </w:r>
            <w:r w:rsidRPr="00BC29A4">
              <w:rPr>
                <w:lang w:val="uk-UA"/>
              </w:rPr>
              <w:t>, ЕС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1.7.4.</w:t>
            </w:r>
          </w:p>
        </w:tc>
        <w:tc>
          <w:tcPr>
            <w:tcW w:w="2722" w:type="dxa"/>
          </w:tcPr>
          <w:p w:rsidR="009744FE" w:rsidRPr="00BC29A4" w:rsidRDefault="009744FE" w:rsidP="00A92D1A">
            <w:r w:rsidRPr="00BC29A4">
              <w:t xml:space="preserve">Платформа </w:t>
            </w:r>
            <w:proofErr w:type="spellStart"/>
            <w:r w:rsidRPr="00BC29A4">
              <w:t>пасажирська</w:t>
            </w:r>
            <w:proofErr w:type="spellEnd"/>
            <w:r w:rsidRPr="00BC29A4">
              <w:t xml:space="preserve"> вертикальна з </w:t>
            </w:r>
            <w:proofErr w:type="spellStart"/>
            <w:r w:rsidRPr="00BC29A4">
              <w:t>самонесучою</w:t>
            </w:r>
            <w:proofErr w:type="spellEnd"/>
            <w:r w:rsidRPr="00BC29A4">
              <w:t xml:space="preserve"> шахтою ППБ-225ВП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400871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0,225</w:t>
            </w:r>
          </w:p>
        </w:tc>
        <w:tc>
          <w:tcPr>
            <w:tcW w:w="2978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C29A4">
              <w:t>Ст. «</w:t>
            </w:r>
            <w:proofErr w:type="spellStart"/>
            <w:r w:rsidRPr="00BC29A4">
              <w:t>Святошин</w:t>
            </w:r>
            <w:proofErr w:type="spellEnd"/>
            <w:r w:rsidRPr="00BC29A4">
              <w:t>»</w:t>
            </w:r>
            <w:r w:rsidRPr="00BC29A4">
              <w:rPr>
                <w:lang w:val="uk-UA"/>
              </w:rPr>
              <w:t>, ЕС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1.7.5.</w:t>
            </w:r>
          </w:p>
        </w:tc>
        <w:tc>
          <w:tcPr>
            <w:tcW w:w="2722" w:type="dxa"/>
          </w:tcPr>
          <w:p w:rsidR="009744FE" w:rsidRPr="00BC29A4" w:rsidRDefault="009744FE" w:rsidP="00A92D1A">
            <w:r w:rsidRPr="00BC29A4">
              <w:t xml:space="preserve">Платформа </w:t>
            </w:r>
            <w:proofErr w:type="spellStart"/>
            <w:r w:rsidRPr="00BC29A4">
              <w:t>пасажирська</w:t>
            </w:r>
            <w:proofErr w:type="spellEnd"/>
            <w:r w:rsidRPr="00BC29A4">
              <w:t xml:space="preserve"> вертикальна з </w:t>
            </w:r>
            <w:r>
              <w:rPr>
                <w:lang w:val="uk-UA"/>
              </w:rPr>
              <w:t>с</w:t>
            </w:r>
            <w:proofErr w:type="spellStart"/>
            <w:r w:rsidRPr="00BC29A4">
              <w:t>амонесучою</w:t>
            </w:r>
            <w:proofErr w:type="spellEnd"/>
            <w:r w:rsidRPr="00BC29A4">
              <w:t xml:space="preserve"> шахтою ППБ-225ВП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400913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0,225</w:t>
            </w:r>
          </w:p>
        </w:tc>
        <w:tc>
          <w:tcPr>
            <w:tcW w:w="2978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C29A4">
              <w:t>Ст. «</w:t>
            </w:r>
            <w:proofErr w:type="spellStart"/>
            <w:r w:rsidRPr="00BC29A4">
              <w:t>Святошин</w:t>
            </w:r>
            <w:proofErr w:type="spellEnd"/>
            <w:r w:rsidRPr="00BC29A4">
              <w:t>»</w:t>
            </w:r>
            <w:r w:rsidRPr="00BC29A4">
              <w:rPr>
                <w:lang w:val="uk-UA"/>
              </w:rPr>
              <w:t>, ЕС</w:t>
            </w:r>
          </w:p>
        </w:tc>
      </w:tr>
      <w:tr w:rsidR="009744FE" w:rsidRPr="00BC29A4" w:rsidTr="009744FE">
        <w:tc>
          <w:tcPr>
            <w:tcW w:w="10378" w:type="dxa"/>
            <w:gridSpan w:val="5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BC29A4">
              <w:rPr>
                <w:b/>
              </w:rPr>
              <w:lastRenderedPageBreak/>
              <w:t xml:space="preserve">1.8. </w:t>
            </w:r>
            <w:proofErr w:type="spellStart"/>
            <w:r w:rsidRPr="00BC29A4">
              <w:rPr>
                <w:b/>
              </w:rPr>
              <w:t>Підйомники</w:t>
            </w:r>
            <w:proofErr w:type="spellEnd"/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1.8.1.</w:t>
            </w:r>
          </w:p>
        </w:tc>
        <w:tc>
          <w:tcPr>
            <w:tcW w:w="2722" w:type="dxa"/>
          </w:tcPr>
          <w:p w:rsidR="009744FE" w:rsidRPr="00BC29A4" w:rsidRDefault="009744FE" w:rsidP="00A92D1A">
            <w:proofErr w:type="spellStart"/>
            <w:r w:rsidRPr="00BC29A4">
              <w:t>Підйомник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несамохідний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ножецевого</w:t>
            </w:r>
            <w:proofErr w:type="spellEnd"/>
            <w:r w:rsidRPr="00BC29A4">
              <w:t xml:space="preserve"> типу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ТЧ-1/012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0,3</w:t>
            </w:r>
          </w:p>
        </w:tc>
        <w:tc>
          <w:tcPr>
            <w:tcW w:w="2978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ТЧ-1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1.8.2.</w:t>
            </w:r>
          </w:p>
        </w:tc>
        <w:tc>
          <w:tcPr>
            <w:tcW w:w="2722" w:type="dxa"/>
          </w:tcPr>
          <w:p w:rsidR="009744FE" w:rsidRPr="00BC29A4" w:rsidRDefault="009744FE" w:rsidP="00A92D1A">
            <w:proofErr w:type="spellStart"/>
            <w:r w:rsidRPr="00BC29A4">
              <w:t>Підйомник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автомобільний</w:t>
            </w:r>
            <w:proofErr w:type="spellEnd"/>
          </w:p>
          <w:p w:rsidR="009744FE" w:rsidRPr="00BC29A4" w:rsidRDefault="009744FE" w:rsidP="00A92D1A">
            <w:r w:rsidRPr="00BC29A4">
              <w:t>ВС-22-01РГ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490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0,2</w:t>
            </w:r>
          </w:p>
        </w:tc>
        <w:tc>
          <w:tcPr>
            <w:tcW w:w="2978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вул</w:t>
            </w:r>
            <w:proofErr w:type="spellEnd"/>
            <w:r w:rsidRPr="00BC29A4">
              <w:t xml:space="preserve">. </w:t>
            </w:r>
            <w:proofErr w:type="spellStart"/>
            <w:r w:rsidRPr="00BC29A4">
              <w:t>Вінстона</w:t>
            </w:r>
            <w:proofErr w:type="spellEnd"/>
            <w:r w:rsidRPr="00BC29A4">
              <w:t xml:space="preserve"> Черчилля, 1а, НХ</w:t>
            </w:r>
          </w:p>
        </w:tc>
      </w:tr>
      <w:tr w:rsidR="009744FE" w:rsidRPr="00BC29A4" w:rsidTr="009744FE">
        <w:tc>
          <w:tcPr>
            <w:tcW w:w="993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1.8.3.</w:t>
            </w:r>
          </w:p>
        </w:tc>
        <w:tc>
          <w:tcPr>
            <w:tcW w:w="2722" w:type="dxa"/>
          </w:tcPr>
          <w:p w:rsidR="009744FE" w:rsidRPr="00BC29A4" w:rsidRDefault="009744FE" w:rsidP="00A92D1A">
            <w:proofErr w:type="spellStart"/>
            <w:r w:rsidRPr="00BC29A4">
              <w:t>Підйомник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самохідний</w:t>
            </w:r>
            <w:proofErr w:type="spellEnd"/>
            <w:r w:rsidRPr="00BC29A4">
              <w:t xml:space="preserve"> </w:t>
            </w:r>
            <w:proofErr w:type="spellStart"/>
            <w:r w:rsidRPr="00BC29A4">
              <w:t>ножецевого</w:t>
            </w:r>
            <w:proofErr w:type="spellEnd"/>
            <w:r w:rsidRPr="00BC29A4">
              <w:t xml:space="preserve"> типу </w:t>
            </w:r>
            <w:r w:rsidRPr="00BC29A4">
              <w:rPr>
                <w:lang w:val="en-US"/>
              </w:rPr>
              <w:t>MANITOU</w:t>
            </w:r>
            <w:r w:rsidRPr="00BC29A4">
              <w:t xml:space="preserve"> 120 </w:t>
            </w:r>
            <w:r w:rsidRPr="00BC29A4">
              <w:rPr>
                <w:lang w:val="en-US"/>
              </w:rPr>
              <w:t>XEL</w:t>
            </w:r>
          </w:p>
        </w:tc>
        <w:tc>
          <w:tcPr>
            <w:tcW w:w="1559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580279</w:t>
            </w:r>
          </w:p>
        </w:tc>
        <w:tc>
          <w:tcPr>
            <w:tcW w:w="2126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>0,32</w:t>
            </w:r>
          </w:p>
        </w:tc>
        <w:tc>
          <w:tcPr>
            <w:tcW w:w="2978" w:type="dxa"/>
            <w:vAlign w:val="center"/>
          </w:tcPr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C29A4">
              <w:t xml:space="preserve">м. </w:t>
            </w:r>
            <w:proofErr w:type="spellStart"/>
            <w:r w:rsidRPr="00BC29A4">
              <w:t>Київ</w:t>
            </w:r>
            <w:proofErr w:type="spellEnd"/>
            <w:r w:rsidRPr="00BC29A4">
              <w:t xml:space="preserve">, </w:t>
            </w:r>
            <w:proofErr w:type="spellStart"/>
            <w:r w:rsidRPr="00BC29A4">
              <w:t>вул</w:t>
            </w:r>
            <w:proofErr w:type="spellEnd"/>
            <w:r w:rsidRPr="00BC29A4">
              <w:t>.</w:t>
            </w:r>
          </w:p>
          <w:p w:rsidR="009744FE" w:rsidRPr="00BC29A4" w:rsidRDefault="009744FE" w:rsidP="00A92D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29A4">
              <w:t>Бориспільська</w:t>
            </w:r>
            <w:proofErr w:type="spellEnd"/>
            <w:r w:rsidRPr="00BC29A4">
              <w:t>, 20а, ТЧ-3</w:t>
            </w:r>
          </w:p>
        </w:tc>
      </w:tr>
    </w:tbl>
    <w:p w:rsidR="009744FE" w:rsidRPr="007B7741" w:rsidRDefault="009744FE" w:rsidP="009744FE">
      <w:pPr>
        <w:tabs>
          <w:tab w:val="left" w:pos="709"/>
        </w:tabs>
        <w:rPr>
          <w:b/>
          <w:color w:val="00B050"/>
          <w:sz w:val="28"/>
          <w:szCs w:val="28"/>
        </w:rPr>
      </w:pPr>
    </w:p>
    <w:p w:rsidR="009744FE" w:rsidRPr="00BC29A4" w:rsidRDefault="009744FE" w:rsidP="009744FE">
      <w:pPr>
        <w:tabs>
          <w:tab w:val="left" w:pos="709"/>
        </w:tabs>
        <w:ind w:firstLine="709"/>
        <w:rPr>
          <w:b/>
        </w:rPr>
      </w:pPr>
      <w:r w:rsidRPr="00BC29A4">
        <w:rPr>
          <w:b/>
        </w:rPr>
        <w:t xml:space="preserve">2. Умови </w:t>
      </w:r>
      <w:proofErr w:type="spellStart"/>
      <w:r w:rsidRPr="00BC29A4">
        <w:rPr>
          <w:b/>
        </w:rPr>
        <w:t>надання</w:t>
      </w:r>
      <w:proofErr w:type="spellEnd"/>
      <w:r w:rsidRPr="00BC29A4">
        <w:rPr>
          <w:b/>
        </w:rPr>
        <w:t xml:space="preserve"> </w:t>
      </w:r>
      <w:proofErr w:type="spellStart"/>
      <w:r w:rsidRPr="00BC29A4">
        <w:rPr>
          <w:b/>
        </w:rPr>
        <w:t>послуги</w:t>
      </w:r>
      <w:proofErr w:type="spellEnd"/>
      <w:r w:rsidRPr="00BC29A4">
        <w:rPr>
          <w:b/>
        </w:rPr>
        <w:t>:</w:t>
      </w:r>
    </w:p>
    <w:p w:rsidR="009744FE" w:rsidRPr="00BC29A4" w:rsidRDefault="009744FE" w:rsidP="009744FE">
      <w:pPr>
        <w:tabs>
          <w:tab w:val="left" w:pos="709"/>
        </w:tabs>
        <w:ind w:firstLine="709"/>
        <w:jc w:val="both"/>
      </w:pPr>
      <w:r w:rsidRPr="00BC29A4">
        <w:t>2.1. </w:t>
      </w:r>
      <w:proofErr w:type="spellStart"/>
      <w:r w:rsidRPr="00BC29A4">
        <w:t>Послуга</w:t>
      </w:r>
      <w:proofErr w:type="spellEnd"/>
      <w:r w:rsidRPr="00BC29A4">
        <w:t xml:space="preserve"> </w:t>
      </w:r>
      <w:proofErr w:type="spellStart"/>
      <w:r w:rsidRPr="00BC29A4">
        <w:t>надається</w:t>
      </w:r>
      <w:proofErr w:type="spellEnd"/>
      <w:r w:rsidRPr="00BC29A4">
        <w:t xml:space="preserve"> за </w:t>
      </w:r>
      <w:proofErr w:type="spellStart"/>
      <w:r w:rsidRPr="00BC29A4">
        <w:t>письмовими</w:t>
      </w:r>
      <w:proofErr w:type="spellEnd"/>
      <w:r w:rsidRPr="00BC29A4">
        <w:t xml:space="preserve"> </w:t>
      </w:r>
      <w:proofErr w:type="spellStart"/>
      <w:r w:rsidRPr="00BC29A4">
        <w:t>замовленнями</w:t>
      </w:r>
      <w:proofErr w:type="spellEnd"/>
      <w:r w:rsidRPr="00BC29A4">
        <w:t xml:space="preserve"> </w:t>
      </w:r>
      <w:proofErr w:type="spellStart"/>
      <w:r w:rsidRPr="00BC29A4">
        <w:t>Замовника</w:t>
      </w:r>
      <w:proofErr w:type="spellEnd"/>
      <w:r w:rsidRPr="00BC29A4">
        <w:t>.</w:t>
      </w:r>
    </w:p>
    <w:p w:rsidR="009744FE" w:rsidRPr="00BC29A4" w:rsidRDefault="009744FE" w:rsidP="009744FE">
      <w:pPr>
        <w:tabs>
          <w:tab w:val="left" w:pos="709"/>
        </w:tabs>
        <w:ind w:firstLine="709"/>
        <w:jc w:val="both"/>
      </w:pPr>
      <w:r w:rsidRPr="00BC29A4">
        <w:t xml:space="preserve">2.2. Для </w:t>
      </w:r>
      <w:proofErr w:type="spellStart"/>
      <w:r w:rsidRPr="00BC29A4">
        <w:t>надання</w:t>
      </w:r>
      <w:proofErr w:type="spellEnd"/>
      <w:r w:rsidRPr="00BC29A4">
        <w:t xml:space="preserve"> </w:t>
      </w:r>
      <w:proofErr w:type="spellStart"/>
      <w:r w:rsidRPr="00BC29A4">
        <w:t>послуги</w:t>
      </w:r>
      <w:proofErr w:type="spellEnd"/>
      <w:r w:rsidRPr="00BC29A4">
        <w:t xml:space="preserve"> </w:t>
      </w:r>
      <w:proofErr w:type="spellStart"/>
      <w:r w:rsidRPr="00BC29A4">
        <w:t>Замовник</w:t>
      </w:r>
      <w:proofErr w:type="spellEnd"/>
      <w:r w:rsidRPr="00BC29A4">
        <w:t xml:space="preserve"> </w:t>
      </w:r>
      <w:proofErr w:type="spellStart"/>
      <w:r w:rsidRPr="00BC29A4">
        <w:t>надає</w:t>
      </w:r>
      <w:proofErr w:type="spellEnd"/>
      <w:r w:rsidRPr="00BC29A4">
        <w:t xml:space="preserve"> </w:t>
      </w:r>
      <w:proofErr w:type="spellStart"/>
      <w:r w:rsidRPr="00BC29A4">
        <w:t>Виконавцю</w:t>
      </w:r>
      <w:proofErr w:type="spellEnd"/>
      <w:r w:rsidRPr="00BC29A4">
        <w:t xml:space="preserve"> </w:t>
      </w:r>
      <w:proofErr w:type="spellStart"/>
      <w:r w:rsidRPr="00BC29A4">
        <w:t>наявну</w:t>
      </w:r>
      <w:proofErr w:type="spellEnd"/>
      <w:r w:rsidRPr="00BC29A4">
        <w:t xml:space="preserve"> </w:t>
      </w:r>
      <w:proofErr w:type="spellStart"/>
      <w:r w:rsidRPr="00BC29A4">
        <w:t>експлуатаційну</w:t>
      </w:r>
      <w:proofErr w:type="spellEnd"/>
      <w:r w:rsidRPr="00BC29A4">
        <w:t xml:space="preserve">, </w:t>
      </w:r>
      <w:proofErr w:type="spellStart"/>
      <w:r w:rsidRPr="00BC29A4">
        <w:t>конструкторську</w:t>
      </w:r>
      <w:proofErr w:type="spellEnd"/>
      <w:r w:rsidRPr="00BC29A4">
        <w:t xml:space="preserve"> (</w:t>
      </w:r>
      <w:proofErr w:type="spellStart"/>
      <w:r w:rsidRPr="00BC29A4">
        <w:t>проєктну</w:t>
      </w:r>
      <w:proofErr w:type="spellEnd"/>
      <w:r w:rsidRPr="00BC29A4">
        <w:t xml:space="preserve">) і </w:t>
      </w:r>
      <w:proofErr w:type="spellStart"/>
      <w:r w:rsidRPr="00BC29A4">
        <w:t>ремонтну</w:t>
      </w:r>
      <w:proofErr w:type="spellEnd"/>
      <w:r w:rsidRPr="00BC29A4">
        <w:t xml:space="preserve"> </w:t>
      </w:r>
      <w:proofErr w:type="spellStart"/>
      <w:r w:rsidRPr="00BC29A4">
        <w:t>документацію</w:t>
      </w:r>
      <w:proofErr w:type="spellEnd"/>
      <w:r w:rsidRPr="00BC29A4">
        <w:t xml:space="preserve"> на </w:t>
      </w:r>
      <w:proofErr w:type="spellStart"/>
      <w:r w:rsidRPr="00BC29A4">
        <w:t>машини</w:t>
      </w:r>
      <w:proofErr w:type="spellEnd"/>
      <w:r w:rsidRPr="00BC29A4">
        <w:t xml:space="preserve">, </w:t>
      </w:r>
      <w:proofErr w:type="spellStart"/>
      <w:r w:rsidRPr="00BC29A4">
        <w:t>механізми</w:t>
      </w:r>
      <w:proofErr w:type="spellEnd"/>
      <w:r w:rsidRPr="00BC29A4">
        <w:t xml:space="preserve">, </w:t>
      </w:r>
      <w:proofErr w:type="spellStart"/>
      <w:r w:rsidRPr="00BC29A4">
        <w:t>устаткування</w:t>
      </w:r>
      <w:proofErr w:type="spellEnd"/>
      <w:r w:rsidRPr="00BC29A4">
        <w:t xml:space="preserve"> </w:t>
      </w:r>
      <w:proofErr w:type="spellStart"/>
      <w:r w:rsidRPr="00BC29A4">
        <w:t>підвищеної</w:t>
      </w:r>
      <w:proofErr w:type="spellEnd"/>
      <w:r w:rsidRPr="00BC29A4">
        <w:t xml:space="preserve"> </w:t>
      </w:r>
      <w:proofErr w:type="spellStart"/>
      <w:r w:rsidRPr="00BC29A4">
        <w:t>небезпеки</w:t>
      </w:r>
      <w:proofErr w:type="spellEnd"/>
      <w:r w:rsidRPr="00BC29A4">
        <w:t xml:space="preserve">, </w:t>
      </w:r>
      <w:proofErr w:type="spellStart"/>
      <w:r w:rsidRPr="00BC29A4">
        <w:t>зазначені</w:t>
      </w:r>
      <w:proofErr w:type="spellEnd"/>
      <w:r w:rsidRPr="00BC29A4">
        <w:t xml:space="preserve"> у </w:t>
      </w:r>
      <w:proofErr w:type="spellStart"/>
      <w:r w:rsidRPr="00BC29A4">
        <w:t>таблиці</w:t>
      </w:r>
      <w:proofErr w:type="spellEnd"/>
      <w:r w:rsidRPr="00BC29A4">
        <w:t xml:space="preserve"> 1 п.1 </w:t>
      </w:r>
      <w:proofErr w:type="spellStart"/>
      <w:r w:rsidRPr="00BC29A4">
        <w:t>технічної</w:t>
      </w:r>
      <w:proofErr w:type="spellEnd"/>
      <w:r w:rsidRPr="00BC29A4">
        <w:t xml:space="preserve"> </w:t>
      </w:r>
      <w:proofErr w:type="spellStart"/>
      <w:r w:rsidRPr="00BC29A4">
        <w:t>специфікації</w:t>
      </w:r>
      <w:proofErr w:type="spellEnd"/>
      <w:r w:rsidRPr="00BC29A4">
        <w:t xml:space="preserve"> до предмета закупівлі </w:t>
      </w:r>
      <w:proofErr w:type="spellStart"/>
      <w:r w:rsidRPr="00BC29A4">
        <w:t>Замовника</w:t>
      </w:r>
      <w:proofErr w:type="spellEnd"/>
      <w:r w:rsidRPr="00BC29A4">
        <w:t>.</w:t>
      </w:r>
    </w:p>
    <w:p w:rsidR="009744FE" w:rsidRPr="00BC29A4" w:rsidRDefault="009744FE" w:rsidP="009744FE">
      <w:pPr>
        <w:tabs>
          <w:tab w:val="left" w:pos="709"/>
        </w:tabs>
        <w:spacing w:after="120"/>
        <w:ind w:firstLine="709"/>
        <w:jc w:val="both"/>
      </w:pPr>
      <w:r w:rsidRPr="00BC29A4">
        <w:t xml:space="preserve">2.3. У </w:t>
      </w:r>
      <w:proofErr w:type="spellStart"/>
      <w:r w:rsidRPr="00BC29A4">
        <w:t>разі</w:t>
      </w:r>
      <w:proofErr w:type="spellEnd"/>
      <w:r w:rsidRPr="00BC29A4">
        <w:t xml:space="preserve"> позитивного </w:t>
      </w:r>
      <w:proofErr w:type="spellStart"/>
      <w:r w:rsidRPr="00BC29A4">
        <w:t>висновку</w:t>
      </w:r>
      <w:proofErr w:type="spellEnd"/>
      <w:r w:rsidRPr="00BC29A4">
        <w:t xml:space="preserve"> </w:t>
      </w:r>
      <w:proofErr w:type="spellStart"/>
      <w:r w:rsidRPr="00BC29A4">
        <w:t>експертизи</w:t>
      </w:r>
      <w:proofErr w:type="spellEnd"/>
      <w:r w:rsidRPr="00BC29A4">
        <w:t xml:space="preserve"> </w:t>
      </w:r>
      <w:proofErr w:type="spellStart"/>
      <w:r w:rsidRPr="00BC29A4">
        <w:t>Виконавець</w:t>
      </w:r>
      <w:proofErr w:type="spellEnd"/>
      <w:r w:rsidRPr="00BC29A4">
        <w:t xml:space="preserve"> проводить </w:t>
      </w:r>
      <w:proofErr w:type="spellStart"/>
      <w:r w:rsidRPr="00BC29A4">
        <w:t>позачерговий</w:t>
      </w:r>
      <w:proofErr w:type="spellEnd"/>
      <w:r w:rsidRPr="00BC29A4">
        <w:t xml:space="preserve"> </w:t>
      </w:r>
      <w:proofErr w:type="spellStart"/>
      <w:r w:rsidRPr="00BC29A4">
        <w:t>технічний</w:t>
      </w:r>
      <w:proofErr w:type="spellEnd"/>
      <w:r w:rsidRPr="00BC29A4">
        <w:t xml:space="preserve"> </w:t>
      </w:r>
      <w:proofErr w:type="spellStart"/>
      <w:r w:rsidRPr="00BC29A4">
        <w:t>огляд</w:t>
      </w:r>
      <w:proofErr w:type="spellEnd"/>
      <w:r w:rsidRPr="00BC29A4">
        <w:t xml:space="preserve"> машин, </w:t>
      </w:r>
      <w:proofErr w:type="spellStart"/>
      <w:r w:rsidRPr="00BC29A4">
        <w:t>механізмів</w:t>
      </w:r>
      <w:proofErr w:type="spellEnd"/>
      <w:r w:rsidRPr="00BC29A4">
        <w:t xml:space="preserve">, </w:t>
      </w:r>
      <w:proofErr w:type="spellStart"/>
      <w:r w:rsidRPr="00BC29A4">
        <w:t>устаткування</w:t>
      </w:r>
      <w:proofErr w:type="spellEnd"/>
      <w:r w:rsidRPr="00BC29A4">
        <w:t xml:space="preserve"> </w:t>
      </w:r>
      <w:proofErr w:type="spellStart"/>
      <w:r w:rsidRPr="00BC29A4">
        <w:t>підвищеної</w:t>
      </w:r>
      <w:proofErr w:type="spellEnd"/>
      <w:r w:rsidRPr="00BC29A4">
        <w:t xml:space="preserve"> </w:t>
      </w:r>
      <w:proofErr w:type="spellStart"/>
      <w:r w:rsidRPr="00BC29A4">
        <w:t>небезпеки</w:t>
      </w:r>
      <w:proofErr w:type="spellEnd"/>
      <w:r w:rsidRPr="00BC29A4">
        <w:t xml:space="preserve">, </w:t>
      </w:r>
      <w:proofErr w:type="spellStart"/>
      <w:r w:rsidRPr="00BC29A4">
        <w:t>зазначених</w:t>
      </w:r>
      <w:proofErr w:type="spellEnd"/>
      <w:r w:rsidRPr="00BC29A4">
        <w:t xml:space="preserve"> у </w:t>
      </w:r>
      <w:proofErr w:type="spellStart"/>
      <w:r w:rsidRPr="00BC29A4">
        <w:t>таблиці</w:t>
      </w:r>
      <w:proofErr w:type="spellEnd"/>
      <w:r w:rsidRPr="00BC29A4">
        <w:t xml:space="preserve"> 1 п.1 </w:t>
      </w:r>
      <w:proofErr w:type="spellStart"/>
      <w:r w:rsidRPr="00BC29A4">
        <w:t>технічної</w:t>
      </w:r>
      <w:proofErr w:type="spellEnd"/>
      <w:r w:rsidRPr="00BC29A4">
        <w:t xml:space="preserve"> </w:t>
      </w:r>
      <w:proofErr w:type="spellStart"/>
      <w:r w:rsidRPr="00BC29A4">
        <w:t>специфікації</w:t>
      </w:r>
      <w:proofErr w:type="spellEnd"/>
      <w:r w:rsidRPr="00BC29A4">
        <w:t xml:space="preserve"> до предмета закупівлі </w:t>
      </w:r>
      <w:proofErr w:type="spellStart"/>
      <w:r w:rsidRPr="00BC29A4">
        <w:t>Замовника</w:t>
      </w:r>
      <w:proofErr w:type="spellEnd"/>
      <w:r w:rsidRPr="00BC29A4">
        <w:t>.</w:t>
      </w:r>
    </w:p>
    <w:p w:rsidR="009744FE" w:rsidRPr="00BC29A4" w:rsidRDefault="009744FE" w:rsidP="009744FE">
      <w:pPr>
        <w:tabs>
          <w:tab w:val="left" w:pos="709"/>
        </w:tabs>
        <w:ind w:firstLine="709"/>
        <w:jc w:val="both"/>
        <w:rPr>
          <w:b/>
        </w:rPr>
      </w:pPr>
      <w:r w:rsidRPr="00BC29A4">
        <w:rPr>
          <w:b/>
        </w:rPr>
        <w:t xml:space="preserve">3. За результатами </w:t>
      </w:r>
      <w:proofErr w:type="spellStart"/>
      <w:r w:rsidRPr="00BC29A4">
        <w:rPr>
          <w:b/>
        </w:rPr>
        <w:t>надання</w:t>
      </w:r>
      <w:proofErr w:type="spellEnd"/>
      <w:r w:rsidRPr="00BC29A4">
        <w:rPr>
          <w:b/>
        </w:rPr>
        <w:t xml:space="preserve"> </w:t>
      </w:r>
      <w:proofErr w:type="spellStart"/>
      <w:r w:rsidRPr="00BC29A4">
        <w:rPr>
          <w:b/>
        </w:rPr>
        <w:t>послуги</w:t>
      </w:r>
      <w:proofErr w:type="spellEnd"/>
      <w:r w:rsidRPr="00BC29A4">
        <w:rPr>
          <w:b/>
        </w:rPr>
        <w:t xml:space="preserve"> </w:t>
      </w:r>
      <w:proofErr w:type="spellStart"/>
      <w:r w:rsidRPr="00BC29A4">
        <w:rPr>
          <w:b/>
        </w:rPr>
        <w:t>Виконавець</w:t>
      </w:r>
      <w:proofErr w:type="spellEnd"/>
      <w:r w:rsidRPr="00BC29A4">
        <w:rPr>
          <w:b/>
        </w:rPr>
        <w:t>:</w:t>
      </w:r>
    </w:p>
    <w:p w:rsidR="009744FE" w:rsidRPr="00BC29A4" w:rsidRDefault="009744FE" w:rsidP="009744FE">
      <w:pPr>
        <w:tabs>
          <w:tab w:val="left" w:pos="709"/>
        </w:tabs>
        <w:ind w:firstLine="709"/>
        <w:jc w:val="both"/>
      </w:pPr>
      <w:r w:rsidRPr="00BC29A4">
        <w:t>3.1. </w:t>
      </w:r>
      <w:proofErr w:type="spellStart"/>
      <w:r w:rsidRPr="00BC29A4">
        <w:t>Надає</w:t>
      </w:r>
      <w:proofErr w:type="spellEnd"/>
      <w:r w:rsidRPr="00BC29A4">
        <w:t xml:space="preserve"> </w:t>
      </w:r>
      <w:proofErr w:type="spellStart"/>
      <w:r w:rsidRPr="00BC29A4">
        <w:t>примірник</w:t>
      </w:r>
      <w:proofErr w:type="spellEnd"/>
      <w:r w:rsidRPr="00BC29A4">
        <w:t xml:space="preserve"> </w:t>
      </w:r>
      <w:proofErr w:type="spellStart"/>
      <w:r w:rsidRPr="00BC29A4">
        <w:t>висновку</w:t>
      </w:r>
      <w:proofErr w:type="spellEnd"/>
      <w:r w:rsidRPr="00BC29A4">
        <w:t xml:space="preserve"> </w:t>
      </w:r>
      <w:proofErr w:type="spellStart"/>
      <w:r w:rsidRPr="00BC29A4">
        <w:t>експертизи</w:t>
      </w:r>
      <w:proofErr w:type="spellEnd"/>
      <w:r w:rsidRPr="00BC29A4">
        <w:t xml:space="preserve"> для </w:t>
      </w:r>
      <w:proofErr w:type="spellStart"/>
      <w:r w:rsidRPr="00BC29A4">
        <w:t>кожної</w:t>
      </w:r>
      <w:proofErr w:type="spellEnd"/>
      <w:r w:rsidRPr="00BC29A4">
        <w:t xml:space="preserve"> </w:t>
      </w:r>
      <w:proofErr w:type="spellStart"/>
      <w:r w:rsidRPr="00BC29A4">
        <w:t>машини</w:t>
      </w:r>
      <w:proofErr w:type="spellEnd"/>
      <w:r w:rsidRPr="00BC29A4">
        <w:t xml:space="preserve">, </w:t>
      </w:r>
      <w:proofErr w:type="spellStart"/>
      <w:r w:rsidRPr="00BC29A4">
        <w:t>механізму</w:t>
      </w:r>
      <w:proofErr w:type="spellEnd"/>
      <w:r w:rsidRPr="00BC29A4">
        <w:t xml:space="preserve">, </w:t>
      </w:r>
      <w:proofErr w:type="spellStart"/>
      <w:r w:rsidRPr="00BC29A4">
        <w:t>устаткування</w:t>
      </w:r>
      <w:proofErr w:type="spellEnd"/>
      <w:r w:rsidRPr="00BC29A4">
        <w:t xml:space="preserve"> </w:t>
      </w:r>
      <w:proofErr w:type="spellStart"/>
      <w:r w:rsidRPr="00BC29A4">
        <w:t>підвищеної</w:t>
      </w:r>
      <w:proofErr w:type="spellEnd"/>
      <w:r w:rsidRPr="00BC29A4">
        <w:t xml:space="preserve"> </w:t>
      </w:r>
      <w:proofErr w:type="spellStart"/>
      <w:r w:rsidRPr="00BC29A4">
        <w:t>небезпеки</w:t>
      </w:r>
      <w:proofErr w:type="spellEnd"/>
      <w:r w:rsidRPr="00BC29A4">
        <w:t xml:space="preserve">, </w:t>
      </w:r>
      <w:proofErr w:type="spellStart"/>
      <w:r w:rsidRPr="00BC29A4">
        <w:t>що</w:t>
      </w:r>
      <w:proofErr w:type="spellEnd"/>
      <w:r w:rsidRPr="00BC29A4">
        <w:t xml:space="preserve"> </w:t>
      </w:r>
      <w:proofErr w:type="spellStart"/>
      <w:r w:rsidRPr="00BC29A4">
        <w:t>зазначені</w:t>
      </w:r>
      <w:proofErr w:type="spellEnd"/>
      <w:r w:rsidRPr="00BC29A4">
        <w:t xml:space="preserve"> в </w:t>
      </w:r>
      <w:proofErr w:type="spellStart"/>
      <w:r w:rsidRPr="00BC29A4">
        <w:t>замовленні</w:t>
      </w:r>
      <w:proofErr w:type="spellEnd"/>
      <w:r w:rsidRPr="00BC29A4">
        <w:t xml:space="preserve"> </w:t>
      </w:r>
      <w:proofErr w:type="spellStart"/>
      <w:r w:rsidRPr="00BC29A4">
        <w:t>Замовника</w:t>
      </w:r>
      <w:proofErr w:type="spellEnd"/>
      <w:r w:rsidRPr="00BC29A4">
        <w:t xml:space="preserve">, з </w:t>
      </w:r>
      <w:proofErr w:type="spellStart"/>
      <w:r w:rsidRPr="00BC29A4">
        <w:t>додатками</w:t>
      </w:r>
      <w:proofErr w:type="spellEnd"/>
      <w:r w:rsidRPr="00BC29A4">
        <w:t xml:space="preserve"> до </w:t>
      </w:r>
      <w:proofErr w:type="spellStart"/>
      <w:r w:rsidRPr="00BC29A4">
        <w:t>нього</w:t>
      </w:r>
      <w:proofErr w:type="spellEnd"/>
      <w:r w:rsidRPr="00BC29A4">
        <w:t xml:space="preserve"> (</w:t>
      </w:r>
      <w:proofErr w:type="spellStart"/>
      <w:r w:rsidRPr="00BC29A4">
        <w:t>звіти</w:t>
      </w:r>
      <w:proofErr w:type="spellEnd"/>
      <w:r w:rsidRPr="00BC29A4">
        <w:t xml:space="preserve">, </w:t>
      </w:r>
      <w:proofErr w:type="spellStart"/>
      <w:r w:rsidRPr="00BC29A4">
        <w:t>акти</w:t>
      </w:r>
      <w:proofErr w:type="spellEnd"/>
      <w:r w:rsidRPr="00BC29A4">
        <w:t xml:space="preserve">, </w:t>
      </w:r>
      <w:proofErr w:type="spellStart"/>
      <w:r w:rsidRPr="00BC29A4">
        <w:t>розрахунки</w:t>
      </w:r>
      <w:proofErr w:type="spellEnd"/>
      <w:r w:rsidRPr="00BC29A4">
        <w:t xml:space="preserve">, </w:t>
      </w:r>
      <w:proofErr w:type="spellStart"/>
      <w:r w:rsidRPr="00BC29A4">
        <w:t>протоколи</w:t>
      </w:r>
      <w:proofErr w:type="spellEnd"/>
      <w:r w:rsidRPr="00BC29A4">
        <w:t xml:space="preserve"> за результатами </w:t>
      </w:r>
      <w:proofErr w:type="spellStart"/>
      <w:r w:rsidRPr="00BC29A4">
        <w:t>проведених</w:t>
      </w:r>
      <w:proofErr w:type="spellEnd"/>
      <w:r w:rsidRPr="00BC29A4">
        <w:t xml:space="preserve"> </w:t>
      </w:r>
      <w:proofErr w:type="spellStart"/>
      <w:r w:rsidRPr="00BC29A4">
        <w:t>робіт</w:t>
      </w:r>
      <w:proofErr w:type="spellEnd"/>
      <w:r w:rsidRPr="00BC29A4">
        <w:t xml:space="preserve"> </w:t>
      </w:r>
      <w:proofErr w:type="spellStart"/>
      <w:r w:rsidRPr="00BC29A4">
        <w:t>тощо</w:t>
      </w:r>
      <w:proofErr w:type="spellEnd"/>
      <w:r w:rsidRPr="00BC29A4">
        <w:t xml:space="preserve">), </w:t>
      </w:r>
      <w:proofErr w:type="spellStart"/>
      <w:r w:rsidRPr="00BC29A4">
        <w:t>який</w:t>
      </w:r>
      <w:proofErr w:type="spellEnd"/>
      <w:r w:rsidRPr="00BC29A4">
        <w:t xml:space="preserve"> </w:t>
      </w:r>
      <w:proofErr w:type="spellStart"/>
      <w:r w:rsidRPr="00BC29A4">
        <w:t>містить</w:t>
      </w:r>
      <w:proofErr w:type="spellEnd"/>
      <w:r w:rsidRPr="00BC29A4">
        <w:t xml:space="preserve"> </w:t>
      </w:r>
      <w:proofErr w:type="spellStart"/>
      <w:r w:rsidRPr="00BC29A4">
        <w:t>наступну</w:t>
      </w:r>
      <w:proofErr w:type="spellEnd"/>
      <w:r w:rsidRPr="00BC29A4">
        <w:t xml:space="preserve"> </w:t>
      </w:r>
      <w:proofErr w:type="spellStart"/>
      <w:r w:rsidRPr="00BC29A4">
        <w:t>інформацію</w:t>
      </w:r>
      <w:proofErr w:type="spellEnd"/>
      <w:r w:rsidRPr="00BC29A4">
        <w:t>:</w:t>
      </w:r>
    </w:p>
    <w:p w:rsidR="009744FE" w:rsidRPr="00BC29A4" w:rsidRDefault="009744FE" w:rsidP="009744FE">
      <w:pPr>
        <w:tabs>
          <w:tab w:val="left" w:pos="709"/>
        </w:tabs>
        <w:ind w:firstLine="709"/>
        <w:jc w:val="both"/>
      </w:pPr>
      <w:r w:rsidRPr="00BC29A4">
        <w:t>- </w:t>
      </w:r>
      <w:proofErr w:type="spellStart"/>
      <w:r w:rsidRPr="00BC29A4">
        <w:t>виклад</w:t>
      </w:r>
      <w:proofErr w:type="spellEnd"/>
      <w:r w:rsidRPr="00BC29A4">
        <w:t xml:space="preserve"> </w:t>
      </w:r>
      <w:proofErr w:type="spellStart"/>
      <w:r w:rsidRPr="00BC29A4">
        <w:t>підстав</w:t>
      </w:r>
      <w:proofErr w:type="spellEnd"/>
      <w:r w:rsidRPr="00BC29A4">
        <w:t xml:space="preserve"> для </w:t>
      </w:r>
      <w:proofErr w:type="spellStart"/>
      <w:r w:rsidRPr="00BC29A4">
        <w:t>проведення</w:t>
      </w:r>
      <w:proofErr w:type="spellEnd"/>
      <w:r w:rsidRPr="00BC29A4">
        <w:t xml:space="preserve"> </w:t>
      </w:r>
      <w:proofErr w:type="spellStart"/>
      <w:r w:rsidRPr="00BC29A4">
        <w:t>експертного</w:t>
      </w:r>
      <w:proofErr w:type="spellEnd"/>
      <w:r w:rsidRPr="00BC29A4">
        <w:t xml:space="preserve"> </w:t>
      </w:r>
      <w:proofErr w:type="spellStart"/>
      <w:r w:rsidRPr="00BC29A4">
        <w:t>обстеження</w:t>
      </w:r>
      <w:proofErr w:type="spellEnd"/>
      <w:r w:rsidRPr="00BC29A4">
        <w:t>;</w:t>
      </w:r>
    </w:p>
    <w:p w:rsidR="009744FE" w:rsidRPr="00BC29A4" w:rsidRDefault="009744FE" w:rsidP="009744FE">
      <w:pPr>
        <w:ind w:firstLine="709"/>
        <w:jc w:val="both"/>
      </w:pPr>
      <w:r w:rsidRPr="00BC29A4">
        <w:t xml:space="preserve">- мету </w:t>
      </w:r>
      <w:proofErr w:type="spellStart"/>
      <w:r w:rsidRPr="00BC29A4">
        <w:t>проведення</w:t>
      </w:r>
      <w:proofErr w:type="spellEnd"/>
      <w:r w:rsidRPr="00BC29A4">
        <w:t xml:space="preserve"> </w:t>
      </w:r>
      <w:proofErr w:type="spellStart"/>
      <w:r w:rsidRPr="00BC29A4">
        <w:t>експертного</w:t>
      </w:r>
      <w:proofErr w:type="spellEnd"/>
      <w:r w:rsidRPr="00BC29A4">
        <w:t xml:space="preserve"> </w:t>
      </w:r>
      <w:proofErr w:type="spellStart"/>
      <w:r w:rsidRPr="00BC29A4">
        <w:t>обстеження</w:t>
      </w:r>
      <w:proofErr w:type="spellEnd"/>
      <w:r w:rsidRPr="00BC29A4">
        <w:t>;</w:t>
      </w:r>
    </w:p>
    <w:p w:rsidR="009744FE" w:rsidRPr="00BC29A4" w:rsidRDefault="009744FE" w:rsidP="009744FE">
      <w:pPr>
        <w:tabs>
          <w:tab w:val="left" w:pos="709"/>
        </w:tabs>
        <w:ind w:firstLine="709"/>
        <w:jc w:val="both"/>
      </w:pPr>
      <w:r w:rsidRPr="00BC29A4">
        <w:t>- </w:t>
      </w:r>
      <w:proofErr w:type="spellStart"/>
      <w:r w:rsidRPr="00BC29A4">
        <w:t>загальні</w:t>
      </w:r>
      <w:proofErr w:type="spellEnd"/>
      <w:r w:rsidRPr="00BC29A4">
        <w:t xml:space="preserve"> </w:t>
      </w:r>
      <w:proofErr w:type="spellStart"/>
      <w:r w:rsidRPr="00BC29A4">
        <w:t>відомості</w:t>
      </w:r>
      <w:proofErr w:type="spellEnd"/>
      <w:r w:rsidRPr="00BC29A4">
        <w:t xml:space="preserve"> про </w:t>
      </w:r>
      <w:proofErr w:type="spellStart"/>
      <w:r w:rsidRPr="00BC29A4">
        <w:t>машини</w:t>
      </w:r>
      <w:proofErr w:type="spellEnd"/>
      <w:r w:rsidRPr="00BC29A4">
        <w:t xml:space="preserve">, </w:t>
      </w:r>
      <w:proofErr w:type="spellStart"/>
      <w:r w:rsidRPr="00BC29A4">
        <w:t>механізми</w:t>
      </w:r>
      <w:proofErr w:type="spellEnd"/>
      <w:r w:rsidRPr="00BC29A4">
        <w:t xml:space="preserve">, </w:t>
      </w:r>
      <w:proofErr w:type="spellStart"/>
      <w:r w:rsidRPr="00BC29A4">
        <w:t>устаткування</w:t>
      </w:r>
      <w:proofErr w:type="spellEnd"/>
      <w:r w:rsidRPr="00BC29A4">
        <w:t xml:space="preserve"> </w:t>
      </w:r>
      <w:proofErr w:type="spellStart"/>
      <w:r w:rsidRPr="00BC29A4">
        <w:t>підвищеної</w:t>
      </w:r>
      <w:proofErr w:type="spellEnd"/>
      <w:r w:rsidRPr="00BC29A4">
        <w:t xml:space="preserve"> </w:t>
      </w:r>
      <w:proofErr w:type="spellStart"/>
      <w:r w:rsidRPr="00BC29A4">
        <w:t>небезпеки</w:t>
      </w:r>
      <w:proofErr w:type="spellEnd"/>
      <w:r w:rsidRPr="00BC29A4">
        <w:t>;</w:t>
      </w:r>
    </w:p>
    <w:p w:rsidR="009744FE" w:rsidRPr="00BC29A4" w:rsidRDefault="009744FE" w:rsidP="009744FE">
      <w:pPr>
        <w:ind w:firstLine="709"/>
        <w:jc w:val="both"/>
      </w:pPr>
      <w:r w:rsidRPr="00BC29A4">
        <w:t>- </w:t>
      </w:r>
      <w:proofErr w:type="spellStart"/>
      <w:r w:rsidRPr="00BC29A4">
        <w:t>відомості</w:t>
      </w:r>
      <w:proofErr w:type="spellEnd"/>
      <w:r w:rsidRPr="00BC29A4">
        <w:t xml:space="preserve"> про </w:t>
      </w:r>
      <w:proofErr w:type="spellStart"/>
      <w:r w:rsidRPr="00BC29A4">
        <w:t>експертну</w:t>
      </w:r>
      <w:proofErr w:type="spellEnd"/>
      <w:r w:rsidRPr="00BC29A4">
        <w:t xml:space="preserve"> </w:t>
      </w:r>
      <w:proofErr w:type="spellStart"/>
      <w:r w:rsidRPr="00BC29A4">
        <w:t>організацію</w:t>
      </w:r>
      <w:proofErr w:type="spellEnd"/>
      <w:r w:rsidRPr="00BC29A4">
        <w:t xml:space="preserve"> та </w:t>
      </w:r>
      <w:proofErr w:type="spellStart"/>
      <w:r w:rsidRPr="00BC29A4">
        <w:t>фахівців</w:t>
      </w:r>
      <w:proofErr w:type="spellEnd"/>
      <w:r w:rsidRPr="00BC29A4">
        <w:t xml:space="preserve">, </w:t>
      </w:r>
      <w:proofErr w:type="spellStart"/>
      <w:r w:rsidRPr="00BC29A4">
        <w:t>що</w:t>
      </w:r>
      <w:proofErr w:type="spellEnd"/>
      <w:r w:rsidRPr="00BC29A4">
        <w:t xml:space="preserve"> проводили </w:t>
      </w:r>
      <w:proofErr w:type="spellStart"/>
      <w:r w:rsidRPr="00BC29A4">
        <w:t>експертне</w:t>
      </w:r>
      <w:proofErr w:type="spellEnd"/>
      <w:r w:rsidRPr="00BC29A4">
        <w:t xml:space="preserve"> </w:t>
      </w:r>
      <w:proofErr w:type="spellStart"/>
      <w:r w:rsidRPr="00BC29A4">
        <w:t>обстеження</w:t>
      </w:r>
      <w:proofErr w:type="spellEnd"/>
      <w:r w:rsidRPr="00BC29A4">
        <w:t>;</w:t>
      </w:r>
    </w:p>
    <w:p w:rsidR="009744FE" w:rsidRPr="00BC29A4" w:rsidRDefault="009744FE" w:rsidP="009744FE">
      <w:pPr>
        <w:tabs>
          <w:tab w:val="left" w:pos="709"/>
        </w:tabs>
        <w:ind w:firstLine="709"/>
        <w:jc w:val="both"/>
      </w:pPr>
      <w:r w:rsidRPr="00BC29A4">
        <w:t>- </w:t>
      </w:r>
      <w:proofErr w:type="spellStart"/>
      <w:r w:rsidRPr="00BC29A4">
        <w:t>відомості</w:t>
      </w:r>
      <w:proofErr w:type="spellEnd"/>
      <w:r w:rsidRPr="00BC29A4">
        <w:t xml:space="preserve"> про </w:t>
      </w:r>
      <w:proofErr w:type="spellStart"/>
      <w:r w:rsidRPr="00BC29A4">
        <w:t>розглянуті</w:t>
      </w:r>
      <w:proofErr w:type="spellEnd"/>
      <w:r w:rsidRPr="00BC29A4">
        <w:t xml:space="preserve"> в </w:t>
      </w:r>
      <w:proofErr w:type="spellStart"/>
      <w:r w:rsidRPr="00BC29A4">
        <w:t>процесі</w:t>
      </w:r>
      <w:proofErr w:type="spellEnd"/>
      <w:r w:rsidRPr="00BC29A4">
        <w:t xml:space="preserve"> </w:t>
      </w:r>
      <w:proofErr w:type="spellStart"/>
      <w:r w:rsidRPr="00BC29A4">
        <w:t>експертного</w:t>
      </w:r>
      <w:proofErr w:type="spellEnd"/>
      <w:r w:rsidRPr="00BC29A4">
        <w:t xml:space="preserve"> </w:t>
      </w:r>
      <w:proofErr w:type="spellStart"/>
      <w:r w:rsidRPr="00BC29A4">
        <w:t>обстеження</w:t>
      </w:r>
      <w:proofErr w:type="spellEnd"/>
      <w:r w:rsidRPr="00BC29A4">
        <w:t xml:space="preserve"> </w:t>
      </w:r>
      <w:proofErr w:type="spellStart"/>
      <w:r w:rsidRPr="00BC29A4">
        <w:t>технічні</w:t>
      </w:r>
      <w:proofErr w:type="spellEnd"/>
      <w:r w:rsidRPr="00BC29A4">
        <w:t xml:space="preserve">, </w:t>
      </w:r>
      <w:proofErr w:type="spellStart"/>
      <w:r w:rsidRPr="00BC29A4">
        <w:t>експлуатаційні</w:t>
      </w:r>
      <w:proofErr w:type="spellEnd"/>
      <w:r w:rsidRPr="00BC29A4">
        <w:t xml:space="preserve">, </w:t>
      </w:r>
      <w:proofErr w:type="spellStart"/>
      <w:r w:rsidRPr="00BC29A4">
        <w:t>організаційно-методичні</w:t>
      </w:r>
      <w:proofErr w:type="spellEnd"/>
      <w:r w:rsidRPr="00BC29A4">
        <w:t xml:space="preserve"> та </w:t>
      </w:r>
      <w:proofErr w:type="spellStart"/>
      <w:r w:rsidRPr="00BC29A4">
        <w:t>нормативні</w:t>
      </w:r>
      <w:proofErr w:type="spellEnd"/>
      <w:r w:rsidRPr="00BC29A4">
        <w:t xml:space="preserve"> </w:t>
      </w:r>
      <w:proofErr w:type="spellStart"/>
      <w:r w:rsidRPr="00BC29A4">
        <w:t>документи</w:t>
      </w:r>
      <w:proofErr w:type="spellEnd"/>
      <w:r w:rsidRPr="00BC29A4">
        <w:t>;</w:t>
      </w:r>
    </w:p>
    <w:p w:rsidR="009744FE" w:rsidRPr="00BC29A4" w:rsidRDefault="009744FE" w:rsidP="009744FE">
      <w:pPr>
        <w:tabs>
          <w:tab w:val="left" w:pos="709"/>
        </w:tabs>
        <w:ind w:firstLine="709"/>
        <w:jc w:val="both"/>
      </w:pPr>
      <w:r w:rsidRPr="00BC29A4">
        <w:t>- </w:t>
      </w:r>
      <w:proofErr w:type="spellStart"/>
      <w:r w:rsidRPr="00BC29A4">
        <w:t>паспортні</w:t>
      </w:r>
      <w:proofErr w:type="spellEnd"/>
      <w:r w:rsidRPr="00BC29A4">
        <w:t xml:space="preserve"> </w:t>
      </w:r>
      <w:proofErr w:type="spellStart"/>
      <w:r w:rsidRPr="00BC29A4">
        <w:t>дані</w:t>
      </w:r>
      <w:proofErr w:type="spellEnd"/>
      <w:r w:rsidRPr="00BC29A4">
        <w:t xml:space="preserve"> машин, </w:t>
      </w:r>
      <w:proofErr w:type="spellStart"/>
      <w:r w:rsidRPr="00BC29A4">
        <w:t>механізмів</w:t>
      </w:r>
      <w:proofErr w:type="spellEnd"/>
      <w:r w:rsidRPr="00BC29A4">
        <w:t xml:space="preserve">, </w:t>
      </w:r>
      <w:proofErr w:type="spellStart"/>
      <w:r w:rsidRPr="00BC29A4">
        <w:t>устаткування</w:t>
      </w:r>
      <w:proofErr w:type="spellEnd"/>
      <w:r w:rsidRPr="00BC29A4">
        <w:t xml:space="preserve"> </w:t>
      </w:r>
      <w:proofErr w:type="spellStart"/>
      <w:r w:rsidRPr="00BC29A4">
        <w:t>підвищеної</w:t>
      </w:r>
      <w:proofErr w:type="spellEnd"/>
      <w:r w:rsidRPr="00BC29A4">
        <w:t xml:space="preserve"> </w:t>
      </w:r>
      <w:proofErr w:type="spellStart"/>
      <w:r w:rsidRPr="00BC29A4">
        <w:t>небезпеки</w:t>
      </w:r>
      <w:proofErr w:type="spellEnd"/>
      <w:r w:rsidRPr="00BC29A4">
        <w:t>;</w:t>
      </w:r>
    </w:p>
    <w:p w:rsidR="009744FE" w:rsidRPr="00BC29A4" w:rsidRDefault="009744FE" w:rsidP="009744FE">
      <w:pPr>
        <w:ind w:firstLine="709"/>
        <w:jc w:val="both"/>
      </w:pPr>
      <w:r w:rsidRPr="00BC29A4">
        <w:t>- </w:t>
      </w:r>
      <w:proofErr w:type="spellStart"/>
      <w:r w:rsidRPr="00BC29A4">
        <w:t>програму</w:t>
      </w:r>
      <w:proofErr w:type="spellEnd"/>
      <w:r w:rsidRPr="00BC29A4">
        <w:t xml:space="preserve"> </w:t>
      </w:r>
      <w:proofErr w:type="spellStart"/>
      <w:r w:rsidRPr="00BC29A4">
        <w:t>робіт</w:t>
      </w:r>
      <w:proofErr w:type="spellEnd"/>
      <w:r w:rsidRPr="00BC29A4">
        <w:t xml:space="preserve"> з </w:t>
      </w:r>
      <w:proofErr w:type="spellStart"/>
      <w:r w:rsidRPr="00BC29A4">
        <w:t>експертного</w:t>
      </w:r>
      <w:proofErr w:type="spellEnd"/>
      <w:r w:rsidRPr="00BC29A4">
        <w:t xml:space="preserve"> </w:t>
      </w:r>
      <w:proofErr w:type="spellStart"/>
      <w:r w:rsidRPr="00BC29A4">
        <w:t>обстеження</w:t>
      </w:r>
      <w:proofErr w:type="spellEnd"/>
      <w:r w:rsidRPr="00BC29A4">
        <w:t>;</w:t>
      </w:r>
    </w:p>
    <w:p w:rsidR="009744FE" w:rsidRPr="00BC29A4" w:rsidRDefault="009744FE" w:rsidP="009744FE">
      <w:pPr>
        <w:ind w:firstLine="709"/>
        <w:jc w:val="both"/>
      </w:pPr>
      <w:r w:rsidRPr="00BC29A4">
        <w:t>- </w:t>
      </w:r>
      <w:proofErr w:type="spellStart"/>
      <w:r w:rsidRPr="00BC29A4">
        <w:t>відомості</w:t>
      </w:r>
      <w:proofErr w:type="spellEnd"/>
      <w:r w:rsidRPr="00BC29A4">
        <w:t xml:space="preserve"> про </w:t>
      </w:r>
      <w:proofErr w:type="spellStart"/>
      <w:r w:rsidRPr="00BC29A4">
        <w:t>відповідність</w:t>
      </w:r>
      <w:proofErr w:type="spellEnd"/>
      <w:r w:rsidRPr="00BC29A4">
        <w:t xml:space="preserve"> </w:t>
      </w:r>
      <w:proofErr w:type="spellStart"/>
      <w:r w:rsidRPr="00BC29A4">
        <w:t>фактичних</w:t>
      </w:r>
      <w:proofErr w:type="spellEnd"/>
      <w:r w:rsidRPr="00BC29A4">
        <w:t xml:space="preserve"> умов </w:t>
      </w:r>
      <w:proofErr w:type="spellStart"/>
      <w:r w:rsidRPr="00BC29A4">
        <w:t>експлуатації</w:t>
      </w:r>
      <w:proofErr w:type="spellEnd"/>
      <w:r w:rsidRPr="00BC29A4">
        <w:t xml:space="preserve"> машин, </w:t>
      </w:r>
      <w:proofErr w:type="spellStart"/>
      <w:r w:rsidRPr="00BC29A4">
        <w:t>механізмів</w:t>
      </w:r>
      <w:proofErr w:type="spellEnd"/>
      <w:r w:rsidRPr="00BC29A4">
        <w:t xml:space="preserve">, </w:t>
      </w:r>
      <w:proofErr w:type="spellStart"/>
      <w:r w:rsidRPr="00BC29A4">
        <w:t>устаткування</w:t>
      </w:r>
      <w:proofErr w:type="spellEnd"/>
      <w:r w:rsidRPr="00BC29A4">
        <w:t xml:space="preserve"> </w:t>
      </w:r>
      <w:proofErr w:type="spellStart"/>
      <w:r w:rsidRPr="00BC29A4">
        <w:t>підвищеної</w:t>
      </w:r>
      <w:proofErr w:type="spellEnd"/>
      <w:r w:rsidRPr="00BC29A4">
        <w:t xml:space="preserve"> </w:t>
      </w:r>
      <w:proofErr w:type="spellStart"/>
      <w:r w:rsidRPr="00BC29A4">
        <w:t>небезпеки</w:t>
      </w:r>
      <w:proofErr w:type="spellEnd"/>
      <w:r w:rsidRPr="00BC29A4">
        <w:t xml:space="preserve"> </w:t>
      </w:r>
      <w:proofErr w:type="spellStart"/>
      <w:r w:rsidRPr="00BC29A4">
        <w:t>паспортним</w:t>
      </w:r>
      <w:proofErr w:type="spellEnd"/>
      <w:r w:rsidRPr="00BC29A4">
        <w:t xml:space="preserve"> </w:t>
      </w:r>
      <w:proofErr w:type="spellStart"/>
      <w:r w:rsidRPr="00BC29A4">
        <w:t>даним</w:t>
      </w:r>
      <w:proofErr w:type="spellEnd"/>
      <w:r w:rsidRPr="00BC29A4">
        <w:t>;</w:t>
      </w:r>
    </w:p>
    <w:p w:rsidR="009744FE" w:rsidRPr="00BC29A4" w:rsidRDefault="009744FE" w:rsidP="009744FE">
      <w:pPr>
        <w:ind w:firstLine="709"/>
        <w:jc w:val="both"/>
      </w:pPr>
      <w:r w:rsidRPr="00BC29A4">
        <w:t>- </w:t>
      </w:r>
      <w:proofErr w:type="spellStart"/>
      <w:r w:rsidRPr="00BC29A4">
        <w:t>результати</w:t>
      </w:r>
      <w:proofErr w:type="spellEnd"/>
      <w:r w:rsidRPr="00BC29A4">
        <w:t xml:space="preserve"> </w:t>
      </w:r>
      <w:proofErr w:type="spellStart"/>
      <w:r w:rsidRPr="00BC29A4">
        <w:t>експертного</w:t>
      </w:r>
      <w:proofErr w:type="spellEnd"/>
      <w:r w:rsidRPr="00BC29A4">
        <w:t xml:space="preserve"> </w:t>
      </w:r>
      <w:proofErr w:type="spellStart"/>
      <w:r w:rsidRPr="00BC29A4">
        <w:t>обстеження</w:t>
      </w:r>
      <w:proofErr w:type="spellEnd"/>
      <w:r w:rsidRPr="00BC29A4">
        <w:t>;</w:t>
      </w:r>
    </w:p>
    <w:p w:rsidR="009744FE" w:rsidRPr="00BC29A4" w:rsidRDefault="009744FE" w:rsidP="009744FE">
      <w:pPr>
        <w:ind w:firstLine="709"/>
        <w:jc w:val="both"/>
      </w:pPr>
      <w:r w:rsidRPr="00BC29A4">
        <w:t>- </w:t>
      </w:r>
      <w:proofErr w:type="spellStart"/>
      <w:r w:rsidRPr="00BC29A4">
        <w:t>висновки</w:t>
      </w:r>
      <w:proofErr w:type="spellEnd"/>
      <w:r w:rsidRPr="00BC29A4">
        <w:t xml:space="preserve"> </w:t>
      </w:r>
      <w:proofErr w:type="spellStart"/>
      <w:r w:rsidRPr="00BC29A4">
        <w:t>із</w:t>
      </w:r>
      <w:proofErr w:type="spellEnd"/>
      <w:r w:rsidRPr="00BC29A4">
        <w:t xml:space="preserve"> </w:t>
      </w:r>
      <w:proofErr w:type="spellStart"/>
      <w:r w:rsidRPr="00BC29A4">
        <w:t>зазначенням</w:t>
      </w:r>
      <w:proofErr w:type="spellEnd"/>
      <w:r w:rsidRPr="00BC29A4">
        <w:t xml:space="preserve"> </w:t>
      </w:r>
      <w:proofErr w:type="spellStart"/>
      <w:r w:rsidRPr="00BC29A4">
        <w:t>залишкового</w:t>
      </w:r>
      <w:proofErr w:type="spellEnd"/>
      <w:r w:rsidRPr="00BC29A4">
        <w:t xml:space="preserve"> ресурсу </w:t>
      </w:r>
      <w:proofErr w:type="spellStart"/>
      <w:r w:rsidRPr="00BC29A4">
        <w:t>або</w:t>
      </w:r>
      <w:proofErr w:type="spellEnd"/>
      <w:r w:rsidRPr="00BC29A4">
        <w:t xml:space="preserve"> </w:t>
      </w:r>
      <w:proofErr w:type="spellStart"/>
      <w:r w:rsidRPr="00BC29A4">
        <w:t>продовженого</w:t>
      </w:r>
      <w:proofErr w:type="spellEnd"/>
      <w:r w:rsidRPr="00BC29A4">
        <w:t xml:space="preserve"> строку </w:t>
      </w:r>
      <w:proofErr w:type="spellStart"/>
      <w:r w:rsidRPr="00BC29A4">
        <w:t>безпечної</w:t>
      </w:r>
      <w:proofErr w:type="spellEnd"/>
      <w:r w:rsidRPr="00BC29A4">
        <w:t xml:space="preserve"> </w:t>
      </w:r>
      <w:proofErr w:type="spellStart"/>
      <w:r w:rsidRPr="00BC29A4">
        <w:t>експлуатації</w:t>
      </w:r>
      <w:proofErr w:type="spellEnd"/>
      <w:r w:rsidRPr="00BC29A4">
        <w:t xml:space="preserve"> машин, </w:t>
      </w:r>
      <w:proofErr w:type="spellStart"/>
      <w:r w:rsidRPr="00BC29A4">
        <w:t>механізмів</w:t>
      </w:r>
      <w:proofErr w:type="spellEnd"/>
      <w:r w:rsidRPr="00BC29A4">
        <w:t xml:space="preserve">, </w:t>
      </w:r>
      <w:proofErr w:type="spellStart"/>
      <w:r w:rsidRPr="00BC29A4">
        <w:t>устаткування</w:t>
      </w:r>
      <w:proofErr w:type="spellEnd"/>
      <w:r w:rsidRPr="00BC29A4">
        <w:t xml:space="preserve"> </w:t>
      </w:r>
      <w:proofErr w:type="spellStart"/>
      <w:r w:rsidRPr="00BC29A4">
        <w:t>підвищеної</w:t>
      </w:r>
      <w:proofErr w:type="spellEnd"/>
      <w:r w:rsidRPr="00BC29A4">
        <w:t xml:space="preserve"> </w:t>
      </w:r>
      <w:proofErr w:type="spellStart"/>
      <w:r w:rsidRPr="00BC29A4">
        <w:t>небезпеки</w:t>
      </w:r>
      <w:proofErr w:type="spellEnd"/>
      <w:r w:rsidRPr="00BC29A4">
        <w:t>;</w:t>
      </w:r>
    </w:p>
    <w:p w:rsidR="009744FE" w:rsidRPr="00BC29A4" w:rsidRDefault="009744FE" w:rsidP="009744FE">
      <w:pPr>
        <w:tabs>
          <w:tab w:val="left" w:pos="709"/>
        </w:tabs>
        <w:ind w:firstLine="709"/>
        <w:jc w:val="both"/>
      </w:pPr>
      <w:r w:rsidRPr="00BC29A4">
        <w:t>- </w:t>
      </w:r>
      <w:proofErr w:type="spellStart"/>
      <w:r w:rsidRPr="00BC29A4">
        <w:t>рекомендації</w:t>
      </w:r>
      <w:proofErr w:type="spellEnd"/>
      <w:r w:rsidRPr="00BC29A4">
        <w:t xml:space="preserve"> </w:t>
      </w:r>
      <w:proofErr w:type="spellStart"/>
      <w:r w:rsidRPr="00BC29A4">
        <w:t>щодо</w:t>
      </w:r>
      <w:proofErr w:type="spellEnd"/>
      <w:r w:rsidRPr="00BC29A4">
        <w:t xml:space="preserve"> умов </w:t>
      </w:r>
      <w:proofErr w:type="spellStart"/>
      <w:r w:rsidRPr="00BC29A4">
        <w:t>експлуатації</w:t>
      </w:r>
      <w:proofErr w:type="spellEnd"/>
      <w:r w:rsidRPr="00BC29A4">
        <w:t xml:space="preserve"> машин, </w:t>
      </w:r>
      <w:proofErr w:type="spellStart"/>
      <w:r w:rsidRPr="00BC29A4">
        <w:t>механізмів</w:t>
      </w:r>
      <w:proofErr w:type="spellEnd"/>
      <w:r w:rsidRPr="00BC29A4">
        <w:t xml:space="preserve">, </w:t>
      </w:r>
      <w:proofErr w:type="spellStart"/>
      <w:r w:rsidRPr="00BC29A4">
        <w:t>устаткування</w:t>
      </w:r>
      <w:proofErr w:type="spellEnd"/>
      <w:r w:rsidRPr="00BC29A4">
        <w:t xml:space="preserve"> </w:t>
      </w:r>
      <w:proofErr w:type="spellStart"/>
      <w:r w:rsidRPr="00BC29A4">
        <w:t>підвищеної</w:t>
      </w:r>
      <w:proofErr w:type="spellEnd"/>
      <w:r w:rsidRPr="00BC29A4">
        <w:t xml:space="preserve"> </w:t>
      </w:r>
      <w:proofErr w:type="spellStart"/>
      <w:r w:rsidRPr="00BC29A4">
        <w:t>небезпеки</w:t>
      </w:r>
      <w:proofErr w:type="spellEnd"/>
      <w:r w:rsidRPr="00BC29A4">
        <w:t>.</w:t>
      </w:r>
    </w:p>
    <w:p w:rsidR="009744FE" w:rsidRPr="00BC29A4" w:rsidRDefault="009744FE" w:rsidP="009744FE">
      <w:pPr>
        <w:tabs>
          <w:tab w:val="left" w:pos="709"/>
        </w:tabs>
        <w:ind w:firstLine="709"/>
        <w:jc w:val="both"/>
      </w:pPr>
      <w:r w:rsidRPr="00BC29A4">
        <w:t>3.2. </w:t>
      </w:r>
      <w:proofErr w:type="spellStart"/>
      <w:r w:rsidRPr="00BC29A4">
        <w:t>Розробляє</w:t>
      </w:r>
      <w:proofErr w:type="spellEnd"/>
      <w:r w:rsidRPr="00BC29A4">
        <w:t xml:space="preserve"> та </w:t>
      </w:r>
      <w:proofErr w:type="spellStart"/>
      <w:r w:rsidRPr="00BC29A4">
        <w:t>надає</w:t>
      </w:r>
      <w:proofErr w:type="spellEnd"/>
      <w:r w:rsidRPr="00BC29A4">
        <w:t xml:space="preserve"> </w:t>
      </w:r>
      <w:proofErr w:type="spellStart"/>
      <w:r w:rsidRPr="00BC29A4">
        <w:t>примірник</w:t>
      </w:r>
      <w:proofErr w:type="spellEnd"/>
      <w:r w:rsidRPr="00BC29A4">
        <w:t xml:space="preserve"> паспорту </w:t>
      </w:r>
      <w:proofErr w:type="spellStart"/>
      <w:r w:rsidRPr="00BC29A4">
        <w:t>електротельфера</w:t>
      </w:r>
      <w:proofErr w:type="spellEnd"/>
      <w:r w:rsidRPr="00BC29A4">
        <w:t xml:space="preserve"> крана козлового А5-16</w:t>
      </w:r>
      <w:r>
        <w:rPr>
          <w:lang w:val="uk-UA"/>
        </w:rPr>
        <w:t>,</w:t>
      </w:r>
      <w:r w:rsidRPr="00BC29A4">
        <w:t xml:space="preserve"> </w:t>
      </w:r>
      <w:proofErr w:type="spellStart"/>
      <w:r w:rsidRPr="00BC29A4">
        <w:t>заводський</w:t>
      </w:r>
      <w:proofErr w:type="spellEnd"/>
      <w:r w:rsidRPr="00BC29A4">
        <w:t xml:space="preserve"> № 104.</w:t>
      </w:r>
    </w:p>
    <w:p w:rsidR="00E144B4" w:rsidRPr="009744FE" w:rsidRDefault="009744FE" w:rsidP="009744FE">
      <w:pPr>
        <w:tabs>
          <w:tab w:val="left" w:pos="709"/>
        </w:tabs>
        <w:ind w:firstLine="709"/>
        <w:jc w:val="both"/>
        <w:rPr>
          <w:lang w:val="uk-UA"/>
        </w:rPr>
      </w:pPr>
      <w:r w:rsidRPr="00BC29A4">
        <w:t>3.3. </w:t>
      </w:r>
      <w:proofErr w:type="spellStart"/>
      <w:r w:rsidRPr="00BC29A4">
        <w:t>Робить</w:t>
      </w:r>
      <w:proofErr w:type="spellEnd"/>
      <w:r w:rsidRPr="00BC29A4">
        <w:t xml:space="preserve"> </w:t>
      </w:r>
      <w:proofErr w:type="spellStart"/>
      <w:r w:rsidRPr="00BC29A4">
        <w:t>відповідний</w:t>
      </w:r>
      <w:proofErr w:type="spellEnd"/>
      <w:r w:rsidRPr="00BC29A4">
        <w:t xml:space="preserve"> </w:t>
      </w:r>
      <w:proofErr w:type="spellStart"/>
      <w:r w:rsidRPr="00BC29A4">
        <w:t>запис</w:t>
      </w:r>
      <w:proofErr w:type="spellEnd"/>
      <w:r w:rsidRPr="00BC29A4">
        <w:t xml:space="preserve"> </w:t>
      </w:r>
      <w:proofErr w:type="gramStart"/>
      <w:r w:rsidRPr="00BC29A4">
        <w:t>у паспортах</w:t>
      </w:r>
      <w:proofErr w:type="gramEnd"/>
      <w:r w:rsidRPr="00BC29A4">
        <w:t xml:space="preserve"> машин, </w:t>
      </w:r>
      <w:proofErr w:type="spellStart"/>
      <w:r w:rsidRPr="00BC29A4">
        <w:t>механізмів</w:t>
      </w:r>
      <w:proofErr w:type="spellEnd"/>
      <w:r w:rsidRPr="00BC29A4">
        <w:t xml:space="preserve">, </w:t>
      </w:r>
      <w:proofErr w:type="spellStart"/>
      <w:r w:rsidRPr="00BC29A4">
        <w:t>устаткування</w:t>
      </w:r>
      <w:proofErr w:type="spellEnd"/>
      <w:r w:rsidRPr="00BC29A4">
        <w:t xml:space="preserve"> </w:t>
      </w:r>
      <w:proofErr w:type="spellStart"/>
      <w:r w:rsidRPr="00BC29A4">
        <w:t>підвищеної</w:t>
      </w:r>
      <w:proofErr w:type="spellEnd"/>
      <w:r w:rsidRPr="00BC29A4">
        <w:t xml:space="preserve"> </w:t>
      </w:r>
      <w:proofErr w:type="spellStart"/>
      <w:r w:rsidRPr="00BC29A4">
        <w:t>небезпеки</w:t>
      </w:r>
      <w:proofErr w:type="spellEnd"/>
      <w:r w:rsidRPr="00BC29A4">
        <w:t xml:space="preserve"> про </w:t>
      </w:r>
      <w:proofErr w:type="spellStart"/>
      <w:r w:rsidRPr="00BC29A4">
        <w:t>проведення</w:t>
      </w:r>
      <w:proofErr w:type="spellEnd"/>
      <w:r w:rsidRPr="00BC29A4">
        <w:t xml:space="preserve"> </w:t>
      </w:r>
      <w:proofErr w:type="spellStart"/>
      <w:r w:rsidRPr="00BC29A4">
        <w:t>позачергового</w:t>
      </w:r>
      <w:proofErr w:type="spellEnd"/>
      <w:r w:rsidRPr="00BC29A4">
        <w:t xml:space="preserve"> </w:t>
      </w:r>
      <w:proofErr w:type="spellStart"/>
      <w:r w:rsidRPr="00BC29A4">
        <w:t>технічного</w:t>
      </w:r>
      <w:proofErr w:type="spellEnd"/>
      <w:r w:rsidRPr="00BC29A4">
        <w:t xml:space="preserve"> </w:t>
      </w:r>
      <w:proofErr w:type="spellStart"/>
      <w:r w:rsidRPr="00BC29A4">
        <w:t>огляду</w:t>
      </w:r>
      <w:proofErr w:type="spellEnd"/>
      <w:r w:rsidRPr="00BC29A4">
        <w:t xml:space="preserve"> (у </w:t>
      </w:r>
      <w:proofErr w:type="spellStart"/>
      <w:r w:rsidRPr="00BC29A4">
        <w:t>разі</w:t>
      </w:r>
      <w:proofErr w:type="spellEnd"/>
      <w:r w:rsidRPr="00BC29A4">
        <w:t xml:space="preserve"> </w:t>
      </w:r>
      <w:proofErr w:type="spellStart"/>
      <w:r w:rsidRPr="00BC29A4">
        <w:t>його</w:t>
      </w:r>
      <w:proofErr w:type="spellEnd"/>
      <w:r w:rsidRPr="00BC29A4">
        <w:t xml:space="preserve"> </w:t>
      </w:r>
      <w:proofErr w:type="spellStart"/>
      <w:r w:rsidRPr="00BC29A4">
        <w:t>проведення</w:t>
      </w:r>
      <w:proofErr w:type="spellEnd"/>
      <w:r w:rsidRPr="00BC29A4">
        <w:t>).</w:t>
      </w:r>
      <w:bookmarkStart w:id="0" w:name="_GoBack"/>
      <w:bookmarkEnd w:id="0"/>
    </w:p>
    <w:sectPr w:rsidR="00E144B4" w:rsidRPr="009744FE" w:rsidSect="009744FE">
      <w:pgSz w:w="11906" w:h="16838"/>
      <w:pgMar w:top="567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644E70"/>
    <w:rsid w:val="00761D04"/>
    <w:rsid w:val="008B5437"/>
    <w:rsid w:val="009744FE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E96B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5568</Words>
  <Characters>3174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2024-02-28T07:06:00Z</dcterms:modified>
</cp:coreProperties>
</file>