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</w:t>
      </w:r>
    </w:p>
    <w:p>
      <w:pPr>
        <w:rPr>
          <w:b/>
          <w:sz w:val="28"/>
          <w:szCs w:val="28"/>
        </w:rPr>
      </w:pPr>
    </w:p>
    <w:p>
      <w:pPr>
        <w:jc w:val="center"/>
        <w:rPr>
          <w:lang w:val="uk-UA"/>
        </w:rPr>
      </w:pPr>
      <w:r>
        <w:rPr>
          <w:rFonts w:ascii="UkrainianTimesET" w:hAnsi="UkrainianTimesET" w:cs="UkrainianTimesET"/>
          <w:b/>
          <w:color w:val="000000"/>
        </w:rPr>
        <w:drawing>
          <wp:inline distT="0" distB="0" distL="114300" distR="114300">
            <wp:extent cx="438150" cy="55245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                                                                                                       ПІЩАНСЬКА СЕЛИЩНА РАДА                                                              ВІННИЦЬКОЇ ОБЛАСТІ</w:t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 КОМІТЕТ</w:t>
      </w:r>
    </w:p>
    <w:p>
      <w:pPr>
        <w:jc w:val="center"/>
        <w:rPr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  31  березня  2023 року             смт Піщанка                                № 528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введення в  дію  рішення  конкурсної  комісії щодо  визначення переможця конкурсу з вивезення  твердих  побутових  відходів на  території Піщанської селищної  ради</w:t>
      </w: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 рішення  конкурсної  комісії  щодо визначення  переможця  конкурсу з  вивезення  твердих  побутових  відходів  на  території  Піщанської  селищної  ради, оформлене  протоколом від 27 березня  2023 року  №3, керуючись  пунктами  30, 31  Порядку  проведення  конкурсу  на  надання  послуг  з вивезення твердих побутових  відходів, затвердженого постановою Кабінету Міністрів України  від 16 листопада 2011 року № 1173 «Питання надання послуг з вивезення побутових відходів», статтею 28 Закону України «Про житлово-комунальні послуги», статтями 30, 40, 59 Законом України «Про місцеве самоврядування в Україні», Законом України «Про відходи», виконавчий комітет Піщанської селищної ради </w:t>
      </w:r>
    </w:p>
    <w:p>
      <w:pPr>
        <w:pStyle w:val="3"/>
        <w:shd w:val="clear" w:color="auto" w:fill="FFFFFF"/>
        <w:spacing w:before="225" w:beforeAutospacing="0" w:after="225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Ввести в дію рішення конкурсної комісії яким визначено виконавця послуг з вивезення твердих побутових відходів на території  Піщанської селищної ради - Комунальне підприємство «Піщанка-Водоканал», оформлене протоколом від 27 березня  2023 року №3.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Комунальне підприємство «Піщанка-Водоканал» має право надавати послуги з вивезення твердих побутових відходів на території смт Піщанка та с-ще Трудове терміном на 12 місяців з моменту укладання договору на надання послуг з вивезення твердих побутових відходів на відповідній території.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 цього рішення покласти на заступника селищного голови з питань діяльності виконавчих органів ради (Мазур В.С.).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Селищний  голова                                      Олександр  КРИЖАНІВСЬКИЙ</w:t>
      </w:r>
    </w:p>
    <w:p>
      <w:pPr>
        <w:rPr>
          <w:lang w:val="uk-UA"/>
        </w:rPr>
      </w:pP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UkrainianTimesE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3E"/>
    <w:rsid w:val="00042175"/>
    <w:rsid w:val="00053521"/>
    <w:rsid w:val="000B776F"/>
    <w:rsid w:val="00104611"/>
    <w:rsid w:val="001053FA"/>
    <w:rsid w:val="00123D9D"/>
    <w:rsid w:val="00130239"/>
    <w:rsid w:val="00147B91"/>
    <w:rsid w:val="001D0A22"/>
    <w:rsid w:val="003237B5"/>
    <w:rsid w:val="00327D3F"/>
    <w:rsid w:val="00352B9A"/>
    <w:rsid w:val="00365538"/>
    <w:rsid w:val="00372DE0"/>
    <w:rsid w:val="00387144"/>
    <w:rsid w:val="003C0F52"/>
    <w:rsid w:val="003F13A1"/>
    <w:rsid w:val="004B0102"/>
    <w:rsid w:val="004E31B6"/>
    <w:rsid w:val="00500BA8"/>
    <w:rsid w:val="00530B61"/>
    <w:rsid w:val="005A6A00"/>
    <w:rsid w:val="005B13C9"/>
    <w:rsid w:val="005F1ADA"/>
    <w:rsid w:val="0062298F"/>
    <w:rsid w:val="00625C6E"/>
    <w:rsid w:val="00631729"/>
    <w:rsid w:val="0064212C"/>
    <w:rsid w:val="00651E88"/>
    <w:rsid w:val="00661A22"/>
    <w:rsid w:val="006B2419"/>
    <w:rsid w:val="006E2400"/>
    <w:rsid w:val="00715DD4"/>
    <w:rsid w:val="007613BE"/>
    <w:rsid w:val="00790312"/>
    <w:rsid w:val="00831CC0"/>
    <w:rsid w:val="00870702"/>
    <w:rsid w:val="008B078A"/>
    <w:rsid w:val="00936FD5"/>
    <w:rsid w:val="00993786"/>
    <w:rsid w:val="00995295"/>
    <w:rsid w:val="009A3C7A"/>
    <w:rsid w:val="009F692D"/>
    <w:rsid w:val="00A06BD3"/>
    <w:rsid w:val="00A24988"/>
    <w:rsid w:val="00A47885"/>
    <w:rsid w:val="00A62C8A"/>
    <w:rsid w:val="00A87E25"/>
    <w:rsid w:val="00AB1069"/>
    <w:rsid w:val="00AB643F"/>
    <w:rsid w:val="00AF2178"/>
    <w:rsid w:val="00B64F4B"/>
    <w:rsid w:val="00B748A8"/>
    <w:rsid w:val="00BA13F7"/>
    <w:rsid w:val="00BA1D05"/>
    <w:rsid w:val="00BB0BBC"/>
    <w:rsid w:val="00BC488B"/>
    <w:rsid w:val="00BC6A09"/>
    <w:rsid w:val="00C4185B"/>
    <w:rsid w:val="00C51B92"/>
    <w:rsid w:val="00C57A5C"/>
    <w:rsid w:val="00CF2ECA"/>
    <w:rsid w:val="00DB4106"/>
    <w:rsid w:val="00DD169F"/>
    <w:rsid w:val="00DF633E"/>
    <w:rsid w:val="00DF785C"/>
    <w:rsid w:val="00EA1387"/>
    <w:rsid w:val="00EA3EE4"/>
    <w:rsid w:val="00EB5D9B"/>
    <w:rsid w:val="00F17D1C"/>
    <w:rsid w:val="00F42F07"/>
    <w:rsid w:val="00F83C69"/>
    <w:rsid w:val="00F90113"/>
    <w:rsid w:val="5175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rFonts w:ascii="Segoe UI" w:hAnsi="Segoe UI" w:cs="Segoe UI"/>
      <w:sz w:val="18"/>
      <w:szCs w:val="18"/>
    </w:rPr>
  </w:style>
  <w:style w:type="paragraph" w:styleId="3">
    <w:name w:val="Normal (Web)"/>
    <w:basedOn w:val="1"/>
    <w:uiPriority w:val="99"/>
    <w:pPr>
      <w:spacing w:before="100" w:beforeAutospacing="1" w:after="100" w:afterAutospacing="1"/>
    </w:p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customStyle="1" w:styleId="7">
    <w:name w:val="Balloon Text Char"/>
    <w:basedOn w:val="4"/>
    <w:link w:val="2"/>
    <w:semiHidden/>
    <w:locked/>
    <w:uiPriority w:val="99"/>
    <w:rPr>
      <w:rFonts w:ascii="Segoe UI" w:hAnsi="Segoe UI" w:cs="Segoe UI"/>
      <w:sz w:val="18"/>
      <w:szCs w:val="18"/>
      <w:lang w:eastAsia="ru-RU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SPecialiST RePack</Company>
  <Pages>1</Pages>
  <Words>305</Words>
  <Characters>1745</Characters>
  <Lines>0</Lines>
  <Paragraphs>0</Paragraphs>
  <TotalTime>186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2022-06-15T07:38:00Z</dcterms:created>
  <dc:creator>Админ</dc:creator>
  <cp:lastModifiedBy>user</cp:lastModifiedBy>
  <cp:lastPrinted>2023-04-03T06:12:00Z</cp:lastPrinted>
  <dcterms:modified xsi:type="dcterms:W3CDTF">2024-03-04T10:12:42Z</dcterms:modified>
  <dc:title>                                                               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