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CA245C"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Pr>
          <w:b/>
          <w:bCs/>
          <w:sz w:val="28"/>
          <w:szCs w:val="28"/>
        </w:rPr>
        <w:t>29</w:t>
      </w:r>
      <w:r w:rsidR="00076BDB" w:rsidRPr="002409D7">
        <w:rPr>
          <w:b/>
          <w:bCs/>
          <w:sz w:val="28"/>
          <w:szCs w:val="28"/>
        </w:rPr>
        <w:t>.</w:t>
      </w:r>
      <w:r w:rsidR="00A94E4C" w:rsidRPr="002409D7">
        <w:rPr>
          <w:b/>
          <w:bCs/>
          <w:sz w:val="28"/>
          <w:szCs w:val="28"/>
        </w:rPr>
        <w:t>03</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CA245C">
        <w:rPr>
          <w:b/>
          <w:bCs/>
          <w:sz w:val="28"/>
          <w:szCs w:val="28"/>
        </w:rPr>
        <w:t>73</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CA245C" w:rsidRDefault="00AE074A" w:rsidP="00DC3EB5">
      <w:pPr>
        <w:jc w:val="center"/>
        <w:rPr>
          <w:b/>
          <w:bCs/>
          <w:sz w:val="32"/>
          <w:szCs w:val="32"/>
        </w:rPr>
      </w:pPr>
      <w:r>
        <w:rPr>
          <w:b/>
          <w:bCs/>
          <w:sz w:val="32"/>
          <w:szCs w:val="32"/>
        </w:rPr>
        <w:t>«</w:t>
      </w:r>
      <w:r w:rsidR="00CA245C">
        <w:rPr>
          <w:b/>
          <w:bCs/>
          <w:sz w:val="32"/>
          <w:szCs w:val="32"/>
        </w:rPr>
        <w:t xml:space="preserve">Кружка нержавіюча </w:t>
      </w:r>
      <w:r w:rsidR="00CA245C">
        <w:rPr>
          <w:b/>
          <w:bCs/>
          <w:sz w:val="32"/>
          <w:szCs w:val="32"/>
          <w:lang w:val="en-US"/>
        </w:rPr>
        <w:t>V</w:t>
      </w:r>
      <w:r w:rsidR="00CA245C">
        <w:rPr>
          <w:b/>
          <w:bCs/>
          <w:sz w:val="32"/>
          <w:szCs w:val="32"/>
        </w:rPr>
        <w:t xml:space="preserve"> 250мл, </w:t>
      </w:r>
      <w:proofErr w:type="spellStart"/>
      <w:r w:rsidR="00CA245C">
        <w:rPr>
          <w:b/>
          <w:bCs/>
          <w:sz w:val="32"/>
          <w:szCs w:val="32"/>
        </w:rPr>
        <w:t>діам</w:t>
      </w:r>
      <w:proofErr w:type="spellEnd"/>
      <w:r w:rsidR="00CA245C">
        <w:rPr>
          <w:b/>
          <w:bCs/>
          <w:sz w:val="32"/>
          <w:szCs w:val="32"/>
        </w:rPr>
        <w:t>. 80мм»</w:t>
      </w:r>
    </w:p>
    <w:p w:rsidR="0087460A" w:rsidRPr="002D1962" w:rsidRDefault="00DC3EB5" w:rsidP="00DC3EB5">
      <w:pPr>
        <w:jc w:val="center"/>
        <w:rPr>
          <w:b/>
          <w:bCs/>
          <w:sz w:val="32"/>
          <w:szCs w:val="32"/>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CA245C" w:rsidRPr="00CA245C">
        <w:rPr>
          <w:b/>
          <w:color w:val="000000"/>
          <w:sz w:val="32"/>
          <w:szCs w:val="32"/>
          <w:bdr w:val="none" w:sz="0" w:space="0" w:color="auto" w:frame="1"/>
          <w:shd w:val="clear" w:color="auto" w:fill="FDFEFD"/>
        </w:rPr>
        <w:t>39220000-0</w:t>
      </w:r>
      <w:r w:rsidR="00CA245C" w:rsidRPr="00CA245C">
        <w:rPr>
          <w:b/>
          <w:color w:val="000000"/>
          <w:sz w:val="32"/>
          <w:szCs w:val="32"/>
          <w:shd w:val="clear" w:color="auto" w:fill="FDFEFD"/>
        </w:rPr>
        <w:t> - </w:t>
      </w:r>
      <w:r w:rsidR="00CA245C" w:rsidRPr="00CA245C">
        <w:rPr>
          <w:b/>
          <w:color w:val="000000"/>
          <w:sz w:val="32"/>
          <w:szCs w:val="32"/>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DC3EB5">
        <w:rPr>
          <w:b/>
          <w:bCs/>
          <w:sz w:val="32"/>
          <w:szCs w:val="32"/>
        </w:rPr>
        <w:t>)</w:t>
      </w:r>
      <w:r w:rsidR="00AE074A">
        <w:rPr>
          <w:b/>
          <w:bCs/>
          <w:sz w:val="32"/>
          <w:szCs w:val="32"/>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A245C" w:rsidRPr="00CA245C" w:rsidRDefault="00CA245C" w:rsidP="00CA245C">
            <w:pPr>
              <w:spacing w:line="250" w:lineRule="atLeast"/>
              <w:jc w:val="both"/>
              <w:rPr>
                <w:color w:val="000000"/>
                <w:sz w:val="22"/>
                <w:szCs w:val="22"/>
              </w:rPr>
            </w:pPr>
            <w:r>
              <w:rPr>
                <w:rFonts w:ascii="Arial" w:hAnsi="Arial" w:cs="Arial"/>
                <w:color w:val="000000"/>
                <w:sz w:val="18"/>
                <w:szCs w:val="18"/>
              </w:rPr>
              <w:br/>
            </w:r>
            <w:r w:rsidRPr="00CA245C">
              <w:rPr>
                <w:color w:val="000000"/>
                <w:sz w:val="22"/>
                <w:szCs w:val="22"/>
              </w:rPr>
              <w:t>Кружка нержавіюча V 250мл, діам.80 мм</w:t>
            </w:r>
          </w:p>
          <w:p w:rsidR="00ED65DB" w:rsidRPr="007E592E" w:rsidRDefault="00DC3EB5" w:rsidP="00DC3EB5">
            <w:pPr>
              <w:shd w:val="clear" w:color="auto" w:fill="FFFFFF"/>
              <w:tabs>
                <w:tab w:val="left" w:pos="2590"/>
              </w:tabs>
              <w:jc w:val="both"/>
              <w:rPr>
                <w:bCs/>
                <w:sz w:val="22"/>
                <w:szCs w:val="22"/>
              </w:rPr>
            </w:pPr>
            <w:r w:rsidRPr="00CA245C">
              <w:rPr>
                <w:bCs/>
                <w:sz w:val="22"/>
                <w:szCs w:val="22"/>
              </w:rPr>
              <w:t xml:space="preserve">(код за </w:t>
            </w:r>
            <w:proofErr w:type="spellStart"/>
            <w:r w:rsidRPr="00CA245C">
              <w:rPr>
                <w:bCs/>
                <w:sz w:val="22"/>
                <w:szCs w:val="22"/>
              </w:rPr>
              <w:t>ДК</w:t>
            </w:r>
            <w:proofErr w:type="spellEnd"/>
            <w:r w:rsidRPr="00CA245C">
              <w:rPr>
                <w:bCs/>
                <w:sz w:val="22"/>
                <w:szCs w:val="22"/>
              </w:rPr>
              <w:t xml:space="preserve"> 021:2015 – </w:t>
            </w:r>
            <w:r w:rsidR="00CA245C" w:rsidRPr="00CA245C">
              <w:rPr>
                <w:color w:val="000000"/>
                <w:sz w:val="22"/>
                <w:szCs w:val="22"/>
                <w:bdr w:val="none" w:sz="0" w:space="0" w:color="auto" w:frame="1"/>
                <w:shd w:val="clear" w:color="auto" w:fill="FDFEFD"/>
              </w:rPr>
              <w:t>39220000-0</w:t>
            </w:r>
            <w:r w:rsidR="00CA245C" w:rsidRPr="00CA245C">
              <w:rPr>
                <w:color w:val="000000"/>
                <w:sz w:val="22"/>
                <w:szCs w:val="22"/>
                <w:shd w:val="clear" w:color="auto" w:fill="FDFEFD"/>
              </w:rPr>
              <w:t> - </w:t>
            </w:r>
            <w:r w:rsidR="00CA245C" w:rsidRPr="00CA245C">
              <w:rPr>
                <w:color w:val="000000"/>
                <w:sz w:val="22"/>
                <w:szCs w:val="22"/>
                <w:bdr w:val="none" w:sz="0" w:space="0" w:color="auto" w:frame="1"/>
                <w:shd w:val="clear" w:color="auto" w:fill="FDFEFD"/>
              </w:rPr>
              <w:t xml:space="preserve">Кухонне приладдя, товари для дому та господарства і приладдя для закладів громадського </w:t>
            </w:r>
            <w:proofErr w:type="spellStart"/>
            <w:r w:rsidR="00CA245C" w:rsidRPr="00CA245C">
              <w:rPr>
                <w:color w:val="000000"/>
                <w:sz w:val="22"/>
                <w:szCs w:val="22"/>
                <w:bdr w:val="none" w:sz="0" w:space="0" w:color="auto" w:frame="1"/>
                <w:shd w:val="clear" w:color="auto" w:fill="FDFEFD"/>
              </w:rPr>
              <w:t>харчування</w:t>
            </w:r>
            <w:r w:rsidRPr="00CA245C">
              <w:rPr>
                <w:bCs/>
                <w:sz w:val="22"/>
                <w:szCs w:val="22"/>
              </w:rPr>
              <w:t>я</w:t>
            </w:r>
            <w:proofErr w:type="spellEnd"/>
            <w:r w:rsidRPr="00CA245C">
              <w:rPr>
                <w:bCs/>
                <w:sz w:val="22"/>
                <w:szCs w:val="22"/>
              </w:rPr>
              <w:t>)</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D409BC" w:rsidRPr="00542EC5" w:rsidRDefault="006657DC" w:rsidP="00542EC5">
      <w:pPr>
        <w:jc w:val="right"/>
        <w:rPr>
          <w:b/>
          <w:bCs/>
        </w:rPr>
      </w:pPr>
      <w:r w:rsidRPr="00262241">
        <w:rPr>
          <w:b/>
          <w:bCs/>
        </w:rPr>
        <w:lastRenderedPageBreak/>
        <w:t xml:space="preserve">Додаток № 1 </w:t>
      </w:r>
      <w:r w:rsidR="00C115D7" w:rsidRPr="00262241">
        <w:rPr>
          <w:b/>
          <w:bCs/>
        </w:rPr>
        <w:t>до тендерної документації</w:t>
      </w: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337A16" w:rsidRDefault="00975931" w:rsidP="00337A16">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4F3D34">
        <w:rPr>
          <w:bCs/>
        </w:rPr>
        <w:t xml:space="preserve">Кружка нержавіюча </w:t>
      </w:r>
      <w:r w:rsidR="004F3D34">
        <w:rPr>
          <w:bCs/>
          <w:lang w:val="en-US"/>
        </w:rPr>
        <w:t>V</w:t>
      </w:r>
      <w:r w:rsidR="004F3D34">
        <w:rPr>
          <w:bCs/>
        </w:rPr>
        <w:t xml:space="preserve"> 250мл., діам.80мм</w:t>
      </w:r>
      <w:r w:rsidR="00DC3EB5" w:rsidRPr="00DC3EB5">
        <w:rPr>
          <w:bCs/>
        </w:rPr>
        <w:t xml:space="preserve"> (код за </w:t>
      </w:r>
      <w:proofErr w:type="spellStart"/>
      <w:r w:rsidR="00DC3EB5" w:rsidRPr="00DC3EB5">
        <w:rPr>
          <w:bCs/>
        </w:rPr>
        <w:t>ДК</w:t>
      </w:r>
      <w:proofErr w:type="spellEnd"/>
      <w:r w:rsidR="00DC3EB5" w:rsidRPr="00DC3EB5">
        <w:rPr>
          <w:bCs/>
        </w:rPr>
        <w:t xml:space="preserve"> 021:2015 – </w:t>
      </w:r>
      <w:r w:rsidR="004F3D34" w:rsidRPr="004F3D34">
        <w:rPr>
          <w:color w:val="000000"/>
          <w:bdr w:val="none" w:sz="0" w:space="0" w:color="auto" w:frame="1"/>
          <w:shd w:val="clear" w:color="auto" w:fill="FDFEFD"/>
        </w:rPr>
        <w:t>39220000-0</w:t>
      </w:r>
      <w:r w:rsidR="004F3D34" w:rsidRPr="004F3D34">
        <w:rPr>
          <w:color w:val="000000"/>
          <w:shd w:val="clear" w:color="auto" w:fill="FDFEFD"/>
        </w:rPr>
        <w:t> - </w:t>
      </w:r>
      <w:r w:rsidR="004F3D34" w:rsidRPr="004F3D34">
        <w:rPr>
          <w:color w:val="000000"/>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00DC3EB5" w:rsidRPr="00DC3EB5">
        <w:rPr>
          <w:bCs/>
        </w:rPr>
        <w:t>)</w:t>
      </w:r>
      <w:r w:rsidRPr="00B5497F">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r>
              <w:rPr>
                <w:rFonts w:eastAsia="SimSun"/>
                <w:b/>
                <w:bCs/>
                <w:i/>
                <w:sz w:val="23"/>
                <w:szCs w:val="23"/>
              </w:rPr>
              <w:t>г</w:t>
            </w:r>
            <w:r w:rsidRPr="00CF2410">
              <w:rPr>
                <w:rFonts w:eastAsia="SimSun"/>
                <w:b/>
                <w:bCs/>
                <w:i/>
                <w:sz w:val="23"/>
                <w:szCs w:val="23"/>
              </w:rPr>
              <w:t>ербіциди</w:t>
            </w:r>
          </w:p>
        </w:tc>
      </w:tr>
      <w:tr w:rsidR="00A111AA" w:rsidRPr="00AD6070" w:rsidTr="007675A9">
        <w:trPr>
          <w:trHeight w:val="178"/>
          <w:jc w:val="center"/>
        </w:trPr>
        <w:tc>
          <w:tcPr>
            <w:tcW w:w="5079" w:type="dxa"/>
            <w:shd w:val="clear" w:color="auto" w:fill="auto"/>
            <w:vAlign w:val="center"/>
          </w:tcPr>
          <w:p w:rsidR="00A111AA" w:rsidRPr="00AD6070" w:rsidRDefault="004F3D34" w:rsidP="007675A9">
            <w:pPr>
              <w:rPr>
                <w:sz w:val="23"/>
                <w:szCs w:val="23"/>
              </w:rPr>
            </w:pPr>
            <w:r>
              <w:rPr>
                <w:bCs/>
              </w:rPr>
              <w:t xml:space="preserve">Кружка нержавіюча </w:t>
            </w:r>
            <w:r>
              <w:rPr>
                <w:bCs/>
                <w:lang w:val="en-US"/>
              </w:rPr>
              <w:t>V</w:t>
            </w:r>
            <w:r>
              <w:rPr>
                <w:bCs/>
              </w:rPr>
              <w:t xml:space="preserve"> 250мл., діам.80мм</w:t>
            </w:r>
          </w:p>
        </w:tc>
        <w:tc>
          <w:tcPr>
            <w:tcW w:w="1276" w:type="dxa"/>
            <w:shd w:val="clear" w:color="auto" w:fill="auto"/>
            <w:vAlign w:val="center"/>
          </w:tcPr>
          <w:p w:rsidR="00A111AA" w:rsidRPr="00AD6070" w:rsidRDefault="004F3D34"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A111AA" w:rsidRPr="00AD6070" w:rsidRDefault="004F3D34" w:rsidP="007675A9">
            <w:pPr>
              <w:jc w:val="center"/>
              <w:rPr>
                <w:sz w:val="23"/>
                <w:szCs w:val="23"/>
              </w:rPr>
            </w:pPr>
            <w:r>
              <w:rPr>
                <w:sz w:val="23"/>
                <w:szCs w:val="23"/>
              </w:rPr>
              <w:t>10</w:t>
            </w:r>
            <w:r w:rsidR="00A111AA" w:rsidRPr="00AD6070">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lastRenderedPageBreak/>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4F3D34" w:rsidRPr="004F3D34" w:rsidRDefault="004F3D34" w:rsidP="004F3D34">
      <w:pPr>
        <w:ind w:firstLine="708"/>
        <w:jc w:val="both"/>
        <w:rPr>
          <w:b/>
          <w:bCs/>
        </w:rPr>
      </w:pPr>
      <w:r w:rsidRPr="004F3D34">
        <w:rPr>
          <w:b/>
          <w:bCs/>
        </w:rPr>
        <w:t xml:space="preserve">«Кружка нержавіюча </w:t>
      </w:r>
      <w:r w:rsidRPr="004F3D34">
        <w:rPr>
          <w:b/>
          <w:bCs/>
          <w:lang w:val="en-US"/>
        </w:rPr>
        <w:t>V</w:t>
      </w:r>
      <w:r w:rsidRPr="004F3D34">
        <w:rPr>
          <w:b/>
          <w:bCs/>
        </w:rPr>
        <w:t xml:space="preserve"> 250мл., діам.80мм (код за </w:t>
      </w:r>
      <w:proofErr w:type="spellStart"/>
      <w:r w:rsidRPr="004F3D34">
        <w:rPr>
          <w:b/>
          <w:bCs/>
        </w:rPr>
        <w:t>ДК</w:t>
      </w:r>
      <w:proofErr w:type="spellEnd"/>
      <w:r w:rsidRPr="004F3D34">
        <w:rPr>
          <w:b/>
          <w:bCs/>
        </w:rPr>
        <w:t xml:space="preserve"> 021:2015 – </w:t>
      </w:r>
      <w:r w:rsidRPr="004F3D34">
        <w:rPr>
          <w:b/>
          <w:color w:val="000000"/>
          <w:bdr w:val="none" w:sz="0" w:space="0" w:color="auto" w:frame="1"/>
          <w:shd w:val="clear" w:color="auto" w:fill="FDFEFD"/>
        </w:rPr>
        <w:t>39220000-0</w:t>
      </w:r>
      <w:r w:rsidRPr="004F3D34">
        <w:rPr>
          <w:b/>
          <w:color w:val="000000"/>
          <w:shd w:val="clear" w:color="auto" w:fill="FDFEFD"/>
        </w:rPr>
        <w:t> - </w:t>
      </w:r>
      <w:r w:rsidRPr="004F3D34">
        <w:rPr>
          <w:b/>
          <w:color w:val="000000"/>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4F3D34">
        <w:rPr>
          <w:b/>
          <w:bCs/>
        </w:rPr>
        <w:t>)</w:t>
      </w:r>
      <w:r w:rsidRPr="004F3D34">
        <w:rPr>
          <w:b/>
        </w:rPr>
        <w:t>»</w:t>
      </w:r>
    </w:p>
    <w:p w:rsidR="00BB762B" w:rsidRPr="00265BF1" w:rsidRDefault="00BB762B" w:rsidP="00265BF1">
      <w:pPr>
        <w:jc w:val="center"/>
        <w:outlineLvl w:val="0"/>
        <w:rPr>
          <w:b/>
        </w:rPr>
      </w:pPr>
    </w:p>
    <w:p w:rsidR="00A111AA" w:rsidRPr="00B5497F" w:rsidRDefault="00A111AA" w:rsidP="00A111AA">
      <w:pPr>
        <w:pStyle w:val="Standard"/>
        <w:jc w:val="both"/>
        <w:rPr>
          <w:bCs/>
          <w:lang w:val="uk-UA" w:eastAsia="uk-UA"/>
        </w:rPr>
      </w:pPr>
    </w:p>
    <w:tbl>
      <w:tblPr>
        <w:tblW w:w="4676" w:type="pct"/>
        <w:tblLayout w:type="fixed"/>
        <w:tblLook w:val="04A0"/>
      </w:tblPr>
      <w:tblGrid>
        <w:gridCol w:w="4928"/>
        <w:gridCol w:w="1560"/>
        <w:gridCol w:w="3259"/>
      </w:tblGrid>
      <w:tr w:rsidR="004F3D34" w:rsidRPr="007771B8" w:rsidTr="004F3D34">
        <w:tc>
          <w:tcPr>
            <w:tcW w:w="2528" w:type="pct"/>
            <w:tcBorders>
              <w:top w:val="single" w:sz="6" w:space="0" w:color="auto"/>
              <w:left w:val="single" w:sz="6" w:space="0" w:color="auto"/>
              <w:bottom w:val="single" w:sz="6" w:space="0" w:color="auto"/>
              <w:right w:val="single" w:sz="6" w:space="0" w:color="auto"/>
            </w:tcBorders>
            <w:vAlign w:val="center"/>
            <w:hideMark/>
          </w:tcPr>
          <w:p w:rsidR="004F3D34" w:rsidRPr="00DC1537" w:rsidRDefault="004F3D34" w:rsidP="007675A9">
            <w:pPr>
              <w:jc w:val="center"/>
              <w:rPr>
                <w:b/>
              </w:rPr>
            </w:pPr>
            <w:r w:rsidRPr="00DC1537">
              <w:rPr>
                <w:b/>
              </w:rPr>
              <w:t>Найменування продукції</w:t>
            </w:r>
          </w:p>
        </w:tc>
        <w:tc>
          <w:tcPr>
            <w:tcW w:w="800" w:type="pct"/>
            <w:tcBorders>
              <w:top w:val="single" w:sz="6" w:space="0" w:color="auto"/>
              <w:left w:val="single" w:sz="6" w:space="0" w:color="auto"/>
              <w:bottom w:val="single" w:sz="6" w:space="0" w:color="auto"/>
              <w:right w:val="single" w:sz="6" w:space="0" w:color="auto"/>
            </w:tcBorders>
            <w:vAlign w:val="center"/>
            <w:hideMark/>
          </w:tcPr>
          <w:p w:rsidR="004F3D34" w:rsidRPr="00265BF1" w:rsidRDefault="004F3D34" w:rsidP="007675A9">
            <w:pPr>
              <w:jc w:val="center"/>
              <w:rPr>
                <w:b/>
                <w:sz w:val="16"/>
                <w:szCs w:val="16"/>
              </w:rPr>
            </w:pPr>
            <w:r w:rsidRPr="00265BF1">
              <w:rPr>
                <w:b/>
                <w:sz w:val="16"/>
                <w:szCs w:val="16"/>
              </w:rPr>
              <w:t>Одиниці виміру</w:t>
            </w:r>
          </w:p>
        </w:tc>
        <w:tc>
          <w:tcPr>
            <w:tcW w:w="1672" w:type="pct"/>
            <w:tcBorders>
              <w:top w:val="single" w:sz="6" w:space="0" w:color="auto"/>
              <w:left w:val="single" w:sz="6" w:space="0" w:color="auto"/>
              <w:bottom w:val="single" w:sz="6" w:space="0" w:color="auto"/>
              <w:right w:val="single" w:sz="6" w:space="0" w:color="auto"/>
            </w:tcBorders>
            <w:vAlign w:val="center"/>
            <w:hideMark/>
          </w:tcPr>
          <w:p w:rsidR="004F3D34" w:rsidRPr="00265BF1" w:rsidRDefault="004F3D34" w:rsidP="007675A9">
            <w:pPr>
              <w:jc w:val="center"/>
              <w:rPr>
                <w:b/>
                <w:sz w:val="16"/>
                <w:szCs w:val="16"/>
              </w:rPr>
            </w:pPr>
            <w:r w:rsidRPr="00265BF1">
              <w:rPr>
                <w:b/>
                <w:sz w:val="16"/>
                <w:szCs w:val="16"/>
              </w:rPr>
              <w:t>Кількість</w:t>
            </w:r>
          </w:p>
        </w:tc>
      </w:tr>
      <w:tr w:rsidR="004F3D34" w:rsidRPr="007771B8" w:rsidTr="004F3D34">
        <w:trPr>
          <w:cantSplit/>
          <w:trHeight w:val="290"/>
        </w:trPr>
        <w:tc>
          <w:tcPr>
            <w:tcW w:w="2528" w:type="pct"/>
            <w:tcBorders>
              <w:top w:val="single" w:sz="4" w:space="0" w:color="auto"/>
              <w:left w:val="single" w:sz="6" w:space="0" w:color="auto"/>
              <w:bottom w:val="single" w:sz="4" w:space="0" w:color="auto"/>
              <w:right w:val="single" w:sz="6" w:space="0" w:color="auto"/>
            </w:tcBorders>
            <w:vAlign w:val="center"/>
          </w:tcPr>
          <w:p w:rsidR="004F3D34" w:rsidRDefault="004F3D34" w:rsidP="007675A9">
            <w:r w:rsidRPr="004F3D34">
              <w:rPr>
                <w:b/>
                <w:bCs/>
              </w:rPr>
              <w:t xml:space="preserve">Кружка нержавіюча </w:t>
            </w:r>
            <w:r w:rsidRPr="004F3D34">
              <w:rPr>
                <w:b/>
                <w:bCs/>
                <w:lang w:val="en-US"/>
              </w:rPr>
              <w:t>V</w:t>
            </w:r>
            <w:r w:rsidRPr="004F3D34">
              <w:rPr>
                <w:b/>
                <w:bCs/>
              </w:rPr>
              <w:t xml:space="preserve"> 250мл., діам.80мм</w:t>
            </w:r>
          </w:p>
        </w:tc>
        <w:tc>
          <w:tcPr>
            <w:tcW w:w="800" w:type="pct"/>
            <w:tcBorders>
              <w:top w:val="single" w:sz="4" w:space="0" w:color="auto"/>
              <w:left w:val="single" w:sz="6" w:space="0" w:color="auto"/>
              <w:bottom w:val="single" w:sz="4" w:space="0" w:color="auto"/>
              <w:right w:val="single" w:sz="6" w:space="0" w:color="auto"/>
            </w:tcBorders>
            <w:vAlign w:val="center"/>
          </w:tcPr>
          <w:p w:rsidR="004F3D34" w:rsidRDefault="004F3D34" w:rsidP="007675A9">
            <w:pPr>
              <w:jc w:val="center"/>
            </w:pPr>
            <w:proofErr w:type="spellStart"/>
            <w:r>
              <w:t>шт</w:t>
            </w:r>
            <w:proofErr w:type="spellEnd"/>
          </w:p>
        </w:tc>
        <w:tc>
          <w:tcPr>
            <w:tcW w:w="1672" w:type="pct"/>
            <w:tcBorders>
              <w:top w:val="single" w:sz="4" w:space="0" w:color="auto"/>
              <w:left w:val="single" w:sz="6" w:space="0" w:color="auto"/>
              <w:bottom w:val="single" w:sz="4" w:space="0" w:color="auto"/>
              <w:right w:val="single" w:sz="6" w:space="0" w:color="auto"/>
            </w:tcBorders>
            <w:vAlign w:val="center"/>
          </w:tcPr>
          <w:p w:rsidR="004F3D34" w:rsidRDefault="004F3D34" w:rsidP="007675A9">
            <w:pPr>
              <w:jc w:val="center"/>
            </w:pPr>
            <w:r>
              <w:t>100</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Учасником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2B45BE" w:rsidRDefault="002B45BE" w:rsidP="002B45BE">
      <w:pPr>
        <w:pStyle w:val="aff3"/>
        <w:suppressAutoHyphens w:val="0"/>
        <w:autoSpaceDE/>
        <w:ind w:left="426"/>
        <w:contextualSpacing/>
        <w:jc w:val="both"/>
        <w:rPr>
          <w:color w:val="000000"/>
          <w:lang w:eastAsia="uk-UA"/>
        </w:rPr>
      </w:pPr>
      <w:r>
        <w:rPr>
          <w:color w:val="000000"/>
          <w:lang w:eastAsia="uk-UA"/>
        </w:rPr>
        <w:t xml:space="preserve"> </w:t>
      </w:r>
    </w:p>
    <w:p w:rsidR="002B45BE" w:rsidRDefault="002B45BE" w:rsidP="002B45BE">
      <w:pPr>
        <w:jc w:val="both"/>
        <w:rPr>
          <w:color w:val="000000"/>
          <w:lang w:eastAsia="uk-UA"/>
        </w:rPr>
      </w:pPr>
    </w:p>
    <w:p w:rsidR="000721BD" w:rsidRDefault="000721BD" w:rsidP="00BB762B">
      <w:pPr>
        <w:pStyle w:val="Standard"/>
        <w:rPr>
          <w:lang w:val="uk-UA"/>
        </w:rPr>
      </w:pP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rsidR="009E38C6" w:rsidRPr="00985311" w:rsidRDefault="00BB762B" w:rsidP="009E38C6">
      <w:pPr>
        <w:jc w:val="both"/>
        <w:rPr>
          <w:b/>
          <w:bCs/>
        </w:rPr>
      </w:pPr>
      <w:r>
        <w:rPr>
          <w:rFonts w:eastAsia="Calibri"/>
          <w:b/>
          <w:bCs/>
        </w:rPr>
        <w:br w:type="page"/>
      </w:r>
    </w:p>
    <w:p w:rsidR="009E38C6" w:rsidRDefault="009E38C6" w:rsidP="009E38C6">
      <w:pPr>
        <w:jc w:val="right"/>
        <w:rPr>
          <w:b/>
          <w:bCs/>
        </w:rPr>
      </w:pPr>
      <w:r w:rsidRPr="00262241">
        <w:rPr>
          <w:b/>
          <w:bCs/>
        </w:rPr>
        <w:lastRenderedPageBreak/>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46" w:rsidRDefault="00D45746">
      <w:r>
        <w:separator/>
      </w:r>
    </w:p>
  </w:endnote>
  <w:endnote w:type="continuationSeparator" w:id="0">
    <w:p w:rsidR="00D45746" w:rsidRDefault="00D4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46" w:rsidRDefault="00D45746">
      <w:r>
        <w:separator/>
      </w:r>
    </w:p>
  </w:footnote>
  <w:footnote w:type="continuationSeparator" w:id="0">
    <w:p w:rsidR="00D45746" w:rsidRDefault="00D45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6B07"/>
    <w:rsid w:val="00A47127"/>
    <w:rsid w:val="00A47359"/>
    <w:rsid w:val="00A544D3"/>
    <w:rsid w:val="00A55AF2"/>
    <w:rsid w:val="00A56780"/>
    <w:rsid w:val="00A60EC7"/>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245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AAFB-4D5D-4916-88D0-FBBE3DF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40541</Words>
  <Characters>23109</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63523</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2023-11-14T14:13:00Z</cp:lastPrinted>
  <dcterms:created xsi:type="dcterms:W3CDTF">2024-03-29T13:52:00Z</dcterms:created>
  <dcterms:modified xsi:type="dcterms:W3CDTF">2024-03-29T13:52:00Z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